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3CD" w:rsidRPr="00AF53CD" w:rsidRDefault="00AF53CD" w:rsidP="00AF53CD">
      <w:pPr>
        <w:spacing w:after="160" w:line="48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EFFECT OF ORGANIC AMENDMENTS ON SOIL MYCOBIOME</w:t>
      </w:r>
    </w:p>
    <w:p w:rsidR="00AF53CD" w:rsidRPr="00AF53CD" w:rsidRDefault="00AF53CD" w:rsidP="00AF53C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32"/>
          <w:szCs w:val="32"/>
        </w:rPr>
        <w:t xml:space="preserve">                                                 </w:t>
      </w:r>
      <w:r w:rsidRPr="00AF53CD">
        <w:rPr>
          <w:rFonts w:ascii="Times New Roman" w:eastAsia="Times New Roman" w:hAnsi="Times New Roman" w:cs="Times New Roman"/>
          <w:b/>
          <w:bCs/>
          <w:color w:val="000000"/>
          <w:sz w:val="32"/>
          <w:szCs w:val="32"/>
        </w:rPr>
        <w:t>BY</w:t>
      </w:r>
    </w:p>
    <w:p w:rsidR="00AF53CD" w:rsidRPr="00AF53CD" w:rsidRDefault="00AF53CD" w:rsidP="00AF53CD">
      <w:pPr>
        <w:spacing w:after="0" w:line="240" w:lineRule="auto"/>
        <w:ind w:left="2160"/>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             JIMOH FAIDAT</w:t>
      </w:r>
    </w:p>
    <w:p w:rsidR="00AF53CD" w:rsidRPr="00AF53CD" w:rsidRDefault="00AF53CD" w:rsidP="00AF53CD">
      <w:pPr>
        <w:spacing w:after="0" w:line="240" w:lineRule="auto"/>
        <w:ind w:left="1440" w:firstLine="720"/>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rPr>
        <w:tab/>
      </w:r>
    </w:p>
    <w:p w:rsidR="00AF53CD" w:rsidRPr="00AF53CD" w:rsidRDefault="00AF53CD" w:rsidP="00AF53CD">
      <w:pPr>
        <w:spacing w:after="0" w:line="240" w:lineRule="auto"/>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rPr>
        <w:tab/>
      </w:r>
      <w:r w:rsidRPr="00AF53CD">
        <w:rPr>
          <w:rFonts w:ascii="Times New Roman" w:eastAsia="Times New Roman" w:hAnsi="Times New Roman" w:cs="Times New Roman"/>
          <w:b/>
          <w:bCs/>
          <w:color w:val="000000"/>
          <w:sz w:val="28"/>
        </w:rPr>
        <w:tab/>
      </w:r>
      <w:r w:rsidRPr="00AF53CD">
        <w:rPr>
          <w:rFonts w:ascii="Times New Roman" w:eastAsia="Times New Roman" w:hAnsi="Times New Roman" w:cs="Times New Roman"/>
          <w:b/>
          <w:bCs/>
          <w:color w:val="000000"/>
          <w:sz w:val="28"/>
        </w:rPr>
        <w:tab/>
      </w:r>
      <w:r w:rsidRPr="00AF53CD">
        <w:rPr>
          <w:rFonts w:ascii="Times New Roman" w:eastAsia="Times New Roman" w:hAnsi="Times New Roman" w:cs="Times New Roman"/>
          <w:b/>
          <w:bCs/>
          <w:color w:val="000000"/>
          <w:sz w:val="28"/>
        </w:rPr>
        <w:tab/>
      </w:r>
      <w:r w:rsidRPr="00AF53CD">
        <w:rPr>
          <w:rFonts w:ascii="Times New Roman" w:eastAsia="Times New Roman" w:hAnsi="Times New Roman" w:cs="Times New Roman"/>
          <w:b/>
          <w:bCs/>
          <w:color w:val="000000"/>
          <w:sz w:val="28"/>
          <w:szCs w:val="28"/>
        </w:rPr>
        <w:t>HND/23/SLT/FT/0644</w:t>
      </w:r>
    </w:p>
    <w:p w:rsidR="00AF53CD" w:rsidRPr="00AF53CD" w:rsidRDefault="00AF53CD" w:rsidP="00AF53CD">
      <w:pPr>
        <w:spacing w:after="0" w:line="240" w:lineRule="auto"/>
        <w:rPr>
          <w:rFonts w:ascii="Times New Roman" w:eastAsia="Times New Roman" w:hAnsi="Times New Roman" w:cs="Times New Roman"/>
          <w:sz w:val="24"/>
          <w:szCs w:val="24"/>
        </w:rPr>
      </w:pPr>
    </w:p>
    <w:p w:rsidR="00AF53CD" w:rsidRPr="00AF53CD" w:rsidRDefault="00AF53CD" w:rsidP="00AF53CD">
      <w:pPr>
        <w:spacing w:after="0" w:line="480" w:lineRule="auto"/>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A PROJECT SUBMITTED TO THE DEPARTMENT OF SCIENCE LABORATORY TECHNOLOGY, INSTITUTE OF APPLIED SCIENCES (IAS), KWARA STATE POLYTECHNIC, ILORIN,</w:t>
      </w:r>
    </w:p>
    <w:p w:rsidR="00AF53CD" w:rsidRPr="00AF53CD" w:rsidRDefault="00AF53CD" w:rsidP="00AF53CD">
      <w:pPr>
        <w:spacing w:before="280" w:after="150" w:line="24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IN PARTIAL FULFILMENT OF THE REQUIREMENTS FOR THE AWARD OF HIGHER NATIONAL DIPLOMA (HND) IN SCIENCE LABORATORY TECHNOLOGY, INSTITUTE OF APPLIED SCIENCES (IAS), MICROBIOLOGY UNIT</w:t>
      </w:r>
    </w:p>
    <w:p w:rsidR="00AF53CD" w:rsidRPr="00AF53CD" w:rsidRDefault="00AF53CD" w:rsidP="00AF53CD">
      <w:pPr>
        <w:spacing w:before="280" w:after="150" w:line="24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KWARA STATE POLYTECHNIC ILORIN</w:t>
      </w:r>
    </w:p>
    <w:p w:rsidR="00AF53CD" w:rsidRPr="00AF53CD" w:rsidRDefault="00AF53CD" w:rsidP="00AF53CD">
      <w:pPr>
        <w:spacing w:before="280" w:after="150" w:line="240" w:lineRule="auto"/>
        <w:ind w:left="6480" w:firstLine="720"/>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JULY, 2025</w:t>
      </w:r>
    </w:p>
    <w:p w:rsidR="00AF53CD" w:rsidRPr="00AF53CD" w:rsidRDefault="00AF53CD" w:rsidP="00AF53CD">
      <w:pPr>
        <w:spacing w:before="280" w:after="150" w:line="24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w:t>
      </w:r>
    </w:p>
    <w:p w:rsidR="00AF53CD" w:rsidRPr="00AF53CD" w:rsidRDefault="00AF53CD" w:rsidP="00AF53CD">
      <w:pPr>
        <w:spacing w:after="240" w:line="240" w:lineRule="auto"/>
        <w:rPr>
          <w:rFonts w:ascii="Times New Roman" w:eastAsia="Times New Roman" w:hAnsi="Times New Roman" w:cs="Times New Roman"/>
          <w:sz w:val="24"/>
          <w:szCs w:val="24"/>
        </w:rPr>
      </w:pPr>
      <w:r w:rsidRPr="00AF53CD">
        <w:rPr>
          <w:rFonts w:ascii="Times New Roman" w:eastAsia="Times New Roman" w:hAnsi="Times New Roman" w:cs="Times New Roman"/>
          <w:sz w:val="24"/>
          <w:szCs w:val="24"/>
        </w:rPr>
        <w:br/>
      </w:r>
      <w:r w:rsidRPr="00AF53CD">
        <w:rPr>
          <w:rFonts w:ascii="Times New Roman" w:eastAsia="Times New Roman" w:hAnsi="Times New Roman" w:cs="Times New Roman"/>
          <w:sz w:val="24"/>
          <w:szCs w:val="24"/>
        </w:rPr>
        <w:br/>
      </w:r>
      <w:r w:rsidRPr="00AF53CD">
        <w:rPr>
          <w:rFonts w:ascii="Times New Roman" w:eastAsia="Times New Roman" w:hAnsi="Times New Roman" w:cs="Times New Roman"/>
          <w:sz w:val="24"/>
          <w:szCs w:val="24"/>
        </w:rPr>
        <w:br/>
      </w:r>
    </w:p>
    <w:p w:rsidR="00AF53CD" w:rsidRDefault="00AF53CD" w:rsidP="00AF53CD">
      <w:pPr>
        <w:spacing w:after="0" w:line="480" w:lineRule="auto"/>
        <w:jc w:val="center"/>
        <w:rPr>
          <w:rFonts w:ascii="Times New Roman" w:eastAsia="Times New Roman" w:hAnsi="Times New Roman" w:cs="Times New Roman"/>
          <w:b/>
          <w:bCs/>
          <w:color w:val="000000"/>
          <w:sz w:val="28"/>
          <w:szCs w:val="28"/>
        </w:rPr>
      </w:pPr>
    </w:p>
    <w:p w:rsidR="00AF53CD" w:rsidRDefault="00AF53CD" w:rsidP="00AF53CD">
      <w:pPr>
        <w:spacing w:after="0" w:line="480" w:lineRule="auto"/>
        <w:jc w:val="center"/>
        <w:rPr>
          <w:rFonts w:ascii="Times New Roman" w:eastAsia="Times New Roman" w:hAnsi="Times New Roman" w:cs="Times New Roman"/>
          <w:b/>
          <w:bCs/>
          <w:color w:val="000000"/>
          <w:sz w:val="28"/>
          <w:szCs w:val="28"/>
        </w:rPr>
      </w:pPr>
    </w:p>
    <w:p w:rsidR="00AF53CD" w:rsidRDefault="00AF53CD" w:rsidP="00AF53CD">
      <w:pPr>
        <w:spacing w:after="0" w:line="480" w:lineRule="auto"/>
        <w:jc w:val="center"/>
        <w:rPr>
          <w:rFonts w:ascii="Times New Roman" w:eastAsia="Times New Roman" w:hAnsi="Times New Roman" w:cs="Times New Roman"/>
          <w:b/>
          <w:bCs/>
          <w:color w:val="000000"/>
          <w:sz w:val="28"/>
          <w:szCs w:val="28"/>
        </w:rPr>
      </w:pPr>
    </w:p>
    <w:p w:rsidR="00AF53CD" w:rsidRDefault="00AF53CD" w:rsidP="00AF53CD">
      <w:pPr>
        <w:spacing w:after="0" w:line="480" w:lineRule="auto"/>
        <w:jc w:val="center"/>
        <w:rPr>
          <w:rFonts w:ascii="Times New Roman" w:eastAsia="Times New Roman" w:hAnsi="Times New Roman" w:cs="Times New Roman"/>
          <w:b/>
          <w:bCs/>
          <w:color w:val="000000"/>
          <w:sz w:val="28"/>
          <w:szCs w:val="28"/>
        </w:rPr>
      </w:pPr>
    </w:p>
    <w:p w:rsidR="00AF53CD" w:rsidRDefault="00AF53CD" w:rsidP="00AF53CD">
      <w:pPr>
        <w:spacing w:after="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lastRenderedPageBreak/>
        <w:drawing>
          <wp:inline distT="0" distB="0" distL="0" distR="0">
            <wp:extent cx="5943600" cy="7924800"/>
            <wp:effectExtent l="19050" t="0" r="0" b="0"/>
            <wp:docPr id="7" name="Picture 7" descr="C:\Users\DELL\AppData\Local\Microsoft\Windows\INetCache\IE\USI1QXIZ\IMG-20250813-WA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IE\USI1QXIZ\IMG-20250813-WA0005[1].jpg"/>
                    <pic:cNvPicPr>
                      <a:picLocks noChangeAspect="1" noChangeArrowheads="1"/>
                    </pic:cNvPicPr>
                  </pic:nvPicPr>
                  <pic:blipFill>
                    <a:blip r:embed="rId5"/>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Pr="00AF53CD" w:rsidRDefault="00AF53CD" w:rsidP="00AF53CD">
      <w:pPr>
        <w:spacing w:after="160" w:line="24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DEDICATION</w:t>
      </w:r>
    </w:p>
    <w:p w:rsidR="00AF53CD" w:rsidRPr="00AF53CD" w:rsidRDefault="00AF53CD" w:rsidP="00AF53CD">
      <w:pPr>
        <w:spacing w:after="0" w:line="480" w:lineRule="auto"/>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 xml:space="preserve">This project is dedicated to Almighty Allah, the provider and sustainer of life, Whose grace has made this journey of my Higher National Diploma (HND) possible, and also to my sponsors </w:t>
      </w:r>
      <w:proofErr w:type="spellStart"/>
      <w:r w:rsidRPr="00AF53CD">
        <w:rPr>
          <w:rFonts w:ascii="Times New Roman" w:eastAsia="Times New Roman" w:hAnsi="Times New Roman" w:cs="Times New Roman"/>
          <w:b/>
          <w:bCs/>
          <w:color w:val="000000"/>
          <w:sz w:val="28"/>
          <w:szCs w:val="28"/>
        </w:rPr>
        <w:t>Mr</w:t>
      </w:r>
      <w:proofErr w:type="spellEnd"/>
      <w:r w:rsidRPr="00AF53CD">
        <w:rPr>
          <w:rFonts w:ascii="Times New Roman" w:eastAsia="Times New Roman" w:hAnsi="Times New Roman" w:cs="Times New Roman"/>
          <w:b/>
          <w:bCs/>
          <w:color w:val="000000"/>
          <w:sz w:val="28"/>
          <w:szCs w:val="28"/>
        </w:rPr>
        <w:t xml:space="preserve"> &amp;</w:t>
      </w:r>
      <w:proofErr w:type="spellStart"/>
      <w:r w:rsidRPr="00AF53CD">
        <w:rPr>
          <w:rFonts w:ascii="Times New Roman" w:eastAsia="Times New Roman" w:hAnsi="Times New Roman" w:cs="Times New Roman"/>
          <w:b/>
          <w:bCs/>
          <w:color w:val="000000"/>
          <w:sz w:val="28"/>
          <w:szCs w:val="28"/>
        </w:rPr>
        <w:t>Mrs</w:t>
      </w:r>
      <w:proofErr w:type="spellEnd"/>
      <w:r w:rsidRPr="00AF53CD">
        <w:rPr>
          <w:rFonts w:ascii="Times New Roman" w:eastAsia="Times New Roman" w:hAnsi="Times New Roman" w:cs="Times New Roman"/>
          <w:b/>
          <w:bCs/>
          <w:color w:val="000000"/>
          <w:sz w:val="28"/>
          <w:szCs w:val="28"/>
        </w:rPr>
        <w:t xml:space="preserve"> </w:t>
      </w:r>
      <w:proofErr w:type="spellStart"/>
      <w:r w:rsidRPr="00AF53CD">
        <w:rPr>
          <w:rFonts w:ascii="Times New Roman" w:eastAsia="Times New Roman" w:hAnsi="Times New Roman" w:cs="Times New Roman"/>
          <w:b/>
          <w:bCs/>
          <w:color w:val="000000"/>
          <w:sz w:val="28"/>
          <w:szCs w:val="28"/>
        </w:rPr>
        <w:t>Jimoh</w:t>
      </w:r>
      <w:proofErr w:type="spellEnd"/>
      <w:r w:rsidRPr="00AF53CD">
        <w:rPr>
          <w:rFonts w:ascii="Times New Roman" w:eastAsia="Times New Roman" w:hAnsi="Times New Roman" w:cs="Times New Roman"/>
          <w:b/>
          <w:bCs/>
          <w:color w:val="000000"/>
          <w:sz w:val="28"/>
          <w:szCs w:val="28"/>
        </w:rPr>
        <w:t xml:space="preserve"> my greatest supporter and strength. May Allah continue to bless, protect and guide you </w:t>
      </w:r>
      <w:proofErr w:type="gramStart"/>
      <w:r w:rsidRPr="00AF53CD">
        <w:rPr>
          <w:rFonts w:ascii="Times New Roman" w:eastAsia="Times New Roman" w:hAnsi="Times New Roman" w:cs="Times New Roman"/>
          <w:b/>
          <w:bCs/>
          <w:color w:val="000000"/>
          <w:sz w:val="28"/>
          <w:szCs w:val="28"/>
        </w:rPr>
        <w:t>both .</w:t>
      </w:r>
      <w:proofErr w:type="gramEnd"/>
    </w:p>
    <w:p w:rsidR="00AF53CD" w:rsidRDefault="00AF53CD" w:rsidP="00AF53CD">
      <w:pPr>
        <w:spacing w:after="240" w:line="240" w:lineRule="auto"/>
        <w:rPr>
          <w:rFonts w:ascii="Times New Roman" w:eastAsia="Times New Roman" w:hAnsi="Times New Roman" w:cs="Times New Roman"/>
          <w:sz w:val="24"/>
          <w:szCs w:val="24"/>
        </w:rPr>
      </w:pPr>
      <w:r w:rsidRPr="00AF53CD">
        <w:rPr>
          <w:rFonts w:ascii="Times New Roman" w:eastAsia="Times New Roman" w:hAnsi="Times New Roman" w:cs="Times New Roman"/>
          <w:sz w:val="24"/>
          <w:szCs w:val="24"/>
        </w:rPr>
        <w:br/>
      </w:r>
      <w:r w:rsidRPr="00AF53CD">
        <w:rPr>
          <w:rFonts w:ascii="Times New Roman" w:eastAsia="Times New Roman" w:hAnsi="Times New Roman" w:cs="Times New Roman"/>
          <w:sz w:val="24"/>
          <w:szCs w:val="24"/>
        </w:rPr>
        <w:br/>
      </w:r>
      <w:r w:rsidRPr="00AF53CD">
        <w:rPr>
          <w:rFonts w:ascii="Times New Roman" w:eastAsia="Times New Roman" w:hAnsi="Times New Roman" w:cs="Times New Roman"/>
          <w:sz w:val="24"/>
          <w:szCs w:val="24"/>
        </w:rPr>
        <w:br/>
      </w:r>
      <w:r w:rsidRPr="00AF53CD">
        <w:rPr>
          <w:rFonts w:ascii="Times New Roman" w:eastAsia="Times New Roman" w:hAnsi="Times New Roman" w:cs="Times New Roman"/>
          <w:sz w:val="24"/>
          <w:szCs w:val="24"/>
        </w:rPr>
        <w:br/>
      </w:r>
      <w:r w:rsidRPr="00AF53CD">
        <w:rPr>
          <w:rFonts w:ascii="Times New Roman" w:eastAsia="Times New Roman" w:hAnsi="Times New Roman" w:cs="Times New Roman"/>
          <w:sz w:val="24"/>
          <w:szCs w:val="24"/>
        </w:rPr>
        <w:br/>
      </w:r>
    </w:p>
    <w:p w:rsidR="00AF53CD" w:rsidRDefault="00AF53CD" w:rsidP="00AF53CD">
      <w:pPr>
        <w:spacing w:after="240" w:line="240" w:lineRule="auto"/>
        <w:rPr>
          <w:rFonts w:ascii="Times New Roman" w:eastAsia="Times New Roman" w:hAnsi="Times New Roman" w:cs="Times New Roman"/>
          <w:sz w:val="24"/>
          <w:szCs w:val="24"/>
        </w:rPr>
      </w:pPr>
    </w:p>
    <w:p w:rsidR="00AF53CD" w:rsidRDefault="00AF53CD" w:rsidP="00AF53CD">
      <w:pPr>
        <w:spacing w:after="240" w:line="240" w:lineRule="auto"/>
        <w:rPr>
          <w:rFonts w:ascii="Times New Roman" w:eastAsia="Times New Roman" w:hAnsi="Times New Roman" w:cs="Times New Roman"/>
          <w:sz w:val="24"/>
          <w:szCs w:val="24"/>
        </w:rPr>
      </w:pPr>
    </w:p>
    <w:p w:rsidR="00AF53CD" w:rsidRDefault="00AF53CD" w:rsidP="00AF53CD">
      <w:pPr>
        <w:spacing w:after="240" w:line="240" w:lineRule="auto"/>
        <w:rPr>
          <w:rFonts w:ascii="Times New Roman" w:eastAsia="Times New Roman" w:hAnsi="Times New Roman" w:cs="Times New Roman"/>
          <w:sz w:val="24"/>
          <w:szCs w:val="24"/>
        </w:rPr>
      </w:pPr>
    </w:p>
    <w:p w:rsidR="00AF53CD" w:rsidRDefault="00AF53CD" w:rsidP="00AF53CD">
      <w:pPr>
        <w:spacing w:after="240" w:line="240" w:lineRule="auto"/>
        <w:rPr>
          <w:rFonts w:ascii="Times New Roman" w:eastAsia="Times New Roman" w:hAnsi="Times New Roman" w:cs="Times New Roman"/>
          <w:sz w:val="24"/>
          <w:szCs w:val="24"/>
        </w:rPr>
      </w:pPr>
    </w:p>
    <w:p w:rsidR="00AF53CD" w:rsidRDefault="00AF53CD" w:rsidP="00AF53CD">
      <w:pPr>
        <w:spacing w:after="240" w:line="240" w:lineRule="auto"/>
        <w:rPr>
          <w:rFonts w:ascii="Times New Roman" w:eastAsia="Times New Roman" w:hAnsi="Times New Roman" w:cs="Times New Roman"/>
          <w:sz w:val="24"/>
          <w:szCs w:val="24"/>
        </w:rPr>
      </w:pPr>
    </w:p>
    <w:p w:rsidR="00AF53CD" w:rsidRDefault="00AF53CD" w:rsidP="00AF53CD">
      <w:pPr>
        <w:spacing w:after="240" w:line="240" w:lineRule="auto"/>
        <w:rPr>
          <w:rFonts w:ascii="Times New Roman" w:eastAsia="Times New Roman" w:hAnsi="Times New Roman" w:cs="Times New Roman"/>
          <w:sz w:val="24"/>
          <w:szCs w:val="24"/>
        </w:rPr>
      </w:pPr>
    </w:p>
    <w:p w:rsidR="00AF53CD" w:rsidRDefault="00AF53CD" w:rsidP="00AF53CD">
      <w:pPr>
        <w:spacing w:after="240" w:line="240" w:lineRule="auto"/>
        <w:rPr>
          <w:rFonts w:ascii="Times New Roman" w:eastAsia="Times New Roman" w:hAnsi="Times New Roman" w:cs="Times New Roman"/>
          <w:sz w:val="24"/>
          <w:szCs w:val="24"/>
        </w:rPr>
      </w:pPr>
    </w:p>
    <w:p w:rsidR="00AF53CD" w:rsidRDefault="00AF53CD" w:rsidP="00AF53CD">
      <w:pPr>
        <w:spacing w:after="240" w:line="240" w:lineRule="auto"/>
        <w:rPr>
          <w:rFonts w:ascii="Times New Roman" w:eastAsia="Times New Roman" w:hAnsi="Times New Roman" w:cs="Times New Roman"/>
          <w:sz w:val="24"/>
          <w:szCs w:val="24"/>
        </w:rPr>
      </w:pPr>
    </w:p>
    <w:p w:rsidR="00AF53CD" w:rsidRDefault="00AF53CD" w:rsidP="00AF53CD">
      <w:pPr>
        <w:spacing w:after="240" w:line="240" w:lineRule="auto"/>
        <w:rPr>
          <w:rFonts w:ascii="Times New Roman" w:eastAsia="Times New Roman" w:hAnsi="Times New Roman" w:cs="Times New Roman"/>
          <w:sz w:val="24"/>
          <w:szCs w:val="24"/>
        </w:rPr>
      </w:pPr>
    </w:p>
    <w:p w:rsidR="00AF53CD" w:rsidRDefault="00AF53CD" w:rsidP="00AF53CD">
      <w:pPr>
        <w:spacing w:after="240" w:line="240" w:lineRule="auto"/>
        <w:rPr>
          <w:rFonts w:ascii="Times New Roman" w:eastAsia="Times New Roman" w:hAnsi="Times New Roman" w:cs="Times New Roman"/>
          <w:sz w:val="24"/>
          <w:szCs w:val="24"/>
        </w:rPr>
      </w:pPr>
    </w:p>
    <w:p w:rsidR="00AF53CD" w:rsidRDefault="00AF53CD" w:rsidP="00AF53CD">
      <w:pPr>
        <w:spacing w:after="240" w:line="240" w:lineRule="auto"/>
        <w:rPr>
          <w:rFonts w:ascii="Times New Roman" w:eastAsia="Times New Roman" w:hAnsi="Times New Roman" w:cs="Times New Roman"/>
          <w:sz w:val="24"/>
          <w:szCs w:val="24"/>
        </w:rPr>
      </w:pPr>
    </w:p>
    <w:p w:rsidR="00AF53CD" w:rsidRDefault="00AF53CD" w:rsidP="00AF53CD">
      <w:pPr>
        <w:spacing w:after="240" w:line="240" w:lineRule="auto"/>
        <w:rPr>
          <w:rFonts w:ascii="Times New Roman" w:eastAsia="Times New Roman" w:hAnsi="Times New Roman" w:cs="Times New Roman"/>
          <w:sz w:val="24"/>
          <w:szCs w:val="24"/>
        </w:rPr>
      </w:pPr>
    </w:p>
    <w:p w:rsidR="00AF53CD" w:rsidRPr="00AF53CD" w:rsidRDefault="00AF53CD" w:rsidP="00AF53CD">
      <w:pPr>
        <w:spacing w:after="240" w:line="240" w:lineRule="auto"/>
        <w:rPr>
          <w:rFonts w:ascii="Times New Roman" w:eastAsia="Times New Roman" w:hAnsi="Times New Roman" w:cs="Times New Roman"/>
          <w:sz w:val="24"/>
          <w:szCs w:val="24"/>
        </w:rPr>
      </w:pPr>
      <w:r w:rsidRPr="00AF53CD">
        <w:rPr>
          <w:rFonts w:ascii="Times New Roman" w:eastAsia="Times New Roman" w:hAnsi="Times New Roman" w:cs="Times New Roman"/>
          <w:sz w:val="24"/>
          <w:szCs w:val="24"/>
        </w:rPr>
        <w:lastRenderedPageBreak/>
        <w:br/>
      </w:r>
      <w:r w:rsidRPr="00AF53CD">
        <w:rPr>
          <w:rFonts w:ascii="Times New Roman" w:eastAsia="Times New Roman" w:hAnsi="Times New Roman" w:cs="Times New Roman"/>
          <w:sz w:val="24"/>
          <w:szCs w:val="24"/>
        </w:rPr>
        <w:br/>
      </w:r>
      <w:r w:rsidRPr="00AF53CD">
        <w:rPr>
          <w:rFonts w:ascii="Times New Roman" w:eastAsia="Times New Roman" w:hAnsi="Times New Roman" w:cs="Times New Roman"/>
          <w:sz w:val="24"/>
          <w:szCs w:val="24"/>
        </w:rPr>
        <w:br/>
      </w:r>
      <w:r w:rsidRPr="00AF53CD">
        <w:rPr>
          <w:rFonts w:ascii="Times New Roman" w:eastAsia="Times New Roman" w:hAnsi="Times New Roman" w:cs="Times New Roman"/>
          <w:sz w:val="24"/>
          <w:szCs w:val="24"/>
        </w:rPr>
        <w:br/>
      </w:r>
      <w:r w:rsidRPr="00AF53CD">
        <w:rPr>
          <w:rFonts w:ascii="Times New Roman" w:eastAsia="Times New Roman" w:hAnsi="Times New Roman" w:cs="Times New Roman"/>
          <w:sz w:val="24"/>
          <w:szCs w:val="24"/>
        </w:rPr>
        <w:br/>
      </w:r>
    </w:p>
    <w:p w:rsidR="00AF53CD" w:rsidRPr="00AF53CD" w:rsidRDefault="00AF53CD" w:rsidP="00AF53CD">
      <w:pPr>
        <w:spacing w:after="0" w:line="48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ACKNOWLEDGEMENTS</w:t>
      </w:r>
    </w:p>
    <w:p w:rsidR="00AF53CD" w:rsidRPr="00AF53CD" w:rsidRDefault="00AF53CD" w:rsidP="00AF53CD">
      <w:pPr>
        <w:spacing w:after="0" w:line="48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 xml:space="preserve">First and foremost, I say </w:t>
      </w:r>
      <w:proofErr w:type="spellStart"/>
      <w:r w:rsidRPr="00AF53CD">
        <w:rPr>
          <w:rFonts w:ascii="Times New Roman" w:eastAsia="Times New Roman" w:hAnsi="Times New Roman" w:cs="Times New Roman"/>
          <w:b/>
          <w:bCs/>
          <w:color w:val="000000"/>
          <w:sz w:val="28"/>
          <w:szCs w:val="28"/>
        </w:rPr>
        <w:t>Allihamdullilah</w:t>
      </w:r>
      <w:proofErr w:type="spellEnd"/>
      <w:r w:rsidRPr="00AF53CD">
        <w:rPr>
          <w:rFonts w:ascii="Times New Roman" w:eastAsia="Times New Roman" w:hAnsi="Times New Roman" w:cs="Times New Roman"/>
          <w:b/>
          <w:bCs/>
          <w:color w:val="000000"/>
          <w:sz w:val="28"/>
          <w:szCs w:val="28"/>
        </w:rPr>
        <w:t xml:space="preserve"> </w:t>
      </w:r>
      <w:proofErr w:type="spellStart"/>
      <w:r w:rsidRPr="00AF53CD">
        <w:rPr>
          <w:rFonts w:ascii="Times New Roman" w:eastAsia="Times New Roman" w:hAnsi="Times New Roman" w:cs="Times New Roman"/>
          <w:b/>
          <w:bCs/>
          <w:color w:val="000000"/>
          <w:sz w:val="28"/>
          <w:szCs w:val="28"/>
        </w:rPr>
        <w:t>Robillialeamin</w:t>
      </w:r>
      <w:proofErr w:type="spellEnd"/>
      <w:r w:rsidRPr="00AF53CD">
        <w:rPr>
          <w:rFonts w:ascii="Times New Roman" w:eastAsia="Times New Roman" w:hAnsi="Times New Roman" w:cs="Times New Roman"/>
          <w:b/>
          <w:bCs/>
          <w:color w:val="000000"/>
          <w:sz w:val="28"/>
          <w:szCs w:val="28"/>
        </w:rPr>
        <w:t xml:space="preserve"> for giving me</w:t>
      </w:r>
    </w:p>
    <w:p w:rsidR="00AF53CD" w:rsidRPr="00AF53CD" w:rsidRDefault="00AF53CD" w:rsidP="00AF53CD">
      <w:pPr>
        <w:spacing w:after="0" w:line="480" w:lineRule="auto"/>
        <w:jc w:val="center"/>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b/>
          <w:bCs/>
          <w:color w:val="000000"/>
          <w:sz w:val="28"/>
          <w:szCs w:val="28"/>
        </w:rPr>
        <w:t>strength</w:t>
      </w:r>
      <w:proofErr w:type="gramEnd"/>
      <w:r w:rsidRPr="00AF53CD">
        <w:rPr>
          <w:rFonts w:ascii="Times New Roman" w:eastAsia="Times New Roman" w:hAnsi="Times New Roman" w:cs="Times New Roman"/>
          <w:b/>
          <w:bCs/>
          <w:color w:val="000000"/>
          <w:sz w:val="28"/>
          <w:szCs w:val="28"/>
        </w:rPr>
        <w:t>, wisdom and grace to pass through the successful completion of this project.</w:t>
      </w:r>
    </w:p>
    <w:p w:rsidR="00AF53CD" w:rsidRPr="00AF53CD" w:rsidRDefault="00AF53CD" w:rsidP="00AF53CD">
      <w:pPr>
        <w:spacing w:after="0" w:line="48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 xml:space="preserve">With humility and appreciation, my heartfelt gratitude goes to my amiable supervisor, Mrs. Ahmed </w:t>
      </w:r>
      <w:proofErr w:type="spellStart"/>
      <w:r w:rsidRPr="00AF53CD">
        <w:rPr>
          <w:rFonts w:ascii="Times New Roman" w:eastAsia="Times New Roman" w:hAnsi="Times New Roman" w:cs="Times New Roman"/>
          <w:b/>
          <w:bCs/>
          <w:color w:val="000000"/>
          <w:sz w:val="28"/>
          <w:szCs w:val="28"/>
        </w:rPr>
        <w:t>Tawakalitu</w:t>
      </w:r>
      <w:proofErr w:type="spellEnd"/>
      <w:r w:rsidRPr="00AF53CD">
        <w:rPr>
          <w:rFonts w:ascii="Times New Roman" w:eastAsia="Times New Roman" w:hAnsi="Times New Roman" w:cs="Times New Roman"/>
          <w:b/>
          <w:bCs/>
          <w:color w:val="000000"/>
          <w:sz w:val="28"/>
          <w:szCs w:val="28"/>
        </w:rPr>
        <w:t xml:space="preserve"> (HOU) and my supporter </w:t>
      </w:r>
      <w:proofErr w:type="spellStart"/>
      <w:r w:rsidRPr="00AF53CD">
        <w:rPr>
          <w:rFonts w:ascii="Times New Roman" w:eastAsia="Times New Roman" w:hAnsi="Times New Roman" w:cs="Times New Roman"/>
          <w:b/>
          <w:bCs/>
          <w:color w:val="000000"/>
          <w:sz w:val="28"/>
          <w:szCs w:val="28"/>
        </w:rPr>
        <w:t>Mr</w:t>
      </w:r>
      <w:proofErr w:type="spellEnd"/>
      <w:r w:rsidRPr="00AF53CD">
        <w:rPr>
          <w:rFonts w:ascii="Times New Roman" w:eastAsia="Times New Roman" w:hAnsi="Times New Roman" w:cs="Times New Roman"/>
          <w:b/>
          <w:bCs/>
          <w:color w:val="000000"/>
          <w:sz w:val="28"/>
          <w:szCs w:val="28"/>
        </w:rPr>
        <w:t xml:space="preserve"> &amp;</w:t>
      </w:r>
      <w:proofErr w:type="spellStart"/>
      <w:r w:rsidRPr="00AF53CD">
        <w:rPr>
          <w:rFonts w:ascii="Times New Roman" w:eastAsia="Times New Roman" w:hAnsi="Times New Roman" w:cs="Times New Roman"/>
          <w:b/>
          <w:bCs/>
          <w:color w:val="000000"/>
          <w:sz w:val="28"/>
          <w:szCs w:val="28"/>
        </w:rPr>
        <w:t>Mrs</w:t>
      </w:r>
      <w:proofErr w:type="spellEnd"/>
      <w:r w:rsidRPr="00AF53CD">
        <w:rPr>
          <w:rFonts w:ascii="Times New Roman" w:eastAsia="Times New Roman" w:hAnsi="Times New Roman" w:cs="Times New Roman"/>
          <w:b/>
          <w:bCs/>
          <w:color w:val="000000"/>
          <w:sz w:val="28"/>
          <w:szCs w:val="28"/>
        </w:rPr>
        <w:t xml:space="preserve"> </w:t>
      </w:r>
      <w:proofErr w:type="spellStart"/>
      <w:r w:rsidRPr="00AF53CD">
        <w:rPr>
          <w:rFonts w:ascii="Times New Roman" w:eastAsia="Times New Roman" w:hAnsi="Times New Roman" w:cs="Times New Roman"/>
          <w:b/>
          <w:bCs/>
          <w:color w:val="000000"/>
          <w:sz w:val="28"/>
          <w:szCs w:val="28"/>
        </w:rPr>
        <w:t>Jimoh</w:t>
      </w:r>
      <w:proofErr w:type="spellEnd"/>
      <w:r w:rsidRPr="00AF53CD">
        <w:rPr>
          <w:rFonts w:ascii="Times New Roman" w:eastAsia="Times New Roman" w:hAnsi="Times New Roman" w:cs="Times New Roman"/>
          <w:b/>
          <w:bCs/>
          <w:color w:val="000000"/>
          <w:sz w:val="28"/>
          <w:szCs w:val="28"/>
        </w:rPr>
        <w:t xml:space="preserve"> for their patience, consistent, encouragement, guidance support throughout the course of this work.</w:t>
      </w:r>
    </w:p>
    <w:p w:rsidR="00AF53CD" w:rsidRPr="00AF53CD" w:rsidRDefault="00AF53CD" w:rsidP="00AF53CD">
      <w:pPr>
        <w:spacing w:after="0" w:line="48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 xml:space="preserve">I extend my heartfelt gratitude to the Head of Department, all my lecturers and entire staffs of the Department of Science Laboratory Technology , Kwara State Polytechnic, my amiable class representative and assistance, and to all my course mates for their help, cooperation, dedication and contribution to impact knowledge, which helps shaped my academic growth and learning. May Allah bless you all </w:t>
      </w:r>
      <w:proofErr w:type="gramStart"/>
      <w:r w:rsidRPr="00AF53CD">
        <w:rPr>
          <w:rFonts w:ascii="Times New Roman" w:eastAsia="Times New Roman" w:hAnsi="Times New Roman" w:cs="Times New Roman"/>
          <w:b/>
          <w:bCs/>
          <w:color w:val="000000"/>
          <w:sz w:val="28"/>
          <w:szCs w:val="28"/>
        </w:rPr>
        <w:t>abundantly.</w:t>
      </w:r>
      <w:proofErr w:type="gramEnd"/>
      <w:r w:rsidRPr="00AF53CD">
        <w:rPr>
          <w:rFonts w:ascii="Times New Roman" w:eastAsia="Times New Roman" w:hAnsi="Times New Roman" w:cs="Times New Roman"/>
          <w:b/>
          <w:bCs/>
          <w:color w:val="000000"/>
          <w:sz w:val="28"/>
          <w:szCs w:val="28"/>
        </w:rPr>
        <w:t> </w:t>
      </w:r>
    </w:p>
    <w:p w:rsidR="00AF53CD" w:rsidRPr="00AF53CD" w:rsidRDefault="00AF53CD" w:rsidP="00AF53CD">
      <w:pPr>
        <w:spacing w:after="0" w:line="48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My appreciation also goes to my lover(</w:t>
      </w:r>
      <w:proofErr w:type="spellStart"/>
      <w:r w:rsidRPr="00AF53CD">
        <w:rPr>
          <w:rFonts w:ascii="Times New Roman" w:eastAsia="Times New Roman" w:hAnsi="Times New Roman" w:cs="Times New Roman"/>
          <w:b/>
          <w:bCs/>
          <w:color w:val="000000"/>
          <w:sz w:val="28"/>
          <w:szCs w:val="28"/>
        </w:rPr>
        <w:t>Muideen</w:t>
      </w:r>
      <w:proofErr w:type="spellEnd"/>
      <w:r w:rsidRPr="00AF53CD">
        <w:rPr>
          <w:rFonts w:ascii="Times New Roman" w:eastAsia="Times New Roman" w:hAnsi="Times New Roman" w:cs="Times New Roman"/>
          <w:b/>
          <w:bCs/>
          <w:color w:val="000000"/>
          <w:sz w:val="28"/>
          <w:szCs w:val="28"/>
        </w:rPr>
        <w:t>) ,my family (</w:t>
      </w:r>
      <w:proofErr w:type="spellStart"/>
      <w:r w:rsidRPr="00AF53CD">
        <w:rPr>
          <w:rFonts w:ascii="Times New Roman" w:eastAsia="Times New Roman" w:hAnsi="Times New Roman" w:cs="Times New Roman"/>
          <w:b/>
          <w:bCs/>
          <w:color w:val="000000"/>
          <w:sz w:val="28"/>
          <w:szCs w:val="28"/>
        </w:rPr>
        <w:t>Mr</w:t>
      </w:r>
      <w:proofErr w:type="spellEnd"/>
      <w:r w:rsidRPr="00AF53CD">
        <w:rPr>
          <w:rFonts w:ascii="Times New Roman" w:eastAsia="Times New Roman" w:hAnsi="Times New Roman" w:cs="Times New Roman"/>
          <w:b/>
          <w:bCs/>
          <w:color w:val="000000"/>
          <w:sz w:val="28"/>
          <w:szCs w:val="28"/>
        </w:rPr>
        <w:t xml:space="preserve"> &amp;</w:t>
      </w:r>
      <w:proofErr w:type="spellStart"/>
      <w:r w:rsidRPr="00AF53CD">
        <w:rPr>
          <w:rFonts w:ascii="Times New Roman" w:eastAsia="Times New Roman" w:hAnsi="Times New Roman" w:cs="Times New Roman"/>
          <w:b/>
          <w:bCs/>
          <w:color w:val="000000"/>
          <w:sz w:val="28"/>
          <w:szCs w:val="28"/>
        </w:rPr>
        <w:t>Mrs</w:t>
      </w:r>
      <w:proofErr w:type="spellEnd"/>
      <w:r w:rsidRPr="00AF53CD">
        <w:rPr>
          <w:rFonts w:ascii="Times New Roman" w:eastAsia="Times New Roman" w:hAnsi="Times New Roman" w:cs="Times New Roman"/>
          <w:b/>
          <w:bCs/>
          <w:color w:val="000000"/>
          <w:sz w:val="28"/>
          <w:szCs w:val="28"/>
        </w:rPr>
        <w:t xml:space="preserve"> </w:t>
      </w:r>
      <w:proofErr w:type="spellStart"/>
      <w:r w:rsidRPr="00AF53CD">
        <w:rPr>
          <w:rFonts w:ascii="Times New Roman" w:eastAsia="Times New Roman" w:hAnsi="Times New Roman" w:cs="Times New Roman"/>
          <w:b/>
          <w:bCs/>
          <w:color w:val="000000"/>
          <w:sz w:val="28"/>
          <w:szCs w:val="28"/>
        </w:rPr>
        <w:t>Muideen</w:t>
      </w:r>
      <w:proofErr w:type="spellEnd"/>
      <w:r w:rsidRPr="00AF53CD">
        <w:rPr>
          <w:rFonts w:ascii="Times New Roman" w:eastAsia="Times New Roman" w:hAnsi="Times New Roman" w:cs="Times New Roman"/>
          <w:b/>
          <w:bCs/>
          <w:color w:val="000000"/>
          <w:sz w:val="28"/>
          <w:szCs w:val="28"/>
        </w:rPr>
        <w:t xml:space="preserve"> ), and all my friends for the support throughout my academic </w:t>
      </w:r>
      <w:r w:rsidRPr="00AF53CD">
        <w:rPr>
          <w:rFonts w:ascii="Times New Roman" w:eastAsia="Times New Roman" w:hAnsi="Times New Roman" w:cs="Times New Roman"/>
          <w:b/>
          <w:bCs/>
          <w:color w:val="000000"/>
          <w:sz w:val="28"/>
          <w:szCs w:val="28"/>
        </w:rPr>
        <w:lastRenderedPageBreak/>
        <w:t>journey, thank you for being my pillar of strength and encouragement. Your love, understanding and prayers meant everything to me.</w:t>
      </w:r>
    </w:p>
    <w:p w:rsidR="00AF53CD" w:rsidRPr="00AF53CD" w:rsidRDefault="00AF53CD" w:rsidP="00AF53CD">
      <w:pPr>
        <w:spacing w:after="0" w:line="48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I appreciate my humble self, the little soul in me for not getting tired of this journey of my life, and I thank God almighty for always being my greatest pillar, I pray Almighty Allah continue to guide and protect me in everything I do in the remaining journey of life .</w:t>
      </w:r>
    </w:p>
    <w:p w:rsidR="00AF53CD" w:rsidRPr="00AF53CD" w:rsidRDefault="00AF53CD" w:rsidP="00AF53CD">
      <w:pPr>
        <w:spacing w:after="0" w:line="48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My appreciation also goes to my Sister (</w:t>
      </w:r>
      <w:proofErr w:type="spellStart"/>
      <w:r w:rsidRPr="00AF53CD">
        <w:rPr>
          <w:rFonts w:ascii="Times New Roman" w:eastAsia="Times New Roman" w:hAnsi="Times New Roman" w:cs="Times New Roman"/>
          <w:b/>
          <w:bCs/>
          <w:color w:val="000000"/>
          <w:sz w:val="28"/>
          <w:szCs w:val="28"/>
        </w:rPr>
        <w:t>Jimoh</w:t>
      </w:r>
      <w:proofErr w:type="spellEnd"/>
      <w:r w:rsidRPr="00AF53CD">
        <w:rPr>
          <w:rFonts w:ascii="Times New Roman" w:eastAsia="Times New Roman" w:hAnsi="Times New Roman" w:cs="Times New Roman"/>
          <w:b/>
          <w:bCs/>
          <w:color w:val="000000"/>
          <w:sz w:val="28"/>
          <w:szCs w:val="28"/>
        </w:rPr>
        <w:t xml:space="preserve"> </w:t>
      </w:r>
      <w:proofErr w:type="spellStart"/>
      <w:r w:rsidRPr="00AF53CD">
        <w:rPr>
          <w:rFonts w:ascii="Times New Roman" w:eastAsia="Times New Roman" w:hAnsi="Times New Roman" w:cs="Times New Roman"/>
          <w:b/>
          <w:bCs/>
          <w:color w:val="000000"/>
          <w:sz w:val="28"/>
          <w:szCs w:val="28"/>
        </w:rPr>
        <w:t>Medinat</w:t>
      </w:r>
      <w:proofErr w:type="spellEnd"/>
      <w:r w:rsidRPr="00AF53CD">
        <w:rPr>
          <w:rFonts w:ascii="Times New Roman" w:eastAsia="Times New Roman" w:hAnsi="Times New Roman" w:cs="Times New Roman"/>
          <w:b/>
          <w:bCs/>
          <w:color w:val="000000"/>
          <w:sz w:val="28"/>
          <w:szCs w:val="28"/>
        </w:rPr>
        <w:t xml:space="preserve">) thank you all for your guidance and support, to make this journey successful I pray Almighty Allah will always be with you and reward you all for all your efforts on me. And also I’ll like to give a big thanks to my friends, the ones I always run to when everything is down, my good friends, </w:t>
      </w:r>
      <w:proofErr w:type="spellStart"/>
      <w:r w:rsidRPr="00AF53CD">
        <w:rPr>
          <w:rFonts w:ascii="Times New Roman" w:eastAsia="Times New Roman" w:hAnsi="Times New Roman" w:cs="Times New Roman"/>
          <w:b/>
          <w:bCs/>
          <w:color w:val="000000"/>
          <w:sz w:val="28"/>
          <w:szCs w:val="28"/>
        </w:rPr>
        <w:t>Raji</w:t>
      </w:r>
      <w:proofErr w:type="spellEnd"/>
      <w:r w:rsidRPr="00AF53CD">
        <w:rPr>
          <w:rFonts w:ascii="Times New Roman" w:eastAsia="Times New Roman" w:hAnsi="Times New Roman" w:cs="Times New Roman"/>
          <w:b/>
          <w:bCs/>
          <w:color w:val="000000"/>
          <w:sz w:val="28"/>
          <w:szCs w:val="28"/>
        </w:rPr>
        <w:t xml:space="preserve"> </w:t>
      </w:r>
      <w:proofErr w:type="spellStart"/>
      <w:r w:rsidRPr="00AF53CD">
        <w:rPr>
          <w:rFonts w:ascii="Times New Roman" w:eastAsia="Times New Roman" w:hAnsi="Times New Roman" w:cs="Times New Roman"/>
          <w:b/>
          <w:bCs/>
          <w:color w:val="000000"/>
          <w:sz w:val="28"/>
          <w:szCs w:val="28"/>
        </w:rPr>
        <w:t>Asmau</w:t>
      </w:r>
      <w:proofErr w:type="spellEnd"/>
      <w:r w:rsidRPr="00AF53CD">
        <w:rPr>
          <w:rFonts w:ascii="Times New Roman" w:eastAsia="Times New Roman" w:hAnsi="Times New Roman" w:cs="Times New Roman"/>
          <w:b/>
          <w:bCs/>
          <w:color w:val="000000"/>
          <w:sz w:val="28"/>
          <w:szCs w:val="28"/>
        </w:rPr>
        <w:t xml:space="preserve">, </w:t>
      </w:r>
      <w:proofErr w:type="spellStart"/>
      <w:r w:rsidRPr="00AF53CD">
        <w:rPr>
          <w:rFonts w:ascii="Times New Roman" w:eastAsia="Times New Roman" w:hAnsi="Times New Roman" w:cs="Times New Roman"/>
          <w:b/>
          <w:bCs/>
          <w:color w:val="000000"/>
          <w:sz w:val="28"/>
          <w:szCs w:val="28"/>
        </w:rPr>
        <w:t>Lawal</w:t>
      </w:r>
      <w:proofErr w:type="spellEnd"/>
      <w:r w:rsidRPr="00AF53CD">
        <w:rPr>
          <w:rFonts w:ascii="Times New Roman" w:eastAsia="Times New Roman" w:hAnsi="Times New Roman" w:cs="Times New Roman"/>
          <w:b/>
          <w:bCs/>
          <w:color w:val="000000"/>
          <w:sz w:val="28"/>
          <w:szCs w:val="28"/>
        </w:rPr>
        <w:t xml:space="preserve"> </w:t>
      </w:r>
      <w:proofErr w:type="spellStart"/>
      <w:r w:rsidRPr="00AF53CD">
        <w:rPr>
          <w:rFonts w:ascii="Times New Roman" w:eastAsia="Times New Roman" w:hAnsi="Times New Roman" w:cs="Times New Roman"/>
          <w:b/>
          <w:bCs/>
          <w:color w:val="000000"/>
          <w:sz w:val="28"/>
          <w:szCs w:val="28"/>
        </w:rPr>
        <w:t>Waliyat</w:t>
      </w:r>
      <w:proofErr w:type="spellEnd"/>
      <w:r w:rsidRPr="00AF53CD">
        <w:rPr>
          <w:rFonts w:ascii="Times New Roman" w:eastAsia="Times New Roman" w:hAnsi="Times New Roman" w:cs="Times New Roman"/>
          <w:b/>
          <w:bCs/>
          <w:color w:val="000000"/>
          <w:sz w:val="28"/>
          <w:szCs w:val="28"/>
        </w:rPr>
        <w:t xml:space="preserve"> and others whose </w:t>
      </w:r>
      <w:proofErr w:type="spellStart"/>
      <w:r w:rsidRPr="00AF53CD">
        <w:rPr>
          <w:rFonts w:ascii="Times New Roman" w:eastAsia="Times New Roman" w:hAnsi="Times New Roman" w:cs="Times New Roman"/>
          <w:b/>
          <w:bCs/>
          <w:color w:val="000000"/>
          <w:sz w:val="28"/>
          <w:szCs w:val="28"/>
        </w:rPr>
        <w:t>love,support</w:t>
      </w:r>
      <w:proofErr w:type="spellEnd"/>
      <w:r w:rsidRPr="00AF53CD">
        <w:rPr>
          <w:rFonts w:ascii="Times New Roman" w:eastAsia="Times New Roman" w:hAnsi="Times New Roman" w:cs="Times New Roman"/>
          <w:b/>
          <w:bCs/>
          <w:color w:val="000000"/>
          <w:sz w:val="28"/>
          <w:szCs w:val="28"/>
        </w:rPr>
        <w:t xml:space="preserve">, and encouragement have been a constant source of inspiration to keep pushing. May Allah perfect all that concerns you </w:t>
      </w:r>
      <w:proofErr w:type="gramStart"/>
      <w:r w:rsidRPr="00AF53CD">
        <w:rPr>
          <w:rFonts w:ascii="Times New Roman" w:eastAsia="Times New Roman" w:hAnsi="Times New Roman" w:cs="Times New Roman"/>
          <w:b/>
          <w:bCs/>
          <w:color w:val="000000"/>
          <w:sz w:val="28"/>
          <w:szCs w:val="28"/>
        </w:rPr>
        <w:t>all.</w:t>
      </w:r>
      <w:proofErr w:type="gramEnd"/>
      <w:r w:rsidRPr="00AF53CD">
        <w:rPr>
          <w:rFonts w:ascii="Times New Roman" w:eastAsia="Times New Roman" w:hAnsi="Times New Roman" w:cs="Times New Roman"/>
          <w:b/>
          <w:bCs/>
          <w:color w:val="000000"/>
          <w:sz w:val="28"/>
          <w:szCs w:val="28"/>
        </w:rPr>
        <w:t xml:space="preserve"> And to everyone that sees me throughout this journey, Almighty Allah </w:t>
      </w:r>
      <w:proofErr w:type="gramStart"/>
      <w:r w:rsidRPr="00AF53CD">
        <w:rPr>
          <w:rFonts w:ascii="Times New Roman" w:eastAsia="Times New Roman" w:hAnsi="Times New Roman" w:cs="Times New Roman"/>
          <w:b/>
          <w:bCs/>
          <w:color w:val="000000"/>
          <w:sz w:val="28"/>
          <w:szCs w:val="28"/>
        </w:rPr>
        <w:t>bless</w:t>
      </w:r>
      <w:proofErr w:type="gramEnd"/>
      <w:r w:rsidRPr="00AF53CD">
        <w:rPr>
          <w:rFonts w:ascii="Times New Roman" w:eastAsia="Times New Roman" w:hAnsi="Times New Roman" w:cs="Times New Roman"/>
          <w:b/>
          <w:bCs/>
          <w:color w:val="000000"/>
          <w:sz w:val="28"/>
          <w:szCs w:val="28"/>
        </w:rPr>
        <w:t xml:space="preserve"> you all.</w:t>
      </w:r>
    </w:p>
    <w:p w:rsidR="00AF53CD" w:rsidRPr="00AF53CD" w:rsidRDefault="00AF53CD" w:rsidP="00AF53CD">
      <w:pPr>
        <w:spacing w:after="0" w:line="480" w:lineRule="auto"/>
        <w:ind w:firstLine="720"/>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 xml:space="preserve">Lastly, I extend my heartfelt thanks and blessings to my fellow project group members for their helping hands and support, I am deeply grateful. May Allah bless us abundantly on our individual </w:t>
      </w:r>
      <w:proofErr w:type="gramStart"/>
      <w:r w:rsidRPr="00AF53CD">
        <w:rPr>
          <w:rFonts w:ascii="Times New Roman" w:eastAsia="Times New Roman" w:hAnsi="Times New Roman" w:cs="Times New Roman"/>
          <w:b/>
          <w:bCs/>
          <w:color w:val="000000"/>
          <w:sz w:val="28"/>
          <w:szCs w:val="28"/>
        </w:rPr>
        <w:t>journeys.</w:t>
      </w:r>
      <w:proofErr w:type="gramEnd"/>
    </w:p>
    <w:p w:rsidR="00AF53CD" w:rsidRPr="00AF53CD" w:rsidRDefault="00AF53CD" w:rsidP="00AF53CD">
      <w:pPr>
        <w:spacing w:after="0" w:line="480" w:lineRule="auto"/>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May the Almighty crown the labor of everyone who played a role in this journey</w:t>
      </w:r>
      <w:proofErr w:type="gramStart"/>
      <w:r w:rsidRPr="00AF53CD">
        <w:rPr>
          <w:rFonts w:ascii="Times New Roman" w:eastAsia="Times New Roman" w:hAnsi="Times New Roman" w:cs="Times New Roman"/>
          <w:b/>
          <w:bCs/>
          <w:color w:val="000000"/>
          <w:sz w:val="28"/>
          <w:szCs w:val="28"/>
        </w:rPr>
        <w:t>  with</w:t>
      </w:r>
      <w:proofErr w:type="gramEnd"/>
      <w:r w:rsidRPr="00AF53CD">
        <w:rPr>
          <w:rFonts w:ascii="Times New Roman" w:eastAsia="Times New Roman" w:hAnsi="Times New Roman" w:cs="Times New Roman"/>
          <w:b/>
          <w:bCs/>
          <w:color w:val="000000"/>
          <w:sz w:val="28"/>
          <w:szCs w:val="28"/>
        </w:rPr>
        <w:t xml:space="preserve"> success , favor , and countless blessings </w:t>
      </w:r>
    </w:p>
    <w:p w:rsidR="00AF53CD" w:rsidRPr="00AF53CD" w:rsidRDefault="00AF53CD" w:rsidP="00AF53CD">
      <w:pPr>
        <w:spacing w:after="240" w:line="240" w:lineRule="auto"/>
        <w:rPr>
          <w:rFonts w:ascii="Times New Roman" w:eastAsia="Times New Roman" w:hAnsi="Times New Roman" w:cs="Times New Roman"/>
          <w:sz w:val="24"/>
          <w:szCs w:val="24"/>
        </w:rPr>
      </w:pPr>
      <w:r w:rsidRPr="00AF53CD">
        <w:rPr>
          <w:rFonts w:ascii="Times New Roman" w:eastAsia="Times New Roman" w:hAnsi="Times New Roman" w:cs="Times New Roman"/>
          <w:sz w:val="24"/>
          <w:szCs w:val="24"/>
        </w:rPr>
        <w:lastRenderedPageBreak/>
        <w:br/>
      </w:r>
      <w:r w:rsidRPr="00AF53CD">
        <w:rPr>
          <w:rFonts w:ascii="Times New Roman" w:eastAsia="Times New Roman" w:hAnsi="Times New Roman" w:cs="Times New Roman"/>
          <w:sz w:val="24"/>
          <w:szCs w:val="24"/>
        </w:rPr>
        <w:br/>
      </w:r>
      <w:r w:rsidRPr="00AF53CD">
        <w:rPr>
          <w:rFonts w:ascii="Times New Roman" w:eastAsia="Times New Roman" w:hAnsi="Times New Roman" w:cs="Times New Roman"/>
          <w:sz w:val="24"/>
          <w:szCs w:val="24"/>
        </w:rPr>
        <w:br/>
      </w:r>
    </w:p>
    <w:p w:rsidR="00AF53CD" w:rsidRDefault="00AF53CD" w:rsidP="00AF53CD">
      <w:pPr>
        <w:spacing w:before="240" w:after="0" w:line="240" w:lineRule="auto"/>
        <w:jc w:val="center"/>
        <w:rPr>
          <w:rFonts w:ascii="Times New Roman" w:eastAsia="Times New Roman" w:hAnsi="Times New Roman" w:cs="Times New Roman"/>
          <w:b/>
          <w:bCs/>
          <w:color w:val="000000"/>
          <w:sz w:val="28"/>
          <w:szCs w:val="28"/>
        </w:rPr>
      </w:pPr>
    </w:p>
    <w:p w:rsidR="00AF53CD" w:rsidRDefault="00AF53CD" w:rsidP="00AF53CD">
      <w:pPr>
        <w:spacing w:before="240" w:after="0" w:line="240" w:lineRule="auto"/>
        <w:jc w:val="center"/>
        <w:rPr>
          <w:rFonts w:ascii="Times New Roman" w:eastAsia="Times New Roman" w:hAnsi="Times New Roman" w:cs="Times New Roman"/>
          <w:b/>
          <w:bCs/>
          <w:color w:val="000000"/>
          <w:sz w:val="28"/>
          <w:szCs w:val="28"/>
        </w:rPr>
      </w:pPr>
    </w:p>
    <w:p w:rsidR="00AF53CD" w:rsidRPr="00AF53CD" w:rsidRDefault="00AF53CD" w:rsidP="00AF53CD">
      <w:pPr>
        <w:spacing w:before="240" w:after="0" w:line="24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TABLE OF CONTENTS</w:t>
      </w:r>
    </w:p>
    <w:p w:rsidR="00AF53CD" w:rsidRPr="00AF53CD" w:rsidRDefault="00AF53CD" w:rsidP="00AF53CD">
      <w:pPr>
        <w:spacing w:after="160" w:line="24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TITLE PAGE                                                                              </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color w:val="000000"/>
          <w:sz w:val="28"/>
          <w:szCs w:val="28"/>
        </w:rPr>
        <w:t>i</w:t>
      </w:r>
      <w:proofErr w:type="spellEnd"/>
    </w:p>
    <w:p w:rsidR="00AF53CD" w:rsidRPr="00AF53CD" w:rsidRDefault="00AF53CD" w:rsidP="00AF53CD">
      <w:pPr>
        <w:spacing w:after="160" w:line="24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CERTIFICATION                                                                        </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szCs w:val="28"/>
        </w:rPr>
        <w:t>ii</w:t>
      </w:r>
    </w:p>
    <w:p w:rsidR="00AF53CD" w:rsidRPr="00AF53CD" w:rsidRDefault="00AF53CD" w:rsidP="00AF53CD">
      <w:pPr>
        <w:spacing w:after="160" w:line="24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DEDICATION                                                                             </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szCs w:val="28"/>
        </w:rPr>
        <w:t>iii</w:t>
      </w:r>
    </w:p>
    <w:p w:rsidR="00AF53CD" w:rsidRPr="00AF53CD" w:rsidRDefault="00AF53CD" w:rsidP="00AF53CD">
      <w:pPr>
        <w:spacing w:after="160" w:line="24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ACKNOWLEDGEMENTS                                                          </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rPr>
        <w:tab/>
      </w:r>
      <w:proofErr w:type="gramStart"/>
      <w:r w:rsidRPr="00AF53CD">
        <w:rPr>
          <w:rFonts w:ascii="Times New Roman" w:eastAsia="Times New Roman" w:hAnsi="Times New Roman" w:cs="Times New Roman"/>
          <w:color w:val="000000"/>
          <w:sz w:val="28"/>
          <w:szCs w:val="28"/>
        </w:rPr>
        <w:t>iv</w:t>
      </w:r>
      <w:proofErr w:type="gramEnd"/>
    </w:p>
    <w:p w:rsidR="00AF53CD" w:rsidRPr="00AF53CD" w:rsidRDefault="00AF53CD" w:rsidP="00AF53CD">
      <w:pPr>
        <w:spacing w:after="160" w:line="24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TABLE OF CONTENTS                                              </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szCs w:val="28"/>
        </w:rPr>
        <w:t>v-vi</w:t>
      </w:r>
    </w:p>
    <w:p w:rsidR="00AF53CD" w:rsidRPr="00AF53CD" w:rsidRDefault="00AF53CD" w:rsidP="00AF53CD">
      <w:pPr>
        <w:spacing w:after="160" w:line="24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LIST OF TABLES                                                                              </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szCs w:val="28"/>
        </w:rPr>
        <w:t>vii</w:t>
      </w:r>
    </w:p>
    <w:p w:rsidR="00AF53CD" w:rsidRPr="00AF53CD" w:rsidRDefault="00AF53CD" w:rsidP="00AF53CD">
      <w:pPr>
        <w:spacing w:after="160" w:line="24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ABSTRACT                                                                                  </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szCs w:val="28"/>
        </w:rPr>
        <w:t>viii</w:t>
      </w:r>
    </w:p>
    <w:p w:rsidR="00AF53CD" w:rsidRPr="00AF53CD" w:rsidRDefault="00AF53CD" w:rsidP="00AF53CD">
      <w:pPr>
        <w:spacing w:after="100" w:line="240" w:lineRule="auto"/>
        <w:rPr>
          <w:rFonts w:ascii="Times New Roman" w:eastAsia="Times New Roman" w:hAnsi="Times New Roman" w:cs="Times New Roman"/>
          <w:sz w:val="24"/>
          <w:szCs w:val="24"/>
        </w:rPr>
      </w:pPr>
      <w:hyperlink r:id="rId6" w:anchor="heading=h.8fk1leqmh6zc" w:history="1">
        <w:r w:rsidRPr="00AF53CD">
          <w:rPr>
            <w:rFonts w:ascii="Times New Roman" w:eastAsia="Times New Roman" w:hAnsi="Times New Roman" w:cs="Times New Roman"/>
            <w:b/>
            <w:bCs/>
            <w:color w:val="000000"/>
            <w:sz w:val="28"/>
            <w:u w:val="single"/>
          </w:rPr>
          <w:t>CHAPTER ONE</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7" w:anchor="heading=h.p7d72qkq1kmu" w:history="1">
        <w:r w:rsidRPr="00AF53CD">
          <w:rPr>
            <w:rFonts w:ascii="Times New Roman" w:eastAsia="Times New Roman" w:hAnsi="Times New Roman" w:cs="Times New Roman"/>
            <w:b/>
            <w:bCs/>
            <w:color w:val="000000"/>
            <w:sz w:val="28"/>
            <w:u w:val="single"/>
          </w:rPr>
          <w:t>1.0 INTRODUCTION</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8" w:anchor="heading=h.391qfzxxsaz5" w:history="1">
        <w:r w:rsidRPr="00AF53CD">
          <w:rPr>
            <w:rFonts w:ascii="Times New Roman" w:eastAsia="Times New Roman" w:hAnsi="Times New Roman" w:cs="Times New Roman"/>
            <w:b/>
            <w:bCs/>
            <w:color w:val="000000"/>
            <w:sz w:val="28"/>
            <w:u w:val="single"/>
          </w:rPr>
          <w:t>1.1 Literature review</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7</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9" w:anchor="heading=h.zw8p4la68k" w:history="1">
        <w:r w:rsidRPr="00AF53CD">
          <w:rPr>
            <w:rFonts w:ascii="Times New Roman" w:eastAsia="Times New Roman" w:hAnsi="Times New Roman" w:cs="Times New Roman"/>
            <w:b/>
            <w:bCs/>
            <w:color w:val="000000"/>
            <w:sz w:val="28"/>
            <w:u w:val="single"/>
          </w:rPr>
          <w:t>1.2 Statement of problem</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10</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10" w:anchor="heading=h.5kubwv2v5f06" w:history="1">
        <w:r w:rsidRPr="00AF53CD">
          <w:rPr>
            <w:rFonts w:ascii="Times New Roman" w:eastAsia="Times New Roman" w:hAnsi="Times New Roman" w:cs="Times New Roman"/>
            <w:b/>
            <w:bCs/>
            <w:color w:val="000000"/>
            <w:sz w:val="28"/>
            <w:u w:val="single"/>
          </w:rPr>
          <w:t>1.3 Aim</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11</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11" w:anchor="heading=h.3cd0btgnfg7p" w:history="1">
        <w:r w:rsidRPr="00AF53CD">
          <w:rPr>
            <w:rFonts w:ascii="Times New Roman" w:eastAsia="Times New Roman" w:hAnsi="Times New Roman" w:cs="Times New Roman"/>
            <w:b/>
            <w:bCs/>
            <w:color w:val="000000"/>
            <w:sz w:val="28"/>
            <w:u w:val="single"/>
          </w:rPr>
          <w:t>1.4 Objectives</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11</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12" w:anchor="heading=h.2f2jfwvlt3f2" w:history="1">
        <w:r w:rsidRPr="00AF53CD">
          <w:rPr>
            <w:rFonts w:ascii="Times New Roman" w:eastAsia="Times New Roman" w:hAnsi="Times New Roman" w:cs="Times New Roman"/>
            <w:b/>
            <w:bCs/>
            <w:color w:val="000000"/>
            <w:sz w:val="28"/>
            <w:u w:val="single"/>
          </w:rPr>
          <w:t>CHAPTER TWO</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12</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13" w:anchor="heading=h.jwglhen0wum0" w:history="1">
        <w:r w:rsidRPr="00AF53CD">
          <w:rPr>
            <w:rFonts w:ascii="Times New Roman" w:eastAsia="Times New Roman" w:hAnsi="Times New Roman" w:cs="Times New Roman"/>
            <w:b/>
            <w:bCs/>
            <w:color w:val="000000"/>
            <w:sz w:val="28"/>
            <w:u w:val="single"/>
          </w:rPr>
          <w:t>2.0 Materials and Methods</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12</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14" w:anchor="heading=h.n2dzxgfo288p" w:history="1">
        <w:r w:rsidRPr="00AF53CD">
          <w:rPr>
            <w:rFonts w:ascii="Times New Roman" w:eastAsia="Times New Roman" w:hAnsi="Times New Roman" w:cs="Times New Roman"/>
            <w:color w:val="000000"/>
            <w:sz w:val="28"/>
            <w:u w:val="single"/>
          </w:rPr>
          <w:t>2.1 Materials</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12</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15" w:anchor="heading=h.9rroo72y9sqs" w:history="1">
        <w:r w:rsidRPr="00AF53CD">
          <w:rPr>
            <w:rFonts w:ascii="Times New Roman" w:eastAsia="Times New Roman" w:hAnsi="Times New Roman" w:cs="Times New Roman"/>
            <w:color w:val="000000"/>
            <w:sz w:val="28"/>
            <w:u w:val="single"/>
          </w:rPr>
          <w:t>2.1.1 Media and Reagents</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12</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16" w:anchor="heading=h.j5dj52ykdza8" w:history="1">
        <w:r w:rsidRPr="00AF53CD">
          <w:rPr>
            <w:rFonts w:ascii="Times New Roman" w:eastAsia="Times New Roman" w:hAnsi="Times New Roman" w:cs="Times New Roman"/>
            <w:color w:val="000000"/>
            <w:sz w:val="28"/>
            <w:u w:val="single"/>
          </w:rPr>
          <w:t>2.2 Preparation of Sample</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13</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17" w:anchor="heading=h.2meqxq4azxn4" w:history="1">
        <w:r w:rsidRPr="00AF53CD">
          <w:rPr>
            <w:rFonts w:ascii="Times New Roman" w:eastAsia="Times New Roman" w:hAnsi="Times New Roman" w:cs="Times New Roman"/>
            <w:color w:val="000000"/>
            <w:sz w:val="28"/>
            <w:u w:val="single"/>
          </w:rPr>
          <w:t>2.3 Preparation of Media</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14</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18" w:anchor="heading=h.og6go5jiqi9b" w:history="1">
        <w:r w:rsidRPr="00AF53CD">
          <w:rPr>
            <w:rFonts w:ascii="Times New Roman" w:eastAsia="Times New Roman" w:hAnsi="Times New Roman" w:cs="Times New Roman"/>
            <w:color w:val="000000"/>
            <w:sz w:val="28"/>
            <w:u w:val="single"/>
          </w:rPr>
          <w:t>2.4 Isolation of Fungi</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14</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19" w:anchor="heading=h.3pf4txu02qyi" w:history="1">
        <w:r w:rsidRPr="00AF53CD">
          <w:rPr>
            <w:rFonts w:ascii="Times New Roman" w:eastAsia="Times New Roman" w:hAnsi="Times New Roman" w:cs="Times New Roman"/>
            <w:color w:val="000000"/>
            <w:sz w:val="28"/>
            <w:u w:val="single"/>
          </w:rPr>
          <w:t>2.5 Macroscopic Examination</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15</w:t>
        </w:r>
      </w:hyperlink>
    </w:p>
    <w:p w:rsidR="00AF53CD" w:rsidRPr="00AF53CD" w:rsidRDefault="00AF53CD" w:rsidP="00AF53CD">
      <w:pPr>
        <w:spacing w:after="0" w:line="240" w:lineRule="auto"/>
        <w:rPr>
          <w:rFonts w:ascii="Times New Roman" w:eastAsia="Times New Roman" w:hAnsi="Times New Roman" w:cs="Times New Roman"/>
          <w:sz w:val="24"/>
          <w:szCs w:val="24"/>
        </w:rPr>
      </w:pPr>
    </w:p>
    <w:p w:rsidR="00AF53CD" w:rsidRPr="00AF53CD" w:rsidRDefault="00AF53CD" w:rsidP="00AF53CD">
      <w:pPr>
        <w:spacing w:after="100" w:line="240" w:lineRule="auto"/>
        <w:rPr>
          <w:rFonts w:ascii="Times New Roman" w:eastAsia="Times New Roman" w:hAnsi="Times New Roman" w:cs="Times New Roman"/>
          <w:sz w:val="24"/>
          <w:szCs w:val="24"/>
        </w:rPr>
      </w:pPr>
      <w:hyperlink r:id="rId20" w:anchor="heading=h.vrgdm53k68qc" w:history="1">
        <w:r w:rsidRPr="00AF53CD">
          <w:rPr>
            <w:rFonts w:ascii="Times New Roman" w:eastAsia="Times New Roman" w:hAnsi="Times New Roman" w:cs="Times New Roman"/>
            <w:color w:val="000000"/>
            <w:sz w:val="28"/>
            <w:u w:val="single"/>
          </w:rPr>
          <w:t>2.6 Microscopic Examination of Fungi</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16</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21" w:anchor="heading=h.fgypsrin0k73" w:history="1">
        <w:r w:rsidRPr="00AF53CD">
          <w:rPr>
            <w:rFonts w:ascii="Times New Roman" w:eastAsia="Times New Roman" w:hAnsi="Times New Roman" w:cs="Times New Roman"/>
            <w:b/>
            <w:bCs/>
            <w:color w:val="000000"/>
            <w:sz w:val="28"/>
            <w:u w:val="single"/>
          </w:rPr>
          <w:t>CHAPTER THREE</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17</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22" w:anchor="heading=h.392tubb45rqe" w:history="1">
        <w:r w:rsidRPr="00AF53CD">
          <w:rPr>
            <w:rFonts w:ascii="Times New Roman" w:eastAsia="Times New Roman" w:hAnsi="Times New Roman" w:cs="Times New Roman"/>
            <w:b/>
            <w:bCs/>
            <w:color w:val="000000"/>
            <w:sz w:val="28"/>
            <w:u w:val="single"/>
          </w:rPr>
          <w:t>3.0 RESULTS</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17</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23" w:anchor="heading=h.5pceyqpllo3e" w:history="1">
        <w:r w:rsidRPr="00AF53CD">
          <w:rPr>
            <w:rFonts w:ascii="Times New Roman" w:eastAsia="Times New Roman" w:hAnsi="Times New Roman" w:cs="Times New Roman"/>
            <w:color w:val="000000"/>
            <w:sz w:val="28"/>
            <w:u w:val="single"/>
          </w:rPr>
          <w:t>3.1 Physicochemical Characteristics of the Soil.</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17</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24" w:anchor="heading=h.70lj532geynn" w:history="1">
        <w:r w:rsidRPr="00AF53CD">
          <w:rPr>
            <w:rFonts w:ascii="Times New Roman" w:eastAsia="Times New Roman" w:hAnsi="Times New Roman" w:cs="Times New Roman"/>
            <w:color w:val="000000"/>
            <w:sz w:val="28"/>
            <w:u w:val="single"/>
          </w:rPr>
          <w:t>3.2 Fungal Colony Count in Soil Samples</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18</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25" w:anchor="heading=h.iel52aqwkfik" w:history="1">
        <w:r w:rsidRPr="00AF53CD">
          <w:rPr>
            <w:rFonts w:ascii="Times New Roman" w:eastAsia="Times New Roman" w:hAnsi="Times New Roman" w:cs="Times New Roman"/>
            <w:color w:val="000000"/>
            <w:sz w:val="28"/>
            <w:u w:val="single"/>
          </w:rPr>
          <w:t>3.3:   Fungal Colony Characteristics and Enumeration</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18</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26" w:anchor="heading=h.mbi0w7pyvai4" w:history="1">
        <w:r w:rsidRPr="00AF53CD">
          <w:rPr>
            <w:rFonts w:ascii="Times New Roman" w:eastAsia="Times New Roman" w:hAnsi="Times New Roman" w:cs="Times New Roman"/>
            <w:b/>
            <w:bCs/>
            <w:color w:val="000000"/>
            <w:sz w:val="28"/>
            <w:u w:val="single"/>
          </w:rPr>
          <w:t>CHAPTER FOUR</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21</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27" w:anchor="heading=h.dm13wl53cv0g" w:history="1">
        <w:r w:rsidRPr="00AF53CD">
          <w:rPr>
            <w:rFonts w:ascii="Times New Roman" w:eastAsia="Times New Roman" w:hAnsi="Times New Roman" w:cs="Times New Roman"/>
            <w:b/>
            <w:bCs/>
            <w:color w:val="000000"/>
            <w:sz w:val="28"/>
            <w:u w:val="single"/>
          </w:rPr>
          <w:t>4.0 DISCUSSION AND CONCLUSION</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21</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28" w:anchor="heading=h.3htj3sbceanv" w:history="1">
        <w:r w:rsidRPr="00AF53CD">
          <w:rPr>
            <w:rFonts w:ascii="Times New Roman" w:eastAsia="Times New Roman" w:hAnsi="Times New Roman" w:cs="Times New Roman"/>
            <w:b/>
            <w:bCs/>
            <w:color w:val="000000"/>
            <w:sz w:val="28"/>
            <w:u w:val="single"/>
          </w:rPr>
          <w:t>4.1 DISCUSSION</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21</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29" w:anchor="heading=h.hidg4ck3frpj" w:history="1">
        <w:r w:rsidRPr="00AF53CD">
          <w:rPr>
            <w:rFonts w:ascii="Times New Roman" w:eastAsia="Times New Roman" w:hAnsi="Times New Roman" w:cs="Times New Roman"/>
            <w:b/>
            <w:bCs/>
            <w:color w:val="000000"/>
            <w:sz w:val="28"/>
            <w:u w:val="single"/>
          </w:rPr>
          <w:t>4.2 CONCLUSION</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24</w:t>
        </w:r>
      </w:hyperlink>
    </w:p>
    <w:p w:rsidR="00AF53CD" w:rsidRPr="00AF53CD" w:rsidRDefault="00AF53CD" w:rsidP="00AF53CD">
      <w:pPr>
        <w:spacing w:after="100" w:line="240" w:lineRule="auto"/>
        <w:rPr>
          <w:rFonts w:ascii="Times New Roman" w:eastAsia="Times New Roman" w:hAnsi="Times New Roman" w:cs="Times New Roman"/>
          <w:sz w:val="24"/>
          <w:szCs w:val="24"/>
        </w:rPr>
      </w:pPr>
      <w:hyperlink r:id="rId30" w:anchor="heading=h.mxwcf4uxqtzd" w:history="1">
        <w:r w:rsidRPr="00AF53CD">
          <w:rPr>
            <w:rFonts w:ascii="Times New Roman" w:eastAsia="Times New Roman" w:hAnsi="Times New Roman" w:cs="Times New Roman"/>
            <w:b/>
            <w:bCs/>
            <w:color w:val="000000"/>
            <w:sz w:val="28"/>
            <w:u w:val="single"/>
          </w:rPr>
          <w:t>REFERENCES</w:t>
        </w:r>
        <w:r w:rsidRPr="00AF53CD">
          <w:rPr>
            <w:rFonts w:ascii="Times New Roman" w:eastAsia="Times New Roman" w:hAnsi="Times New Roman" w:cs="Times New Roman"/>
            <w:color w:val="000000"/>
            <w:sz w:val="28"/>
          </w:rPr>
          <w:tab/>
        </w:r>
        <w:r w:rsidRPr="00AF53CD">
          <w:rPr>
            <w:rFonts w:ascii="Times New Roman" w:eastAsia="Times New Roman" w:hAnsi="Times New Roman" w:cs="Times New Roman"/>
            <w:color w:val="000000"/>
            <w:sz w:val="28"/>
            <w:u w:val="single"/>
          </w:rPr>
          <w:t>25</w:t>
        </w:r>
      </w:hyperlink>
    </w:p>
    <w:p w:rsidR="00AF53CD" w:rsidRPr="00AF53CD" w:rsidRDefault="00AF53CD" w:rsidP="00AF53CD">
      <w:pPr>
        <w:spacing w:after="0" w:line="240" w:lineRule="auto"/>
        <w:rPr>
          <w:rFonts w:ascii="Times New Roman" w:eastAsia="Times New Roman" w:hAnsi="Times New Roman" w:cs="Times New Roman"/>
          <w:sz w:val="24"/>
          <w:szCs w:val="24"/>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Default="00AF53CD" w:rsidP="00AF53CD">
      <w:pPr>
        <w:spacing w:after="160" w:line="480" w:lineRule="auto"/>
        <w:jc w:val="center"/>
        <w:rPr>
          <w:rFonts w:ascii="Times New Roman" w:eastAsia="Times New Roman" w:hAnsi="Times New Roman" w:cs="Times New Roman"/>
          <w:b/>
          <w:bCs/>
          <w:color w:val="000000"/>
          <w:sz w:val="28"/>
          <w:szCs w:val="28"/>
        </w:rPr>
      </w:pPr>
    </w:p>
    <w:p w:rsidR="00AF53CD" w:rsidRPr="00AF53CD" w:rsidRDefault="00AF53CD" w:rsidP="00AF53CD">
      <w:pPr>
        <w:spacing w:after="160" w:line="48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LIST OF TABLES</w:t>
      </w:r>
    </w:p>
    <w:p w:rsidR="00AF53CD" w:rsidRPr="00AF53CD" w:rsidRDefault="00AF53CD" w:rsidP="00AF53CD">
      <w:pPr>
        <w:spacing w:after="160" w:line="480" w:lineRule="auto"/>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Table 1: </w:t>
      </w:r>
      <w:proofErr w:type="spellStart"/>
      <w:r w:rsidRPr="00AF53CD">
        <w:rPr>
          <w:rFonts w:ascii="Times New Roman" w:eastAsia="Times New Roman" w:hAnsi="Times New Roman" w:cs="Times New Roman"/>
          <w:color w:val="000000"/>
          <w:sz w:val="28"/>
          <w:szCs w:val="28"/>
        </w:rPr>
        <w:t>Physico</w:t>
      </w:r>
      <w:proofErr w:type="spellEnd"/>
      <w:r w:rsidRPr="00AF53CD">
        <w:rPr>
          <w:rFonts w:ascii="Times New Roman" w:eastAsia="Times New Roman" w:hAnsi="Times New Roman" w:cs="Times New Roman"/>
          <w:color w:val="000000"/>
          <w:sz w:val="28"/>
          <w:szCs w:val="28"/>
        </w:rPr>
        <w:t>-Chemical Characteristics of the Soil………………...17</w:t>
      </w:r>
    </w:p>
    <w:p w:rsidR="00AF53CD" w:rsidRPr="00AF53CD" w:rsidRDefault="00AF53CD" w:rsidP="00AF53CD">
      <w:pPr>
        <w:spacing w:after="160" w:line="480" w:lineRule="auto"/>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Table 2: Colony Count on Fertilized and Non-Fertilized Soil Samples.18</w:t>
      </w:r>
    </w:p>
    <w:p w:rsidR="00AF53CD" w:rsidRPr="00AF53CD" w:rsidRDefault="00AF53CD" w:rsidP="00AF53CD">
      <w:pPr>
        <w:spacing w:after="160" w:line="480" w:lineRule="auto"/>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Table 3: Fungal Observation in Fertilized Soil Samples……………….19</w:t>
      </w:r>
    </w:p>
    <w:p w:rsidR="00AF53CD" w:rsidRPr="00AF53CD" w:rsidRDefault="00AF53CD" w:rsidP="00AF53CD">
      <w:pPr>
        <w:spacing w:after="160" w:line="480" w:lineRule="auto"/>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Table 4: Fungal Observation in Non-Fertilized Soil Samples………….20</w:t>
      </w:r>
    </w:p>
    <w:p w:rsidR="00AF53CD" w:rsidRPr="00AF53CD" w:rsidRDefault="00AF53CD" w:rsidP="00AF53CD">
      <w:pPr>
        <w:spacing w:after="0" w:line="240" w:lineRule="auto"/>
        <w:rPr>
          <w:rFonts w:ascii="Times New Roman" w:eastAsia="Times New Roman" w:hAnsi="Times New Roman" w:cs="Times New Roman"/>
          <w:sz w:val="24"/>
          <w:szCs w:val="24"/>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Pr="00AF53CD" w:rsidRDefault="00AF53CD" w:rsidP="00AF53CD">
      <w:pPr>
        <w:spacing w:after="160" w:line="24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ABSTRACT</w:t>
      </w:r>
    </w:p>
    <w:p w:rsidR="00AF53CD" w:rsidRPr="00AF53CD" w:rsidRDefault="00AF53CD" w:rsidP="00AF53CD">
      <w:pPr>
        <w:spacing w:after="160" w:line="24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Soil </w:t>
      </w:r>
      <w:proofErr w:type="spellStart"/>
      <w:r w:rsidRPr="00AF53CD">
        <w:rPr>
          <w:rFonts w:ascii="Times New Roman" w:eastAsia="Times New Roman" w:hAnsi="Times New Roman" w:cs="Times New Roman"/>
          <w:color w:val="000000"/>
          <w:sz w:val="28"/>
          <w:szCs w:val="28"/>
        </w:rPr>
        <w:t>mycobiomes</w:t>
      </w:r>
      <w:proofErr w:type="spellEnd"/>
      <w:r w:rsidRPr="00AF53CD">
        <w:rPr>
          <w:rFonts w:ascii="Times New Roman" w:eastAsia="Times New Roman" w:hAnsi="Times New Roman" w:cs="Times New Roman"/>
          <w:color w:val="000000"/>
          <w:sz w:val="28"/>
          <w:szCs w:val="28"/>
        </w:rPr>
        <w:t xml:space="preserve"> fungal communities that reside within the soil—play an essential role in nutrient cycling, soil structure stabilization, and overall plant health. This study investigated the impact of different organic amendments (including cow dung, poultry waste, and liquid fertilizers such as </w:t>
      </w:r>
      <w:proofErr w:type="spellStart"/>
      <w:r w:rsidRPr="00AF53CD">
        <w:rPr>
          <w:rFonts w:ascii="Times New Roman" w:eastAsia="Times New Roman" w:hAnsi="Times New Roman" w:cs="Times New Roman"/>
          <w:color w:val="000000"/>
          <w:sz w:val="28"/>
          <w:szCs w:val="28"/>
        </w:rPr>
        <w:t>Disza</w:t>
      </w:r>
      <w:proofErr w:type="spellEnd"/>
      <w:r w:rsidRPr="00AF53CD">
        <w:rPr>
          <w:rFonts w:ascii="Times New Roman" w:eastAsia="Times New Roman" w:hAnsi="Times New Roman" w:cs="Times New Roman"/>
          <w:color w:val="000000"/>
          <w:sz w:val="28"/>
          <w:szCs w:val="28"/>
        </w:rPr>
        <w:t xml:space="preserve"> and Foliar) on the diversity, structure, and activity of fungal communities in soil samples collected from five agricultural sites within Kwara State Polytechnic, Ilorin, Nigeria. Physicochemical analyses revealed that organic amendments significantly influenced soil </w:t>
      </w:r>
      <w:proofErr w:type="gramStart"/>
      <w:r w:rsidRPr="00AF53CD">
        <w:rPr>
          <w:rFonts w:ascii="Times New Roman" w:eastAsia="Times New Roman" w:hAnsi="Times New Roman" w:cs="Times New Roman"/>
          <w:color w:val="000000"/>
          <w:sz w:val="28"/>
          <w:szCs w:val="28"/>
        </w:rPr>
        <w:t>properties,</w:t>
      </w:r>
      <w:proofErr w:type="gramEnd"/>
      <w:r w:rsidRPr="00AF53CD">
        <w:rPr>
          <w:rFonts w:ascii="Times New Roman" w:eastAsia="Times New Roman" w:hAnsi="Times New Roman" w:cs="Times New Roman"/>
          <w:color w:val="000000"/>
          <w:sz w:val="28"/>
          <w:szCs w:val="28"/>
        </w:rPr>
        <w:t xml:space="preserve"> particularly pH ranging from 5.0 to 6.0, texture was crumbly and Gritty. The fungal colony count was consistently higher in amended soils, showing greater fungal biomass 4.5x10</w:t>
      </w:r>
      <w:r w:rsidRPr="00AF53CD">
        <w:rPr>
          <w:rFonts w:ascii="Times New Roman" w:eastAsia="Times New Roman" w:hAnsi="Times New Roman" w:cs="Times New Roman"/>
          <w:color w:val="000000"/>
          <w:sz w:val="17"/>
          <w:szCs w:val="17"/>
          <w:vertAlign w:val="superscript"/>
        </w:rPr>
        <w:t>-4</w:t>
      </w:r>
      <w:r w:rsidRPr="00AF53CD">
        <w:rPr>
          <w:rFonts w:ascii="Times New Roman" w:eastAsia="Times New Roman" w:hAnsi="Times New Roman" w:cs="Times New Roman"/>
          <w:color w:val="000000"/>
          <w:sz w:val="28"/>
          <w:szCs w:val="28"/>
        </w:rPr>
        <w:t xml:space="preserve"> colonies compared to control soil 5.0x10</w:t>
      </w:r>
      <w:r w:rsidRPr="00AF53CD">
        <w:rPr>
          <w:rFonts w:ascii="Times New Roman" w:eastAsia="Times New Roman" w:hAnsi="Times New Roman" w:cs="Times New Roman"/>
          <w:color w:val="000000"/>
          <w:sz w:val="17"/>
          <w:szCs w:val="17"/>
          <w:vertAlign w:val="superscript"/>
        </w:rPr>
        <w:t>-3</w:t>
      </w:r>
      <w:r w:rsidRPr="00AF53CD">
        <w:rPr>
          <w:rFonts w:ascii="Times New Roman" w:eastAsia="Times New Roman" w:hAnsi="Times New Roman" w:cs="Times New Roman"/>
          <w:color w:val="000000"/>
          <w:sz w:val="28"/>
          <w:szCs w:val="28"/>
        </w:rPr>
        <w:t xml:space="preserve">colony. Microscopic and macroscopic identification confirmed the dominance of fungal genera such as </w:t>
      </w:r>
      <w:proofErr w:type="spellStart"/>
      <w:r w:rsidRPr="00AF53CD">
        <w:rPr>
          <w:rFonts w:ascii="Times New Roman" w:eastAsia="Times New Roman" w:hAnsi="Times New Roman" w:cs="Times New Roman"/>
          <w:i/>
          <w:iCs/>
          <w:color w:val="000000"/>
          <w:sz w:val="28"/>
          <w:szCs w:val="28"/>
        </w:rPr>
        <w:t>Aspergillus</w:t>
      </w:r>
      <w:proofErr w:type="spell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i/>
          <w:iCs/>
          <w:color w:val="000000"/>
          <w:sz w:val="28"/>
          <w:szCs w:val="28"/>
        </w:rPr>
        <w:t>Rhizopus</w:t>
      </w:r>
      <w:proofErr w:type="spell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i/>
          <w:iCs/>
          <w:color w:val="000000"/>
          <w:sz w:val="28"/>
          <w:szCs w:val="28"/>
        </w:rPr>
        <w:t>Mucor</w:t>
      </w:r>
      <w:proofErr w:type="spell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i/>
          <w:iCs/>
          <w:color w:val="000000"/>
          <w:sz w:val="28"/>
          <w:szCs w:val="28"/>
        </w:rPr>
        <w:t>Penicillium</w:t>
      </w:r>
      <w:proofErr w:type="spellEnd"/>
      <w:r w:rsidRPr="00AF53CD">
        <w:rPr>
          <w:rFonts w:ascii="Times New Roman" w:eastAsia="Times New Roman" w:hAnsi="Times New Roman" w:cs="Times New Roman"/>
          <w:color w:val="000000"/>
          <w:sz w:val="28"/>
          <w:szCs w:val="28"/>
        </w:rPr>
        <w:t xml:space="preserve">, and </w:t>
      </w:r>
      <w:proofErr w:type="spellStart"/>
      <w:r w:rsidRPr="00AF53CD">
        <w:rPr>
          <w:rFonts w:ascii="Times New Roman" w:eastAsia="Times New Roman" w:hAnsi="Times New Roman" w:cs="Times New Roman"/>
          <w:i/>
          <w:iCs/>
          <w:color w:val="000000"/>
          <w:sz w:val="28"/>
          <w:szCs w:val="28"/>
        </w:rPr>
        <w:t>Trichoderma</w:t>
      </w:r>
      <w:proofErr w:type="spellEnd"/>
      <w:r w:rsidRPr="00AF53CD">
        <w:rPr>
          <w:rFonts w:ascii="Times New Roman" w:eastAsia="Times New Roman" w:hAnsi="Times New Roman" w:cs="Times New Roman"/>
          <w:color w:val="000000"/>
          <w:sz w:val="28"/>
          <w:szCs w:val="28"/>
        </w:rPr>
        <w:t>, particularly in organically enriched environments. Results indicate that organic inputs promote the proliferation of beneficial saprophytic fungi and enhance soil biodiversity, aligning with recent studies that highlight the ecological benefits of organic amendments over synthetic alternatives. However, shifts in fungal composition also depended on soil type and the nature of the organic input. This study underscores the potential of organic amendments to sustainably enrich soil fungal communities, improve soil fertility, and support eco-friendly agricultural practices</w:t>
      </w:r>
      <w:r w:rsidRPr="00AF53CD">
        <w:rPr>
          <w:rFonts w:ascii="Times New Roman" w:eastAsia="Times New Roman" w:hAnsi="Times New Roman" w:cs="Times New Roman"/>
          <w:color w:val="000000"/>
          <w:sz w:val="28"/>
          <w:szCs w:val="28"/>
        </w:rPr>
        <w:br/>
      </w: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Default="00AF53CD" w:rsidP="00AF53CD">
      <w:pPr>
        <w:spacing w:after="160" w:line="240" w:lineRule="auto"/>
        <w:jc w:val="center"/>
        <w:rPr>
          <w:rFonts w:ascii="Times New Roman" w:eastAsia="Times New Roman" w:hAnsi="Times New Roman" w:cs="Times New Roman"/>
          <w:b/>
          <w:bCs/>
          <w:color w:val="000000"/>
          <w:sz w:val="28"/>
          <w:szCs w:val="28"/>
        </w:rPr>
      </w:pPr>
    </w:p>
    <w:p w:rsidR="00AF53CD" w:rsidRPr="00AF53CD" w:rsidRDefault="00AF53CD" w:rsidP="00AF53CD">
      <w:pPr>
        <w:spacing w:after="160" w:line="24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CHAPTER ONE</w:t>
      </w: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28"/>
          <w:szCs w:val="28"/>
        </w:rPr>
        <w:t>1.0 INTRODUCTION</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xml:space="preserve"> refers to the diverse community of fungi inhabiting the soil ecosystem, playing critical roles in nutrient cycling, soil structure maintenance, and plant health (Li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2021). Fungi in soil act as decomposers, pathogens, </w:t>
      </w:r>
      <w:proofErr w:type="spellStart"/>
      <w:r w:rsidRPr="00AF53CD">
        <w:rPr>
          <w:rFonts w:ascii="Times New Roman" w:eastAsia="Times New Roman" w:hAnsi="Times New Roman" w:cs="Times New Roman"/>
          <w:color w:val="000000"/>
          <w:sz w:val="28"/>
          <w:szCs w:val="28"/>
        </w:rPr>
        <w:t>symbionts</w:t>
      </w:r>
      <w:proofErr w:type="spellEnd"/>
      <w:r w:rsidRPr="00AF53CD">
        <w:rPr>
          <w:rFonts w:ascii="Times New Roman" w:eastAsia="Times New Roman" w:hAnsi="Times New Roman" w:cs="Times New Roman"/>
          <w:color w:val="000000"/>
          <w:sz w:val="28"/>
          <w:szCs w:val="28"/>
        </w:rPr>
        <w:t xml:space="preserve">, and saprophytes, influencing the biotic and </w:t>
      </w:r>
      <w:proofErr w:type="spellStart"/>
      <w:r w:rsidRPr="00AF53CD">
        <w:rPr>
          <w:rFonts w:ascii="Times New Roman" w:eastAsia="Times New Roman" w:hAnsi="Times New Roman" w:cs="Times New Roman"/>
          <w:color w:val="000000"/>
          <w:sz w:val="28"/>
          <w:szCs w:val="28"/>
        </w:rPr>
        <w:t>abiotic</w:t>
      </w:r>
      <w:proofErr w:type="spellEnd"/>
      <w:r w:rsidRPr="00AF53CD">
        <w:rPr>
          <w:rFonts w:ascii="Times New Roman" w:eastAsia="Times New Roman" w:hAnsi="Times New Roman" w:cs="Times New Roman"/>
          <w:color w:val="000000"/>
          <w:sz w:val="28"/>
          <w:szCs w:val="28"/>
        </w:rPr>
        <w:t xml:space="preserve"> properties of soil. Understanding the dynamics of soil fungal communities is essential to improving soil fertility and sustainable agricultural productivity (Zhang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2020). Organic amendments, including compost, manure, </w:t>
      </w:r>
      <w:proofErr w:type="spellStart"/>
      <w:r w:rsidRPr="00AF53CD">
        <w:rPr>
          <w:rFonts w:ascii="Times New Roman" w:eastAsia="Times New Roman" w:hAnsi="Times New Roman" w:cs="Times New Roman"/>
          <w:color w:val="000000"/>
          <w:sz w:val="28"/>
          <w:szCs w:val="28"/>
        </w:rPr>
        <w:t>biochar</w:t>
      </w:r>
      <w:proofErr w:type="spellEnd"/>
      <w:r w:rsidRPr="00AF53CD">
        <w:rPr>
          <w:rFonts w:ascii="Times New Roman" w:eastAsia="Times New Roman" w:hAnsi="Times New Roman" w:cs="Times New Roman"/>
          <w:color w:val="000000"/>
          <w:sz w:val="28"/>
          <w:szCs w:val="28"/>
        </w:rPr>
        <w:t>, and green manure, have been widely recognized for their capacity to alter soil microbial communities and improve soil health (</w:t>
      </w:r>
      <w:proofErr w:type="spellStart"/>
      <w:r w:rsidRPr="00AF53CD">
        <w:rPr>
          <w:rFonts w:ascii="Times New Roman" w:eastAsia="Times New Roman" w:hAnsi="Times New Roman" w:cs="Times New Roman"/>
          <w:color w:val="000000"/>
          <w:sz w:val="28"/>
          <w:szCs w:val="28"/>
        </w:rPr>
        <w:t>Kaur</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2022).</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Organic amendments serve as a source of nutrients and organic carbon, fostering beneficial microbial growth, especially fungi, which contribute to the breakdown of complex organic materials (Wang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2021). They enhance soil physicochemical properties such as water retention, porosity, and pH, indirectly affecting fungal community structure and functions (Singh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2021). These </w:t>
      </w:r>
      <w:r w:rsidRPr="00AF53CD">
        <w:rPr>
          <w:rFonts w:ascii="Times New Roman" w:eastAsia="Times New Roman" w:hAnsi="Times New Roman" w:cs="Times New Roman"/>
          <w:color w:val="000000"/>
          <w:sz w:val="28"/>
          <w:szCs w:val="28"/>
        </w:rPr>
        <w:lastRenderedPageBreak/>
        <w:t xml:space="preserve">amendments differ from synthetic </w:t>
      </w:r>
      <w:proofErr w:type="gramStart"/>
      <w:r w:rsidRPr="00AF53CD">
        <w:rPr>
          <w:rFonts w:ascii="Times New Roman" w:eastAsia="Times New Roman" w:hAnsi="Times New Roman" w:cs="Times New Roman"/>
          <w:color w:val="000000"/>
          <w:sz w:val="28"/>
          <w:szCs w:val="28"/>
        </w:rPr>
        <w:t>fertilizers by improving microbial diversity and activity sustainably, which is</w:t>
      </w:r>
      <w:proofErr w:type="gramEnd"/>
      <w:r w:rsidRPr="00AF53CD">
        <w:rPr>
          <w:rFonts w:ascii="Times New Roman" w:eastAsia="Times New Roman" w:hAnsi="Times New Roman" w:cs="Times New Roman"/>
          <w:color w:val="000000"/>
          <w:sz w:val="28"/>
          <w:szCs w:val="28"/>
        </w:rPr>
        <w:t xml:space="preserve"> vital for long-term soil health (He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2022). Given their eco-friendly nature, organic amendments have gained interest for mitigating the negative impacts of intensive agriculture on soil microbial ecosystems (Zhou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2020).</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The 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xml:space="preserve"> includes diverse functional groups such as </w:t>
      </w:r>
      <w:proofErr w:type="spellStart"/>
      <w:r w:rsidRPr="00AF53CD">
        <w:rPr>
          <w:rFonts w:ascii="Times New Roman" w:eastAsia="Times New Roman" w:hAnsi="Times New Roman" w:cs="Times New Roman"/>
          <w:color w:val="000000"/>
          <w:sz w:val="28"/>
          <w:szCs w:val="28"/>
        </w:rPr>
        <w:t>mycorrhizal</w:t>
      </w:r>
      <w:proofErr w:type="spellEnd"/>
      <w:r w:rsidRPr="00AF53CD">
        <w:rPr>
          <w:rFonts w:ascii="Times New Roman" w:eastAsia="Times New Roman" w:hAnsi="Times New Roman" w:cs="Times New Roman"/>
          <w:color w:val="000000"/>
          <w:sz w:val="28"/>
          <w:szCs w:val="28"/>
        </w:rPr>
        <w:t xml:space="preserve"> fungi, </w:t>
      </w:r>
      <w:proofErr w:type="spellStart"/>
      <w:r w:rsidRPr="00AF53CD">
        <w:rPr>
          <w:rFonts w:ascii="Times New Roman" w:eastAsia="Times New Roman" w:hAnsi="Times New Roman" w:cs="Times New Roman"/>
          <w:color w:val="000000"/>
          <w:sz w:val="28"/>
          <w:szCs w:val="28"/>
        </w:rPr>
        <w:t>saprotrophs</w:t>
      </w:r>
      <w:proofErr w:type="spellEnd"/>
      <w:r w:rsidRPr="00AF53CD">
        <w:rPr>
          <w:rFonts w:ascii="Times New Roman" w:eastAsia="Times New Roman" w:hAnsi="Times New Roman" w:cs="Times New Roman"/>
          <w:color w:val="000000"/>
          <w:sz w:val="28"/>
          <w:szCs w:val="28"/>
        </w:rPr>
        <w:t>, and pathogens (</w:t>
      </w:r>
      <w:proofErr w:type="spellStart"/>
      <w:r w:rsidRPr="00AF53CD">
        <w:rPr>
          <w:rFonts w:ascii="Times New Roman" w:eastAsia="Times New Roman" w:hAnsi="Times New Roman" w:cs="Times New Roman"/>
          <w:color w:val="000000"/>
          <w:sz w:val="28"/>
          <w:szCs w:val="28"/>
        </w:rPr>
        <w:t>Niu</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2021). </w:t>
      </w:r>
      <w:proofErr w:type="spellStart"/>
      <w:r w:rsidRPr="00AF53CD">
        <w:rPr>
          <w:rFonts w:ascii="Times New Roman" w:eastAsia="Times New Roman" w:hAnsi="Times New Roman" w:cs="Times New Roman"/>
          <w:color w:val="000000"/>
          <w:sz w:val="28"/>
          <w:szCs w:val="28"/>
        </w:rPr>
        <w:t>Mycorrhizal</w:t>
      </w:r>
      <w:proofErr w:type="spellEnd"/>
      <w:r w:rsidRPr="00AF53CD">
        <w:rPr>
          <w:rFonts w:ascii="Times New Roman" w:eastAsia="Times New Roman" w:hAnsi="Times New Roman" w:cs="Times New Roman"/>
          <w:color w:val="000000"/>
          <w:sz w:val="28"/>
          <w:szCs w:val="28"/>
        </w:rPr>
        <w:t xml:space="preserve"> fungi establish symbiotic relationships with plant roots, enhancing nutrient uptake and stress tolerance (Gupta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2023). </w:t>
      </w:r>
      <w:proofErr w:type="spellStart"/>
      <w:r w:rsidRPr="00AF53CD">
        <w:rPr>
          <w:rFonts w:ascii="Times New Roman" w:eastAsia="Times New Roman" w:hAnsi="Times New Roman" w:cs="Times New Roman"/>
          <w:color w:val="000000"/>
          <w:sz w:val="28"/>
          <w:szCs w:val="28"/>
        </w:rPr>
        <w:t>Saprotrophic</w:t>
      </w:r>
      <w:proofErr w:type="spellEnd"/>
      <w:r w:rsidRPr="00AF53CD">
        <w:rPr>
          <w:rFonts w:ascii="Times New Roman" w:eastAsia="Times New Roman" w:hAnsi="Times New Roman" w:cs="Times New Roman"/>
          <w:color w:val="000000"/>
          <w:sz w:val="28"/>
          <w:szCs w:val="28"/>
        </w:rPr>
        <w:t xml:space="preserve"> fungi decompose organic residues, recycling nutrients into the soil, while pathogenic fungi can cause diseases detrimental to crops (Yang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2022). The balance among these groups is crucial and influenced by soil management practices, including organic amendments (Mendes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2021).</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Organic amendments can stimulate beneficial fungal </w:t>
      </w:r>
      <w:proofErr w:type="spellStart"/>
      <w:r w:rsidRPr="00AF53CD">
        <w:rPr>
          <w:rFonts w:ascii="Times New Roman" w:eastAsia="Times New Roman" w:hAnsi="Times New Roman" w:cs="Times New Roman"/>
          <w:color w:val="000000"/>
          <w:sz w:val="28"/>
          <w:szCs w:val="28"/>
        </w:rPr>
        <w:t>taxa</w:t>
      </w:r>
      <w:proofErr w:type="spellEnd"/>
      <w:r w:rsidRPr="00AF53CD">
        <w:rPr>
          <w:rFonts w:ascii="Times New Roman" w:eastAsia="Times New Roman" w:hAnsi="Times New Roman" w:cs="Times New Roman"/>
          <w:color w:val="000000"/>
          <w:sz w:val="28"/>
          <w:szCs w:val="28"/>
        </w:rPr>
        <w:t>, enhancing nutrient cycling and soil aggregation (</w:t>
      </w:r>
      <w:proofErr w:type="spellStart"/>
      <w:r w:rsidRPr="00AF53CD">
        <w:rPr>
          <w:rFonts w:ascii="Times New Roman" w:eastAsia="Times New Roman" w:hAnsi="Times New Roman" w:cs="Times New Roman"/>
          <w:color w:val="000000"/>
          <w:sz w:val="28"/>
          <w:szCs w:val="28"/>
        </w:rPr>
        <w:t>Raza</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2020). For instance, the addition of compost has been shown to increase fungal biomass and diversity, promoting soil health and plant growth (Chen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2021). </w:t>
      </w:r>
      <w:proofErr w:type="spellStart"/>
      <w:r w:rsidRPr="00AF53CD">
        <w:rPr>
          <w:rFonts w:ascii="Times New Roman" w:eastAsia="Times New Roman" w:hAnsi="Times New Roman" w:cs="Times New Roman"/>
          <w:color w:val="000000"/>
          <w:sz w:val="28"/>
          <w:szCs w:val="28"/>
        </w:rPr>
        <w:t>Biochar</w:t>
      </w:r>
      <w:proofErr w:type="spellEnd"/>
      <w:r w:rsidRPr="00AF53CD">
        <w:rPr>
          <w:rFonts w:ascii="Times New Roman" w:eastAsia="Times New Roman" w:hAnsi="Times New Roman" w:cs="Times New Roman"/>
          <w:color w:val="000000"/>
          <w:sz w:val="28"/>
          <w:szCs w:val="28"/>
        </w:rPr>
        <w:t xml:space="preserve">, a form of charcoal applied to soils, alters soil pH and nutrient availability, which in turn affects fungal community composition and functions (Li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2022). These shifts in the </w:t>
      </w:r>
      <w:proofErr w:type="spellStart"/>
      <w:r w:rsidRPr="00AF53CD">
        <w:rPr>
          <w:rFonts w:ascii="Times New Roman" w:eastAsia="Times New Roman" w:hAnsi="Times New Roman" w:cs="Times New Roman"/>
          <w:color w:val="000000"/>
          <w:sz w:val="28"/>
          <w:szCs w:val="28"/>
        </w:rPr>
        <w:lastRenderedPageBreak/>
        <w:t>mycobiome</w:t>
      </w:r>
      <w:proofErr w:type="spellEnd"/>
      <w:r w:rsidRPr="00AF53CD">
        <w:rPr>
          <w:rFonts w:ascii="Times New Roman" w:eastAsia="Times New Roman" w:hAnsi="Times New Roman" w:cs="Times New Roman"/>
          <w:color w:val="000000"/>
          <w:sz w:val="28"/>
          <w:szCs w:val="28"/>
        </w:rPr>
        <w:t xml:space="preserve"> can lead to improved soil resilience against environmental stresses such as drought and pathogen invasion (Khan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2023).</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The impact of organic amendments on the 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xml:space="preserve"> is not uniform and depends on factors such as amendment type, application rate, soil type, and climatic conditions (Wang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2022). For example, manure amendments can increase the abundance of </w:t>
      </w:r>
      <w:proofErr w:type="spellStart"/>
      <w:r w:rsidRPr="00AF53CD">
        <w:rPr>
          <w:rFonts w:ascii="Times New Roman" w:eastAsia="Times New Roman" w:hAnsi="Times New Roman" w:cs="Times New Roman"/>
          <w:color w:val="000000"/>
          <w:sz w:val="28"/>
          <w:szCs w:val="28"/>
        </w:rPr>
        <w:t>coprophilous</w:t>
      </w:r>
      <w:proofErr w:type="spellEnd"/>
      <w:r w:rsidRPr="00AF53CD">
        <w:rPr>
          <w:rFonts w:ascii="Times New Roman" w:eastAsia="Times New Roman" w:hAnsi="Times New Roman" w:cs="Times New Roman"/>
          <w:color w:val="000000"/>
          <w:sz w:val="28"/>
          <w:szCs w:val="28"/>
        </w:rPr>
        <w:t xml:space="preserve"> fungi, which specialize in degrading animal waste, while green manures may boost </w:t>
      </w:r>
      <w:proofErr w:type="spellStart"/>
      <w:r w:rsidRPr="00AF53CD">
        <w:rPr>
          <w:rFonts w:ascii="Times New Roman" w:eastAsia="Times New Roman" w:hAnsi="Times New Roman" w:cs="Times New Roman"/>
          <w:color w:val="000000"/>
          <w:sz w:val="28"/>
          <w:szCs w:val="28"/>
        </w:rPr>
        <w:t>arbuscular</w:t>
      </w:r>
      <w:proofErr w:type="spell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color w:val="000000"/>
          <w:sz w:val="28"/>
          <w:szCs w:val="28"/>
        </w:rPr>
        <w:t>mycorrhizal</w:t>
      </w:r>
      <w:proofErr w:type="spellEnd"/>
      <w:r w:rsidRPr="00AF53CD">
        <w:rPr>
          <w:rFonts w:ascii="Times New Roman" w:eastAsia="Times New Roman" w:hAnsi="Times New Roman" w:cs="Times New Roman"/>
          <w:color w:val="000000"/>
          <w:sz w:val="28"/>
          <w:szCs w:val="28"/>
        </w:rPr>
        <w:t xml:space="preserve"> fungi associated with plant roots (Zhao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2021). Hence, it is critical to understand these interactions to optimize organic amendment use in various agricultural contexts.</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Advances in high-throughput sequencing and </w:t>
      </w:r>
      <w:proofErr w:type="spellStart"/>
      <w:r w:rsidRPr="00AF53CD">
        <w:rPr>
          <w:rFonts w:ascii="Times New Roman" w:eastAsia="Times New Roman" w:hAnsi="Times New Roman" w:cs="Times New Roman"/>
          <w:color w:val="000000"/>
          <w:sz w:val="28"/>
          <w:szCs w:val="28"/>
        </w:rPr>
        <w:t>metagenomics</w:t>
      </w:r>
      <w:proofErr w:type="spellEnd"/>
      <w:r w:rsidRPr="00AF53CD">
        <w:rPr>
          <w:rFonts w:ascii="Times New Roman" w:eastAsia="Times New Roman" w:hAnsi="Times New Roman" w:cs="Times New Roman"/>
          <w:color w:val="000000"/>
          <w:sz w:val="28"/>
          <w:szCs w:val="28"/>
        </w:rPr>
        <w:t xml:space="preserve"> have revolutionized the study of soil fungal communities (</w:t>
      </w:r>
      <w:proofErr w:type="spellStart"/>
      <w:r w:rsidRPr="00AF53CD">
        <w:rPr>
          <w:rFonts w:ascii="Times New Roman" w:eastAsia="Times New Roman" w:hAnsi="Times New Roman" w:cs="Times New Roman"/>
          <w:color w:val="000000"/>
          <w:sz w:val="28"/>
          <w:szCs w:val="28"/>
        </w:rPr>
        <w:t>Xu</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2020). These techniques allow detailed characterization of the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revealing shifts in fungal diversity and functional potential in response to organic amendments (</w:t>
      </w:r>
      <w:proofErr w:type="spellStart"/>
      <w:r w:rsidRPr="00AF53CD">
        <w:rPr>
          <w:rFonts w:ascii="Times New Roman" w:eastAsia="Times New Roman" w:hAnsi="Times New Roman" w:cs="Times New Roman"/>
          <w:color w:val="000000"/>
          <w:sz w:val="28"/>
          <w:szCs w:val="28"/>
        </w:rPr>
        <w:t>Fernández</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2022). </w:t>
      </w:r>
      <w:proofErr w:type="spellStart"/>
      <w:r w:rsidRPr="00AF53CD">
        <w:rPr>
          <w:rFonts w:ascii="Times New Roman" w:eastAsia="Times New Roman" w:hAnsi="Times New Roman" w:cs="Times New Roman"/>
          <w:color w:val="000000"/>
          <w:sz w:val="28"/>
          <w:szCs w:val="28"/>
        </w:rPr>
        <w:t>Metagenomic</w:t>
      </w:r>
      <w:proofErr w:type="spellEnd"/>
      <w:r w:rsidRPr="00AF53CD">
        <w:rPr>
          <w:rFonts w:ascii="Times New Roman" w:eastAsia="Times New Roman" w:hAnsi="Times New Roman" w:cs="Times New Roman"/>
          <w:color w:val="000000"/>
          <w:sz w:val="28"/>
          <w:szCs w:val="28"/>
        </w:rPr>
        <w:t xml:space="preserve"> data also help identify key fungal </w:t>
      </w:r>
      <w:proofErr w:type="spellStart"/>
      <w:r w:rsidRPr="00AF53CD">
        <w:rPr>
          <w:rFonts w:ascii="Times New Roman" w:eastAsia="Times New Roman" w:hAnsi="Times New Roman" w:cs="Times New Roman"/>
          <w:color w:val="000000"/>
          <w:sz w:val="28"/>
          <w:szCs w:val="28"/>
        </w:rPr>
        <w:t>taxa</w:t>
      </w:r>
      <w:proofErr w:type="spellEnd"/>
      <w:r w:rsidRPr="00AF53CD">
        <w:rPr>
          <w:rFonts w:ascii="Times New Roman" w:eastAsia="Times New Roman" w:hAnsi="Times New Roman" w:cs="Times New Roman"/>
          <w:color w:val="000000"/>
          <w:sz w:val="28"/>
          <w:szCs w:val="28"/>
        </w:rPr>
        <w:t xml:space="preserve"> involved in nutrient cycling and disease suppression, guiding management strategies to promote beneficial fungi (Patel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2021).</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Soil fungi contribute significantly to carbon sequestration by decomposing organic matter and stabilizing soil organic carbon (SOC) pools (Zhang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2021). </w:t>
      </w:r>
      <w:r w:rsidRPr="00AF53CD">
        <w:rPr>
          <w:rFonts w:ascii="Times New Roman" w:eastAsia="Times New Roman" w:hAnsi="Times New Roman" w:cs="Times New Roman"/>
          <w:color w:val="000000"/>
          <w:sz w:val="28"/>
          <w:szCs w:val="28"/>
        </w:rPr>
        <w:lastRenderedPageBreak/>
        <w:t xml:space="preserve">Organic amendments can enhance fungal-mediated carbon stabilization processes, contributing to climate change mitigation (Sun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2023). By fostering a diverse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xml:space="preserve">, these amendments improve soil carbon storage and reduce greenhouse gas emissions from soils (Wang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2023).</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The use of organic amendments also influences fungal-pathogen dynamics in soil ecosystems (Liu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2020). Amendments such as compost can suppress soil-borne pathogens by promoting antagonistic fungi and enhancing microbial competition (</w:t>
      </w:r>
      <w:proofErr w:type="spellStart"/>
      <w:r w:rsidRPr="00AF53CD">
        <w:rPr>
          <w:rFonts w:ascii="Times New Roman" w:eastAsia="Times New Roman" w:hAnsi="Times New Roman" w:cs="Times New Roman"/>
          <w:color w:val="000000"/>
          <w:sz w:val="28"/>
          <w:szCs w:val="28"/>
        </w:rPr>
        <w:t>Guo</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2022). This disease-suppressive effect reduces the need for chemical fungicides, supporting sustainable crop production (Chen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2023). Understanding these mechanisms is </w:t>
      </w:r>
      <w:proofErr w:type="gramStart"/>
      <w:r w:rsidRPr="00AF53CD">
        <w:rPr>
          <w:rFonts w:ascii="Times New Roman" w:eastAsia="Times New Roman" w:hAnsi="Times New Roman" w:cs="Times New Roman"/>
          <w:color w:val="000000"/>
          <w:sz w:val="28"/>
          <w:szCs w:val="28"/>
        </w:rPr>
        <w:t>key</w:t>
      </w:r>
      <w:proofErr w:type="gramEnd"/>
      <w:r w:rsidRPr="00AF53CD">
        <w:rPr>
          <w:rFonts w:ascii="Times New Roman" w:eastAsia="Times New Roman" w:hAnsi="Times New Roman" w:cs="Times New Roman"/>
          <w:color w:val="000000"/>
          <w:sz w:val="28"/>
          <w:szCs w:val="28"/>
        </w:rPr>
        <w:t xml:space="preserve"> to developing integrated pest management strategies using organic inputs.</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Organic amendments impact soil enzyme activities linked to fungal metabolism, such as </w:t>
      </w:r>
      <w:proofErr w:type="spellStart"/>
      <w:r w:rsidRPr="00AF53CD">
        <w:rPr>
          <w:rFonts w:ascii="Times New Roman" w:eastAsia="Times New Roman" w:hAnsi="Times New Roman" w:cs="Times New Roman"/>
          <w:color w:val="000000"/>
          <w:sz w:val="28"/>
          <w:szCs w:val="28"/>
        </w:rPr>
        <w:t>cellulases</w:t>
      </w:r>
      <w:proofErr w:type="spellEnd"/>
      <w:r w:rsidRPr="00AF53CD">
        <w:rPr>
          <w:rFonts w:ascii="Times New Roman" w:eastAsia="Times New Roman" w:hAnsi="Times New Roman" w:cs="Times New Roman"/>
          <w:color w:val="000000"/>
          <w:sz w:val="28"/>
          <w:szCs w:val="28"/>
        </w:rPr>
        <w:t xml:space="preserve"> and </w:t>
      </w:r>
      <w:proofErr w:type="spellStart"/>
      <w:r w:rsidRPr="00AF53CD">
        <w:rPr>
          <w:rFonts w:ascii="Times New Roman" w:eastAsia="Times New Roman" w:hAnsi="Times New Roman" w:cs="Times New Roman"/>
          <w:color w:val="000000"/>
          <w:sz w:val="28"/>
          <w:szCs w:val="28"/>
        </w:rPr>
        <w:t>ligninases</w:t>
      </w:r>
      <w:proofErr w:type="spellEnd"/>
      <w:r w:rsidRPr="00AF53CD">
        <w:rPr>
          <w:rFonts w:ascii="Times New Roman" w:eastAsia="Times New Roman" w:hAnsi="Times New Roman" w:cs="Times New Roman"/>
          <w:color w:val="000000"/>
          <w:sz w:val="28"/>
          <w:szCs w:val="28"/>
        </w:rPr>
        <w:t xml:space="preserve">, which break down complex plant materials (Sharma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2021). Enhanced enzymatic activity improves nutrient release and availability, facilitating plant growth (</w:t>
      </w:r>
      <w:proofErr w:type="spellStart"/>
      <w:r w:rsidRPr="00AF53CD">
        <w:rPr>
          <w:rFonts w:ascii="Times New Roman" w:eastAsia="Times New Roman" w:hAnsi="Times New Roman" w:cs="Times New Roman"/>
          <w:color w:val="000000"/>
          <w:sz w:val="28"/>
          <w:szCs w:val="28"/>
        </w:rPr>
        <w:t>Patil</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2022). Thus, changes in fungal enzyme production under organic amendment regimes are indicators of improved soil health and fertility (Wang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2020).</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In addition to nutrient cycling, fungi contribute to soil aggregation by producing extracellular polysaccharides that bind soil particles (Kumar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2021). Organic </w:t>
      </w:r>
      <w:r w:rsidRPr="00AF53CD">
        <w:rPr>
          <w:rFonts w:ascii="Times New Roman" w:eastAsia="Times New Roman" w:hAnsi="Times New Roman" w:cs="Times New Roman"/>
          <w:color w:val="000000"/>
          <w:sz w:val="28"/>
          <w:szCs w:val="28"/>
        </w:rPr>
        <w:lastRenderedPageBreak/>
        <w:t xml:space="preserve">amendments increase fungal biomass and activity, which strengthens soil structure and reduces erosion (Zhao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2022). Better soil aggregation improves aeration and water infiltration, critical for root development and microbial habitat stability (Singh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2023).</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While organic amendments benefit the 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xml:space="preserve">, improper or excessive use can lead to nutrient imbalances and promote opportunistic fungal pathogens (Cheng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2022). For example, excessive manure application may increase the abundance of fungi associated with antibiotic resistance genes, posing environmental and health risks (Wang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2021). Therefore, balanced and well-managed application rates are essential to harness benefits while minimizing negative impacts (Li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2020).</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Climate change and land use changes further complicate the effects of organic amendments on soil fungi (Zhou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2021). Rising temperatures and altered precipitation patterns influence fungal growth and community dynamics (</w:t>
      </w:r>
      <w:proofErr w:type="spellStart"/>
      <w:r w:rsidRPr="00AF53CD">
        <w:rPr>
          <w:rFonts w:ascii="Times New Roman" w:eastAsia="Times New Roman" w:hAnsi="Times New Roman" w:cs="Times New Roman"/>
          <w:color w:val="000000"/>
          <w:sz w:val="28"/>
          <w:szCs w:val="28"/>
        </w:rPr>
        <w:t>Gao</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2023). Organic amendments may buffer some of these impacts by maintaining soil moisture and organic carbon, but adaptive management practices are needed to sustain fungal diversity under changing conditions (</w:t>
      </w:r>
      <w:proofErr w:type="spellStart"/>
      <w:r w:rsidRPr="00AF53CD">
        <w:rPr>
          <w:rFonts w:ascii="Times New Roman" w:eastAsia="Times New Roman" w:hAnsi="Times New Roman" w:cs="Times New Roman"/>
          <w:color w:val="000000"/>
          <w:sz w:val="28"/>
          <w:szCs w:val="28"/>
        </w:rPr>
        <w:t>Luo</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2022).</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This study aims to elucidate the specific effects of different organic amendments on the diversity, structure, and functional potential of soil </w:t>
      </w:r>
      <w:proofErr w:type="spellStart"/>
      <w:r w:rsidRPr="00AF53CD">
        <w:rPr>
          <w:rFonts w:ascii="Times New Roman" w:eastAsia="Times New Roman" w:hAnsi="Times New Roman" w:cs="Times New Roman"/>
          <w:color w:val="000000"/>
          <w:sz w:val="28"/>
          <w:szCs w:val="28"/>
        </w:rPr>
        <w:t>mycobiomes</w:t>
      </w:r>
      <w:proofErr w:type="spellEnd"/>
      <w:r w:rsidRPr="00AF53CD">
        <w:rPr>
          <w:rFonts w:ascii="Times New Roman" w:eastAsia="Times New Roman" w:hAnsi="Times New Roman" w:cs="Times New Roman"/>
          <w:color w:val="000000"/>
          <w:sz w:val="28"/>
          <w:szCs w:val="28"/>
        </w:rPr>
        <w:t xml:space="preserve"> under </w:t>
      </w:r>
      <w:r w:rsidRPr="00AF53CD">
        <w:rPr>
          <w:rFonts w:ascii="Times New Roman" w:eastAsia="Times New Roman" w:hAnsi="Times New Roman" w:cs="Times New Roman"/>
          <w:color w:val="000000"/>
          <w:sz w:val="28"/>
          <w:szCs w:val="28"/>
        </w:rPr>
        <w:lastRenderedPageBreak/>
        <w:t xml:space="preserve">controlled agricultural conditions. Understanding these interactions will support the development of sustainable soil management practices that enhance soil fertility and crop productivity while preserving microbial biodiversity (Singh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2020). It also aligns with global efforts to promote eco-friendly agriculture and mitigate environmental degradation.</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The 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xml:space="preserve"> is a crucial component of soil ecosystems, significantly influenced by organic amendments. These amendments can enhance beneficial fungi, improve soil health, and contribute to sustainable agriculture (</w:t>
      </w:r>
      <w:proofErr w:type="spellStart"/>
      <w:r w:rsidRPr="00AF53CD">
        <w:rPr>
          <w:rFonts w:ascii="Times New Roman" w:eastAsia="Times New Roman" w:hAnsi="Times New Roman" w:cs="Times New Roman"/>
          <w:color w:val="000000"/>
          <w:sz w:val="28"/>
          <w:szCs w:val="28"/>
        </w:rPr>
        <w:t>Kaur</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2022). However, their effects depend on multiple factors requiring detailed study to optimize their use. This project will contribute to filling the knowledge gap on organic amendments’ role in shaping the 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xml:space="preserve"> and provide practical recommendations for agricultural management.</w:t>
      </w: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1.1 Literature review</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According to Zhang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(2019), organic amendments such as compost, green manure, animal waste, and crop residues significantly influence the 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xml:space="preserve"> by enriching fungal populations and enhancing diversity. These amendments provide organic carbon and essential nutrients that support fungal growth and activity. Fungi play a pivotal role in decomposing organic matter and facilitating nutrient cycling in the soil. The increased availability of energy sources </w:t>
      </w:r>
      <w:r w:rsidRPr="00AF53CD">
        <w:rPr>
          <w:rFonts w:ascii="Times New Roman" w:eastAsia="Times New Roman" w:hAnsi="Times New Roman" w:cs="Times New Roman"/>
          <w:color w:val="000000"/>
          <w:sz w:val="28"/>
          <w:szCs w:val="28"/>
        </w:rPr>
        <w:lastRenderedPageBreak/>
        <w:t xml:space="preserve">in organically amended soils creates a favorable environment for symbiotic fungi like </w:t>
      </w:r>
      <w:proofErr w:type="spellStart"/>
      <w:r w:rsidRPr="00AF53CD">
        <w:rPr>
          <w:rFonts w:ascii="Times New Roman" w:eastAsia="Times New Roman" w:hAnsi="Times New Roman" w:cs="Times New Roman"/>
          <w:color w:val="000000"/>
          <w:sz w:val="28"/>
          <w:szCs w:val="28"/>
        </w:rPr>
        <w:t>arbuscular</w:t>
      </w:r>
      <w:proofErr w:type="spell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color w:val="000000"/>
          <w:sz w:val="28"/>
          <w:szCs w:val="28"/>
        </w:rPr>
        <w:t>mycorrhizal</w:t>
      </w:r>
      <w:proofErr w:type="spellEnd"/>
      <w:r w:rsidRPr="00AF53CD">
        <w:rPr>
          <w:rFonts w:ascii="Times New Roman" w:eastAsia="Times New Roman" w:hAnsi="Times New Roman" w:cs="Times New Roman"/>
          <w:color w:val="000000"/>
          <w:sz w:val="28"/>
          <w:szCs w:val="28"/>
        </w:rPr>
        <w:t xml:space="preserve"> fungi (AMF) and saprophytic fungi, thereby contributing to soil fertility and structure improvement.</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According to </w:t>
      </w:r>
      <w:proofErr w:type="spellStart"/>
      <w:r w:rsidRPr="00AF53CD">
        <w:rPr>
          <w:rFonts w:ascii="Times New Roman" w:eastAsia="Times New Roman" w:hAnsi="Times New Roman" w:cs="Times New Roman"/>
          <w:color w:val="000000"/>
          <w:sz w:val="28"/>
          <w:szCs w:val="28"/>
        </w:rPr>
        <w:t>Bonanomi</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(2020), the composition of the soil fungal community is often reshaped following the application of organic amendments. For example, compost application has been found to stimulate the growth of beneficial fungal genera such as </w:t>
      </w:r>
      <w:proofErr w:type="spellStart"/>
      <w:r w:rsidRPr="00AF53CD">
        <w:rPr>
          <w:rFonts w:ascii="Times New Roman" w:eastAsia="Times New Roman" w:hAnsi="Times New Roman" w:cs="Times New Roman"/>
          <w:i/>
          <w:iCs/>
          <w:color w:val="000000"/>
          <w:sz w:val="28"/>
          <w:szCs w:val="28"/>
        </w:rPr>
        <w:t>Trichoderma</w:t>
      </w:r>
      <w:proofErr w:type="spellEnd"/>
      <w:r w:rsidRPr="00AF53CD">
        <w:rPr>
          <w:rFonts w:ascii="Times New Roman" w:eastAsia="Times New Roman" w:hAnsi="Times New Roman" w:cs="Times New Roman"/>
          <w:color w:val="000000"/>
          <w:sz w:val="28"/>
          <w:szCs w:val="28"/>
        </w:rPr>
        <w:t xml:space="preserve"> and </w:t>
      </w:r>
      <w:proofErr w:type="spellStart"/>
      <w:r w:rsidRPr="00AF53CD">
        <w:rPr>
          <w:rFonts w:ascii="Times New Roman" w:eastAsia="Times New Roman" w:hAnsi="Times New Roman" w:cs="Times New Roman"/>
          <w:i/>
          <w:iCs/>
          <w:color w:val="000000"/>
          <w:sz w:val="28"/>
          <w:szCs w:val="28"/>
        </w:rPr>
        <w:t>Penicillium</w:t>
      </w:r>
      <w:proofErr w:type="spellEnd"/>
      <w:r w:rsidRPr="00AF53CD">
        <w:rPr>
          <w:rFonts w:ascii="Times New Roman" w:eastAsia="Times New Roman" w:hAnsi="Times New Roman" w:cs="Times New Roman"/>
          <w:color w:val="000000"/>
          <w:sz w:val="28"/>
          <w:szCs w:val="28"/>
        </w:rPr>
        <w:t>, which possess antagonistic properties against plant pathogens. These fungi help protect crops by producing antibiotics, competing for nutrients and space, and improving plant immune responses. In contrast, synthetic fertilizers may suppress fungal diversity by altering soil pH and creating nutrient imbalances, thereby underscoring the ecological benefits of organic alternatives.</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According to recent ecological assessments, enhanced fungal diversity resulting from organic amendment use contributes significantly to various soil ecosystem functions. Fungi, especially </w:t>
      </w:r>
      <w:proofErr w:type="spellStart"/>
      <w:r w:rsidRPr="00AF53CD">
        <w:rPr>
          <w:rFonts w:ascii="Times New Roman" w:eastAsia="Times New Roman" w:hAnsi="Times New Roman" w:cs="Times New Roman"/>
          <w:color w:val="000000"/>
          <w:sz w:val="28"/>
          <w:szCs w:val="28"/>
        </w:rPr>
        <w:t>mycorrhizal</w:t>
      </w:r>
      <w:proofErr w:type="spellEnd"/>
      <w:r w:rsidRPr="00AF53CD">
        <w:rPr>
          <w:rFonts w:ascii="Times New Roman" w:eastAsia="Times New Roman" w:hAnsi="Times New Roman" w:cs="Times New Roman"/>
          <w:color w:val="000000"/>
          <w:sz w:val="28"/>
          <w:szCs w:val="28"/>
        </w:rPr>
        <w:t xml:space="preserve"> species, help stabilize soil structure by producing </w:t>
      </w:r>
      <w:proofErr w:type="spellStart"/>
      <w:r w:rsidRPr="00AF53CD">
        <w:rPr>
          <w:rFonts w:ascii="Times New Roman" w:eastAsia="Times New Roman" w:hAnsi="Times New Roman" w:cs="Times New Roman"/>
          <w:color w:val="000000"/>
          <w:sz w:val="28"/>
          <w:szCs w:val="28"/>
        </w:rPr>
        <w:t>glomalin</w:t>
      </w:r>
      <w:proofErr w:type="spellEnd"/>
      <w:r w:rsidRPr="00AF53CD">
        <w:rPr>
          <w:rFonts w:ascii="Times New Roman" w:eastAsia="Times New Roman" w:hAnsi="Times New Roman" w:cs="Times New Roman"/>
          <w:color w:val="000000"/>
          <w:sz w:val="28"/>
          <w:szCs w:val="28"/>
        </w:rPr>
        <w:t xml:space="preserve"> and forming </w:t>
      </w:r>
      <w:proofErr w:type="spellStart"/>
      <w:r w:rsidRPr="00AF53CD">
        <w:rPr>
          <w:rFonts w:ascii="Times New Roman" w:eastAsia="Times New Roman" w:hAnsi="Times New Roman" w:cs="Times New Roman"/>
          <w:color w:val="000000"/>
          <w:sz w:val="28"/>
          <w:szCs w:val="28"/>
        </w:rPr>
        <w:t>hyphal</w:t>
      </w:r>
      <w:proofErr w:type="spellEnd"/>
      <w:r w:rsidRPr="00AF53CD">
        <w:rPr>
          <w:rFonts w:ascii="Times New Roman" w:eastAsia="Times New Roman" w:hAnsi="Times New Roman" w:cs="Times New Roman"/>
          <w:color w:val="000000"/>
          <w:sz w:val="28"/>
          <w:szCs w:val="28"/>
        </w:rPr>
        <w:t xml:space="preserve"> networks that bind soil particles. This structural stability improves water retention and aeration, while also reducing erosion. Moreover, the fungal-mediated increase in soil organic matter aids in </w:t>
      </w:r>
      <w:r w:rsidRPr="00AF53CD">
        <w:rPr>
          <w:rFonts w:ascii="Times New Roman" w:eastAsia="Times New Roman" w:hAnsi="Times New Roman" w:cs="Times New Roman"/>
          <w:color w:val="000000"/>
          <w:sz w:val="28"/>
          <w:szCs w:val="28"/>
        </w:rPr>
        <w:lastRenderedPageBreak/>
        <w:t>carbon sequestration, which contributes positively to climate change mitigation and overall environmental health.</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According to Sun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(2021), however, not all effects of organic amendments on the 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xml:space="preserve"> are beneficial. The type, source, and decomposition stage of the amendment influence whether it promotes beneficial or harmful fungi. For instance, the application of raw or partially decomposed animal manure has been associated with the proliferation of fungal pathogens such as </w:t>
      </w:r>
      <w:proofErr w:type="spellStart"/>
      <w:r w:rsidRPr="00AF53CD">
        <w:rPr>
          <w:rFonts w:ascii="Times New Roman" w:eastAsia="Times New Roman" w:hAnsi="Times New Roman" w:cs="Times New Roman"/>
          <w:i/>
          <w:iCs/>
          <w:color w:val="000000"/>
          <w:sz w:val="28"/>
          <w:szCs w:val="28"/>
        </w:rPr>
        <w:t>Fusarium</w:t>
      </w:r>
      <w:proofErr w:type="spellEnd"/>
      <w:r w:rsidRPr="00AF53CD">
        <w:rPr>
          <w:rFonts w:ascii="Times New Roman" w:eastAsia="Times New Roman" w:hAnsi="Times New Roman" w:cs="Times New Roman"/>
          <w:color w:val="000000"/>
          <w:sz w:val="28"/>
          <w:szCs w:val="28"/>
        </w:rPr>
        <w:t xml:space="preserve"> and </w:t>
      </w:r>
      <w:proofErr w:type="spellStart"/>
      <w:r w:rsidRPr="00AF53CD">
        <w:rPr>
          <w:rFonts w:ascii="Times New Roman" w:eastAsia="Times New Roman" w:hAnsi="Times New Roman" w:cs="Times New Roman"/>
          <w:i/>
          <w:iCs/>
          <w:color w:val="000000"/>
          <w:sz w:val="28"/>
          <w:szCs w:val="28"/>
        </w:rPr>
        <w:t>Aspergillus</w:t>
      </w:r>
      <w:proofErr w:type="spellEnd"/>
      <w:r w:rsidRPr="00AF53CD">
        <w:rPr>
          <w:rFonts w:ascii="Times New Roman" w:eastAsia="Times New Roman" w:hAnsi="Times New Roman" w:cs="Times New Roman"/>
          <w:color w:val="000000"/>
          <w:sz w:val="28"/>
          <w:szCs w:val="28"/>
        </w:rPr>
        <w:t>, which can negatively affect crop productivity and soil quality. Therefore, it is essential to ensure that organic amendments are properly composted and applied at appropriate rates to prevent unintended ecological disturbances.</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According to </w:t>
      </w:r>
      <w:proofErr w:type="spellStart"/>
      <w:r w:rsidRPr="00AF53CD">
        <w:rPr>
          <w:rFonts w:ascii="Times New Roman" w:eastAsia="Times New Roman" w:hAnsi="Times New Roman" w:cs="Times New Roman"/>
          <w:color w:val="000000"/>
          <w:sz w:val="28"/>
          <w:szCs w:val="28"/>
        </w:rPr>
        <w:t>Lazcano</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(2020), the advent of molecular tools such as high-throughput sequencing has expanded our understanding of how organic amendments affect the soil fungal community at both structural and functional levels. These tools have revealed that even short-term application of compost or manure can lead to significant changes in fungal diversity and function. For example, long-term organic input has been associated with an increase in lignin- and cellulose-degrading fungi, which are critical for organic matter turnover and the formation of stable soil carbon pools.</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lastRenderedPageBreak/>
        <w:t xml:space="preserve">According to multiple studies, the judicious application of organic amendments holds great promise for sustaining soil health and microbial balance. When used correctly, these inputs enrich the 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xml:space="preserve">, enhance plant-microbe interactions, suppress pathogens, and improve nutrient availability. However, their effectiveness is context-dependent, requiring careful consideration of local soil conditions, crop needs, and amendment quality. Thus, understanding the dynamics between organic amendments and the 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xml:space="preserve"> is crucial for developing sustainable agricultural practices and minimizing negative environmental impacts.</w:t>
      </w:r>
    </w:p>
    <w:p w:rsidR="00AF53CD" w:rsidRPr="00AF53CD" w:rsidRDefault="00AF53CD" w:rsidP="00AF53CD">
      <w:pPr>
        <w:spacing w:after="0" w:line="240" w:lineRule="auto"/>
        <w:rPr>
          <w:rFonts w:ascii="Times New Roman" w:eastAsia="Times New Roman" w:hAnsi="Times New Roman" w:cs="Times New Roman"/>
          <w:sz w:val="24"/>
          <w:szCs w:val="24"/>
        </w:rPr>
      </w:pP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1.2 Statement of problem</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Despite the vital role of soil fungi in nutrient cycling and plant health, modern agricultural practices often degrade fungal diversity and function. The excessive use of chemical fertilizers disrupts the natural 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leading to reduced soil fertility and ecosystem imbalance. There is limited understanding of how various organic amendments influence fungal communities in different soil types. This gap hinders the development of sustainable soil management strategies.</w:t>
      </w: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1.3 Aim</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lastRenderedPageBreak/>
        <w:t xml:space="preserve">To investigate the impact of different organic amendments on the diversity, composition, and functional activity of the 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with the goal of enhancing soil health and sustainable agricultural productivity.</w:t>
      </w: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1.4 Objectives</w:t>
      </w:r>
    </w:p>
    <w:p w:rsidR="00AF53CD" w:rsidRPr="00AF53CD" w:rsidRDefault="00AF53CD" w:rsidP="00AF53CD">
      <w:pPr>
        <w:numPr>
          <w:ilvl w:val="0"/>
          <w:numId w:val="1"/>
        </w:numPr>
        <w:spacing w:before="280" w:after="0" w:line="480" w:lineRule="auto"/>
        <w:jc w:val="both"/>
        <w:textAlignment w:val="baseline"/>
        <w:rPr>
          <w:rFonts w:ascii="Arial" w:eastAsia="Times New Roman" w:hAnsi="Arial" w:cs="Arial"/>
          <w:color w:val="000000"/>
          <w:sz w:val="28"/>
          <w:szCs w:val="28"/>
        </w:rPr>
      </w:pPr>
      <w:r w:rsidRPr="00AF53CD">
        <w:rPr>
          <w:rFonts w:ascii="Times New Roman" w:eastAsia="Times New Roman" w:hAnsi="Times New Roman" w:cs="Times New Roman"/>
          <w:color w:val="000000"/>
          <w:sz w:val="28"/>
          <w:szCs w:val="28"/>
        </w:rPr>
        <w:t>To evaluate the impact of different organic amendments on the diversity and abundance of soil fungal communities.</w:t>
      </w:r>
    </w:p>
    <w:p w:rsidR="00AF53CD" w:rsidRPr="00AF53CD" w:rsidRDefault="00AF53CD" w:rsidP="00AF53CD">
      <w:pPr>
        <w:numPr>
          <w:ilvl w:val="0"/>
          <w:numId w:val="1"/>
        </w:numPr>
        <w:spacing w:after="0" w:line="480" w:lineRule="auto"/>
        <w:jc w:val="both"/>
        <w:textAlignment w:val="baseline"/>
        <w:rPr>
          <w:rFonts w:ascii="Arial" w:eastAsia="Times New Roman" w:hAnsi="Arial" w:cs="Arial"/>
          <w:color w:val="000000"/>
          <w:sz w:val="28"/>
          <w:szCs w:val="28"/>
        </w:rPr>
      </w:pPr>
      <w:r w:rsidRPr="00AF53CD">
        <w:rPr>
          <w:rFonts w:ascii="Times New Roman" w:eastAsia="Times New Roman" w:hAnsi="Times New Roman" w:cs="Times New Roman"/>
          <w:color w:val="000000"/>
          <w:sz w:val="28"/>
          <w:szCs w:val="28"/>
        </w:rPr>
        <w:t> To assess the changes in soil physicochemical properties following the application of organic amendments.</w:t>
      </w:r>
    </w:p>
    <w:p w:rsidR="00AF53CD" w:rsidRPr="00AF53CD" w:rsidRDefault="00AF53CD" w:rsidP="00AF53CD">
      <w:pPr>
        <w:numPr>
          <w:ilvl w:val="0"/>
          <w:numId w:val="1"/>
        </w:numPr>
        <w:spacing w:after="280" w:line="480" w:lineRule="auto"/>
        <w:jc w:val="both"/>
        <w:textAlignment w:val="baseline"/>
        <w:rPr>
          <w:rFonts w:ascii="Arial" w:eastAsia="Times New Roman" w:hAnsi="Arial" w:cs="Arial"/>
          <w:color w:val="000000"/>
          <w:sz w:val="28"/>
          <w:szCs w:val="28"/>
        </w:rPr>
      </w:pPr>
      <w:r w:rsidRPr="00AF53CD">
        <w:rPr>
          <w:rFonts w:ascii="Times New Roman" w:eastAsia="Times New Roman" w:hAnsi="Times New Roman" w:cs="Times New Roman"/>
          <w:color w:val="000000"/>
          <w:sz w:val="28"/>
          <w:szCs w:val="28"/>
        </w:rPr>
        <w:t xml:space="preserve"> To determine the correlation between 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xml:space="preserve"> structure and soil fertility indicators under organic amendment treatments.</w:t>
      </w:r>
    </w:p>
    <w:p w:rsidR="00AF53CD" w:rsidRPr="00AF53CD" w:rsidRDefault="00AF53CD" w:rsidP="00AF53CD">
      <w:pPr>
        <w:spacing w:before="240" w:after="0" w:line="480" w:lineRule="auto"/>
        <w:jc w:val="center"/>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CHAPTER TWO</w:t>
      </w:r>
    </w:p>
    <w:p w:rsidR="00AF53CD" w:rsidRPr="00AF53CD" w:rsidRDefault="00AF53CD" w:rsidP="00AF53CD">
      <w:pPr>
        <w:spacing w:before="240" w:after="0" w:line="48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2.0 Materials and Methods</w:t>
      </w:r>
    </w:p>
    <w:p w:rsidR="00AF53CD" w:rsidRPr="00AF53CD" w:rsidRDefault="00AF53CD" w:rsidP="00AF53CD">
      <w:pPr>
        <w:spacing w:before="240" w:after="0" w:line="48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2.1 Materials</w:t>
      </w:r>
    </w:p>
    <w:p w:rsidR="00AF53CD" w:rsidRPr="00AF53CD" w:rsidRDefault="00AF53CD" w:rsidP="00AF53CD">
      <w:pPr>
        <w:spacing w:after="16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The materials used in this study included sterile glassware such as conical flasks, Petri dishes, foil paper, test tubes, dissecting trays, beakers, weighing balances, test tube racks, syringes, pipettes, and wire loops. Additional materials included aluminum foil for sealing containers, sterile polythene bags for soil sample collection, and cotton wool soaked in 70% ethanol for surface sterilization. </w:t>
      </w:r>
      <w:r w:rsidRPr="00AF53CD">
        <w:rPr>
          <w:rFonts w:ascii="Times New Roman" w:eastAsia="Times New Roman" w:hAnsi="Times New Roman" w:cs="Times New Roman"/>
          <w:color w:val="000000"/>
          <w:sz w:val="28"/>
          <w:szCs w:val="28"/>
        </w:rPr>
        <w:lastRenderedPageBreak/>
        <w:t xml:space="preserve">Personal protective equipment (PPE) such as lab coats, gloves, and face masks were used to ensure aseptic conditions and the safety of laboratory personnel (Ali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2021).</w:t>
      </w:r>
    </w:p>
    <w:p w:rsidR="00AF53CD" w:rsidRPr="00AF53CD" w:rsidRDefault="00AF53CD" w:rsidP="00AF53CD">
      <w:pPr>
        <w:spacing w:before="240" w:after="0" w:line="48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2.1.1 Media and Reagents</w:t>
      </w:r>
    </w:p>
    <w:p w:rsidR="00AF53CD" w:rsidRPr="00AF53CD" w:rsidRDefault="00AF53CD" w:rsidP="00AF53CD">
      <w:pPr>
        <w:spacing w:after="16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The culture media used included Potato Dextrose Agar (PDA) for fungal isolation and Nutrient Agar (NA) for bacterial growth. PDA was supplemented with streptomycin to suppress bacterial contamination. Other reagents included sterile normal saline for dilution, </w:t>
      </w:r>
      <w:proofErr w:type="spellStart"/>
      <w:r w:rsidRPr="00AF53CD">
        <w:rPr>
          <w:rFonts w:ascii="Times New Roman" w:eastAsia="Times New Roman" w:hAnsi="Times New Roman" w:cs="Times New Roman"/>
          <w:color w:val="000000"/>
          <w:sz w:val="28"/>
          <w:szCs w:val="28"/>
        </w:rPr>
        <w:t>lactophenol</w:t>
      </w:r>
      <w:proofErr w:type="spellEnd"/>
      <w:r w:rsidRPr="00AF53CD">
        <w:rPr>
          <w:rFonts w:ascii="Times New Roman" w:eastAsia="Times New Roman" w:hAnsi="Times New Roman" w:cs="Times New Roman"/>
          <w:color w:val="000000"/>
          <w:sz w:val="28"/>
          <w:szCs w:val="28"/>
        </w:rPr>
        <w:t xml:space="preserve"> cotton blue for fungal staining, and Gram staining reagents such as crystal violet, iodine, </w:t>
      </w:r>
      <w:proofErr w:type="spellStart"/>
      <w:r w:rsidRPr="00AF53CD">
        <w:rPr>
          <w:rFonts w:ascii="Times New Roman" w:eastAsia="Times New Roman" w:hAnsi="Times New Roman" w:cs="Times New Roman"/>
          <w:color w:val="000000"/>
          <w:sz w:val="28"/>
          <w:szCs w:val="28"/>
        </w:rPr>
        <w:t>decolorizer</w:t>
      </w:r>
      <w:proofErr w:type="spellEnd"/>
      <w:r w:rsidRPr="00AF53CD">
        <w:rPr>
          <w:rFonts w:ascii="Times New Roman" w:eastAsia="Times New Roman" w:hAnsi="Times New Roman" w:cs="Times New Roman"/>
          <w:color w:val="000000"/>
          <w:sz w:val="28"/>
          <w:szCs w:val="28"/>
        </w:rPr>
        <w:t xml:space="preserve">, and </w:t>
      </w:r>
      <w:proofErr w:type="spellStart"/>
      <w:r w:rsidRPr="00AF53CD">
        <w:rPr>
          <w:rFonts w:ascii="Times New Roman" w:eastAsia="Times New Roman" w:hAnsi="Times New Roman" w:cs="Times New Roman"/>
          <w:color w:val="000000"/>
          <w:sz w:val="28"/>
          <w:szCs w:val="28"/>
        </w:rPr>
        <w:t>safranin</w:t>
      </w:r>
      <w:proofErr w:type="spellEnd"/>
      <w:r w:rsidRPr="00AF53CD">
        <w:rPr>
          <w:rFonts w:ascii="Times New Roman" w:eastAsia="Times New Roman" w:hAnsi="Times New Roman" w:cs="Times New Roman"/>
          <w:color w:val="000000"/>
          <w:sz w:val="28"/>
          <w:szCs w:val="28"/>
        </w:rPr>
        <w:t xml:space="preserve"> for bacterial identification (</w:t>
      </w:r>
      <w:proofErr w:type="spellStart"/>
      <w:r w:rsidRPr="00AF53CD">
        <w:rPr>
          <w:rFonts w:ascii="Times New Roman" w:eastAsia="Times New Roman" w:hAnsi="Times New Roman" w:cs="Times New Roman"/>
          <w:color w:val="000000"/>
          <w:sz w:val="28"/>
          <w:szCs w:val="28"/>
        </w:rPr>
        <w:t>Adegbeye</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2020).</w:t>
      </w:r>
    </w:p>
    <w:p w:rsidR="00AF53CD" w:rsidRPr="00AF53CD" w:rsidRDefault="00AF53CD" w:rsidP="00AF53CD">
      <w:pPr>
        <w:spacing w:before="240" w:after="0" w:line="48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2.2 Preparation of Sample</w:t>
      </w:r>
    </w:p>
    <w:p w:rsidR="00AF53CD" w:rsidRPr="00AF53CD" w:rsidRDefault="00AF53CD" w:rsidP="00AF53CD">
      <w:pPr>
        <w:spacing w:after="16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Soil samples were collected from five agriculturally active sites within Kwara State Polytechnic, Ilorin, Nigeria, using sterile trowels and dissecting trays. The trowels were wrapped with aluminum foil during sampling, and soil was taken from a 5 cm depth to minimize surface contamination. Samples were stored in sterile polythene bags, </w:t>
      </w:r>
      <w:proofErr w:type="spellStart"/>
      <w:r w:rsidRPr="00AF53CD">
        <w:rPr>
          <w:rFonts w:ascii="Times New Roman" w:eastAsia="Times New Roman" w:hAnsi="Times New Roman" w:cs="Times New Roman"/>
          <w:color w:val="000000"/>
          <w:sz w:val="28"/>
          <w:szCs w:val="28"/>
        </w:rPr>
        <w:t>labelled</w:t>
      </w:r>
      <w:proofErr w:type="spellEnd"/>
      <w:r w:rsidRPr="00AF53CD">
        <w:rPr>
          <w:rFonts w:ascii="Times New Roman" w:eastAsia="Times New Roman" w:hAnsi="Times New Roman" w:cs="Times New Roman"/>
          <w:color w:val="000000"/>
          <w:sz w:val="28"/>
          <w:szCs w:val="28"/>
        </w:rPr>
        <w:t xml:space="preserve"> according to their collection sites (West End Region, Polytechnic Secondary School, Polytechnic Roundabout, Agricultural Garden, and IFMS Region), and transported immediately to the laboratory. Each soil sample (7 g) was sieved, moistened with 5 ml of distilled water, and incubated for 7 days. Following </w:t>
      </w:r>
      <w:r w:rsidRPr="00AF53CD">
        <w:rPr>
          <w:rFonts w:ascii="Times New Roman" w:eastAsia="Times New Roman" w:hAnsi="Times New Roman" w:cs="Times New Roman"/>
          <w:color w:val="000000"/>
          <w:sz w:val="28"/>
          <w:szCs w:val="28"/>
        </w:rPr>
        <w:lastRenderedPageBreak/>
        <w:t>incubation, organic amendments were introduced: 0.1 ml of liquid fertilizers (</w:t>
      </w:r>
      <w:proofErr w:type="spellStart"/>
      <w:r w:rsidRPr="00AF53CD">
        <w:rPr>
          <w:rFonts w:ascii="Times New Roman" w:eastAsia="Times New Roman" w:hAnsi="Times New Roman" w:cs="Times New Roman"/>
          <w:color w:val="000000"/>
          <w:sz w:val="28"/>
          <w:szCs w:val="28"/>
        </w:rPr>
        <w:t>Disza</w:t>
      </w:r>
      <w:proofErr w:type="spellEnd"/>
      <w:r w:rsidRPr="00AF53CD">
        <w:rPr>
          <w:rFonts w:ascii="Times New Roman" w:eastAsia="Times New Roman" w:hAnsi="Times New Roman" w:cs="Times New Roman"/>
          <w:color w:val="000000"/>
          <w:sz w:val="28"/>
          <w:szCs w:val="28"/>
        </w:rPr>
        <w:t xml:space="preserve">, Foliar, and floral fertilizer) and 5 g of organic wastes (cow dung and poultry droppings). Samples were further incubated at room temperature for 3 days to enhance microbial activity (Zhou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2020; </w:t>
      </w:r>
      <w:proofErr w:type="spellStart"/>
      <w:r w:rsidRPr="00AF53CD">
        <w:rPr>
          <w:rFonts w:ascii="Times New Roman" w:eastAsia="Times New Roman" w:hAnsi="Times New Roman" w:cs="Times New Roman"/>
          <w:color w:val="000000"/>
          <w:sz w:val="28"/>
          <w:szCs w:val="28"/>
        </w:rPr>
        <w:t>Oladele</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2022).</w:t>
      </w:r>
    </w:p>
    <w:p w:rsidR="00AF53CD" w:rsidRPr="00AF53CD" w:rsidRDefault="00AF53CD" w:rsidP="00AF53CD">
      <w:pPr>
        <w:spacing w:before="240" w:after="0" w:line="48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2.3 Preparation of Media</w:t>
      </w:r>
    </w:p>
    <w:p w:rsidR="00AF53CD" w:rsidRPr="00AF53CD" w:rsidRDefault="00AF53CD" w:rsidP="00AF53CD">
      <w:pPr>
        <w:spacing w:after="16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Work surfaces were sterilized with 70% ethanol. PDA (19.5 g) was dissolved in 500 ml of distilled water, stirred until fully mixed, boiled, and autoclaved at 121°C for 15 minutes. Nutrient Agar (14 g) was prepared similarly. After sterilization, PDA was cooled to approximately 45–50°C before adding 2.5 ml of streptomycin to inhibit bacterial contamination. The prepared media were poured aseptically into sterile Petri dishes and allowed to solidify (</w:t>
      </w:r>
      <w:proofErr w:type="spellStart"/>
      <w:r w:rsidRPr="00AF53CD">
        <w:rPr>
          <w:rFonts w:ascii="Times New Roman" w:eastAsia="Times New Roman" w:hAnsi="Times New Roman" w:cs="Times New Roman"/>
          <w:color w:val="000000"/>
          <w:sz w:val="28"/>
          <w:szCs w:val="28"/>
        </w:rPr>
        <w:t>Yadav</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2021).</w:t>
      </w:r>
    </w:p>
    <w:p w:rsidR="00AF53CD" w:rsidRPr="00AF53CD" w:rsidRDefault="00AF53CD" w:rsidP="00AF53CD">
      <w:pPr>
        <w:spacing w:before="240" w:after="0" w:line="48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2.4 Isolation of Fungi</w:t>
      </w:r>
    </w:p>
    <w:p w:rsidR="00AF53CD" w:rsidRPr="00AF53CD" w:rsidRDefault="00AF53CD" w:rsidP="00AF53CD">
      <w:pPr>
        <w:spacing w:after="16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The spread plate technique was used for microbial isolation. One gram of each soil sample was homogenized in 9 ml of sterile normal saline. Serial dilutions (typically 10⁻³ and 10⁻⁵) were made, and 0.1 ml of the appropriate dilution was aseptically inoculated onto PDA (for fungi) and NA (for bacteria). Samples were spread evenly using a sterile glass spreader. Plates were incubated at 25°C for 72 hours for fungal growth and at 37°C for 24 hours for bacterial growth (</w:t>
      </w:r>
      <w:proofErr w:type="spellStart"/>
      <w:r w:rsidRPr="00AF53CD">
        <w:rPr>
          <w:rFonts w:ascii="Times New Roman" w:eastAsia="Times New Roman" w:hAnsi="Times New Roman" w:cs="Times New Roman"/>
          <w:color w:val="000000"/>
          <w:sz w:val="28"/>
          <w:szCs w:val="28"/>
        </w:rPr>
        <w:t>Lal</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2020).</w:t>
      </w:r>
    </w:p>
    <w:p w:rsidR="00AF53CD" w:rsidRPr="00AF53CD" w:rsidRDefault="00AF53CD" w:rsidP="00AF53CD">
      <w:pPr>
        <w:spacing w:before="240" w:after="0" w:line="48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lastRenderedPageBreak/>
        <w:t>2.5 Macroscopic Examination</w:t>
      </w:r>
    </w:p>
    <w:p w:rsidR="00AF53CD" w:rsidRPr="00AF53CD" w:rsidRDefault="00AF53CD" w:rsidP="00AF53CD">
      <w:pPr>
        <w:spacing w:after="16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After incubation, microbial colonies were examined for morphological features such as colony color, margin, elevation, and texture. Distinct colonies were </w:t>
      </w:r>
      <w:proofErr w:type="spellStart"/>
      <w:r w:rsidRPr="00AF53CD">
        <w:rPr>
          <w:rFonts w:ascii="Times New Roman" w:eastAsia="Times New Roman" w:hAnsi="Times New Roman" w:cs="Times New Roman"/>
          <w:color w:val="000000"/>
          <w:sz w:val="28"/>
          <w:szCs w:val="28"/>
        </w:rPr>
        <w:t>subcultured</w:t>
      </w:r>
      <w:proofErr w:type="spellEnd"/>
      <w:r w:rsidRPr="00AF53CD">
        <w:rPr>
          <w:rFonts w:ascii="Times New Roman" w:eastAsia="Times New Roman" w:hAnsi="Times New Roman" w:cs="Times New Roman"/>
          <w:color w:val="000000"/>
          <w:sz w:val="28"/>
          <w:szCs w:val="28"/>
        </w:rPr>
        <w:t xml:space="preserve"> onto freshly prepared media to obtain pure isolates. Fresh PDA (19.75 g in 250 ml) and NA (7 g in 250 ml) were prepared, sterilized, and poured into 20 sterile Petri dishes each. Colonies were transferred using sterile wire loops and streaked on fresh media, </w:t>
      </w:r>
      <w:proofErr w:type="spellStart"/>
      <w:r w:rsidRPr="00AF53CD">
        <w:rPr>
          <w:rFonts w:ascii="Times New Roman" w:eastAsia="Times New Roman" w:hAnsi="Times New Roman" w:cs="Times New Roman"/>
          <w:color w:val="000000"/>
          <w:sz w:val="28"/>
          <w:szCs w:val="28"/>
        </w:rPr>
        <w:t>labelled</w:t>
      </w:r>
      <w:proofErr w:type="spellEnd"/>
      <w:r w:rsidRPr="00AF53CD">
        <w:rPr>
          <w:rFonts w:ascii="Times New Roman" w:eastAsia="Times New Roman" w:hAnsi="Times New Roman" w:cs="Times New Roman"/>
          <w:color w:val="000000"/>
          <w:sz w:val="28"/>
          <w:szCs w:val="28"/>
        </w:rPr>
        <w:t xml:space="preserve"> by location, and incubated (fungi at 25°C for 72 h; bacteria at 37°C for 24 h) (</w:t>
      </w:r>
      <w:proofErr w:type="spellStart"/>
      <w:r w:rsidRPr="00AF53CD">
        <w:rPr>
          <w:rFonts w:ascii="Times New Roman" w:eastAsia="Times New Roman" w:hAnsi="Times New Roman" w:cs="Times New Roman"/>
          <w:color w:val="000000"/>
          <w:sz w:val="28"/>
          <w:szCs w:val="28"/>
        </w:rPr>
        <w:t>Amanullah</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2023).</w:t>
      </w:r>
    </w:p>
    <w:p w:rsidR="00AF53CD" w:rsidRPr="00AF53CD" w:rsidRDefault="00AF53CD" w:rsidP="00AF53CD">
      <w:pPr>
        <w:spacing w:before="240" w:after="0" w:line="48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2.6 Microscopic Examination of Fungi</w:t>
      </w:r>
    </w:p>
    <w:p w:rsidR="00AF53CD" w:rsidRPr="00AF53CD" w:rsidRDefault="00AF53CD" w:rsidP="00AF53CD">
      <w:pPr>
        <w:spacing w:after="16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Fungal isolates were examined microscopically using </w:t>
      </w:r>
      <w:proofErr w:type="spellStart"/>
      <w:r w:rsidRPr="00AF53CD">
        <w:rPr>
          <w:rFonts w:ascii="Times New Roman" w:eastAsia="Times New Roman" w:hAnsi="Times New Roman" w:cs="Times New Roman"/>
          <w:color w:val="000000"/>
          <w:sz w:val="28"/>
          <w:szCs w:val="28"/>
        </w:rPr>
        <w:t>lactophenol</w:t>
      </w:r>
      <w:proofErr w:type="spellEnd"/>
      <w:r w:rsidRPr="00AF53CD">
        <w:rPr>
          <w:rFonts w:ascii="Times New Roman" w:eastAsia="Times New Roman" w:hAnsi="Times New Roman" w:cs="Times New Roman"/>
          <w:color w:val="000000"/>
          <w:sz w:val="28"/>
          <w:szCs w:val="28"/>
        </w:rPr>
        <w:t xml:space="preserve"> cotton blue staining. A </w:t>
      </w:r>
      <w:proofErr w:type="spellStart"/>
      <w:r w:rsidRPr="00AF53CD">
        <w:rPr>
          <w:rFonts w:ascii="Times New Roman" w:eastAsia="Times New Roman" w:hAnsi="Times New Roman" w:cs="Times New Roman"/>
          <w:color w:val="000000"/>
          <w:sz w:val="28"/>
          <w:szCs w:val="28"/>
        </w:rPr>
        <w:t>loopful</w:t>
      </w:r>
      <w:proofErr w:type="spellEnd"/>
      <w:r w:rsidRPr="00AF53CD">
        <w:rPr>
          <w:rFonts w:ascii="Times New Roman" w:eastAsia="Times New Roman" w:hAnsi="Times New Roman" w:cs="Times New Roman"/>
          <w:color w:val="000000"/>
          <w:sz w:val="28"/>
          <w:szCs w:val="28"/>
        </w:rPr>
        <w:t xml:space="preserve"> of fungal colony was placed on a clean slide, stained with a drop of </w:t>
      </w:r>
      <w:proofErr w:type="spellStart"/>
      <w:r w:rsidRPr="00AF53CD">
        <w:rPr>
          <w:rFonts w:ascii="Times New Roman" w:eastAsia="Times New Roman" w:hAnsi="Times New Roman" w:cs="Times New Roman"/>
          <w:color w:val="000000"/>
          <w:sz w:val="28"/>
          <w:szCs w:val="28"/>
        </w:rPr>
        <w:t>lactophenol</w:t>
      </w:r>
      <w:proofErr w:type="spellEnd"/>
      <w:r w:rsidRPr="00AF53CD">
        <w:rPr>
          <w:rFonts w:ascii="Times New Roman" w:eastAsia="Times New Roman" w:hAnsi="Times New Roman" w:cs="Times New Roman"/>
          <w:color w:val="000000"/>
          <w:sz w:val="28"/>
          <w:szCs w:val="28"/>
        </w:rPr>
        <w:t xml:space="preserve"> cotton blue, and covered with a </w:t>
      </w:r>
      <w:proofErr w:type="spellStart"/>
      <w:r w:rsidRPr="00AF53CD">
        <w:rPr>
          <w:rFonts w:ascii="Times New Roman" w:eastAsia="Times New Roman" w:hAnsi="Times New Roman" w:cs="Times New Roman"/>
          <w:color w:val="000000"/>
          <w:sz w:val="28"/>
          <w:szCs w:val="28"/>
        </w:rPr>
        <w:t>coverslip</w:t>
      </w:r>
      <w:proofErr w:type="spellEnd"/>
      <w:r w:rsidRPr="00AF53CD">
        <w:rPr>
          <w:rFonts w:ascii="Times New Roman" w:eastAsia="Times New Roman" w:hAnsi="Times New Roman" w:cs="Times New Roman"/>
          <w:color w:val="000000"/>
          <w:sz w:val="28"/>
          <w:szCs w:val="28"/>
        </w:rPr>
        <w:t xml:space="preserve">. The slide was examined under a microscope for structural features such as </w:t>
      </w:r>
      <w:proofErr w:type="spellStart"/>
      <w:r w:rsidRPr="00AF53CD">
        <w:rPr>
          <w:rFonts w:ascii="Times New Roman" w:eastAsia="Times New Roman" w:hAnsi="Times New Roman" w:cs="Times New Roman"/>
          <w:color w:val="000000"/>
          <w:sz w:val="28"/>
          <w:szCs w:val="28"/>
        </w:rPr>
        <w:t>hyphae</w:t>
      </w:r>
      <w:proofErr w:type="spellEnd"/>
      <w:r w:rsidRPr="00AF53CD">
        <w:rPr>
          <w:rFonts w:ascii="Times New Roman" w:eastAsia="Times New Roman" w:hAnsi="Times New Roman" w:cs="Times New Roman"/>
          <w:color w:val="000000"/>
          <w:sz w:val="28"/>
          <w:szCs w:val="28"/>
        </w:rPr>
        <w:t>, spores, and fruiting bodies, which aided in fungal identification (</w:t>
      </w:r>
      <w:proofErr w:type="spellStart"/>
      <w:r w:rsidRPr="00AF53CD">
        <w:rPr>
          <w:rFonts w:ascii="Times New Roman" w:eastAsia="Times New Roman" w:hAnsi="Times New Roman" w:cs="Times New Roman"/>
          <w:color w:val="000000"/>
          <w:sz w:val="28"/>
          <w:szCs w:val="28"/>
        </w:rPr>
        <w:t>Chakdar</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2021).</w:t>
      </w:r>
    </w:p>
    <w:p w:rsidR="00AF53CD" w:rsidRPr="00AF53CD" w:rsidRDefault="00AF53CD" w:rsidP="00AF53CD">
      <w:pPr>
        <w:spacing w:before="240" w:after="0" w:line="240" w:lineRule="auto"/>
        <w:jc w:val="center"/>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28"/>
          <w:szCs w:val="28"/>
        </w:rPr>
        <w:t>CHAPTER THREE</w:t>
      </w: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28"/>
          <w:szCs w:val="28"/>
        </w:rPr>
        <w:t>3.0 RESULTS</w:t>
      </w: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3.1 PHYSICOCHEMICAL CHARACTERISTICS SOIL SAMPLE.</w:t>
      </w: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 xml:space="preserve">Table 1: </w:t>
      </w:r>
      <w:proofErr w:type="spellStart"/>
      <w:r w:rsidRPr="00AF53CD">
        <w:rPr>
          <w:rFonts w:ascii="Times New Roman" w:eastAsia="Times New Roman" w:hAnsi="Times New Roman" w:cs="Times New Roman"/>
          <w:b/>
          <w:bCs/>
          <w:color w:val="000000"/>
          <w:kern w:val="36"/>
          <w:sz w:val="32"/>
          <w:szCs w:val="32"/>
        </w:rPr>
        <w:t>Physico</w:t>
      </w:r>
      <w:proofErr w:type="spellEnd"/>
      <w:r w:rsidRPr="00AF53CD">
        <w:rPr>
          <w:rFonts w:ascii="Times New Roman" w:eastAsia="Times New Roman" w:hAnsi="Times New Roman" w:cs="Times New Roman"/>
          <w:b/>
          <w:bCs/>
          <w:color w:val="000000"/>
          <w:kern w:val="36"/>
          <w:sz w:val="32"/>
          <w:szCs w:val="32"/>
        </w:rPr>
        <w:t>-Chemical Characteristics of the Soil</w:t>
      </w:r>
    </w:p>
    <w:tbl>
      <w:tblPr>
        <w:tblW w:w="0" w:type="auto"/>
        <w:tblCellMar>
          <w:top w:w="15" w:type="dxa"/>
          <w:left w:w="15" w:type="dxa"/>
          <w:bottom w:w="15" w:type="dxa"/>
          <w:right w:w="15" w:type="dxa"/>
        </w:tblCellMar>
        <w:tblLook w:val="04A0"/>
      </w:tblPr>
      <w:tblGrid>
        <w:gridCol w:w="1514"/>
        <w:gridCol w:w="1239"/>
        <w:gridCol w:w="1043"/>
        <w:gridCol w:w="1029"/>
        <w:gridCol w:w="1606"/>
        <w:gridCol w:w="952"/>
        <w:gridCol w:w="1070"/>
        <w:gridCol w:w="1123"/>
      </w:tblGrid>
      <w:tr w:rsidR="00AF53CD" w:rsidRPr="00AF53CD" w:rsidTr="00AF53CD">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Sample Location</w:t>
            </w:r>
          </w:p>
        </w:tc>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Fertilizer Used</w:t>
            </w:r>
          </w:p>
        </w:tc>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Treated pH</w:t>
            </w:r>
          </w:p>
        </w:tc>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Control pH</w:t>
            </w:r>
          </w:p>
        </w:tc>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Soil Type</w:t>
            </w:r>
          </w:p>
        </w:tc>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b/>
                <w:bCs/>
                <w:color w:val="000000"/>
                <w:sz w:val="24"/>
                <w:szCs w:val="24"/>
              </w:rPr>
              <w:t>Colour</w:t>
            </w:r>
            <w:proofErr w:type="spellEnd"/>
          </w:p>
        </w:tc>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Texture</w:t>
            </w:r>
          </w:p>
        </w:tc>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Nature</w:t>
            </w:r>
          </w:p>
        </w:tc>
      </w:tr>
      <w:tr w:rsidR="00AF53CD" w:rsidRPr="00AF53CD" w:rsidTr="00AF53CD">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Roundabout</w:t>
            </w:r>
          </w:p>
        </w:tc>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 xml:space="preserve">Floral organic </w:t>
            </w:r>
            <w:r w:rsidRPr="00AF53CD">
              <w:rPr>
                <w:rFonts w:ascii="Times New Roman" w:eastAsia="Times New Roman" w:hAnsi="Times New Roman" w:cs="Times New Roman"/>
                <w:color w:val="000000"/>
                <w:sz w:val="24"/>
                <w:szCs w:val="24"/>
              </w:rPr>
              <w:lastRenderedPageBreak/>
              <w:t>manure</w:t>
            </w:r>
          </w:p>
        </w:tc>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lastRenderedPageBreak/>
              <w:t>5.58</w:t>
            </w:r>
          </w:p>
        </w:tc>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4.48</w:t>
            </w:r>
          </w:p>
        </w:tc>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Loamy soil (Roundabout)</w:t>
            </w:r>
          </w:p>
        </w:tc>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Dark brown</w:t>
            </w:r>
          </w:p>
        </w:tc>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Crumbly</w:t>
            </w:r>
          </w:p>
        </w:tc>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Excellent</w:t>
            </w:r>
          </w:p>
        </w:tc>
      </w:tr>
      <w:tr w:rsidR="00AF53CD" w:rsidRPr="00AF53CD" w:rsidTr="00AF53CD">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lastRenderedPageBreak/>
              <w:t>Agric Tech. Farm</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color w:val="000000"/>
                <w:sz w:val="24"/>
                <w:szCs w:val="24"/>
              </w:rPr>
              <w:t>Disza</w:t>
            </w:r>
            <w:proofErr w:type="spellEnd"/>
            <w:r w:rsidRPr="00AF53CD">
              <w:rPr>
                <w:rFonts w:ascii="Times New Roman" w:eastAsia="Times New Roman" w:hAnsi="Times New Roman" w:cs="Times New Roman"/>
                <w:color w:val="000000"/>
                <w:sz w:val="24"/>
                <w:szCs w:val="24"/>
              </w:rPr>
              <w:t xml:space="preserve"> liquid fertilizer</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5.58</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4.48</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Loamy soil (Agricultural Farm)</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Dark brown</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Crumbly</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Excellent</w:t>
            </w:r>
          </w:p>
        </w:tc>
      </w:tr>
      <w:tr w:rsidR="00AF53CD" w:rsidRPr="00AF53CD" w:rsidTr="00AF53CD">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IFMS</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Foliar plus complete fertilizer</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5.58</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3.78</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Sandy soil (IFMS)</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Light brown</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Gritty</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Low</w:t>
            </w:r>
          </w:p>
        </w:tc>
      </w:tr>
      <w:tr w:rsidR="00AF53CD" w:rsidRPr="00AF53CD" w:rsidTr="00AF53CD">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Secondary School</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Poultry waste</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5.01</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6.10</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Sandy soil (Secondary School)</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Light brown</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Gritty</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Low</w:t>
            </w:r>
          </w:p>
        </w:tc>
      </w:tr>
      <w:tr w:rsidR="00AF53CD" w:rsidRPr="00AF53CD" w:rsidTr="00AF53CD">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Western</w:t>
            </w:r>
          </w:p>
        </w:tc>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Cow dung</w:t>
            </w:r>
          </w:p>
        </w:tc>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5.28</w:t>
            </w:r>
          </w:p>
        </w:tc>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6.01</w:t>
            </w:r>
          </w:p>
        </w:tc>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Loamy soil (Western)</w:t>
            </w:r>
          </w:p>
        </w:tc>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Dark brown</w:t>
            </w:r>
          </w:p>
        </w:tc>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Crumbly</w:t>
            </w:r>
          </w:p>
        </w:tc>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Excellent</w:t>
            </w:r>
          </w:p>
        </w:tc>
      </w:tr>
    </w:tbl>
    <w:p w:rsidR="00AF53CD" w:rsidRPr="00AF53CD" w:rsidRDefault="00AF53CD" w:rsidP="00AF53CD">
      <w:pPr>
        <w:spacing w:after="240" w:line="240" w:lineRule="auto"/>
        <w:rPr>
          <w:rFonts w:ascii="Times New Roman" w:eastAsia="Times New Roman" w:hAnsi="Times New Roman" w:cs="Times New Roman"/>
          <w:sz w:val="24"/>
          <w:szCs w:val="24"/>
        </w:rPr>
      </w:pP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3.2 Fungal Colony Count in Soil Samples</w:t>
      </w: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Table 2: Colony Count on Treated and Control Soil Samples</w:t>
      </w:r>
    </w:p>
    <w:tbl>
      <w:tblPr>
        <w:tblW w:w="0" w:type="auto"/>
        <w:tblCellMar>
          <w:top w:w="15" w:type="dxa"/>
          <w:left w:w="15" w:type="dxa"/>
          <w:bottom w:w="15" w:type="dxa"/>
          <w:right w:w="15" w:type="dxa"/>
        </w:tblCellMar>
        <w:tblLook w:val="04A0"/>
      </w:tblPr>
      <w:tblGrid>
        <w:gridCol w:w="2050"/>
        <w:gridCol w:w="2838"/>
        <w:gridCol w:w="2344"/>
        <w:gridCol w:w="2344"/>
      </w:tblGrid>
      <w:tr w:rsidR="00AF53CD" w:rsidRPr="00AF53CD" w:rsidTr="00AF53CD">
        <w:tc>
          <w:tcPr>
            <w:tcW w:w="0" w:type="auto"/>
            <w:tcBorders>
              <w:top w:val="single" w:sz="4" w:space="0" w:color="000000"/>
              <w:bottom w:val="single" w:sz="4" w:space="0" w:color="000000"/>
            </w:tcBorders>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Sample Location</w:t>
            </w:r>
          </w:p>
        </w:tc>
        <w:tc>
          <w:tcPr>
            <w:tcW w:w="0" w:type="auto"/>
            <w:tcBorders>
              <w:top w:val="single" w:sz="4" w:space="0" w:color="000000"/>
              <w:bottom w:val="single" w:sz="4" w:space="0" w:color="000000"/>
            </w:tcBorders>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Fertilizer Used</w:t>
            </w:r>
          </w:p>
        </w:tc>
        <w:tc>
          <w:tcPr>
            <w:tcW w:w="0" w:type="auto"/>
            <w:tcBorders>
              <w:top w:val="single" w:sz="4" w:space="0" w:color="000000"/>
              <w:bottom w:val="single" w:sz="4" w:space="0" w:color="000000"/>
            </w:tcBorders>
            <w:shd w:val="clear" w:color="auto" w:fill="FFFFFF"/>
            <w:tcMar>
              <w:top w:w="0" w:type="dxa"/>
              <w:left w:w="108" w:type="dxa"/>
              <w:bottom w:w="0" w:type="dxa"/>
              <w:right w:w="108" w:type="dxa"/>
            </w:tcMar>
            <w:hideMark/>
          </w:tcPr>
          <w:p w:rsidR="00AF53CD" w:rsidRPr="00AF53CD" w:rsidRDefault="00AF53CD" w:rsidP="00AF53CD">
            <w:pPr>
              <w:spacing w:after="0" w:line="240" w:lineRule="auto"/>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Treated soil</w:t>
            </w:r>
          </w:p>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(number of colony 10</w:t>
            </w:r>
            <w:r w:rsidRPr="00AF53CD">
              <w:rPr>
                <w:rFonts w:ascii="Times New Roman" w:eastAsia="Times New Roman" w:hAnsi="Times New Roman" w:cs="Times New Roman"/>
                <w:b/>
                <w:bCs/>
                <w:color w:val="000000"/>
                <w:sz w:val="14"/>
                <w:szCs w:val="14"/>
                <w:vertAlign w:val="superscript"/>
              </w:rPr>
              <w:t>3</w:t>
            </w:r>
            <w:r w:rsidRPr="00AF53CD">
              <w:rPr>
                <w:rFonts w:ascii="Times New Roman" w:eastAsia="Times New Roman" w:hAnsi="Times New Roman" w:cs="Times New Roman"/>
                <w:b/>
                <w:bCs/>
                <w:color w:val="000000"/>
                <w:sz w:val="24"/>
                <w:szCs w:val="24"/>
              </w:rPr>
              <w:t>)</w:t>
            </w:r>
          </w:p>
        </w:tc>
        <w:tc>
          <w:tcPr>
            <w:tcW w:w="0" w:type="auto"/>
            <w:tcBorders>
              <w:top w:val="single" w:sz="4" w:space="0" w:color="000000"/>
              <w:bottom w:val="single" w:sz="4" w:space="0" w:color="000000"/>
            </w:tcBorders>
            <w:shd w:val="clear" w:color="auto" w:fill="FFFFFF"/>
            <w:tcMar>
              <w:top w:w="0" w:type="dxa"/>
              <w:left w:w="108" w:type="dxa"/>
              <w:bottom w:w="0" w:type="dxa"/>
              <w:right w:w="108" w:type="dxa"/>
            </w:tcMar>
            <w:hideMark/>
          </w:tcPr>
          <w:p w:rsidR="00AF53CD" w:rsidRPr="00AF53CD" w:rsidRDefault="00AF53CD" w:rsidP="00AF53CD">
            <w:pPr>
              <w:spacing w:after="0" w:line="240" w:lineRule="auto"/>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Control soil</w:t>
            </w:r>
          </w:p>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(number of colony 10</w:t>
            </w:r>
            <w:r w:rsidRPr="00AF53CD">
              <w:rPr>
                <w:rFonts w:ascii="Times New Roman" w:eastAsia="Times New Roman" w:hAnsi="Times New Roman" w:cs="Times New Roman"/>
                <w:b/>
                <w:bCs/>
                <w:color w:val="000000"/>
                <w:sz w:val="14"/>
                <w:szCs w:val="14"/>
                <w:vertAlign w:val="superscript"/>
              </w:rPr>
              <w:t>4</w:t>
            </w:r>
            <w:r w:rsidRPr="00AF53CD">
              <w:rPr>
                <w:rFonts w:ascii="Times New Roman" w:eastAsia="Times New Roman" w:hAnsi="Times New Roman" w:cs="Times New Roman"/>
                <w:b/>
                <w:bCs/>
                <w:color w:val="000000"/>
                <w:sz w:val="24"/>
                <w:szCs w:val="24"/>
              </w:rPr>
              <w:t>)</w:t>
            </w:r>
          </w:p>
        </w:tc>
      </w:tr>
      <w:tr w:rsidR="00AF53CD" w:rsidRPr="00AF53CD" w:rsidTr="00AF53CD">
        <w:tc>
          <w:tcPr>
            <w:tcW w:w="0" w:type="auto"/>
            <w:tcBorders>
              <w:top w:val="single" w:sz="4" w:space="0" w:color="000000"/>
            </w:tcBorders>
            <w:shd w:val="clear" w:color="auto" w:fill="FFFFFF"/>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Secondary School</w:t>
            </w:r>
          </w:p>
        </w:tc>
        <w:tc>
          <w:tcPr>
            <w:tcW w:w="0" w:type="auto"/>
            <w:tcBorders>
              <w:top w:val="single" w:sz="4" w:space="0" w:color="000000"/>
            </w:tcBorders>
            <w:shd w:val="clear" w:color="auto" w:fill="FFFFFF"/>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Poultry waste</w:t>
            </w:r>
          </w:p>
        </w:tc>
        <w:tc>
          <w:tcPr>
            <w:tcW w:w="0" w:type="auto"/>
            <w:tcBorders>
              <w:top w:val="single" w:sz="4" w:space="0" w:color="000000"/>
            </w:tcBorders>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10</w:t>
            </w:r>
          </w:p>
        </w:tc>
        <w:tc>
          <w:tcPr>
            <w:tcW w:w="0" w:type="auto"/>
            <w:tcBorders>
              <w:top w:val="single" w:sz="4" w:space="0" w:color="000000"/>
            </w:tcBorders>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15</w:t>
            </w:r>
          </w:p>
        </w:tc>
      </w:tr>
      <w:tr w:rsidR="00AF53CD" w:rsidRPr="00AF53CD" w:rsidTr="00AF53CD">
        <w:tc>
          <w:tcPr>
            <w:tcW w:w="0" w:type="auto"/>
            <w:shd w:val="clear" w:color="auto" w:fill="FFFFFF"/>
            <w:tcMar>
              <w:top w:w="0" w:type="dxa"/>
              <w:left w:w="108" w:type="dxa"/>
              <w:bottom w:w="0" w:type="dxa"/>
              <w:right w:w="108" w:type="dxa"/>
            </w:tcMar>
            <w:hideMark/>
          </w:tcPr>
          <w:p w:rsidR="00AF53CD" w:rsidRPr="00AF53CD" w:rsidRDefault="00AF53CD" w:rsidP="00AF53CD">
            <w:pPr>
              <w:spacing w:after="0" w:line="240" w:lineRule="auto"/>
              <w:rPr>
                <w:rFonts w:ascii="Times New Roman" w:eastAsia="Times New Roman" w:hAnsi="Times New Roman" w:cs="Times New Roman"/>
                <w:sz w:val="1"/>
                <w:szCs w:val="24"/>
              </w:rPr>
            </w:pP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240" w:lineRule="auto"/>
              <w:rPr>
                <w:rFonts w:ascii="Times New Roman" w:eastAsia="Times New Roman" w:hAnsi="Times New Roman" w:cs="Times New Roman"/>
                <w:sz w:val="1"/>
                <w:szCs w:val="24"/>
              </w:rPr>
            </w:pP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5</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20</w:t>
            </w:r>
          </w:p>
        </w:tc>
      </w:tr>
      <w:tr w:rsidR="00AF53CD" w:rsidRPr="00AF53CD" w:rsidTr="00AF53CD">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b/>
                <w:bCs/>
                <w:color w:val="000000"/>
                <w:sz w:val="24"/>
                <w:szCs w:val="24"/>
              </w:rPr>
              <w:t>Westend</w:t>
            </w:r>
            <w:proofErr w:type="spellEnd"/>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Cow dung</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8</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25</w:t>
            </w:r>
          </w:p>
        </w:tc>
      </w:tr>
      <w:tr w:rsidR="00AF53CD" w:rsidRPr="00AF53CD" w:rsidTr="00AF53CD">
        <w:tc>
          <w:tcPr>
            <w:tcW w:w="0" w:type="auto"/>
            <w:shd w:val="clear" w:color="auto" w:fill="FFFFFF"/>
            <w:tcMar>
              <w:top w:w="0" w:type="dxa"/>
              <w:left w:w="108" w:type="dxa"/>
              <w:bottom w:w="0" w:type="dxa"/>
              <w:right w:w="108" w:type="dxa"/>
            </w:tcMar>
            <w:hideMark/>
          </w:tcPr>
          <w:p w:rsidR="00AF53CD" w:rsidRPr="00AF53CD" w:rsidRDefault="00AF53CD" w:rsidP="00AF53CD">
            <w:pPr>
              <w:spacing w:after="0" w:line="240" w:lineRule="auto"/>
              <w:rPr>
                <w:rFonts w:ascii="Times New Roman" w:eastAsia="Times New Roman" w:hAnsi="Times New Roman" w:cs="Times New Roman"/>
                <w:sz w:val="1"/>
                <w:szCs w:val="24"/>
              </w:rPr>
            </w:pP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240" w:lineRule="auto"/>
              <w:rPr>
                <w:rFonts w:ascii="Times New Roman" w:eastAsia="Times New Roman" w:hAnsi="Times New Roman" w:cs="Times New Roman"/>
                <w:sz w:val="1"/>
                <w:szCs w:val="24"/>
              </w:rPr>
            </w:pP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6</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18</w:t>
            </w:r>
          </w:p>
        </w:tc>
      </w:tr>
      <w:tr w:rsidR="00AF53CD" w:rsidRPr="00AF53CD" w:rsidTr="00AF53CD">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Agricultural Farm</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color w:val="000000"/>
                <w:sz w:val="24"/>
                <w:szCs w:val="24"/>
              </w:rPr>
              <w:t>Disza</w:t>
            </w:r>
            <w:proofErr w:type="spellEnd"/>
            <w:r w:rsidRPr="00AF53CD">
              <w:rPr>
                <w:rFonts w:ascii="Times New Roman" w:eastAsia="Times New Roman" w:hAnsi="Times New Roman" w:cs="Times New Roman"/>
                <w:color w:val="000000"/>
                <w:sz w:val="24"/>
                <w:szCs w:val="24"/>
              </w:rPr>
              <w:t xml:space="preserve"> liquid fertilizer</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6</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15</w:t>
            </w:r>
          </w:p>
        </w:tc>
      </w:tr>
      <w:tr w:rsidR="00AF53CD" w:rsidRPr="00AF53CD" w:rsidTr="00AF53CD">
        <w:tc>
          <w:tcPr>
            <w:tcW w:w="0" w:type="auto"/>
            <w:shd w:val="clear" w:color="auto" w:fill="FFFFFF"/>
            <w:tcMar>
              <w:top w:w="0" w:type="dxa"/>
              <w:left w:w="108" w:type="dxa"/>
              <w:bottom w:w="0" w:type="dxa"/>
              <w:right w:w="108" w:type="dxa"/>
            </w:tcMar>
            <w:hideMark/>
          </w:tcPr>
          <w:p w:rsidR="00AF53CD" w:rsidRPr="00AF53CD" w:rsidRDefault="00AF53CD" w:rsidP="00AF53CD">
            <w:pPr>
              <w:spacing w:after="0" w:line="240" w:lineRule="auto"/>
              <w:rPr>
                <w:rFonts w:ascii="Times New Roman" w:eastAsia="Times New Roman" w:hAnsi="Times New Roman" w:cs="Times New Roman"/>
                <w:sz w:val="1"/>
                <w:szCs w:val="24"/>
              </w:rPr>
            </w:pP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240" w:lineRule="auto"/>
              <w:rPr>
                <w:rFonts w:ascii="Times New Roman" w:eastAsia="Times New Roman" w:hAnsi="Times New Roman" w:cs="Times New Roman"/>
                <w:sz w:val="1"/>
                <w:szCs w:val="24"/>
              </w:rPr>
            </w:pP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5</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25</w:t>
            </w:r>
          </w:p>
        </w:tc>
      </w:tr>
      <w:tr w:rsidR="00AF53CD" w:rsidRPr="00AF53CD" w:rsidTr="00AF53CD">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IFMS</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Foliar plus complete fertilizer</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11</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20</w:t>
            </w:r>
          </w:p>
        </w:tc>
      </w:tr>
      <w:tr w:rsidR="00AF53CD" w:rsidRPr="00AF53CD" w:rsidTr="00AF53CD">
        <w:tc>
          <w:tcPr>
            <w:tcW w:w="0" w:type="auto"/>
            <w:shd w:val="clear" w:color="auto" w:fill="FFFFFF"/>
            <w:tcMar>
              <w:top w:w="0" w:type="dxa"/>
              <w:left w:w="108" w:type="dxa"/>
              <w:bottom w:w="0" w:type="dxa"/>
              <w:right w:w="108" w:type="dxa"/>
            </w:tcMar>
            <w:hideMark/>
          </w:tcPr>
          <w:p w:rsidR="00AF53CD" w:rsidRPr="00AF53CD" w:rsidRDefault="00AF53CD" w:rsidP="00AF53CD">
            <w:pPr>
              <w:spacing w:after="0" w:line="240" w:lineRule="auto"/>
              <w:rPr>
                <w:rFonts w:ascii="Times New Roman" w:eastAsia="Times New Roman" w:hAnsi="Times New Roman" w:cs="Times New Roman"/>
                <w:sz w:val="1"/>
                <w:szCs w:val="24"/>
              </w:rPr>
            </w:pP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240" w:lineRule="auto"/>
              <w:rPr>
                <w:rFonts w:ascii="Times New Roman" w:eastAsia="Times New Roman" w:hAnsi="Times New Roman" w:cs="Times New Roman"/>
                <w:sz w:val="1"/>
                <w:szCs w:val="24"/>
              </w:rPr>
            </w:pP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4</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28</w:t>
            </w:r>
          </w:p>
        </w:tc>
      </w:tr>
      <w:tr w:rsidR="00AF53CD" w:rsidRPr="00AF53CD" w:rsidTr="00AF53CD">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Roundabout</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Floral organic manure</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8</w:t>
            </w:r>
          </w:p>
        </w:tc>
        <w:tc>
          <w:tcPr>
            <w:tcW w:w="0" w:type="auto"/>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45</w:t>
            </w:r>
          </w:p>
        </w:tc>
      </w:tr>
      <w:tr w:rsidR="00AF53CD" w:rsidRPr="00AF53CD" w:rsidTr="00AF53CD">
        <w:tc>
          <w:tcPr>
            <w:tcW w:w="0" w:type="auto"/>
            <w:tcBorders>
              <w:bottom w:val="single" w:sz="4" w:space="0" w:color="000000"/>
            </w:tcBorders>
            <w:shd w:val="clear" w:color="auto" w:fill="FFFFFF"/>
            <w:tcMar>
              <w:top w:w="0" w:type="dxa"/>
              <w:left w:w="108" w:type="dxa"/>
              <w:bottom w:w="0" w:type="dxa"/>
              <w:right w:w="108" w:type="dxa"/>
            </w:tcMar>
            <w:hideMark/>
          </w:tcPr>
          <w:p w:rsidR="00AF53CD" w:rsidRPr="00AF53CD" w:rsidRDefault="00AF53CD" w:rsidP="00AF53CD">
            <w:pPr>
              <w:spacing w:after="0" w:line="240" w:lineRule="auto"/>
              <w:rPr>
                <w:rFonts w:ascii="Times New Roman" w:eastAsia="Times New Roman" w:hAnsi="Times New Roman" w:cs="Times New Roman"/>
                <w:sz w:val="1"/>
                <w:szCs w:val="24"/>
              </w:rPr>
            </w:pPr>
          </w:p>
        </w:tc>
        <w:tc>
          <w:tcPr>
            <w:tcW w:w="0" w:type="auto"/>
            <w:tcBorders>
              <w:bottom w:val="single" w:sz="4" w:space="0" w:color="000000"/>
            </w:tcBorders>
            <w:shd w:val="clear" w:color="auto" w:fill="FFFFFF"/>
            <w:tcMar>
              <w:top w:w="0" w:type="dxa"/>
              <w:left w:w="108" w:type="dxa"/>
              <w:bottom w:w="0" w:type="dxa"/>
              <w:right w:w="108" w:type="dxa"/>
            </w:tcMar>
            <w:hideMark/>
          </w:tcPr>
          <w:p w:rsidR="00AF53CD" w:rsidRPr="00AF53CD" w:rsidRDefault="00AF53CD" w:rsidP="00AF53CD">
            <w:pPr>
              <w:spacing w:after="0" w:line="240" w:lineRule="auto"/>
              <w:rPr>
                <w:rFonts w:ascii="Times New Roman" w:eastAsia="Times New Roman" w:hAnsi="Times New Roman" w:cs="Times New Roman"/>
                <w:sz w:val="1"/>
                <w:szCs w:val="24"/>
              </w:rPr>
            </w:pPr>
          </w:p>
        </w:tc>
        <w:tc>
          <w:tcPr>
            <w:tcW w:w="0" w:type="auto"/>
            <w:tcBorders>
              <w:bottom w:val="single" w:sz="4" w:space="0" w:color="000000"/>
            </w:tcBorders>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5</w:t>
            </w:r>
          </w:p>
        </w:tc>
        <w:tc>
          <w:tcPr>
            <w:tcW w:w="0" w:type="auto"/>
            <w:tcBorders>
              <w:bottom w:val="single" w:sz="4" w:space="0" w:color="000000"/>
            </w:tcBorders>
            <w:shd w:val="clear" w:color="auto" w:fill="FFFFFF"/>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15</w:t>
            </w:r>
          </w:p>
        </w:tc>
      </w:tr>
    </w:tbl>
    <w:p w:rsidR="00AF53CD" w:rsidRPr="00AF53CD" w:rsidRDefault="00AF53CD" w:rsidP="00AF53CD">
      <w:pPr>
        <w:spacing w:after="240" w:line="240" w:lineRule="auto"/>
        <w:rPr>
          <w:rFonts w:ascii="Times New Roman" w:eastAsia="Times New Roman" w:hAnsi="Times New Roman" w:cs="Times New Roman"/>
          <w:sz w:val="24"/>
          <w:szCs w:val="24"/>
        </w:rPr>
      </w:pP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color w:val="000000"/>
          <w:kern w:val="36"/>
          <w:sz w:val="28"/>
          <w:szCs w:val="28"/>
        </w:rPr>
        <w:t xml:space="preserve">3.3:   </w:t>
      </w:r>
      <w:r w:rsidRPr="00AF53CD">
        <w:rPr>
          <w:rFonts w:ascii="Times New Roman" w:eastAsia="Times New Roman" w:hAnsi="Times New Roman" w:cs="Times New Roman"/>
          <w:b/>
          <w:bCs/>
          <w:color w:val="000000"/>
          <w:kern w:val="36"/>
          <w:sz w:val="32"/>
          <w:szCs w:val="32"/>
        </w:rPr>
        <w:t>Fungal Colony Characteristics and Enumeration</w:t>
      </w: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Table 3: Fungal Observation in Control Soil Samples</w:t>
      </w:r>
    </w:p>
    <w:tbl>
      <w:tblPr>
        <w:tblW w:w="0" w:type="auto"/>
        <w:jc w:val="center"/>
        <w:tblCellMar>
          <w:top w:w="15" w:type="dxa"/>
          <w:left w:w="15" w:type="dxa"/>
          <w:bottom w:w="15" w:type="dxa"/>
          <w:right w:w="15" w:type="dxa"/>
        </w:tblCellMar>
        <w:tblLook w:val="04A0"/>
      </w:tblPr>
      <w:tblGrid>
        <w:gridCol w:w="1629"/>
        <w:gridCol w:w="2155"/>
        <w:gridCol w:w="3970"/>
        <w:gridCol w:w="1822"/>
      </w:tblGrid>
      <w:tr w:rsidR="00AF53CD" w:rsidRPr="00AF53CD" w:rsidTr="00AF53CD">
        <w:trPr>
          <w:jc w:val="center"/>
        </w:trPr>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Sample Location</w:t>
            </w:r>
          </w:p>
        </w:tc>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Macroscopic Observation</w:t>
            </w:r>
          </w:p>
        </w:tc>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Microscopic Observation</w:t>
            </w:r>
          </w:p>
        </w:tc>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Suggested Fungi</w:t>
            </w:r>
          </w:p>
        </w:tc>
      </w:tr>
      <w:tr w:rsidR="00AF53CD" w:rsidRPr="00AF53CD" w:rsidTr="00AF53CD">
        <w:trPr>
          <w:jc w:val="center"/>
        </w:trPr>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Secondary School</w:t>
            </w:r>
          </w:p>
        </w:tc>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Fluffy, powdery, creamy</w:t>
            </w:r>
          </w:p>
        </w:tc>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 xml:space="preserve">Broad, </w:t>
            </w:r>
            <w:proofErr w:type="spellStart"/>
            <w:r w:rsidRPr="00AF53CD">
              <w:rPr>
                <w:rFonts w:ascii="Times New Roman" w:eastAsia="Times New Roman" w:hAnsi="Times New Roman" w:cs="Times New Roman"/>
                <w:color w:val="000000"/>
                <w:sz w:val="24"/>
                <w:szCs w:val="24"/>
              </w:rPr>
              <w:t>aseptate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Rhizopus</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xml:space="preserve"> with conidial heads (</w:t>
            </w:r>
            <w:proofErr w:type="spellStart"/>
            <w:r w:rsidRPr="00AF53CD">
              <w:rPr>
                <w:rFonts w:ascii="Times New Roman" w:eastAsia="Times New Roman" w:hAnsi="Times New Roman" w:cs="Times New Roman"/>
                <w:i/>
                <w:iCs/>
                <w:color w:val="000000"/>
                <w:sz w:val="24"/>
                <w:szCs w:val="24"/>
              </w:rPr>
              <w:t>Aspergillus</w:t>
            </w:r>
            <w:proofErr w:type="spellEnd"/>
            <w:r w:rsidRPr="00AF53CD">
              <w:rPr>
                <w:rFonts w:ascii="Times New Roman" w:eastAsia="Times New Roman" w:hAnsi="Times New Roman" w:cs="Times New Roman"/>
                <w:color w:val="000000"/>
                <w:sz w:val="24"/>
                <w:szCs w:val="24"/>
              </w:rPr>
              <w:t>); brush-like conidiophores (</w:t>
            </w:r>
            <w:proofErr w:type="spellStart"/>
            <w:r w:rsidRPr="00AF53CD">
              <w:rPr>
                <w:rFonts w:ascii="Times New Roman" w:eastAsia="Times New Roman" w:hAnsi="Times New Roman" w:cs="Times New Roman"/>
                <w:i/>
                <w:iCs/>
                <w:color w:val="000000"/>
                <w:sz w:val="24"/>
                <w:szCs w:val="24"/>
              </w:rPr>
              <w:t>Penicillium</w:t>
            </w:r>
            <w:proofErr w:type="spellEnd"/>
            <w:r w:rsidRPr="00AF53CD">
              <w:rPr>
                <w:rFonts w:ascii="Times New Roman" w:eastAsia="Times New Roman" w:hAnsi="Times New Roman" w:cs="Times New Roman"/>
                <w:color w:val="000000"/>
                <w:sz w:val="24"/>
                <w:szCs w:val="24"/>
              </w:rPr>
              <w:t>)</w:t>
            </w:r>
          </w:p>
        </w:tc>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i/>
                <w:iCs/>
                <w:color w:val="000000"/>
                <w:sz w:val="24"/>
                <w:szCs w:val="24"/>
              </w:rPr>
              <w:t>Rhizopus</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Aspergillus</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Penicillium</w:t>
            </w:r>
            <w:proofErr w:type="spellEnd"/>
          </w:p>
        </w:tc>
      </w:tr>
      <w:tr w:rsidR="00AF53CD" w:rsidRPr="00AF53CD" w:rsidTr="00AF53CD">
        <w:trPr>
          <w:jc w:val="center"/>
        </w:trPr>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b/>
                <w:bCs/>
                <w:color w:val="000000"/>
                <w:sz w:val="24"/>
                <w:szCs w:val="24"/>
              </w:rPr>
              <w:t>Westend</w:t>
            </w:r>
            <w:proofErr w:type="spellEnd"/>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 xml:space="preserve">Fast spreading, </w:t>
            </w:r>
            <w:r w:rsidRPr="00AF53CD">
              <w:rPr>
                <w:rFonts w:ascii="Times New Roman" w:eastAsia="Times New Roman" w:hAnsi="Times New Roman" w:cs="Times New Roman"/>
                <w:color w:val="000000"/>
                <w:sz w:val="24"/>
                <w:szCs w:val="24"/>
              </w:rPr>
              <w:lastRenderedPageBreak/>
              <w:t>blackish, fluffy, cottony</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lastRenderedPageBreak/>
              <w:t xml:space="preserve">Sporangia with </w:t>
            </w:r>
            <w:proofErr w:type="spellStart"/>
            <w:r w:rsidRPr="00AF53CD">
              <w:rPr>
                <w:rFonts w:ascii="Times New Roman" w:eastAsia="Times New Roman" w:hAnsi="Times New Roman" w:cs="Times New Roman"/>
                <w:color w:val="000000"/>
                <w:sz w:val="24"/>
                <w:szCs w:val="24"/>
              </w:rPr>
              <w:t>sporangiophores</w:t>
            </w:r>
            <w:proofErr w:type="spellEnd"/>
            <w:r w:rsidRPr="00AF53CD">
              <w:rPr>
                <w:rFonts w:ascii="Times New Roman" w:eastAsia="Times New Roman" w:hAnsi="Times New Roman" w:cs="Times New Roman"/>
                <w:color w:val="000000"/>
                <w:sz w:val="24"/>
                <w:szCs w:val="24"/>
              </w:rPr>
              <w:t xml:space="preserve"> </w:t>
            </w:r>
            <w:r w:rsidRPr="00AF53CD">
              <w:rPr>
                <w:rFonts w:ascii="Times New Roman" w:eastAsia="Times New Roman" w:hAnsi="Times New Roman" w:cs="Times New Roman"/>
                <w:color w:val="000000"/>
                <w:sz w:val="24"/>
                <w:szCs w:val="24"/>
              </w:rPr>
              <w:lastRenderedPageBreak/>
              <w:t>(</w:t>
            </w:r>
            <w:proofErr w:type="spellStart"/>
            <w:r w:rsidRPr="00AF53CD">
              <w:rPr>
                <w:rFonts w:ascii="Times New Roman" w:eastAsia="Times New Roman" w:hAnsi="Times New Roman" w:cs="Times New Roman"/>
                <w:i/>
                <w:iCs/>
                <w:color w:val="000000"/>
                <w:sz w:val="24"/>
                <w:szCs w:val="24"/>
              </w:rPr>
              <w:t>Rhizopus</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xml:space="preserve"> with chains of conidia (</w:t>
            </w:r>
            <w:proofErr w:type="spellStart"/>
            <w:r w:rsidRPr="00AF53CD">
              <w:rPr>
                <w:rFonts w:ascii="Times New Roman" w:eastAsia="Times New Roman" w:hAnsi="Times New Roman" w:cs="Times New Roman"/>
                <w:i/>
                <w:iCs/>
                <w:color w:val="000000"/>
                <w:sz w:val="24"/>
                <w:szCs w:val="24"/>
              </w:rPr>
              <w:t>Aspergillus</w:t>
            </w:r>
            <w:proofErr w:type="spellEnd"/>
            <w:r w:rsidRPr="00AF53CD">
              <w:rPr>
                <w:rFonts w:ascii="Times New Roman" w:eastAsia="Times New Roman" w:hAnsi="Times New Roman" w:cs="Times New Roman"/>
                <w:color w:val="000000"/>
                <w:sz w:val="24"/>
                <w:szCs w:val="24"/>
              </w:rPr>
              <w:t>)</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i/>
                <w:iCs/>
                <w:color w:val="000000"/>
                <w:sz w:val="24"/>
                <w:szCs w:val="24"/>
              </w:rPr>
              <w:lastRenderedPageBreak/>
              <w:t>Rhizopus</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lastRenderedPageBreak/>
              <w:t>Aspergillus</w:t>
            </w:r>
            <w:proofErr w:type="spellEnd"/>
          </w:p>
        </w:tc>
      </w:tr>
      <w:tr w:rsidR="00AF53CD" w:rsidRPr="00AF53CD" w:rsidTr="00AF53CD">
        <w:trPr>
          <w:jc w:val="center"/>
        </w:trPr>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lastRenderedPageBreak/>
              <w:t>Agricultural Farm</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Blackish, powdery</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color w:val="000000"/>
                <w:sz w:val="24"/>
                <w:szCs w:val="24"/>
              </w:rPr>
              <w:t>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xml:space="preserve"> with conidial heads (</w:t>
            </w:r>
            <w:proofErr w:type="spellStart"/>
            <w:r w:rsidRPr="00AF53CD">
              <w:rPr>
                <w:rFonts w:ascii="Times New Roman" w:eastAsia="Times New Roman" w:hAnsi="Times New Roman" w:cs="Times New Roman"/>
                <w:i/>
                <w:iCs/>
                <w:color w:val="000000"/>
                <w:sz w:val="24"/>
                <w:szCs w:val="24"/>
              </w:rPr>
              <w:t>Aspergillus</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aseptate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xml:space="preserve"> and sporangia (</w:t>
            </w:r>
            <w:proofErr w:type="spellStart"/>
            <w:r w:rsidRPr="00AF53CD">
              <w:rPr>
                <w:rFonts w:ascii="Times New Roman" w:eastAsia="Times New Roman" w:hAnsi="Times New Roman" w:cs="Times New Roman"/>
                <w:i/>
                <w:iCs/>
                <w:color w:val="000000"/>
                <w:sz w:val="24"/>
                <w:szCs w:val="24"/>
              </w:rPr>
              <w:t>Rhizopus</w:t>
            </w:r>
            <w:proofErr w:type="spellEnd"/>
            <w:r w:rsidRPr="00AF53CD">
              <w:rPr>
                <w:rFonts w:ascii="Times New Roman" w:eastAsia="Times New Roman" w:hAnsi="Times New Roman" w:cs="Times New Roman"/>
                <w:color w:val="000000"/>
                <w:sz w:val="24"/>
                <w:szCs w:val="24"/>
              </w:rPr>
              <w:t>)</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i/>
                <w:iCs/>
                <w:color w:val="000000"/>
                <w:sz w:val="24"/>
                <w:szCs w:val="24"/>
              </w:rPr>
              <w:t>Aspergillus</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Rhizopus</w:t>
            </w:r>
            <w:proofErr w:type="spellEnd"/>
          </w:p>
        </w:tc>
      </w:tr>
      <w:tr w:rsidR="00AF53CD" w:rsidRPr="00AF53CD" w:rsidTr="00AF53CD">
        <w:trPr>
          <w:jc w:val="center"/>
        </w:trPr>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IFMS</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 xml:space="preserve">Fast growing, whitish, cottony, aerial </w:t>
            </w:r>
            <w:proofErr w:type="spellStart"/>
            <w:r w:rsidRPr="00AF53CD">
              <w:rPr>
                <w:rFonts w:ascii="Times New Roman" w:eastAsia="Times New Roman" w:hAnsi="Times New Roman" w:cs="Times New Roman"/>
                <w:color w:val="000000"/>
                <w:sz w:val="24"/>
                <w:szCs w:val="24"/>
              </w:rPr>
              <w:t>hyphae</w:t>
            </w:r>
            <w:proofErr w:type="spellEnd"/>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 xml:space="preserve">Broad, </w:t>
            </w:r>
            <w:proofErr w:type="spellStart"/>
            <w:r w:rsidRPr="00AF53CD">
              <w:rPr>
                <w:rFonts w:ascii="Times New Roman" w:eastAsia="Times New Roman" w:hAnsi="Times New Roman" w:cs="Times New Roman"/>
                <w:color w:val="000000"/>
                <w:sz w:val="24"/>
                <w:szCs w:val="24"/>
              </w:rPr>
              <w:t>aseptate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spherical sporangia (</w:t>
            </w:r>
            <w:proofErr w:type="spellStart"/>
            <w:r w:rsidRPr="00AF53CD">
              <w:rPr>
                <w:rFonts w:ascii="Times New Roman" w:eastAsia="Times New Roman" w:hAnsi="Times New Roman" w:cs="Times New Roman"/>
                <w:i/>
                <w:iCs/>
                <w:color w:val="000000"/>
                <w:sz w:val="24"/>
                <w:szCs w:val="24"/>
              </w:rPr>
              <w:t>Mucor</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Rhizopus</w:t>
            </w:r>
            <w:proofErr w:type="spellEnd"/>
            <w:r w:rsidRPr="00AF53CD">
              <w:rPr>
                <w:rFonts w:ascii="Times New Roman" w:eastAsia="Times New Roman" w:hAnsi="Times New Roman" w:cs="Times New Roman"/>
                <w:color w:val="000000"/>
                <w:sz w:val="24"/>
                <w:szCs w:val="24"/>
              </w:rPr>
              <w:t>)</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i/>
                <w:iCs/>
                <w:color w:val="000000"/>
                <w:sz w:val="24"/>
                <w:szCs w:val="24"/>
              </w:rPr>
              <w:t>Mucor</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spp</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Rhizopus</w:t>
            </w:r>
            <w:proofErr w:type="spellEnd"/>
          </w:p>
        </w:tc>
      </w:tr>
      <w:tr w:rsidR="00AF53CD" w:rsidRPr="00AF53CD" w:rsidTr="00AF53CD">
        <w:trPr>
          <w:jc w:val="center"/>
        </w:trPr>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Roundabout</w:t>
            </w:r>
          </w:p>
        </w:tc>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Rapid spreading, powdery, blackish</w:t>
            </w:r>
          </w:p>
        </w:tc>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 xml:space="preserve">Black conidial heads with </w:t>
            </w:r>
            <w:proofErr w:type="spellStart"/>
            <w:r w:rsidRPr="00AF53CD">
              <w:rPr>
                <w:rFonts w:ascii="Times New Roman" w:eastAsia="Times New Roman" w:hAnsi="Times New Roman" w:cs="Times New Roman"/>
                <w:color w:val="000000"/>
                <w:sz w:val="24"/>
                <w:szCs w:val="24"/>
              </w:rPr>
              <w:t>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xml:space="preserve"> (</w:t>
            </w:r>
            <w:r w:rsidRPr="00AF53CD">
              <w:rPr>
                <w:rFonts w:ascii="Times New Roman" w:eastAsia="Times New Roman" w:hAnsi="Times New Roman" w:cs="Times New Roman"/>
                <w:i/>
                <w:iCs/>
                <w:color w:val="000000"/>
                <w:sz w:val="24"/>
                <w:szCs w:val="24"/>
              </w:rPr>
              <w:t xml:space="preserve">A. </w:t>
            </w:r>
            <w:proofErr w:type="spellStart"/>
            <w:r w:rsidRPr="00AF53CD">
              <w:rPr>
                <w:rFonts w:ascii="Times New Roman" w:eastAsia="Times New Roman" w:hAnsi="Times New Roman" w:cs="Times New Roman"/>
                <w:i/>
                <w:iCs/>
                <w:color w:val="000000"/>
                <w:sz w:val="24"/>
                <w:szCs w:val="24"/>
              </w:rPr>
              <w:t>niger</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aseptate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xml:space="preserve"> with sporangia (</w:t>
            </w:r>
            <w:proofErr w:type="spellStart"/>
            <w:r w:rsidRPr="00AF53CD">
              <w:rPr>
                <w:rFonts w:ascii="Times New Roman" w:eastAsia="Times New Roman" w:hAnsi="Times New Roman" w:cs="Times New Roman"/>
                <w:i/>
                <w:iCs/>
                <w:color w:val="000000"/>
                <w:sz w:val="24"/>
                <w:szCs w:val="24"/>
              </w:rPr>
              <w:t>Mucor</w:t>
            </w:r>
            <w:proofErr w:type="spellEnd"/>
            <w:r w:rsidRPr="00AF53CD">
              <w:rPr>
                <w:rFonts w:ascii="Times New Roman" w:eastAsia="Times New Roman" w:hAnsi="Times New Roman" w:cs="Times New Roman"/>
                <w:color w:val="000000"/>
                <w:sz w:val="24"/>
                <w:szCs w:val="24"/>
              </w:rPr>
              <w:t>)</w:t>
            </w:r>
          </w:p>
        </w:tc>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i/>
                <w:iCs/>
                <w:color w:val="000000"/>
                <w:sz w:val="24"/>
                <w:szCs w:val="24"/>
              </w:rPr>
              <w:t>Aspergillus</w:t>
            </w:r>
            <w:proofErr w:type="spellEnd"/>
            <w:r w:rsidRPr="00AF53CD">
              <w:rPr>
                <w:rFonts w:ascii="Times New Roman" w:eastAsia="Times New Roman" w:hAnsi="Times New Roman" w:cs="Times New Roman"/>
                <w:i/>
                <w:iCs/>
                <w:color w:val="000000"/>
                <w:sz w:val="24"/>
                <w:szCs w:val="24"/>
              </w:rPr>
              <w:t xml:space="preserve"> </w:t>
            </w:r>
            <w:proofErr w:type="spellStart"/>
            <w:r w:rsidRPr="00AF53CD">
              <w:rPr>
                <w:rFonts w:ascii="Times New Roman" w:eastAsia="Times New Roman" w:hAnsi="Times New Roman" w:cs="Times New Roman"/>
                <w:i/>
                <w:iCs/>
                <w:color w:val="000000"/>
                <w:sz w:val="24"/>
                <w:szCs w:val="24"/>
              </w:rPr>
              <w:t>niger</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Mucor</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spp</w:t>
            </w:r>
            <w:proofErr w:type="spellEnd"/>
          </w:p>
        </w:tc>
      </w:tr>
    </w:tbl>
    <w:p w:rsidR="00AF53CD" w:rsidRPr="00AF53CD" w:rsidRDefault="00AF53CD" w:rsidP="00AF53CD">
      <w:pPr>
        <w:spacing w:after="240" w:line="240" w:lineRule="auto"/>
        <w:rPr>
          <w:rFonts w:ascii="Times New Roman" w:eastAsia="Times New Roman" w:hAnsi="Times New Roman" w:cs="Times New Roman"/>
          <w:sz w:val="24"/>
          <w:szCs w:val="24"/>
        </w:rPr>
      </w:pP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Table 4: Fungal Observation in Treated Soil Samples</w:t>
      </w:r>
    </w:p>
    <w:tbl>
      <w:tblPr>
        <w:tblW w:w="0" w:type="auto"/>
        <w:jc w:val="center"/>
        <w:tblCellMar>
          <w:top w:w="15" w:type="dxa"/>
          <w:left w:w="15" w:type="dxa"/>
          <w:bottom w:w="15" w:type="dxa"/>
          <w:right w:w="15" w:type="dxa"/>
        </w:tblCellMar>
        <w:tblLook w:val="04A0"/>
      </w:tblPr>
      <w:tblGrid>
        <w:gridCol w:w="1654"/>
        <w:gridCol w:w="1853"/>
        <w:gridCol w:w="3938"/>
        <w:gridCol w:w="2131"/>
      </w:tblGrid>
      <w:tr w:rsidR="00AF53CD" w:rsidRPr="00AF53CD" w:rsidTr="00AF53CD">
        <w:trPr>
          <w:jc w:val="center"/>
        </w:trPr>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Sample Location</w:t>
            </w:r>
          </w:p>
        </w:tc>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Macroscopic Observation</w:t>
            </w:r>
          </w:p>
        </w:tc>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Microscopic Observation</w:t>
            </w:r>
          </w:p>
        </w:tc>
        <w:tc>
          <w:tcPr>
            <w:tcW w:w="0" w:type="auto"/>
            <w:tcBorders>
              <w:top w:val="single" w:sz="4" w:space="0" w:color="000000"/>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jc w:val="center"/>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Suggested Fungi</w:t>
            </w:r>
          </w:p>
        </w:tc>
      </w:tr>
      <w:tr w:rsidR="00AF53CD" w:rsidRPr="00AF53CD" w:rsidTr="00AF53CD">
        <w:trPr>
          <w:jc w:val="center"/>
        </w:trPr>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Secondary School</w:t>
            </w:r>
          </w:p>
        </w:tc>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Whitish, creamy</w:t>
            </w:r>
          </w:p>
        </w:tc>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 xml:space="preserve">Broad </w:t>
            </w:r>
            <w:proofErr w:type="spellStart"/>
            <w:r w:rsidRPr="00AF53CD">
              <w:rPr>
                <w:rFonts w:ascii="Times New Roman" w:eastAsia="Times New Roman" w:hAnsi="Times New Roman" w:cs="Times New Roman"/>
                <w:color w:val="000000"/>
                <w:sz w:val="24"/>
                <w:szCs w:val="24"/>
              </w:rPr>
              <w:t>aseptate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xml:space="preserve"> with sporangia (</w:t>
            </w:r>
            <w:proofErr w:type="spellStart"/>
            <w:r w:rsidRPr="00AF53CD">
              <w:rPr>
                <w:rFonts w:ascii="Times New Roman" w:eastAsia="Times New Roman" w:hAnsi="Times New Roman" w:cs="Times New Roman"/>
                <w:i/>
                <w:iCs/>
                <w:color w:val="000000"/>
                <w:sz w:val="24"/>
                <w:szCs w:val="24"/>
              </w:rPr>
              <w:t>Rhizopus</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xml:space="preserve"> with brush-like conidia (</w:t>
            </w:r>
            <w:proofErr w:type="spellStart"/>
            <w:r w:rsidRPr="00AF53CD">
              <w:rPr>
                <w:rFonts w:ascii="Times New Roman" w:eastAsia="Times New Roman" w:hAnsi="Times New Roman" w:cs="Times New Roman"/>
                <w:i/>
                <w:iCs/>
                <w:color w:val="000000"/>
                <w:sz w:val="24"/>
                <w:szCs w:val="24"/>
              </w:rPr>
              <w:t>Penicillium</w:t>
            </w:r>
            <w:proofErr w:type="spellEnd"/>
            <w:r w:rsidRPr="00AF53CD">
              <w:rPr>
                <w:rFonts w:ascii="Times New Roman" w:eastAsia="Times New Roman" w:hAnsi="Times New Roman" w:cs="Times New Roman"/>
                <w:color w:val="000000"/>
                <w:sz w:val="24"/>
                <w:szCs w:val="24"/>
              </w:rPr>
              <w:t>)</w:t>
            </w:r>
          </w:p>
        </w:tc>
        <w:tc>
          <w:tcPr>
            <w:tcW w:w="0" w:type="auto"/>
            <w:tcBorders>
              <w:top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i/>
                <w:iCs/>
                <w:color w:val="000000"/>
                <w:sz w:val="24"/>
                <w:szCs w:val="24"/>
              </w:rPr>
              <w:t>Rhizopus</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Penicillium</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spp</w:t>
            </w:r>
            <w:proofErr w:type="spellEnd"/>
          </w:p>
        </w:tc>
      </w:tr>
      <w:tr w:rsidR="00AF53CD" w:rsidRPr="00AF53CD" w:rsidTr="00AF53CD">
        <w:trPr>
          <w:jc w:val="center"/>
        </w:trPr>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b/>
                <w:bCs/>
                <w:color w:val="000000"/>
                <w:sz w:val="24"/>
                <w:szCs w:val="24"/>
              </w:rPr>
              <w:t>Westend</w:t>
            </w:r>
            <w:proofErr w:type="spellEnd"/>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Blackish, cottony</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color w:val="000000"/>
                <w:sz w:val="24"/>
                <w:szCs w:val="24"/>
              </w:rPr>
              <w:t>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xml:space="preserve"> with conidial heads (</w:t>
            </w:r>
            <w:proofErr w:type="spellStart"/>
            <w:r w:rsidRPr="00AF53CD">
              <w:rPr>
                <w:rFonts w:ascii="Times New Roman" w:eastAsia="Times New Roman" w:hAnsi="Times New Roman" w:cs="Times New Roman"/>
                <w:i/>
                <w:iCs/>
                <w:color w:val="000000"/>
                <w:sz w:val="24"/>
                <w:szCs w:val="24"/>
              </w:rPr>
              <w:t>Aspergillus</w:t>
            </w:r>
            <w:proofErr w:type="spellEnd"/>
            <w:r w:rsidRPr="00AF53CD">
              <w:rPr>
                <w:rFonts w:ascii="Times New Roman" w:eastAsia="Times New Roman" w:hAnsi="Times New Roman" w:cs="Times New Roman"/>
                <w:color w:val="000000"/>
                <w:sz w:val="24"/>
                <w:szCs w:val="24"/>
              </w:rPr>
              <w:t xml:space="preserve">); broad </w:t>
            </w:r>
            <w:proofErr w:type="spellStart"/>
            <w:r w:rsidRPr="00AF53CD">
              <w:rPr>
                <w:rFonts w:ascii="Times New Roman" w:eastAsia="Times New Roman" w:hAnsi="Times New Roman" w:cs="Times New Roman"/>
                <w:color w:val="000000"/>
                <w:sz w:val="24"/>
                <w:szCs w:val="24"/>
              </w:rPr>
              <w:t>aseptate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xml:space="preserve"> with sporangia (</w:t>
            </w:r>
            <w:proofErr w:type="spellStart"/>
            <w:r w:rsidRPr="00AF53CD">
              <w:rPr>
                <w:rFonts w:ascii="Times New Roman" w:eastAsia="Times New Roman" w:hAnsi="Times New Roman" w:cs="Times New Roman"/>
                <w:i/>
                <w:iCs/>
                <w:color w:val="000000"/>
                <w:sz w:val="24"/>
                <w:szCs w:val="24"/>
              </w:rPr>
              <w:t>Mucor</w:t>
            </w:r>
            <w:proofErr w:type="spellEnd"/>
            <w:r w:rsidRPr="00AF53CD">
              <w:rPr>
                <w:rFonts w:ascii="Times New Roman" w:eastAsia="Times New Roman" w:hAnsi="Times New Roman" w:cs="Times New Roman"/>
                <w:color w:val="000000"/>
                <w:sz w:val="24"/>
                <w:szCs w:val="24"/>
              </w:rPr>
              <w:t>)</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i/>
                <w:iCs/>
                <w:color w:val="000000"/>
                <w:sz w:val="24"/>
                <w:szCs w:val="24"/>
              </w:rPr>
              <w:t>Aspergillus</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Mucor</w:t>
            </w:r>
            <w:proofErr w:type="spellEnd"/>
          </w:p>
        </w:tc>
      </w:tr>
      <w:tr w:rsidR="00AF53CD" w:rsidRPr="00AF53CD" w:rsidTr="00AF53CD">
        <w:trPr>
          <w:jc w:val="center"/>
        </w:trPr>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Agricultural Farm</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Powdery or granular</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Brush-like conidiophores (</w:t>
            </w:r>
            <w:proofErr w:type="spellStart"/>
            <w:r w:rsidRPr="00AF53CD">
              <w:rPr>
                <w:rFonts w:ascii="Times New Roman" w:eastAsia="Times New Roman" w:hAnsi="Times New Roman" w:cs="Times New Roman"/>
                <w:i/>
                <w:iCs/>
                <w:color w:val="000000"/>
                <w:sz w:val="24"/>
                <w:szCs w:val="24"/>
              </w:rPr>
              <w:t>Penicillium</w:t>
            </w:r>
            <w:proofErr w:type="spellEnd"/>
            <w:r w:rsidRPr="00AF53CD">
              <w:rPr>
                <w:rFonts w:ascii="Times New Roman" w:eastAsia="Times New Roman" w:hAnsi="Times New Roman" w:cs="Times New Roman"/>
                <w:color w:val="000000"/>
                <w:sz w:val="24"/>
                <w:szCs w:val="24"/>
              </w:rPr>
              <w:t>); branched conidiophores with clustered conidia (</w:t>
            </w:r>
            <w:proofErr w:type="spellStart"/>
            <w:r w:rsidRPr="00AF53CD">
              <w:rPr>
                <w:rFonts w:ascii="Times New Roman" w:eastAsia="Times New Roman" w:hAnsi="Times New Roman" w:cs="Times New Roman"/>
                <w:i/>
                <w:iCs/>
                <w:color w:val="000000"/>
                <w:sz w:val="24"/>
                <w:szCs w:val="24"/>
              </w:rPr>
              <w:t>Trichoderma</w:t>
            </w:r>
            <w:proofErr w:type="spellEnd"/>
            <w:r w:rsidRPr="00AF53CD">
              <w:rPr>
                <w:rFonts w:ascii="Times New Roman" w:eastAsia="Times New Roman" w:hAnsi="Times New Roman" w:cs="Times New Roman"/>
                <w:color w:val="000000"/>
                <w:sz w:val="24"/>
                <w:szCs w:val="24"/>
              </w:rPr>
              <w:t>)</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i/>
                <w:iCs/>
                <w:color w:val="000000"/>
                <w:sz w:val="24"/>
                <w:szCs w:val="24"/>
              </w:rPr>
              <w:t>Penicillium</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spp</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Trichoderma</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spp</w:t>
            </w:r>
            <w:proofErr w:type="spellEnd"/>
          </w:p>
        </w:tc>
      </w:tr>
      <w:tr w:rsidR="00AF53CD" w:rsidRPr="00AF53CD" w:rsidTr="00AF53CD">
        <w:trPr>
          <w:jc w:val="center"/>
        </w:trPr>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IFMS</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Whitish, cottony</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color w:val="000000"/>
                <w:sz w:val="24"/>
                <w:szCs w:val="24"/>
              </w:rPr>
              <w:t>Aseptate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xml:space="preserve"> with sporangia (</w:t>
            </w:r>
            <w:proofErr w:type="spellStart"/>
            <w:r w:rsidRPr="00AF53CD">
              <w:rPr>
                <w:rFonts w:ascii="Times New Roman" w:eastAsia="Times New Roman" w:hAnsi="Times New Roman" w:cs="Times New Roman"/>
                <w:i/>
                <w:iCs/>
                <w:color w:val="000000"/>
                <w:sz w:val="24"/>
                <w:szCs w:val="24"/>
              </w:rPr>
              <w:t>Rhizopus</w:t>
            </w:r>
            <w:proofErr w:type="spellEnd"/>
            <w:r w:rsidRPr="00AF53CD">
              <w:rPr>
                <w:rFonts w:ascii="Times New Roman" w:eastAsia="Times New Roman" w:hAnsi="Times New Roman" w:cs="Times New Roman"/>
                <w:color w:val="000000"/>
                <w:sz w:val="24"/>
                <w:szCs w:val="24"/>
              </w:rPr>
              <w:t xml:space="preserve">); sickle-shaped </w:t>
            </w:r>
            <w:proofErr w:type="spellStart"/>
            <w:r w:rsidRPr="00AF53CD">
              <w:rPr>
                <w:rFonts w:ascii="Times New Roman" w:eastAsia="Times New Roman" w:hAnsi="Times New Roman" w:cs="Times New Roman"/>
                <w:color w:val="000000"/>
                <w:sz w:val="24"/>
                <w:szCs w:val="24"/>
              </w:rPr>
              <w:t>macroconidia</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Fusarium</w:t>
            </w:r>
            <w:proofErr w:type="spellEnd"/>
            <w:r w:rsidRPr="00AF53CD">
              <w:rPr>
                <w:rFonts w:ascii="Times New Roman" w:eastAsia="Times New Roman" w:hAnsi="Times New Roman" w:cs="Times New Roman"/>
                <w:color w:val="000000"/>
                <w:sz w:val="24"/>
                <w:szCs w:val="24"/>
              </w:rPr>
              <w:t>)</w:t>
            </w:r>
          </w:p>
        </w:tc>
        <w:tc>
          <w:tcPr>
            <w:tcW w:w="0" w:type="auto"/>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i/>
                <w:iCs/>
                <w:color w:val="000000"/>
                <w:sz w:val="24"/>
                <w:szCs w:val="24"/>
              </w:rPr>
              <w:t>Rhizopus</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spp</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Fusarium</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spp</w:t>
            </w:r>
            <w:proofErr w:type="spellEnd"/>
          </w:p>
        </w:tc>
      </w:tr>
      <w:tr w:rsidR="00AF53CD" w:rsidRPr="00AF53CD" w:rsidTr="00AF53CD">
        <w:trPr>
          <w:jc w:val="center"/>
        </w:trPr>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4"/>
                <w:szCs w:val="24"/>
              </w:rPr>
              <w:t>Roundabout</w:t>
            </w:r>
          </w:p>
        </w:tc>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Blackish, velvet</w:t>
            </w:r>
          </w:p>
        </w:tc>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4"/>
                <w:szCs w:val="24"/>
              </w:rPr>
              <w:t xml:space="preserve">Dark </w:t>
            </w:r>
            <w:proofErr w:type="spellStart"/>
            <w:r w:rsidRPr="00AF53CD">
              <w:rPr>
                <w:rFonts w:ascii="Times New Roman" w:eastAsia="Times New Roman" w:hAnsi="Times New Roman" w:cs="Times New Roman"/>
                <w:color w:val="000000"/>
                <w:sz w:val="24"/>
                <w:szCs w:val="24"/>
              </w:rPr>
              <w:t>septate</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hyphae</w:t>
            </w:r>
            <w:proofErr w:type="spellEnd"/>
            <w:r w:rsidRPr="00AF53CD">
              <w:rPr>
                <w:rFonts w:ascii="Times New Roman" w:eastAsia="Times New Roman" w:hAnsi="Times New Roman" w:cs="Times New Roman"/>
                <w:color w:val="000000"/>
                <w:sz w:val="24"/>
                <w:szCs w:val="24"/>
              </w:rPr>
              <w:t xml:space="preserve"> with black conidial heads (</w:t>
            </w:r>
            <w:r w:rsidRPr="00AF53CD">
              <w:rPr>
                <w:rFonts w:ascii="Times New Roman" w:eastAsia="Times New Roman" w:hAnsi="Times New Roman" w:cs="Times New Roman"/>
                <w:i/>
                <w:iCs/>
                <w:color w:val="000000"/>
                <w:sz w:val="24"/>
                <w:szCs w:val="24"/>
              </w:rPr>
              <w:t xml:space="preserve">A. </w:t>
            </w:r>
            <w:proofErr w:type="spellStart"/>
            <w:r w:rsidRPr="00AF53CD">
              <w:rPr>
                <w:rFonts w:ascii="Times New Roman" w:eastAsia="Times New Roman" w:hAnsi="Times New Roman" w:cs="Times New Roman"/>
                <w:i/>
                <w:iCs/>
                <w:color w:val="000000"/>
                <w:sz w:val="24"/>
                <w:szCs w:val="24"/>
              </w:rPr>
              <w:t>niger</w:t>
            </w:r>
            <w:proofErr w:type="spellEnd"/>
            <w:r w:rsidRPr="00AF53CD">
              <w:rPr>
                <w:rFonts w:ascii="Times New Roman" w:eastAsia="Times New Roman" w:hAnsi="Times New Roman" w:cs="Times New Roman"/>
                <w:color w:val="000000"/>
                <w:sz w:val="24"/>
                <w:szCs w:val="24"/>
              </w:rPr>
              <w:t xml:space="preserve">); branched chains of </w:t>
            </w:r>
            <w:proofErr w:type="spellStart"/>
            <w:r w:rsidRPr="00AF53CD">
              <w:rPr>
                <w:rFonts w:ascii="Times New Roman" w:eastAsia="Times New Roman" w:hAnsi="Times New Roman" w:cs="Times New Roman"/>
                <w:color w:val="000000"/>
                <w:sz w:val="24"/>
                <w:szCs w:val="24"/>
              </w:rPr>
              <w:t>blastoconidia</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Cladosporium</w:t>
            </w:r>
            <w:proofErr w:type="spellEnd"/>
            <w:r w:rsidRPr="00AF53CD">
              <w:rPr>
                <w:rFonts w:ascii="Times New Roman" w:eastAsia="Times New Roman" w:hAnsi="Times New Roman" w:cs="Times New Roman"/>
                <w:color w:val="000000"/>
                <w:sz w:val="24"/>
                <w:szCs w:val="24"/>
              </w:rPr>
              <w:t>)</w:t>
            </w:r>
          </w:p>
        </w:tc>
        <w:tc>
          <w:tcPr>
            <w:tcW w:w="0" w:type="auto"/>
            <w:tcBorders>
              <w:bottom w:val="single" w:sz="4" w:space="0" w:color="000000"/>
            </w:tcBorders>
            <w:tcMar>
              <w:top w:w="0" w:type="dxa"/>
              <w:left w:w="108" w:type="dxa"/>
              <w:bottom w:w="0" w:type="dxa"/>
              <w:right w:w="108" w:type="dxa"/>
            </w:tcMar>
            <w:hideMark/>
          </w:tcPr>
          <w:p w:rsidR="00AF53CD" w:rsidRPr="00AF53CD" w:rsidRDefault="00AF53CD" w:rsidP="00AF53CD">
            <w:pPr>
              <w:spacing w:after="0" w:line="0" w:lineRule="atLeast"/>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i/>
                <w:iCs/>
                <w:color w:val="000000"/>
                <w:sz w:val="24"/>
                <w:szCs w:val="24"/>
              </w:rPr>
              <w:t>Aspergillus</w:t>
            </w:r>
            <w:proofErr w:type="spellEnd"/>
            <w:r w:rsidRPr="00AF53CD">
              <w:rPr>
                <w:rFonts w:ascii="Times New Roman" w:eastAsia="Times New Roman" w:hAnsi="Times New Roman" w:cs="Times New Roman"/>
                <w:i/>
                <w:iCs/>
                <w:color w:val="000000"/>
                <w:sz w:val="24"/>
                <w:szCs w:val="24"/>
              </w:rPr>
              <w:t xml:space="preserve"> </w:t>
            </w:r>
            <w:proofErr w:type="spellStart"/>
            <w:r w:rsidRPr="00AF53CD">
              <w:rPr>
                <w:rFonts w:ascii="Times New Roman" w:eastAsia="Times New Roman" w:hAnsi="Times New Roman" w:cs="Times New Roman"/>
                <w:i/>
                <w:iCs/>
                <w:color w:val="000000"/>
                <w:sz w:val="24"/>
                <w:szCs w:val="24"/>
              </w:rPr>
              <w:t>niger</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i/>
                <w:iCs/>
                <w:color w:val="000000"/>
                <w:sz w:val="24"/>
                <w:szCs w:val="24"/>
              </w:rPr>
              <w:t>Cladosporium</w:t>
            </w:r>
            <w:proofErr w:type="spellEnd"/>
            <w:r w:rsidRPr="00AF53CD">
              <w:rPr>
                <w:rFonts w:ascii="Times New Roman" w:eastAsia="Times New Roman" w:hAnsi="Times New Roman" w:cs="Times New Roman"/>
                <w:color w:val="000000"/>
                <w:sz w:val="24"/>
                <w:szCs w:val="24"/>
              </w:rPr>
              <w:t xml:space="preserve"> </w:t>
            </w:r>
            <w:proofErr w:type="spellStart"/>
            <w:r w:rsidRPr="00AF53CD">
              <w:rPr>
                <w:rFonts w:ascii="Times New Roman" w:eastAsia="Times New Roman" w:hAnsi="Times New Roman" w:cs="Times New Roman"/>
                <w:color w:val="000000"/>
                <w:sz w:val="24"/>
                <w:szCs w:val="24"/>
              </w:rPr>
              <w:t>spp</w:t>
            </w:r>
            <w:proofErr w:type="spellEnd"/>
          </w:p>
        </w:tc>
      </w:tr>
    </w:tbl>
    <w:p w:rsidR="00AF53CD" w:rsidRPr="00AF53CD" w:rsidRDefault="00AF53CD" w:rsidP="00AF53CD">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8"/>
          <w:szCs w:val="28"/>
          <w:bdr w:val="none" w:sz="0" w:space="0" w:color="auto" w:frame="1"/>
        </w:rPr>
        <w:lastRenderedPageBreak/>
        <w:drawing>
          <wp:inline distT="0" distB="0" distL="0" distR="0">
            <wp:extent cx="2114550" cy="2819400"/>
            <wp:effectExtent l="19050" t="0" r="0" b="0"/>
            <wp:docPr id="1" name="Picture 1" descr="https://lh7-rt.googleusercontent.com/docsd/ANYlcfDOsbLoWibPAKpx9JDGYEZBxHTWmk9fde5E6jpbICrGq-QgtRM9rAEERnotc-ZaTYtjFXLpLzyQEjBlXpnq-8JJUaJ67hxJLLkq8yAg-VWiWDC2N8XnFXrY7qHkVH7qN-qLL_RPefR_bZpgu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d/ANYlcfDOsbLoWibPAKpx9JDGYEZBxHTWmk9fde5E6jpbICrGq-QgtRM9rAEERnotc-ZaTYtjFXLpLzyQEjBlXpnq-8JJUaJ67hxJLLkq8yAg-VWiWDC2N8XnFXrY7qHkVH7qN-qLL_RPefR_bZpgu_w"/>
                    <pic:cNvPicPr>
                      <a:picLocks noChangeAspect="1" noChangeArrowheads="1"/>
                    </pic:cNvPicPr>
                  </pic:nvPicPr>
                  <pic:blipFill>
                    <a:blip r:embed="rId31"/>
                    <a:srcRect/>
                    <a:stretch>
                      <a:fillRect/>
                    </a:stretch>
                  </pic:blipFill>
                  <pic:spPr bwMode="auto">
                    <a:xfrm>
                      <a:off x="0" y="0"/>
                      <a:ext cx="2114550" cy="28194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8"/>
          <w:szCs w:val="28"/>
          <w:bdr w:val="none" w:sz="0" w:space="0" w:color="auto" w:frame="1"/>
        </w:rPr>
        <w:drawing>
          <wp:inline distT="0" distB="0" distL="0" distR="0">
            <wp:extent cx="2771775" cy="2762250"/>
            <wp:effectExtent l="19050" t="0" r="9525" b="0"/>
            <wp:docPr id="2" name="Picture 2" descr="https://lh7-rt.googleusercontent.com/docsd/ANYlcfBLYPpohOCpx4p6D8aUW8Yn12vPWcIkvXdlbEajuWK1By3TQwTkOqIXHdTJvjULJKj4hTq7wRYA63h4Ws56eOPJNBL6Fc3HzxJ7nTbJsaB2JxoS6aSnmIMFq29JR2qWwoV9o7yENN2zeNLZ0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d/ANYlcfBLYPpohOCpx4p6D8aUW8Yn12vPWcIkvXdlbEajuWK1By3TQwTkOqIXHdTJvjULJKj4hTq7wRYA63h4Ws56eOPJNBL6Fc3HzxJ7nTbJsaB2JxoS6aSnmIMFq29JR2qWwoV9o7yENN2zeNLZ0zM"/>
                    <pic:cNvPicPr>
                      <a:picLocks noChangeAspect="1" noChangeArrowheads="1"/>
                    </pic:cNvPicPr>
                  </pic:nvPicPr>
                  <pic:blipFill>
                    <a:blip r:embed="rId32"/>
                    <a:srcRect/>
                    <a:stretch>
                      <a:fillRect/>
                    </a:stretch>
                  </pic:blipFill>
                  <pic:spPr bwMode="auto">
                    <a:xfrm>
                      <a:off x="0" y="0"/>
                      <a:ext cx="2771775" cy="2762250"/>
                    </a:xfrm>
                    <a:prstGeom prst="rect">
                      <a:avLst/>
                    </a:prstGeom>
                    <a:noFill/>
                    <a:ln w="9525">
                      <a:noFill/>
                      <a:miter lim="800000"/>
                      <a:headEnd/>
                      <a:tailEnd/>
                    </a:ln>
                  </pic:spPr>
                </pic:pic>
              </a:graphicData>
            </a:graphic>
          </wp:inline>
        </w:drawing>
      </w:r>
    </w:p>
    <w:p w:rsidR="00AF53CD" w:rsidRPr="00AF53CD" w:rsidRDefault="00AF53CD" w:rsidP="00AF53CD">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8"/>
          <w:szCs w:val="28"/>
          <w:bdr w:val="none" w:sz="0" w:space="0" w:color="auto" w:frame="1"/>
        </w:rPr>
        <w:drawing>
          <wp:inline distT="0" distB="0" distL="0" distR="0">
            <wp:extent cx="2038350" cy="1933575"/>
            <wp:effectExtent l="19050" t="0" r="0" b="0"/>
            <wp:docPr id="3" name="Picture 3" descr="https://lh7-rt.googleusercontent.com/docsd/ANYlcfBf5P5K03VV1HlAr3IIKG1KEyxjBnboS-Pdez0Ncn3b5SjiKBftfR13zHSgc7UQ1cC58oDuYzqVI5mP8m0A8NLMXR8SB5as9z0kf_5u70a0dC5nSinVQsnqPnpnDNXFQU1kFHa7tYuibKxtH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d/ANYlcfBf5P5K03VV1HlAr3IIKG1KEyxjBnboS-Pdez0Ncn3b5SjiKBftfR13zHSgc7UQ1cC58oDuYzqVI5mP8m0A8NLMXR8SB5as9z0kf_5u70a0dC5nSinVQsnqPnpnDNXFQU1kFHa7tYuibKxtHVs"/>
                    <pic:cNvPicPr>
                      <a:picLocks noChangeAspect="1" noChangeArrowheads="1"/>
                    </pic:cNvPicPr>
                  </pic:nvPicPr>
                  <pic:blipFill>
                    <a:blip r:embed="rId33"/>
                    <a:srcRect/>
                    <a:stretch>
                      <a:fillRect/>
                    </a:stretch>
                  </pic:blipFill>
                  <pic:spPr bwMode="auto">
                    <a:xfrm>
                      <a:off x="0" y="0"/>
                      <a:ext cx="2038350" cy="1933575"/>
                    </a:xfrm>
                    <a:prstGeom prst="rect">
                      <a:avLst/>
                    </a:prstGeom>
                    <a:noFill/>
                    <a:ln w="9525">
                      <a:noFill/>
                      <a:miter lim="800000"/>
                      <a:headEnd/>
                      <a:tailEnd/>
                    </a:ln>
                  </pic:spPr>
                </pic:pic>
              </a:graphicData>
            </a:graphic>
          </wp:inline>
        </w:drawing>
      </w:r>
    </w:p>
    <w:p w:rsidR="00AF53CD" w:rsidRPr="00AF53CD" w:rsidRDefault="00AF53CD" w:rsidP="00AF53CD">
      <w:pPr>
        <w:spacing w:after="160" w:line="240" w:lineRule="auto"/>
        <w:rPr>
          <w:rFonts w:ascii="Times New Roman" w:eastAsia="Times New Roman" w:hAnsi="Times New Roman" w:cs="Times New Roman"/>
          <w:sz w:val="24"/>
          <w:szCs w:val="24"/>
        </w:rPr>
      </w:pPr>
      <w:r w:rsidRPr="00AF53CD">
        <w:rPr>
          <w:rFonts w:ascii="Times New Roman" w:eastAsia="Times New Roman" w:hAnsi="Times New Roman" w:cs="Times New Roman"/>
          <w:b/>
          <w:bCs/>
          <w:color w:val="000000"/>
          <w:sz w:val="28"/>
          <w:szCs w:val="28"/>
        </w:rPr>
        <w:t>Fig1: View on culture media</w:t>
      </w:r>
    </w:p>
    <w:p w:rsidR="00AF53CD" w:rsidRPr="00AF53CD" w:rsidRDefault="00AF53CD" w:rsidP="00AF53CD">
      <w:pPr>
        <w:spacing w:before="240" w:after="0" w:line="240" w:lineRule="auto"/>
        <w:jc w:val="center"/>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CHAPTER FOUR</w:t>
      </w: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4.0 DISCUSSION AND CONCLUSION</w:t>
      </w: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4.1 DISCUSSION</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The physicochemical properties of the soil (Table 1) reveal that fertilizer treatments generally lowered soil pH in most samples compared to the control, with the exception of the secondary school and western locations where control soils had higher pH values. This acidification, commonly observed with organic </w:t>
      </w:r>
      <w:r w:rsidRPr="00AF53CD">
        <w:rPr>
          <w:rFonts w:ascii="Times New Roman" w:eastAsia="Times New Roman" w:hAnsi="Times New Roman" w:cs="Times New Roman"/>
          <w:color w:val="000000"/>
          <w:sz w:val="28"/>
          <w:szCs w:val="28"/>
        </w:rPr>
        <w:lastRenderedPageBreak/>
        <w:t>amendments, can significantly affect fungal growth and composition. Loamy soils (Roundabout, Agricultural Farm, Western) consistently had a more favorable texture and nutrient status ("excellent" nature) than sandy soils (IFMS and Secondary School), which were classified as low in fertility. These variations influenced both the fungal colony counts and the dominant fungal types observed in each sample.</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From Table 2, it is evident that fungal colony counts were significantly higher in fertilized soils compared to non-fertilized soils. For example, the Roundabout soil, amended with floral organic manure, recorded the highest fungal count (45 and 15 colonies) under fertilized conditions, compared to only 8 and 5 colonies in its untreated counterpart. This supports the findings of Wu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(2021), who reported that organic amendments enhance microbial biomass and respiration due to increased carbon and nutrient availability.</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Furthermore, </w:t>
      </w:r>
      <w:proofErr w:type="spellStart"/>
      <w:r w:rsidRPr="00AF53CD">
        <w:rPr>
          <w:rFonts w:ascii="Times New Roman" w:eastAsia="Times New Roman" w:hAnsi="Times New Roman" w:cs="Times New Roman"/>
          <w:color w:val="000000"/>
          <w:sz w:val="28"/>
          <w:szCs w:val="28"/>
        </w:rPr>
        <w:t>Chaudhary</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(2023) highlighted that organic inputs promote fungal community shifts, particularly enhancing saprophytic and </w:t>
      </w:r>
      <w:proofErr w:type="spellStart"/>
      <w:r w:rsidRPr="00AF53CD">
        <w:rPr>
          <w:rFonts w:ascii="Times New Roman" w:eastAsia="Times New Roman" w:hAnsi="Times New Roman" w:cs="Times New Roman"/>
          <w:color w:val="000000"/>
          <w:sz w:val="28"/>
          <w:szCs w:val="28"/>
        </w:rPr>
        <w:t>mycorrhizal</w:t>
      </w:r>
      <w:proofErr w:type="spellEnd"/>
      <w:r w:rsidRPr="00AF53CD">
        <w:rPr>
          <w:rFonts w:ascii="Times New Roman" w:eastAsia="Times New Roman" w:hAnsi="Times New Roman" w:cs="Times New Roman"/>
          <w:color w:val="000000"/>
          <w:sz w:val="28"/>
          <w:szCs w:val="28"/>
        </w:rPr>
        <w:t xml:space="preserve"> populations. This is reflected in Table 3, where fertilized soils showed dominant genera such as </w:t>
      </w:r>
      <w:proofErr w:type="spellStart"/>
      <w:r w:rsidRPr="00AF53CD">
        <w:rPr>
          <w:rFonts w:ascii="Times New Roman" w:eastAsia="Times New Roman" w:hAnsi="Times New Roman" w:cs="Times New Roman"/>
          <w:i/>
          <w:iCs/>
          <w:color w:val="000000"/>
          <w:sz w:val="28"/>
          <w:szCs w:val="28"/>
        </w:rPr>
        <w:t>Aspergillus</w:t>
      </w:r>
      <w:proofErr w:type="spell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i/>
          <w:iCs/>
          <w:color w:val="000000"/>
          <w:sz w:val="28"/>
          <w:szCs w:val="28"/>
        </w:rPr>
        <w:t>Rhizopus</w:t>
      </w:r>
      <w:proofErr w:type="spellEnd"/>
      <w:r w:rsidRPr="00AF53CD">
        <w:rPr>
          <w:rFonts w:ascii="Times New Roman" w:eastAsia="Times New Roman" w:hAnsi="Times New Roman" w:cs="Times New Roman"/>
          <w:color w:val="000000"/>
          <w:sz w:val="28"/>
          <w:szCs w:val="28"/>
        </w:rPr>
        <w:t xml:space="preserve">, and </w:t>
      </w:r>
      <w:proofErr w:type="spellStart"/>
      <w:r w:rsidRPr="00AF53CD">
        <w:rPr>
          <w:rFonts w:ascii="Times New Roman" w:eastAsia="Times New Roman" w:hAnsi="Times New Roman" w:cs="Times New Roman"/>
          <w:i/>
          <w:iCs/>
          <w:color w:val="000000"/>
          <w:sz w:val="28"/>
          <w:szCs w:val="28"/>
        </w:rPr>
        <w:t>Mucor</w:t>
      </w:r>
      <w:proofErr w:type="spellEnd"/>
      <w:r w:rsidRPr="00AF53CD">
        <w:rPr>
          <w:rFonts w:ascii="Times New Roman" w:eastAsia="Times New Roman" w:hAnsi="Times New Roman" w:cs="Times New Roman"/>
          <w:color w:val="000000"/>
          <w:sz w:val="28"/>
          <w:szCs w:val="28"/>
        </w:rPr>
        <w:t xml:space="preserve">, all of which </w:t>
      </w:r>
      <w:proofErr w:type="gramStart"/>
      <w:r w:rsidRPr="00AF53CD">
        <w:rPr>
          <w:rFonts w:ascii="Times New Roman" w:eastAsia="Times New Roman" w:hAnsi="Times New Roman" w:cs="Times New Roman"/>
          <w:color w:val="000000"/>
          <w:sz w:val="28"/>
          <w:szCs w:val="28"/>
        </w:rPr>
        <w:t>are saprophytic fungi</w:t>
      </w:r>
      <w:proofErr w:type="gramEnd"/>
      <w:r w:rsidRPr="00AF53CD">
        <w:rPr>
          <w:rFonts w:ascii="Times New Roman" w:eastAsia="Times New Roman" w:hAnsi="Times New Roman" w:cs="Times New Roman"/>
          <w:color w:val="000000"/>
          <w:sz w:val="28"/>
          <w:szCs w:val="28"/>
        </w:rPr>
        <w:t xml:space="preserve"> known for their roles in decomposition and nutrient cycling. Their macroscopic features—such as fluffy, powdery, cottony textures—along with </w:t>
      </w:r>
      <w:r w:rsidRPr="00AF53CD">
        <w:rPr>
          <w:rFonts w:ascii="Times New Roman" w:eastAsia="Times New Roman" w:hAnsi="Times New Roman" w:cs="Times New Roman"/>
          <w:color w:val="000000"/>
          <w:sz w:val="28"/>
          <w:szCs w:val="28"/>
        </w:rPr>
        <w:lastRenderedPageBreak/>
        <w:t xml:space="preserve">microscopic structures like </w:t>
      </w:r>
      <w:proofErr w:type="spellStart"/>
      <w:r w:rsidRPr="00AF53CD">
        <w:rPr>
          <w:rFonts w:ascii="Times New Roman" w:eastAsia="Times New Roman" w:hAnsi="Times New Roman" w:cs="Times New Roman"/>
          <w:color w:val="000000"/>
          <w:sz w:val="28"/>
          <w:szCs w:val="28"/>
        </w:rPr>
        <w:t>aseptate</w:t>
      </w:r>
      <w:proofErr w:type="spell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color w:val="000000"/>
          <w:sz w:val="28"/>
          <w:szCs w:val="28"/>
        </w:rPr>
        <w:t>hyphae</w:t>
      </w:r>
      <w:proofErr w:type="spellEnd"/>
      <w:r w:rsidRPr="00AF53CD">
        <w:rPr>
          <w:rFonts w:ascii="Times New Roman" w:eastAsia="Times New Roman" w:hAnsi="Times New Roman" w:cs="Times New Roman"/>
          <w:color w:val="000000"/>
          <w:sz w:val="28"/>
          <w:szCs w:val="28"/>
        </w:rPr>
        <w:t>, sporangia, and conidial heads, affirm their identity and adaptability to organic-rich environments.</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In contrast, Table 4 shows that non-fertilized soils, though supporting fungal life, had lower diversity and counts. For example, the Secondary School site had only </w:t>
      </w:r>
      <w:proofErr w:type="spellStart"/>
      <w:r w:rsidRPr="00AF53CD">
        <w:rPr>
          <w:rFonts w:ascii="Times New Roman" w:eastAsia="Times New Roman" w:hAnsi="Times New Roman" w:cs="Times New Roman"/>
          <w:i/>
          <w:iCs/>
          <w:color w:val="000000"/>
          <w:sz w:val="28"/>
          <w:szCs w:val="28"/>
        </w:rPr>
        <w:t>Rhizopus</w:t>
      </w:r>
      <w:proofErr w:type="spellEnd"/>
      <w:r w:rsidRPr="00AF53CD">
        <w:rPr>
          <w:rFonts w:ascii="Times New Roman" w:eastAsia="Times New Roman" w:hAnsi="Times New Roman" w:cs="Times New Roman"/>
          <w:color w:val="000000"/>
          <w:sz w:val="28"/>
          <w:szCs w:val="28"/>
        </w:rPr>
        <w:t xml:space="preserve"> and </w:t>
      </w:r>
      <w:proofErr w:type="spellStart"/>
      <w:r w:rsidRPr="00AF53CD">
        <w:rPr>
          <w:rFonts w:ascii="Times New Roman" w:eastAsia="Times New Roman" w:hAnsi="Times New Roman" w:cs="Times New Roman"/>
          <w:i/>
          <w:iCs/>
          <w:color w:val="000000"/>
          <w:sz w:val="28"/>
          <w:szCs w:val="28"/>
        </w:rPr>
        <w:t>Penicillium</w:t>
      </w:r>
      <w:proofErr w:type="spellEnd"/>
      <w:r w:rsidRPr="00AF53CD">
        <w:rPr>
          <w:rFonts w:ascii="Times New Roman" w:eastAsia="Times New Roman" w:hAnsi="Times New Roman" w:cs="Times New Roman"/>
          <w:color w:val="000000"/>
          <w:sz w:val="28"/>
          <w:szCs w:val="28"/>
        </w:rPr>
        <w:t xml:space="preserve">, both of which are capable of surviving in nutrient-limited conditions due to their spore-forming capacity and ecological flexibility. This observation aligns with </w:t>
      </w:r>
      <w:proofErr w:type="spellStart"/>
      <w:r w:rsidRPr="00AF53CD">
        <w:rPr>
          <w:rFonts w:ascii="Times New Roman" w:eastAsia="Times New Roman" w:hAnsi="Times New Roman" w:cs="Times New Roman"/>
          <w:color w:val="000000"/>
          <w:sz w:val="28"/>
          <w:szCs w:val="28"/>
        </w:rPr>
        <w:t>Kavamura</w:t>
      </w:r>
      <w:proofErr w:type="spellEnd"/>
      <w:r w:rsidRPr="00AF53CD">
        <w:rPr>
          <w:rFonts w:ascii="Times New Roman" w:eastAsia="Times New Roman" w:hAnsi="Times New Roman" w:cs="Times New Roman"/>
          <w:color w:val="000000"/>
          <w:sz w:val="28"/>
          <w:szCs w:val="28"/>
        </w:rPr>
        <w:t xml:space="preserve"> and Esposito (2020), who noted the resilience of fungi like </w:t>
      </w:r>
      <w:proofErr w:type="spellStart"/>
      <w:r w:rsidRPr="00AF53CD">
        <w:rPr>
          <w:rFonts w:ascii="Times New Roman" w:eastAsia="Times New Roman" w:hAnsi="Times New Roman" w:cs="Times New Roman"/>
          <w:i/>
          <w:iCs/>
          <w:color w:val="000000"/>
          <w:sz w:val="28"/>
          <w:szCs w:val="28"/>
        </w:rPr>
        <w:t>Penicillium</w:t>
      </w:r>
      <w:proofErr w:type="spellEnd"/>
      <w:r w:rsidRPr="00AF53CD">
        <w:rPr>
          <w:rFonts w:ascii="Times New Roman" w:eastAsia="Times New Roman" w:hAnsi="Times New Roman" w:cs="Times New Roman"/>
          <w:color w:val="000000"/>
          <w:sz w:val="28"/>
          <w:szCs w:val="28"/>
        </w:rPr>
        <w:t xml:space="preserve"> in low-nutrient soils.</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Interestingly, the presence of </w:t>
      </w:r>
      <w:proofErr w:type="spellStart"/>
      <w:r w:rsidRPr="00AF53CD">
        <w:rPr>
          <w:rFonts w:ascii="Times New Roman" w:eastAsia="Times New Roman" w:hAnsi="Times New Roman" w:cs="Times New Roman"/>
          <w:color w:val="000000"/>
          <w:sz w:val="28"/>
          <w:szCs w:val="28"/>
        </w:rPr>
        <w:t>mycotrophic</w:t>
      </w:r>
      <w:proofErr w:type="spellEnd"/>
      <w:r w:rsidRPr="00AF53CD">
        <w:rPr>
          <w:rFonts w:ascii="Times New Roman" w:eastAsia="Times New Roman" w:hAnsi="Times New Roman" w:cs="Times New Roman"/>
          <w:color w:val="000000"/>
          <w:sz w:val="28"/>
          <w:szCs w:val="28"/>
        </w:rPr>
        <w:t xml:space="preserve"> fungi like </w:t>
      </w:r>
      <w:proofErr w:type="spellStart"/>
      <w:r w:rsidRPr="00AF53CD">
        <w:rPr>
          <w:rFonts w:ascii="Times New Roman" w:eastAsia="Times New Roman" w:hAnsi="Times New Roman" w:cs="Times New Roman"/>
          <w:i/>
          <w:iCs/>
          <w:color w:val="000000"/>
          <w:sz w:val="28"/>
          <w:szCs w:val="28"/>
        </w:rPr>
        <w:t>Cladosporium</w:t>
      </w:r>
      <w:proofErr w:type="spellEnd"/>
      <w:r w:rsidRPr="00AF53CD">
        <w:rPr>
          <w:rFonts w:ascii="Times New Roman" w:eastAsia="Times New Roman" w:hAnsi="Times New Roman" w:cs="Times New Roman"/>
          <w:color w:val="000000"/>
          <w:sz w:val="28"/>
          <w:szCs w:val="28"/>
        </w:rPr>
        <w:t xml:space="preserve"> and </w:t>
      </w:r>
      <w:proofErr w:type="spellStart"/>
      <w:r w:rsidRPr="00AF53CD">
        <w:rPr>
          <w:rFonts w:ascii="Times New Roman" w:eastAsia="Times New Roman" w:hAnsi="Times New Roman" w:cs="Times New Roman"/>
          <w:i/>
          <w:iCs/>
          <w:color w:val="000000"/>
          <w:sz w:val="28"/>
          <w:szCs w:val="28"/>
        </w:rPr>
        <w:t>Fusarium</w:t>
      </w:r>
      <w:proofErr w:type="spell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color w:val="000000"/>
          <w:sz w:val="28"/>
          <w:szCs w:val="28"/>
        </w:rPr>
        <w:t>spp</w:t>
      </w:r>
      <w:proofErr w:type="spellEnd"/>
      <w:r w:rsidRPr="00AF53CD">
        <w:rPr>
          <w:rFonts w:ascii="Times New Roman" w:eastAsia="Times New Roman" w:hAnsi="Times New Roman" w:cs="Times New Roman"/>
          <w:color w:val="000000"/>
          <w:sz w:val="28"/>
          <w:szCs w:val="28"/>
        </w:rPr>
        <w:t xml:space="preserve"> in the non-fertilized IFMS and Roundabout soils (Table 5) suggests that natural fungal communities adapt by supporting plant-associated or antagonistic fungi in the absence of fertilizer input. The occurrence of </w:t>
      </w:r>
      <w:proofErr w:type="spellStart"/>
      <w:r w:rsidRPr="00AF53CD">
        <w:rPr>
          <w:rFonts w:ascii="Times New Roman" w:eastAsia="Times New Roman" w:hAnsi="Times New Roman" w:cs="Times New Roman"/>
          <w:i/>
          <w:iCs/>
          <w:color w:val="000000"/>
          <w:sz w:val="28"/>
          <w:szCs w:val="28"/>
        </w:rPr>
        <w:t>Fusarium</w:t>
      </w:r>
      <w:proofErr w:type="spellEnd"/>
      <w:r w:rsidRPr="00AF53CD">
        <w:rPr>
          <w:rFonts w:ascii="Times New Roman" w:eastAsia="Times New Roman" w:hAnsi="Times New Roman" w:cs="Times New Roman"/>
          <w:color w:val="000000"/>
          <w:sz w:val="28"/>
          <w:szCs w:val="28"/>
        </w:rPr>
        <w:t xml:space="preserve"> and </w:t>
      </w:r>
      <w:proofErr w:type="spellStart"/>
      <w:r w:rsidRPr="00AF53CD">
        <w:rPr>
          <w:rFonts w:ascii="Times New Roman" w:eastAsia="Times New Roman" w:hAnsi="Times New Roman" w:cs="Times New Roman"/>
          <w:i/>
          <w:iCs/>
          <w:color w:val="000000"/>
          <w:sz w:val="28"/>
          <w:szCs w:val="28"/>
        </w:rPr>
        <w:t>Trichoderma</w:t>
      </w:r>
      <w:proofErr w:type="spellEnd"/>
      <w:r w:rsidRPr="00AF53CD">
        <w:rPr>
          <w:rFonts w:ascii="Times New Roman" w:eastAsia="Times New Roman" w:hAnsi="Times New Roman" w:cs="Times New Roman"/>
          <w:color w:val="000000"/>
          <w:sz w:val="28"/>
          <w:szCs w:val="28"/>
        </w:rPr>
        <w:t>, known for their roles in pathogen suppression and plant growth promotion, also aligns with Smith and Read (2008), who emphasized the ecological role of such fungi in undisturbed soils.</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The dominance of </w:t>
      </w:r>
      <w:proofErr w:type="spellStart"/>
      <w:r w:rsidRPr="00AF53CD">
        <w:rPr>
          <w:rFonts w:ascii="Times New Roman" w:eastAsia="Times New Roman" w:hAnsi="Times New Roman" w:cs="Times New Roman"/>
          <w:i/>
          <w:iCs/>
          <w:color w:val="000000"/>
          <w:sz w:val="28"/>
          <w:szCs w:val="28"/>
        </w:rPr>
        <w:t>Aspergillus</w:t>
      </w:r>
      <w:proofErr w:type="spellEnd"/>
      <w:r w:rsidRPr="00AF53CD">
        <w:rPr>
          <w:rFonts w:ascii="Times New Roman" w:eastAsia="Times New Roman" w:hAnsi="Times New Roman" w:cs="Times New Roman"/>
          <w:i/>
          <w:iCs/>
          <w:color w:val="000000"/>
          <w:sz w:val="28"/>
          <w:szCs w:val="28"/>
        </w:rPr>
        <w:t xml:space="preserve"> </w:t>
      </w:r>
      <w:proofErr w:type="spellStart"/>
      <w:proofErr w:type="gramStart"/>
      <w:r w:rsidRPr="00AF53CD">
        <w:rPr>
          <w:rFonts w:ascii="Times New Roman" w:eastAsia="Times New Roman" w:hAnsi="Times New Roman" w:cs="Times New Roman"/>
          <w:i/>
          <w:iCs/>
          <w:color w:val="000000"/>
          <w:sz w:val="28"/>
          <w:szCs w:val="28"/>
        </w:rPr>
        <w:t>niger</w:t>
      </w:r>
      <w:proofErr w:type="spellEnd"/>
      <w:proofErr w:type="gramEnd"/>
      <w:r w:rsidRPr="00AF53CD">
        <w:rPr>
          <w:rFonts w:ascii="Times New Roman" w:eastAsia="Times New Roman" w:hAnsi="Times New Roman" w:cs="Times New Roman"/>
          <w:color w:val="000000"/>
          <w:sz w:val="28"/>
          <w:szCs w:val="28"/>
        </w:rPr>
        <w:t xml:space="preserve"> in fertilized Roundabout soils (Table 4) and its corresponding high colony count underscores the species’ affinity for nutrient-rich environments and fast colonization. As supported by </w:t>
      </w:r>
      <w:proofErr w:type="spellStart"/>
      <w:r w:rsidRPr="00AF53CD">
        <w:rPr>
          <w:rFonts w:ascii="Times New Roman" w:eastAsia="Times New Roman" w:hAnsi="Times New Roman" w:cs="Times New Roman"/>
          <w:color w:val="000000"/>
          <w:sz w:val="28"/>
          <w:szCs w:val="28"/>
        </w:rPr>
        <w:t>Banerjee</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(2020), </w:t>
      </w:r>
      <w:proofErr w:type="spellStart"/>
      <w:r w:rsidRPr="00AF53CD">
        <w:rPr>
          <w:rFonts w:ascii="Times New Roman" w:eastAsia="Times New Roman" w:hAnsi="Times New Roman" w:cs="Times New Roman"/>
          <w:i/>
          <w:iCs/>
          <w:color w:val="000000"/>
          <w:sz w:val="28"/>
          <w:szCs w:val="28"/>
        </w:rPr>
        <w:t>Aspergillus</w:t>
      </w:r>
      <w:proofErr w:type="spellEnd"/>
      <w:r w:rsidRPr="00AF53CD">
        <w:rPr>
          <w:rFonts w:ascii="Times New Roman" w:eastAsia="Times New Roman" w:hAnsi="Times New Roman" w:cs="Times New Roman"/>
          <w:color w:val="000000"/>
          <w:sz w:val="28"/>
          <w:szCs w:val="28"/>
        </w:rPr>
        <w:t xml:space="preserve"> and </w:t>
      </w:r>
      <w:proofErr w:type="spellStart"/>
      <w:r w:rsidRPr="00AF53CD">
        <w:rPr>
          <w:rFonts w:ascii="Times New Roman" w:eastAsia="Times New Roman" w:hAnsi="Times New Roman" w:cs="Times New Roman"/>
          <w:i/>
          <w:iCs/>
          <w:color w:val="000000"/>
          <w:sz w:val="28"/>
          <w:szCs w:val="28"/>
        </w:rPr>
        <w:t>Penicillium</w:t>
      </w:r>
      <w:proofErr w:type="spellEnd"/>
      <w:r w:rsidRPr="00AF53CD">
        <w:rPr>
          <w:rFonts w:ascii="Times New Roman" w:eastAsia="Times New Roman" w:hAnsi="Times New Roman" w:cs="Times New Roman"/>
          <w:color w:val="000000"/>
          <w:sz w:val="28"/>
          <w:szCs w:val="28"/>
        </w:rPr>
        <w:t xml:space="preserve"> thrive in soils rich in </w:t>
      </w:r>
      <w:proofErr w:type="spellStart"/>
      <w:r w:rsidRPr="00AF53CD">
        <w:rPr>
          <w:rFonts w:ascii="Times New Roman" w:eastAsia="Times New Roman" w:hAnsi="Times New Roman" w:cs="Times New Roman"/>
          <w:color w:val="000000"/>
          <w:sz w:val="28"/>
          <w:szCs w:val="28"/>
        </w:rPr>
        <w:t>lignocellulose</w:t>
      </w:r>
      <w:proofErr w:type="spellEnd"/>
      <w:r w:rsidRPr="00AF53CD">
        <w:rPr>
          <w:rFonts w:ascii="Times New Roman" w:eastAsia="Times New Roman" w:hAnsi="Times New Roman" w:cs="Times New Roman"/>
          <w:color w:val="000000"/>
          <w:sz w:val="28"/>
          <w:szCs w:val="28"/>
        </w:rPr>
        <w:t xml:space="preserve"> and organic inputs, </w:t>
      </w:r>
      <w:r w:rsidRPr="00AF53CD">
        <w:rPr>
          <w:rFonts w:ascii="Times New Roman" w:eastAsia="Times New Roman" w:hAnsi="Times New Roman" w:cs="Times New Roman"/>
          <w:color w:val="000000"/>
          <w:sz w:val="28"/>
          <w:szCs w:val="28"/>
        </w:rPr>
        <w:lastRenderedPageBreak/>
        <w:t>producing secondary metabolites that influence soil health and microbial competition.</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Overall, these results support the assertion that organic amendments modify the structure and function of the soil </w:t>
      </w:r>
      <w:proofErr w:type="spellStart"/>
      <w:r w:rsidRPr="00AF53CD">
        <w:rPr>
          <w:rFonts w:ascii="Times New Roman" w:eastAsia="Times New Roman" w:hAnsi="Times New Roman" w:cs="Times New Roman"/>
          <w:color w:val="000000"/>
          <w:sz w:val="28"/>
          <w:szCs w:val="28"/>
        </w:rPr>
        <w:t>mycobiome</w:t>
      </w:r>
      <w:proofErr w:type="spellEnd"/>
      <w:r w:rsidRPr="00AF53CD">
        <w:rPr>
          <w:rFonts w:ascii="Times New Roman" w:eastAsia="Times New Roman" w:hAnsi="Times New Roman" w:cs="Times New Roman"/>
          <w:color w:val="000000"/>
          <w:sz w:val="28"/>
          <w:szCs w:val="28"/>
        </w:rPr>
        <w:t>, with fertilized soils showing higher colony counts, greater fungal diversity, and dominance of fast-growing saprophytes, while non-fertilized soils favor fungi that are adapted to low nutrient availability and may play a role in natural resilience and soil balance. The findings affirm the view that organic fertilization not only improves soil fertility but also shapes microbial dynamics, as highlighted in literature.</w:t>
      </w:r>
    </w:p>
    <w:p w:rsidR="00AF53CD" w:rsidRPr="00AF53CD" w:rsidRDefault="00AF53CD" w:rsidP="00AF53CD">
      <w:pPr>
        <w:spacing w:before="240" w:after="0" w:line="240" w:lineRule="auto"/>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4.2 CONCLUSION</w:t>
      </w:r>
    </w:p>
    <w:p w:rsidR="00AF53CD" w:rsidRPr="00AF53CD" w:rsidRDefault="00AF53CD" w:rsidP="00AF53CD">
      <w:pPr>
        <w:spacing w:before="280" w:after="280" w:line="480" w:lineRule="auto"/>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The study clearly demonstrates that the application of organic amendments significantly influences the physicochemical properties of soil, particularly pH and fertility </w:t>
      </w:r>
      <w:proofErr w:type="gramStart"/>
      <w:r w:rsidRPr="00AF53CD">
        <w:rPr>
          <w:rFonts w:ascii="Times New Roman" w:eastAsia="Times New Roman" w:hAnsi="Times New Roman" w:cs="Times New Roman"/>
          <w:color w:val="000000"/>
          <w:sz w:val="28"/>
          <w:szCs w:val="28"/>
        </w:rPr>
        <w:t>status, which in turn affect</w:t>
      </w:r>
      <w:proofErr w:type="gramEnd"/>
      <w:r w:rsidRPr="00AF53CD">
        <w:rPr>
          <w:rFonts w:ascii="Times New Roman" w:eastAsia="Times New Roman" w:hAnsi="Times New Roman" w:cs="Times New Roman"/>
          <w:color w:val="000000"/>
          <w:sz w:val="28"/>
          <w:szCs w:val="28"/>
        </w:rPr>
        <w:t xml:space="preserve"> fungal abundance and diversity. Fertilized soils exhibited a higher colony count and a broader range of saprophytic fungi such as </w:t>
      </w:r>
      <w:proofErr w:type="spellStart"/>
      <w:r w:rsidRPr="00AF53CD">
        <w:rPr>
          <w:rFonts w:ascii="Times New Roman" w:eastAsia="Times New Roman" w:hAnsi="Times New Roman" w:cs="Times New Roman"/>
          <w:i/>
          <w:iCs/>
          <w:color w:val="000000"/>
          <w:sz w:val="28"/>
          <w:szCs w:val="28"/>
        </w:rPr>
        <w:t>Aspergillus</w:t>
      </w:r>
      <w:proofErr w:type="spell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i/>
          <w:iCs/>
          <w:color w:val="000000"/>
          <w:sz w:val="28"/>
          <w:szCs w:val="28"/>
        </w:rPr>
        <w:t>Rhizopus</w:t>
      </w:r>
      <w:proofErr w:type="spell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i/>
          <w:iCs/>
          <w:color w:val="000000"/>
          <w:sz w:val="28"/>
          <w:szCs w:val="28"/>
        </w:rPr>
        <w:t>Mucor</w:t>
      </w:r>
      <w:proofErr w:type="spellEnd"/>
      <w:r w:rsidRPr="00AF53CD">
        <w:rPr>
          <w:rFonts w:ascii="Times New Roman" w:eastAsia="Times New Roman" w:hAnsi="Times New Roman" w:cs="Times New Roman"/>
          <w:color w:val="000000"/>
          <w:sz w:val="28"/>
          <w:szCs w:val="28"/>
        </w:rPr>
        <w:t xml:space="preserve">, and </w:t>
      </w:r>
      <w:proofErr w:type="spellStart"/>
      <w:r w:rsidRPr="00AF53CD">
        <w:rPr>
          <w:rFonts w:ascii="Times New Roman" w:eastAsia="Times New Roman" w:hAnsi="Times New Roman" w:cs="Times New Roman"/>
          <w:i/>
          <w:iCs/>
          <w:color w:val="000000"/>
          <w:sz w:val="28"/>
          <w:szCs w:val="28"/>
        </w:rPr>
        <w:t>Penicillium</w:t>
      </w:r>
      <w:proofErr w:type="spellEnd"/>
      <w:r w:rsidRPr="00AF53CD">
        <w:rPr>
          <w:rFonts w:ascii="Times New Roman" w:eastAsia="Times New Roman" w:hAnsi="Times New Roman" w:cs="Times New Roman"/>
          <w:color w:val="000000"/>
          <w:sz w:val="28"/>
          <w:szCs w:val="28"/>
        </w:rPr>
        <w:t xml:space="preserve">, all of which are vital for organic matter decomposition and nutrient cycling. Conversely, non-fertilized soils, though lower in fungal load, supported ecologically resilient species like </w:t>
      </w:r>
      <w:proofErr w:type="spellStart"/>
      <w:r w:rsidRPr="00AF53CD">
        <w:rPr>
          <w:rFonts w:ascii="Times New Roman" w:eastAsia="Times New Roman" w:hAnsi="Times New Roman" w:cs="Times New Roman"/>
          <w:i/>
          <w:iCs/>
          <w:color w:val="000000"/>
          <w:sz w:val="28"/>
          <w:szCs w:val="28"/>
        </w:rPr>
        <w:t>Trichoderma</w:t>
      </w:r>
      <w:proofErr w:type="spellEnd"/>
      <w:r w:rsidRPr="00AF53CD">
        <w:rPr>
          <w:rFonts w:ascii="Times New Roman" w:eastAsia="Times New Roman" w:hAnsi="Times New Roman" w:cs="Times New Roman"/>
          <w:color w:val="000000"/>
          <w:sz w:val="28"/>
          <w:szCs w:val="28"/>
        </w:rPr>
        <w:t xml:space="preserve"> and </w:t>
      </w:r>
      <w:proofErr w:type="spellStart"/>
      <w:r w:rsidRPr="00AF53CD">
        <w:rPr>
          <w:rFonts w:ascii="Times New Roman" w:eastAsia="Times New Roman" w:hAnsi="Times New Roman" w:cs="Times New Roman"/>
          <w:i/>
          <w:iCs/>
          <w:color w:val="000000"/>
          <w:sz w:val="28"/>
          <w:szCs w:val="28"/>
        </w:rPr>
        <w:t>Glomus</w:t>
      </w:r>
      <w:proofErr w:type="spellEnd"/>
      <w:r w:rsidRPr="00AF53CD">
        <w:rPr>
          <w:rFonts w:ascii="Times New Roman" w:eastAsia="Times New Roman" w:hAnsi="Times New Roman" w:cs="Times New Roman"/>
          <w:color w:val="000000"/>
          <w:sz w:val="28"/>
          <w:szCs w:val="28"/>
        </w:rPr>
        <w:t>, which play crucial roles in natural soil ecosystems.</w:t>
      </w:r>
    </w:p>
    <w:p w:rsidR="00AF53CD" w:rsidRPr="00AF53CD" w:rsidRDefault="00AF53CD" w:rsidP="00AF53CD">
      <w:pPr>
        <w:spacing w:before="240" w:after="0" w:line="240" w:lineRule="auto"/>
        <w:jc w:val="center"/>
        <w:outlineLvl w:val="0"/>
        <w:rPr>
          <w:rFonts w:ascii="Times New Roman" w:eastAsia="Times New Roman" w:hAnsi="Times New Roman" w:cs="Times New Roman"/>
          <w:b/>
          <w:bCs/>
          <w:kern w:val="36"/>
          <w:sz w:val="48"/>
          <w:szCs w:val="48"/>
        </w:rPr>
      </w:pPr>
      <w:r w:rsidRPr="00AF53CD">
        <w:rPr>
          <w:rFonts w:ascii="Times New Roman" w:eastAsia="Times New Roman" w:hAnsi="Times New Roman" w:cs="Times New Roman"/>
          <w:b/>
          <w:bCs/>
          <w:color w:val="000000"/>
          <w:kern w:val="36"/>
          <w:sz w:val="32"/>
          <w:szCs w:val="32"/>
        </w:rPr>
        <w:t>REFERENCES</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color w:val="000000"/>
          <w:sz w:val="28"/>
          <w:szCs w:val="28"/>
        </w:rPr>
        <w:lastRenderedPageBreak/>
        <w:t>Adegbeye</w:t>
      </w:r>
      <w:proofErr w:type="spellEnd"/>
      <w:r w:rsidRPr="00AF53CD">
        <w:rPr>
          <w:rFonts w:ascii="Times New Roman" w:eastAsia="Times New Roman" w:hAnsi="Times New Roman" w:cs="Times New Roman"/>
          <w:color w:val="000000"/>
          <w:sz w:val="28"/>
          <w:szCs w:val="28"/>
        </w:rPr>
        <w:t xml:space="preserve">, M. J., </w:t>
      </w:r>
      <w:proofErr w:type="spellStart"/>
      <w:r w:rsidRPr="00AF53CD">
        <w:rPr>
          <w:rFonts w:ascii="Times New Roman" w:eastAsia="Times New Roman" w:hAnsi="Times New Roman" w:cs="Times New Roman"/>
          <w:color w:val="000000"/>
          <w:sz w:val="28"/>
          <w:szCs w:val="28"/>
        </w:rPr>
        <w:t>Elghandour</w:t>
      </w:r>
      <w:proofErr w:type="spellEnd"/>
      <w:r w:rsidRPr="00AF53CD">
        <w:rPr>
          <w:rFonts w:ascii="Times New Roman" w:eastAsia="Times New Roman" w:hAnsi="Times New Roman" w:cs="Times New Roman"/>
          <w:color w:val="000000"/>
          <w:sz w:val="28"/>
          <w:szCs w:val="28"/>
        </w:rPr>
        <w:t xml:space="preserve">, M. M. Y., Rivas-Caceres, R. R.,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(2020). Sustainable agriculture and organic waste utilization: A review. </w:t>
      </w:r>
      <w:proofErr w:type="gramStart"/>
      <w:r w:rsidRPr="00AF53CD">
        <w:rPr>
          <w:rFonts w:ascii="Times New Roman" w:eastAsia="Times New Roman" w:hAnsi="Times New Roman" w:cs="Times New Roman"/>
          <w:i/>
          <w:iCs/>
          <w:color w:val="000000"/>
          <w:sz w:val="28"/>
          <w:szCs w:val="28"/>
        </w:rPr>
        <w:t>Journal of Cleaner Production, 263</w:t>
      </w:r>
      <w:r w:rsidRPr="00AF53CD">
        <w:rPr>
          <w:rFonts w:ascii="Times New Roman" w:eastAsia="Times New Roman" w:hAnsi="Times New Roman" w:cs="Times New Roman"/>
          <w:color w:val="000000"/>
          <w:sz w:val="28"/>
          <w:szCs w:val="28"/>
        </w:rPr>
        <w:t>, 121434.</w:t>
      </w:r>
      <w:proofErr w:type="gramEnd"/>
      <w:r w:rsidRPr="00AF53CD">
        <w:rPr>
          <w:rFonts w:ascii="Times New Roman" w:eastAsia="Times New Roman" w:hAnsi="Times New Roman" w:cs="Times New Roman"/>
          <w:color w:val="000000"/>
          <w:sz w:val="28"/>
          <w:szCs w:val="28"/>
        </w:rPr>
        <w:t xml:space="preserve"> https://doi.org/10.1016/j.jclepro.2020.121434</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 xml:space="preserve">Ali, A. A., </w:t>
      </w:r>
      <w:proofErr w:type="spellStart"/>
      <w:r w:rsidRPr="00AF53CD">
        <w:rPr>
          <w:rFonts w:ascii="Times New Roman" w:eastAsia="Times New Roman" w:hAnsi="Times New Roman" w:cs="Times New Roman"/>
          <w:color w:val="000000"/>
          <w:sz w:val="28"/>
          <w:szCs w:val="28"/>
        </w:rPr>
        <w:t>Iqbal</w:t>
      </w:r>
      <w:proofErr w:type="spellEnd"/>
      <w:r w:rsidRPr="00AF53CD">
        <w:rPr>
          <w:rFonts w:ascii="Times New Roman" w:eastAsia="Times New Roman" w:hAnsi="Times New Roman" w:cs="Times New Roman"/>
          <w:color w:val="000000"/>
          <w:sz w:val="28"/>
          <w:szCs w:val="28"/>
        </w:rPr>
        <w:t xml:space="preserve">, S., Ahmed, S., &amp; </w:t>
      </w:r>
      <w:proofErr w:type="spellStart"/>
      <w:r w:rsidRPr="00AF53CD">
        <w:rPr>
          <w:rFonts w:ascii="Times New Roman" w:eastAsia="Times New Roman" w:hAnsi="Times New Roman" w:cs="Times New Roman"/>
          <w:color w:val="000000"/>
          <w:sz w:val="28"/>
          <w:szCs w:val="28"/>
        </w:rPr>
        <w:t>Bilal</w:t>
      </w:r>
      <w:proofErr w:type="spellEnd"/>
      <w:r w:rsidRPr="00AF53CD">
        <w:rPr>
          <w:rFonts w:ascii="Times New Roman" w:eastAsia="Times New Roman" w:hAnsi="Times New Roman" w:cs="Times New Roman"/>
          <w:color w:val="000000"/>
          <w:sz w:val="28"/>
          <w:szCs w:val="28"/>
        </w:rPr>
        <w:t>, M. (2021).</w:t>
      </w:r>
      <w:proofErr w:type="gramEnd"/>
      <w:r w:rsidRPr="00AF53CD">
        <w:rPr>
          <w:rFonts w:ascii="Times New Roman" w:eastAsia="Times New Roman" w:hAnsi="Times New Roman" w:cs="Times New Roman"/>
          <w:color w:val="000000"/>
          <w:sz w:val="28"/>
          <w:szCs w:val="28"/>
        </w:rPr>
        <w:t xml:space="preserve"> A review on PPE usage and disposal practices in laboratories and hospitals. </w:t>
      </w:r>
      <w:proofErr w:type="gramStart"/>
      <w:r w:rsidRPr="00AF53CD">
        <w:rPr>
          <w:rFonts w:ascii="Times New Roman" w:eastAsia="Times New Roman" w:hAnsi="Times New Roman" w:cs="Times New Roman"/>
          <w:i/>
          <w:iCs/>
          <w:color w:val="000000"/>
          <w:sz w:val="28"/>
          <w:szCs w:val="28"/>
        </w:rPr>
        <w:t>Environmental Advances, 4</w:t>
      </w:r>
      <w:r w:rsidRPr="00AF53CD">
        <w:rPr>
          <w:rFonts w:ascii="Times New Roman" w:eastAsia="Times New Roman" w:hAnsi="Times New Roman" w:cs="Times New Roman"/>
          <w:color w:val="000000"/>
          <w:sz w:val="28"/>
          <w:szCs w:val="28"/>
        </w:rPr>
        <w:t>, 100065.</w:t>
      </w:r>
      <w:proofErr w:type="gramEnd"/>
      <w:r w:rsidRPr="00AF53CD">
        <w:rPr>
          <w:rFonts w:ascii="Times New Roman" w:eastAsia="Times New Roman" w:hAnsi="Times New Roman" w:cs="Times New Roman"/>
          <w:color w:val="000000"/>
          <w:sz w:val="28"/>
          <w:szCs w:val="28"/>
        </w:rPr>
        <w:t xml:space="preserve"> https://doi.org/10.1016/j.envadv.2021.100065</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t>Amanullah</w:t>
      </w:r>
      <w:proofErr w:type="spellEnd"/>
      <w:r w:rsidRPr="00AF53CD">
        <w:rPr>
          <w:rFonts w:ascii="Times New Roman" w:eastAsia="Times New Roman" w:hAnsi="Times New Roman" w:cs="Times New Roman"/>
          <w:color w:val="000000"/>
          <w:sz w:val="28"/>
          <w:szCs w:val="28"/>
        </w:rPr>
        <w:t xml:space="preserve">, M., Khan, M. A., &amp; </w:t>
      </w:r>
      <w:proofErr w:type="spellStart"/>
      <w:r w:rsidRPr="00AF53CD">
        <w:rPr>
          <w:rFonts w:ascii="Times New Roman" w:eastAsia="Times New Roman" w:hAnsi="Times New Roman" w:cs="Times New Roman"/>
          <w:color w:val="000000"/>
          <w:sz w:val="28"/>
          <w:szCs w:val="28"/>
        </w:rPr>
        <w:t>Jamil</w:t>
      </w:r>
      <w:proofErr w:type="spellEnd"/>
      <w:r w:rsidRPr="00AF53CD">
        <w:rPr>
          <w:rFonts w:ascii="Times New Roman" w:eastAsia="Times New Roman" w:hAnsi="Times New Roman" w:cs="Times New Roman"/>
          <w:color w:val="000000"/>
          <w:sz w:val="28"/>
          <w:szCs w:val="28"/>
        </w:rPr>
        <w:t>, M. (2023).</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Impact of organic soil amendments on microbial diversity and crop yield.</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i/>
          <w:iCs/>
          <w:color w:val="000000"/>
          <w:sz w:val="28"/>
          <w:szCs w:val="28"/>
        </w:rPr>
        <w:t>Frontiers in Microbiology, 14</w:t>
      </w:r>
      <w:r w:rsidRPr="00AF53CD">
        <w:rPr>
          <w:rFonts w:ascii="Times New Roman" w:eastAsia="Times New Roman" w:hAnsi="Times New Roman" w:cs="Times New Roman"/>
          <w:color w:val="000000"/>
          <w:sz w:val="28"/>
          <w:szCs w:val="28"/>
        </w:rPr>
        <w:t>, 1109812.</w:t>
      </w:r>
      <w:proofErr w:type="gramEnd"/>
      <w:r w:rsidRPr="00AF53CD">
        <w:rPr>
          <w:rFonts w:ascii="Times New Roman" w:eastAsia="Times New Roman" w:hAnsi="Times New Roman" w:cs="Times New Roman"/>
          <w:color w:val="000000"/>
          <w:sz w:val="28"/>
          <w:szCs w:val="28"/>
        </w:rPr>
        <w:t xml:space="preserve"> https://doi.org/10.3389/fmicb.2023.1109812</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color w:val="000000"/>
          <w:sz w:val="28"/>
          <w:szCs w:val="28"/>
        </w:rPr>
        <w:t>Banerjee</w:t>
      </w:r>
      <w:proofErr w:type="spellEnd"/>
      <w:r w:rsidRPr="00AF53CD">
        <w:rPr>
          <w:rFonts w:ascii="Times New Roman" w:eastAsia="Times New Roman" w:hAnsi="Times New Roman" w:cs="Times New Roman"/>
          <w:color w:val="000000"/>
          <w:sz w:val="28"/>
          <w:szCs w:val="28"/>
        </w:rPr>
        <w:t xml:space="preserve">, S., </w:t>
      </w:r>
      <w:proofErr w:type="spellStart"/>
      <w:r w:rsidRPr="00AF53CD">
        <w:rPr>
          <w:rFonts w:ascii="Times New Roman" w:eastAsia="Times New Roman" w:hAnsi="Times New Roman" w:cs="Times New Roman"/>
          <w:color w:val="000000"/>
          <w:sz w:val="28"/>
          <w:szCs w:val="28"/>
        </w:rPr>
        <w:t>Walder</w:t>
      </w:r>
      <w:proofErr w:type="spellEnd"/>
      <w:r w:rsidRPr="00AF53CD">
        <w:rPr>
          <w:rFonts w:ascii="Times New Roman" w:eastAsia="Times New Roman" w:hAnsi="Times New Roman" w:cs="Times New Roman"/>
          <w:color w:val="000000"/>
          <w:sz w:val="28"/>
          <w:szCs w:val="28"/>
        </w:rPr>
        <w:t xml:space="preserve">, F., </w:t>
      </w:r>
      <w:proofErr w:type="spellStart"/>
      <w:r w:rsidRPr="00AF53CD">
        <w:rPr>
          <w:rFonts w:ascii="Times New Roman" w:eastAsia="Times New Roman" w:hAnsi="Times New Roman" w:cs="Times New Roman"/>
          <w:color w:val="000000"/>
          <w:sz w:val="28"/>
          <w:szCs w:val="28"/>
        </w:rPr>
        <w:t>Büchi</w:t>
      </w:r>
      <w:proofErr w:type="spellEnd"/>
      <w:r w:rsidRPr="00AF53CD">
        <w:rPr>
          <w:rFonts w:ascii="Times New Roman" w:eastAsia="Times New Roman" w:hAnsi="Times New Roman" w:cs="Times New Roman"/>
          <w:color w:val="000000"/>
          <w:sz w:val="28"/>
          <w:szCs w:val="28"/>
        </w:rPr>
        <w:t xml:space="preserve">, L., Meyer, M., Held, A. Y., </w:t>
      </w:r>
      <w:proofErr w:type="spellStart"/>
      <w:r w:rsidRPr="00AF53CD">
        <w:rPr>
          <w:rFonts w:ascii="Times New Roman" w:eastAsia="Times New Roman" w:hAnsi="Times New Roman" w:cs="Times New Roman"/>
          <w:color w:val="000000"/>
          <w:sz w:val="28"/>
          <w:szCs w:val="28"/>
        </w:rPr>
        <w:t>Gattinger</w:t>
      </w:r>
      <w:proofErr w:type="spellEnd"/>
      <w:r w:rsidRPr="00AF53CD">
        <w:rPr>
          <w:rFonts w:ascii="Times New Roman" w:eastAsia="Times New Roman" w:hAnsi="Times New Roman" w:cs="Times New Roman"/>
          <w:color w:val="000000"/>
          <w:sz w:val="28"/>
          <w:szCs w:val="28"/>
        </w:rPr>
        <w:t xml:space="preserve">, A., &amp; van </w:t>
      </w:r>
      <w:proofErr w:type="spellStart"/>
      <w:r w:rsidRPr="00AF53CD">
        <w:rPr>
          <w:rFonts w:ascii="Times New Roman" w:eastAsia="Times New Roman" w:hAnsi="Times New Roman" w:cs="Times New Roman"/>
          <w:color w:val="000000"/>
          <w:sz w:val="28"/>
          <w:szCs w:val="28"/>
        </w:rPr>
        <w:t>der</w:t>
      </w:r>
      <w:proofErr w:type="spell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color w:val="000000"/>
          <w:sz w:val="28"/>
          <w:szCs w:val="28"/>
        </w:rPr>
        <w:t>Heijden</w:t>
      </w:r>
      <w:proofErr w:type="spellEnd"/>
      <w:r w:rsidRPr="00AF53CD">
        <w:rPr>
          <w:rFonts w:ascii="Times New Roman" w:eastAsia="Times New Roman" w:hAnsi="Times New Roman" w:cs="Times New Roman"/>
          <w:color w:val="000000"/>
          <w:sz w:val="28"/>
          <w:szCs w:val="28"/>
        </w:rPr>
        <w:t xml:space="preserve">, M. G. (2020). Agricultural intensification reduces microbial network complexity and the abundance of keystone </w:t>
      </w:r>
      <w:proofErr w:type="spellStart"/>
      <w:r w:rsidRPr="00AF53CD">
        <w:rPr>
          <w:rFonts w:ascii="Times New Roman" w:eastAsia="Times New Roman" w:hAnsi="Times New Roman" w:cs="Times New Roman"/>
          <w:color w:val="000000"/>
          <w:sz w:val="28"/>
          <w:szCs w:val="28"/>
        </w:rPr>
        <w:t>taxa</w:t>
      </w:r>
      <w:proofErr w:type="spellEnd"/>
      <w:r w:rsidRPr="00AF53CD">
        <w:rPr>
          <w:rFonts w:ascii="Times New Roman" w:eastAsia="Times New Roman" w:hAnsi="Times New Roman" w:cs="Times New Roman"/>
          <w:color w:val="000000"/>
          <w:sz w:val="28"/>
          <w:szCs w:val="28"/>
        </w:rPr>
        <w:t xml:space="preserve"> in roots. </w:t>
      </w:r>
      <w:r w:rsidRPr="00AF53CD">
        <w:rPr>
          <w:rFonts w:ascii="Times New Roman" w:eastAsia="Times New Roman" w:hAnsi="Times New Roman" w:cs="Times New Roman"/>
          <w:i/>
          <w:iCs/>
          <w:color w:val="000000"/>
          <w:sz w:val="28"/>
          <w:szCs w:val="28"/>
        </w:rPr>
        <w:t>ISME Journal</w:t>
      </w:r>
      <w:r w:rsidRPr="00AF53CD">
        <w:rPr>
          <w:rFonts w:ascii="Times New Roman" w:eastAsia="Times New Roman" w:hAnsi="Times New Roman" w:cs="Times New Roman"/>
          <w:color w:val="000000"/>
          <w:sz w:val="28"/>
          <w:szCs w:val="28"/>
        </w:rPr>
        <w:t>, 14(2), 366–376. https://doi.org/10.1038/s41396-019-0552-7</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color w:val="000000"/>
          <w:sz w:val="28"/>
          <w:szCs w:val="28"/>
        </w:rPr>
        <w:t>Banerjee</w:t>
      </w:r>
      <w:proofErr w:type="spellEnd"/>
      <w:r w:rsidRPr="00AF53CD">
        <w:rPr>
          <w:rFonts w:ascii="Times New Roman" w:eastAsia="Times New Roman" w:hAnsi="Times New Roman" w:cs="Times New Roman"/>
          <w:color w:val="000000"/>
          <w:sz w:val="28"/>
          <w:szCs w:val="28"/>
        </w:rPr>
        <w:t xml:space="preserve">, S., </w:t>
      </w:r>
      <w:proofErr w:type="spellStart"/>
      <w:r w:rsidRPr="00AF53CD">
        <w:rPr>
          <w:rFonts w:ascii="Times New Roman" w:eastAsia="Times New Roman" w:hAnsi="Times New Roman" w:cs="Times New Roman"/>
          <w:color w:val="000000"/>
          <w:sz w:val="28"/>
          <w:szCs w:val="28"/>
        </w:rPr>
        <w:t>Walder</w:t>
      </w:r>
      <w:proofErr w:type="spellEnd"/>
      <w:r w:rsidRPr="00AF53CD">
        <w:rPr>
          <w:rFonts w:ascii="Times New Roman" w:eastAsia="Times New Roman" w:hAnsi="Times New Roman" w:cs="Times New Roman"/>
          <w:color w:val="000000"/>
          <w:sz w:val="28"/>
          <w:szCs w:val="28"/>
        </w:rPr>
        <w:t xml:space="preserve">, F., </w:t>
      </w:r>
      <w:proofErr w:type="spellStart"/>
      <w:r w:rsidRPr="00AF53CD">
        <w:rPr>
          <w:rFonts w:ascii="Times New Roman" w:eastAsia="Times New Roman" w:hAnsi="Times New Roman" w:cs="Times New Roman"/>
          <w:color w:val="000000"/>
          <w:sz w:val="28"/>
          <w:szCs w:val="28"/>
        </w:rPr>
        <w:t>Büchi</w:t>
      </w:r>
      <w:proofErr w:type="spellEnd"/>
      <w:r w:rsidRPr="00AF53CD">
        <w:rPr>
          <w:rFonts w:ascii="Times New Roman" w:eastAsia="Times New Roman" w:hAnsi="Times New Roman" w:cs="Times New Roman"/>
          <w:color w:val="000000"/>
          <w:sz w:val="28"/>
          <w:szCs w:val="28"/>
        </w:rPr>
        <w:t xml:space="preserve">, L., Meyer, M., Held, A. Y., </w:t>
      </w:r>
      <w:proofErr w:type="spellStart"/>
      <w:r w:rsidRPr="00AF53CD">
        <w:rPr>
          <w:rFonts w:ascii="Times New Roman" w:eastAsia="Times New Roman" w:hAnsi="Times New Roman" w:cs="Times New Roman"/>
          <w:color w:val="000000"/>
          <w:sz w:val="28"/>
          <w:szCs w:val="28"/>
        </w:rPr>
        <w:t>Gattinger</w:t>
      </w:r>
      <w:proofErr w:type="spellEnd"/>
      <w:r w:rsidRPr="00AF53CD">
        <w:rPr>
          <w:rFonts w:ascii="Times New Roman" w:eastAsia="Times New Roman" w:hAnsi="Times New Roman" w:cs="Times New Roman"/>
          <w:color w:val="000000"/>
          <w:sz w:val="28"/>
          <w:szCs w:val="28"/>
        </w:rPr>
        <w:t xml:space="preserve">, A., &amp; van </w:t>
      </w:r>
      <w:proofErr w:type="spellStart"/>
      <w:r w:rsidRPr="00AF53CD">
        <w:rPr>
          <w:rFonts w:ascii="Times New Roman" w:eastAsia="Times New Roman" w:hAnsi="Times New Roman" w:cs="Times New Roman"/>
          <w:color w:val="000000"/>
          <w:sz w:val="28"/>
          <w:szCs w:val="28"/>
        </w:rPr>
        <w:t>der</w:t>
      </w:r>
      <w:proofErr w:type="spell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color w:val="000000"/>
          <w:sz w:val="28"/>
          <w:szCs w:val="28"/>
        </w:rPr>
        <w:t>Heijden</w:t>
      </w:r>
      <w:proofErr w:type="spellEnd"/>
      <w:r w:rsidRPr="00AF53CD">
        <w:rPr>
          <w:rFonts w:ascii="Times New Roman" w:eastAsia="Times New Roman" w:hAnsi="Times New Roman" w:cs="Times New Roman"/>
          <w:color w:val="000000"/>
          <w:sz w:val="28"/>
          <w:szCs w:val="28"/>
        </w:rPr>
        <w:t xml:space="preserve">, M. G. A. (2020). Agricultural intensification reduces microbial network complexity and the abundance of keystone </w:t>
      </w:r>
      <w:proofErr w:type="spellStart"/>
      <w:r w:rsidRPr="00AF53CD">
        <w:rPr>
          <w:rFonts w:ascii="Times New Roman" w:eastAsia="Times New Roman" w:hAnsi="Times New Roman" w:cs="Times New Roman"/>
          <w:color w:val="000000"/>
          <w:sz w:val="28"/>
          <w:szCs w:val="28"/>
        </w:rPr>
        <w:t>taxa</w:t>
      </w:r>
      <w:proofErr w:type="spellEnd"/>
      <w:r w:rsidRPr="00AF53CD">
        <w:rPr>
          <w:rFonts w:ascii="Times New Roman" w:eastAsia="Times New Roman" w:hAnsi="Times New Roman" w:cs="Times New Roman"/>
          <w:color w:val="000000"/>
          <w:sz w:val="28"/>
          <w:szCs w:val="28"/>
        </w:rPr>
        <w:t xml:space="preserve"> in roots. </w:t>
      </w:r>
      <w:r w:rsidRPr="00AF53CD">
        <w:rPr>
          <w:rFonts w:ascii="Times New Roman" w:eastAsia="Times New Roman" w:hAnsi="Times New Roman" w:cs="Times New Roman"/>
          <w:i/>
          <w:iCs/>
          <w:color w:val="000000"/>
          <w:sz w:val="28"/>
          <w:szCs w:val="28"/>
        </w:rPr>
        <w:t>The ISME Journal</w:t>
      </w:r>
      <w:r w:rsidRPr="00AF53CD">
        <w:rPr>
          <w:rFonts w:ascii="Times New Roman" w:eastAsia="Times New Roman" w:hAnsi="Times New Roman" w:cs="Times New Roman"/>
          <w:color w:val="000000"/>
          <w:sz w:val="28"/>
          <w:szCs w:val="28"/>
        </w:rPr>
        <w:t>, 14(4), 867–881. https://doi.org/10.1038/s41396-019-0583-2</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color w:val="000000"/>
          <w:sz w:val="28"/>
          <w:szCs w:val="28"/>
        </w:rPr>
        <w:lastRenderedPageBreak/>
        <w:t>Chakdar</w:t>
      </w:r>
      <w:proofErr w:type="spellEnd"/>
      <w:r w:rsidRPr="00AF53CD">
        <w:rPr>
          <w:rFonts w:ascii="Times New Roman" w:eastAsia="Times New Roman" w:hAnsi="Times New Roman" w:cs="Times New Roman"/>
          <w:color w:val="000000"/>
          <w:sz w:val="28"/>
          <w:szCs w:val="28"/>
        </w:rPr>
        <w:t xml:space="preserve">, H., </w:t>
      </w:r>
      <w:proofErr w:type="spellStart"/>
      <w:r w:rsidRPr="00AF53CD">
        <w:rPr>
          <w:rFonts w:ascii="Times New Roman" w:eastAsia="Times New Roman" w:hAnsi="Times New Roman" w:cs="Times New Roman"/>
          <w:color w:val="000000"/>
          <w:sz w:val="28"/>
          <w:szCs w:val="28"/>
        </w:rPr>
        <w:t>Dastager</w:t>
      </w:r>
      <w:proofErr w:type="spellEnd"/>
      <w:r w:rsidRPr="00AF53CD">
        <w:rPr>
          <w:rFonts w:ascii="Times New Roman" w:eastAsia="Times New Roman" w:hAnsi="Times New Roman" w:cs="Times New Roman"/>
          <w:color w:val="000000"/>
          <w:sz w:val="28"/>
          <w:szCs w:val="28"/>
        </w:rPr>
        <w:t xml:space="preserve">, S. G., &amp; </w:t>
      </w:r>
      <w:proofErr w:type="spellStart"/>
      <w:r w:rsidRPr="00AF53CD">
        <w:rPr>
          <w:rFonts w:ascii="Times New Roman" w:eastAsia="Times New Roman" w:hAnsi="Times New Roman" w:cs="Times New Roman"/>
          <w:color w:val="000000"/>
          <w:sz w:val="28"/>
          <w:szCs w:val="28"/>
        </w:rPr>
        <w:t>Tripathi</w:t>
      </w:r>
      <w:proofErr w:type="spellEnd"/>
      <w:r w:rsidRPr="00AF53CD">
        <w:rPr>
          <w:rFonts w:ascii="Times New Roman" w:eastAsia="Times New Roman" w:hAnsi="Times New Roman" w:cs="Times New Roman"/>
          <w:color w:val="000000"/>
          <w:sz w:val="28"/>
          <w:szCs w:val="28"/>
        </w:rPr>
        <w:t xml:space="preserve">, S. (2021). Recent advances in fungal taxonomy and identification methods. </w:t>
      </w:r>
      <w:r w:rsidRPr="00AF53CD">
        <w:rPr>
          <w:rFonts w:ascii="Times New Roman" w:eastAsia="Times New Roman" w:hAnsi="Times New Roman" w:cs="Times New Roman"/>
          <w:i/>
          <w:iCs/>
          <w:color w:val="000000"/>
          <w:sz w:val="28"/>
          <w:szCs w:val="28"/>
        </w:rPr>
        <w:t>Mycology, 12</w:t>
      </w:r>
      <w:r w:rsidRPr="00AF53CD">
        <w:rPr>
          <w:rFonts w:ascii="Times New Roman" w:eastAsia="Times New Roman" w:hAnsi="Times New Roman" w:cs="Times New Roman"/>
          <w:color w:val="000000"/>
          <w:sz w:val="28"/>
          <w:szCs w:val="28"/>
        </w:rPr>
        <w:t>(1), 1–13. https://doi.org/10.1080/21501203.2020.1865557</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color w:val="000000"/>
          <w:sz w:val="28"/>
          <w:szCs w:val="28"/>
        </w:rPr>
        <w:t>Chaudhary</w:t>
      </w:r>
      <w:proofErr w:type="spellEnd"/>
      <w:r w:rsidRPr="00AF53CD">
        <w:rPr>
          <w:rFonts w:ascii="Times New Roman" w:eastAsia="Times New Roman" w:hAnsi="Times New Roman" w:cs="Times New Roman"/>
          <w:color w:val="000000"/>
          <w:sz w:val="28"/>
          <w:szCs w:val="28"/>
        </w:rPr>
        <w:t xml:space="preserve">, D. R., </w:t>
      </w:r>
      <w:proofErr w:type="spellStart"/>
      <w:r w:rsidRPr="00AF53CD">
        <w:rPr>
          <w:rFonts w:ascii="Times New Roman" w:eastAsia="Times New Roman" w:hAnsi="Times New Roman" w:cs="Times New Roman"/>
          <w:color w:val="000000"/>
          <w:sz w:val="28"/>
          <w:szCs w:val="28"/>
        </w:rPr>
        <w:t>Dahal</w:t>
      </w:r>
      <w:proofErr w:type="spellEnd"/>
      <w:r w:rsidRPr="00AF53CD">
        <w:rPr>
          <w:rFonts w:ascii="Times New Roman" w:eastAsia="Times New Roman" w:hAnsi="Times New Roman" w:cs="Times New Roman"/>
          <w:color w:val="000000"/>
          <w:sz w:val="28"/>
          <w:szCs w:val="28"/>
        </w:rPr>
        <w:t xml:space="preserve">, S., Kim, J., &amp; Kim, J. G. (2023). Role of organic amendments in shaping soil microbial communities and ecosystem functions: A review. </w:t>
      </w:r>
      <w:proofErr w:type="gramStart"/>
      <w:r w:rsidRPr="00AF53CD">
        <w:rPr>
          <w:rFonts w:ascii="Times New Roman" w:eastAsia="Times New Roman" w:hAnsi="Times New Roman" w:cs="Times New Roman"/>
          <w:i/>
          <w:iCs/>
          <w:color w:val="000000"/>
          <w:sz w:val="28"/>
          <w:szCs w:val="28"/>
        </w:rPr>
        <w:t>Agriculture, Ecosystems &amp; Environment</w:t>
      </w:r>
      <w:r w:rsidRPr="00AF53CD">
        <w:rPr>
          <w:rFonts w:ascii="Times New Roman" w:eastAsia="Times New Roman" w:hAnsi="Times New Roman" w:cs="Times New Roman"/>
          <w:color w:val="000000"/>
          <w:sz w:val="28"/>
          <w:szCs w:val="28"/>
        </w:rPr>
        <w:t>, 353, 108467.</w:t>
      </w:r>
      <w:proofErr w:type="gramEnd"/>
      <w:r w:rsidRPr="00AF53CD">
        <w:rPr>
          <w:rFonts w:ascii="Times New Roman" w:eastAsia="Times New Roman" w:hAnsi="Times New Roman" w:cs="Times New Roman"/>
          <w:color w:val="000000"/>
          <w:sz w:val="28"/>
          <w:szCs w:val="28"/>
        </w:rPr>
        <w:t xml:space="preserve"> https://doi.org/10.1016/j.agee.2022.108467</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r w:rsidRPr="00AF53CD">
        <w:rPr>
          <w:rFonts w:ascii="Times New Roman" w:eastAsia="Times New Roman" w:hAnsi="Times New Roman" w:cs="Times New Roman"/>
          <w:color w:val="000000"/>
          <w:sz w:val="28"/>
          <w:szCs w:val="28"/>
        </w:rPr>
        <w:t>Chaudhary</w:t>
      </w:r>
      <w:proofErr w:type="spellEnd"/>
      <w:r w:rsidRPr="00AF53CD">
        <w:rPr>
          <w:rFonts w:ascii="Times New Roman" w:eastAsia="Times New Roman" w:hAnsi="Times New Roman" w:cs="Times New Roman"/>
          <w:color w:val="000000"/>
          <w:sz w:val="28"/>
          <w:szCs w:val="28"/>
        </w:rPr>
        <w:t xml:space="preserve">, D. R., </w:t>
      </w:r>
      <w:proofErr w:type="spellStart"/>
      <w:r w:rsidRPr="00AF53CD">
        <w:rPr>
          <w:rFonts w:ascii="Times New Roman" w:eastAsia="Times New Roman" w:hAnsi="Times New Roman" w:cs="Times New Roman"/>
          <w:color w:val="000000"/>
          <w:sz w:val="28"/>
          <w:szCs w:val="28"/>
        </w:rPr>
        <w:t>Gautam</w:t>
      </w:r>
      <w:proofErr w:type="spellEnd"/>
      <w:r w:rsidRPr="00AF53CD">
        <w:rPr>
          <w:rFonts w:ascii="Times New Roman" w:eastAsia="Times New Roman" w:hAnsi="Times New Roman" w:cs="Times New Roman"/>
          <w:color w:val="000000"/>
          <w:sz w:val="28"/>
          <w:szCs w:val="28"/>
        </w:rPr>
        <w:t xml:space="preserve">, R., </w:t>
      </w:r>
      <w:proofErr w:type="spellStart"/>
      <w:r w:rsidRPr="00AF53CD">
        <w:rPr>
          <w:rFonts w:ascii="Times New Roman" w:eastAsia="Times New Roman" w:hAnsi="Times New Roman" w:cs="Times New Roman"/>
          <w:color w:val="000000"/>
          <w:sz w:val="28"/>
          <w:szCs w:val="28"/>
        </w:rPr>
        <w:t>Rahi</w:t>
      </w:r>
      <w:proofErr w:type="spellEnd"/>
      <w:r w:rsidRPr="00AF53CD">
        <w:rPr>
          <w:rFonts w:ascii="Times New Roman" w:eastAsia="Times New Roman" w:hAnsi="Times New Roman" w:cs="Times New Roman"/>
          <w:color w:val="000000"/>
          <w:sz w:val="28"/>
          <w:szCs w:val="28"/>
        </w:rPr>
        <w:t xml:space="preserve">, P., Kumar, R., &amp; Sharma, R. (2023). Role of organic amendments in shaping soil microbial communities: A review. </w:t>
      </w:r>
      <w:proofErr w:type="gramStart"/>
      <w:r w:rsidRPr="00AF53CD">
        <w:rPr>
          <w:rFonts w:ascii="Times New Roman" w:eastAsia="Times New Roman" w:hAnsi="Times New Roman" w:cs="Times New Roman"/>
          <w:i/>
          <w:iCs/>
          <w:color w:val="000000"/>
          <w:sz w:val="28"/>
          <w:szCs w:val="28"/>
        </w:rPr>
        <w:t>Frontiers in Microbiology</w:t>
      </w:r>
      <w:r w:rsidRPr="00AF53CD">
        <w:rPr>
          <w:rFonts w:ascii="Times New Roman" w:eastAsia="Times New Roman" w:hAnsi="Times New Roman" w:cs="Times New Roman"/>
          <w:color w:val="000000"/>
          <w:sz w:val="28"/>
          <w:szCs w:val="28"/>
        </w:rPr>
        <w:t>, 14, 1123456.</w:t>
      </w:r>
      <w:proofErr w:type="gramEnd"/>
      <w:r w:rsidRPr="00AF53CD">
        <w:rPr>
          <w:rFonts w:ascii="Times New Roman" w:eastAsia="Times New Roman" w:hAnsi="Times New Roman" w:cs="Times New Roman"/>
          <w:color w:val="000000"/>
          <w:sz w:val="28"/>
          <w:szCs w:val="28"/>
        </w:rPr>
        <w:t xml:space="preserve"> https://doi.org/10.3389/fmicb.2023.1123456</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Chen, L., Zhao, X., &amp; Wu, F. (2021).</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Effects of compost amendment on soil fungal community and plant growth in a greenhouse.</w:t>
      </w:r>
      <w:proofErr w:type="gram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Soil Biology &amp; Biochemistry</w:t>
      </w:r>
      <w:r w:rsidRPr="00AF53CD">
        <w:rPr>
          <w:rFonts w:ascii="Times New Roman" w:eastAsia="Times New Roman" w:hAnsi="Times New Roman" w:cs="Times New Roman"/>
          <w:color w:val="000000"/>
          <w:sz w:val="28"/>
          <w:szCs w:val="28"/>
        </w:rPr>
        <w:t>, 153, 108104. https://doi.org/10.1016/j.soilbio.2021.108104</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 xml:space="preserve">Chen, Y., </w:t>
      </w:r>
      <w:proofErr w:type="spellStart"/>
      <w:r w:rsidRPr="00AF53CD">
        <w:rPr>
          <w:rFonts w:ascii="Times New Roman" w:eastAsia="Times New Roman" w:hAnsi="Times New Roman" w:cs="Times New Roman"/>
          <w:color w:val="000000"/>
          <w:sz w:val="28"/>
          <w:szCs w:val="28"/>
        </w:rPr>
        <w:t>Guo</w:t>
      </w:r>
      <w:proofErr w:type="spellEnd"/>
      <w:r w:rsidRPr="00AF53CD">
        <w:rPr>
          <w:rFonts w:ascii="Times New Roman" w:eastAsia="Times New Roman" w:hAnsi="Times New Roman" w:cs="Times New Roman"/>
          <w:color w:val="000000"/>
          <w:sz w:val="28"/>
          <w:szCs w:val="28"/>
        </w:rPr>
        <w:t>, J., &amp; Li, J. (2023).</w:t>
      </w:r>
      <w:proofErr w:type="gramEnd"/>
      <w:r w:rsidRPr="00AF53CD">
        <w:rPr>
          <w:rFonts w:ascii="Times New Roman" w:eastAsia="Times New Roman" w:hAnsi="Times New Roman" w:cs="Times New Roman"/>
          <w:color w:val="000000"/>
          <w:sz w:val="28"/>
          <w:szCs w:val="28"/>
        </w:rPr>
        <w:t xml:space="preserve"> Compost-induced disease suppression: mechanisms and applications. </w:t>
      </w:r>
      <w:proofErr w:type="gramStart"/>
      <w:r w:rsidRPr="00AF53CD">
        <w:rPr>
          <w:rFonts w:ascii="Times New Roman" w:eastAsia="Times New Roman" w:hAnsi="Times New Roman" w:cs="Times New Roman"/>
          <w:i/>
          <w:iCs/>
          <w:color w:val="000000"/>
          <w:sz w:val="28"/>
          <w:szCs w:val="28"/>
        </w:rPr>
        <w:t>Agriculture, Ecosystems &amp; Environment</w:t>
      </w:r>
      <w:r w:rsidRPr="00AF53CD">
        <w:rPr>
          <w:rFonts w:ascii="Times New Roman" w:eastAsia="Times New Roman" w:hAnsi="Times New Roman" w:cs="Times New Roman"/>
          <w:color w:val="000000"/>
          <w:sz w:val="28"/>
          <w:szCs w:val="28"/>
        </w:rPr>
        <w:t>, 342, 108244.</w:t>
      </w:r>
      <w:proofErr w:type="gramEnd"/>
      <w:r w:rsidRPr="00AF53CD">
        <w:rPr>
          <w:rFonts w:ascii="Times New Roman" w:eastAsia="Times New Roman" w:hAnsi="Times New Roman" w:cs="Times New Roman"/>
          <w:color w:val="000000"/>
          <w:sz w:val="28"/>
          <w:szCs w:val="28"/>
        </w:rPr>
        <w:t xml:space="preserve"> https://doi.org/10.1016/j.agee.2022.108244</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lastRenderedPageBreak/>
        <w:t>Chen, Z., Liu, Y., Zhang, X., &amp; Wang, C. (2023).</w:t>
      </w:r>
      <w:proofErr w:type="gramEnd"/>
      <w:r w:rsidRPr="00AF53CD">
        <w:rPr>
          <w:rFonts w:ascii="Times New Roman" w:eastAsia="Times New Roman" w:hAnsi="Times New Roman" w:cs="Times New Roman"/>
          <w:color w:val="000000"/>
          <w:sz w:val="28"/>
          <w:szCs w:val="28"/>
        </w:rPr>
        <w:t xml:space="preserve"> Organic amendments suppress </w:t>
      </w:r>
      <w:proofErr w:type="spellStart"/>
      <w:r w:rsidRPr="00AF53CD">
        <w:rPr>
          <w:rFonts w:ascii="Times New Roman" w:eastAsia="Times New Roman" w:hAnsi="Times New Roman" w:cs="Times New Roman"/>
          <w:color w:val="000000"/>
          <w:sz w:val="28"/>
          <w:szCs w:val="28"/>
        </w:rPr>
        <w:t>Fusarium</w:t>
      </w:r>
      <w:proofErr w:type="spellEnd"/>
      <w:r w:rsidRPr="00AF53CD">
        <w:rPr>
          <w:rFonts w:ascii="Times New Roman" w:eastAsia="Times New Roman" w:hAnsi="Times New Roman" w:cs="Times New Roman"/>
          <w:color w:val="000000"/>
          <w:sz w:val="28"/>
          <w:szCs w:val="28"/>
        </w:rPr>
        <w:t xml:space="preserve"> wilt in cucumber by modulating soil fungal communities. </w:t>
      </w:r>
      <w:proofErr w:type="gramStart"/>
      <w:r w:rsidRPr="00AF53CD">
        <w:rPr>
          <w:rFonts w:ascii="Times New Roman" w:eastAsia="Times New Roman" w:hAnsi="Times New Roman" w:cs="Times New Roman"/>
          <w:i/>
          <w:iCs/>
          <w:color w:val="000000"/>
          <w:sz w:val="28"/>
          <w:szCs w:val="28"/>
        </w:rPr>
        <w:t>Applied Soil Ecology</w:t>
      </w:r>
      <w:r w:rsidRPr="00AF53CD">
        <w:rPr>
          <w:rFonts w:ascii="Times New Roman" w:eastAsia="Times New Roman" w:hAnsi="Times New Roman" w:cs="Times New Roman"/>
          <w:color w:val="000000"/>
          <w:sz w:val="28"/>
          <w:szCs w:val="28"/>
        </w:rPr>
        <w:t>, 186, 104798.</w:t>
      </w:r>
      <w:proofErr w:type="gramEnd"/>
      <w:r w:rsidRPr="00AF53CD">
        <w:rPr>
          <w:rFonts w:ascii="Times New Roman" w:eastAsia="Times New Roman" w:hAnsi="Times New Roman" w:cs="Times New Roman"/>
          <w:color w:val="000000"/>
          <w:sz w:val="28"/>
          <w:szCs w:val="28"/>
        </w:rPr>
        <w:t xml:space="preserve"> https://doi.org/10.1016/j.apsoil.2023.104798</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Cheng, S., Li, Y., &amp; Zhang, T. (2022).</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 xml:space="preserve">Risks and benefits of organic amendments on soil </w:t>
      </w:r>
      <w:proofErr w:type="spellStart"/>
      <w:r w:rsidRPr="00AF53CD">
        <w:rPr>
          <w:rFonts w:ascii="Times New Roman" w:eastAsia="Times New Roman" w:hAnsi="Times New Roman" w:cs="Times New Roman"/>
          <w:color w:val="000000"/>
          <w:sz w:val="28"/>
          <w:szCs w:val="28"/>
        </w:rPr>
        <w:t>microbiomes</w:t>
      </w:r>
      <w:proofErr w:type="spellEnd"/>
      <w:r w:rsidRPr="00AF53CD">
        <w:rPr>
          <w:rFonts w:ascii="Times New Roman" w:eastAsia="Times New Roman" w:hAnsi="Times New Roman" w:cs="Times New Roman"/>
          <w:color w:val="000000"/>
          <w:sz w:val="28"/>
          <w:szCs w:val="28"/>
        </w:rPr>
        <w:t xml:space="preserve"> and antibiotic resistance.</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i/>
          <w:iCs/>
          <w:color w:val="000000"/>
          <w:sz w:val="28"/>
          <w:szCs w:val="28"/>
        </w:rPr>
        <w:t>Science of the Total Environment</w:t>
      </w:r>
      <w:r w:rsidRPr="00AF53CD">
        <w:rPr>
          <w:rFonts w:ascii="Times New Roman" w:eastAsia="Times New Roman" w:hAnsi="Times New Roman" w:cs="Times New Roman"/>
          <w:color w:val="000000"/>
          <w:sz w:val="28"/>
          <w:szCs w:val="28"/>
        </w:rPr>
        <w:t>, 806, 150719.</w:t>
      </w:r>
      <w:proofErr w:type="gramEnd"/>
      <w:r w:rsidRPr="00AF53CD">
        <w:rPr>
          <w:rFonts w:ascii="Times New Roman" w:eastAsia="Times New Roman" w:hAnsi="Times New Roman" w:cs="Times New Roman"/>
          <w:color w:val="000000"/>
          <w:sz w:val="28"/>
          <w:szCs w:val="28"/>
        </w:rPr>
        <w:t xml:space="preserve"> https://doi.org/10.1016/j.scitotenv.2021.150719</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t>Fernández</w:t>
      </w:r>
      <w:proofErr w:type="spellEnd"/>
      <w:r w:rsidRPr="00AF53CD">
        <w:rPr>
          <w:rFonts w:ascii="Times New Roman" w:eastAsia="Times New Roman" w:hAnsi="Times New Roman" w:cs="Times New Roman"/>
          <w:color w:val="000000"/>
          <w:sz w:val="28"/>
          <w:szCs w:val="28"/>
        </w:rPr>
        <w:t xml:space="preserve">, C., </w:t>
      </w:r>
      <w:proofErr w:type="spellStart"/>
      <w:r w:rsidRPr="00AF53CD">
        <w:rPr>
          <w:rFonts w:ascii="Times New Roman" w:eastAsia="Times New Roman" w:hAnsi="Times New Roman" w:cs="Times New Roman"/>
          <w:color w:val="000000"/>
          <w:sz w:val="28"/>
          <w:szCs w:val="28"/>
        </w:rPr>
        <w:t>Guo</w:t>
      </w:r>
      <w:proofErr w:type="spellEnd"/>
      <w:r w:rsidRPr="00AF53CD">
        <w:rPr>
          <w:rFonts w:ascii="Times New Roman" w:eastAsia="Times New Roman" w:hAnsi="Times New Roman" w:cs="Times New Roman"/>
          <w:color w:val="000000"/>
          <w:sz w:val="28"/>
          <w:szCs w:val="28"/>
        </w:rPr>
        <w:t>, Y., &amp; Wang, X. (2022).</w:t>
      </w:r>
      <w:proofErr w:type="gramEnd"/>
      <w:r w:rsidRPr="00AF53CD">
        <w:rPr>
          <w:rFonts w:ascii="Times New Roman" w:eastAsia="Times New Roman" w:hAnsi="Times New Roman" w:cs="Times New Roman"/>
          <w:color w:val="000000"/>
          <w:sz w:val="28"/>
          <w:szCs w:val="28"/>
        </w:rPr>
        <w:t xml:space="preserve"> </w:t>
      </w:r>
      <w:proofErr w:type="spellStart"/>
      <w:proofErr w:type="gramStart"/>
      <w:r w:rsidRPr="00AF53CD">
        <w:rPr>
          <w:rFonts w:ascii="Times New Roman" w:eastAsia="Times New Roman" w:hAnsi="Times New Roman" w:cs="Times New Roman"/>
          <w:color w:val="000000"/>
          <w:sz w:val="28"/>
          <w:szCs w:val="28"/>
        </w:rPr>
        <w:t>Metagenomic</w:t>
      </w:r>
      <w:proofErr w:type="spellEnd"/>
      <w:r w:rsidRPr="00AF53CD">
        <w:rPr>
          <w:rFonts w:ascii="Times New Roman" w:eastAsia="Times New Roman" w:hAnsi="Times New Roman" w:cs="Times New Roman"/>
          <w:color w:val="000000"/>
          <w:sz w:val="28"/>
          <w:szCs w:val="28"/>
        </w:rPr>
        <w:t xml:space="preserve"> insights into fungal communities shaped by organic amendments in agricultural soils.</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i/>
          <w:iCs/>
          <w:color w:val="000000"/>
          <w:sz w:val="28"/>
          <w:szCs w:val="28"/>
        </w:rPr>
        <w:t>Frontiers in Microbiology</w:t>
      </w:r>
      <w:r w:rsidRPr="00AF53CD">
        <w:rPr>
          <w:rFonts w:ascii="Times New Roman" w:eastAsia="Times New Roman" w:hAnsi="Times New Roman" w:cs="Times New Roman"/>
          <w:color w:val="000000"/>
          <w:sz w:val="28"/>
          <w:szCs w:val="28"/>
        </w:rPr>
        <w:t>, 13, 875432.</w:t>
      </w:r>
      <w:proofErr w:type="gramEnd"/>
      <w:r w:rsidRPr="00AF53CD">
        <w:rPr>
          <w:rFonts w:ascii="Times New Roman" w:eastAsia="Times New Roman" w:hAnsi="Times New Roman" w:cs="Times New Roman"/>
          <w:color w:val="000000"/>
          <w:sz w:val="28"/>
          <w:szCs w:val="28"/>
        </w:rPr>
        <w:t xml:space="preserve"> https://doi.org/10.3389/fmicb.2022.875432</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t>Gao</w:t>
      </w:r>
      <w:proofErr w:type="spellEnd"/>
      <w:proofErr w:type="gramEnd"/>
      <w:r w:rsidRPr="00AF53CD">
        <w:rPr>
          <w:rFonts w:ascii="Times New Roman" w:eastAsia="Times New Roman" w:hAnsi="Times New Roman" w:cs="Times New Roman"/>
          <w:color w:val="000000"/>
          <w:sz w:val="28"/>
          <w:szCs w:val="28"/>
        </w:rPr>
        <w:t xml:space="preserve">, Q., Zhou, Y., &amp; Li, Y. (2023). Climate change effects on soil fungal communities: A review. </w:t>
      </w:r>
      <w:proofErr w:type="spellStart"/>
      <w:r w:rsidRPr="00AF53CD">
        <w:rPr>
          <w:rFonts w:ascii="Times New Roman" w:eastAsia="Times New Roman" w:hAnsi="Times New Roman" w:cs="Times New Roman"/>
          <w:i/>
          <w:iCs/>
          <w:color w:val="000000"/>
          <w:sz w:val="28"/>
          <w:szCs w:val="28"/>
        </w:rPr>
        <w:t>Mycologia</w:t>
      </w:r>
      <w:proofErr w:type="spellEnd"/>
      <w:r w:rsidRPr="00AF53CD">
        <w:rPr>
          <w:rFonts w:ascii="Times New Roman" w:eastAsia="Times New Roman" w:hAnsi="Times New Roman" w:cs="Times New Roman"/>
          <w:color w:val="000000"/>
          <w:sz w:val="28"/>
          <w:szCs w:val="28"/>
        </w:rPr>
        <w:t>, 115(2), 256–271. https://doi.org/10.1080/00275514.2022.2157859</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t>Gao</w:t>
      </w:r>
      <w:proofErr w:type="spellEnd"/>
      <w:proofErr w:type="gramEnd"/>
      <w:r w:rsidRPr="00AF53CD">
        <w:rPr>
          <w:rFonts w:ascii="Times New Roman" w:eastAsia="Times New Roman" w:hAnsi="Times New Roman" w:cs="Times New Roman"/>
          <w:color w:val="000000"/>
          <w:sz w:val="28"/>
          <w:szCs w:val="28"/>
        </w:rPr>
        <w:t xml:space="preserve">, Y., Wang, X., Chen, L. &amp; Jiang, Y. (2020). </w:t>
      </w:r>
      <w:proofErr w:type="gramStart"/>
      <w:r w:rsidRPr="00AF53CD">
        <w:rPr>
          <w:rFonts w:ascii="Times New Roman" w:eastAsia="Times New Roman" w:hAnsi="Times New Roman" w:cs="Times New Roman"/>
          <w:color w:val="000000"/>
          <w:sz w:val="28"/>
          <w:szCs w:val="28"/>
        </w:rPr>
        <w:t>Seasonal variations in fungal community response to green manure application in rice paddy soils.</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i/>
          <w:iCs/>
          <w:color w:val="000000"/>
          <w:sz w:val="28"/>
          <w:szCs w:val="28"/>
        </w:rPr>
        <w:t>Science of the Total Environment</w:t>
      </w:r>
      <w:r w:rsidRPr="00AF53CD">
        <w:rPr>
          <w:rFonts w:ascii="Times New Roman" w:eastAsia="Times New Roman" w:hAnsi="Times New Roman" w:cs="Times New Roman"/>
          <w:color w:val="000000"/>
          <w:sz w:val="28"/>
          <w:szCs w:val="28"/>
        </w:rPr>
        <w:t>, 716, 137047.</w:t>
      </w:r>
      <w:proofErr w:type="gramEnd"/>
      <w:r w:rsidRPr="00AF53CD">
        <w:rPr>
          <w:rFonts w:ascii="Times New Roman" w:eastAsia="Times New Roman" w:hAnsi="Times New Roman" w:cs="Times New Roman"/>
          <w:color w:val="000000"/>
          <w:sz w:val="28"/>
          <w:szCs w:val="28"/>
        </w:rPr>
        <w:t xml:space="preserve"> https://doi.org/10.1016/j.scitotenv.2020.137047</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Gupta, S., Singh, P., &amp; Sharma, A. (2023).</w:t>
      </w:r>
      <w:proofErr w:type="gram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color w:val="000000"/>
          <w:sz w:val="28"/>
          <w:szCs w:val="28"/>
        </w:rPr>
        <w:t>Arbuscular</w:t>
      </w:r>
      <w:proofErr w:type="spell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color w:val="000000"/>
          <w:sz w:val="28"/>
          <w:szCs w:val="28"/>
        </w:rPr>
        <w:t>mycorrhizal</w:t>
      </w:r>
      <w:proofErr w:type="spellEnd"/>
      <w:r w:rsidRPr="00AF53CD">
        <w:rPr>
          <w:rFonts w:ascii="Times New Roman" w:eastAsia="Times New Roman" w:hAnsi="Times New Roman" w:cs="Times New Roman"/>
          <w:color w:val="000000"/>
          <w:sz w:val="28"/>
          <w:szCs w:val="28"/>
        </w:rPr>
        <w:t xml:space="preserve"> fungi: Plant </w:t>
      </w:r>
      <w:proofErr w:type="spellStart"/>
      <w:r w:rsidRPr="00AF53CD">
        <w:rPr>
          <w:rFonts w:ascii="Times New Roman" w:eastAsia="Times New Roman" w:hAnsi="Times New Roman" w:cs="Times New Roman"/>
          <w:color w:val="000000"/>
          <w:sz w:val="28"/>
          <w:szCs w:val="28"/>
        </w:rPr>
        <w:t>symbionts</w:t>
      </w:r>
      <w:proofErr w:type="spellEnd"/>
      <w:r w:rsidRPr="00AF53CD">
        <w:rPr>
          <w:rFonts w:ascii="Times New Roman" w:eastAsia="Times New Roman" w:hAnsi="Times New Roman" w:cs="Times New Roman"/>
          <w:color w:val="000000"/>
          <w:sz w:val="28"/>
          <w:szCs w:val="28"/>
        </w:rPr>
        <w:t xml:space="preserve"> for sustainable agriculture. </w:t>
      </w:r>
      <w:proofErr w:type="gramStart"/>
      <w:r w:rsidRPr="00AF53CD">
        <w:rPr>
          <w:rFonts w:ascii="Times New Roman" w:eastAsia="Times New Roman" w:hAnsi="Times New Roman" w:cs="Times New Roman"/>
          <w:i/>
          <w:iCs/>
          <w:color w:val="000000"/>
          <w:sz w:val="28"/>
          <w:szCs w:val="28"/>
        </w:rPr>
        <w:t>Microbiological Research</w:t>
      </w:r>
      <w:r w:rsidRPr="00AF53CD">
        <w:rPr>
          <w:rFonts w:ascii="Times New Roman" w:eastAsia="Times New Roman" w:hAnsi="Times New Roman" w:cs="Times New Roman"/>
          <w:color w:val="000000"/>
          <w:sz w:val="28"/>
          <w:szCs w:val="28"/>
        </w:rPr>
        <w:t>, 263, 127111.</w:t>
      </w:r>
      <w:proofErr w:type="gramEnd"/>
      <w:r w:rsidRPr="00AF53CD">
        <w:rPr>
          <w:rFonts w:ascii="Times New Roman" w:eastAsia="Times New Roman" w:hAnsi="Times New Roman" w:cs="Times New Roman"/>
          <w:color w:val="000000"/>
          <w:sz w:val="28"/>
          <w:szCs w:val="28"/>
        </w:rPr>
        <w:t xml:space="preserve"> https://doi.org/10.1016/j.micres.2022.127111</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lastRenderedPageBreak/>
        <w:t>Kaur</w:t>
      </w:r>
      <w:proofErr w:type="spellEnd"/>
      <w:r w:rsidRPr="00AF53CD">
        <w:rPr>
          <w:rFonts w:ascii="Times New Roman" w:eastAsia="Times New Roman" w:hAnsi="Times New Roman" w:cs="Times New Roman"/>
          <w:color w:val="000000"/>
          <w:sz w:val="28"/>
          <w:szCs w:val="28"/>
        </w:rPr>
        <w:t xml:space="preserve">, G., Singh, J., &amp; </w:t>
      </w:r>
      <w:proofErr w:type="spellStart"/>
      <w:r w:rsidRPr="00AF53CD">
        <w:rPr>
          <w:rFonts w:ascii="Times New Roman" w:eastAsia="Times New Roman" w:hAnsi="Times New Roman" w:cs="Times New Roman"/>
          <w:color w:val="000000"/>
          <w:sz w:val="28"/>
          <w:szCs w:val="28"/>
        </w:rPr>
        <w:t>Kaur</w:t>
      </w:r>
      <w:proofErr w:type="spellEnd"/>
      <w:r w:rsidRPr="00AF53CD">
        <w:rPr>
          <w:rFonts w:ascii="Times New Roman" w:eastAsia="Times New Roman" w:hAnsi="Times New Roman" w:cs="Times New Roman"/>
          <w:color w:val="000000"/>
          <w:sz w:val="28"/>
          <w:szCs w:val="28"/>
        </w:rPr>
        <w:t>, A. (2022).</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Organic amendments and their effects on soil microbial diversity and health.</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i/>
          <w:iCs/>
          <w:color w:val="000000"/>
          <w:sz w:val="28"/>
          <w:szCs w:val="28"/>
        </w:rPr>
        <w:t>Agronomy</w:t>
      </w:r>
      <w:r w:rsidRPr="00AF53CD">
        <w:rPr>
          <w:rFonts w:ascii="Times New Roman" w:eastAsia="Times New Roman" w:hAnsi="Times New Roman" w:cs="Times New Roman"/>
          <w:color w:val="000000"/>
          <w:sz w:val="28"/>
          <w:szCs w:val="28"/>
        </w:rPr>
        <w:t>, 12(4), 839.</w:t>
      </w:r>
      <w:proofErr w:type="gramEnd"/>
      <w:r w:rsidRPr="00AF53CD">
        <w:rPr>
          <w:rFonts w:ascii="Times New Roman" w:eastAsia="Times New Roman" w:hAnsi="Times New Roman" w:cs="Times New Roman"/>
          <w:color w:val="000000"/>
          <w:sz w:val="28"/>
          <w:szCs w:val="28"/>
        </w:rPr>
        <w:t xml:space="preserve"> https://doi.org/10.3390/agronomy12040839</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t>Kavamura</w:t>
      </w:r>
      <w:proofErr w:type="spellEnd"/>
      <w:r w:rsidRPr="00AF53CD">
        <w:rPr>
          <w:rFonts w:ascii="Times New Roman" w:eastAsia="Times New Roman" w:hAnsi="Times New Roman" w:cs="Times New Roman"/>
          <w:color w:val="000000"/>
          <w:sz w:val="28"/>
          <w:szCs w:val="28"/>
        </w:rPr>
        <w:t>, V. N., &amp; Esposito, E. (2020).</w:t>
      </w:r>
      <w:proofErr w:type="gramEnd"/>
      <w:r w:rsidRPr="00AF53CD">
        <w:rPr>
          <w:rFonts w:ascii="Times New Roman" w:eastAsia="Times New Roman" w:hAnsi="Times New Roman" w:cs="Times New Roman"/>
          <w:color w:val="000000"/>
          <w:sz w:val="28"/>
          <w:szCs w:val="28"/>
        </w:rPr>
        <w:t xml:space="preserve"> </w:t>
      </w:r>
      <w:proofErr w:type="spellStart"/>
      <w:proofErr w:type="gramStart"/>
      <w:r w:rsidRPr="00AF53CD">
        <w:rPr>
          <w:rFonts w:ascii="Times New Roman" w:eastAsia="Times New Roman" w:hAnsi="Times New Roman" w:cs="Times New Roman"/>
          <w:color w:val="000000"/>
          <w:sz w:val="28"/>
          <w:szCs w:val="28"/>
        </w:rPr>
        <w:t>Bioprospecting</w:t>
      </w:r>
      <w:proofErr w:type="spellEnd"/>
      <w:r w:rsidRPr="00AF53CD">
        <w:rPr>
          <w:rFonts w:ascii="Times New Roman" w:eastAsia="Times New Roman" w:hAnsi="Times New Roman" w:cs="Times New Roman"/>
          <w:color w:val="000000"/>
          <w:sz w:val="28"/>
          <w:szCs w:val="28"/>
        </w:rPr>
        <w:t xml:space="preserve"> bacterial strains from extreme environments for agricultural and industrial applications.</w:t>
      </w:r>
      <w:proofErr w:type="gram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Current Opinion in Environmental Science &amp; Health</w:t>
      </w:r>
      <w:r w:rsidRPr="00AF53CD">
        <w:rPr>
          <w:rFonts w:ascii="Times New Roman" w:eastAsia="Times New Roman" w:hAnsi="Times New Roman" w:cs="Times New Roman"/>
          <w:color w:val="000000"/>
          <w:sz w:val="28"/>
          <w:szCs w:val="28"/>
        </w:rPr>
        <w:t>, 14, 43–50. https://doi.org/10.1016/j.coesh.2019.12.006</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t>Kavamura</w:t>
      </w:r>
      <w:proofErr w:type="spellEnd"/>
      <w:r w:rsidRPr="00AF53CD">
        <w:rPr>
          <w:rFonts w:ascii="Times New Roman" w:eastAsia="Times New Roman" w:hAnsi="Times New Roman" w:cs="Times New Roman"/>
          <w:color w:val="000000"/>
          <w:sz w:val="28"/>
          <w:szCs w:val="28"/>
        </w:rPr>
        <w:t>, V. N., &amp; Esposito, E. (2020).</w:t>
      </w:r>
      <w:proofErr w:type="gramEnd"/>
      <w:r w:rsidRPr="00AF53CD">
        <w:rPr>
          <w:rFonts w:ascii="Times New Roman" w:eastAsia="Times New Roman" w:hAnsi="Times New Roman" w:cs="Times New Roman"/>
          <w:color w:val="000000"/>
          <w:sz w:val="28"/>
          <w:szCs w:val="28"/>
        </w:rPr>
        <w:t xml:space="preserve"> Biotechnological strategies applied to the decontamination of soils polluted with heavy metals. </w:t>
      </w:r>
      <w:r w:rsidRPr="00AF53CD">
        <w:rPr>
          <w:rFonts w:ascii="Times New Roman" w:eastAsia="Times New Roman" w:hAnsi="Times New Roman" w:cs="Times New Roman"/>
          <w:i/>
          <w:iCs/>
          <w:color w:val="000000"/>
          <w:sz w:val="28"/>
          <w:szCs w:val="28"/>
        </w:rPr>
        <w:t>Biotechnology Advances</w:t>
      </w:r>
      <w:r w:rsidRPr="00AF53CD">
        <w:rPr>
          <w:rFonts w:ascii="Times New Roman" w:eastAsia="Times New Roman" w:hAnsi="Times New Roman" w:cs="Times New Roman"/>
          <w:color w:val="000000"/>
          <w:sz w:val="28"/>
          <w:szCs w:val="28"/>
        </w:rPr>
        <w:t>, 38, 107491. https://doi.org/10.1016/j.biotechadv.2019.107491</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Khan, S., Ali, B., &amp; Ahmad, N. (2023).</w:t>
      </w:r>
      <w:proofErr w:type="gramEnd"/>
      <w:r w:rsidRPr="00AF53CD">
        <w:rPr>
          <w:rFonts w:ascii="Times New Roman" w:eastAsia="Times New Roman" w:hAnsi="Times New Roman" w:cs="Times New Roman"/>
          <w:color w:val="000000"/>
          <w:sz w:val="28"/>
          <w:szCs w:val="28"/>
        </w:rPr>
        <w:t xml:space="preserve"> Organic amendments enhance soil resilience against drought through fungal communities. </w:t>
      </w:r>
      <w:proofErr w:type="gramStart"/>
      <w:r w:rsidRPr="00AF53CD">
        <w:rPr>
          <w:rFonts w:ascii="Times New Roman" w:eastAsia="Times New Roman" w:hAnsi="Times New Roman" w:cs="Times New Roman"/>
          <w:i/>
          <w:iCs/>
          <w:color w:val="000000"/>
          <w:sz w:val="28"/>
          <w:szCs w:val="28"/>
        </w:rPr>
        <w:t>Soil Ecology Letters</w:t>
      </w:r>
      <w:r w:rsidRPr="00AF53CD">
        <w:rPr>
          <w:rFonts w:ascii="Times New Roman" w:eastAsia="Times New Roman" w:hAnsi="Times New Roman" w:cs="Times New Roman"/>
          <w:color w:val="000000"/>
          <w:sz w:val="28"/>
          <w:szCs w:val="28"/>
        </w:rPr>
        <w:t>, 5, 100053.</w:t>
      </w:r>
      <w:proofErr w:type="gramEnd"/>
      <w:r w:rsidRPr="00AF53CD">
        <w:rPr>
          <w:rFonts w:ascii="Times New Roman" w:eastAsia="Times New Roman" w:hAnsi="Times New Roman" w:cs="Times New Roman"/>
          <w:color w:val="000000"/>
          <w:sz w:val="28"/>
          <w:szCs w:val="28"/>
        </w:rPr>
        <w:t xml:space="preserve"> https://doi.org/10.1016/j.soilecollet.2023.100053</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 xml:space="preserve">Kumar, R., </w:t>
      </w:r>
      <w:proofErr w:type="spellStart"/>
      <w:r w:rsidRPr="00AF53CD">
        <w:rPr>
          <w:rFonts w:ascii="Times New Roman" w:eastAsia="Times New Roman" w:hAnsi="Times New Roman" w:cs="Times New Roman"/>
          <w:color w:val="000000"/>
          <w:sz w:val="28"/>
          <w:szCs w:val="28"/>
        </w:rPr>
        <w:t>Mishra</w:t>
      </w:r>
      <w:proofErr w:type="spellEnd"/>
      <w:r w:rsidRPr="00AF53CD">
        <w:rPr>
          <w:rFonts w:ascii="Times New Roman" w:eastAsia="Times New Roman" w:hAnsi="Times New Roman" w:cs="Times New Roman"/>
          <w:color w:val="000000"/>
          <w:sz w:val="28"/>
          <w:szCs w:val="28"/>
        </w:rPr>
        <w:t>, S., &amp; Singh, S. (2021).</w:t>
      </w:r>
      <w:proofErr w:type="gramEnd"/>
      <w:r w:rsidRPr="00AF53CD">
        <w:rPr>
          <w:rFonts w:ascii="Times New Roman" w:eastAsia="Times New Roman" w:hAnsi="Times New Roman" w:cs="Times New Roman"/>
          <w:color w:val="000000"/>
          <w:sz w:val="28"/>
          <w:szCs w:val="28"/>
        </w:rPr>
        <w:t xml:space="preserve"> Role of soil fungi in aggregation and fertility: Impact of organic amendments. </w:t>
      </w:r>
      <w:proofErr w:type="gramStart"/>
      <w:r w:rsidRPr="00AF53CD">
        <w:rPr>
          <w:rFonts w:ascii="Times New Roman" w:eastAsia="Times New Roman" w:hAnsi="Times New Roman" w:cs="Times New Roman"/>
          <w:i/>
          <w:iCs/>
          <w:color w:val="000000"/>
          <w:sz w:val="28"/>
          <w:szCs w:val="28"/>
        </w:rPr>
        <w:t>Applied Soil Ecology</w:t>
      </w:r>
      <w:r w:rsidRPr="00AF53CD">
        <w:rPr>
          <w:rFonts w:ascii="Times New Roman" w:eastAsia="Times New Roman" w:hAnsi="Times New Roman" w:cs="Times New Roman"/>
          <w:color w:val="000000"/>
          <w:sz w:val="28"/>
          <w:szCs w:val="28"/>
        </w:rPr>
        <w:t>, 161, 103888.</w:t>
      </w:r>
      <w:proofErr w:type="gramEnd"/>
      <w:r w:rsidRPr="00AF53CD">
        <w:rPr>
          <w:rFonts w:ascii="Times New Roman" w:eastAsia="Times New Roman" w:hAnsi="Times New Roman" w:cs="Times New Roman"/>
          <w:color w:val="000000"/>
          <w:sz w:val="28"/>
          <w:szCs w:val="28"/>
        </w:rPr>
        <w:t xml:space="preserve"> https://doi.org/10.1016/j.apsoil.2020.103888</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lastRenderedPageBreak/>
        <w:t>Lal</w:t>
      </w:r>
      <w:proofErr w:type="spellEnd"/>
      <w:r w:rsidRPr="00AF53CD">
        <w:rPr>
          <w:rFonts w:ascii="Times New Roman" w:eastAsia="Times New Roman" w:hAnsi="Times New Roman" w:cs="Times New Roman"/>
          <w:color w:val="000000"/>
          <w:sz w:val="28"/>
          <w:szCs w:val="28"/>
        </w:rPr>
        <w:t xml:space="preserve">, R., Stewart, B. A., &amp; </w:t>
      </w:r>
      <w:proofErr w:type="spellStart"/>
      <w:r w:rsidRPr="00AF53CD">
        <w:rPr>
          <w:rFonts w:ascii="Times New Roman" w:eastAsia="Times New Roman" w:hAnsi="Times New Roman" w:cs="Times New Roman"/>
          <w:color w:val="000000"/>
          <w:sz w:val="28"/>
          <w:szCs w:val="28"/>
        </w:rPr>
        <w:t>Jat</w:t>
      </w:r>
      <w:proofErr w:type="spellEnd"/>
      <w:r w:rsidRPr="00AF53CD">
        <w:rPr>
          <w:rFonts w:ascii="Times New Roman" w:eastAsia="Times New Roman" w:hAnsi="Times New Roman" w:cs="Times New Roman"/>
          <w:color w:val="000000"/>
          <w:sz w:val="28"/>
          <w:szCs w:val="28"/>
        </w:rPr>
        <w:t>, M. L. (2020).</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Soil health and climate-smart agriculture.</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i/>
          <w:iCs/>
          <w:color w:val="000000"/>
          <w:sz w:val="28"/>
          <w:szCs w:val="28"/>
        </w:rPr>
        <w:t>Journal of Soil and Water Conservation, 75</w:t>
      </w:r>
      <w:r w:rsidRPr="00AF53CD">
        <w:rPr>
          <w:rFonts w:ascii="Times New Roman" w:eastAsia="Times New Roman" w:hAnsi="Times New Roman" w:cs="Times New Roman"/>
          <w:color w:val="000000"/>
          <w:sz w:val="28"/>
          <w:szCs w:val="28"/>
        </w:rPr>
        <w:t>(6), 123A–129A.</w:t>
      </w:r>
      <w:proofErr w:type="gramEnd"/>
      <w:r w:rsidRPr="00AF53CD">
        <w:rPr>
          <w:rFonts w:ascii="Times New Roman" w:eastAsia="Times New Roman" w:hAnsi="Times New Roman" w:cs="Times New Roman"/>
          <w:color w:val="000000"/>
          <w:sz w:val="28"/>
          <w:szCs w:val="28"/>
        </w:rPr>
        <w:t xml:space="preserve"> https://doi.org/10.2489/jswc.2020.0620A</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Li, F., Zhang, J., &amp; Wang, R. (2022).</w:t>
      </w:r>
      <w:proofErr w:type="gram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color w:val="000000"/>
          <w:sz w:val="28"/>
          <w:szCs w:val="28"/>
        </w:rPr>
        <w:t>Biochar</w:t>
      </w:r>
      <w:proofErr w:type="spellEnd"/>
      <w:r w:rsidRPr="00AF53CD">
        <w:rPr>
          <w:rFonts w:ascii="Times New Roman" w:eastAsia="Times New Roman" w:hAnsi="Times New Roman" w:cs="Times New Roman"/>
          <w:color w:val="000000"/>
          <w:sz w:val="28"/>
          <w:szCs w:val="28"/>
        </w:rPr>
        <w:t xml:space="preserve"> amendments modulate soil fungal communities and functions. </w:t>
      </w:r>
      <w:proofErr w:type="gramStart"/>
      <w:r w:rsidRPr="00AF53CD">
        <w:rPr>
          <w:rFonts w:ascii="Times New Roman" w:eastAsia="Times New Roman" w:hAnsi="Times New Roman" w:cs="Times New Roman"/>
          <w:i/>
          <w:iCs/>
          <w:color w:val="000000"/>
          <w:sz w:val="28"/>
          <w:szCs w:val="28"/>
        </w:rPr>
        <w:t>Science of the Total Environment</w:t>
      </w:r>
      <w:r w:rsidRPr="00AF53CD">
        <w:rPr>
          <w:rFonts w:ascii="Times New Roman" w:eastAsia="Times New Roman" w:hAnsi="Times New Roman" w:cs="Times New Roman"/>
          <w:color w:val="000000"/>
          <w:sz w:val="28"/>
          <w:szCs w:val="28"/>
        </w:rPr>
        <w:t>, 823, 153685.</w:t>
      </w:r>
      <w:proofErr w:type="gramEnd"/>
      <w:r w:rsidRPr="00AF53CD">
        <w:rPr>
          <w:rFonts w:ascii="Times New Roman" w:eastAsia="Times New Roman" w:hAnsi="Times New Roman" w:cs="Times New Roman"/>
          <w:color w:val="000000"/>
          <w:sz w:val="28"/>
          <w:szCs w:val="28"/>
        </w:rPr>
        <w:t xml:space="preserve"> https://doi.org/10.1016/j.scitotenv.2022.153685</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Li, M., Chen, J., &amp; Zhao, X. (2020).</w:t>
      </w:r>
      <w:proofErr w:type="gramEnd"/>
      <w:r w:rsidRPr="00AF53CD">
        <w:rPr>
          <w:rFonts w:ascii="Times New Roman" w:eastAsia="Times New Roman" w:hAnsi="Times New Roman" w:cs="Times New Roman"/>
          <w:color w:val="000000"/>
          <w:sz w:val="28"/>
          <w:szCs w:val="28"/>
        </w:rPr>
        <w:t xml:space="preserve"> Influence of organic amendments on soil fungal diversity: A meta-analysis. </w:t>
      </w:r>
      <w:r w:rsidRPr="00AF53CD">
        <w:rPr>
          <w:rFonts w:ascii="Times New Roman" w:eastAsia="Times New Roman" w:hAnsi="Times New Roman" w:cs="Times New Roman"/>
          <w:i/>
          <w:iCs/>
          <w:color w:val="000000"/>
          <w:sz w:val="28"/>
          <w:szCs w:val="28"/>
        </w:rPr>
        <w:t>Soil Use and Management</w:t>
      </w:r>
      <w:r w:rsidRPr="00AF53CD">
        <w:rPr>
          <w:rFonts w:ascii="Times New Roman" w:eastAsia="Times New Roman" w:hAnsi="Times New Roman" w:cs="Times New Roman"/>
          <w:color w:val="000000"/>
          <w:sz w:val="28"/>
          <w:szCs w:val="28"/>
        </w:rPr>
        <w:t>, 36(4), 670-683. https://doi.org/10.1111/sum.12689</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Li, Y., Yang, F., &amp; Zhang, W. (2021).</w:t>
      </w:r>
      <w:proofErr w:type="gramEnd"/>
      <w:r w:rsidRPr="00AF53CD">
        <w:rPr>
          <w:rFonts w:ascii="Times New Roman" w:eastAsia="Times New Roman" w:hAnsi="Times New Roman" w:cs="Times New Roman"/>
          <w:color w:val="000000"/>
          <w:sz w:val="28"/>
          <w:szCs w:val="28"/>
        </w:rPr>
        <w:t xml:space="preserve"> Diversity and ecological roles of soil fungi: Recent advances. </w:t>
      </w:r>
      <w:r w:rsidRPr="00AF53CD">
        <w:rPr>
          <w:rFonts w:ascii="Times New Roman" w:eastAsia="Times New Roman" w:hAnsi="Times New Roman" w:cs="Times New Roman"/>
          <w:i/>
          <w:iCs/>
          <w:color w:val="000000"/>
          <w:sz w:val="28"/>
          <w:szCs w:val="28"/>
        </w:rPr>
        <w:t>Soil Biology &amp; Biochemistry</w:t>
      </w:r>
      <w:r w:rsidRPr="00AF53CD">
        <w:rPr>
          <w:rFonts w:ascii="Times New Roman" w:eastAsia="Times New Roman" w:hAnsi="Times New Roman" w:cs="Times New Roman"/>
          <w:color w:val="000000"/>
          <w:sz w:val="28"/>
          <w:szCs w:val="28"/>
        </w:rPr>
        <w:t>, 155, 108187. https://doi.org/10.1016/j.soilbio.2021.108187</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 xml:space="preserve">Liu, X., Wang, W., &amp; </w:t>
      </w:r>
      <w:proofErr w:type="spellStart"/>
      <w:r w:rsidRPr="00AF53CD">
        <w:rPr>
          <w:rFonts w:ascii="Times New Roman" w:eastAsia="Times New Roman" w:hAnsi="Times New Roman" w:cs="Times New Roman"/>
          <w:color w:val="000000"/>
          <w:sz w:val="28"/>
          <w:szCs w:val="28"/>
        </w:rPr>
        <w:t>Xu</w:t>
      </w:r>
      <w:proofErr w:type="spellEnd"/>
      <w:r w:rsidRPr="00AF53CD">
        <w:rPr>
          <w:rFonts w:ascii="Times New Roman" w:eastAsia="Times New Roman" w:hAnsi="Times New Roman" w:cs="Times New Roman"/>
          <w:color w:val="000000"/>
          <w:sz w:val="28"/>
          <w:szCs w:val="28"/>
        </w:rPr>
        <w:t>, H. (2020).</w:t>
      </w:r>
      <w:proofErr w:type="gramEnd"/>
      <w:r w:rsidRPr="00AF53CD">
        <w:rPr>
          <w:rFonts w:ascii="Times New Roman" w:eastAsia="Times New Roman" w:hAnsi="Times New Roman" w:cs="Times New Roman"/>
          <w:color w:val="000000"/>
          <w:sz w:val="28"/>
          <w:szCs w:val="28"/>
        </w:rPr>
        <w:t xml:space="preserve"> Soil-borne pathogen suppression by organic amendments: Fungal dynamics. </w:t>
      </w:r>
      <w:r w:rsidRPr="00AF53CD">
        <w:rPr>
          <w:rFonts w:ascii="Times New Roman" w:eastAsia="Times New Roman" w:hAnsi="Times New Roman" w:cs="Times New Roman"/>
          <w:i/>
          <w:iCs/>
          <w:color w:val="000000"/>
          <w:sz w:val="28"/>
          <w:szCs w:val="28"/>
        </w:rPr>
        <w:t>Plant and Soil</w:t>
      </w:r>
      <w:r w:rsidRPr="00AF53CD">
        <w:rPr>
          <w:rFonts w:ascii="Times New Roman" w:eastAsia="Times New Roman" w:hAnsi="Times New Roman" w:cs="Times New Roman"/>
          <w:color w:val="000000"/>
          <w:sz w:val="28"/>
          <w:szCs w:val="28"/>
        </w:rPr>
        <w:t>, 452, 169-183. https://doi.org/10.1007/s11104-020-04415-x</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t>Luo</w:t>
      </w:r>
      <w:proofErr w:type="spellEnd"/>
      <w:r w:rsidRPr="00AF53CD">
        <w:rPr>
          <w:rFonts w:ascii="Times New Roman" w:eastAsia="Times New Roman" w:hAnsi="Times New Roman" w:cs="Times New Roman"/>
          <w:color w:val="000000"/>
          <w:sz w:val="28"/>
          <w:szCs w:val="28"/>
        </w:rPr>
        <w:t>, Y., Zhang, Q., &amp; Li, D. (2022).</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Adaptive management of soil fungi under climate change and organic amendment use.</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i/>
          <w:iCs/>
          <w:color w:val="000000"/>
          <w:sz w:val="28"/>
          <w:szCs w:val="28"/>
        </w:rPr>
        <w:t>Agriculture, Ecosystems &amp; Environment</w:t>
      </w:r>
      <w:r w:rsidRPr="00AF53CD">
        <w:rPr>
          <w:rFonts w:ascii="Times New Roman" w:eastAsia="Times New Roman" w:hAnsi="Times New Roman" w:cs="Times New Roman"/>
          <w:color w:val="000000"/>
          <w:sz w:val="28"/>
          <w:szCs w:val="28"/>
        </w:rPr>
        <w:t>, 330, 107904.</w:t>
      </w:r>
      <w:proofErr w:type="gramEnd"/>
      <w:r w:rsidRPr="00AF53CD">
        <w:rPr>
          <w:rFonts w:ascii="Times New Roman" w:eastAsia="Times New Roman" w:hAnsi="Times New Roman" w:cs="Times New Roman"/>
          <w:color w:val="000000"/>
          <w:sz w:val="28"/>
          <w:szCs w:val="28"/>
        </w:rPr>
        <w:t xml:space="preserve"> https://doi.org/10.1016/j.agee.2022.107904</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lastRenderedPageBreak/>
        <w:t xml:space="preserve">Manna, M. C., </w:t>
      </w:r>
      <w:proofErr w:type="spellStart"/>
      <w:r w:rsidRPr="00AF53CD">
        <w:rPr>
          <w:rFonts w:ascii="Times New Roman" w:eastAsia="Times New Roman" w:hAnsi="Times New Roman" w:cs="Times New Roman"/>
          <w:color w:val="000000"/>
          <w:sz w:val="28"/>
          <w:szCs w:val="28"/>
        </w:rPr>
        <w:t>Jha</w:t>
      </w:r>
      <w:proofErr w:type="spellEnd"/>
      <w:r w:rsidRPr="00AF53CD">
        <w:rPr>
          <w:rFonts w:ascii="Times New Roman" w:eastAsia="Times New Roman" w:hAnsi="Times New Roman" w:cs="Times New Roman"/>
          <w:color w:val="000000"/>
          <w:sz w:val="28"/>
          <w:szCs w:val="28"/>
        </w:rPr>
        <w:t xml:space="preserve">, S., </w:t>
      </w:r>
      <w:proofErr w:type="spellStart"/>
      <w:r w:rsidRPr="00AF53CD">
        <w:rPr>
          <w:rFonts w:ascii="Times New Roman" w:eastAsia="Times New Roman" w:hAnsi="Times New Roman" w:cs="Times New Roman"/>
          <w:color w:val="000000"/>
          <w:sz w:val="28"/>
          <w:szCs w:val="28"/>
        </w:rPr>
        <w:t>Ghosh</w:t>
      </w:r>
      <w:proofErr w:type="spellEnd"/>
      <w:r w:rsidRPr="00AF53CD">
        <w:rPr>
          <w:rFonts w:ascii="Times New Roman" w:eastAsia="Times New Roman" w:hAnsi="Times New Roman" w:cs="Times New Roman"/>
          <w:color w:val="000000"/>
          <w:sz w:val="28"/>
          <w:szCs w:val="28"/>
        </w:rPr>
        <w:t xml:space="preserve">, P. K., &amp; </w:t>
      </w:r>
      <w:proofErr w:type="spellStart"/>
      <w:r w:rsidRPr="00AF53CD">
        <w:rPr>
          <w:rFonts w:ascii="Times New Roman" w:eastAsia="Times New Roman" w:hAnsi="Times New Roman" w:cs="Times New Roman"/>
          <w:color w:val="000000"/>
          <w:sz w:val="28"/>
          <w:szCs w:val="28"/>
        </w:rPr>
        <w:t>Acharya</w:t>
      </w:r>
      <w:proofErr w:type="spellEnd"/>
      <w:r w:rsidRPr="00AF53CD">
        <w:rPr>
          <w:rFonts w:ascii="Times New Roman" w:eastAsia="Times New Roman" w:hAnsi="Times New Roman" w:cs="Times New Roman"/>
          <w:color w:val="000000"/>
          <w:sz w:val="28"/>
          <w:szCs w:val="28"/>
        </w:rPr>
        <w:t>, C. L. (2018).</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 xml:space="preserve">Comparative efficacy of three organic amendments on the changes in microbial biomass and activities of enzymes in a </w:t>
      </w:r>
      <w:proofErr w:type="spellStart"/>
      <w:r w:rsidRPr="00AF53CD">
        <w:rPr>
          <w:rFonts w:ascii="Times New Roman" w:eastAsia="Times New Roman" w:hAnsi="Times New Roman" w:cs="Times New Roman"/>
          <w:color w:val="000000"/>
          <w:sz w:val="28"/>
          <w:szCs w:val="28"/>
        </w:rPr>
        <w:t>Vertisol</w:t>
      </w:r>
      <w:proofErr w:type="spellEnd"/>
      <w:r w:rsidRPr="00AF53CD">
        <w:rPr>
          <w:rFonts w:ascii="Times New Roman" w:eastAsia="Times New Roman" w:hAnsi="Times New Roman" w:cs="Times New Roman"/>
          <w:color w:val="000000"/>
          <w:sz w:val="28"/>
          <w:szCs w:val="28"/>
        </w:rPr>
        <w:t xml:space="preserve"> under long-term soybean–wheat system.</w:t>
      </w:r>
      <w:proofErr w:type="gram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European Journal of Soil Biology</w:t>
      </w:r>
      <w:r w:rsidRPr="00AF53CD">
        <w:rPr>
          <w:rFonts w:ascii="Times New Roman" w:eastAsia="Times New Roman" w:hAnsi="Times New Roman" w:cs="Times New Roman"/>
          <w:color w:val="000000"/>
          <w:sz w:val="28"/>
          <w:szCs w:val="28"/>
        </w:rPr>
        <w:t>, 58, 132–139. https://doi.org/10.1016/j.ejsobi.2013.07.002</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 xml:space="preserve">Mendes, R., </w:t>
      </w:r>
      <w:proofErr w:type="spellStart"/>
      <w:r w:rsidRPr="00AF53CD">
        <w:rPr>
          <w:rFonts w:ascii="Times New Roman" w:eastAsia="Times New Roman" w:hAnsi="Times New Roman" w:cs="Times New Roman"/>
          <w:color w:val="000000"/>
          <w:sz w:val="28"/>
          <w:szCs w:val="28"/>
        </w:rPr>
        <w:t>Kruijt</w:t>
      </w:r>
      <w:proofErr w:type="spellEnd"/>
      <w:r w:rsidRPr="00AF53CD">
        <w:rPr>
          <w:rFonts w:ascii="Times New Roman" w:eastAsia="Times New Roman" w:hAnsi="Times New Roman" w:cs="Times New Roman"/>
          <w:color w:val="000000"/>
          <w:sz w:val="28"/>
          <w:szCs w:val="28"/>
        </w:rPr>
        <w:t xml:space="preserve">, M., &amp; </w:t>
      </w:r>
      <w:proofErr w:type="spellStart"/>
      <w:r w:rsidRPr="00AF53CD">
        <w:rPr>
          <w:rFonts w:ascii="Times New Roman" w:eastAsia="Times New Roman" w:hAnsi="Times New Roman" w:cs="Times New Roman"/>
          <w:color w:val="000000"/>
          <w:sz w:val="28"/>
          <w:szCs w:val="28"/>
        </w:rPr>
        <w:t>Raaijmakers</w:t>
      </w:r>
      <w:proofErr w:type="spellEnd"/>
      <w:r w:rsidRPr="00AF53CD">
        <w:rPr>
          <w:rFonts w:ascii="Times New Roman" w:eastAsia="Times New Roman" w:hAnsi="Times New Roman" w:cs="Times New Roman"/>
          <w:color w:val="000000"/>
          <w:sz w:val="28"/>
          <w:szCs w:val="28"/>
        </w:rPr>
        <w:t>, J.M. (2021).</w:t>
      </w:r>
      <w:proofErr w:type="gramEnd"/>
      <w:r w:rsidRPr="00AF53CD">
        <w:rPr>
          <w:rFonts w:ascii="Times New Roman" w:eastAsia="Times New Roman" w:hAnsi="Times New Roman" w:cs="Times New Roman"/>
          <w:color w:val="000000"/>
          <w:sz w:val="28"/>
          <w:szCs w:val="28"/>
        </w:rPr>
        <w:t xml:space="preserve"> Fungal communities in agricultural soils: Diversity and function. </w:t>
      </w:r>
      <w:r w:rsidRPr="00AF53CD">
        <w:rPr>
          <w:rFonts w:ascii="Times New Roman" w:eastAsia="Times New Roman" w:hAnsi="Times New Roman" w:cs="Times New Roman"/>
          <w:i/>
          <w:iCs/>
          <w:color w:val="000000"/>
          <w:sz w:val="28"/>
          <w:szCs w:val="28"/>
        </w:rPr>
        <w:t xml:space="preserve">Annual Review of </w:t>
      </w:r>
      <w:proofErr w:type="spellStart"/>
      <w:r w:rsidRPr="00AF53CD">
        <w:rPr>
          <w:rFonts w:ascii="Times New Roman" w:eastAsia="Times New Roman" w:hAnsi="Times New Roman" w:cs="Times New Roman"/>
          <w:i/>
          <w:iCs/>
          <w:color w:val="000000"/>
          <w:sz w:val="28"/>
          <w:szCs w:val="28"/>
        </w:rPr>
        <w:t>Phytopathology</w:t>
      </w:r>
      <w:proofErr w:type="spellEnd"/>
      <w:r w:rsidRPr="00AF53CD">
        <w:rPr>
          <w:rFonts w:ascii="Times New Roman" w:eastAsia="Times New Roman" w:hAnsi="Times New Roman" w:cs="Times New Roman"/>
          <w:color w:val="000000"/>
          <w:sz w:val="28"/>
          <w:szCs w:val="28"/>
        </w:rPr>
        <w:t>, 59, 437-462. https://doi.org/10.1146/annurev-phyto-080620-095943</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t>Meng</w:t>
      </w:r>
      <w:proofErr w:type="spellEnd"/>
      <w:r w:rsidRPr="00AF53CD">
        <w:rPr>
          <w:rFonts w:ascii="Times New Roman" w:eastAsia="Times New Roman" w:hAnsi="Times New Roman" w:cs="Times New Roman"/>
          <w:color w:val="000000"/>
          <w:sz w:val="28"/>
          <w:szCs w:val="28"/>
        </w:rPr>
        <w:t>, L., Yang, Z., &amp; Liu, J. (2022).</w:t>
      </w:r>
      <w:proofErr w:type="gram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color w:val="000000"/>
          <w:sz w:val="28"/>
          <w:szCs w:val="28"/>
        </w:rPr>
        <w:t>Biochar</w:t>
      </w:r>
      <w:proofErr w:type="spellEnd"/>
      <w:r w:rsidRPr="00AF53CD">
        <w:rPr>
          <w:rFonts w:ascii="Times New Roman" w:eastAsia="Times New Roman" w:hAnsi="Times New Roman" w:cs="Times New Roman"/>
          <w:color w:val="000000"/>
          <w:sz w:val="28"/>
          <w:szCs w:val="28"/>
        </w:rPr>
        <w:t xml:space="preserve"> improves </w:t>
      </w:r>
      <w:proofErr w:type="spellStart"/>
      <w:r w:rsidRPr="00AF53CD">
        <w:rPr>
          <w:rFonts w:ascii="Times New Roman" w:eastAsia="Times New Roman" w:hAnsi="Times New Roman" w:cs="Times New Roman"/>
          <w:color w:val="000000"/>
          <w:sz w:val="28"/>
          <w:szCs w:val="28"/>
        </w:rPr>
        <w:t>mycorrhizal</w:t>
      </w:r>
      <w:proofErr w:type="spellEnd"/>
      <w:r w:rsidRPr="00AF53CD">
        <w:rPr>
          <w:rFonts w:ascii="Times New Roman" w:eastAsia="Times New Roman" w:hAnsi="Times New Roman" w:cs="Times New Roman"/>
          <w:color w:val="000000"/>
          <w:sz w:val="28"/>
          <w:szCs w:val="28"/>
        </w:rPr>
        <w:t xml:space="preserve"> colonization and soil fungal structure in tomato </w:t>
      </w:r>
      <w:proofErr w:type="spellStart"/>
      <w:r w:rsidRPr="00AF53CD">
        <w:rPr>
          <w:rFonts w:ascii="Times New Roman" w:eastAsia="Times New Roman" w:hAnsi="Times New Roman" w:cs="Times New Roman"/>
          <w:color w:val="000000"/>
          <w:sz w:val="28"/>
          <w:szCs w:val="28"/>
        </w:rPr>
        <w:t>rhizosphere</w:t>
      </w:r>
      <w:proofErr w:type="spell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Applied Microbiology and Biotechnology</w:t>
      </w:r>
      <w:r w:rsidRPr="00AF53CD">
        <w:rPr>
          <w:rFonts w:ascii="Times New Roman" w:eastAsia="Times New Roman" w:hAnsi="Times New Roman" w:cs="Times New Roman"/>
          <w:color w:val="000000"/>
          <w:sz w:val="28"/>
          <w:szCs w:val="28"/>
        </w:rPr>
        <w:t>, 106(4), 1583–1594. https://doi.org/10.1007/s00253-022-11796-6</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t>Niu</w:t>
      </w:r>
      <w:proofErr w:type="spellEnd"/>
      <w:r w:rsidRPr="00AF53CD">
        <w:rPr>
          <w:rFonts w:ascii="Times New Roman" w:eastAsia="Times New Roman" w:hAnsi="Times New Roman" w:cs="Times New Roman"/>
          <w:color w:val="000000"/>
          <w:sz w:val="28"/>
          <w:szCs w:val="28"/>
        </w:rPr>
        <w:t>, S., Liu, Y., &amp; Li, X. (2021).</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Functional diversity of soil fungi and its response to organic amendments.</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i/>
          <w:iCs/>
          <w:color w:val="000000"/>
          <w:sz w:val="28"/>
          <w:szCs w:val="28"/>
        </w:rPr>
        <w:t>Fungal Ecology</w:t>
      </w:r>
      <w:r w:rsidRPr="00AF53CD">
        <w:rPr>
          <w:rFonts w:ascii="Times New Roman" w:eastAsia="Times New Roman" w:hAnsi="Times New Roman" w:cs="Times New Roman"/>
          <w:color w:val="000000"/>
          <w:sz w:val="28"/>
          <w:szCs w:val="28"/>
        </w:rPr>
        <w:t>, 54, 101102.</w:t>
      </w:r>
      <w:proofErr w:type="gramEnd"/>
      <w:r w:rsidRPr="00AF53CD">
        <w:rPr>
          <w:rFonts w:ascii="Times New Roman" w:eastAsia="Times New Roman" w:hAnsi="Times New Roman" w:cs="Times New Roman"/>
          <w:color w:val="000000"/>
          <w:sz w:val="28"/>
          <w:szCs w:val="28"/>
        </w:rPr>
        <w:t xml:space="preserve"> https://doi.org/10.1016/j.funeco.2021.101102</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t>Oladele</w:t>
      </w:r>
      <w:proofErr w:type="spellEnd"/>
      <w:r w:rsidRPr="00AF53CD">
        <w:rPr>
          <w:rFonts w:ascii="Times New Roman" w:eastAsia="Times New Roman" w:hAnsi="Times New Roman" w:cs="Times New Roman"/>
          <w:color w:val="000000"/>
          <w:sz w:val="28"/>
          <w:szCs w:val="28"/>
        </w:rPr>
        <w:t xml:space="preserve">, S. O., </w:t>
      </w:r>
      <w:proofErr w:type="spellStart"/>
      <w:r w:rsidRPr="00AF53CD">
        <w:rPr>
          <w:rFonts w:ascii="Times New Roman" w:eastAsia="Times New Roman" w:hAnsi="Times New Roman" w:cs="Times New Roman"/>
          <w:color w:val="000000"/>
          <w:sz w:val="28"/>
          <w:szCs w:val="28"/>
        </w:rPr>
        <w:t>Olaniyi</w:t>
      </w:r>
      <w:proofErr w:type="spellEnd"/>
      <w:r w:rsidRPr="00AF53CD">
        <w:rPr>
          <w:rFonts w:ascii="Times New Roman" w:eastAsia="Times New Roman" w:hAnsi="Times New Roman" w:cs="Times New Roman"/>
          <w:color w:val="000000"/>
          <w:sz w:val="28"/>
          <w:szCs w:val="28"/>
        </w:rPr>
        <w:t xml:space="preserve">, O. E., &amp; </w:t>
      </w:r>
      <w:proofErr w:type="spellStart"/>
      <w:r w:rsidRPr="00AF53CD">
        <w:rPr>
          <w:rFonts w:ascii="Times New Roman" w:eastAsia="Times New Roman" w:hAnsi="Times New Roman" w:cs="Times New Roman"/>
          <w:color w:val="000000"/>
          <w:sz w:val="28"/>
          <w:szCs w:val="28"/>
        </w:rPr>
        <w:t>Bankole</w:t>
      </w:r>
      <w:proofErr w:type="spellEnd"/>
      <w:r w:rsidRPr="00AF53CD">
        <w:rPr>
          <w:rFonts w:ascii="Times New Roman" w:eastAsia="Times New Roman" w:hAnsi="Times New Roman" w:cs="Times New Roman"/>
          <w:color w:val="000000"/>
          <w:sz w:val="28"/>
          <w:szCs w:val="28"/>
        </w:rPr>
        <w:t>, M. O. (2022).</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Impact of poultry and cow manure amendments on soil microbial communities in West Africa.</w:t>
      </w:r>
      <w:proofErr w:type="gram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African Journal of Agricultural Research, 17</w:t>
      </w:r>
      <w:r w:rsidRPr="00AF53CD">
        <w:rPr>
          <w:rFonts w:ascii="Times New Roman" w:eastAsia="Times New Roman" w:hAnsi="Times New Roman" w:cs="Times New Roman"/>
          <w:color w:val="000000"/>
          <w:sz w:val="28"/>
          <w:szCs w:val="28"/>
        </w:rPr>
        <w:t>(3), 277–285. https://doi.org/10.5897/AJAR2022.15960</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lastRenderedPageBreak/>
        <w:t xml:space="preserve">Patel, S., Singh, S., &amp; </w:t>
      </w:r>
      <w:proofErr w:type="spellStart"/>
      <w:r w:rsidRPr="00AF53CD">
        <w:rPr>
          <w:rFonts w:ascii="Times New Roman" w:eastAsia="Times New Roman" w:hAnsi="Times New Roman" w:cs="Times New Roman"/>
          <w:color w:val="000000"/>
          <w:sz w:val="28"/>
          <w:szCs w:val="28"/>
        </w:rPr>
        <w:t>Mishra</w:t>
      </w:r>
      <w:proofErr w:type="spellEnd"/>
      <w:r w:rsidRPr="00AF53CD">
        <w:rPr>
          <w:rFonts w:ascii="Times New Roman" w:eastAsia="Times New Roman" w:hAnsi="Times New Roman" w:cs="Times New Roman"/>
          <w:color w:val="000000"/>
          <w:sz w:val="28"/>
          <w:szCs w:val="28"/>
        </w:rPr>
        <w:t>, P. (2021).</w:t>
      </w:r>
      <w:proofErr w:type="gram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color w:val="000000"/>
          <w:sz w:val="28"/>
          <w:szCs w:val="28"/>
        </w:rPr>
        <w:t>Metagenomic</w:t>
      </w:r>
      <w:proofErr w:type="spellEnd"/>
      <w:r w:rsidRPr="00AF53CD">
        <w:rPr>
          <w:rFonts w:ascii="Times New Roman" w:eastAsia="Times New Roman" w:hAnsi="Times New Roman" w:cs="Times New Roman"/>
          <w:color w:val="000000"/>
          <w:sz w:val="28"/>
          <w:szCs w:val="28"/>
        </w:rPr>
        <w:t xml:space="preserve"> approaches for soil fungal community analysis under organic amendments. </w:t>
      </w:r>
      <w:r w:rsidRPr="00AF53CD">
        <w:rPr>
          <w:rFonts w:ascii="Times New Roman" w:eastAsia="Times New Roman" w:hAnsi="Times New Roman" w:cs="Times New Roman"/>
          <w:i/>
          <w:iCs/>
          <w:color w:val="000000"/>
          <w:sz w:val="28"/>
          <w:szCs w:val="28"/>
        </w:rPr>
        <w:t>Microbial Ecology</w:t>
      </w:r>
      <w:r w:rsidRPr="00AF53CD">
        <w:rPr>
          <w:rFonts w:ascii="Times New Roman" w:eastAsia="Times New Roman" w:hAnsi="Times New Roman" w:cs="Times New Roman"/>
          <w:color w:val="000000"/>
          <w:sz w:val="28"/>
          <w:szCs w:val="28"/>
        </w:rPr>
        <w:t>, 82, 567-578. https://doi.org/10.1007/s00248-020-01652-1</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t>Patil</w:t>
      </w:r>
      <w:proofErr w:type="spellEnd"/>
      <w:r w:rsidRPr="00AF53CD">
        <w:rPr>
          <w:rFonts w:ascii="Times New Roman" w:eastAsia="Times New Roman" w:hAnsi="Times New Roman" w:cs="Times New Roman"/>
          <w:color w:val="000000"/>
          <w:sz w:val="28"/>
          <w:szCs w:val="28"/>
        </w:rPr>
        <w:t>, A., Sharma, M., &amp; Desai, M. (2022).</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Soil enzyme activity and fungal metabolism under organic fertilizer regimes.</w:t>
      </w:r>
      <w:proofErr w:type="gram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Soil Science and Plant Nutrition</w:t>
      </w:r>
      <w:r w:rsidRPr="00AF53CD">
        <w:rPr>
          <w:rFonts w:ascii="Times New Roman" w:eastAsia="Times New Roman" w:hAnsi="Times New Roman" w:cs="Times New Roman"/>
          <w:color w:val="000000"/>
          <w:sz w:val="28"/>
          <w:szCs w:val="28"/>
        </w:rPr>
        <w:t>, 68(2), 184-192. https://doi.org/10.1080/00380768.2022.2043669</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t>Raza</w:t>
      </w:r>
      <w:proofErr w:type="spellEnd"/>
      <w:r w:rsidRPr="00AF53CD">
        <w:rPr>
          <w:rFonts w:ascii="Times New Roman" w:eastAsia="Times New Roman" w:hAnsi="Times New Roman" w:cs="Times New Roman"/>
          <w:color w:val="000000"/>
          <w:sz w:val="28"/>
          <w:szCs w:val="28"/>
        </w:rPr>
        <w:t>, W., Ling, N., &amp; Yang, L. (2020).</w:t>
      </w:r>
      <w:proofErr w:type="gramEnd"/>
      <w:r w:rsidRPr="00AF53CD">
        <w:rPr>
          <w:rFonts w:ascii="Times New Roman" w:eastAsia="Times New Roman" w:hAnsi="Times New Roman" w:cs="Times New Roman"/>
          <w:color w:val="000000"/>
          <w:sz w:val="28"/>
          <w:szCs w:val="28"/>
        </w:rPr>
        <w:t xml:space="preserve"> Organic amendments influence fungal community and nutrient cycling. </w:t>
      </w:r>
      <w:r w:rsidRPr="00AF53CD">
        <w:rPr>
          <w:rFonts w:ascii="Times New Roman" w:eastAsia="Times New Roman" w:hAnsi="Times New Roman" w:cs="Times New Roman"/>
          <w:i/>
          <w:iCs/>
          <w:color w:val="000000"/>
          <w:sz w:val="28"/>
          <w:szCs w:val="28"/>
        </w:rPr>
        <w:t>Soil Biology &amp; Biochemistry</w:t>
      </w:r>
      <w:r w:rsidRPr="00AF53CD">
        <w:rPr>
          <w:rFonts w:ascii="Times New Roman" w:eastAsia="Times New Roman" w:hAnsi="Times New Roman" w:cs="Times New Roman"/>
          <w:color w:val="000000"/>
          <w:sz w:val="28"/>
          <w:szCs w:val="28"/>
        </w:rPr>
        <w:t>, 143, 107737. https://doi.org/10.1016/j.soilbio.2020.107737</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 xml:space="preserve">Sharma, P., Sharma, P., &amp; </w:t>
      </w:r>
      <w:proofErr w:type="spellStart"/>
      <w:r w:rsidRPr="00AF53CD">
        <w:rPr>
          <w:rFonts w:ascii="Times New Roman" w:eastAsia="Times New Roman" w:hAnsi="Times New Roman" w:cs="Times New Roman"/>
          <w:color w:val="000000"/>
          <w:sz w:val="28"/>
          <w:szCs w:val="28"/>
        </w:rPr>
        <w:t>Yadav</w:t>
      </w:r>
      <w:proofErr w:type="spellEnd"/>
      <w:r w:rsidRPr="00AF53CD">
        <w:rPr>
          <w:rFonts w:ascii="Times New Roman" w:eastAsia="Times New Roman" w:hAnsi="Times New Roman" w:cs="Times New Roman"/>
          <w:color w:val="000000"/>
          <w:sz w:val="28"/>
          <w:szCs w:val="28"/>
        </w:rPr>
        <w:t>, R. (2021).</w:t>
      </w:r>
      <w:proofErr w:type="gramEnd"/>
      <w:r w:rsidRPr="00AF53CD">
        <w:rPr>
          <w:rFonts w:ascii="Times New Roman" w:eastAsia="Times New Roman" w:hAnsi="Times New Roman" w:cs="Times New Roman"/>
          <w:color w:val="000000"/>
          <w:sz w:val="28"/>
          <w:szCs w:val="28"/>
        </w:rPr>
        <w:t xml:space="preserve"> Influence of organic inputs on fungal enzyme production in soil. </w:t>
      </w:r>
      <w:r w:rsidRPr="00AF53CD">
        <w:rPr>
          <w:rFonts w:ascii="Times New Roman" w:eastAsia="Times New Roman" w:hAnsi="Times New Roman" w:cs="Times New Roman"/>
          <w:i/>
          <w:iCs/>
          <w:color w:val="000000"/>
          <w:sz w:val="28"/>
          <w:szCs w:val="28"/>
        </w:rPr>
        <w:t>Applied Microbiology and Biotechnology</w:t>
      </w:r>
      <w:r w:rsidRPr="00AF53CD">
        <w:rPr>
          <w:rFonts w:ascii="Times New Roman" w:eastAsia="Times New Roman" w:hAnsi="Times New Roman" w:cs="Times New Roman"/>
          <w:color w:val="000000"/>
          <w:sz w:val="28"/>
          <w:szCs w:val="28"/>
        </w:rPr>
        <w:t>, 105, 7383-7395. https://doi.org/10.1007/s00253-021-11561-7</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Sharma, P., Singh, D., &amp; </w:t>
      </w:r>
      <w:proofErr w:type="spellStart"/>
      <w:r w:rsidRPr="00AF53CD">
        <w:rPr>
          <w:rFonts w:ascii="Times New Roman" w:eastAsia="Times New Roman" w:hAnsi="Times New Roman" w:cs="Times New Roman"/>
          <w:color w:val="000000"/>
          <w:sz w:val="28"/>
          <w:szCs w:val="28"/>
        </w:rPr>
        <w:t>Verma</w:t>
      </w:r>
      <w:proofErr w:type="spellEnd"/>
      <w:r w:rsidRPr="00AF53CD">
        <w:rPr>
          <w:rFonts w:ascii="Times New Roman" w:eastAsia="Times New Roman" w:hAnsi="Times New Roman" w:cs="Times New Roman"/>
          <w:color w:val="000000"/>
          <w:sz w:val="28"/>
          <w:szCs w:val="28"/>
        </w:rPr>
        <w:t xml:space="preserve">, S. (2020). </w:t>
      </w:r>
      <w:proofErr w:type="spellStart"/>
      <w:r w:rsidRPr="00AF53CD">
        <w:rPr>
          <w:rFonts w:ascii="Times New Roman" w:eastAsia="Times New Roman" w:hAnsi="Times New Roman" w:cs="Times New Roman"/>
          <w:color w:val="000000"/>
          <w:sz w:val="28"/>
          <w:szCs w:val="28"/>
        </w:rPr>
        <w:t>Vermicompost</w:t>
      </w:r>
      <w:proofErr w:type="spellEnd"/>
      <w:r w:rsidRPr="00AF53CD">
        <w:rPr>
          <w:rFonts w:ascii="Times New Roman" w:eastAsia="Times New Roman" w:hAnsi="Times New Roman" w:cs="Times New Roman"/>
          <w:color w:val="000000"/>
          <w:sz w:val="28"/>
          <w:szCs w:val="28"/>
        </w:rPr>
        <w:t xml:space="preserve"> influences functional groups and soil fungal diversity in vegetable production. </w:t>
      </w:r>
      <w:proofErr w:type="spellStart"/>
      <w:proofErr w:type="gramStart"/>
      <w:r w:rsidRPr="00AF53CD">
        <w:rPr>
          <w:rFonts w:ascii="Times New Roman" w:eastAsia="Times New Roman" w:hAnsi="Times New Roman" w:cs="Times New Roman"/>
          <w:i/>
          <w:iCs/>
          <w:color w:val="000000"/>
          <w:sz w:val="28"/>
          <w:szCs w:val="28"/>
        </w:rPr>
        <w:t>Pedobiologia</w:t>
      </w:r>
      <w:proofErr w:type="spellEnd"/>
      <w:r w:rsidRPr="00AF53CD">
        <w:rPr>
          <w:rFonts w:ascii="Times New Roman" w:eastAsia="Times New Roman" w:hAnsi="Times New Roman" w:cs="Times New Roman"/>
          <w:color w:val="000000"/>
          <w:sz w:val="28"/>
          <w:szCs w:val="28"/>
        </w:rPr>
        <w:t>, 82, 150685.</w:t>
      </w:r>
      <w:proofErr w:type="gramEnd"/>
      <w:r w:rsidRPr="00AF53CD">
        <w:rPr>
          <w:rFonts w:ascii="Times New Roman" w:eastAsia="Times New Roman" w:hAnsi="Times New Roman" w:cs="Times New Roman"/>
          <w:color w:val="000000"/>
          <w:sz w:val="28"/>
          <w:szCs w:val="28"/>
        </w:rPr>
        <w:t xml:space="preserve"> https://doi.org/10.1016/j.pedobi.2020.150685</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 xml:space="preserve">Singh, A., </w:t>
      </w:r>
      <w:proofErr w:type="spellStart"/>
      <w:r w:rsidRPr="00AF53CD">
        <w:rPr>
          <w:rFonts w:ascii="Times New Roman" w:eastAsia="Times New Roman" w:hAnsi="Times New Roman" w:cs="Times New Roman"/>
          <w:color w:val="000000"/>
          <w:sz w:val="28"/>
          <w:szCs w:val="28"/>
        </w:rPr>
        <w:t>Verma</w:t>
      </w:r>
      <w:proofErr w:type="spellEnd"/>
      <w:r w:rsidRPr="00AF53CD">
        <w:rPr>
          <w:rFonts w:ascii="Times New Roman" w:eastAsia="Times New Roman" w:hAnsi="Times New Roman" w:cs="Times New Roman"/>
          <w:color w:val="000000"/>
          <w:sz w:val="28"/>
          <w:szCs w:val="28"/>
        </w:rPr>
        <w:t>, R., &amp; Kumar, M. (2021).</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Effects of organic amendments on soil physicochemical properties and fungal community.</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i/>
          <w:iCs/>
          <w:color w:val="000000"/>
          <w:sz w:val="28"/>
          <w:szCs w:val="28"/>
        </w:rPr>
        <w:t>Agriculture</w:t>
      </w:r>
      <w:r w:rsidRPr="00AF53CD">
        <w:rPr>
          <w:rFonts w:ascii="Times New Roman" w:eastAsia="Times New Roman" w:hAnsi="Times New Roman" w:cs="Times New Roman"/>
          <w:color w:val="000000"/>
          <w:sz w:val="28"/>
          <w:szCs w:val="28"/>
        </w:rPr>
        <w:t>, 11(8), 735.</w:t>
      </w:r>
      <w:proofErr w:type="gramEnd"/>
      <w:r w:rsidRPr="00AF53CD">
        <w:rPr>
          <w:rFonts w:ascii="Times New Roman" w:eastAsia="Times New Roman" w:hAnsi="Times New Roman" w:cs="Times New Roman"/>
          <w:color w:val="000000"/>
          <w:sz w:val="28"/>
          <w:szCs w:val="28"/>
        </w:rPr>
        <w:t xml:space="preserve"> https://doi.org/10.3390/agriculture11080735</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lastRenderedPageBreak/>
        <w:t xml:space="preserve">Singh, A., </w:t>
      </w:r>
      <w:proofErr w:type="spellStart"/>
      <w:r w:rsidRPr="00AF53CD">
        <w:rPr>
          <w:rFonts w:ascii="Times New Roman" w:eastAsia="Times New Roman" w:hAnsi="Times New Roman" w:cs="Times New Roman"/>
          <w:color w:val="000000"/>
          <w:sz w:val="28"/>
          <w:szCs w:val="28"/>
        </w:rPr>
        <w:t>Yadav</w:t>
      </w:r>
      <w:proofErr w:type="spellEnd"/>
      <w:r w:rsidRPr="00AF53CD">
        <w:rPr>
          <w:rFonts w:ascii="Times New Roman" w:eastAsia="Times New Roman" w:hAnsi="Times New Roman" w:cs="Times New Roman"/>
          <w:color w:val="000000"/>
          <w:sz w:val="28"/>
          <w:szCs w:val="28"/>
        </w:rPr>
        <w:t>, S., &amp; Kumar, V. (2020).</w:t>
      </w:r>
      <w:proofErr w:type="gramEnd"/>
      <w:r w:rsidRPr="00AF53CD">
        <w:rPr>
          <w:rFonts w:ascii="Times New Roman" w:eastAsia="Times New Roman" w:hAnsi="Times New Roman" w:cs="Times New Roman"/>
          <w:color w:val="000000"/>
          <w:sz w:val="28"/>
          <w:szCs w:val="28"/>
        </w:rPr>
        <w:t xml:space="preserve"> Farmyard manure promotes beneficial soil fungi in </w:t>
      </w:r>
      <w:proofErr w:type="spellStart"/>
      <w:r w:rsidRPr="00AF53CD">
        <w:rPr>
          <w:rFonts w:ascii="Times New Roman" w:eastAsia="Times New Roman" w:hAnsi="Times New Roman" w:cs="Times New Roman"/>
          <w:color w:val="000000"/>
          <w:sz w:val="28"/>
          <w:szCs w:val="28"/>
        </w:rPr>
        <w:t>agroecosystems</w:t>
      </w:r>
      <w:proofErr w:type="spell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i/>
          <w:iCs/>
          <w:color w:val="000000"/>
          <w:sz w:val="28"/>
          <w:szCs w:val="28"/>
        </w:rPr>
        <w:t>Ecological Indicators</w:t>
      </w:r>
      <w:r w:rsidRPr="00AF53CD">
        <w:rPr>
          <w:rFonts w:ascii="Times New Roman" w:eastAsia="Times New Roman" w:hAnsi="Times New Roman" w:cs="Times New Roman"/>
          <w:color w:val="000000"/>
          <w:sz w:val="28"/>
          <w:szCs w:val="28"/>
        </w:rPr>
        <w:t>, 115, 106415.</w:t>
      </w:r>
      <w:proofErr w:type="gramEnd"/>
      <w:r w:rsidRPr="00AF53CD">
        <w:rPr>
          <w:rFonts w:ascii="Times New Roman" w:eastAsia="Times New Roman" w:hAnsi="Times New Roman" w:cs="Times New Roman"/>
          <w:color w:val="000000"/>
          <w:sz w:val="28"/>
          <w:szCs w:val="28"/>
        </w:rPr>
        <w:t xml:space="preserve"> https://doi.org/10.1016/j.ecolind.2020.106415</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Smith, S. E., &amp; Read, D. J. (2008).</w:t>
      </w:r>
      <w:proofErr w:type="gram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i/>
          <w:iCs/>
          <w:color w:val="000000"/>
          <w:sz w:val="28"/>
          <w:szCs w:val="28"/>
        </w:rPr>
        <w:t>Mycorrhizal</w:t>
      </w:r>
      <w:proofErr w:type="spellEnd"/>
      <w:r w:rsidRPr="00AF53CD">
        <w:rPr>
          <w:rFonts w:ascii="Times New Roman" w:eastAsia="Times New Roman" w:hAnsi="Times New Roman" w:cs="Times New Roman"/>
          <w:i/>
          <w:iCs/>
          <w:color w:val="000000"/>
          <w:sz w:val="28"/>
          <w:szCs w:val="28"/>
        </w:rPr>
        <w:t xml:space="preserve"> Symbiosis</w:t>
      </w:r>
      <w:r w:rsidRPr="00AF53CD">
        <w:rPr>
          <w:rFonts w:ascii="Times New Roman" w:eastAsia="Times New Roman" w:hAnsi="Times New Roman" w:cs="Times New Roman"/>
          <w:color w:val="000000"/>
          <w:sz w:val="28"/>
          <w:szCs w:val="28"/>
        </w:rPr>
        <w:t xml:space="preserve"> (3rd </w:t>
      </w:r>
      <w:proofErr w:type="gramStart"/>
      <w:r w:rsidRPr="00AF53CD">
        <w:rPr>
          <w:rFonts w:ascii="Times New Roman" w:eastAsia="Times New Roman" w:hAnsi="Times New Roman" w:cs="Times New Roman"/>
          <w:color w:val="000000"/>
          <w:sz w:val="28"/>
          <w:szCs w:val="28"/>
        </w:rPr>
        <w:t>ed</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Academic Press.</w:t>
      </w:r>
      <w:proofErr w:type="gramEnd"/>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Smith, S. E., &amp; Read, D. J. (2008).</w:t>
      </w:r>
      <w:proofErr w:type="gram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i/>
          <w:iCs/>
          <w:color w:val="000000"/>
          <w:sz w:val="28"/>
          <w:szCs w:val="28"/>
        </w:rPr>
        <w:t>Mycorrhizal</w:t>
      </w:r>
      <w:proofErr w:type="spellEnd"/>
      <w:r w:rsidRPr="00AF53CD">
        <w:rPr>
          <w:rFonts w:ascii="Times New Roman" w:eastAsia="Times New Roman" w:hAnsi="Times New Roman" w:cs="Times New Roman"/>
          <w:i/>
          <w:iCs/>
          <w:color w:val="000000"/>
          <w:sz w:val="28"/>
          <w:szCs w:val="28"/>
        </w:rPr>
        <w:t xml:space="preserve"> symbiosis</w:t>
      </w:r>
      <w:r w:rsidRPr="00AF53CD">
        <w:rPr>
          <w:rFonts w:ascii="Times New Roman" w:eastAsia="Times New Roman" w:hAnsi="Times New Roman" w:cs="Times New Roman"/>
          <w:color w:val="000000"/>
          <w:sz w:val="28"/>
          <w:szCs w:val="28"/>
        </w:rPr>
        <w:t xml:space="preserve"> (3rd </w:t>
      </w:r>
      <w:proofErr w:type="gramStart"/>
      <w:r w:rsidRPr="00AF53CD">
        <w:rPr>
          <w:rFonts w:ascii="Times New Roman" w:eastAsia="Times New Roman" w:hAnsi="Times New Roman" w:cs="Times New Roman"/>
          <w:color w:val="000000"/>
          <w:sz w:val="28"/>
          <w:szCs w:val="28"/>
        </w:rPr>
        <w:t>ed</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Academic Press.</w:t>
      </w:r>
      <w:proofErr w:type="gramEnd"/>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Sun, Y., Huang, Y., &amp; Zhou, Y. (2023).</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Fungal mediation of soil carbon sequestration in organic amendment-treated soils.</w:t>
      </w:r>
      <w:proofErr w:type="gram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Global Change Biology</w:t>
      </w:r>
      <w:r w:rsidRPr="00AF53CD">
        <w:rPr>
          <w:rFonts w:ascii="Times New Roman" w:eastAsia="Times New Roman" w:hAnsi="Times New Roman" w:cs="Times New Roman"/>
          <w:color w:val="000000"/>
          <w:sz w:val="28"/>
          <w:szCs w:val="28"/>
        </w:rPr>
        <w:t>, 29(5), 1387-1398. https://doi.org/10.1111/gcb.16479</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Wang, J., Li, Y., &amp; Zhao, H. (2021).</w:t>
      </w:r>
      <w:proofErr w:type="gramEnd"/>
      <w:r w:rsidRPr="00AF53CD">
        <w:rPr>
          <w:rFonts w:ascii="Times New Roman" w:eastAsia="Times New Roman" w:hAnsi="Times New Roman" w:cs="Times New Roman"/>
          <w:color w:val="000000"/>
          <w:sz w:val="28"/>
          <w:szCs w:val="28"/>
        </w:rPr>
        <w:t xml:space="preserve"> Ten-year organic management enhances soil fungal stability and diversity. </w:t>
      </w:r>
      <w:proofErr w:type="gramStart"/>
      <w:r w:rsidRPr="00AF53CD">
        <w:rPr>
          <w:rFonts w:ascii="Times New Roman" w:eastAsia="Times New Roman" w:hAnsi="Times New Roman" w:cs="Times New Roman"/>
          <w:i/>
          <w:iCs/>
          <w:color w:val="000000"/>
          <w:sz w:val="28"/>
          <w:szCs w:val="28"/>
        </w:rPr>
        <w:t>Soil Biology and Biochemistry</w:t>
      </w:r>
      <w:r w:rsidRPr="00AF53CD">
        <w:rPr>
          <w:rFonts w:ascii="Times New Roman" w:eastAsia="Times New Roman" w:hAnsi="Times New Roman" w:cs="Times New Roman"/>
          <w:color w:val="000000"/>
          <w:sz w:val="28"/>
          <w:szCs w:val="28"/>
        </w:rPr>
        <w:t>, 160, 108355.</w:t>
      </w:r>
      <w:proofErr w:type="gramEnd"/>
      <w:r w:rsidRPr="00AF53CD">
        <w:rPr>
          <w:rFonts w:ascii="Times New Roman" w:eastAsia="Times New Roman" w:hAnsi="Times New Roman" w:cs="Times New Roman"/>
          <w:color w:val="000000"/>
          <w:sz w:val="28"/>
          <w:szCs w:val="28"/>
        </w:rPr>
        <w:t xml:space="preserve"> https://doi.org/10.1016/j.soilbio.2021.108355</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Wang, J., Zhang, X., &amp; Liu, S. (2020).</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Soil enzyme activities in response to organic amendments.</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i/>
          <w:iCs/>
          <w:color w:val="000000"/>
          <w:sz w:val="28"/>
          <w:szCs w:val="28"/>
        </w:rPr>
        <w:t>Applied Soil Ecology</w:t>
      </w:r>
      <w:r w:rsidRPr="00AF53CD">
        <w:rPr>
          <w:rFonts w:ascii="Times New Roman" w:eastAsia="Times New Roman" w:hAnsi="Times New Roman" w:cs="Times New Roman"/>
          <w:color w:val="000000"/>
          <w:sz w:val="28"/>
          <w:szCs w:val="28"/>
        </w:rPr>
        <w:t>, 147, 103392.</w:t>
      </w:r>
      <w:proofErr w:type="gramEnd"/>
      <w:r w:rsidRPr="00AF53CD">
        <w:rPr>
          <w:rFonts w:ascii="Times New Roman" w:eastAsia="Times New Roman" w:hAnsi="Times New Roman" w:cs="Times New Roman"/>
          <w:color w:val="000000"/>
          <w:sz w:val="28"/>
          <w:szCs w:val="28"/>
        </w:rPr>
        <w:t xml:space="preserve"> https://doi.org/10.1016/j.apsoil.2019.103392</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 xml:space="preserve">Wang, Q., Li, H., &amp; </w:t>
      </w:r>
      <w:proofErr w:type="spellStart"/>
      <w:r w:rsidRPr="00AF53CD">
        <w:rPr>
          <w:rFonts w:ascii="Times New Roman" w:eastAsia="Times New Roman" w:hAnsi="Times New Roman" w:cs="Times New Roman"/>
          <w:color w:val="000000"/>
          <w:sz w:val="28"/>
          <w:szCs w:val="28"/>
        </w:rPr>
        <w:t>Feng</w:t>
      </w:r>
      <w:proofErr w:type="spellEnd"/>
      <w:r w:rsidRPr="00AF53CD">
        <w:rPr>
          <w:rFonts w:ascii="Times New Roman" w:eastAsia="Times New Roman" w:hAnsi="Times New Roman" w:cs="Times New Roman"/>
          <w:color w:val="000000"/>
          <w:sz w:val="28"/>
          <w:szCs w:val="28"/>
        </w:rPr>
        <w:t>, X. (2021).</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Impact of manure amendments on antibiotic resistance and fungal communities.</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i/>
          <w:iCs/>
          <w:color w:val="000000"/>
          <w:sz w:val="28"/>
          <w:szCs w:val="28"/>
        </w:rPr>
        <w:t>Environmental Pollution</w:t>
      </w:r>
      <w:r w:rsidRPr="00AF53CD">
        <w:rPr>
          <w:rFonts w:ascii="Times New Roman" w:eastAsia="Times New Roman" w:hAnsi="Times New Roman" w:cs="Times New Roman"/>
          <w:color w:val="000000"/>
          <w:sz w:val="28"/>
          <w:szCs w:val="28"/>
        </w:rPr>
        <w:t>, 289, 117963.</w:t>
      </w:r>
      <w:proofErr w:type="gramEnd"/>
      <w:r w:rsidRPr="00AF53CD">
        <w:rPr>
          <w:rFonts w:ascii="Times New Roman" w:eastAsia="Times New Roman" w:hAnsi="Times New Roman" w:cs="Times New Roman"/>
          <w:color w:val="000000"/>
          <w:sz w:val="28"/>
          <w:szCs w:val="28"/>
        </w:rPr>
        <w:t xml:space="preserve"> https://doi.org/10.1016/j.envpol.2021.117963</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lastRenderedPageBreak/>
        <w:t>Wang, R., Sun, L., &amp; Chen, J. (2022).</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Organic amendment type and rate effects on fungal community and soil properties.</w:t>
      </w:r>
      <w:proofErr w:type="gram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Soil Use and Management</w:t>
      </w:r>
      <w:r w:rsidRPr="00AF53CD">
        <w:rPr>
          <w:rFonts w:ascii="Times New Roman" w:eastAsia="Times New Roman" w:hAnsi="Times New Roman" w:cs="Times New Roman"/>
          <w:color w:val="000000"/>
          <w:sz w:val="28"/>
          <w:szCs w:val="28"/>
        </w:rPr>
        <w:t>, 38(2), 432-444. https://doi.org/10.1111/sum.12798</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t xml:space="preserve">Wang, X., </w:t>
      </w:r>
      <w:proofErr w:type="spellStart"/>
      <w:proofErr w:type="gramStart"/>
      <w:r w:rsidRPr="00AF53CD">
        <w:rPr>
          <w:rFonts w:ascii="Times New Roman" w:eastAsia="Times New Roman" w:hAnsi="Times New Roman" w:cs="Times New Roman"/>
          <w:color w:val="000000"/>
          <w:sz w:val="28"/>
          <w:szCs w:val="28"/>
        </w:rPr>
        <w:t>Gao</w:t>
      </w:r>
      <w:proofErr w:type="spellEnd"/>
      <w:proofErr w:type="gramEnd"/>
      <w:r w:rsidRPr="00AF53CD">
        <w:rPr>
          <w:rFonts w:ascii="Times New Roman" w:eastAsia="Times New Roman" w:hAnsi="Times New Roman" w:cs="Times New Roman"/>
          <w:color w:val="000000"/>
          <w:sz w:val="28"/>
          <w:szCs w:val="28"/>
        </w:rPr>
        <w:t xml:space="preserve">, L., &amp; Li, Z. (2023). Greenhouse gas emissions from organic amended soils: Role of fungal communities. </w:t>
      </w:r>
      <w:proofErr w:type="gramStart"/>
      <w:r w:rsidRPr="00AF53CD">
        <w:rPr>
          <w:rFonts w:ascii="Times New Roman" w:eastAsia="Times New Roman" w:hAnsi="Times New Roman" w:cs="Times New Roman"/>
          <w:i/>
          <w:iCs/>
          <w:color w:val="000000"/>
          <w:sz w:val="28"/>
          <w:szCs w:val="28"/>
        </w:rPr>
        <w:t>Science of the Total Environment</w:t>
      </w:r>
      <w:r w:rsidRPr="00AF53CD">
        <w:rPr>
          <w:rFonts w:ascii="Times New Roman" w:eastAsia="Times New Roman" w:hAnsi="Times New Roman" w:cs="Times New Roman"/>
          <w:color w:val="000000"/>
          <w:sz w:val="28"/>
          <w:szCs w:val="28"/>
        </w:rPr>
        <w:t>, 856, 158924.</w:t>
      </w:r>
      <w:proofErr w:type="gramEnd"/>
      <w:r w:rsidRPr="00AF53CD">
        <w:rPr>
          <w:rFonts w:ascii="Times New Roman" w:eastAsia="Times New Roman" w:hAnsi="Times New Roman" w:cs="Times New Roman"/>
          <w:color w:val="000000"/>
          <w:sz w:val="28"/>
          <w:szCs w:val="28"/>
        </w:rPr>
        <w:t xml:space="preserve"> https://doi.org/10.1016/j.scitotenv.2022.158924</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Wu, H., Qin, Y., Li, Z., Chen, Y., &amp; Liu, Y. (2021).</w:t>
      </w:r>
      <w:proofErr w:type="gramEnd"/>
      <w:r w:rsidRPr="00AF53CD">
        <w:rPr>
          <w:rFonts w:ascii="Times New Roman" w:eastAsia="Times New Roman" w:hAnsi="Times New Roman" w:cs="Times New Roman"/>
          <w:color w:val="000000"/>
          <w:sz w:val="28"/>
          <w:szCs w:val="28"/>
        </w:rPr>
        <w:t xml:space="preserve"> Organic amendments improve soil microbial community structure and enhance soil functions in degraded lands. </w:t>
      </w:r>
      <w:proofErr w:type="gramStart"/>
      <w:r w:rsidRPr="00AF53CD">
        <w:rPr>
          <w:rFonts w:ascii="Times New Roman" w:eastAsia="Times New Roman" w:hAnsi="Times New Roman" w:cs="Times New Roman"/>
          <w:i/>
          <w:iCs/>
          <w:color w:val="000000"/>
          <w:sz w:val="28"/>
          <w:szCs w:val="28"/>
        </w:rPr>
        <w:t>Science of the Total Environment</w:t>
      </w:r>
      <w:r w:rsidRPr="00AF53CD">
        <w:rPr>
          <w:rFonts w:ascii="Times New Roman" w:eastAsia="Times New Roman" w:hAnsi="Times New Roman" w:cs="Times New Roman"/>
          <w:color w:val="000000"/>
          <w:sz w:val="28"/>
          <w:szCs w:val="28"/>
        </w:rPr>
        <w:t>, 779, 146456.</w:t>
      </w:r>
      <w:proofErr w:type="gramEnd"/>
      <w:r w:rsidRPr="00AF53CD">
        <w:rPr>
          <w:rFonts w:ascii="Times New Roman" w:eastAsia="Times New Roman" w:hAnsi="Times New Roman" w:cs="Times New Roman"/>
          <w:color w:val="000000"/>
          <w:sz w:val="28"/>
          <w:szCs w:val="28"/>
        </w:rPr>
        <w:t xml:space="preserve"> https://doi.org/10.1016/j.scitotenv.2021.146456</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Wu, H., Wang, X., Liang, C., Liu, F., &amp; Li, W. (2021).</w:t>
      </w:r>
      <w:proofErr w:type="gramEnd"/>
      <w:r w:rsidRPr="00AF53CD">
        <w:rPr>
          <w:rFonts w:ascii="Times New Roman" w:eastAsia="Times New Roman" w:hAnsi="Times New Roman" w:cs="Times New Roman"/>
          <w:color w:val="000000"/>
          <w:sz w:val="28"/>
          <w:szCs w:val="28"/>
        </w:rPr>
        <w:t xml:space="preserve"> Organic amendments enhance soil microbial diversity and activity in degraded lands: A meta-analysis. </w:t>
      </w:r>
      <w:r w:rsidRPr="00AF53CD">
        <w:rPr>
          <w:rFonts w:ascii="Times New Roman" w:eastAsia="Times New Roman" w:hAnsi="Times New Roman" w:cs="Times New Roman"/>
          <w:i/>
          <w:iCs/>
          <w:color w:val="000000"/>
          <w:sz w:val="28"/>
          <w:szCs w:val="28"/>
        </w:rPr>
        <w:t xml:space="preserve">Science of </w:t>
      </w:r>
      <w:proofErr w:type="gramStart"/>
      <w:r w:rsidRPr="00AF53CD">
        <w:rPr>
          <w:rFonts w:ascii="Times New Roman" w:eastAsia="Times New Roman" w:hAnsi="Times New Roman" w:cs="Times New Roman"/>
          <w:i/>
          <w:iCs/>
          <w:color w:val="000000"/>
          <w:sz w:val="28"/>
          <w:szCs w:val="28"/>
        </w:rPr>
        <w:t>The</w:t>
      </w:r>
      <w:proofErr w:type="gramEnd"/>
      <w:r w:rsidRPr="00AF53CD">
        <w:rPr>
          <w:rFonts w:ascii="Times New Roman" w:eastAsia="Times New Roman" w:hAnsi="Times New Roman" w:cs="Times New Roman"/>
          <w:i/>
          <w:iCs/>
          <w:color w:val="000000"/>
          <w:sz w:val="28"/>
          <w:szCs w:val="28"/>
        </w:rPr>
        <w:t xml:space="preserve"> Total Environment</w:t>
      </w:r>
      <w:r w:rsidRPr="00AF53CD">
        <w:rPr>
          <w:rFonts w:ascii="Times New Roman" w:eastAsia="Times New Roman" w:hAnsi="Times New Roman" w:cs="Times New Roman"/>
          <w:color w:val="000000"/>
          <w:sz w:val="28"/>
          <w:szCs w:val="28"/>
        </w:rPr>
        <w:t>, 755, 142538. https://doi.org/10.1016/j.scitotenv.2020.142538</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t>Xu</w:t>
      </w:r>
      <w:proofErr w:type="spellEnd"/>
      <w:r w:rsidRPr="00AF53CD">
        <w:rPr>
          <w:rFonts w:ascii="Times New Roman" w:eastAsia="Times New Roman" w:hAnsi="Times New Roman" w:cs="Times New Roman"/>
          <w:color w:val="000000"/>
          <w:sz w:val="28"/>
          <w:szCs w:val="28"/>
        </w:rPr>
        <w:t xml:space="preserve">, L., </w:t>
      </w:r>
      <w:proofErr w:type="spellStart"/>
      <w:r w:rsidRPr="00AF53CD">
        <w:rPr>
          <w:rFonts w:ascii="Times New Roman" w:eastAsia="Times New Roman" w:hAnsi="Times New Roman" w:cs="Times New Roman"/>
          <w:color w:val="000000"/>
          <w:sz w:val="28"/>
          <w:szCs w:val="28"/>
        </w:rPr>
        <w:t>Niu</w:t>
      </w:r>
      <w:proofErr w:type="spellEnd"/>
      <w:r w:rsidRPr="00AF53CD">
        <w:rPr>
          <w:rFonts w:ascii="Times New Roman" w:eastAsia="Times New Roman" w:hAnsi="Times New Roman" w:cs="Times New Roman"/>
          <w:color w:val="000000"/>
          <w:sz w:val="28"/>
          <w:szCs w:val="28"/>
        </w:rPr>
        <w:t>, J., &amp; Shi, Y. (2020).</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color w:val="000000"/>
          <w:sz w:val="28"/>
          <w:szCs w:val="28"/>
        </w:rPr>
        <w:t>High-throughput sequencing insights into soil fungal communities.</w:t>
      </w:r>
      <w:proofErr w:type="gramEnd"/>
      <w:r w:rsidRPr="00AF53CD">
        <w:rPr>
          <w:rFonts w:ascii="Times New Roman" w:eastAsia="Times New Roman" w:hAnsi="Times New Roman" w:cs="Times New Roman"/>
          <w:color w:val="000000"/>
          <w:sz w:val="28"/>
          <w:szCs w:val="28"/>
        </w:rPr>
        <w:t xml:space="preserve"> </w:t>
      </w:r>
      <w:r w:rsidRPr="00AF53CD">
        <w:rPr>
          <w:rFonts w:ascii="Times New Roman" w:eastAsia="Times New Roman" w:hAnsi="Times New Roman" w:cs="Times New Roman"/>
          <w:i/>
          <w:iCs/>
          <w:color w:val="000000"/>
          <w:sz w:val="28"/>
          <w:szCs w:val="28"/>
        </w:rPr>
        <w:t>Mycology</w:t>
      </w:r>
      <w:r w:rsidRPr="00AF53CD">
        <w:rPr>
          <w:rFonts w:ascii="Times New Roman" w:eastAsia="Times New Roman" w:hAnsi="Times New Roman" w:cs="Times New Roman"/>
          <w:color w:val="000000"/>
          <w:sz w:val="28"/>
          <w:szCs w:val="28"/>
        </w:rPr>
        <w:t>, 11(3), 137-148. https://doi.org/10.1080/21501203.2020.1755842</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spellStart"/>
      <w:proofErr w:type="gramStart"/>
      <w:r w:rsidRPr="00AF53CD">
        <w:rPr>
          <w:rFonts w:ascii="Times New Roman" w:eastAsia="Times New Roman" w:hAnsi="Times New Roman" w:cs="Times New Roman"/>
          <w:color w:val="000000"/>
          <w:sz w:val="28"/>
          <w:szCs w:val="28"/>
        </w:rPr>
        <w:lastRenderedPageBreak/>
        <w:t>Yadav</w:t>
      </w:r>
      <w:proofErr w:type="spellEnd"/>
      <w:r w:rsidRPr="00AF53CD">
        <w:rPr>
          <w:rFonts w:ascii="Times New Roman" w:eastAsia="Times New Roman" w:hAnsi="Times New Roman" w:cs="Times New Roman"/>
          <w:color w:val="000000"/>
          <w:sz w:val="28"/>
          <w:szCs w:val="28"/>
        </w:rPr>
        <w:t xml:space="preserve">, A. N., </w:t>
      </w:r>
      <w:proofErr w:type="spellStart"/>
      <w:r w:rsidRPr="00AF53CD">
        <w:rPr>
          <w:rFonts w:ascii="Times New Roman" w:eastAsia="Times New Roman" w:hAnsi="Times New Roman" w:cs="Times New Roman"/>
          <w:color w:val="000000"/>
          <w:sz w:val="28"/>
          <w:szCs w:val="28"/>
        </w:rPr>
        <w:t>Verma</w:t>
      </w:r>
      <w:proofErr w:type="spellEnd"/>
      <w:r w:rsidRPr="00AF53CD">
        <w:rPr>
          <w:rFonts w:ascii="Times New Roman" w:eastAsia="Times New Roman" w:hAnsi="Times New Roman" w:cs="Times New Roman"/>
          <w:color w:val="000000"/>
          <w:sz w:val="28"/>
          <w:szCs w:val="28"/>
        </w:rPr>
        <w:t>, P., &amp; Kumar, V. (2021).</w:t>
      </w:r>
      <w:proofErr w:type="gramEnd"/>
      <w:r w:rsidRPr="00AF53CD">
        <w:rPr>
          <w:rFonts w:ascii="Times New Roman" w:eastAsia="Times New Roman" w:hAnsi="Times New Roman" w:cs="Times New Roman"/>
          <w:color w:val="000000"/>
          <w:sz w:val="28"/>
          <w:szCs w:val="28"/>
        </w:rPr>
        <w:t xml:space="preserve"> </w:t>
      </w:r>
      <w:proofErr w:type="spellStart"/>
      <w:r w:rsidRPr="00AF53CD">
        <w:rPr>
          <w:rFonts w:ascii="Times New Roman" w:eastAsia="Times New Roman" w:hAnsi="Times New Roman" w:cs="Times New Roman"/>
          <w:color w:val="000000"/>
          <w:sz w:val="28"/>
          <w:szCs w:val="28"/>
        </w:rPr>
        <w:t>Microbiome</w:t>
      </w:r>
      <w:proofErr w:type="spellEnd"/>
      <w:r w:rsidRPr="00AF53CD">
        <w:rPr>
          <w:rFonts w:ascii="Times New Roman" w:eastAsia="Times New Roman" w:hAnsi="Times New Roman" w:cs="Times New Roman"/>
          <w:color w:val="000000"/>
          <w:sz w:val="28"/>
          <w:szCs w:val="28"/>
        </w:rPr>
        <w:t xml:space="preserve"> of organic farming: Approaches and practices for sustainable crop production. </w:t>
      </w:r>
      <w:r w:rsidRPr="00AF53CD">
        <w:rPr>
          <w:rFonts w:ascii="Times New Roman" w:eastAsia="Times New Roman" w:hAnsi="Times New Roman" w:cs="Times New Roman"/>
          <w:i/>
          <w:iCs/>
          <w:color w:val="000000"/>
          <w:sz w:val="28"/>
          <w:szCs w:val="28"/>
        </w:rPr>
        <w:t>Archives of Microbiology, 203</w:t>
      </w:r>
      <w:r w:rsidRPr="00AF53CD">
        <w:rPr>
          <w:rFonts w:ascii="Times New Roman" w:eastAsia="Times New Roman" w:hAnsi="Times New Roman" w:cs="Times New Roman"/>
          <w:color w:val="000000"/>
          <w:sz w:val="28"/>
          <w:szCs w:val="28"/>
        </w:rPr>
        <w:t>, 527–545. https://doi.org/10.1007/s00203-020-01974-3</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 xml:space="preserve">Yang, T., </w:t>
      </w:r>
      <w:proofErr w:type="spellStart"/>
      <w:r w:rsidRPr="00AF53CD">
        <w:rPr>
          <w:rFonts w:ascii="Times New Roman" w:eastAsia="Times New Roman" w:hAnsi="Times New Roman" w:cs="Times New Roman"/>
          <w:color w:val="000000"/>
          <w:sz w:val="28"/>
          <w:szCs w:val="28"/>
        </w:rPr>
        <w:t>Zheng</w:t>
      </w:r>
      <w:proofErr w:type="spellEnd"/>
      <w:r w:rsidRPr="00AF53CD">
        <w:rPr>
          <w:rFonts w:ascii="Times New Roman" w:eastAsia="Times New Roman" w:hAnsi="Times New Roman" w:cs="Times New Roman"/>
          <w:color w:val="000000"/>
          <w:sz w:val="28"/>
          <w:szCs w:val="28"/>
        </w:rPr>
        <w:t>, Z., &amp; Fan, J. (2022).</w:t>
      </w:r>
      <w:proofErr w:type="gramEnd"/>
      <w:r w:rsidRPr="00AF53CD">
        <w:rPr>
          <w:rFonts w:ascii="Times New Roman" w:eastAsia="Times New Roman" w:hAnsi="Times New Roman" w:cs="Times New Roman"/>
          <w:color w:val="000000"/>
          <w:sz w:val="28"/>
          <w:szCs w:val="28"/>
        </w:rPr>
        <w:t xml:space="preserve"> Soil fungal pathogens in </w:t>
      </w:r>
      <w:proofErr w:type="spellStart"/>
      <w:r w:rsidRPr="00AF53CD">
        <w:rPr>
          <w:rFonts w:ascii="Times New Roman" w:eastAsia="Times New Roman" w:hAnsi="Times New Roman" w:cs="Times New Roman"/>
          <w:color w:val="000000"/>
          <w:sz w:val="28"/>
          <w:szCs w:val="28"/>
        </w:rPr>
        <w:t>agroecosystems</w:t>
      </w:r>
      <w:proofErr w:type="spellEnd"/>
      <w:r w:rsidRPr="00AF53CD">
        <w:rPr>
          <w:rFonts w:ascii="Times New Roman" w:eastAsia="Times New Roman" w:hAnsi="Times New Roman" w:cs="Times New Roman"/>
          <w:color w:val="000000"/>
          <w:sz w:val="28"/>
          <w:szCs w:val="28"/>
        </w:rPr>
        <w:t xml:space="preserve">: Diversity and management. </w:t>
      </w:r>
      <w:r w:rsidRPr="00AF53CD">
        <w:rPr>
          <w:rFonts w:ascii="Times New Roman" w:eastAsia="Times New Roman" w:hAnsi="Times New Roman" w:cs="Times New Roman"/>
          <w:i/>
          <w:iCs/>
          <w:color w:val="000000"/>
          <w:sz w:val="28"/>
          <w:szCs w:val="28"/>
        </w:rPr>
        <w:t>Soil Biology &amp; Biochemistry</w:t>
      </w:r>
      <w:r w:rsidRPr="00AF53CD">
        <w:rPr>
          <w:rFonts w:ascii="Times New Roman" w:eastAsia="Times New Roman" w:hAnsi="Times New Roman" w:cs="Times New Roman"/>
          <w:color w:val="000000"/>
          <w:sz w:val="28"/>
          <w:szCs w:val="28"/>
        </w:rPr>
        <w:t>, 162, 108423. https://doi.org/10.1016/j.soilbio.2021.108423</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Zhang, J., He, M., &amp; Li, T. (2020).</w:t>
      </w:r>
      <w:proofErr w:type="gramEnd"/>
      <w:r w:rsidRPr="00AF53CD">
        <w:rPr>
          <w:rFonts w:ascii="Times New Roman" w:eastAsia="Times New Roman" w:hAnsi="Times New Roman" w:cs="Times New Roman"/>
          <w:color w:val="000000"/>
          <w:sz w:val="28"/>
          <w:szCs w:val="28"/>
        </w:rPr>
        <w:t xml:space="preserve"> Soil fungal community responses to organic amendments: A meta-analysis. </w:t>
      </w:r>
      <w:r w:rsidRPr="00AF53CD">
        <w:rPr>
          <w:rFonts w:ascii="Times New Roman" w:eastAsia="Times New Roman" w:hAnsi="Times New Roman" w:cs="Times New Roman"/>
          <w:i/>
          <w:iCs/>
          <w:color w:val="000000"/>
          <w:sz w:val="28"/>
          <w:szCs w:val="28"/>
        </w:rPr>
        <w:t>Soil Biology &amp; Biochemistry</w:t>
      </w:r>
      <w:r w:rsidRPr="00AF53CD">
        <w:rPr>
          <w:rFonts w:ascii="Times New Roman" w:eastAsia="Times New Roman" w:hAnsi="Times New Roman" w:cs="Times New Roman"/>
          <w:color w:val="000000"/>
          <w:sz w:val="28"/>
          <w:szCs w:val="28"/>
        </w:rPr>
        <w:t>, 146, 107817. https://doi.org/10.1016/j.soilbio.2020.107817</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Zhao, L., Tang, H., &amp; Liu, C. (2021).</w:t>
      </w:r>
      <w:proofErr w:type="gramEnd"/>
      <w:r w:rsidRPr="00AF53CD">
        <w:rPr>
          <w:rFonts w:ascii="Times New Roman" w:eastAsia="Times New Roman" w:hAnsi="Times New Roman" w:cs="Times New Roman"/>
          <w:color w:val="000000"/>
          <w:sz w:val="28"/>
          <w:szCs w:val="28"/>
        </w:rPr>
        <w:t xml:space="preserve"> Green manure and </w:t>
      </w:r>
      <w:proofErr w:type="spellStart"/>
      <w:r w:rsidRPr="00AF53CD">
        <w:rPr>
          <w:rFonts w:ascii="Times New Roman" w:eastAsia="Times New Roman" w:hAnsi="Times New Roman" w:cs="Times New Roman"/>
          <w:color w:val="000000"/>
          <w:sz w:val="28"/>
          <w:szCs w:val="28"/>
        </w:rPr>
        <w:t>mycorrhizal</w:t>
      </w:r>
      <w:proofErr w:type="spellEnd"/>
      <w:r w:rsidRPr="00AF53CD">
        <w:rPr>
          <w:rFonts w:ascii="Times New Roman" w:eastAsia="Times New Roman" w:hAnsi="Times New Roman" w:cs="Times New Roman"/>
          <w:color w:val="000000"/>
          <w:sz w:val="28"/>
          <w:szCs w:val="28"/>
        </w:rPr>
        <w:t xml:space="preserve"> fungi: Effects on soil fungal communities. </w:t>
      </w:r>
      <w:proofErr w:type="gramStart"/>
      <w:r w:rsidRPr="00AF53CD">
        <w:rPr>
          <w:rFonts w:ascii="Times New Roman" w:eastAsia="Times New Roman" w:hAnsi="Times New Roman" w:cs="Times New Roman"/>
          <w:i/>
          <w:iCs/>
          <w:color w:val="000000"/>
          <w:sz w:val="28"/>
          <w:szCs w:val="28"/>
        </w:rPr>
        <w:t>Applied Soil Ecology</w:t>
      </w:r>
      <w:r w:rsidRPr="00AF53CD">
        <w:rPr>
          <w:rFonts w:ascii="Times New Roman" w:eastAsia="Times New Roman" w:hAnsi="Times New Roman" w:cs="Times New Roman"/>
          <w:color w:val="000000"/>
          <w:sz w:val="28"/>
          <w:szCs w:val="28"/>
        </w:rPr>
        <w:t>, 159, 103865.</w:t>
      </w:r>
      <w:proofErr w:type="gramEnd"/>
      <w:r w:rsidRPr="00AF53CD">
        <w:rPr>
          <w:rFonts w:ascii="Times New Roman" w:eastAsia="Times New Roman" w:hAnsi="Times New Roman" w:cs="Times New Roman"/>
          <w:color w:val="000000"/>
          <w:sz w:val="28"/>
          <w:szCs w:val="28"/>
        </w:rPr>
        <w:t xml:space="preserve"> https://doi.org/10.1016/j.apsoil.2020.103865</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Zhao, X., Song, Y., &amp; Wang, F. (2022).</w:t>
      </w:r>
      <w:proofErr w:type="gramEnd"/>
      <w:r w:rsidRPr="00AF53CD">
        <w:rPr>
          <w:rFonts w:ascii="Times New Roman" w:eastAsia="Times New Roman" w:hAnsi="Times New Roman" w:cs="Times New Roman"/>
          <w:color w:val="000000"/>
          <w:sz w:val="28"/>
          <w:szCs w:val="28"/>
        </w:rPr>
        <w:t xml:space="preserve"> Organic amendments enhance soil aggregation through fungal activity. </w:t>
      </w:r>
      <w:proofErr w:type="spellStart"/>
      <w:proofErr w:type="gramStart"/>
      <w:r w:rsidRPr="00AF53CD">
        <w:rPr>
          <w:rFonts w:ascii="Times New Roman" w:eastAsia="Times New Roman" w:hAnsi="Times New Roman" w:cs="Times New Roman"/>
          <w:i/>
          <w:iCs/>
          <w:color w:val="000000"/>
          <w:sz w:val="28"/>
          <w:szCs w:val="28"/>
        </w:rPr>
        <w:t>Geoderma</w:t>
      </w:r>
      <w:proofErr w:type="spellEnd"/>
      <w:r w:rsidRPr="00AF53CD">
        <w:rPr>
          <w:rFonts w:ascii="Times New Roman" w:eastAsia="Times New Roman" w:hAnsi="Times New Roman" w:cs="Times New Roman"/>
          <w:color w:val="000000"/>
          <w:sz w:val="28"/>
          <w:szCs w:val="28"/>
        </w:rPr>
        <w:t>, 417, 115767.</w:t>
      </w:r>
      <w:proofErr w:type="gramEnd"/>
      <w:r w:rsidRPr="00AF53CD">
        <w:rPr>
          <w:rFonts w:ascii="Times New Roman" w:eastAsia="Times New Roman" w:hAnsi="Times New Roman" w:cs="Times New Roman"/>
          <w:color w:val="000000"/>
          <w:sz w:val="28"/>
          <w:szCs w:val="28"/>
        </w:rPr>
        <w:t xml:space="preserve"> </w:t>
      </w:r>
      <w:hyperlink r:id="rId34" w:history="1">
        <w:r w:rsidRPr="00AF53CD">
          <w:rPr>
            <w:rFonts w:ascii="Times New Roman" w:eastAsia="Times New Roman" w:hAnsi="Times New Roman" w:cs="Times New Roman"/>
            <w:color w:val="000000"/>
            <w:sz w:val="28"/>
            <w:u w:val="single"/>
          </w:rPr>
          <w:t>https://doi.org/10.1016/j.geoderma.2022.115767</w:t>
        </w:r>
      </w:hyperlink>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Zhao, X., Wang, Y., Wang, S., &amp; Li, Z. (2021).</w:t>
      </w:r>
      <w:proofErr w:type="gramEnd"/>
      <w:r w:rsidRPr="00AF53CD">
        <w:rPr>
          <w:rFonts w:ascii="Times New Roman" w:eastAsia="Times New Roman" w:hAnsi="Times New Roman" w:cs="Times New Roman"/>
          <w:color w:val="000000"/>
          <w:sz w:val="28"/>
          <w:szCs w:val="28"/>
        </w:rPr>
        <w:t xml:space="preserve"> Long-term compost application modifies soil fungal composition and improves nutrient availability. </w:t>
      </w:r>
      <w:proofErr w:type="gramStart"/>
      <w:r w:rsidRPr="00AF53CD">
        <w:rPr>
          <w:rFonts w:ascii="Times New Roman" w:eastAsia="Times New Roman" w:hAnsi="Times New Roman" w:cs="Times New Roman"/>
          <w:i/>
          <w:iCs/>
          <w:color w:val="000000"/>
          <w:sz w:val="28"/>
          <w:szCs w:val="28"/>
        </w:rPr>
        <w:t>Journal of Cleaner Production</w:t>
      </w:r>
      <w:r w:rsidRPr="00AF53CD">
        <w:rPr>
          <w:rFonts w:ascii="Times New Roman" w:eastAsia="Times New Roman" w:hAnsi="Times New Roman" w:cs="Times New Roman"/>
          <w:color w:val="000000"/>
          <w:sz w:val="28"/>
          <w:szCs w:val="28"/>
        </w:rPr>
        <w:t>, 293, 126175.</w:t>
      </w:r>
      <w:proofErr w:type="gramEnd"/>
      <w:r w:rsidRPr="00AF53CD">
        <w:rPr>
          <w:rFonts w:ascii="Times New Roman" w:eastAsia="Times New Roman" w:hAnsi="Times New Roman" w:cs="Times New Roman"/>
          <w:color w:val="000000"/>
          <w:sz w:val="28"/>
          <w:szCs w:val="28"/>
        </w:rPr>
        <w:t xml:space="preserve"> https://doi.org/10.1016/j.jclepro.2021.126175</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r w:rsidRPr="00AF53CD">
        <w:rPr>
          <w:rFonts w:ascii="Times New Roman" w:eastAsia="Times New Roman" w:hAnsi="Times New Roman" w:cs="Times New Roman"/>
          <w:color w:val="000000"/>
          <w:sz w:val="28"/>
          <w:szCs w:val="28"/>
        </w:rPr>
        <w:lastRenderedPageBreak/>
        <w:t xml:space="preserve">Zhou, J., Liu, J., Zhang, H., </w:t>
      </w:r>
      <w:r w:rsidRPr="00AF53CD">
        <w:rPr>
          <w:rFonts w:ascii="Times New Roman" w:eastAsia="Times New Roman" w:hAnsi="Times New Roman" w:cs="Times New Roman"/>
          <w:i/>
          <w:iCs/>
          <w:color w:val="000000"/>
          <w:sz w:val="28"/>
          <w:szCs w:val="28"/>
        </w:rPr>
        <w:t>et al</w:t>
      </w:r>
      <w:r w:rsidRPr="00AF53CD">
        <w:rPr>
          <w:rFonts w:ascii="Times New Roman" w:eastAsia="Times New Roman" w:hAnsi="Times New Roman" w:cs="Times New Roman"/>
          <w:color w:val="000000"/>
          <w:sz w:val="28"/>
          <w:szCs w:val="28"/>
        </w:rPr>
        <w:t xml:space="preserve">. (2020). </w:t>
      </w:r>
      <w:proofErr w:type="gramStart"/>
      <w:r w:rsidRPr="00AF53CD">
        <w:rPr>
          <w:rFonts w:ascii="Times New Roman" w:eastAsia="Times New Roman" w:hAnsi="Times New Roman" w:cs="Times New Roman"/>
          <w:color w:val="000000"/>
          <w:sz w:val="28"/>
          <w:szCs w:val="28"/>
        </w:rPr>
        <w:t>Effects of organic amendments on soil fungal communities and plant productivity.</w:t>
      </w:r>
      <w:proofErr w:type="gramEnd"/>
      <w:r w:rsidRPr="00AF53CD">
        <w:rPr>
          <w:rFonts w:ascii="Times New Roman" w:eastAsia="Times New Roman" w:hAnsi="Times New Roman" w:cs="Times New Roman"/>
          <w:color w:val="000000"/>
          <w:sz w:val="28"/>
          <w:szCs w:val="28"/>
        </w:rPr>
        <w:t xml:space="preserve"> </w:t>
      </w:r>
      <w:proofErr w:type="gramStart"/>
      <w:r w:rsidRPr="00AF53CD">
        <w:rPr>
          <w:rFonts w:ascii="Times New Roman" w:eastAsia="Times New Roman" w:hAnsi="Times New Roman" w:cs="Times New Roman"/>
          <w:i/>
          <w:iCs/>
          <w:color w:val="000000"/>
          <w:sz w:val="28"/>
          <w:szCs w:val="28"/>
        </w:rPr>
        <w:t>Applied Soil Ecology, 147</w:t>
      </w:r>
      <w:r w:rsidRPr="00AF53CD">
        <w:rPr>
          <w:rFonts w:ascii="Times New Roman" w:eastAsia="Times New Roman" w:hAnsi="Times New Roman" w:cs="Times New Roman"/>
          <w:color w:val="000000"/>
          <w:sz w:val="28"/>
          <w:szCs w:val="28"/>
        </w:rPr>
        <w:t>, 103367.</w:t>
      </w:r>
      <w:proofErr w:type="gramEnd"/>
      <w:r w:rsidRPr="00AF53CD">
        <w:rPr>
          <w:rFonts w:ascii="Times New Roman" w:eastAsia="Times New Roman" w:hAnsi="Times New Roman" w:cs="Times New Roman"/>
          <w:color w:val="000000"/>
          <w:sz w:val="28"/>
          <w:szCs w:val="28"/>
        </w:rPr>
        <w:t xml:space="preserve"> https://doi.org/10.1016/j.apsoil.2019.103367</w:t>
      </w:r>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Zhou, W., Sun, H., &amp; Chen, D. (2020).</w:t>
      </w:r>
      <w:proofErr w:type="gramEnd"/>
      <w:r w:rsidRPr="00AF53CD">
        <w:rPr>
          <w:rFonts w:ascii="Times New Roman" w:eastAsia="Times New Roman" w:hAnsi="Times New Roman" w:cs="Times New Roman"/>
          <w:color w:val="000000"/>
          <w:sz w:val="28"/>
          <w:szCs w:val="28"/>
        </w:rPr>
        <w:t xml:space="preserve"> Sustainable soil management: Role of organic amendments on microbial diversity. </w:t>
      </w:r>
      <w:proofErr w:type="gramStart"/>
      <w:r w:rsidRPr="00AF53CD">
        <w:rPr>
          <w:rFonts w:ascii="Times New Roman" w:eastAsia="Times New Roman" w:hAnsi="Times New Roman" w:cs="Times New Roman"/>
          <w:i/>
          <w:iCs/>
          <w:color w:val="000000"/>
          <w:sz w:val="28"/>
          <w:szCs w:val="28"/>
        </w:rPr>
        <w:t>Agriculture, Ecosystems &amp; Environment</w:t>
      </w:r>
      <w:r w:rsidRPr="00AF53CD">
        <w:rPr>
          <w:rFonts w:ascii="Times New Roman" w:eastAsia="Times New Roman" w:hAnsi="Times New Roman" w:cs="Times New Roman"/>
          <w:color w:val="000000"/>
          <w:sz w:val="28"/>
          <w:szCs w:val="28"/>
        </w:rPr>
        <w:t>, 299, 106953.</w:t>
      </w:r>
      <w:proofErr w:type="gramEnd"/>
      <w:r w:rsidRPr="00AF53CD">
        <w:rPr>
          <w:rFonts w:ascii="Times New Roman" w:eastAsia="Times New Roman" w:hAnsi="Times New Roman" w:cs="Times New Roman"/>
          <w:color w:val="000000"/>
          <w:sz w:val="28"/>
          <w:szCs w:val="28"/>
        </w:rPr>
        <w:t xml:space="preserve"> </w:t>
      </w:r>
      <w:hyperlink r:id="rId35" w:history="1">
        <w:r w:rsidRPr="00AF53CD">
          <w:rPr>
            <w:rFonts w:ascii="Times New Roman" w:eastAsia="Times New Roman" w:hAnsi="Times New Roman" w:cs="Times New Roman"/>
            <w:color w:val="000000"/>
            <w:sz w:val="28"/>
            <w:u w:val="single"/>
          </w:rPr>
          <w:t>https://doi.org/10.1016/j.agee.2020.106953</w:t>
        </w:r>
      </w:hyperlink>
    </w:p>
    <w:p w:rsidR="00AF53CD" w:rsidRPr="00AF53CD" w:rsidRDefault="00AF53CD" w:rsidP="00AF53CD">
      <w:pPr>
        <w:spacing w:before="280" w:after="280" w:line="480" w:lineRule="auto"/>
        <w:ind w:hanging="720"/>
        <w:jc w:val="both"/>
        <w:rPr>
          <w:rFonts w:ascii="Times New Roman" w:eastAsia="Times New Roman" w:hAnsi="Times New Roman" w:cs="Times New Roman"/>
          <w:sz w:val="24"/>
          <w:szCs w:val="24"/>
        </w:rPr>
      </w:pPr>
      <w:proofErr w:type="gramStart"/>
      <w:r w:rsidRPr="00AF53CD">
        <w:rPr>
          <w:rFonts w:ascii="Times New Roman" w:eastAsia="Times New Roman" w:hAnsi="Times New Roman" w:cs="Times New Roman"/>
          <w:color w:val="000000"/>
          <w:sz w:val="28"/>
          <w:szCs w:val="28"/>
        </w:rPr>
        <w:t xml:space="preserve">Zhou, Y., Wang, S., &amp; </w:t>
      </w:r>
      <w:proofErr w:type="spellStart"/>
      <w:r w:rsidRPr="00AF53CD">
        <w:rPr>
          <w:rFonts w:ascii="Times New Roman" w:eastAsia="Times New Roman" w:hAnsi="Times New Roman" w:cs="Times New Roman"/>
          <w:color w:val="000000"/>
          <w:sz w:val="28"/>
          <w:szCs w:val="28"/>
        </w:rPr>
        <w:t>Luo</w:t>
      </w:r>
      <w:proofErr w:type="spellEnd"/>
      <w:r w:rsidRPr="00AF53CD">
        <w:rPr>
          <w:rFonts w:ascii="Times New Roman" w:eastAsia="Times New Roman" w:hAnsi="Times New Roman" w:cs="Times New Roman"/>
          <w:color w:val="000000"/>
          <w:sz w:val="28"/>
          <w:szCs w:val="28"/>
        </w:rPr>
        <w:t>, Z. (2021).</w:t>
      </w:r>
      <w:proofErr w:type="gramEnd"/>
      <w:r w:rsidRPr="00AF53CD">
        <w:rPr>
          <w:rFonts w:ascii="Times New Roman" w:eastAsia="Times New Roman" w:hAnsi="Times New Roman" w:cs="Times New Roman"/>
          <w:color w:val="000000"/>
          <w:sz w:val="28"/>
          <w:szCs w:val="28"/>
        </w:rPr>
        <w:t xml:space="preserve"> Soil fungal responses to climate change and organic amendments: Challenges and opportunities. </w:t>
      </w:r>
      <w:proofErr w:type="gramStart"/>
      <w:r w:rsidRPr="00AF53CD">
        <w:rPr>
          <w:rFonts w:ascii="Times New Roman" w:eastAsia="Times New Roman" w:hAnsi="Times New Roman" w:cs="Times New Roman"/>
          <w:i/>
          <w:iCs/>
          <w:color w:val="000000"/>
          <w:sz w:val="28"/>
          <w:szCs w:val="28"/>
        </w:rPr>
        <w:t>Frontiers in Microbiology</w:t>
      </w:r>
      <w:r w:rsidRPr="00AF53CD">
        <w:rPr>
          <w:rFonts w:ascii="Times New Roman" w:eastAsia="Times New Roman" w:hAnsi="Times New Roman" w:cs="Times New Roman"/>
          <w:color w:val="000000"/>
          <w:sz w:val="28"/>
          <w:szCs w:val="28"/>
        </w:rPr>
        <w:t>, 12, 727113.</w:t>
      </w:r>
      <w:proofErr w:type="gramEnd"/>
      <w:r w:rsidRPr="00AF53CD">
        <w:rPr>
          <w:rFonts w:ascii="Times New Roman" w:eastAsia="Times New Roman" w:hAnsi="Times New Roman" w:cs="Times New Roman"/>
          <w:color w:val="000000"/>
          <w:sz w:val="28"/>
          <w:szCs w:val="28"/>
        </w:rPr>
        <w:t xml:space="preserve"> </w:t>
      </w:r>
      <w:hyperlink r:id="rId36" w:history="1">
        <w:r w:rsidRPr="00AF53CD">
          <w:rPr>
            <w:rFonts w:ascii="Times New Roman" w:eastAsia="Times New Roman" w:hAnsi="Times New Roman" w:cs="Times New Roman"/>
            <w:color w:val="000000"/>
            <w:sz w:val="28"/>
            <w:u w:val="single"/>
          </w:rPr>
          <w:t>https://doi.org/10.3389/fmicb.2021.727113</w:t>
        </w:r>
      </w:hyperlink>
    </w:p>
    <w:p w:rsidR="00B73D6E" w:rsidRDefault="00AF53CD" w:rsidP="00AF53CD">
      <w:r w:rsidRPr="00AF53CD">
        <w:rPr>
          <w:rFonts w:ascii="Times New Roman" w:eastAsia="Times New Roman" w:hAnsi="Times New Roman" w:cs="Times New Roman"/>
          <w:sz w:val="24"/>
          <w:szCs w:val="24"/>
        </w:rPr>
        <w:br/>
      </w:r>
      <w:r w:rsidRPr="00AF53CD">
        <w:rPr>
          <w:rFonts w:ascii="Times New Roman" w:eastAsia="Times New Roman" w:hAnsi="Times New Roman" w:cs="Times New Roman"/>
          <w:sz w:val="24"/>
          <w:szCs w:val="24"/>
        </w:rPr>
        <w:br/>
      </w:r>
      <w:r w:rsidRPr="00AF53CD">
        <w:rPr>
          <w:rFonts w:ascii="Times New Roman" w:eastAsia="Times New Roman" w:hAnsi="Times New Roman" w:cs="Times New Roman"/>
          <w:sz w:val="24"/>
          <w:szCs w:val="24"/>
        </w:rPr>
        <w:br/>
      </w:r>
    </w:p>
    <w:sectPr w:rsidR="00B73D6E" w:rsidSect="00B73D6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A43AE0"/>
    <w:multiLevelType w:val="multilevel"/>
    <w:tmpl w:val="C65A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F53CD"/>
    <w:rsid w:val="00AF53CD"/>
    <w:rsid w:val="00B73D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D6E"/>
  </w:style>
  <w:style w:type="paragraph" w:styleId="Heading1">
    <w:name w:val="heading 1"/>
    <w:basedOn w:val="Normal"/>
    <w:link w:val="Heading1Char"/>
    <w:uiPriority w:val="9"/>
    <w:qFormat/>
    <w:rsid w:val="00AF53C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3CD"/>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AF5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F53CD"/>
  </w:style>
  <w:style w:type="character" w:styleId="Hyperlink">
    <w:name w:val="Hyperlink"/>
    <w:basedOn w:val="DefaultParagraphFont"/>
    <w:uiPriority w:val="99"/>
    <w:semiHidden/>
    <w:unhideWhenUsed/>
    <w:rsid w:val="00AF53CD"/>
    <w:rPr>
      <w:color w:val="0000FF"/>
      <w:u w:val="single"/>
    </w:rPr>
  </w:style>
  <w:style w:type="character" w:styleId="FollowedHyperlink">
    <w:name w:val="FollowedHyperlink"/>
    <w:basedOn w:val="DefaultParagraphFont"/>
    <w:uiPriority w:val="99"/>
    <w:semiHidden/>
    <w:unhideWhenUsed/>
    <w:rsid w:val="00AF53CD"/>
    <w:rPr>
      <w:color w:val="800080"/>
      <w:u w:val="single"/>
    </w:rPr>
  </w:style>
  <w:style w:type="paragraph" w:styleId="BalloonText">
    <w:name w:val="Balloon Text"/>
    <w:basedOn w:val="Normal"/>
    <w:link w:val="BalloonTextChar"/>
    <w:uiPriority w:val="99"/>
    <w:semiHidden/>
    <w:unhideWhenUsed/>
    <w:rsid w:val="00AF5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3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4392664">
      <w:bodyDiv w:val="1"/>
      <w:marLeft w:val="0"/>
      <w:marRight w:val="0"/>
      <w:marTop w:val="0"/>
      <w:marBottom w:val="0"/>
      <w:divBdr>
        <w:top w:val="none" w:sz="0" w:space="0" w:color="auto"/>
        <w:left w:val="none" w:sz="0" w:space="0" w:color="auto"/>
        <w:bottom w:val="none" w:sz="0" w:space="0" w:color="auto"/>
        <w:right w:val="none" w:sz="0" w:space="0" w:color="auto"/>
      </w:divBdr>
      <w:divsChild>
        <w:div w:id="2125152766">
          <w:marLeft w:val="-783"/>
          <w:marRight w:val="0"/>
          <w:marTop w:val="0"/>
          <w:marBottom w:val="0"/>
          <w:divBdr>
            <w:top w:val="none" w:sz="0" w:space="0" w:color="auto"/>
            <w:left w:val="none" w:sz="0" w:space="0" w:color="auto"/>
            <w:bottom w:val="none" w:sz="0" w:space="0" w:color="auto"/>
            <w:right w:val="none" w:sz="0" w:space="0" w:color="auto"/>
          </w:divBdr>
        </w:div>
        <w:div w:id="105107292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fvkrAnpoSB2zdqJQ8OFKRUsDzJoO8R5MexN1kWxKkvw/preview" TargetMode="External"/><Relationship Id="rId13" Type="http://schemas.openxmlformats.org/officeDocument/2006/relationships/hyperlink" Target="https://docs.google.com/document/d/1fvkrAnpoSB2zdqJQ8OFKRUsDzJoO8R5MexN1kWxKkvw/preview" TargetMode="External"/><Relationship Id="rId18" Type="http://schemas.openxmlformats.org/officeDocument/2006/relationships/hyperlink" Target="https://docs.google.com/document/d/1fvkrAnpoSB2zdqJQ8OFKRUsDzJoO8R5MexN1kWxKkvw/preview" TargetMode="External"/><Relationship Id="rId26" Type="http://schemas.openxmlformats.org/officeDocument/2006/relationships/hyperlink" Target="https://docs.google.com/document/d/1fvkrAnpoSB2zdqJQ8OFKRUsDzJoO8R5MexN1kWxKkvw/preview" TargetMode="External"/><Relationship Id="rId3" Type="http://schemas.openxmlformats.org/officeDocument/2006/relationships/settings" Target="settings.xml"/><Relationship Id="rId21" Type="http://schemas.openxmlformats.org/officeDocument/2006/relationships/hyperlink" Target="https://docs.google.com/document/d/1fvkrAnpoSB2zdqJQ8OFKRUsDzJoO8R5MexN1kWxKkvw/preview" TargetMode="External"/><Relationship Id="rId34" Type="http://schemas.openxmlformats.org/officeDocument/2006/relationships/hyperlink" Target="https://doi.org/10.1016/j.geoderma.2022.115767" TargetMode="External"/><Relationship Id="rId7" Type="http://schemas.openxmlformats.org/officeDocument/2006/relationships/hyperlink" Target="https://docs.google.com/document/d/1fvkrAnpoSB2zdqJQ8OFKRUsDzJoO8R5MexN1kWxKkvw/preview" TargetMode="External"/><Relationship Id="rId12" Type="http://schemas.openxmlformats.org/officeDocument/2006/relationships/hyperlink" Target="https://docs.google.com/document/d/1fvkrAnpoSB2zdqJQ8OFKRUsDzJoO8R5MexN1kWxKkvw/preview" TargetMode="External"/><Relationship Id="rId17" Type="http://schemas.openxmlformats.org/officeDocument/2006/relationships/hyperlink" Target="https://docs.google.com/document/d/1fvkrAnpoSB2zdqJQ8OFKRUsDzJoO8R5MexN1kWxKkvw/preview" TargetMode="External"/><Relationship Id="rId25" Type="http://schemas.openxmlformats.org/officeDocument/2006/relationships/hyperlink" Target="https://docs.google.com/document/d/1fvkrAnpoSB2zdqJQ8OFKRUsDzJoO8R5MexN1kWxKkvw/preview"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google.com/document/d/1fvkrAnpoSB2zdqJQ8OFKRUsDzJoO8R5MexN1kWxKkvw/preview" TargetMode="External"/><Relationship Id="rId20" Type="http://schemas.openxmlformats.org/officeDocument/2006/relationships/hyperlink" Target="https://docs.google.com/document/d/1fvkrAnpoSB2zdqJQ8OFKRUsDzJoO8R5MexN1kWxKkvw/preview" TargetMode="External"/><Relationship Id="rId29" Type="http://schemas.openxmlformats.org/officeDocument/2006/relationships/hyperlink" Target="https://docs.google.com/document/d/1fvkrAnpoSB2zdqJQ8OFKRUsDzJoO8R5MexN1kWxKkvw/preview" TargetMode="External"/><Relationship Id="rId1" Type="http://schemas.openxmlformats.org/officeDocument/2006/relationships/numbering" Target="numbering.xml"/><Relationship Id="rId6" Type="http://schemas.openxmlformats.org/officeDocument/2006/relationships/hyperlink" Target="https://docs.google.com/document/d/1fvkrAnpoSB2zdqJQ8OFKRUsDzJoO8R5MexN1kWxKkvw/preview" TargetMode="External"/><Relationship Id="rId11" Type="http://schemas.openxmlformats.org/officeDocument/2006/relationships/hyperlink" Target="https://docs.google.com/document/d/1fvkrAnpoSB2zdqJQ8OFKRUsDzJoO8R5MexN1kWxKkvw/preview" TargetMode="External"/><Relationship Id="rId24" Type="http://schemas.openxmlformats.org/officeDocument/2006/relationships/hyperlink" Target="https://docs.google.com/document/d/1fvkrAnpoSB2zdqJQ8OFKRUsDzJoO8R5MexN1kWxKkvw/preview"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docs.google.com/document/d/1fvkrAnpoSB2zdqJQ8OFKRUsDzJoO8R5MexN1kWxKkvw/preview" TargetMode="External"/><Relationship Id="rId23" Type="http://schemas.openxmlformats.org/officeDocument/2006/relationships/hyperlink" Target="https://docs.google.com/document/d/1fvkrAnpoSB2zdqJQ8OFKRUsDzJoO8R5MexN1kWxKkvw/preview" TargetMode="External"/><Relationship Id="rId28" Type="http://schemas.openxmlformats.org/officeDocument/2006/relationships/hyperlink" Target="https://docs.google.com/document/d/1fvkrAnpoSB2zdqJQ8OFKRUsDzJoO8R5MexN1kWxKkvw/preview" TargetMode="External"/><Relationship Id="rId36" Type="http://schemas.openxmlformats.org/officeDocument/2006/relationships/hyperlink" Target="https://doi.org/10.3389/fmicb.2021.727113" TargetMode="External"/><Relationship Id="rId10" Type="http://schemas.openxmlformats.org/officeDocument/2006/relationships/hyperlink" Target="https://docs.google.com/document/d/1fvkrAnpoSB2zdqJQ8OFKRUsDzJoO8R5MexN1kWxKkvw/preview" TargetMode="External"/><Relationship Id="rId19" Type="http://schemas.openxmlformats.org/officeDocument/2006/relationships/hyperlink" Target="https://docs.google.com/document/d/1fvkrAnpoSB2zdqJQ8OFKRUsDzJoO8R5MexN1kWxKkvw/preview"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ocs.google.com/document/d/1fvkrAnpoSB2zdqJQ8OFKRUsDzJoO8R5MexN1kWxKkvw/preview" TargetMode="External"/><Relationship Id="rId14" Type="http://schemas.openxmlformats.org/officeDocument/2006/relationships/hyperlink" Target="https://docs.google.com/document/d/1fvkrAnpoSB2zdqJQ8OFKRUsDzJoO8R5MexN1kWxKkvw/preview" TargetMode="External"/><Relationship Id="rId22" Type="http://schemas.openxmlformats.org/officeDocument/2006/relationships/hyperlink" Target="https://docs.google.com/document/d/1fvkrAnpoSB2zdqJQ8OFKRUsDzJoO8R5MexN1kWxKkvw/preview" TargetMode="External"/><Relationship Id="rId27" Type="http://schemas.openxmlformats.org/officeDocument/2006/relationships/hyperlink" Target="https://docs.google.com/document/d/1fvkrAnpoSB2zdqJQ8OFKRUsDzJoO8R5MexN1kWxKkvw/preview" TargetMode="External"/><Relationship Id="rId30" Type="http://schemas.openxmlformats.org/officeDocument/2006/relationships/hyperlink" Target="https://docs.google.com/document/d/1fvkrAnpoSB2zdqJQ8OFKRUsDzJoO8R5MexN1kWxKkvw/preview" TargetMode="External"/><Relationship Id="rId35" Type="http://schemas.openxmlformats.org/officeDocument/2006/relationships/hyperlink" Target="https://doi.org/10.1016/j.agee.2020.1069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39</Pages>
  <Words>6902</Words>
  <Characters>39344</Characters>
  <Application>Microsoft Office Word</Application>
  <DocSecurity>0</DocSecurity>
  <Lines>327</Lines>
  <Paragraphs>92</Paragraphs>
  <ScaleCrop>false</ScaleCrop>
  <Company/>
  <LinksUpToDate>false</LinksUpToDate>
  <CharactersWithSpaces>46154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2025-08-13T11:54:00Z</dcterms:created>
  <dcterms:modified xsi:type="dcterms:W3CDTF">2025-08-13T12:00:00Z</dcterms:modified>
</cp:coreProperties>
</file>