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FC6" w:rsidRPr="00AF1FC6" w:rsidRDefault="00AF1FC6" w:rsidP="00D053DE">
      <w:pPr>
        <w:pStyle w:val="Heading1"/>
        <w:jc w:val="center"/>
        <w:rPr>
          <w:rFonts w:ascii="Times New Roman" w:eastAsiaTheme="minorHAnsi" w:hAnsi="Times New Roman" w:cs="Times New Roman"/>
          <w:bCs w:val="0"/>
          <w:color w:val="000008"/>
          <w:szCs w:val="22"/>
        </w:rPr>
      </w:pPr>
      <w:r w:rsidRPr="00AF1FC6">
        <w:rPr>
          <w:rFonts w:ascii="Times New Roman" w:eastAsiaTheme="minorHAnsi" w:hAnsi="Times New Roman" w:cs="Times New Roman"/>
          <w:bCs w:val="0"/>
          <w:color w:val="000008"/>
          <w:szCs w:val="22"/>
        </w:rPr>
        <w:t>ESTABLISHING THE RELATIONSHIP BETWEEN SOME INDEX PROPERTIES AND THE ENGINEERING PROPERTIES OF LATERITIC SOIL FROM</w:t>
      </w:r>
      <w:r>
        <w:rPr>
          <w:rFonts w:ascii="Times New Roman" w:eastAsiaTheme="minorHAnsi" w:hAnsi="Times New Roman" w:cs="Times New Roman"/>
          <w:bCs w:val="0"/>
          <w:color w:val="000008"/>
          <w:szCs w:val="22"/>
        </w:rPr>
        <w:t xml:space="preserve"> KWARA STATE POLYTECHNIC CAMPUS</w:t>
      </w:r>
    </w:p>
    <w:p w:rsidR="0081702F" w:rsidRPr="00FC695B" w:rsidRDefault="0081702F" w:rsidP="00D053DE">
      <w:pPr>
        <w:pStyle w:val="Heading1"/>
        <w:ind w:left="175"/>
        <w:jc w:val="center"/>
        <w:rPr>
          <w:rFonts w:ascii="Times New Roman" w:hAnsi="Times New Roman" w:cs="Times New Roman"/>
          <w:sz w:val="32"/>
        </w:rPr>
      </w:pPr>
      <w:r w:rsidRPr="00FC695B">
        <w:rPr>
          <w:rFonts w:ascii="Times New Roman" w:hAnsi="Times New Roman" w:cs="Times New Roman"/>
          <w:color w:val="000008"/>
          <w:spacing w:val="-5"/>
          <w:sz w:val="32"/>
        </w:rPr>
        <w:t>BY</w:t>
      </w:r>
    </w:p>
    <w:p w:rsidR="0081702F" w:rsidRPr="0081702F" w:rsidRDefault="0081702F" w:rsidP="0081702F">
      <w:pPr>
        <w:pStyle w:val="BodyText"/>
        <w:rPr>
          <w:b/>
        </w:rPr>
      </w:pPr>
    </w:p>
    <w:p w:rsidR="0081702F" w:rsidRPr="0081702F" w:rsidRDefault="0081702F" w:rsidP="0081702F">
      <w:pPr>
        <w:pStyle w:val="BodyText"/>
        <w:spacing w:before="44"/>
        <w:rPr>
          <w:b/>
        </w:rPr>
      </w:pPr>
    </w:p>
    <w:p w:rsidR="008B7011" w:rsidRPr="008B7011" w:rsidRDefault="008B7011" w:rsidP="008B7011">
      <w:pPr>
        <w:pStyle w:val="BodyText"/>
        <w:jc w:val="center"/>
        <w:rPr>
          <w:rFonts w:eastAsiaTheme="minorHAnsi"/>
          <w:b/>
          <w:color w:val="000008"/>
          <w:sz w:val="48"/>
          <w:szCs w:val="22"/>
        </w:rPr>
      </w:pPr>
      <w:r w:rsidRPr="008B7011">
        <w:rPr>
          <w:rFonts w:eastAsiaTheme="minorHAnsi"/>
          <w:b/>
          <w:color w:val="000008"/>
          <w:sz w:val="48"/>
          <w:szCs w:val="22"/>
        </w:rPr>
        <w:t>OLALERE OLAWALE SAMUEL</w:t>
      </w:r>
    </w:p>
    <w:p w:rsidR="0081702F" w:rsidRPr="008B7011" w:rsidRDefault="008B7011" w:rsidP="008B7011">
      <w:pPr>
        <w:pStyle w:val="BodyText"/>
        <w:jc w:val="center"/>
        <w:rPr>
          <w:b/>
          <w:sz w:val="48"/>
        </w:rPr>
      </w:pPr>
      <w:r w:rsidRPr="008B7011">
        <w:rPr>
          <w:rFonts w:eastAsiaTheme="minorHAnsi"/>
          <w:b/>
          <w:color w:val="000008"/>
          <w:sz w:val="48"/>
          <w:szCs w:val="22"/>
        </w:rPr>
        <w:t>ND/23/MPE/FT/0001</w:t>
      </w:r>
    </w:p>
    <w:p w:rsidR="0081702F" w:rsidRPr="008B7011" w:rsidRDefault="0081702F" w:rsidP="0081702F">
      <w:pPr>
        <w:pStyle w:val="BodyText"/>
        <w:spacing w:before="272"/>
        <w:rPr>
          <w:b/>
          <w:sz w:val="40"/>
          <w:szCs w:val="40"/>
        </w:rPr>
      </w:pPr>
    </w:p>
    <w:p w:rsidR="0081702F" w:rsidRPr="0081702F" w:rsidRDefault="0081702F" w:rsidP="00D053DE">
      <w:pPr>
        <w:spacing w:line="360" w:lineRule="auto"/>
        <w:jc w:val="center"/>
        <w:rPr>
          <w:rFonts w:ascii="Times New Roman" w:hAnsi="Times New Roman" w:cs="Times New Roman"/>
          <w:b/>
          <w:sz w:val="24"/>
        </w:rPr>
      </w:pPr>
      <w:r w:rsidRPr="0081702F">
        <w:rPr>
          <w:rFonts w:ascii="Times New Roman" w:hAnsi="Times New Roman" w:cs="Times New Roman"/>
          <w:b/>
          <w:color w:val="000008"/>
          <w:sz w:val="24"/>
        </w:rPr>
        <w:t>BEING</w:t>
      </w:r>
      <w:r w:rsidR="008B7011">
        <w:rPr>
          <w:rFonts w:ascii="Times New Roman" w:hAnsi="Times New Roman" w:cs="Times New Roman"/>
          <w:b/>
          <w:color w:val="000008"/>
          <w:sz w:val="24"/>
        </w:rPr>
        <w:t xml:space="preserve"> </w:t>
      </w:r>
      <w:r w:rsidRPr="0081702F">
        <w:rPr>
          <w:rFonts w:ascii="Times New Roman" w:hAnsi="Times New Roman" w:cs="Times New Roman"/>
          <w:b/>
          <w:color w:val="000008"/>
          <w:sz w:val="24"/>
        </w:rPr>
        <w:t>A</w:t>
      </w:r>
      <w:r w:rsidR="008B7011">
        <w:rPr>
          <w:rFonts w:ascii="Times New Roman" w:hAnsi="Times New Roman" w:cs="Times New Roman"/>
          <w:b/>
          <w:color w:val="000008"/>
          <w:sz w:val="24"/>
        </w:rPr>
        <w:t xml:space="preserve"> </w:t>
      </w:r>
      <w:r w:rsidRPr="0081702F">
        <w:rPr>
          <w:rFonts w:ascii="Times New Roman" w:hAnsi="Times New Roman" w:cs="Times New Roman"/>
          <w:b/>
          <w:color w:val="000008"/>
          <w:sz w:val="24"/>
        </w:rPr>
        <w:t>PROJECT</w:t>
      </w:r>
      <w:r w:rsidR="008B7011">
        <w:rPr>
          <w:rFonts w:ascii="Times New Roman" w:hAnsi="Times New Roman" w:cs="Times New Roman"/>
          <w:b/>
          <w:color w:val="000008"/>
          <w:sz w:val="24"/>
        </w:rPr>
        <w:t xml:space="preserve"> </w:t>
      </w:r>
      <w:r w:rsidRPr="0081702F">
        <w:rPr>
          <w:rFonts w:ascii="Times New Roman" w:hAnsi="Times New Roman" w:cs="Times New Roman"/>
          <w:b/>
          <w:color w:val="000008"/>
          <w:sz w:val="24"/>
        </w:rPr>
        <w:t>REPORT</w:t>
      </w:r>
      <w:r w:rsidR="008B7011">
        <w:rPr>
          <w:rFonts w:ascii="Times New Roman" w:hAnsi="Times New Roman" w:cs="Times New Roman"/>
          <w:b/>
          <w:color w:val="000008"/>
          <w:sz w:val="24"/>
        </w:rPr>
        <w:t xml:space="preserve"> </w:t>
      </w:r>
      <w:r w:rsidRPr="0081702F">
        <w:rPr>
          <w:rFonts w:ascii="Times New Roman" w:hAnsi="Times New Roman" w:cs="Times New Roman"/>
          <w:b/>
          <w:color w:val="000008"/>
          <w:sz w:val="24"/>
        </w:rPr>
        <w:t>SUBMITTED</w:t>
      </w:r>
      <w:r w:rsidR="008B7011">
        <w:rPr>
          <w:rFonts w:ascii="Times New Roman" w:hAnsi="Times New Roman" w:cs="Times New Roman"/>
          <w:b/>
          <w:color w:val="000008"/>
          <w:sz w:val="24"/>
        </w:rPr>
        <w:t xml:space="preserve"> </w:t>
      </w:r>
      <w:r w:rsidRPr="0081702F">
        <w:rPr>
          <w:rFonts w:ascii="Times New Roman" w:hAnsi="Times New Roman" w:cs="Times New Roman"/>
          <w:b/>
          <w:color w:val="000008"/>
          <w:sz w:val="24"/>
        </w:rPr>
        <w:t>TO</w:t>
      </w:r>
      <w:r w:rsidR="008B7011">
        <w:rPr>
          <w:rFonts w:ascii="Times New Roman" w:hAnsi="Times New Roman" w:cs="Times New Roman"/>
          <w:b/>
          <w:color w:val="000008"/>
          <w:sz w:val="24"/>
        </w:rPr>
        <w:t xml:space="preserve"> </w:t>
      </w:r>
      <w:r w:rsidRPr="0081702F">
        <w:rPr>
          <w:rFonts w:ascii="Times New Roman" w:hAnsi="Times New Roman" w:cs="Times New Roman"/>
          <w:b/>
          <w:color w:val="000008"/>
          <w:sz w:val="24"/>
        </w:rPr>
        <w:t>THE</w:t>
      </w:r>
      <w:r w:rsidR="008B7011">
        <w:rPr>
          <w:rFonts w:ascii="Times New Roman" w:hAnsi="Times New Roman" w:cs="Times New Roman"/>
          <w:b/>
          <w:color w:val="000008"/>
          <w:sz w:val="24"/>
        </w:rPr>
        <w:t xml:space="preserve"> </w:t>
      </w:r>
      <w:r w:rsidRPr="0081702F">
        <w:rPr>
          <w:rFonts w:ascii="Times New Roman" w:hAnsi="Times New Roman" w:cs="Times New Roman"/>
          <w:b/>
          <w:color w:val="000008"/>
          <w:sz w:val="24"/>
        </w:rPr>
        <w:t>DEPARTMENT</w:t>
      </w:r>
      <w:r w:rsidR="008B7011">
        <w:rPr>
          <w:rFonts w:ascii="Times New Roman" w:hAnsi="Times New Roman" w:cs="Times New Roman"/>
          <w:b/>
          <w:color w:val="000008"/>
          <w:sz w:val="24"/>
        </w:rPr>
        <w:t xml:space="preserve"> OF </w:t>
      </w:r>
      <w:r w:rsidRPr="0081702F">
        <w:rPr>
          <w:rFonts w:ascii="Times New Roman" w:hAnsi="Times New Roman" w:cs="Times New Roman"/>
          <w:b/>
          <w:color w:val="000008"/>
          <w:sz w:val="24"/>
        </w:rPr>
        <w:t>MINERALS AND PETROLEUM RESOURCES ENGINEERING,</w:t>
      </w:r>
      <w:r w:rsidR="002A4A7D">
        <w:rPr>
          <w:rFonts w:ascii="Times New Roman" w:hAnsi="Times New Roman" w:cs="Times New Roman"/>
          <w:b/>
          <w:sz w:val="24"/>
        </w:rPr>
        <w:t xml:space="preserve"> </w:t>
      </w:r>
      <w:r w:rsidRPr="0081702F">
        <w:rPr>
          <w:rFonts w:ascii="Times New Roman" w:hAnsi="Times New Roman" w:cs="Times New Roman"/>
          <w:b/>
          <w:color w:val="000008"/>
          <w:spacing w:val="-2"/>
          <w:sz w:val="24"/>
        </w:rPr>
        <w:t>FACULTY</w:t>
      </w:r>
      <w:r w:rsidR="008B7011">
        <w:rPr>
          <w:rFonts w:ascii="Times New Roman" w:hAnsi="Times New Roman" w:cs="Times New Roman"/>
          <w:b/>
          <w:color w:val="000008"/>
          <w:spacing w:val="-2"/>
          <w:sz w:val="24"/>
        </w:rPr>
        <w:t xml:space="preserve"> </w:t>
      </w:r>
      <w:r w:rsidRPr="0081702F">
        <w:rPr>
          <w:rFonts w:ascii="Times New Roman" w:hAnsi="Times New Roman" w:cs="Times New Roman"/>
          <w:b/>
          <w:color w:val="000008"/>
          <w:spacing w:val="-2"/>
          <w:sz w:val="24"/>
        </w:rPr>
        <w:t>OF</w:t>
      </w:r>
      <w:r w:rsidR="008B7011">
        <w:rPr>
          <w:rFonts w:ascii="Times New Roman" w:hAnsi="Times New Roman" w:cs="Times New Roman"/>
          <w:b/>
          <w:color w:val="000008"/>
          <w:spacing w:val="-2"/>
          <w:sz w:val="24"/>
        </w:rPr>
        <w:t xml:space="preserve"> </w:t>
      </w:r>
      <w:r w:rsidRPr="0081702F">
        <w:rPr>
          <w:rFonts w:ascii="Times New Roman" w:hAnsi="Times New Roman" w:cs="Times New Roman"/>
          <w:b/>
          <w:color w:val="000008"/>
          <w:spacing w:val="-2"/>
          <w:sz w:val="24"/>
        </w:rPr>
        <w:t>ENGINEERING,</w:t>
      </w:r>
      <w:r w:rsidR="008B7011">
        <w:rPr>
          <w:rFonts w:ascii="Times New Roman" w:hAnsi="Times New Roman" w:cs="Times New Roman"/>
          <w:b/>
          <w:color w:val="000008"/>
          <w:spacing w:val="-2"/>
          <w:sz w:val="24"/>
        </w:rPr>
        <w:t xml:space="preserve"> </w:t>
      </w:r>
      <w:r w:rsidRPr="0081702F">
        <w:rPr>
          <w:rFonts w:ascii="Times New Roman" w:hAnsi="Times New Roman" w:cs="Times New Roman"/>
          <w:b/>
          <w:color w:val="000008"/>
          <w:spacing w:val="-2"/>
          <w:sz w:val="24"/>
        </w:rPr>
        <w:t>KWARA</w:t>
      </w:r>
      <w:r w:rsidR="008B7011">
        <w:rPr>
          <w:rFonts w:ascii="Times New Roman" w:hAnsi="Times New Roman" w:cs="Times New Roman"/>
          <w:b/>
          <w:color w:val="000008"/>
          <w:spacing w:val="-2"/>
          <w:sz w:val="24"/>
        </w:rPr>
        <w:t xml:space="preserve"> </w:t>
      </w:r>
      <w:r w:rsidRPr="0081702F">
        <w:rPr>
          <w:rFonts w:ascii="Times New Roman" w:hAnsi="Times New Roman" w:cs="Times New Roman"/>
          <w:b/>
          <w:color w:val="000008"/>
          <w:spacing w:val="-2"/>
          <w:sz w:val="24"/>
        </w:rPr>
        <w:t>STATE</w:t>
      </w:r>
      <w:r w:rsidR="008B7011">
        <w:rPr>
          <w:rFonts w:ascii="Times New Roman" w:hAnsi="Times New Roman" w:cs="Times New Roman"/>
          <w:b/>
          <w:color w:val="000008"/>
          <w:spacing w:val="-2"/>
          <w:sz w:val="24"/>
        </w:rPr>
        <w:t xml:space="preserve"> </w:t>
      </w:r>
      <w:r w:rsidRPr="0081702F">
        <w:rPr>
          <w:rFonts w:ascii="Times New Roman" w:hAnsi="Times New Roman" w:cs="Times New Roman"/>
          <w:b/>
          <w:color w:val="000008"/>
          <w:spacing w:val="-2"/>
          <w:sz w:val="24"/>
        </w:rPr>
        <w:t>POLYTECHNIC</w:t>
      </w:r>
      <w:r w:rsidR="008B7011">
        <w:rPr>
          <w:rFonts w:ascii="Times New Roman" w:hAnsi="Times New Roman" w:cs="Times New Roman"/>
          <w:b/>
          <w:color w:val="000008"/>
          <w:spacing w:val="-2"/>
          <w:sz w:val="24"/>
        </w:rPr>
        <w:t xml:space="preserve"> </w:t>
      </w:r>
      <w:r w:rsidRPr="0081702F">
        <w:rPr>
          <w:rFonts w:ascii="Times New Roman" w:hAnsi="Times New Roman" w:cs="Times New Roman"/>
          <w:b/>
          <w:color w:val="000008"/>
          <w:spacing w:val="-2"/>
          <w:sz w:val="24"/>
        </w:rPr>
        <w:t xml:space="preserve">ILORIN, </w:t>
      </w:r>
      <w:r w:rsidRPr="0081702F">
        <w:rPr>
          <w:rFonts w:ascii="Times New Roman" w:hAnsi="Times New Roman" w:cs="Times New Roman"/>
          <w:b/>
          <w:color w:val="000008"/>
          <w:sz w:val="24"/>
        </w:rPr>
        <w:t>KWARA</w:t>
      </w:r>
      <w:r w:rsidR="008B7011">
        <w:rPr>
          <w:rFonts w:ascii="Times New Roman" w:hAnsi="Times New Roman" w:cs="Times New Roman"/>
          <w:b/>
          <w:color w:val="000008"/>
          <w:sz w:val="24"/>
        </w:rPr>
        <w:t xml:space="preserve"> </w:t>
      </w:r>
      <w:r w:rsidRPr="0081702F">
        <w:rPr>
          <w:rFonts w:ascii="Times New Roman" w:hAnsi="Times New Roman" w:cs="Times New Roman"/>
          <w:b/>
          <w:color w:val="000008"/>
          <w:sz w:val="24"/>
        </w:rPr>
        <w:t>STATE.</w:t>
      </w:r>
    </w:p>
    <w:p w:rsidR="0081702F" w:rsidRPr="0081702F" w:rsidRDefault="0081702F" w:rsidP="00D053DE">
      <w:pPr>
        <w:pStyle w:val="BodyText"/>
        <w:spacing w:before="182"/>
        <w:rPr>
          <w:b/>
        </w:rPr>
      </w:pPr>
    </w:p>
    <w:p w:rsidR="0081702F" w:rsidRPr="0081702F" w:rsidRDefault="0081702F" w:rsidP="00D053DE">
      <w:pPr>
        <w:spacing w:line="360" w:lineRule="auto"/>
        <w:jc w:val="center"/>
        <w:rPr>
          <w:rFonts w:ascii="Times New Roman" w:hAnsi="Times New Roman" w:cs="Times New Roman"/>
          <w:b/>
          <w:sz w:val="24"/>
        </w:rPr>
      </w:pPr>
      <w:r w:rsidRPr="0081702F">
        <w:rPr>
          <w:rFonts w:ascii="Times New Roman" w:hAnsi="Times New Roman" w:cs="Times New Roman"/>
          <w:b/>
          <w:color w:val="000008"/>
          <w:spacing w:val="-2"/>
          <w:sz w:val="24"/>
        </w:rPr>
        <w:t>IN</w:t>
      </w:r>
      <w:r w:rsidR="009733B8">
        <w:rPr>
          <w:rFonts w:ascii="Times New Roman" w:hAnsi="Times New Roman" w:cs="Times New Roman"/>
          <w:b/>
          <w:color w:val="000008"/>
          <w:spacing w:val="-2"/>
          <w:sz w:val="24"/>
        </w:rPr>
        <w:t xml:space="preserve"> </w:t>
      </w:r>
      <w:r w:rsidRPr="0081702F">
        <w:rPr>
          <w:rFonts w:ascii="Times New Roman" w:hAnsi="Times New Roman" w:cs="Times New Roman"/>
          <w:b/>
          <w:color w:val="000008"/>
          <w:spacing w:val="-2"/>
          <w:sz w:val="24"/>
        </w:rPr>
        <w:t>PARTIAL</w:t>
      </w:r>
      <w:r w:rsidR="009733B8">
        <w:rPr>
          <w:rFonts w:ascii="Times New Roman" w:hAnsi="Times New Roman" w:cs="Times New Roman"/>
          <w:b/>
          <w:color w:val="000008"/>
          <w:spacing w:val="-2"/>
          <w:sz w:val="24"/>
        </w:rPr>
        <w:t xml:space="preserve"> </w:t>
      </w:r>
      <w:r w:rsidRPr="0081702F">
        <w:rPr>
          <w:rFonts w:ascii="Times New Roman" w:hAnsi="Times New Roman" w:cs="Times New Roman"/>
          <w:b/>
          <w:color w:val="000008"/>
          <w:spacing w:val="-2"/>
          <w:sz w:val="24"/>
        </w:rPr>
        <w:t>FULFILMENT</w:t>
      </w:r>
      <w:r w:rsidR="009733B8">
        <w:rPr>
          <w:rFonts w:ascii="Times New Roman" w:hAnsi="Times New Roman" w:cs="Times New Roman"/>
          <w:b/>
          <w:color w:val="000008"/>
          <w:spacing w:val="-2"/>
          <w:sz w:val="24"/>
        </w:rPr>
        <w:t xml:space="preserve"> </w:t>
      </w:r>
      <w:r w:rsidRPr="0081702F">
        <w:rPr>
          <w:rFonts w:ascii="Times New Roman" w:hAnsi="Times New Roman" w:cs="Times New Roman"/>
          <w:b/>
          <w:color w:val="000008"/>
          <w:spacing w:val="-2"/>
          <w:sz w:val="24"/>
        </w:rPr>
        <w:t>OF</w:t>
      </w:r>
      <w:r w:rsidR="009733B8">
        <w:rPr>
          <w:rFonts w:ascii="Times New Roman" w:hAnsi="Times New Roman" w:cs="Times New Roman"/>
          <w:b/>
          <w:color w:val="000008"/>
          <w:spacing w:val="-2"/>
          <w:sz w:val="24"/>
        </w:rPr>
        <w:t xml:space="preserve"> </w:t>
      </w:r>
      <w:r w:rsidRPr="0081702F">
        <w:rPr>
          <w:rFonts w:ascii="Times New Roman" w:hAnsi="Times New Roman" w:cs="Times New Roman"/>
          <w:b/>
          <w:color w:val="000008"/>
          <w:spacing w:val="-2"/>
          <w:sz w:val="24"/>
        </w:rPr>
        <w:t>THE</w:t>
      </w:r>
      <w:r w:rsidR="009733B8">
        <w:rPr>
          <w:rFonts w:ascii="Times New Roman" w:hAnsi="Times New Roman" w:cs="Times New Roman"/>
          <w:b/>
          <w:color w:val="000008"/>
          <w:spacing w:val="-2"/>
          <w:sz w:val="24"/>
        </w:rPr>
        <w:t xml:space="preserve"> </w:t>
      </w:r>
      <w:r w:rsidRPr="0081702F">
        <w:rPr>
          <w:rFonts w:ascii="Times New Roman" w:hAnsi="Times New Roman" w:cs="Times New Roman"/>
          <w:b/>
          <w:color w:val="000008"/>
          <w:spacing w:val="-2"/>
          <w:sz w:val="24"/>
        </w:rPr>
        <w:t>REQUIREMENT</w:t>
      </w:r>
      <w:r w:rsidR="009733B8">
        <w:rPr>
          <w:rFonts w:ascii="Times New Roman" w:hAnsi="Times New Roman" w:cs="Times New Roman"/>
          <w:b/>
          <w:color w:val="000008"/>
          <w:spacing w:val="-2"/>
          <w:sz w:val="24"/>
        </w:rPr>
        <w:t xml:space="preserve"> </w:t>
      </w:r>
      <w:r w:rsidRPr="0081702F">
        <w:rPr>
          <w:rFonts w:ascii="Times New Roman" w:hAnsi="Times New Roman" w:cs="Times New Roman"/>
          <w:b/>
          <w:color w:val="000008"/>
          <w:spacing w:val="-2"/>
          <w:sz w:val="24"/>
        </w:rPr>
        <w:t>FOR</w:t>
      </w:r>
      <w:r w:rsidR="009733B8">
        <w:rPr>
          <w:rFonts w:ascii="Times New Roman" w:hAnsi="Times New Roman" w:cs="Times New Roman"/>
          <w:b/>
          <w:color w:val="000008"/>
          <w:spacing w:val="-2"/>
          <w:sz w:val="24"/>
        </w:rPr>
        <w:t xml:space="preserve"> </w:t>
      </w:r>
      <w:r w:rsidRPr="0081702F">
        <w:rPr>
          <w:rFonts w:ascii="Times New Roman" w:hAnsi="Times New Roman" w:cs="Times New Roman"/>
          <w:b/>
          <w:color w:val="000008"/>
          <w:spacing w:val="-2"/>
          <w:sz w:val="24"/>
        </w:rPr>
        <w:t>THE</w:t>
      </w:r>
      <w:r w:rsidR="009733B8">
        <w:rPr>
          <w:rFonts w:ascii="Times New Roman" w:hAnsi="Times New Roman" w:cs="Times New Roman"/>
          <w:b/>
          <w:color w:val="000008"/>
          <w:spacing w:val="-2"/>
          <w:sz w:val="24"/>
        </w:rPr>
        <w:t xml:space="preserve"> </w:t>
      </w:r>
      <w:r w:rsidRPr="0081702F">
        <w:rPr>
          <w:rFonts w:ascii="Times New Roman" w:hAnsi="Times New Roman" w:cs="Times New Roman"/>
          <w:b/>
          <w:color w:val="000008"/>
          <w:spacing w:val="-2"/>
          <w:sz w:val="24"/>
        </w:rPr>
        <w:t>AWARD</w:t>
      </w:r>
      <w:r w:rsidR="009733B8">
        <w:rPr>
          <w:rFonts w:ascii="Times New Roman" w:hAnsi="Times New Roman" w:cs="Times New Roman"/>
          <w:b/>
          <w:color w:val="000008"/>
          <w:spacing w:val="-2"/>
          <w:sz w:val="24"/>
        </w:rPr>
        <w:t xml:space="preserve"> </w:t>
      </w:r>
      <w:r w:rsidRPr="0081702F">
        <w:rPr>
          <w:rFonts w:ascii="Times New Roman" w:hAnsi="Times New Roman" w:cs="Times New Roman"/>
          <w:b/>
          <w:color w:val="000008"/>
          <w:sz w:val="24"/>
        </w:rPr>
        <w:t>OF</w:t>
      </w:r>
      <w:r w:rsidR="009733B8">
        <w:rPr>
          <w:rFonts w:ascii="Times New Roman" w:hAnsi="Times New Roman" w:cs="Times New Roman"/>
          <w:b/>
          <w:color w:val="000008"/>
          <w:sz w:val="24"/>
        </w:rPr>
        <w:t xml:space="preserve"> </w:t>
      </w:r>
      <w:r w:rsidRPr="0081702F">
        <w:rPr>
          <w:rFonts w:ascii="Times New Roman" w:hAnsi="Times New Roman" w:cs="Times New Roman"/>
          <w:b/>
          <w:color w:val="000008"/>
          <w:sz w:val="24"/>
        </w:rPr>
        <w:t>NATIONAL</w:t>
      </w:r>
      <w:r w:rsidR="009733B8">
        <w:rPr>
          <w:rFonts w:ascii="Times New Roman" w:hAnsi="Times New Roman" w:cs="Times New Roman"/>
          <w:b/>
          <w:color w:val="000008"/>
          <w:sz w:val="24"/>
        </w:rPr>
        <w:t xml:space="preserve"> </w:t>
      </w:r>
      <w:r w:rsidRPr="0081702F">
        <w:rPr>
          <w:rFonts w:ascii="Times New Roman" w:hAnsi="Times New Roman" w:cs="Times New Roman"/>
          <w:b/>
          <w:color w:val="000008"/>
          <w:sz w:val="24"/>
        </w:rPr>
        <w:t>DIPLOMA</w:t>
      </w:r>
      <w:r w:rsidR="009733B8">
        <w:rPr>
          <w:rFonts w:ascii="Times New Roman" w:hAnsi="Times New Roman" w:cs="Times New Roman"/>
          <w:b/>
          <w:color w:val="000008"/>
          <w:sz w:val="24"/>
        </w:rPr>
        <w:t xml:space="preserve"> (</w:t>
      </w:r>
      <w:r w:rsidRPr="0081702F">
        <w:rPr>
          <w:rFonts w:ascii="Times New Roman" w:hAnsi="Times New Roman" w:cs="Times New Roman"/>
          <w:b/>
          <w:color w:val="000008"/>
          <w:sz w:val="24"/>
        </w:rPr>
        <w:t>ND)</w:t>
      </w:r>
      <w:r w:rsidR="009733B8">
        <w:rPr>
          <w:rFonts w:ascii="Times New Roman" w:hAnsi="Times New Roman" w:cs="Times New Roman"/>
          <w:b/>
          <w:color w:val="000008"/>
          <w:sz w:val="24"/>
        </w:rPr>
        <w:t xml:space="preserve"> </w:t>
      </w:r>
      <w:r w:rsidRPr="0081702F">
        <w:rPr>
          <w:rFonts w:ascii="Times New Roman" w:hAnsi="Times New Roman" w:cs="Times New Roman"/>
          <w:b/>
          <w:color w:val="000008"/>
          <w:sz w:val="24"/>
        </w:rPr>
        <w:t>IN</w:t>
      </w:r>
      <w:r w:rsidR="009733B8">
        <w:rPr>
          <w:rFonts w:ascii="Times New Roman" w:hAnsi="Times New Roman" w:cs="Times New Roman"/>
          <w:b/>
          <w:color w:val="000008"/>
          <w:sz w:val="24"/>
        </w:rPr>
        <w:t xml:space="preserve"> THE DEPARTMENT OF</w:t>
      </w:r>
      <w:r w:rsidRPr="0081702F">
        <w:rPr>
          <w:rFonts w:ascii="Times New Roman" w:hAnsi="Times New Roman" w:cs="Times New Roman"/>
          <w:b/>
          <w:color w:val="000008"/>
          <w:sz w:val="24"/>
        </w:rPr>
        <w:t xml:space="preserve"> MINERALS AND PETROLEUM RESOURCES ENGINEERING</w:t>
      </w:r>
    </w:p>
    <w:p w:rsidR="0081702F" w:rsidRPr="0081702F" w:rsidRDefault="0081702F" w:rsidP="0081702F">
      <w:pPr>
        <w:pStyle w:val="BodyText"/>
        <w:rPr>
          <w:b/>
        </w:rPr>
      </w:pPr>
    </w:p>
    <w:p w:rsidR="0081702F" w:rsidRPr="0081702F" w:rsidRDefault="0081702F" w:rsidP="0081702F">
      <w:pPr>
        <w:pStyle w:val="BodyText"/>
        <w:rPr>
          <w:b/>
        </w:rPr>
      </w:pPr>
    </w:p>
    <w:p w:rsidR="0081702F" w:rsidRPr="0081702F" w:rsidRDefault="0081702F" w:rsidP="0081702F">
      <w:pPr>
        <w:pStyle w:val="BodyText"/>
        <w:rPr>
          <w:b/>
        </w:rPr>
      </w:pPr>
    </w:p>
    <w:p w:rsidR="0081702F" w:rsidRPr="0081702F" w:rsidRDefault="0081702F" w:rsidP="0081702F">
      <w:pPr>
        <w:pStyle w:val="BodyText"/>
        <w:spacing w:before="204"/>
        <w:rPr>
          <w:b/>
        </w:rPr>
      </w:pPr>
    </w:p>
    <w:p w:rsidR="0081702F" w:rsidRPr="0081702F" w:rsidRDefault="00CF28BA" w:rsidP="00064AC7">
      <w:pPr>
        <w:jc w:val="right"/>
        <w:rPr>
          <w:rFonts w:ascii="Times New Roman" w:hAnsi="Times New Roman" w:cs="Times New Roman"/>
          <w:b/>
          <w:sz w:val="24"/>
        </w:rPr>
      </w:pPr>
      <w:r>
        <w:rPr>
          <w:rFonts w:ascii="Times New Roman" w:hAnsi="Times New Roman" w:cs="Times New Roman"/>
          <w:b/>
          <w:color w:val="000008"/>
          <w:spacing w:val="-12"/>
          <w:sz w:val="24"/>
        </w:rPr>
        <w:t>AUGUST</w:t>
      </w:r>
      <w:r w:rsidR="0081702F" w:rsidRPr="0081702F">
        <w:rPr>
          <w:rFonts w:ascii="Times New Roman" w:hAnsi="Times New Roman" w:cs="Times New Roman"/>
          <w:b/>
          <w:color w:val="000008"/>
          <w:spacing w:val="-12"/>
          <w:sz w:val="24"/>
        </w:rPr>
        <w:t>,</w:t>
      </w:r>
      <w:r w:rsidR="00FC695B">
        <w:rPr>
          <w:rFonts w:ascii="Times New Roman" w:hAnsi="Times New Roman" w:cs="Times New Roman"/>
          <w:b/>
          <w:color w:val="000008"/>
          <w:spacing w:val="-12"/>
          <w:sz w:val="24"/>
        </w:rPr>
        <w:t xml:space="preserve"> </w:t>
      </w:r>
      <w:r w:rsidR="00064AC7">
        <w:rPr>
          <w:rFonts w:ascii="Times New Roman" w:hAnsi="Times New Roman" w:cs="Times New Roman"/>
          <w:b/>
          <w:color w:val="000008"/>
          <w:spacing w:val="-12"/>
          <w:sz w:val="24"/>
        </w:rPr>
        <w:t xml:space="preserve"> </w:t>
      </w:r>
      <w:r w:rsidR="0081702F" w:rsidRPr="0081702F">
        <w:rPr>
          <w:rFonts w:ascii="Times New Roman" w:hAnsi="Times New Roman" w:cs="Times New Roman"/>
          <w:b/>
          <w:color w:val="000008"/>
          <w:spacing w:val="-4"/>
          <w:sz w:val="24"/>
        </w:rPr>
        <w:t>2025</w:t>
      </w:r>
    </w:p>
    <w:p w:rsidR="00D053DE" w:rsidRPr="00C4272C" w:rsidRDefault="00732607" w:rsidP="00AD17AE">
      <w:pPr>
        <w:jc w:val="center"/>
        <w:rPr>
          <w:rFonts w:ascii="Times New Roman" w:hAnsi="Times New Roman" w:cs="Times New Roman"/>
          <w:b/>
          <w:sz w:val="24"/>
        </w:rPr>
      </w:pPr>
      <w:r>
        <w:rPr>
          <w:rFonts w:ascii="Times New Roman" w:hAnsi="Times New Roman" w:cs="Times New Roman"/>
          <w:b/>
          <w:color w:val="000000" w:themeColor="text1"/>
          <w:sz w:val="24"/>
          <w:szCs w:val="24"/>
        </w:rPr>
        <w:br w:type="page"/>
      </w:r>
      <w:r w:rsidR="00AD17AE">
        <w:rPr>
          <w:rFonts w:ascii="Times New Roman" w:hAnsi="Times New Roman" w:cs="Times New Roman"/>
          <w:b/>
          <w:noProof/>
          <w:sz w:val="24"/>
        </w:rPr>
        <w:lastRenderedPageBreak/>
        <w:drawing>
          <wp:inline distT="0" distB="0" distL="0" distR="0">
            <wp:extent cx="5486400" cy="7863965"/>
            <wp:effectExtent l="19050" t="0" r="0" b="0"/>
            <wp:docPr id="1" name="Picture 1" descr="C:\Users\Omotuku\Desktop\WACK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otuku\Desktop\WACKI.jpeg"/>
                    <pic:cNvPicPr>
                      <a:picLocks noChangeAspect="1" noChangeArrowheads="1"/>
                    </pic:cNvPicPr>
                  </pic:nvPicPr>
                  <pic:blipFill>
                    <a:blip r:embed="rId7"/>
                    <a:srcRect/>
                    <a:stretch>
                      <a:fillRect/>
                    </a:stretch>
                  </pic:blipFill>
                  <pic:spPr bwMode="auto">
                    <a:xfrm>
                      <a:off x="0" y="0"/>
                      <a:ext cx="5486400" cy="7863965"/>
                    </a:xfrm>
                    <a:prstGeom prst="rect">
                      <a:avLst/>
                    </a:prstGeom>
                    <a:noFill/>
                    <a:ln w="9525">
                      <a:noFill/>
                      <a:miter lim="800000"/>
                      <a:headEnd/>
                      <a:tailEnd/>
                    </a:ln>
                  </pic:spPr>
                </pic:pic>
              </a:graphicData>
            </a:graphic>
          </wp:inline>
        </w:drawing>
      </w:r>
      <w:r w:rsidR="00D053DE" w:rsidRPr="00C4272C">
        <w:rPr>
          <w:rFonts w:ascii="Times New Roman" w:hAnsi="Times New Roman" w:cs="Times New Roman"/>
          <w:b/>
          <w:sz w:val="24"/>
        </w:rPr>
        <w:lastRenderedPageBreak/>
        <w:t>DEDICATION</w:t>
      </w:r>
    </w:p>
    <w:p w:rsidR="00D053DE" w:rsidRPr="00C4272C" w:rsidRDefault="00D053DE" w:rsidP="00D053DE">
      <w:pPr>
        <w:spacing w:line="360" w:lineRule="auto"/>
        <w:jc w:val="both"/>
        <w:rPr>
          <w:rFonts w:ascii="Times New Roman" w:hAnsi="Times New Roman" w:cs="Times New Roman"/>
          <w:sz w:val="24"/>
        </w:rPr>
      </w:pPr>
      <w:r>
        <w:rPr>
          <w:rFonts w:ascii="Times New Roman" w:hAnsi="Times New Roman" w:cs="Times New Roman"/>
          <w:sz w:val="24"/>
        </w:rPr>
        <w:tab/>
      </w:r>
      <w:r w:rsidRPr="00C4272C">
        <w:rPr>
          <w:rFonts w:ascii="Times New Roman" w:hAnsi="Times New Roman" w:cs="Times New Roman"/>
          <w:sz w:val="24"/>
        </w:rPr>
        <w:t xml:space="preserve">This project is wholeheartedly dedicated to Almighty </w:t>
      </w:r>
      <w:r w:rsidR="00951228">
        <w:rPr>
          <w:rFonts w:ascii="Times New Roman" w:hAnsi="Times New Roman" w:cs="Times New Roman"/>
          <w:sz w:val="24"/>
        </w:rPr>
        <w:t>God</w:t>
      </w:r>
      <w:r w:rsidRPr="00C4272C">
        <w:rPr>
          <w:rFonts w:ascii="Times New Roman" w:hAnsi="Times New Roman" w:cs="Times New Roman"/>
          <w:sz w:val="24"/>
        </w:rPr>
        <w:t xml:space="preserve">, whose grace, strength, wisdom and guided me throughout this academic journey. I also dedicate this work to my loving parents, </w:t>
      </w:r>
      <w:r w:rsidRPr="00C4272C">
        <w:rPr>
          <w:rFonts w:ascii="Times New Roman" w:hAnsi="Times New Roman" w:cs="Times New Roman"/>
          <w:b/>
          <w:sz w:val="24"/>
        </w:rPr>
        <w:t xml:space="preserve">Mr. and Mrs. </w:t>
      </w:r>
      <w:r w:rsidR="00951228">
        <w:rPr>
          <w:rFonts w:ascii="Times New Roman" w:hAnsi="Times New Roman" w:cs="Times New Roman"/>
          <w:b/>
          <w:sz w:val="24"/>
        </w:rPr>
        <w:t>Olalere</w:t>
      </w:r>
      <w:r w:rsidRPr="00C4272C">
        <w:rPr>
          <w:rFonts w:ascii="Times New Roman" w:hAnsi="Times New Roman" w:cs="Times New Roman"/>
          <w:sz w:val="24"/>
        </w:rPr>
        <w:t>, for their endless love,</w:t>
      </w:r>
      <w:r>
        <w:rPr>
          <w:rFonts w:ascii="Times New Roman" w:hAnsi="Times New Roman" w:cs="Times New Roman"/>
          <w:sz w:val="24"/>
        </w:rPr>
        <w:t xml:space="preserve"> </w:t>
      </w:r>
      <w:r w:rsidRPr="00C4272C">
        <w:rPr>
          <w:rFonts w:ascii="Times New Roman" w:hAnsi="Times New Roman" w:cs="Times New Roman"/>
          <w:sz w:val="24"/>
        </w:rPr>
        <w:t>prayers, encouragement and unwavering support. Your sacrifices and belief in my potential have been the foundation of my success.</w:t>
      </w:r>
    </w:p>
    <w:p w:rsidR="00D053DE" w:rsidRPr="00C4272C" w:rsidRDefault="00D053DE" w:rsidP="00D053DE">
      <w:pPr>
        <w:spacing w:line="360" w:lineRule="auto"/>
        <w:rPr>
          <w:rFonts w:ascii="Times New Roman" w:hAnsi="Times New Roman" w:cs="Times New Roman"/>
          <w:b/>
          <w:sz w:val="24"/>
        </w:rPr>
      </w:pPr>
      <w:r w:rsidRPr="00C4272C">
        <w:rPr>
          <w:rFonts w:ascii="Times New Roman" w:hAnsi="Times New Roman" w:cs="Times New Roman"/>
          <w:b/>
          <w:sz w:val="24"/>
        </w:rPr>
        <w:br w:type="page"/>
      </w:r>
    </w:p>
    <w:p w:rsidR="00D053DE" w:rsidRPr="006A7D18" w:rsidRDefault="00D053DE" w:rsidP="00D053DE">
      <w:pPr>
        <w:spacing w:line="360" w:lineRule="auto"/>
        <w:jc w:val="center"/>
        <w:rPr>
          <w:rFonts w:ascii="Times New Roman" w:hAnsi="Times New Roman" w:cs="Times New Roman"/>
          <w:b/>
          <w:sz w:val="24"/>
        </w:rPr>
      </w:pPr>
      <w:r w:rsidRPr="006A7D18">
        <w:rPr>
          <w:rFonts w:ascii="Times New Roman" w:hAnsi="Times New Roman" w:cs="Times New Roman"/>
          <w:b/>
          <w:sz w:val="24"/>
        </w:rPr>
        <w:lastRenderedPageBreak/>
        <w:t>ACKNOWLEDGEMENT</w:t>
      </w:r>
    </w:p>
    <w:p w:rsidR="00D053DE" w:rsidRDefault="00D053DE" w:rsidP="00D053DE">
      <w:pPr>
        <w:spacing w:line="360" w:lineRule="auto"/>
        <w:jc w:val="both"/>
        <w:rPr>
          <w:rFonts w:ascii="Times New Roman" w:hAnsi="Times New Roman" w:cs="Times New Roman"/>
          <w:sz w:val="24"/>
        </w:rPr>
      </w:pPr>
      <w:r>
        <w:rPr>
          <w:rFonts w:ascii="Times New Roman" w:hAnsi="Times New Roman" w:cs="Times New Roman"/>
          <w:sz w:val="24"/>
        </w:rPr>
        <w:tab/>
      </w:r>
      <w:r w:rsidRPr="006A7D18">
        <w:rPr>
          <w:rFonts w:ascii="Times New Roman" w:hAnsi="Times New Roman" w:cs="Times New Roman"/>
          <w:sz w:val="24"/>
        </w:rPr>
        <w:t>All praise and glory be to Almighty Allah for His continuous mercy,</w:t>
      </w:r>
      <w:r>
        <w:rPr>
          <w:rFonts w:ascii="Times New Roman" w:hAnsi="Times New Roman" w:cs="Times New Roman"/>
          <w:sz w:val="24"/>
        </w:rPr>
        <w:t xml:space="preserve"> </w:t>
      </w:r>
      <w:r w:rsidRPr="006A7D18">
        <w:rPr>
          <w:rFonts w:ascii="Times New Roman" w:hAnsi="Times New Roman" w:cs="Times New Roman"/>
          <w:sz w:val="24"/>
        </w:rPr>
        <w:t xml:space="preserve">strength and guidance that sustained me throughout the course of this research work. </w:t>
      </w:r>
    </w:p>
    <w:p w:rsidR="00D053DE" w:rsidRDefault="00D053DE" w:rsidP="00D053DE">
      <w:pPr>
        <w:spacing w:line="360" w:lineRule="auto"/>
        <w:jc w:val="both"/>
        <w:rPr>
          <w:rFonts w:ascii="Times New Roman" w:hAnsi="Times New Roman" w:cs="Times New Roman"/>
          <w:sz w:val="24"/>
        </w:rPr>
      </w:pPr>
      <w:r>
        <w:rPr>
          <w:rFonts w:ascii="Times New Roman" w:hAnsi="Times New Roman" w:cs="Times New Roman"/>
          <w:sz w:val="24"/>
        </w:rPr>
        <w:tab/>
      </w:r>
      <w:r w:rsidRPr="006A7D18">
        <w:rPr>
          <w:rFonts w:ascii="Times New Roman" w:hAnsi="Times New Roman" w:cs="Times New Roman"/>
          <w:sz w:val="24"/>
        </w:rPr>
        <w:t xml:space="preserve">My sincere gratitude goes to my project supervisor, </w:t>
      </w:r>
      <w:r w:rsidR="00951228" w:rsidRPr="003904A9">
        <w:rPr>
          <w:rFonts w:ascii="Times New Roman" w:hAnsi="Times New Roman" w:cs="Times New Roman"/>
          <w:b/>
          <w:sz w:val="24"/>
        </w:rPr>
        <w:t>MR</w:t>
      </w:r>
      <w:r w:rsidRPr="003904A9">
        <w:rPr>
          <w:rFonts w:ascii="Times New Roman" w:hAnsi="Times New Roman" w:cs="Times New Roman"/>
          <w:b/>
          <w:sz w:val="24"/>
        </w:rPr>
        <w:t xml:space="preserve">. </w:t>
      </w:r>
      <w:r w:rsidR="00951228" w:rsidRPr="00951228">
        <w:rPr>
          <w:rFonts w:ascii="Times New Roman" w:hAnsi="Times New Roman" w:cs="Times New Roman"/>
          <w:b/>
          <w:sz w:val="24"/>
        </w:rPr>
        <w:t>ODEDIRAN OLATUNBOSUN A.</w:t>
      </w:r>
      <w:r w:rsidRPr="006A7D18">
        <w:rPr>
          <w:rFonts w:ascii="Times New Roman" w:hAnsi="Times New Roman" w:cs="Times New Roman"/>
          <w:sz w:val="24"/>
        </w:rPr>
        <w:t>, for his patience,</w:t>
      </w:r>
      <w:r>
        <w:rPr>
          <w:rFonts w:ascii="Times New Roman" w:hAnsi="Times New Roman" w:cs="Times New Roman"/>
          <w:sz w:val="24"/>
        </w:rPr>
        <w:t xml:space="preserve"> constructive feedback </w:t>
      </w:r>
      <w:r w:rsidRPr="006A7D18">
        <w:rPr>
          <w:rFonts w:ascii="Times New Roman" w:hAnsi="Times New Roman" w:cs="Times New Roman"/>
          <w:sz w:val="24"/>
        </w:rPr>
        <w:t xml:space="preserve">and valuable support during this project. </w:t>
      </w:r>
    </w:p>
    <w:p w:rsidR="00D053DE" w:rsidRDefault="00D053DE" w:rsidP="00D053DE">
      <w:pPr>
        <w:spacing w:line="360" w:lineRule="auto"/>
        <w:jc w:val="both"/>
        <w:rPr>
          <w:rFonts w:ascii="Times New Roman" w:hAnsi="Times New Roman" w:cs="Times New Roman"/>
          <w:sz w:val="24"/>
        </w:rPr>
      </w:pPr>
      <w:r>
        <w:rPr>
          <w:rFonts w:ascii="Times New Roman" w:hAnsi="Times New Roman" w:cs="Times New Roman"/>
          <w:sz w:val="24"/>
        </w:rPr>
        <w:tab/>
      </w:r>
      <w:r w:rsidRPr="006A7D18">
        <w:rPr>
          <w:rFonts w:ascii="Times New Roman" w:hAnsi="Times New Roman" w:cs="Times New Roman"/>
          <w:sz w:val="24"/>
        </w:rPr>
        <w:t>I would also like to thank all my lecture</w:t>
      </w:r>
      <w:r>
        <w:rPr>
          <w:rFonts w:ascii="Times New Roman" w:hAnsi="Times New Roman" w:cs="Times New Roman"/>
          <w:sz w:val="24"/>
        </w:rPr>
        <w:t>r</w:t>
      </w:r>
      <w:r w:rsidRPr="006A7D18">
        <w:rPr>
          <w:rFonts w:ascii="Times New Roman" w:hAnsi="Times New Roman" w:cs="Times New Roman"/>
          <w:sz w:val="24"/>
        </w:rPr>
        <w:t xml:space="preserve">s and staff of the Department of Minerals and Petroleum Resources Engineering for their contributions to my academic and personal growth. </w:t>
      </w:r>
    </w:p>
    <w:p w:rsidR="00D053DE" w:rsidRDefault="00D053DE" w:rsidP="00D053DE">
      <w:pPr>
        <w:spacing w:line="360" w:lineRule="auto"/>
        <w:jc w:val="both"/>
        <w:rPr>
          <w:rFonts w:ascii="Times New Roman" w:hAnsi="Times New Roman" w:cs="Times New Roman"/>
          <w:sz w:val="24"/>
        </w:rPr>
      </w:pPr>
      <w:r>
        <w:rPr>
          <w:rFonts w:ascii="Times New Roman" w:hAnsi="Times New Roman" w:cs="Times New Roman"/>
          <w:sz w:val="24"/>
        </w:rPr>
        <w:tab/>
      </w:r>
      <w:r w:rsidRPr="006A7D18">
        <w:rPr>
          <w:rFonts w:ascii="Times New Roman" w:hAnsi="Times New Roman" w:cs="Times New Roman"/>
          <w:sz w:val="24"/>
        </w:rPr>
        <w:t xml:space="preserve">I express my heartfelt appreciation to my dear parents </w:t>
      </w:r>
      <w:r w:rsidRPr="00CF763A">
        <w:rPr>
          <w:rFonts w:ascii="Times New Roman" w:hAnsi="Times New Roman" w:cs="Times New Roman"/>
          <w:b/>
          <w:sz w:val="24"/>
        </w:rPr>
        <w:t xml:space="preserve">Mr. and Mrs. </w:t>
      </w:r>
      <w:r w:rsidR="002A09A2">
        <w:rPr>
          <w:rFonts w:ascii="Times New Roman" w:hAnsi="Times New Roman" w:cs="Times New Roman"/>
          <w:b/>
          <w:sz w:val="24"/>
        </w:rPr>
        <w:t>Olalere</w:t>
      </w:r>
      <w:r w:rsidRPr="006A7D18">
        <w:rPr>
          <w:rFonts w:ascii="Times New Roman" w:hAnsi="Times New Roman" w:cs="Times New Roman"/>
          <w:sz w:val="24"/>
        </w:rPr>
        <w:t xml:space="preserve">, for their moral, financial, and emotional support. Your constant encouragement and prayers gave me the motivation to keep pushing forward. </w:t>
      </w:r>
    </w:p>
    <w:p w:rsidR="00D053DE" w:rsidRDefault="00D053DE" w:rsidP="00D053DE">
      <w:pPr>
        <w:spacing w:line="360" w:lineRule="auto"/>
        <w:jc w:val="both"/>
        <w:rPr>
          <w:rFonts w:ascii="Times New Roman" w:hAnsi="Times New Roman" w:cs="Times New Roman"/>
          <w:sz w:val="24"/>
        </w:rPr>
      </w:pPr>
      <w:r>
        <w:rPr>
          <w:rFonts w:ascii="Times New Roman" w:hAnsi="Times New Roman" w:cs="Times New Roman"/>
          <w:sz w:val="24"/>
        </w:rPr>
        <w:tab/>
      </w:r>
      <w:r w:rsidRPr="006A7D18">
        <w:rPr>
          <w:rFonts w:ascii="Times New Roman" w:hAnsi="Times New Roman" w:cs="Times New Roman"/>
          <w:sz w:val="24"/>
        </w:rPr>
        <w:t xml:space="preserve">I also acknowledge my project mate, with whom I shared ideas, challenges, and victories throughout this research. Your cooperation and teamwork played a meaningful role in this accomplishment. </w:t>
      </w:r>
    </w:p>
    <w:p w:rsidR="00D053DE" w:rsidRPr="006A7D18" w:rsidRDefault="00D053DE" w:rsidP="00D053DE">
      <w:pPr>
        <w:spacing w:line="360" w:lineRule="auto"/>
        <w:jc w:val="both"/>
        <w:rPr>
          <w:rFonts w:ascii="Times New Roman" w:hAnsi="Times New Roman" w:cs="Times New Roman"/>
          <w:b/>
          <w:sz w:val="28"/>
          <w:szCs w:val="24"/>
        </w:rPr>
      </w:pPr>
      <w:r>
        <w:rPr>
          <w:rFonts w:ascii="Times New Roman" w:hAnsi="Times New Roman" w:cs="Times New Roman"/>
          <w:sz w:val="24"/>
        </w:rPr>
        <w:tab/>
      </w:r>
      <w:r w:rsidRPr="006A7D18">
        <w:rPr>
          <w:rFonts w:ascii="Times New Roman" w:hAnsi="Times New Roman" w:cs="Times New Roman"/>
          <w:sz w:val="24"/>
        </w:rPr>
        <w:t>To all my friends, course mate, and the respondents who participated in this study thank you so much for your support and contributions,</w:t>
      </w:r>
    </w:p>
    <w:p w:rsidR="00D053DE" w:rsidRDefault="00D053DE" w:rsidP="00D053DE">
      <w:pPr>
        <w:rPr>
          <w:rFonts w:ascii="Times New Roman" w:hAnsi="Times New Roman" w:cs="Times New Roman"/>
          <w:b/>
          <w:sz w:val="24"/>
          <w:szCs w:val="24"/>
        </w:rPr>
      </w:pPr>
      <w:r>
        <w:rPr>
          <w:rFonts w:ascii="Times New Roman" w:hAnsi="Times New Roman" w:cs="Times New Roman"/>
          <w:b/>
          <w:sz w:val="24"/>
          <w:szCs w:val="24"/>
        </w:rPr>
        <w:br w:type="page"/>
      </w:r>
    </w:p>
    <w:p w:rsidR="00D053DE" w:rsidRPr="00F32148" w:rsidRDefault="00D053DE" w:rsidP="00D053DE">
      <w:pPr>
        <w:spacing w:before="39" w:line="360" w:lineRule="auto"/>
        <w:jc w:val="center"/>
        <w:rPr>
          <w:rFonts w:ascii="Times New Roman" w:hAnsi="Times New Roman" w:cs="Times New Roman"/>
          <w:b/>
          <w:i/>
          <w:sz w:val="24"/>
        </w:rPr>
      </w:pPr>
      <w:r w:rsidRPr="00F32148">
        <w:rPr>
          <w:rFonts w:ascii="Times New Roman" w:hAnsi="Times New Roman" w:cs="Times New Roman"/>
          <w:b/>
          <w:i/>
          <w:spacing w:val="-2"/>
          <w:sz w:val="24"/>
        </w:rPr>
        <w:lastRenderedPageBreak/>
        <w:t>ABSTRACT</w:t>
      </w:r>
    </w:p>
    <w:p w:rsidR="00D053DE" w:rsidRDefault="002A09A2" w:rsidP="002A09A2">
      <w:pPr>
        <w:jc w:val="both"/>
        <w:rPr>
          <w:rFonts w:ascii="Times New Roman" w:eastAsia="Times New Roman" w:hAnsi="Times New Roman" w:cs="Times New Roman"/>
          <w:i/>
          <w:color w:val="000008"/>
          <w:sz w:val="24"/>
          <w:szCs w:val="24"/>
        </w:rPr>
      </w:pPr>
      <w:r w:rsidRPr="002A09A2">
        <w:rPr>
          <w:rFonts w:ascii="Times New Roman" w:eastAsia="Times New Roman" w:hAnsi="Times New Roman" w:cs="Times New Roman"/>
          <w:i/>
          <w:color w:val="000008"/>
          <w:sz w:val="24"/>
          <w:szCs w:val="24"/>
        </w:rPr>
        <w:t>This research investigates the relationship between selected index properties and engineering properties of lateritic soil obtained from various locations within the Kwara State Polytechnic campus. Lateritic soils are widely used in construction across tropical regions, and understanding their behavior is essential for safe and cost-effective engineering design. Representative soil samples were collected from different test pits across the study area. The samples were subjected to a series of laboratory tests, including grain size analysis, Atterberg limits, moisture content, specific gravity, bulk density, compaction, and California Bearing Ratio (CBR) tests. The results revealed significant correlations between certain index properties (such as plasticity index, liquid limit, and grain size distribution) and engineering properties (such as maximum dry density, optimum moisture content, and CBR values). The study concluded that index properties can be effectively used to predict the engineering performance of lateritic soils in preliminary site investigations. This correlation is vital for reducing time and cost in geotechnical assessments, especially in resource-limited environments like those encountered in developing countries.</w:t>
      </w:r>
      <w:r w:rsidR="00D053DE">
        <w:rPr>
          <w:i/>
          <w:color w:val="000008"/>
        </w:rPr>
        <w:br w:type="page"/>
      </w:r>
    </w:p>
    <w:p w:rsidR="00AE1F22" w:rsidRPr="00732607" w:rsidRDefault="00732607" w:rsidP="0081702F">
      <w:pPr>
        <w:spacing w:line="360" w:lineRule="auto"/>
        <w:jc w:val="center"/>
        <w:rPr>
          <w:rFonts w:ascii="Times New Roman" w:hAnsi="Times New Roman" w:cs="Times New Roman"/>
          <w:b/>
          <w:color w:val="000000" w:themeColor="text1"/>
          <w:sz w:val="24"/>
          <w:szCs w:val="24"/>
        </w:rPr>
      </w:pPr>
      <w:r w:rsidRPr="00732607">
        <w:rPr>
          <w:rFonts w:ascii="Times New Roman" w:hAnsi="Times New Roman" w:cs="Times New Roman"/>
          <w:b/>
          <w:color w:val="000000" w:themeColor="text1"/>
          <w:sz w:val="24"/>
          <w:szCs w:val="24"/>
        </w:rPr>
        <w:lastRenderedPageBreak/>
        <w:t>TABLE OF CONTENTS</w:t>
      </w:r>
    </w:p>
    <w:p w:rsidR="009233FC" w:rsidRDefault="009233FC" w:rsidP="00884A4F">
      <w:pPr>
        <w:spacing w:line="360" w:lineRule="auto"/>
        <w:jc w:val="both"/>
        <w:rPr>
          <w:rFonts w:ascii="Times New Roman" w:hAnsi="Times New Roman" w:cs="Times New Roman"/>
          <w:color w:val="000000" w:themeColor="text1"/>
          <w:sz w:val="24"/>
          <w:szCs w:val="24"/>
        </w:rPr>
      </w:pPr>
      <w:r w:rsidRPr="009233FC">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itle Page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i</w:t>
      </w:r>
    </w:p>
    <w:p w:rsidR="009233FC" w:rsidRDefault="009233FC" w:rsidP="00884A4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Certification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ii</w:t>
      </w:r>
    </w:p>
    <w:p w:rsidR="009233FC" w:rsidRDefault="009233FC" w:rsidP="00884A4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Dedication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iii</w:t>
      </w:r>
    </w:p>
    <w:p w:rsidR="009233FC" w:rsidRDefault="009233FC" w:rsidP="00884A4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Acknowledgement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iv</w:t>
      </w:r>
    </w:p>
    <w:p w:rsidR="009233FC" w:rsidRDefault="009233FC" w:rsidP="00884A4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of Content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v</w:t>
      </w:r>
    </w:p>
    <w:p w:rsidR="009233FC" w:rsidRDefault="009233FC" w:rsidP="00884A4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Abstract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vi</w:t>
      </w:r>
    </w:p>
    <w:p w:rsidR="002A3324" w:rsidRDefault="002A3324" w:rsidP="00884A4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List of Figures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vii</w:t>
      </w:r>
    </w:p>
    <w:p w:rsidR="009233FC" w:rsidRPr="009233FC" w:rsidRDefault="009233FC" w:rsidP="00884A4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List of Tables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2A3324">
        <w:rPr>
          <w:rFonts w:ascii="Times New Roman" w:hAnsi="Times New Roman" w:cs="Times New Roman"/>
          <w:color w:val="000000" w:themeColor="text1"/>
          <w:sz w:val="24"/>
          <w:szCs w:val="24"/>
        </w:rPr>
        <w:t>viii</w:t>
      </w:r>
    </w:p>
    <w:p w:rsidR="00AE1F22" w:rsidRPr="0081702F" w:rsidRDefault="00AE1F22" w:rsidP="00884A4F">
      <w:pPr>
        <w:spacing w:line="360" w:lineRule="auto"/>
        <w:jc w:val="both"/>
        <w:rPr>
          <w:rFonts w:ascii="Times New Roman" w:hAnsi="Times New Roman" w:cs="Times New Roman"/>
          <w:b/>
          <w:color w:val="000000" w:themeColor="text1"/>
          <w:sz w:val="24"/>
          <w:szCs w:val="24"/>
        </w:rPr>
      </w:pPr>
      <w:r w:rsidRPr="0081702F">
        <w:rPr>
          <w:rFonts w:ascii="Times New Roman" w:hAnsi="Times New Roman" w:cs="Times New Roman"/>
          <w:b/>
          <w:color w:val="000000" w:themeColor="text1"/>
          <w:sz w:val="24"/>
          <w:szCs w:val="24"/>
        </w:rPr>
        <w:t xml:space="preserve">Chapter </w:t>
      </w:r>
      <w:r w:rsidR="0081702F" w:rsidRPr="0081702F">
        <w:rPr>
          <w:rFonts w:ascii="Times New Roman" w:hAnsi="Times New Roman" w:cs="Times New Roman"/>
          <w:b/>
          <w:color w:val="000000" w:themeColor="text1"/>
          <w:sz w:val="24"/>
          <w:szCs w:val="24"/>
        </w:rPr>
        <w:t>One</w:t>
      </w:r>
    </w:p>
    <w:p w:rsidR="00AE1F22" w:rsidRPr="00AC5D97" w:rsidRDefault="00AE1F22" w:rsidP="00884A4F">
      <w:pPr>
        <w:spacing w:line="360" w:lineRule="auto"/>
        <w:jc w:val="both"/>
        <w:rPr>
          <w:rFonts w:ascii="Times New Roman" w:hAnsi="Times New Roman" w:cs="Times New Roman"/>
          <w:color w:val="000000" w:themeColor="text1"/>
          <w:sz w:val="24"/>
          <w:szCs w:val="24"/>
        </w:rPr>
      </w:pPr>
      <w:r w:rsidRPr="00AC5D97">
        <w:rPr>
          <w:rFonts w:ascii="Times New Roman" w:hAnsi="Times New Roman" w:cs="Times New Roman"/>
          <w:color w:val="000000" w:themeColor="text1"/>
          <w:sz w:val="24"/>
          <w:szCs w:val="24"/>
        </w:rPr>
        <w:t>1.</w:t>
      </w:r>
      <w:r w:rsidR="0081702F">
        <w:rPr>
          <w:rFonts w:ascii="Times New Roman" w:hAnsi="Times New Roman" w:cs="Times New Roman"/>
          <w:color w:val="000000" w:themeColor="text1"/>
          <w:sz w:val="24"/>
          <w:szCs w:val="24"/>
        </w:rPr>
        <w:t>0</w:t>
      </w:r>
      <w:r w:rsidR="0081702F">
        <w:rPr>
          <w:rFonts w:ascii="Times New Roman" w:hAnsi="Times New Roman" w:cs="Times New Roman"/>
          <w:color w:val="000000" w:themeColor="text1"/>
          <w:sz w:val="24"/>
          <w:szCs w:val="24"/>
        </w:rPr>
        <w:tab/>
      </w:r>
      <w:r w:rsidRPr="00AC5D97">
        <w:rPr>
          <w:rFonts w:ascii="Times New Roman" w:hAnsi="Times New Roman" w:cs="Times New Roman"/>
          <w:color w:val="000000" w:themeColor="text1"/>
          <w:sz w:val="24"/>
          <w:szCs w:val="24"/>
        </w:rPr>
        <w:t>Introduction</w:t>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t>1</w:t>
      </w:r>
    </w:p>
    <w:p w:rsidR="00AE1F22" w:rsidRPr="00AC5D97" w:rsidRDefault="0081702F" w:rsidP="00884A4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ab/>
      </w:r>
      <w:r w:rsidR="00AE1F22" w:rsidRPr="00AC5D97">
        <w:rPr>
          <w:rFonts w:ascii="Times New Roman" w:hAnsi="Times New Roman" w:cs="Times New Roman"/>
          <w:color w:val="000000" w:themeColor="text1"/>
          <w:sz w:val="24"/>
          <w:szCs w:val="24"/>
        </w:rPr>
        <w:t>Location and Accessibility</w:t>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t>1</w:t>
      </w:r>
    </w:p>
    <w:p w:rsidR="00AE1F22" w:rsidRPr="00AC5D97" w:rsidRDefault="0081702F" w:rsidP="00884A4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r>
      <w:r w:rsidR="00AE1F22" w:rsidRPr="00AC5D97">
        <w:rPr>
          <w:rFonts w:ascii="Times New Roman" w:hAnsi="Times New Roman" w:cs="Times New Roman"/>
          <w:color w:val="000000" w:themeColor="text1"/>
          <w:sz w:val="24"/>
          <w:szCs w:val="24"/>
        </w:rPr>
        <w:t>Relief and Drainage</w:t>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t>1</w:t>
      </w:r>
    </w:p>
    <w:p w:rsidR="00AF1FC6" w:rsidRDefault="0081702F" w:rsidP="00884A4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r>
      <w:r w:rsidR="00AF1FC6" w:rsidRPr="00AC5D97">
        <w:rPr>
          <w:rFonts w:ascii="Times New Roman" w:hAnsi="Times New Roman" w:cs="Times New Roman"/>
          <w:color w:val="000000" w:themeColor="text1"/>
          <w:sz w:val="24"/>
          <w:szCs w:val="24"/>
        </w:rPr>
        <w:t xml:space="preserve">Aims and Objectives </w:t>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t>1</w:t>
      </w:r>
    </w:p>
    <w:p w:rsidR="00AE1F22" w:rsidRPr="00AC5D97" w:rsidRDefault="00AF1FC6" w:rsidP="00884A4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r>
      <w:r w:rsidR="00AE1F22" w:rsidRPr="00AC5D97">
        <w:rPr>
          <w:rFonts w:ascii="Times New Roman" w:hAnsi="Times New Roman" w:cs="Times New Roman"/>
          <w:color w:val="000000" w:themeColor="text1"/>
          <w:sz w:val="24"/>
          <w:szCs w:val="24"/>
        </w:rPr>
        <w:t>Statement of Problem</w:t>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t>2</w:t>
      </w:r>
    </w:p>
    <w:p w:rsidR="00AE1F22" w:rsidRDefault="00AF1FC6" w:rsidP="00884A4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r>
      <w:r w:rsidR="00AE1F22" w:rsidRPr="00AC5D97">
        <w:rPr>
          <w:rFonts w:ascii="Times New Roman" w:hAnsi="Times New Roman" w:cs="Times New Roman"/>
          <w:color w:val="000000" w:themeColor="text1"/>
          <w:sz w:val="24"/>
          <w:szCs w:val="24"/>
        </w:rPr>
        <w:t>Justification</w:t>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t>2</w:t>
      </w:r>
    </w:p>
    <w:p w:rsidR="00397578" w:rsidRPr="00AC5D97" w:rsidRDefault="00397578" w:rsidP="00884A4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t>Scope and Limitations</w:t>
      </w:r>
      <w:r w:rsidR="00DD1628">
        <w:rPr>
          <w:rFonts w:ascii="Times New Roman" w:hAnsi="Times New Roman" w:cs="Times New Roman"/>
          <w:color w:val="000000" w:themeColor="text1"/>
          <w:sz w:val="24"/>
          <w:szCs w:val="24"/>
        </w:rPr>
        <w:t xml:space="preserve"> of the Study</w:t>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t>2</w:t>
      </w:r>
    </w:p>
    <w:p w:rsidR="00AE1F22" w:rsidRPr="00AF1FC6" w:rsidRDefault="00AF1FC6" w:rsidP="00884A4F">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Chapter Two</w:t>
      </w:r>
    </w:p>
    <w:p w:rsidR="00AE1F22" w:rsidRPr="00AC5D97" w:rsidRDefault="00AD3D5B" w:rsidP="00884A4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ab/>
      </w:r>
      <w:r w:rsidR="00AE1F22" w:rsidRPr="00AC5D97">
        <w:rPr>
          <w:rFonts w:ascii="Times New Roman" w:hAnsi="Times New Roman" w:cs="Times New Roman"/>
          <w:color w:val="000000" w:themeColor="text1"/>
          <w:sz w:val="24"/>
          <w:szCs w:val="24"/>
        </w:rPr>
        <w:t>Literature Review</w:t>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203118">
        <w:rPr>
          <w:rFonts w:ascii="Times New Roman" w:hAnsi="Times New Roman" w:cs="Times New Roman"/>
          <w:color w:val="000000" w:themeColor="text1"/>
          <w:sz w:val="24"/>
          <w:szCs w:val="24"/>
        </w:rPr>
        <w:t>4</w:t>
      </w:r>
    </w:p>
    <w:p w:rsidR="00AE1F22" w:rsidRPr="00AC5D97" w:rsidRDefault="00CB3025" w:rsidP="00884A4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2.1</w:t>
      </w:r>
      <w:r>
        <w:rPr>
          <w:rFonts w:ascii="Times New Roman" w:hAnsi="Times New Roman" w:cs="Times New Roman"/>
          <w:color w:val="000000" w:themeColor="text1"/>
          <w:sz w:val="24"/>
          <w:szCs w:val="24"/>
        </w:rPr>
        <w:tab/>
      </w:r>
      <w:r w:rsidRPr="00AC5D97">
        <w:rPr>
          <w:rFonts w:ascii="Times New Roman" w:hAnsi="Times New Roman" w:cs="Times New Roman"/>
          <w:color w:val="000000" w:themeColor="text1"/>
          <w:sz w:val="24"/>
          <w:szCs w:val="24"/>
        </w:rPr>
        <w:t xml:space="preserve">Overview of Literature </w:t>
      </w:r>
      <w:r w:rsidR="00AE1F22" w:rsidRPr="00AC5D97">
        <w:rPr>
          <w:rFonts w:ascii="Times New Roman" w:hAnsi="Times New Roman" w:cs="Times New Roman"/>
          <w:color w:val="000000" w:themeColor="text1"/>
          <w:sz w:val="24"/>
          <w:szCs w:val="24"/>
        </w:rPr>
        <w:t xml:space="preserve"> </w:t>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996ADD">
        <w:rPr>
          <w:rFonts w:ascii="Times New Roman" w:hAnsi="Times New Roman" w:cs="Times New Roman"/>
          <w:color w:val="000000" w:themeColor="text1"/>
          <w:sz w:val="24"/>
          <w:szCs w:val="24"/>
        </w:rPr>
        <w:tab/>
      </w:r>
      <w:r w:rsidR="00203118">
        <w:rPr>
          <w:rFonts w:ascii="Times New Roman" w:hAnsi="Times New Roman" w:cs="Times New Roman"/>
          <w:color w:val="000000" w:themeColor="text1"/>
          <w:sz w:val="24"/>
          <w:szCs w:val="24"/>
        </w:rPr>
        <w:t>4</w:t>
      </w:r>
    </w:p>
    <w:p w:rsidR="00AE1F22" w:rsidRDefault="002D6940" w:rsidP="00884A4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ab/>
        <w:t>Formation and Occurrence of Laterite</w:t>
      </w:r>
      <w:r w:rsidR="00203118">
        <w:rPr>
          <w:rFonts w:ascii="Times New Roman" w:hAnsi="Times New Roman" w:cs="Times New Roman"/>
          <w:color w:val="000000" w:themeColor="text1"/>
          <w:sz w:val="24"/>
          <w:szCs w:val="24"/>
        </w:rPr>
        <w:tab/>
      </w:r>
      <w:r w:rsidR="00203118">
        <w:rPr>
          <w:rFonts w:ascii="Times New Roman" w:hAnsi="Times New Roman" w:cs="Times New Roman"/>
          <w:color w:val="000000" w:themeColor="text1"/>
          <w:sz w:val="24"/>
          <w:szCs w:val="24"/>
        </w:rPr>
        <w:tab/>
      </w:r>
      <w:r w:rsidR="00203118">
        <w:rPr>
          <w:rFonts w:ascii="Times New Roman" w:hAnsi="Times New Roman" w:cs="Times New Roman"/>
          <w:color w:val="000000" w:themeColor="text1"/>
          <w:sz w:val="24"/>
          <w:szCs w:val="24"/>
        </w:rPr>
        <w:tab/>
      </w:r>
      <w:r w:rsidR="00203118">
        <w:rPr>
          <w:rFonts w:ascii="Times New Roman" w:hAnsi="Times New Roman" w:cs="Times New Roman"/>
          <w:color w:val="000000" w:themeColor="text1"/>
          <w:sz w:val="24"/>
          <w:szCs w:val="24"/>
        </w:rPr>
        <w:tab/>
      </w:r>
      <w:r w:rsidR="00203118">
        <w:rPr>
          <w:rFonts w:ascii="Times New Roman" w:hAnsi="Times New Roman" w:cs="Times New Roman"/>
          <w:color w:val="000000" w:themeColor="text1"/>
          <w:sz w:val="24"/>
          <w:szCs w:val="24"/>
        </w:rPr>
        <w:tab/>
        <w:t>4</w:t>
      </w:r>
    </w:p>
    <w:p w:rsidR="002D6940" w:rsidRDefault="002D6940" w:rsidP="00884A4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ab/>
        <w:t>Regional Distribution of Laterite</w:t>
      </w:r>
      <w:r w:rsidR="00F53DAD">
        <w:rPr>
          <w:rFonts w:ascii="Times New Roman" w:hAnsi="Times New Roman" w:cs="Times New Roman"/>
          <w:color w:val="000000" w:themeColor="text1"/>
          <w:sz w:val="24"/>
          <w:szCs w:val="24"/>
        </w:rPr>
        <w:tab/>
      </w:r>
      <w:r w:rsidR="00F53DAD">
        <w:rPr>
          <w:rFonts w:ascii="Times New Roman" w:hAnsi="Times New Roman" w:cs="Times New Roman"/>
          <w:color w:val="000000" w:themeColor="text1"/>
          <w:sz w:val="24"/>
          <w:szCs w:val="24"/>
        </w:rPr>
        <w:tab/>
      </w:r>
      <w:r w:rsidR="00F53DAD">
        <w:rPr>
          <w:rFonts w:ascii="Times New Roman" w:hAnsi="Times New Roman" w:cs="Times New Roman"/>
          <w:color w:val="000000" w:themeColor="text1"/>
          <w:sz w:val="24"/>
          <w:szCs w:val="24"/>
        </w:rPr>
        <w:tab/>
      </w:r>
      <w:r w:rsidR="00F53DAD">
        <w:rPr>
          <w:rFonts w:ascii="Times New Roman" w:hAnsi="Times New Roman" w:cs="Times New Roman"/>
          <w:color w:val="000000" w:themeColor="text1"/>
          <w:sz w:val="24"/>
          <w:szCs w:val="24"/>
        </w:rPr>
        <w:tab/>
      </w:r>
      <w:r w:rsidR="00F53DAD">
        <w:rPr>
          <w:rFonts w:ascii="Times New Roman" w:hAnsi="Times New Roman" w:cs="Times New Roman"/>
          <w:color w:val="000000" w:themeColor="text1"/>
          <w:sz w:val="24"/>
          <w:szCs w:val="24"/>
        </w:rPr>
        <w:tab/>
      </w:r>
      <w:r w:rsidR="00F53DAD">
        <w:rPr>
          <w:rFonts w:ascii="Times New Roman" w:hAnsi="Times New Roman" w:cs="Times New Roman"/>
          <w:color w:val="000000" w:themeColor="text1"/>
          <w:sz w:val="24"/>
          <w:szCs w:val="24"/>
        </w:rPr>
        <w:tab/>
        <w:t>5</w:t>
      </w:r>
    </w:p>
    <w:p w:rsidR="002D6940" w:rsidRDefault="002D6940" w:rsidP="00884A4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ab/>
        <w:t>Characteristics of Laterite</w:t>
      </w:r>
      <w:r w:rsidR="00F53DAD">
        <w:rPr>
          <w:rFonts w:ascii="Times New Roman" w:hAnsi="Times New Roman" w:cs="Times New Roman"/>
          <w:color w:val="000000" w:themeColor="text1"/>
          <w:sz w:val="24"/>
          <w:szCs w:val="24"/>
        </w:rPr>
        <w:tab/>
      </w:r>
      <w:r w:rsidR="00F53DAD">
        <w:rPr>
          <w:rFonts w:ascii="Times New Roman" w:hAnsi="Times New Roman" w:cs="Times New Roman"/>
          <w:color w:val="000000" w:themeColor="text1"/>
          <w:sz w:val="24"/>
          <w:szCs w:val="24"/>
        </w:rPr>
        <w:tab/>
      </w:r>
      <w:r w:rsidR="00F53DAD">
        <w:rPr>
          <w:rFonts w:ascii="Times New Roman" w:hAnsi="Times New Roman" w:cs="Times New Roman"/>
          <w:color w:val="000000" w:themeColor="text1"/>
          <w:sz w:val="24"/>
          <w:szCs w:val="24"/>
        </w:rPr>
        <w:tab/>
      </w:r>
      <w:r w:rsidR="00F53DAD">
        <w:rPr>
          <w:rFonts w:ascii="Times New Roman" w:hAnsi="Times New Roman" w:cs="Times New Roman"/>
          <w:color w:val="000000" w:themeColor="text1"/>
          <w:sz w:val="24"/>
          <w:szCs w:val="24"/>
        </w:rPr>
        <w:tab/>
      </w:r>
      <w:r w:rsidR="00F53DAD">
        <w:rPr>
          <w:rFonts w:ascii="Times New Roman" w:hAnsi="Times New Roman" w:cs="Times New Roman"/>
          <w:color w:val="000000" w:themeColor="text1"/>
          <w:sz w:val="24"/>
          <w:szCs w:val="24"/>
        </w:rPr>
        <w:tab/>
      </w:r>
      <w:r w:rsidR="00F53DAD">
        <w:rPr>
          <w:rFonts w:ascii="Times New Roman" w:hAnsi="Times New Roman" w:cs="Times New Roman"/>
          <w:color w:val="000000" w:themeColor="text1"/>
          <w:sz w:val="24"/>
          <w:szCs w:val="24"/>
        </w:rPr>
        <w:tab/>
      </w:r>
      <w:r w:rsidR="00F53DAD">
        <w:rPr>
          <w:rFonts w:ascii="Times New Roman" w:hAnsi="Times New Roman" w:cs="Times New Roman"/>
          <w:color w:val="000000" w:themeColor="text1"/>
          <w:sz w:val="24"/>
          <w:szCs w:val="24"/>
        </w:rPr>
        <w:tab/>
        <w:t>5</w:t>
      </w:r>
      <w:r w:rsidR="00A34FA5">
        <w:rPr>
          <w:rFonts w:ascii="Times New Roman" w:hAnsi="Times New Roman" w:cs="Times New Roman"/>
          <w:color w:val="000000" w:themeColor="text1"/>
          <w:sz w:val="24"/>
          <w:szCs w:val="24"/>
        </w:rPr>
        <w:tab/>
      </w:r>
    </w:p>
    <w:p w:rsidR="002D6940" w:rsidRDefault="002D6940" w:rsidP="00884A4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rPr>
        <w:tab/>
        <w:t>Atteberg Limits</w:t>
      </w:r>
      <w:r w:rsidR="00A34FA5">
        <w:rPr>
          <w:rFonts w:ascii="Times New Roman" w:hAnsi="Times New Roman" w:cs="Times New Roman"/>
          <w:color w:val="000000" w:themeColor="text1"/>
          <w:sz w:val="24"/>
          <w:szCs w:val="24"/>
        </w:rPr>
        <w:tab/>
      </w:r>
      <w:r w:rsidR="00A34FA5">
        <w:rPr>
          <w:rFonts w:ascii="Times New Roman" w:hAnsi="Times New Roman" w:cs="Times New Roman"/>
          <w:color w:val="000000" w:themeColor="text1"/>
          <w:sz w:val="24"/>
          <w:szCs w:val="24"/>
        </w:rPr>
        <w:tab/>
      </w:r>
      <w:r w:rsidR="00A34FA5">
        <w:rPr>
          <w:rFonts w:ascii="Times New Roman" w:hAnsi="Times New Roman" w:cs="Times New Roman"/>
          <w:color w:val="000000" w:themeColor="text1"/>
          <w:sz w:val="24"/>
          <w:szCs w:val="24"/>
        </w:rPr>
        <w:tab/>
      </w:r>
      <w:r w:rsidR="00A34FA5">
        <w:rPr>
          <w:rFonts w:ascii="Times New Roman" w:hAnsi="Times New Roman" w:cs="Times New Roman"/>
          <w:color w:val="000000" w:themeColor="text1"/>
          <w:sz w:val="24"/>
          <w:szCs w:val="24"/>
        </w:rPr>
        <w:tab/>
      </w:r>
      <w:r w:rsidR="00A34FA5">
        <w:rPr>
          <w:rFonts w:ascii="Times New Roman" w:hAnsi="Times New Roman" w:cs="Times New Roman"/>
          <w:color w:val="000000" w:themeColor="text1"/>
          <w:sz w:val="24"/>
          <w:szCs w:val="24"/>
        </w:rPr>
        <w:tab/>
      </w:r>
      <w:r w:rsidR="00A34FA5">
        <w:rPr>
          <w:rFonts w:ascii="Times New Roman" w:hAnsi="Times New Roman" w:cs="Times New Roman"/>
          <w:color w:val="000000" w:themeColor="text1"/>
          <w:sz w:val="24"/>
          <w:szCs w:val="24"/>
        </w:rPr>
        <w:tab/>
      </w:r>
      <w:r w:rsidR="00A34FA5">
        <w:rPr>
          <w:rFonts w:ascii="Times New Roman" w:hAnsi="Times New Roman" w:cs="Times New Roman"/>
          <w:color w:val="000000" w:themeColor="text1"/>
          <w:sz w:val="24"/>
          <w:szCs w:val="24"/>
        </w:rPr>
        <w:tab/>
      </w:r>
      <w:r w:rsidR="00A34FA5">
        <w:rPr>
          <w:rFonts w:ascii="Times New Roman" w:hAnsi="Times New Roman" w:cs="Times New Roman"/>
          <w:color w:val="000000" w:themeColor="text1"/>
          <w:sz w:val="24"/>
          <w:szCs w:val="24"/>
        </w:rPr>
        <w:tab/>
        <w:t>6</w:t>
      </w:r>
    </w:p>
    <w:p w:rsidR="00FA5CFA" w:rsidRPr="00AC5D97" w:rsidRDefault="00FA5CFA" w:rsidP="00884A4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r>
        <w:rPr>
          <w:rFonts w:ascii="Times New Roman" w:hAnsi="Times New Roman" w:cs="Times New Roman"/>
          <w:color w:val="000000" w:themeColor="text1"/>
          <w:sz w:val="24"/>
          <w:szCs w:val="24"/>
        </w:rPr>
        <w:tab/>
        <w:t>Sieve Analysis</w:t>
      </w:r>
      <w:r w:rsidR="00A34FA5">
        <w:rPr>
          <w:rFonts w:ascii="Times New Roman" w:hAnsi="Times New Roman" w:cs="Times New Roman"/>
          <w:color w:val="000000" w:themeColor="text1"/>
          <w:sz w:val="24"/>
          <w:szCs w:val="24"/>
        </w:rPr>
        <w:tab/>
      </w:r>
      <w:r w:rsidR="00A34FA5">
        <w:rPr>
          <w:rFonts w:ascii="Times New Roman" w:hAnsi="Times New Roman" w:cs="Times New Roman"/>
          <w:color w:val="000000" w:themeColor="text1"/>
          <w:sz w:val="24"/>
          <w:szCs w:val="24"/>
        </w:rPr>
        <w:tab/>
      </w:r>
      <w:r w:rsidR="00A34FA5">
        <w:rPr>
          <w:rFonts w:ascii="Times New Roman" w:hAnsi="Times New Roman" w:cs="Times New Roman"/>
          <w:color w:val="000000" w:themeColor="text1"/>
          <w:sz w:val="24"/>
          <w:szCs w:val="24"/>
        </w:rPr>
        <w:tab/>
      </w:r>
      <w:r w:rsidR="00A34FA5">
        <w:rPr>
          <w:rFonts w:ascii="Times New Roman" w:hAnsi="Times New Roman" w:cs="Times New Roman"/>
          <w:color w:val="000000" w:themeColor="text1"/>
          <w:sz w:val="24"/>
          <w:szCs w:val="24"/>
        </w:rPr>
        <w:tab/>
      </w:r>
      <w:r w:rsidR="00A34FA5">
        <w:rPr>
          <w:rFonts w:ascii="Times New Roman" w:hAnsi="Times New Roman" w:cs="Times New Roman"/>
          <w:color w:val="000000" w:themeColor="text1"/>
          <w:sz w:val="24"/>
          <w:szCs w:val="24"/>
        </w:rPr>
        <w:tab/>
      </w:r>
      <w:r w:rsidR="00A34FA5">
        <w:rPr>
          <w:rFonts w:ascii="Times New Roman" w:hAnsi="Times New Roman" w:cs="Times New Roman"/>
          <w:color w:val="000000" w:themeColor="text1"/>
          <w:sz w:val="24"/>
          <w:szCs w:val="24"/>
        </w:rPr>
        <w:tab/>
      </w:r>
      <w:r w:rsidR="00A34FA5">
        <w:rPr>
          <w:rFonts w:ascii="Times New Roman" w:hAnsi="Times New Roman" w:cs="Times New Roman"/>
          <w:color w:val="000000" w:themeColor="text1"/>
          <w:sz w:val="24"/>
          <w:szCs w:val="24"/>
        </w:rPr>
        <w:tab/>
      </w:r>
      <w:r w:rsidR="00A34FA5">
        <w:rPr>
          <w:rFonts w:ascii="Times New Roman" w:hAnsi="Times New Roman" w:cs="Times New Roman"/>
          <w:color w:val="000000" w:themeColor="text1"/>
          <w:sz w:val="24"/>
          <w:szCs w:val="24"/>
        </w:rPr>
        <w:tab/>
      </w:r>
      <w:r w:rsidR="00A34FA5">
        <w:rPr>
          <w:rFonts w:ascii="Times New Roman" w:hAnsi="Times New Roman" w:cs="Times New Roman"/>
          <w:color w:val="000000" w:themeColor="text1"/>
          <w:sz w:val="24"/>
          <w:szCs w:val="24"/>
        </w:rPr>
        <w:tab/>
        <w:t>7</w:t>
      </w:r>
    </w:p>
    <w:p w:rsidR="00AE1F22" w:rsidRPr="00FA5CFA" w:rsidRDefault="00AE1F22" w:rsidP="00884A4F">
      <w:pPr>
        <w:spacing w:line="360" w:lineRule="auto"/>
        <w:jc w:val="both"/>
        <w:rPr>
          <w:rFonts w:ascii="Times New Roman" w:hAnsi="Times New Roman" w:cs="Times New Roman"/>
          <w:b/>
          <w:color w:val="000000" w:themeColor="text1"/>
          <w:sz w:val="24"/>
          <w:szCs w:val="24"/>
        </w:rPr>
      </w:pPr>
      <w:r w:rsidRPr="00FA5CFA">
        <w:rPr>
          <w:rFonts w:ascii="Times New Roman" w:hAnsi="Times New Roman" w:cs="Times New Roman"/>
          <w:b/>
          <w:color w:val="000000" w:themeColor="text1"/>
          <w:sz w:val="24"/>
          <w:szCs w:val="24"/>
        </w:rPr>
        <w:t xml:space="preserve">Chapter </w:t>
      </w:r>
      <w:r w:rsidR="00FA5CFA" w:rsidRPr="00FA5CFA">
        <w:rPr>
          <w:rFonts w:ascii="Times New Roman" w:hAnsi="Times New Roman" w:cs="Times New Roman"/>
          <w:b/>
          <w:color w:val="000000" w:themeColor="text1"/>
          <w:sz w:val="24"/>
          <w:szCs w:val="24"/>
        </w:rPr>
        <w:t>Three</w:t>
      </w:r>
    </w:p>
    <w:p w:rsidR="00AE1F22" w:rsidRPr="00AC5D97" w:rsidRDefault="009A7B74" w:rsidP="00884A4F">
      <w:pPr>
        <w:spacing w:line="360" w:lineRule="auto"/>
        <w:jc w:val="both"/>
        <w:rPr>
          <w:rFonts w:ascii="Times New Roman" w:hAnsi="Times New Roman" w:cs="Times New Roman"/>
          <w:color w:val="000000" w:themeColor="text1"/>
          <w:sz w:val="24"/>
          <w:szCs w:val="24"/>
        </w:rPr>
      </w:pPr>
      <w:r w:rsidRPr="00AC5D97">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w:t>
      </w:r>
      <w:r w:rsidR="00350AD5">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ab/>
      </w:r>
      <w:r w:rsidR="00AE1F22" w:rsidRPr="00AC5D97">
        <w:rPr>
          <w:rFonts w:ascii="Times New Roman" w:hAnsi="Times New Roman" w:cs="Times New Roman"/>
          <w:color w:val="000000" w:themeColor="text1"/>
          <w:sz w:val="24"/>
          <w:szCs w:val="24"/>
        </w:rPr>
        <w:t>Research Method</w:t>
      </w:r>
      <w:r w:rsidR="002863CD">
        <w:rPr>
          <w:rFonts w:ascii="Times New Roman" w:hAnsi="Times New Roman" w:cs="Times New Roman"/>
          <w:color w:val="000000" w:themeColor="text1"/>
          <w:sz w:val="24"/>
          <w:szCs w:val="24"/>
        </w:rPr>
        <w:t>ology</w:t>
      </w:r>
      <w:r w:rsidR="00A34FA5">
        <w:rPr>
          <w:rFonts w:ascii="Times New Roman" w:hAnsi="Times New Roman" w:cs="Times New Roman"/>
          <w:color w:val="000000" w:themeColor="text1"/>
          <w:sz w:val="24"/>
          <w:szCs w:val="24"/>
        </w:rPr>
        <w:tab/>
      </w:r>
      <w:r w:rsidR="00A34FA5">
        <w:rPr>
          <w:rFonts w:ascii="Times New Roman" w:hAnsi="Times New Roman" w:cs="Times New Roman"/>
          <w:color w:val="000000" w:themeColor="text1"/>
          <w:sz w:val="24"/>
          <w:szCs w:val="24"/>
        </w:rPr>
        <w:tab/>
      </w:r>
      <w:r w:rsidR="00A34FA5">
        <w:rPr>
          <w:rFonts w:ascii="Times New Roman" w:hAnsi="Times New Roman" w:cs="Times New Roman"/>
          <w:color w:val="000000" w:themeColor="text1"/>
          <w:sz w:val="24"/>
          <w:szCs w:val="24"/>
        </w:rPr>
        <w:tab/>
      </w:r>
      <w:r w:rsidR="00A34FA5">
        <w:rPr>
          <w:rFonts w:ascii="Times New Roman" w:hAnsi="Times New Roman" w:cs="Times New Roman"/>
          <w:color w:val="000000" w:themeColor="text1"/>
          <w:sz w:val="24"/>
          <w:szCs w:val="24"/>
        </w:rPr>
        <w:tab/>
      </w:r>
      <w:r w:rsidR="00A34FA5">
        <w:rPr>
          <w:rFonts w:ascii="Times New Roman" w:hAnsi="Times New Roman" w:cs="Times New Roman"/>
          <w:color w:val="000000" w:themeColor="text1"/>
          <w:sz w:val="24"/>
          <w:szCs w:val="24"/>
        </w:rPr>
        <w:tab/>
      </w:r>
      <w:r w:rsidR="00A34FA5">
        <w:rPr>
          <w:rFonts w:ascii="Times New Roman" w:hAnsi="Times New Roman" w:cs="Times New Roman"/>
          <w:color w:val="000000" w:themeColor="text1"/>
          <w:sz w:val="24"/>
          <w:szCs w:val="24"/>
        </w:rPr>
        <w:tab/>
      </w:r>
      <w:r w:rsidR="00A34FA5">
        <w:rPr>
          <w:rFonts w:ascii="Times New Roman" w:hAnsi="Times New Roman" w:cs="Times New Roman"/>
          <w:color w:val="000000" w:themeColor="text1"/>
          <w:sz w:val="24"/>
          <w:szCs w:val="24"/>
        </w:rPr>
        <w:tab/>
      </w:r>
      <w:r w:rsidR="00D93C9C">
        <w:rPr>
          <w:rFonts w:ascii="Times New Roman" w:hAnsi="Times New Roman" w:cs="Times New Roman"/>
          <w:color w:val="000000" w:themeColor="text1"/>
          <w:sz w:val="24"/>
          <w:szCs w:val="24"/>
        </w:rPr>
        <w:t>8</w:t>
      </w:r>
    </w:p>
    <w:p w:rsidR="00AE1F22" w:rsidRPr="00AC5D97" w:rsidRDefault="00350AD5" w:rsidP="00884A4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002863CD">
        <w:rPr>
          <w:rFonts w:ascii="Times New Roman" w:hAnsi="Times New Roman" w:cs="Times New Roman"/>
          <w:color w:val="000000" w:themeColor="text1"/>
          <w:sz w:val="24"/>
          <w:szCs w:val="24"/>
        </w:rPr>
        <w:tab/>
      </w:r>
      <w:r w:rsidR="00AE1F22" w:rsidRPr="00AC5D97">
        <w:rPr>
          <w:rFonts w:ascii="Times New Roman" w:hAnsi="Times New Roman" w:cs="Times New Roman"/>
          <w:color w:val="000000" w:themeColor="text1"/>
          <w:sz w:val="24"/>
          <w:szCs w:val="24"/>
        </w:rPr>
        <w:t xml:space="preserve">Collection of </w:t>
      </w:r>
      <w:r w:rsidR="002863CD" w:rsidRPr="00AC5D97">
        <w:rPr>
          <w:rFonts w:ascii="Times New Roman" w:hAnsi="Times New Roman" w:cs="Times New Roman"/>
          <w:color w:val="000000" w:themeColor="text1"/>
          <w:sz w:val="24"/>
          <w:szCs w:val="24"/>
        </w:rPr>
        <w:t xml:space="preserve">Samples </w:t>
      </w:r>
      <w:r w:rsidR="00D93C9C">
        <w:rPr>
          <w:rFonts w:ascii="Times New Roman" w:hAnsi="Times New Roman" w:cs="Times New Roman"/>
          <w:color w:val="000000" w:themeColor="text1"/>
          <w:sz w:val="24"/>
          <w:szCs w:val="24"/>
        </w:rPr>
        <w:tab/>
      </w:r>
      <w:r w:rsidR="00D93C9C">
        <w:rPr>
          <w:rFonts w:ascii="Times New Roman" w:hAnsi="Times New Roman" w:cs="Times New Roman"/>
          <w:color w:val="000000" w:themeColor="text1"/>
          <w:sz w:val="24"/>
          <w:szCs w:val="24"/>
        </w:rPr>
        <w:tab/>
      </w:r>
      <w:r w:rsidR="00D93C9C">
        <w:rPr>
          <w:rFonts w:ascii="Times New Roman" w:hAnsi="Times New Roman" w:cs="Times New Roman"/>
          <w:color w:val="000000" w:themeColor="text1"/>
          <w:sz w:val="24"/>
          <w:szCs w:val="24"/>
        </w:rPr>
        <w:tab/>
      </w:r>
      <w:r w:rsidR="00D93C9C">
        <w:rPr>
          <w:rFonts w:ascii="Times New Roman" w:hAnsi="Times New Roman" w:cs="Times New Roman"/>
          <w:color w:val="000000" w:themeColor="text1"/>
          <w:sz w:val="24"/>
          <w:szCs w:val="24"/>
        </w:rPr>
        <w:tab/>
      </w:r>
      <w:r w:rsidR="00D93C9C">
        <w:rPr>
          <w:rFonts w:ascii="Times New Roman" w:hAnsi="Times New Roman" w:cs="Times New Roman"/>
          <w:color w:val="000000" w:themeColor="text1"/>
          <w:sz w:val="24"/>
          <w:szCs w:val="24"/>
        </w:rPr>
        <w:tab/>
      </w:r>
      <w:r w:rsidR="00D93C9C">
        <w:rPr>
          <w:rFonts w:ascii="Times New Roman" w:hAnsi="Times New Roman" w:cs="Times New Roman"/>
          <w:color w:val="000000" w:themeColor="text1"/>
          <w:sz w:val="24"/>
          <w:szCs w:val="24"/>
        </w:rPr>
        <w:tab/>
      </w:r>
      <w:r w:rsidR="00D93C9C">
        <w:rPr>
          <w:rFonts w:ascii="Times New Roman" w:hAnsi="Times New Roman" w:cs="Times New Roman"/>
          <w:color w:val="000000" w:themeColor="text1"/>
          <w:sz w:val="24"/>
          <w:szCs w:val="24"/>
        </w:rPr>
        <w:tab/>
        <w:t>8</w:t>
      </w:r>
    </w:p>
    <w:p w:rsidR="00AE1F22" w:rsidRPr="00AC5D97" w:rsidRDefault="00350AD5" w:rsidP="00884A4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2863CD">
        <w:rPr>
          <w:rFonts w:ascii="Times New Roman" w:hAnsi="Times New Roman" w:cs="Times New Roman"/>
          <w:color w:val="000000" w:themeColor="text1"/>
          <w:sz w:val="24"/>
          <w:szCs w:val="24"/>
        </w:rPr>
        <w:tab/>
        <w:t xml:space="preserve">Preparation of Dishanded </w:t>
      </w:r>
      <w:r w:rsidR="002863CD" w:rsidRPr="00AC5D97">
        <w:rPr>
          <w:rFonts w:ascii="Times New Roman" w:hAnsi="Times New Roman" w:cs="Times New Roman"/>
          <w:color w:val="000000" w:themeColor="text1"/>
          <w:sz w:val="24"/>
          <w:szCs w:val="24"/>
        </w:rPr>
        <w:t>Sample</w:t>
      </w:r>
      <w:r w:rsidR="002863CD">
        <w:rPr>
          <w:rFonts w:ascii="Times New Roman" w:hAnsi="Times New Roman" w:cs="Times New Roman"/>
          <w:color w:val="000000" w:themeColor="text1"/>
          <w:sz w:val="24"/>
          <w:szCs w:val="24"/>
        </w:rPr>
        <w:t>s</w:t>
      </w:r>
      <w:r w:rsidR="00D93C9C">
        <w:rPr>
          <w:rFonts w:ascii="Times New Roman" w:hAnsi="Times New Roman" w:cs="Times New Roman"/>
          <w:color w:val="000000" w:themeColor="text1"/>
          <w:sz w:val="24"/>
          <w:szCs w:val="24"/>
        </w:rPr>
        <w:tab/>
      </w:r>
      <w:r w:rsidR="00D93C9C">
        <w:rPr>
          <w:rFonts w:ascii="Times New Roman" w:hAnsi="Times New Roman" w:cs="Times New Roman"/>
          <w:color w:val="000000" w:themeColor="text1"/>
          <w:sz w:val="24"/>
          <w:szCs w:val="24"/>
        </w:rPr>
        <w:tab/>
      </w:r>
      <w:r w:rsidR="00D93C9C">
        <w:rPr>
          <w:rFonts w:ascii="Times New Roman" w:hAnsi="Times New Roman" w:cs="Times New Roman"/>
          <w:color w:val="000000" w:themeColor="text1"/>
          <w:sz w:val="24"/>
          <w:szCs w:val="24"/>
        </w:rPr>
        <w:tab/>
      </w:r>
      <w:r w:rsidR="00D93C9C">
        <w:rPr>
          <w:rFonts w:ascii="Times New Roman" w:hAnsi="Times New Roman" w:cs="Times New Roman"/>
          <w:color w:val="000000" w:themeColor="text1"/>
          <w:sz w:val="24"/>
          <w:szCs w:val="24"/>
        </w:rPr>
        <w:tab/>
      </w:r>
      <w:r w:rsidR="00D93C9C">
        <w:rPr>
          <w:rFonts w:ascii="Times New Roman" w:hAnsi="Times New Roman" w:cs="Times New Roman"/>
          <w:color w:val="000000" w:themeColor="text1"/>
          <w:sz w:val="24"/>
          <w:szCs w:val="24"/>
        </w:rPr>
        <w:tab/>
      </w:r>
      <w:r w:rsidR="00D93C9C">
        <w:rPr>
          <w:rFonts w:ascii="Times New Roman" w:hAnsi="Times New Roman" w:cs="Times New Roman"/>
          <w:color w:val="000000" w:themeColor="text1"/>
          <w:sz w:val="24"/>
          <w:szCs w:val="24"/>
        </w:rPr>
        <w:tab/>
        <w:t>8</w:t>
      </w:r>
    </w:p>
    <w:p w:rsidR="00AE1F22" w:rsidRPr="00AC5D97" w:rsidRDefault="00350AD5" w:rsidP="00884A4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r>
      <w:r w:rsidR="00AE1F22" w:rsidRPr="00AC5D97">
        <w:rPr>
          <w:rFonts w:ascii="Times New Roman" w:hAnsi="Times New Roman" w:cs="Times New Roman"/>
          <w:color w:val="000000" w:themeColor="text1"/>
          <w:sz w:val="24"/>
          <w:szCs w:val="24"/>
        </w:rPr>
        <w:t xml:space="preserve">Laboratory </w:t>
      </w:r>
      <w:r w:rsidRPr="00AC5D97">
        <w:rPr>
          <w:rFonts w:ascii="Times New Roman" w:hAnsi="Times New Roman" w:cs="Times New Roman"/>
          <w:color w:val="000000" w:themeColor="text1"/>
          <w:sz w:val="24"/>
          <w:szCs w:val="24"/>
        </w:rPr>
        <w:t>Procedures</w:t>
      </w:r>
      <w:r w:rsidR="00D93C9C">
        <w:rPr>
          <w:rFonts w:ascii="Times New Roman" w:hAnsi="Times New Roman" w:cs="Times New Roman"/>
          <w:color w:val="000000" w:themeColor="text1"/>
          <w:sz w:val="24"/>
          <w:szCs w:val="24"/>
        </w:rPr>
        <w:tab/>
      </w:r>
      <w:r w:rsidR="00D93C9C">
        <w:rPr>
          <w:rFonts w:ascii="Times New Roman" w:hAnsi="Times New Roman" w:cs="Times New Roman"/>
          <w:color w:val="000000" w:themeColor="text1"/>
          <w:sz w:val="24"/>
          <w:szCs w:val="24"/>
        </w:rPr>
        <w:tab/>
      </w:r>
      <w:r w:rsidR="00D93C9C">
        <w:rPr>
          <w:rFonts w:ascii="Times New Roman" w:hAnsi="Times New Roman" w:cs="Times New Roman"/>
          <w:color w:val="000000" w:themeColor="text1"/>
          <w:sz w:val="24"/>
          <w:szCs w:val="24"/>
        </w:rPr>
        <w:tab/>
      </w:r>
      <w:r w:rsidR="00D93C9C">
        <w:rPr>
          <w:rFonts w:ascii="Times New Roman" w:hAnsi="Times New Roman" w:cs="Times New Roman"/>
          <w:color w:val="000000" w:themeColor="text1"/>
          <w:sz w:val="24"/>
          <w:szCs w:val="24"/>
        </w:rPr>
        <w:tab/>
      </w:r>
      <w:r w:rsidR="00D93C9C">
        <w:rPr>
          <w:rFonts w:ascii="Times New Roman" w:hAnsi="Times New Roman" w:cs="Times New Roman"/>
          <w:color w:val="000000" w:themeColor="text1"/>
          <w:sz w:val="24"/>
          <w:szCs w:val="24"/>
        </w:rPr>
        <w:tab/>
      </w:r>
      <w:r w:rsidR="00D93C9C">
        <w:rPr>
          <w:rFonts w:ascii="Times New Roman" w:hAnsi="Times New Roman" w:cs="Times New Roman"/>
          <w:color w:val="000000" w:themeColor="text1"/>
          <w:sz w:val="24"/>
          <w:szCs w:val="24"/>
        </w:rPr>
        <w:tab/>
      </w:r>
      <w:r w:rsidR="00D93C9C">
        <w:rPr>
          <w:rFonts w:ascii="Times New Roman" w:hAnsi="Times New Roman" w:cs="Times New Roman"/>
          <w:color w:val="000000" w:themeColor="text1"/>
          <w:sz w:val="24"/>
          <w:szCs w:val="24"/>
        </w:rPr>
        <w:tab/>
        <w:t>9</w:t>
      </w:r>
    </w:p>
    <w:p w:rsidR="00954E4D" w:rsidRDefault="001B0787" w:rsidP="00884A4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Pr>
          <w:rFonts w:ascii="Times New Roman" w:hAnsi="Times New Roman" w:cs="Times New Roman"/>
          <w:color w:val="000000" w:themeColor="text1"/>
          <w:sz w:val="24"/>
          <w:szCs w:val="24"/>
        </w:rPr>
        <w:tab/>
        <w:t>Grain Size Distributer Tests</w:t>
      </w:r>
      <w:r w:rsidR="00D93C9C">
        <w:rPr>
          <w:rFonts w:ascii="Times New Roman" w:hAnsi="Times New Roman" w:cs="Times New Roman"/>
          <w:color w:val="000000" w:themeColor="text1"/>
          <w:sz w:val="24"/>
          <w:szCs w:val="24"/>
        </w:rPr>
        <w:tab/>
      </w:r>
      <w:r w:rsidR="00D93C9C">
        <w:rPr>
          <w:rFonts w:ascii="Times New Roman" w:hAnsi="Times New Roman" w:cs="Times New Roman"/>
          <w:color w:val="000000" w:themeColor="text1"/>
          <w:sz w:val="24"/>
          <w:szCs w:val="24"/>
        </w:rPr>
        <w:tab/>
      </w:r>
      <w:r w:rsidR="00D93C9C">
        <w:rPr>
          <w:rFonts w:ascii="Times New Roman" w:hAnsi="Times New Roman" w:cs="Times New Roman"/>
          <w:color w:val="000000" w:themeColor="text1"/>
          <w:sz w:val="24"/>
          <w:szCs w:val="24"/>
        </w:rPr>
        <w:tab/>
      </w:r>
      <w:r w:rsidR="00D93C9C">
        <w:rPr>
          <w:rFonts w:ascii="Times New Roman" w:hAnsi="Times New Roman" w:cs="Times New Roman"/>
          <w:color w:val="000000" w:themeColor="text1"/>
          <w:sz w:val="24"/>
          <w:szCs w:val="24"/>
        </w:rPr>
        <w:tab/>
      </w:r>
      <w:r w:rsidR="00D93C9C">
        <w:rPr>
          <w:rFonts w:ascii="Times New Roman" w:hAnsi="Times New Roman" w:cs="Times New Roman"/>
          <w:color w:val="000000" w:themeColor="text1"/>
          <w:sz w:val="24"/>
          <w:szCs w:val="24"/>
        </w:rPr>
        <w:tab/>
      </w:r>
      <w:r w:rsidR="00D93C9C">
        <w:rPr>
          <w:rFonts w:ascii="Times New Roman" w:hAnsi="Times New Roman" w:cs="Times New Roman"/>
          <w:color w:val="000000" w:themeColor="text1"/>
          <w:sz w:val="24"/>
          <w:szCs w:val="24"/>
        </w:rPr>
        <w:tab/>
      </w:r>
      <w:r w:rsidR="00D93C9C">
        <w:rPr>
          <w:rFonts w:ascii="Times New Roman" w:hAnsi="Times New Roman" w:cs="Times New Roman"/>
          <w:color w:val="000000" w:themeColor="text1"/>
          <w:sz w:val="24"/>
          <w:szCs w:val="24"/>
        </w:rPr>
        <w:tab/>
        <w:t>9</w:t>
      </w:r>
    </w:p>
    <w:p w:rsidR="00C560FF" w:rsidRDefault="00954E4D" w:rsidP="00884A4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Pr>
          <w:rFonts w:ascii="Times New Roman" w:hAnsi="Times New Roman" w:cs="Times New Roman"/>
          <w:color w:val="000000" w:themeColor="text1"/>
          <w:sz w:val="24"/>
          <w:szCs w:val="24"/>
        </w:rPr>
        <w:tab/>
        <w:t>Atteberg Limits Test</w:t>
      </w:r>
      <w:r w:rsidR="00D93C9C">
        <w:rPr>
          <w:rFonts w:ascii="Times New Roman" w:hAnsi="Times New Roman" w:cs="Times New Roman"/>
          <w:color w:val="000000" w:themeColor="text1"/>
          <w:sz w:val="24"/>
          <w:szCs w:val="24"/>
        </w:rPr>
        <w:tab/>
      </w:r>
      <w:r w:rsidR="00D93C9C">
        <w:rPr>
          <w:rFonts w:ascii="Times New Roman" w:hAnsi="Times New Roman" w:cs="Times New Roman"/>
          <w:color w:val="000000" w:themeColor="text1"/>
          <w:sz w:val="24"/>
          <w:szCs w:val="24"/>
        </w:rPr>
        <w:tab/>
      </w:r>
      <w:r w:rsidR="00D93C9C">
        <w:rPr>
          <w:rFonts w:ascii="Times New Roman" w:hAnsi="Times New Roman" w:cs="Times New Roman"/>
          <w:color w:val="000000" w:themeColor="text1"/>
          <w:sz w:val="24"/>
          <w:szCs w:val="24"/>
        </w:rPr>
        <w:tab/>
      </w:r>
      <w:r w:rsidR="00D93C9C">
        <w:rPr>
          <w:rFonts w:ascii="Times New Roman" w:hAnsi="Times New Roman" w:cs="Times New Roman"/>
          <w:color w:val="000000" w:themeColor="text1"/>
          <w:sz w:val="24"/>
          <w:szCs w:val="24"/>
        </w:rPr>
        <w:tab/>
      </w:r>
      <w:r w:rsidR="00D93C9C">
        <w:rPr>
          <w:rFonts w:ascii="Times New Roman" w:hAnsi="Times New Roman" w:cs="Times New Roman"/>
          <w:color w:val="000000" w:themeColor="text1"/>
          <w:sz w:val="24"/>
          <w:szCs w:val="24"/>
        </w:rPr>
        <w:tab/>
      </w:r>
      <w:r w:rsidR="00D93C9C">
        <w:rPr>
          <w:rFonts w:ascii="Times New Roman" w:hAnsi="Times New Roman" w:cs="Times New Roman"/>
          <w:color w:val="000000" w:themeColor="text1"/>
          <w:sz w:val="24"/>
          <w:szCs w:val="24"/>
        </w:rPr>
        <w:tab/>
      </w:r>
      <w:r w:rsidR="00D93C9C">
        <w:rPr>
          <w:rFonts w:ascii="Times New Roman" w:hAnsi="Times New Roman" w:cs="Times New Roman"/>
          <w:color w:val="000000" w:themeColor="text1"/>
          <w:sz w:val="24"/>
          <w:szCs w:val="24"/>
        </w:rPr>
        <w:tab/>
      </w:r>
      <w:r w:rsidR="00D93C9C">
        <w:rPr>
          <w:rFonts w:ascii="Times New Roman" w:hAnsi="Times New Roman" w:cs="Times New Roman"/>
          <w:color w:val="000000" w:themeColor="text1"/>
          <w:sz w:val="24"/>
          <w:szCs w:val="24"/>
        </w:rPr>
        <w:tab/>
        <w:t>10</w:t>
      </w:r>
    </w:p>
    <w:p w:rsidR="00C560FF" w:rsidRDefault="00C560FF" w:rsidP="00884A4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Pr>
          <w:rFonts w:ascii="Times New Roman" w:hAnsi="Times New Roman" w:cs="Times New Roman"/>
          <w:color w:val="000000" w:themeColor="text1"/>
          <w:sz w:val="24"/>
          <w:szCs w:val="24"/>
        </w:rPr>
        <w:tab/>
        <w:t>Compaction Tests</w:t>
      </w:r>
      <w:r w:rsidR="006949B7">
        <w:rPr>
          <w:rFonts w:ascii="Times New Roman" w:hAnsi="Times New Roman" w:cs="Times New Roman"/>
          <w:color w:val="000000" w:themeColor="text1"/>
          <w:sz w:val="24"/>
          <w:szCs w:val="24"/>
        </w:rPr>
        <w:tab/>
      </w:r>
      <w:r w:rsidR="006949B7">
        <w:rPr>
          <w:rFonts w:ascii="Times New Roman" w:hAnsi="Times New Roman" w:cs="Times New Roman"/>
          <w:color w:val="000000" w:themeColor="text1"/>
          <w:sz w:val="24"/>
          <w:szCs w:val="24"/>
        </w:rPr>
        <w:tab/>
      </w:r>
      <w:r w:rsidR="006949B7">
        <w:rPr>
          <w:rFonts w:ascii="Times New Roman" w:hAnsi="Times New Roman" w:cs="Times New Roman"/>
          <w:color w:val="000000" w:themeColor="text1"/>
          <w:sz w:val="24"/>
          <w:szCs w:val="24"/>
        </w:rPr>
        <w:tab/>
      </w:r>
      <w:r w:rsidR="006949B7">
        <w:rPr>
          <w:rFonts w:ascii="Times New Roman" w:hAnsi="Times New Roman" w:cs="Times New Roman"/>
          <w:color w:val="000000" w:themeColor="text1"/>
          <w:sz w:val="24"/>
          <w:szCs w:val="24"/>
        </w:rPr>
        <w:tab/>
      </w:r>
      <w:r w:rsidR="006949B7">
        <w:rPr>
          <w:rFonts w:ascii="Times New Roman" w:hAnsi="Times New Roman" w:cs="Times New Roman"/>
          <w:color w:val="000000" w:themeColor="text1"/>
          <w:sz w:val="24"/>
          <w:szCs w:val="24"/>
        </w:rPr>
        <w:tab/>
      </w:r>
      <w:r w:rsidR="006949B7">
        <w:rPr>
          <w:rFonts w:ascii="Times New Roman" w:hAnsi="Times New Roman" w:cs="Times New Roman"/>
          <w:color w:val="000000" w:themeColor="text1"/>
          <w:sz w:val="24"/>
          <w:szCs w:val="24"/>
        </w:rPr>
        <w:tab/>
      </w:r>
      <w:r w:rsidR="006949B7">
        <w:rPr>
          <w:rFonts w:ascii="Times New Roman" w:hAnsi="Times New Roman" w:cs="Times New Roman"/>
          <w:color w:val="000000" w:themeColor="text1"/>
          <w:sz w:val="24"/>
          <w:szCs w:val="24"/>
        </w:rPr>
        <w:tab/>
      </w:r>
      <w:r w:rsidR="006949B7">
        <w:rPr>
          <w:rFonts w:ascii="Times New Roman" w:hAnsi="Times New Roman" w:cs="Times New Roman"/>
          <w:color w:val="000000" w:themeColor="text1"/>
          <w:sz w:val="24"/>
          <w:szCs w:val="24"/>
        </w:rPr>
        <w:tab/>
        <w:t>10</w:t>
      </w:r>
    </w:p>
    <w:p w:rsidR="006772D1" w:rsidRDefault="00927E1D" w:rsidP="00884A4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ab/>
      </w:r>
      <w:r w:rsidR="006772D1">
        <w:rPr>
          <w:rFonts w:ascii="Times New Roman" w:hAnsi="Times New Roman" w:cs="Times New Roman"/>
          <w:color w:val="000000" w:themeColor="text1"/>
          <w:sz w:val="24"/>
          <w:szCs w:val="24"/>
        </w:rPr>
        <w:t>Moisture Content Test</w:t>
      </w:r>
      <w:r w:rsidR="006949B7">
        <w:rPr>
          <w:rFonts w:ascii="Times New Roman" w:hAnsi="Times New Roman" w:cs="Times New Roman"/>
          <w:color w:val="000000" w:themeColor="text1"/>
          <w:sz w:val="24"/>
          <w:szCs w:val="24"/>
        </w:rPr>
        <w:tab/>
      </w:r>
      <w:r w:rsidR="006949B7">
        <w:rPr>
          <w:rFonts w:ascii="Times New Roman" w:hAnsi="Times New Roman" w:cs="Times New Roman"/>
          <w:color w:val="000000" w:themeColor="text1"/>
          <w:sz w:val="24"/>
          <w:szCs w:val="24"/>
        </w:rPr>
        <w:tab/>
      </w:r>
      <w:r w:rsidR="006949B7">
        <w:rPr>
          <w:rFonts w:ascii="Times New Roman" w:hAnsi="Times New Roman" w:cs="Times New Roman"/>
          <w:color w:val="000000" w:themeColor="text1"/>
          <w:sz w:val="24"/>
          <w:szCs w:val="24"/>
        </w:rPr>
        <w:tab/>
      </w:r>
      <w:r w:rsidR="006949B7">
        <w:rPr>
          <w:rFonts w:ascii="Times New Roman" w:hAnsi="Times New Roman" w:cs="Times New Roman"/>
          <w:color w:val="000000" w:themeColor="text1"/>
          <w:sz w:val="24"/>
          <w:szCs w:val="24"/>
        </w:rPr>
        <w:tab/>
      </w:r>
      <w:r w:rsidR="006949B7">
        <w:rPr>
          <w:rFonts w:ascii="Times New Roman" w:hAnsi="Times New Roman" w:cs="Times New Roman"/>
          <w:color w:val="000000" w:themeColor="text1"/>
          <w:sz w:val="24"/>
          <w:szCs w:val="24"/>
        </w:rPr>
        <w:tab/>
      </w:r>
      <w:r w:rsidR="006949B7">
        <w:rPr>
          <w:rFonts w:ascii="Times New Roman" w:hAnsi="Times New Roman" w:cs="Times New Roman"/>
          <w:color w:val="000000" w:themeColor="text1"/>
          <w:sz w:val="24"/>
          <w:szCs w:val="24"/>
        </w:rPr>
        <w:tab/>
      </w:r>
      <w:r w:rsidR="006949B7">
        <w:rPr>
          <w:rFonts w:ascii="Times New Roman" w:hAnsi="Times New Roman" w:cs="Times New Roman"/>
          <w:color w:val="000000" w:themeColor="text1"/>
          <w:sz w:val="24"/>
          <w:szCs w:val="24"/>
        </w:rPr>
        <w:tab/>
      </w:r>
      <w:r w:rsidR="006949B7">
        <w:rPr>
          <w:rFonts w:ascii="Times New Roman" w:hAnsi="Times New Roman" w:cs="Times New Roman"/>
          <w:color w:val="000000" w:themeColor="text1"/>
          <w:sz w:val="24"/>
          <w:szCs w:val="24"/>
        </w:rPr>
        <w:tab/>
        <w:t>11</w:t>
      </w:r>
    </w:p>
    <w:p w:rsidR="00AE1F22" w:rsidRDefault="00356C82" w:rsidP="00884A4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Pr>
          <w:rFonts w:ascii="Times New Roman" w:hAnsi="Times New Roman" w:cs="Times New Roman"/>
          <w:color w:val="000000" w:themeColor="text1"/>
          <w:sz w:val="24"/>
          <w:szCs w:val="24"/>
        </w:rPr>
        <w:tab/>
        <w:t>Specific Gravity Test</w:t>
      </w:r>
      <w:r w:rsidR="00AE1F22" w:rsidRPr="00AC5D97">
        <w:rPr>
          <w:rFonts w:ascii="Times New Roman" w:hAnsi="Times New Roman" w:cs="Times New Roman"/>
          <w:color w:val="000000" w:themeColor="text1"/>
          <w:sz w:val="24"/>
          <w:szCs w:val="24"/>
        </w:rPr>
        <w:t xml:space="preserve"> </w:t>
      </w:r>
      <w:r w:rsidR="006949B7">
        <w:rPr>
          <w:rFonts w:ascii="Times New Roman" w:hAnsi="Times New Roman" w:cs="Times New Roman"/>
          <w:color w:val="000000" w:themeColor="text1"/>
          <w:sz w:val="24"/>
          <w:szCs w:val="24"/>
        </w:rPr>
        <w:tab/>
      </w:r>
      <w:r w:rsidR="006949B7">
        <w:rPr>
          <w:rFonts w:ascii="Times New Roman" w:hAnsi="Times New Roman" w:cs="Times New Roman"/>
          <w:color w:val="000000" w:themeColor="text1"/>
          <w:sz w:val="24"/>
          <w:szCs w:val="24"/>
        </w:rPr>
        <w:tab/>
      </w:r>
      <w:r w:rsidR="006949B7">
        <w:rPr>
          <w:rFonts w:ascii="Times New Roman" w:hAnsi="Times New Roman" w:cs="Times New Roman"/>
          <w:color w:val="000000" w:themeColor="text1"/>
          <w:sz w:val="24"/>
          <w:szCs w:val="24"/>
        </w:rPr>
        <w:tab/>
      </w:r>
      <w:r w:rsidR="006949B7">
        <w:rPr>
          <w:rFonts w:ascii="Times New Roman" w:hAnsi="Times New Roman" w:cs="Times New Roman"/>
          <w:color w:val="000000" w:themeColor="text1"/>
          <w:sz w:val="24"/>
          <w:szCs w:val="24"/>
        </w:rPr>
        <w:tab/>
      </w:r>
      <w:r w:rsidR="006949B7">
        <w:rPr>
          <w:rFonts w:ascii="Times New Roman" w:hAnsi="Times New Roman" w:cs="Times New Roman"/>
          <w:color w:val="000000" w:themeColor="text1"/>
          <w:sz w:val="24"/>
          <w:szCs w:val="24"/>
        </w:rPr>
        <w:tab/>
      </w:r>
      <w:r w:rsidR="006949B7">
        <w:rPr>
          <w:rFonts w:ascii="Times New Roman" w:hAnsi="Times New Roman" w:cs="Times New Roman"/>
          <w:color w:val="000000" w:themeColor="text1"/>
          <w:sz w:val="24"/>
          <w:szCs w:val="24"/>
        </w:rPr>
        <w:tab/>
      </w:r>
      <w:r w:rsidR="006949B7">
        <w:rPr>
          <w:rFonts w:ascii="Times New Roman" w:hAnsi="Times New Roman" w:cs="Times New Roman"/>
          <w:color w:val="000000" w:themeColor="text1"/>
          <w:sz w:val="24"/>
          <w:szCs w:val="24"/>
        </w:rPr>
        <w:tab/>
      </w:r>
      <w:r w:rsidR="006949B7">
        <w:rPr>
          <w:rFonts w:ascii="Times New Roman" w:hAnsi="Times New Roman" w:cs="Times New Roman"/>
          <w:color w:val="000000" w:themeColor="text1"/>
          <w:sz w:val="24"/>
          <w:szCs w:val="24"/>
        </w:rPr>
        <w:tab/>
        <w:t>11</w:t>
      </w:r>
    </w:p>
    <w:p w:rsidR="00FD7E50" w:rsidRPr="00AC5D97" w:rsidRDefault="00FD7E50" w:rsidP="00884A4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r>
        <w:rPr>
          <w:rFonts w:ascii="Times New Roman" w:hAnsi="Times New Roman" w:cs="Times New Roman"/>
          <w:color w:val="000000" w:themeColor="text1"/>
          <w:sz w:val="24"/>
          <w:szCs w:val="24"/>
        </w:rPr>
        <w:tab/>
        <w:t>Bulk Density Test</w:t>
      </w:r>
      <w:r w:rsidR="006949B7">
        <w:rPr>
          <w:rFonts w:ascii="Times New Roman" w:hAnsi="Times New Roman" w:cs="Times New Roman"/>
          <w:color w:val="000000" w:themeColor="text1"/>
          <w:sz w:val="24"/>
          <w:szCs w:val="24"/>
        </w:rPr>
        <w:tab/>
      </w:r>
      <w:r w:rsidR="006949B7">
        <w:rPr>
          <w:rFonts w:ascii="Times New Roman" w:hAnsi="Times New Roman" w:cs="Times New Roman"/>
          <w:color w:val="000000" w:themeColor="text1"/>
          <w:sz w:val="24"/>
          <w:szCs w:val="24"/>
        </w:rPr>
        <w:tab/>
      </w:r>
      <w:r w:rsidR="006949B7">
        <w:rPr>
          <w:rFonts w:ascii="Times New Roman" w:hAnsi="Times New Roman" w:cs="Times New Roman"/>
          <w:color w:val="000000" w:themeColor="text1"/>
          <w:sz w:val="24"/>
          <w:szCs w:val="24"/>
        </w:rPr>
        <w:tab/>
      </w:r>
      <w:r w:rsidR="006949B7">
        <w:rPr>
          <w:rFonts w:ascii="Times New Roman" w:hAnsi="Times New Roman" w:cs="Times New Roman"/>
          <w:color w:val="000000" w:themeColor="text1"/>
          <w:sz w:val="24"/>
          <w:szCs w:val="24"/>
        </w:rPr>
        <w:tab/>
      </w:r>
      <w:r w:rsidR="006949B7">
        <w:rPr>
          <w:rFonts w:ascii="Times New Roman" w:hAnsi="Times New Roman" w:cs="Times New Roman"/>
          <w:color w:val="000000" w:themeColor="text1"/>
          <w:sz w:val="24"/>
          <w:szCs w:val="24"/>
        </w:rPr>
        <w:tab/>
      </w:r>
      <w:r w:rsidR="006949B7">
        <w:rPr>
          <w:rFonts w:ascii="Times New Roman" w:hAnsi="Times New Roman" w:cs="Times New Roman"/>
          <w:color w:val="000000" w:themeColor="text1"/>
          <w:sz w:val="24"/>
          <w:szCs w:val="24"/>
        </w:rPr>
        <w:tab/>
      </w:r>
      <w:r w:rsidR="006949B7">
        <w:rPr>
          <w:rFonts w:ascii="Times New Roman" w:hAnsi="Times New Roman" w:cs="Times New Roman"/>
          <w:color w:val="000000" w:themeColor="text1"/>
          <w:sz w:val="24"/>
          <w:szCs w:val="24"/>
        </w:rPr>
        <w:tab/>
      </w:r>
      <w:r w:rsidR="006949B7">
        <w:rPr>
          <w:rFonts w:ascii="Times New Roman" w:hAnsi="Times New Roman" w:cs="Times New Roman"/>
          <w:color w:val="000000" w:themeColor="text1"/>
          <w:sz w:val="24"/>
          <w:szCs w:val="24"/>
        </w:rPr>
        <w:tab/>
      </w:r>
      <w:r w:rsidR="00B36E38">
        <w:rPr>
          <w:rFonts w:ascii="Times New Roman" w:hAnsi="Times New Roman" w:cs="Times New Roman"/>
          <w:color w:val="000000" w:themeColor="text1"/>
          <w:sz w:val="24"/>
          <w:szCs w:val="24"/>
        </w:rPr>
        <w:t>12</w:t>
      </w:r>
    </w:p>
    <w:p w:rsidR="00AE1F22" w:rsidRPr="0097170E" w:rsidRDefault="0097170E" w:rsidP="00884A4F">
      <w:pPr>
        <w:spacing w:line="360" w:lineRule="auto"/>
        <w:jc w:val="both"/>
        <w:rPr>
          <w:rFonts w:ascii="Times New Roman" w:hAnsi="Times New Roman" w:cs="Times New Roman"/>
          <w:b/>
          <w:color w:val="000000" w:themeColor="text1"/>
          <w:sz w:val="24"/>
          <w:szCs w:val="24"/>
        </w:rPr>
      </w:pPr>
      <w:r w:rsidRPr="0097170E">
        <w:rPr>
          <w:rFonts w:ascii="Times New Roman" w:hAnsi="Times New Roman" w:cs="Times New Roman"/>
          <w:b/>
          <w:color w:val="000000" w:themeColor="text1"/>
          <w:sz w:val="24"/>
          <w:szCs w:val="24"/>
        </w:rPr>
        <w:t>Chapter Four</w:t>
      </w:r>
    </w:p>
    <w:p w:rsidR="0064114C" w:rsidRDefault="0064114C" w:rsidP="00884A4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r>
        <w:rPr>
          <w:rFonts w:ascii="Times New Roman" w:hAnsi="Times New Roman" w:cs="Times New Roman"/>
          <w:color w:val="000000" w:themeColor="text1"/>
          <w:sz w:val="24"/>
          <w:szCs w:val="24"/>
        </w:rPr>
        <w:tab/>
        <w:t>Results and Discussion</w:t>
      </w:r>
      <w:r w:rsidR="00F348CF">
        <w:rPr>
          <w:rFonts w:ascii="Times New Roman" w:hAnsi="Times New Roman" w:cs="Times New Roman"/>
          <w:color w:val="000000" w:themeColor="text1"/>
          <w:sz w:val="24"/>
          <w:szCs w:val="24"/>
        </w:rPr>
        <w:tab/>
      </w:r>
      <w:r w:rsidR="00F348CF">
        <w:rPr>
          <w:rFonts w:ascii="Times New Roman" w:hAnsi="Times New Roman" w:cs="Times New Roman"/>
          <w:color w:val="000000" w:themeColor="text1"/>
          <w:sz w:val="24"/>
          <w:szCs w:val="24"/>
        </w:rPr>
        <w:tab/>
      </w:r>
      <w:r w:rsidR="00F348CF">
        <w:rPr>
          <w:rFonts w:ascii="Times New Roman" w:hAnsi="Times New Roman" w:cs="Times New Roman"/>
          <w:color w:val="000000" w:themeColor="text1"/>
          <w:sz w:val="24"/>
          <w:szCs w:val="24"/>
        </w:rPr>
        <w:tab/>
      </w:r>
      <w:r w:rsidR="00F348CF">
        <w:rPr>
          <w:rFonts w:ascii="Times New Roman" w:hAnsi="Times New Roman" w:cs="Times New Roman"/>
          <w:color w:val="000000" w:themeColor="text1"/>
          <w:sz w:val="24"/>
          <w:szCs w:val="24"/>
        </w:rPr>
        <w:tab/>
      </w:r>
      <w:r w:rsidR="00F348CF">
        <w:rPr>
          <w:rFonts w:ascii="Times New Roman" w:hAnsi="Times New Roman" w:cs="Times New Roman"/>
          <w:color w:val="000000" w:themeColor="text1"/>
          <w:sz w:val="24"/>
          <w:szCs w:val="24"/>
        </w:rPr>
        <w:tab/>
      </w:r>
      <w:r w:rsidR="00F348CF">
        <w:rPr>
          <w:rFonts w:ascii="Times New Roman" w:hAnsi="Times New Roman" w:cs="Times New Roman"/>
          <w:color w:val="000000" w:themeColor="text1"/>
          <w:sz w:val="24"/>
          <w:szCs w:val="24"/>
        </w:rPr>
        <w:tab/>
      </w:r>
      <w:r w:rsidR="00F348CF">
        <w:rPr>
          <w:rFonts w:ascii="Times New Roman" w:hAnsi="Times New Roman" w:cs="Times New Roman"/>
          <w:color w:val="000000" w:themeColor="text1"/>
          <w:sz w:val="24"/>
          <w:szCs w:val="24"/>
        </w:rPr>
        <w:tab/>
        <w:t>13</w:t>
      </w:r>
    </w:p>
    <w:p w:rsidR="0064114C" w:rsidRDefault="0064114C" w:rsidP="00884A4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4.1</w:t>
      </w:r>
      <w:r>
        <w:rPr>
          <w:rFonts w:ascii="Times New Roman" w:hAnsi="Times New Roman" w:cs="Times New Roman"/>
          <w:color w:val="000000" w:themeColor="text1"/>
          <w:sz w:val="24"/>
          <w:szCs w:val="24"/>
        </w:rPr>
        <w:tab/>
        <w:t>Results of Moisture Content Test</w:t>
      </w:r>
      <w:r w:rsidR="00970941">
        <w:rPr>
          <w:rFonts w:ascii="Times New Roman" w:hAnsi="Times New Roman" w:cs="Times New Roman"/>
          <w:color w:val="000000" w:themeColor="text1"/>
          <w:sz w:val="24"/>
          <w:szCs w:val="24"/>
        </w:rPr>
        <w:tab/>
      </w:r>
      <w:r w:rsidR="00970941">
        <w:rPr>
          <w:rFonts w:ascii="Times New Roman" w:hAnsi="Times New Roman" w:cs="Times New Roman"/>
          <w:color w:val="000000" w:themeColor="text1"/>
          <w:sz w:val="24"/>
          <w:szCs w:val="24"/>
        </w:rPr>
        <w:tab/>
      </w:r>
      <w:r w:rsidR="00970941">
        <w:rPr>
          <w:rFonts w:ascii="Times New Roman" w:hAnsi="Times New Roman" w:cs="Times New Roman"/>
          <w:color w:val="000000" w:themeColor="text1"/>
          <w:sz w:val="24"/>
          <w:szCs w:val="24"/>
        </w:rPr>
        <w:tab/>
      </w:r>
      <w:r w:rsidR="00970941">
        <w:rPr>
          <w:rFonts w:ascii="Times New Roman" w:hAnsi="Times New Roman" w:cs="Times New Roman"/>
          <w:color w:val="000000" w:themeColor="text1"/>
          <w:sz w:val="24"/>
          <w:szCs w:val="24"/>
        </w:rPr>
        <w:tab/>
      </w:r>
      <w:r w:rsidR="00970941">
        <w:rPr>
          <w:rFonts w:ascii="Times New Roman" w:hAnsi="Times New Roman" w:cs="Times New Roman"/>
          <w:color w:val="000000" w:themeColor="text1"/>
          <w:sz w:val="24"/>
          <w:szCs w:val="24"/>
        </w:rPr>
        <w:tab/>
      </w:r>
      <w:r w:rsidR="00970941">
        <w:rPr>
          <w:rFonts w:ascii="Times New Roman" w:hAnsi="Times New Roman" w:cs="Times New Roman"/>
          <w:color w:val="000000" w:themeColor="text1"/>
          <w:sz w:val="24"/>
          <w:szCs w:val="24"/>
        </w:rPr>
        <w:tab/>
        <w:t>13</w:t>
      </w:r>
    </w:p>
    <w:p w:rsidR="00117931" w:rsidRDefault="0064114C" w:rsidP="00117931">
      <w:r>
        <w:rPr>
          <w:rFonts w:ascii="Times New Roman" w:hAnsi="Times New Roman" w:cs="Times New Roman"/>
          <w:color w:val="000000" w:themeColor="text1"/>
          <w:sz w:val="24"/>
          <w:szCs w:val="24"/>
        </w:rPr>
        <w:t>4.2</w:t>
      </w:r>
      <w:r>
        <w:rPr>
          <w:rFonts w:ascii="Times New Roman" w:hAnsi="Times New Roman" w:cs="Times New Roman"/>
          <w:color w:val="000000" w:themeColor="text1"/>
          <w:sz w:val="24"/>
          <w:szCs w:val="24"/>
        </w:rPr>
        <w:tab/>
      </w:r>
      <w:r w:rsidR="00117931">
        <w:rPr>
          <w:rFonts w:ascii="Times New Roman" w:hAnsi="Times New Roman" w:cs="Times New Roman"/>
          <w:color w:val="000000" w:themeColor="text1"/>
          <w:sz w:val="24"/>
          <w:szCs w:val="24"/>
        </w:rPr>
        <w:t>Results of Atteberg Limits Test</w:t>
      </w:r>
      <w:r w:rsidR="00CE090C">
        <w:rPr>
          <w:rFonts w:ascii="Times New Roman" w:hAnsi="Times New Roman" w:cs="Times New Roman"/>
          <w:color w:val="000000" w:themeColor="text1"/>
          <w:sz w:val="24"/>
          <w:szCs w:val="24"/>
        </w:rPr>
        <w:tab/>
      </w:r>
      <w:r w:rsidR="00CE090C">
        <w:rPr>
          <w:rFonts w:ascii="Times New Roman" w:hAnsi="Times New Roman" w:cs="Times New Roman"/>
          <w:color w:val="000000" w:themeColor="text1"/>
          <w:sz w:val="24"/>
          <w:szCs w:val="24"/>
        </w:rPr>
        <w:tab/>
      </w:r>
      <w:r w:rsidR="00CE090C">
        <w:rPr>
          <w:rFonts w:ascii="Times New Roman" w:hAnsi="Times New Roman" w:cs="Times New Roman"/>
          <w:color w:val="000000" w:themeColor="text1"/>
          <w:sz w:val="24"/>
          <w:szCs w:val="24"/>
        </w:rPr>
        <w:tab/>
      </w:r>
      <w:r w:rsidR="00CE090C">
        <w:rPr>
          <w:rFonts w:ascii="Times New Roman" w:hAnsi="Times New Roman" w:cs="Times New Roman"/>
          <w:color w:val="000000" w:themeColor="text1"/>
          <w:sz w:val="24"/>
          <w:szCs w:val="24"/>
        </w:rPr>
        <w:tab/>
      </w:r>
      <w:r w:rsidR="00CE090C">
        <w:rPr>
          <w:rFonts w:ascii="Times New Roman" w:hAnsi="Times New Roman" w:cs="Times New Roman"/>
          <w:color w:val="000000" w:themeColor="text1"/>
          <w:sz w:val="24"/>
          <w:szCs w:val="24"/>
        </w:rPr>
        <w:tab/>
      </w:r>
      <w:r w:rsidR="00CE090C">
        <w:rPr>
          <w:rFonts w:ascii="Times New Roman" w:hAnsi="Times New Roman" w:cs="Times New Roman"/>
          <w:color w:val="000000" w:themeColor="text1"/>
          <w:sz w:val="24"/>
          <w:szCs w:val="24"/>
        </w:rPr>
        <w:tab/>
        <w:t>14</w:t>
      </w:r>
    </w:p>
    <w:p w:rsidR="00117931" w:rsidRDefault="00117931" w:rsidP="0011793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Pr>
          <w:rFonts w:ascii="Times New Roman" w:hAnsi="Times New Roman" w:cs="Times New Roman"/>
          <w:color w:val="000000" w:themeColor="text1"/>
          <w:sz w:val="24"/>
          <w:szCs w:val="24"/>
        </w:rPr>
        <w:tab/>
        <w:t>Results of Compaction Tests</w:t>
      </w:r>
      <w:r w:rsidR="00567965">
        <w:rPr>
          <w:rFonts w:ascii="Times New Roman" w:hAnsi="Times New Roman" w:cs="Times New Roman"/>
          <w:color w:val="000000" w:themeColor="text1"/>
          <w:sz w:val="24"/>
          <w:szCs w:val="24"/>
        </w:rPr>
        <w:tab/>
      </w:r>
      <w:r w:rsidR="00567965">
        <w:rPr>
          <w:rFonts w:ascii="Times New Roman" w:hAnsi="Times New Roman" w:cs="Times New Roman"/>
          <w:color w:val="000000" w:themeColor="text1"/>
          <w:sz w:val="24"/>
          <w:szCs w:val="24"/>
        </w:rPr>
        <w:tab/>
      </w:r>
      <w:r w:rsidR="00567965">
        <w:rPr>
          <w:rFonts w:ascii="Times New Roman" w:hAnsi="Times New Roman" w:cs="Times New Roman"/>
          <w:color w:val="000000" w:themeColor="text1"/>
          <w:sz w:val="24"/>
          <w:szCs w:val="24"/>
        </w:rPr>
        <w:tab/>
      </w:r>
      <w:r w:rsidR="00567965">
        <w:rPr>
          <w:rFonts w:ascii="Times New Roman" w:hAnsi="Times New Roman" w:cs="Times New Roman"/>
          <w:color w:val="000000" w:themeColor="text1"/>
          <w:sz w:val="24"/>
          <w:szCs w:val="24"/>
        </w:rPr>
        <w:tab/>
      </w:r>
      <w:r w:rsidR="00567965">
        <w:rPr>
          <w:rFonts w:ascii="Times New Roman" w:hAnsi="Times New Roman" w:cs="Times New Roman"/>
          <w:color w:val="000000" w:themeColor="text1"/>
          <w:sz w:val="24"/>
          <w:szCs w:val="24"/>
        </w:rPr>
        <w:tab/>
      </w:r>
      <w:r w:rsidR="00567965">
        <w:rPr>
          <w:rFonts w:ascii="Times New Roman" w:hAnsi="Times New Roman" w:cs="Times New Roman"/>
          <w:color w:val="000000" w:themeColor="text1"/>
          <w:sz w:val="24"/>
          <w:szCs w:val="24"/>
        </w:rPr>
        <w:tab/>
      </w:r>
      <w:r w:rsidR="00567965">
        <w:rPr>
          <w:rFonts w:ascii="Times New Roman" w:hAnsi="Times New Roman" w:cs="Times New Roman"/>
          <w:color w:val="000000" w:themeColor="text1"/>
          <w:sz w:val="24"/>
          <w:szCs w:val="24"/>
        </w:rPr>
        <w:tab/>
        <w:t>15</w:t>
      </w:r>
    </w:p>
    <w:p w:rsidR="00117931" w:rsidRDefault="00117931" w:rsidP="0011793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r>
        <w:rPr>
          <w:rFonts w:ascii="Times New Roman" w:hAnsi="Times New Roman" w:cs="Times New Roman"/>
          <w:color w:val="000000" w:themeColor="text1"/>
          <w:sz w:val="24"/>
          <w:szCs w:val="24"/>
        </w:rPr>
        <w:tab/>
        <w:t>Results of Gravity Size Analysis</w:t>
      </w:r>
      <w:r w:rsidR="00567965">
        <w:rPr>
          <w:rFonts w:ascii="Times New Roman" w:hAnsi="Times New Roman" w:cs="Times New Roman"/>
          <w:color w:val="000000" w:themeColor="text1"/>
          <w:sz w:val="24"/>
          <w:szCs w:val="24"/>
        </w:rPr>
        <w:tab/>
      </w:r>
      <w:r w:rsidR="00567965">
        <w:rPr>
          <w:rFonts w:ascii="Times New Roman" w:hAnsi="Times New Roman" w:cs="Times New Roman"/>
          <w:color w:val="000000" w:themeColor="text1"/>
          <w:sz w:val="24"/>
          <w:szCs w:val="24"/>
        </w:rPr>
        <w:tab/>
      </w:r>
      <w:r w:rsidR="00567965">
        <w:rPr>
          <w:rFonts w:ascii="Times New Roman" w:hAnsi="Times New Roman" w:cs="Times New Roman"/>
          <w:color w:val="000000" w:themeColor="text1"/>
          <w:sz w:val="24"/>
          <w:szCs w:val="24"/>
        </w:rPr>
        <w:tab/>
      </w:r>
      <w:r w:rsidR="00567965">
        <w:rPr>
          <w:rFonts w:ascii="Times New Roman" w:hAnsi="Times New Roman" w:cs="Times New Roman"/>
          <w:color w:val="000000" w:themeColor="text1"/>
          <w:sz w:val="24"/>
          <w:szCs w:val="24"/>
        </w:rPr>
        <w:tab/>
      </w:r>
      <w:r w:rsidR="00567965">
        <w:rPr>
          <w:rFonts w:ascii="Times New Roman" w:hAnsi="Times New Roman" w:cs="Times New Roman"/>
          <w:color w:val="000000" w:themeColor="text1"/>
          <w:sz w:val="24"/>
          <w:szCs w:val="24"/>
        </w:rPr>
        <w:tab/>
      </w:r>
      <w:r w:rsidR="00567965">
        <w:rPr>
          <w:rFonts w:ascii="Times New Roman" w:hAnsi="Times New Roman" w:cs="Times New Roman"/>
          <w:color w:val="000000" w:themeColor="text1"/>
          <w:sz w:val="24"/>
          <w:szCs w:val="24"/>
        </w:rPr>
        <w:tab/>
        <w:t>17</w:t>
      </w:r>
    </w:p>
    <w:p w:rsidR="00A234B1" w:rsidRDefault="00A234B1" w:rsidP="00117931">
      <w:r w:rsidRPr="00632FD6">
        <w:rPr>
          <w:rFonts w:ascii="Times New Roman" w:hAnsi="Times New Roman" w:cs="Times New Roman"/>
          <w:sz w:val="24"/>
        </w:rPr>
        <w:t>4.5</w:t>
      </w:r>
      <w:r>
        <w:tab/>
      </w:r>
      <w:r w:rsidRPr="00A234B1">
        <w:rPr>
          <w:rFonts w:ascii="Times New Roman" w:hAnsi="Times New Roman" w:cs="Times New Roman"/>
          <w:sz w:val="24"/>
          <w:szCs w:val="24"/>
        </w:rPr>
        <w:t xml:space="preserve">Relationship Between Some Index Properties of Laterite and Selected </w:t>
      </w:r>
      <w:r>
        <w:rPr>
          <w:rFonts w:ascii="Times New Roman" w:hAnsi="Times New Roman" w:cs="Times New Roman"/>
          <w:sz w:val="24"/>
          <w:szCs w:val="24"/>
        </w:rPr>
        <w:tab/>
      </w:r>
      <w:r w:rsidRPr="00A234B1">
        <w:rPr>
          <w:rFonts w:ascii="Times New Roman" w:hAnsi="Times New Roman" w:cs="Times New Roman"/>
          <w:sz w:val="24"/>
          <w:szCs w:val="24"/>
        </w:rPr>
        <w:tab/>
        <w:t>Engineering Properties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AE1F22" w:rsidRDefault="00D90EFA" w:rsidP="00884A4F">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Chapter Five</w:t>
      </w:r>
    </w:p>
    <w:p w:rsidR="00D90EFA" w:rsidRPr="00D90EFA" w:rsidRDefault="00D90EFA" w:rsidP="00C965D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r>
        <w:rPr>
          <w:rFonts w:ascii="Times New Roman" w:hAnsi="Times New Roman" w:cs="Times New Roman"/>
          <w:color w:val="000000" w:themeColor="text1"/>
          <w:sz w:val="24"/>
          <w:szCs w:val="24"/>
        </w:rPr>
        <w:tab/>
        <w:t>Conclusion and Recommendations</w:t>
      </w:r>
      <w:r w:rsidR="00567965">
        <w:rPr>
          <w:rFonts w:ascii="Times New Roman" w:hAnsi="Times New Roman" w:cs="Times New Roman"/>
          <w:color w:val="000000" w:themeColor="text1"/>
          <w:sz w:val="24"/>
          <w:szCs w:val="24"/>
        </w:rPr>
        <w:tab/>
      </w:r>
      <w:r w:rsidR="00567965">
        <w:rPr>
          <w:rFonts w:ascii="Times New Roman" w:hAnsi="Times New Roman" w:cs="Times New Roman"/>
          <w:color w:val="000000" w:themeColor="text1"/>
          <w:sz w:val="24"/>
          <w:szCs w:val="24"/>
        </w:rPr>
        <w:tab/>
      </w:r>
      <w:r w:rsidR="00567965">
        <w:rPr>
          <w:rFonts w:ascii="Times New Roman" w:hAnsi="Times New Roman" w:cs="Times New Roman"/>
          <w:color w:val="000000" w:themeColor="text1"/>
          <w:sz w:val="24"/>
          <w:szCs w:val="24"/>
        </w:rPr>
        <w:tab/>
      </w:r>
      <w:r w:rsidR="00567965">
        <w:rPr>
          <w:rFonts w:ascii="Times New Roman" w:hAnsi="Times New Roman" w:cs="Times New Roman"/>
          <w:color w:val="000000" w:themeColor="text1"/>
          <w:sz w:val="24"/>
          <w:szCs w:val="24"/>
        </w:rPr>
        <w:tab/>
      </w:r>
      <w:r w:rsidR="00567965">
        <w:rPr>
          <w:rFonts w:ascii="Times New Roman" w:hAnsi="Times New Roman" w:cs="Times New Roman"/>
          <w:color w:val="000000" w:themeColor="text1"/>
          <w:sz w:val="24"/>
          <w:szCs w:val="24"/>
        </w:rPr>
        <w:tab/>
      </w:r>
      <w:r w:rsidR="00567965">
        <w:rPr>
          <w:rFonts w:ascii="Times New Roman" w:hAnsi="Times New Roman" w:cs="Times New Roman"/>
          <w:color w:val="000000" w:themeColor="text1"/>
          <w:sz w:val="24"/>
          <w:szCs w:val="24"/>
        </w:rPr>
        <w:tab/>
      </w:r>
      <w:r w:rsidR="002339C4">
        <w:rPr>
          <w:rFonts w:ascii="Times New Roman" w:hAnsi="Times New Roman" w:cs="Times New Roman"/>
          <w:color w:val="000000" w:themeColor="text1"/>
          <w:sz w:val="24"/>
          <w:szCs w:val="24"/>
        </w:rPr>
        <w:t>22</w:t>
      </w:r>
    </w:p>
    <w:p w:rsidR="00AE1F22" w:rsidRDefault="00567965" w:rsidP="00C965D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Pr>
          <w:rFonts w:ascii="Times New Roman" w:hAnsi="Times New Roman" w:cs="Times New Roman"/>
          <w:color w:val="000000" w:themeColor="text1"/>
          <w:sz w:val="24"/>
          <w:szCs w:val="24"/>
        </w:rPr>
        <w:tab/>
        <w:t>Conclusion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5A63C4">
        <w:rPr>
          <w:rFonts w:ascii="Times New Roman" w:hAnsi="Times New Roman" w:cs="Times New Roman"/>
          <w:color w:val="000000" w:themeColor="text1"/>
          <w:sz w:val="24"/>
          <w:szCs w:val="24"/>
        </w:rPr>
        <w:t>22</w:t>
      </w:r>
    </w:p>
    <w:p w:rsidR="005A63C4" w:rsidRDefault="005A63C4" w:rsidP="00C965D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Pr>
          <w:rFonts w:ascii="Times New Roman" w:hAnsi="Times New Roman" w:cs="Times New Roman"/>
          <w:color w:val="000000" w:themeColor="text1"/>
          <w:sz w:val="24"/>
          <w:szCs w:val="24"/>
        </w:rPr>
        <w:tab/>
        <w:t>Recommendation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23</w:t>
      </w:r>
    </w:p>
    <w:p w:rsidR="00274499" w:rsidRDefault="005A63C4" w:rsidP="00884A4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References </w:t>
      </w:r>
    </w:p>
    <w:p w:rsidR="00274499" w:rsidRDefault="0027449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274499" w:rsidRPr="003B6D74" w:rsidRDefault="00274499" w:rsidP="00274499">
      <w:pPr>
        <w:jc w:val="center"/>
        <w:rPr>
          <w:rFonts w:ascii="Times New Roman" w:hAnsi="Times New Roman" w:cs="Times New Roman"/>
          <w:b/>
          <w:sz w:val="24"/>
        </w:rPr>
      </w:pPr>
      <w:r w:rsidRPr="003B6D74">
        <w:rPr>
          <w:rFonts w:ascii="Times New Roman" w:hAnsi="Times New Roman" w:cs="Times New Roman"/>
          <w:b/>
          <w:sz w:val="24"/>
        </w:rPr>
        <w:lastRenderedPageBreak/>
        <w:t>LIST OF TABLES</w:t>
      </w:r>
    </w:p>
    <w:p w:rsidR="00274499" w:rsidRPr="00C7172F" w:rsidRDefault="00274499" w:rsidP="00274499">
      <w:pPr>
        <w:spacing w:line="360" w:lineRule="auto"/>
        <w:rPr>
          <w:rFonts w:ascii="Times New Roman" w:hAnsi="Times New Roman" w:cs="Times New Roman"/>
          <w:sz w:val="24"/>
        </w:rPr>
      </w:pPr>
      <w:r w:rsidRPr="003B6D74">
        <w:rPr>
          <w:rFonts w:ascii="Times New Roman" w:hAnsi="Times New Roman" w:cs="Times New Roman"/>
          <w:sz w:val="24"/>
        </w:rPr>
        <w:t xml:space="preserve">Table 4.1. </w:t>
      </w:r>
      <w:r>
        <w:rPr>
          <w:rFonts w:ascii="Times New Roman" w:hAnsi="Times New Roman" w:cs="Times New Roman"/>
          <w:sz w:val="24"/>
        </w:rPr>
        <w:tab/>
      </w:r>
      <w:r w:rsidR="00C7172F" w:rsidRPr="00C7172F">
        <w:rPr>
          <w:rFonts w:ascii="Times New Roman" w:hAnsi="Times New Roman" w:cs="Times New Roman"/>
          <w:sz w:val="24"/>
          <w:szCs w:val="24"/>
        </w:rPr>
        <w:t>Results of Natural Moisture Content</w:t>
      </w:r>
    </w:p>
    <w:p w:rsidR="00C7172F" w:rsidRPr="00CB739B" w:rsidRDefault="00274499" w:rsidP="00C7172F">
      <w:pPr>
        <w:spacing w:line="480" w:lineRule="auto"/>
        <w:contextualSpacing/>
        <w:jc w:val="both"/>
        <w:rPr>
          <w:rFonts w:ascii="Times New Roman" w:eastAsia="Calibri" w:hAnsi="Times New Roman" w:cs="Times New Roman"/>
          <w:b/>
          <w:sz w:val="24"/>
          <w:szCs w:val="24"/>
        </w:rPr>
      </w:pPr>
      <w:r w:rsidRPr="003B6D74">
        <w:rPr>
          <w:rFonts w:ascii="Times New Roman" w:hAnsi="Times New Roman" w:cs="Times New Roman"/>
          <w:sz w:val="24"/>
        </w:rPr>
        <w:t xml:space="preserve">Table 4.2. </w:t>
      </w:r>
      <w:r>
        <w:rPr>
          <w:rFonts w:ascii="Times New Roman" w:hAnsi="Times New Roman" w:cs="Times New Roman"/>
          <w:sz w:val="24"/>
        </w:rPr>
        <w:tab/>
      </w:r>
      <w:r w:rsidR="00C7172F" w:rsidRPr="00C7172F">
        <w:rPr>
          <w:rFonts w:ascii="Times New Roman" w:eastAsia="Calibri" w:hAnsi="Times New Roman" w:cs="Times New Roman"/>
          <w:sz w:val="24"/>
          <w:szCs w:val="24"/>
        </w:rPr>
        <w:t>Results of Atterberg Limit Tests</w:t>
      </w:r>
    </w:p>
    <w:p w:rsidR="00274499" w:rsidRDefault="00274499" w:rsidP="00274499">
      <w:pPr>
        <w:spacing w:line="360" w:lineRule="auto"/>
        <w:rPr>
          <w:rFonts w:ascii="Times New Roman" w:hAnsi="Times New Roman" w:cs="Times New Roman"/>
          <w:sz w:val="24"/>
        </w:rPr>
      </w:pPr>
      <w:r w:rsidRPr="003B6D74">
        <w:rPr>
          <w:rFonts w:ascii="Times New Roman" w:hAnsi="Times New Roman" w:cs="Times New Roman"/>
          <w:sz w:val="24"/>
        </w:rPr>
        <w:t xml:space="preserve">Table 4.3. </w:t>
      </w:r>
      <w:r>
        <w:rPr>
          <w:rFonts w:ascii="Times New Roman" w:hAnsi="Times New Roman" w:cs="Times New Roman"/>
          <w:sz w:val="24"/>
        </w:rPr>
        <w:tab/>
      </w:r>
      <w:r w:rsidR="002D162E" w:rsidRPr="002D162E">
        <w:rPr>
          <w:rFonts w:ascii="Times New Roman" w:eastAsia="Calibri" w:hAnsi="Times New Roman" w:cs="Times New Roman"/>
          <w:sz w:val="24"/>
          <w:szCs w:val="24"/>
        </w:rPr>
        <w:t>Result of Compaction Test</w:t>
      </w:r>
    </w:p>
    <w:p w:rsidR="000F129C" w:rsidRPr="00433DB9" w:rsidRDefault="00274499" w:rsidP="000F129C">
      <w:pPr>
        <w:spacing w:after="0" w:line="480" w:lineRule="auto"/>
        <w:rPr>
          <w:rFonts w:ascii="Times New Roman" w:eastAsia="Calibri" w:hAnsi="Times New Roman" w:cs="Times New Roman"/>
          <w:b/>
          <w:sz w:val="24"/>
          <w:szCs w:val="24"/>
        </w:rPr>
      </w:pPr>
      <w:r w:rsidRPr="003B6D74">
        <w:rPr>
          <w:rFonts w:ascii="Times New Roman" w:hAnsi="Times New Roman" w:cs="Times New Roman"/>
          <w:sz w:val="24"/>
        </w:rPr>
        <w:t xml:space="preserve">Table 4.4. </w:t>
      </w:r>
      <w:r>
        <w:rPr>
          <w:rFonts w:ascii="Times New Roman" w:hAnsi="Times New Roman" w:cs="Times New Roman"/>
          <w:sz w:val="24"/>
        </w:rPr>
        <w:tab/>
      </w:r>
      <w:r w:rsidR="000F129C" w:rsidRPr="000F129C">
        <w:rPr>
          <w:rFonts w:ascii="Times New Roman" w:eastAsia="Calibri" w:hAnsi="Times New Roman" w:cs="Times New Roman"/>
          <w:sz w:val="24"/>
          <w:szCs w:val="24"/>
        </w:rPr>
        <w:t>Result of Grain Size Analysis</w:t>
      </w:r>
    </w:p>
    <w:p w:rsidR="00274499" w:rsidRDefault="00274499" w:rsidP="00274499">
      <w:pPr>
        <w:spacing w:line="360" w:lineRule="auto"/>
        <w:rPr>
          <w:rFonts w:ascii="Times New Roman" w:hAnsi="Times New Roman" w:cs="Times New Roman"/>
          <w:sz w:val="24"/>
        </w:rPr>
      </w:pPr>
      <w:r w:rsidRPr="003B6D74">
        <w:rPr>
          <w:rFonts w:ascii="Times New Roman" w:hAnsi="Times New Roman" w:cs="Times New Roman"/>
          <w:sz w:val="24"/>
        </w:rPr>
        <w:t xml:space="preserve">Table 4.5. </w:t>
      </w:r>
      <w:r>
        <w:rPr>
          <w:rFonts w:ascii="Times New Roman" w:hAnsi="Times New Roman" w:cs="Times New Roman"/>
          <w:sz w:val="24"/>
        </w:rPr>
        <w:tab/>
      </w:r>
      <w:r w:rsidR="003E7467" w:rsidRPr="003E7467">
        <w:rPr>
          <w:rFonts w:ascii="Times New Roman" w:hAnsi="Times New Roman" w:cs="Times New Roman"/>
          <w:sz w:val="24"/>
          <w:szCs w:val="24"/>
        </w:rPr>
        <w:t xml:space="preserve">Relationship Between Some Index Properties of Laterite and </w:t>
      </w:r>
      <w:r w:rsidR="003E7467">
        <w:rPr>
          <w:rFonts w:ascii="Times New Roman" w:hAnsi="Times New Roman" w:cs="Times New Roman"/>
          <w:sz w:val="24"/>
          <w:szCs w:val="24"/>
        </w:rPr>
        <w:t xml:space="preserve">Selected </w:t>
      </w:r>
      <w:r w:rsidR="003E7467">
        <w:rPr>
          <w:rFonts w:ascii="Times New Roman" w:hAnsi="Times New Roman" w:cs="Times New Roman"/>
          <w:sz w:val="24"/>
          <w:szCs w:val="24"/>
        </w:rPr>
        <w:tab/>
      </w:r>
      <w:r w:rsidR="003E7467">
        <w:rPr>
          <w:rFonts w:ascii="Times New Roman" w:hAnsi="Times New Roman" w:cs="Times New Roman"/>
          <w:sz w:val="24"/>
          <w:szCs w:val="24"/>
        </w:rPr>
        <w:tab/>
      </w:r>
      <w:r w:rsidR="003E7467">
        <w:rPr>
          <w:rFonts w:ascii="Times New Roman" w:hAnsi="Times New Roman" w:cs="Times New Roman"/>
          <w:sz w:val="24"/>
          <w:szCs w:val="24"/>
        </w:rPr>
        <w:tab/>
      </w:r>
      <w:r w:rsidR="003E7467" w:rsidRPr="003E7467">
        <w:rPr>
          <w:rFonts w:ascii="Times New Roman" w:hAnsi="Times New Roman" w:cs="Times New Roman"/>
          <w:sz w:val="24"/>
          <w:szCs w:val="24"/>
        </w:rPr>
        <w:t>Engineering Properties</w:t>
      </w:r>
    </w:p>
    <w:p w:rsidR="003C1759" w:rsidRDefault="003C1759">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3C1759" w:rsidRDefault="003C1759" w:rsidP="003C1759">
      <w:pPr>
        <w:spacing w:before="100" w:beforeAutospacing="1" w:after="100" w:afterAutospacing="1" w:line="360" w:lineRule="auto"/>
        <w:jc w:val="center"/>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t>CHAPTER ONE</w:t>
      </w:r>
    </w:p>
    <w:p w:rsidR="003C1759" w:rsidRDefault="003C1759" w:rsidP="003C1759">
      <w:pPr>
        <w:spacing w:before="100" w:beforeAutospacing="1" w:after="0" w:line="36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1.0</w:t>
      </w:r>
      <w:r>
        <w:rPr>
          <w:rFonts w:ascii="Times New Roman" w:eastAsia="Times New Roman" w:hAnsi="Times New Roman" w:cs="Times New Roman"/>
          <w:b/>
          <w:bCs/>
          <w:color w:val="000000" w:themeColor="text1"/>
          <w:sz w:val="24"/>
          <w:szCs w:val="24"/>
        </w:rPr>
        <w:tab/>
      </w:r>
      <w:r w:rsidRPr="00AE1F22">
        <w:rPr>
          <w:rFonts w:ascii="Times New Roman" w:eastAsia="Times New Roman" w:hAnsi="Times New Roman" w:cs="Times New Roman"/>
          <w:b/>
          <w:bCs/>
          <w:color w:val="000000" w:themeColor="text1"/>
          <w:sz w:val="24"/>
          <w:szCs w:val="24"/>
        </w:rPr>
        <w:t>INTRODUCTION</w:t>
      </w:r>
    </w:p>
    <w:p w:rsidR="003C1759" w:rsidRDefault="003C1759" w:rsidP="003C1759">
      <w:pPr>
        <w:spacing w:after="100" w:afterAutospacing="1" w:line="24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1.1</w:t>
      </w:r>
      <w:r>
        <w:rPr>
          <w:rFonts w:ascii="Times New Roman" w:eastAsia="Times New Roman" w:hAnsi="Times New Roman" w:cs="Times New Roman"/>
          <w:b/>
          <w:bCs/>
          <w:color w:val="000000" w:themeColor="text1"/>
          <w:sz w:val="24"/>
          <w:szCs w:val="24"/>
        </w:rPr>
        <w:tab/>
      </w:r>
      <w:r w:rsidRPr="00AC5D97">
        <w:rPr>
          <w:rFonts w:ascii="Times New Roman" w:eastAsia="Times New Roman" w:hAnsi="Times New Roman" w:cs="Times New Roman"/>
          <w:b/>
          <w:bCs/>
          <w:color w:val="000000" w:themeColor="text1"/>
          <w:sz w:val="24"/>
          <w:szCs w:val="24"/>
        </w:rPr>
        <w:t>Location and Accessibility</w:t>
      </w:r>
      <w:r w:rsidRPr="00AE1F22">
        <w:rPr>
          <w:rFonts w:ascii="Times New Roman" w:eastAsia="Times New Roman" w:hAnsi="Times New Roman" w:cs="Times New Roman"/>
          <w:color w:val="000000" w:themeColor="text1"/>
          <w:sz w:val="24"/>
          <w:szCs w:val="24"/>
        </w:rPr>
        <w:t xml:space="preserve"> </w:t>
      </w:r>
    </w:p>
    <w:p w:rsidR="003C1759" w:rsidRDefault="003C1759" w:rsidP="003C1759">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b/>
      </w:r>
      <w:r w:rsidRPr="00AE1F22">
        <w:rPr>
          <w:rFonts w:ascii="Times New Roman" w:eastAsia="Times New Roman" w:hAnsi="Times New Roman" w:cs="Times New Roman"/>
          <w:color w:val="000000" w:themeColor="text1"/>
          <w:sz w:val="24"/>
          <w:szCs w:val="24"/>
        </w:rPr>
        <w:t>Kwara State Polytechnic is located on Ilorin, Kwara State, Nigeria (Lat.: 8.5°N, Long: 4.6°E). The campus is accessible via the Ilorin to Lagos highway and adjacent feeder roads. The terrain consists of several accessible exposure sites, test point such as borrow pits, excavation sites, and defined test pit across the campus open grounds making soil sampling practicable year-round.</w:t>
      </w:r>
    </w:p>
    <w:p w:rsidR="003C1759" w:rsidRDefault="003C1759" w:rsidP="003C1759">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1.2</w:t>
      </w:r>
      <w:r>
        <w:rPr>
          <w:rFonts w:ascii="Times New Roman" w:eastAsia="Times New Roman" w:hAnsi="Times New Roman" w:cs="Times New Roman"/>
          <w:b/>
          <w:bCs/>
          <w:color w:val="000000" w:themeColor="text1"/>
          <w:sz w:val="24"/>
          <w:szCs w:val="24"/>
        </w:rPr>
        <w:tab/>
      </w:r>
      <w:r w:rsidRPr="00AC5D97">
        <w:rPr>
          <w:rFonts w:ascii="Times New Roman" w:eastAsia="Times New Roman" w:hAnsi="Times New Roman" w:cs="Times New Roman"/>
          <w:b/>
          <w:bCs/>
          <w:color w:val="000000" w:themeColor="text1"/>
          <w:sz w:val="24"/>
          <w:szCs w:val="24"/>
        </w:rPr>
        <w:t>Relief and Drainage</w:t>
      </w:r>
      <w:r w:rsidRPr="00AE1F22">
        <w:rPr>
          <w:rFonts w:ascii="Times New Roman" w:eastAsia="Times New Roman" w:hAnsi="Times New Roman" w:cs="Times New Roman"/>
          <w:color w:val="000000" w:themeColor="text1"/>
          <w:sz w:val="24"/>
          <w:szCs w:val="24"/>
        </w:rPr>
        <w:t xml:space="preserve"> </w:t>
      </w:r>
    </w:p>
    <w:p w:rsidR="003C1759" w:rsidRPr="00A265F3" w:rsidRDefault="003C1759" w:rsidP="003C1759">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b/>
      </w:r>
      <w:r w:rsidRPr="00AE1F22">
        <w:rPr>
          <w:rFonts w:ascii="Times New Roman" w:eastAsia="Times New Roman" w:hAnsi="Times New Roman" w:cs="Times New Roman"/>
          <w:color w:val="000000" w:themeColor="text1"/>
          <w:sz w:val="24"/>
          <w:szCs w:val="24"/>
        </w:rPr>
        <w:t>The campus lies within an area of gently sloping terrain (1-3% transition into undulating ridges - natural drainage factors direct surface water toward nearby intermittent stream channels and depressions. The moderate relief contributes to soil formation and stratification, while subsurface flow is influenced by Later</w:t>
      </w:r>
      <w:r>
        <w:rPr>
          <w:rFonts w:ascii="Times New Roman" w:eastAsia="Times New Roman" w:hAnsi="Times New Roman" w:cs="Times New Roman"/>
          <w:color w:val="000000" w:themeColor="text1"/>
          <w:sz w:val="24"/>
          <w:szCs w:val="24"/>
        </w:rPr>
        <w:t>e</w:t>
      </w:r>
      <w:r w:rsidRPr="00AE1F22">
        <w:rPr>
          <w:rFonts w:ascii="Times New Roman" w:eastAsia="Times New Roman" w:hAnsi="Times New Roman" w:cs="Times New Roman"/>
          <w:color w:val="000000" w:themeColor="text1"/>
          <w:sz w:val="24"/>
          <w:szCs w:val="24"/>
        </w:rPr>
        <w:t xml:space="preserve"> E</w:t>
      </w:r>
      <w:r>
        <w:rPr>
          <w:rFonts w:ascii="Times New Roman" w:eastAsia="Times New Roman" w:hAnsi="Times New Roman" w:cs="Times New Roman"/>
          <w:color w:val="000000" w:themeColor="text1"/>
          <w:sz w:val="24"/>
          <w:szCs w:val="24"/>
        </w:rPr>
        <w:t>ne</w:t>
      </w:r>
      <w:r w:rsidRPr="00AE1F22">
        <w:rPr>
          <w:rFonts w:ascii="Times New Roman" w:eastAsia="Times New Roman" w:hAnsi="Times New Roman" w:cs="Times New Roman"/>
          <w:color w:val="000000" w:themeColor="text1"/>
          <w:sz w:val="24"/>
          <w:szCs w:val="24"/>
        </w:rPr>
        <w:t>mbal.</w:t>
      </w:r>
    </w:p>
    <w:p w:rsidR="003C1759" w:rsidRDefault="003C1759" w:rsidP="003C1759">
      <w:pPr>
        <w:spacing w:before="100" w:beforeAutospacing="1" w:after="100" w:afterAutospacing="1" w:line="240" w:lineRule="auto"/>
        <w:jc w:val="both"/>
        <w:rPr>
          <w:rFonts w:ascii="Times New Roman" w:eastAsia="Times New Roman" w:hAnsi="Times New Roman" w:cs="Times New Roman"/>
          <w:b/>
          <w:color w:val="000000" w:themeColor="text1"/>
          <w:sz w:val="24"/>
          <w:szCs w:val="24"/>
        </w:rPr>
      </w:pPr>
      <w:r w:rsidRPr="00732607">
        <w:rPr>
          <w:rFonts w:ascii="Times New Roman" w:eastAsia="Times New Roman" w:hAnsi="Times New Roman" w:cs="Times New Roman"/>
          <w:b/>
          <w:color w:val="000000" w:themeColor="text1"/>
          <w:sz w:val="24"/>
          <w:szCs w:val="24"/>
        </w:rPr>
        <w:t>1.3</w:t>
      </w:r>
      <w:r w:rsidRPr="00732607">
        <w:rPr>
          <w:rFonts w:ascii="Times New Roman" w:eastAsia="Times New Roman" w:hAnsi="Times New Roman" w:cs="Times New Roman"/>
          <w:b/>
          <w:color w:val="000000" w:themeColor="text1"/>
          <w:sz w:val="24"/>
          <w:szCs w:val="24"/>
        </w:rPr>
        <w:tab/>
      </w:r>
      <w:r w:rsidRPr="00732607">
        <w:rPr>
          <w:rFonts w:ascii="Times New Roman" w:eastAsia="Times New Roman" w:hAnsi="Times New Roman" w:cs="Times New Roman"/>
          <w:b/>
          <w:bCs/>
          <w:color w:val="000000" w:themeColor="text1"/>
          <w:sz w:val="24"/>
          <w:szCs w:val="24"/>
        </w:rPr>
        <w:t>Aims and Objectives</w:t>
      </w:r>
      <w:r w:rsidRPr="00AE1F22">
        <w:rPr>
          <w:rFonts w:ascii="Times New Roman" w:eastAsia="Times New Roman" w:hAnsi="Times New Roman" w:cs="Times New Roman"/>
          <w:b/>
          <w:color w:val="000000" w:themeColor="text1"/>
          <w:sz w:val="24"/>
          <w:szCs w:val="24"/>
        </w:rPr>
        <w:t xml:space="preserve"> </w:t>
      </w:r>
    </w:p>
    <w:p w:rsidR="003C1759" w:rsidRDefault="003C1759" w:rsidP="003C1759">
      <w:p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b/>
      </w:r>
      <w:r w:rsidRPr="00AE1F22">
        <w:rPr>
          <w:rFonts w:ascii="Times New Roman" w:eastAsia="Times New Roman" w:hAnsi="Times New Roman" w:cs="Times New Roman"/>
          <w:color w:val="000000" w:themeColor="text1"/>
          <w:sz w:val="24"/>
          <w:szCs w:val="24"/>
        </w:rPr>
        <w:t>The aim of this project is to establish empirical correlations between some index properties and engineering parameters of laterite soils on the Kwara Polytechnic campus.</w:t>
      </w:r>
    </w:p>
    <w:p w:rsidR="003C1759" w:rsidRPr="00AE1F22" w:rsidRDefault="003C1759" w:rsidP="003C1759">
      <w:p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b/>
      </w:r>
      <w:r w:rsidRPr="00AE1F22">
        <w:rPr>
          <w:rFonts w:ascii="Times New Roman" w:eastAsia="Times New Roman" w:hAnsi="Times New Roman" w:cs="Times New Roman"/>
          <w:color w:val="000000" w:themeColor="text1"/>
          <w:sz w:val="24"/>
          <w:szCs w:val="24"/>
        </w:rPr>
        <w:t xml:space="preserve">The above-stated aim can be attained by the following objectives: </w:t>
      </w:r>
    </w:p>
    <w:p w:rsidR="003C1759" w:rsidRPr="00AE1F22" w:rsidRDefault="003C1759" w:rsidP="003C1759">
      <w:pPr>
        <w:numPr>
          <w:ilvl w:val="2"/>
          <w:numId w:val="24"/>
        </w:numPr>
        <w:tabs>
          <w:tab w:val="clear" w:pos="2160"/>
        </w:tabs>
        <w:spacing w:before="100" w:beforeAutospacing="1" w:after="100" w:afterAutospacing="1" w:line="360" w:lineRule="auto"/>
        <w:ind w:left="1080"/>
        <w:jc w:val="both"/>
        <w:rPr>
          <w:rFonts w:ascii="Times New Roman" w:eastAsia="Times New Roman" w:hAnsi="Times New Roman" w:cs="Times New Roman"/>
          <w:color w:val="000000" w:themeColor="text1"/>
          <w:sz w:val="24"/>
          <w:szCs w:val="24"/>
        </w:rPr>
      </w:pPr>
      <w:r w:rsidRPr="00AE1F22">
        <w:rPr>
          <w:rFonts w:ascii="Times New Roman" w:eastAsia="Times New Roman" w:hAnsi="Times New Roman" w:cs="Times New Roman"/>
          <w:color w:val="000000" w:themeColor="text1"/>
          <w:sz w:val="24"/>
          <w:szCs w:val="24"/>
        </w:rPr>
        <w:t>To determine the physical properties of the laterite samples such as moisture content, grain size analysis, specific gravity, porosity and void ratio, compaction test, permeability, etc.</w:t>
      </w:r>
    </w:p>
    <w:p w:rsidR="003C1759" w:rsidRPr="00AE1F22" w:rsidRDefault="003C1759" w:rsidP="003C1759">
      <w:pPr>
        <w:numPr>
          <w:ilvl w:val="2"/>
          <w:numId w:val="24"/>
        </w:numPr>
        <w:tabs>
          <w:tab w:val="clear" w:pos="2160"/>
        </w:tabs>
        <w:spacing w:before="100" w:beforeAutospacing="1" w:after="100" w:afterAutospacing="1" w:line="360" w:lineRule="auto"/>
        <w:ind w:left="1080"/>
        <w:jc w:val="both"/>
        <w:rPr>
          <w:rFonts w:ascii="Times New Roman" w:eastAsia="Times New Roman" w:hAnsi="Times New Roman" w:cs="Times New Roman"/>
          <w:color w:val="000000" w:themeColor="text1"/>
          <w:sz w:val="24"/>
          <w:szCs w:val="24"/>
        </w:rPr>
      </w:pPr>
      <w:r w:rsidRPr="00AE1F22">
        <w:rPr>
          <w:rFonts w:ascii="Times New Roman" w:eastAsia="Times New Roman" w:hAnsi="Times New Roman" w:cs="Times New Roman"/>
          <w:color w:val="000000" w:themeColor="text1"/>
          <w:sz w:val="24"/>
          <w:szCs w:val="24"/>
        </w:rPr>
        <w:t>To determine the engineering properties such as shear strength, California Bearing Ratio, permeability, consolidation test, soil resistivity, etc.</w:t>
      </w:r>
    </w:p>
    <w:p w:rsidR="003C1759" w:rsidRDefault="003C1759" w:rsidP="003C1759">
      <w:pPr>
        <w:numPr>
          <w:ilvl w:val="2"/>
          <w:numId w:val="24"/>
        </w:numPr>
        <w:tabs>
          <w:tab w:val="clear" w:pos="2160"/>
        </w:tabs>
        <w:spacing w:before="100" w:beforeAutospacing="1" w:after="100" w:afterAutospacing="1" w:line="360" w:lineRule="auto"/>
        <w:ind w:left="1080"/>
        <w:jc w:val="both"/>
        <w:rPr>
          <w:rFonts w:ascii="Times New Roman" w:eastAsia="Times New Roman" w:hAnsi="Times New Roman" w:cs="Times New Roman"/>
          <w:color w:val="000000" w:themeColor="text1"/>
          <w:sz w:val="24"/>
          <w:szCs w:val="24"/>
        </w:rPr>
      </w:pPr>
      <w:r w:rsidRPr="00AE1F22">
        <w:rPr>
          <w:rFonts w:ascii="Times New Roman" w:eastAsia="Times New Roman" w:hAnsi="Times New Roman" w:cs="Times New Roman"/>
          <w:color w:val="000000" w:themeColor="text1"/>
          <w:sz w:val="24"/>
          <w:szCs w:val="24"/>
        </w:rPr>
        <w:lastRenderedPageBreak/>
        <w:t>To establish the relationship between the index properties and the engineering properties of laterite.</w:t>
      </w:r>
    </w:p>
    <w:p w:rsidR="003C1759" w:rsidRDefault="003C1759" w:rsidP="003C1759">
      <w:pPr>
        <w:spacing w:before="100" w:beforeAutospacing="1" w:after="100" w:afterAutospacing="1" w:line="240" w:lineRule="auto"/>
        <w:jc w:val="both"/>
        <w:rPr>
          <w:rFonts w:ascii="Times New Roman" w:eastAsia="Times New Roman" w:hAnsi="Times New Roman" w:cs="Times New Roman"/>
          <w:b/>
          <w:color w:val="000000" w:themeColor="text1"/>
          <w:sz w:val="24"/>
          <w:szCs w:val="24"/>
        </w:rPr>
      </w:pPr>
      <w:r w:rsidRPr="00034A48">
        <w:rPr>
          <w:rFonts w:ascii="Times New Roman" w:eastAsia="Times New Roman" w:hAnsi="Times New Roman" w:cs="Times New Roman"/>
          <w:b/>
          <w:color w:val="000000" w:themeColor="text1"/>
          <w:sz w:val="24"/>
          <w:szCs w:val="24"/>
        </w:rPr>
        <w:t>1.4</w:t>
      </w:r>
      <w:r w:rsidRPr="00034A48">
        <w:rPr>
          <w:rFonts w:ascii="Times New Roman" w:eastAsia="Times New Roman" w:hAnsi="Times New Roman" w:cs="Times New Roman"/>
          <w:b/>
          <w:color w:val="000000" w:themeColor="text1"/>
          <w:sz w:val="24"/>
          <w:szCs w:val="24"/>
        </w:rPr>
        <w:tab/>
      </w:r>
      <w:r w:rsidRPr="00034A48">
        <w:rPr>
          <w:rFonts w:ascii="Times New Roman" w:eastAsia="Times New Roman" w:hAnsi="Times New Roman" w:cs="Times New Roman"/>
          <w:b/>
          <w:bCs/>
          <w:color w:val="000000" w:themeColor="text1"/>
          <w:sz w:val="24"/>
          <w:szCs w:val="24"/>
        </w:rPr>
        <w:t xml:space="preserve">Statement of </w:t>
      </w:r>
      <w:r>
        <w:rPr>
          <w:rFonts w:ascii="Times New Roman" w:eastAsia="Times New Roman" w:hAnsi="Times New Roman" w:cs="Times New Roman"/>
          <w:b/>
          <w:bCs/>
          <w:color w:val="000000" w:themeColor="text1"/>
          <w:sz w:val="24"/>
          <w:szCs w:val="24"/>
        </w:rPr>
        <w:t xml:space="preserve">the </w:t>
      </w:r>
      <w:r w:rsidRPr="00034A48">
        <w:rPr>
          <w:rFonts w:ascii="Times New Roman" w:eastAsia="Times New Roman" w:hAnsi="Times New Roman" w:cs="Times New Roman"/>
          <w:b/>
          <w:bCs/>
          <w:color w:val="000000" w:themeColor="text1"/>
          <w:sz w:val="24"/>
          <w:szCs w:val="24"/>
        </w:rPr>
        <w:t>Problem</w:t>
      </w:r>
      <w:r w:rsidRPr="00AE1F22">
        <w:rPr>
          <w:rFonts w:ascii="Times New Roman" w:eastAsia="Times New Roman" w:hAnsi="Times New Roman" w:cs="Times New Roman"/>
          <w:b/>
          <w:color w:val="000000" w:themeColor="text1"/>
          <w:sz w:val="24"/>
          <w:szCs w:val="24"/>
        </w:rPr>
        <w:t xml:space="preserve"> </w:t>
      </w:r>
    </w:p>
    <w:p w:rsidR="003C1759" w:rsidRPr="00AE1F22" w:rsidRDefault="003C1759" w:rsidP="003C1759">
      <w:p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b/>
      </w:r>
      <w:r w:rsidRPr="00AE1F22">
        <w:rPr>
          <w:rFonts w:ascii="Times New Roman" w:eastAsia="Times New Roman" w:hAnsi="Times New Roman" w:cs="Times New Roman"/>
          <w:color w:val="000000" w:themeColor="text1"/>
          <w:sz w:val="24"/>
          <w:szCs w:val="24"/>
        </w:rPr>
        <w:t>Laterite soils on Ilorin display diverse engineering behaviour complicating design without extensive testing; many on infrastructure projects inadequately address the</w:t>
      </w:r>
      <w:r>
        <w:rPr>
          <w:rFonts w:ascii="Times New Roman" w:eastAsia="Times New Roman" w:hAnsi="Times New Roman" w:cs="Times New Roman"/>
          <w:color w:val="000000" w:themeColor="text1"/>
          <w:sz w:val="24"/>
          <w:szCs w:val="24"/>
        </w:rPr>
        <w:t xml:space="preserve"> variability, resulting in construction delays, excessive costs and performance issues. A lack of empirical correlations pertonent to campus soils impedes rapid evaluation and planning. Establishing reliable predictive relationships could streamline geotechnical processes and improve local project outcomes.</w:t>
      </w:r>
    </w:p>
    <w:p w:rsidR="003C1759" w:rsidRDefault="003C1759" w:rsidP="003C1759">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1.5</w:t>
      </w:r>
      <w:r>
        <w:rPr>
          <w:rFonts w:ascii="Times New Roman" w:eastAsia="Times New Roman" w:hAnsi="Times New Roman" w:cs="Times New Roman"/>
          <w:b/>
          <w:bCs/>
          <w:color w:val="000000" w:themeColor="text1"/>
          <w:sz w:val="24"/>
          <w:szCs w:val="24"/>
        </w:rPr>
        <w:tab/>
      </w:r>
      <w:r w:rsidRPr="00C26943">
        <w:rPr>
          <w:rFonts w:ascii="Times New Roman" w:eastAsia="Times New Roman" w:hAnsi="Times New Roman" w:cs="Times New Roman"/>
          <w:b/>
          <w:bCs/>
          <w:color w:val="000000" w:themeColor="text1"/>
          <w:sz w:val="24"/>
          <w:szCs w:val="24"/>
        </w:rPr>
        <w:t>Justification</w:t>
      </w:r>
    </w:p>
    <w:p w:rsidR="003C1759" w:rsidRDefault="003C1759" w:rsidP="003C1759">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b/>
      </w:r>
      <w:r w:rsidRPr="00AF3B8F">
        <w:rPr>
          <w:rFonts w:ascii="Times New Roman" w:eastAsia="Times New Roman" w:hAnsi="Times New Roman" w:cs="Times New Roman"/>
          <w:bCs/>
          <w:color w:val="000000" w:themeColor="text1"/>
          <w:sz w:val="24"/>
          <w:szCs w:val="24"/>
        </w:rPr>
        <w:t>Local relevance ensures design parameters reflect actual soil conditions at kwara state polytechnic cost and time efficiency</w:t>
      </w:r>
      <w:r w:rsidRPr="00AF3B8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r</w:t>
      </w:r>
      <w:r w:rsidRPr="00C26943">
        <w:rPr>
          <w:rFonts w:ascii="Times New Roman" w:eastAsia="Times New Roman" w:hAnsi="Times New Roman" w:cs="Times New Roman"/>
          <w:color w:val="000000" w:themeColor="text1"/>
          <w:sz w:val="24"/>
          <w:szCs w:val="24"/>
        </w:rPr>
        <w:t>educes reliance on long-term laboratory tests by introducing index-based predictions. Risk mitigation enhances infrastructure reliability by accounting for inherent soil variability; address contribution fills research gap on index-engineering correlations for Nigeria lateritic soils.</w:t>
      </w:r>
    </w:p>
    <w:p w:rsidR="003C1759" w:rsidRPr="00C26943" w:rsidRDefault="003C1759" w:rsidP="003C1759">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b/>
      </w:r>
      <w:r w:rsidRPr="00AC5D97">
        <w:rPr>
          <w:rFonts w:ascii="Times New Roman" w:eastAsia="Times New Roman" w:hAnsi="Times New Roman" w:cs="Times New Roman"/>
          <w:bCs/>
          <w:color w:val="000000" w:themeColor="text1"/>
          <w:sz w:val="24"/>
          <w:szCs w:val="24"/>
        </w:rPr>
        <w:t>Sustainable use promotes effective utilization of in situ soils in earth works, reducing environmental impact from material support.</w:t>
      </w:r>
    </w:p>
    <w:p w:rsidR="003C1759" w:rsidRDefault="003C1759" w:rsidP="003C1759">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1.6</w:t>
      </w:r>
      <w:r>
        <w:rPr>
          <w:rFonts w:ascii="Times New Roman" w:eastAsia="Times New Roman" w:hAnsi="Times New Roman" w:cs="Times New Roman"/>
          <w:b/>
          <w:bCs/>
          <w:color w:val="000000" w:themeColor="text1"/>
          <w:sz w:val="24"/>
          <w:szCs w:val="24"/>
        </w:rPr>
        <w:tab/>
      </w:r>
      <w:r w:rsidRPr="00C26943">
        <w:rPr>
          <w:rFonts w:ascii="Times New Roman" w:eastAsia="Times New Roman" w:hAnsi="Times New Roman" w:cs="Times New Roman"/>
          <w:b/>
          <w:bCs/>
          <w:color w:val="000000" w:themeColor="text1"/>
          <w:sz w:val="24"/>
          <w:szCs w:val="24"/>
        </w:rPr>
        <w:t>Scope and Limitations</w:t>
      </w:r>
    </w:p>
    <w:p w:rsidR="003C1759" w:rsidRPr="00C26943" w:rsidRDefault="003C1759" w:rsidP="003C1759">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b/>
      </w:r>
      <w:r w:rsidRPr="00C26943">
        <w:rPr>
          <w:rFonts w:ascii="Times New Roman" w:eastAsia="Times New Roman" w:hAnsi="Times New Roman" w:cs="Times New Roman"/>
          <w:color w:val="000000" w:themeColor="text1"/>
          <w:sz w:val="24"/>
          <w:szCs w:val="24"/>
        </w:rPr>
        <w:t xml:space="preserve">The scope and limitations of the project is to focus on near-surface lateritic soils (upper 2m) within the main campus: findings may not apply to highly altered or deep laterite zones beyond sampling depth. The laboratory testing includes Atterberg limits, grain size analysis, standard Proctor compaction and shear tests. Collaboration of models is site specific and is utilized when extrapolating to other regions. The study is limited to soils sampled within the Polytechnic campus; the results may not be fully representative </w:t>
      </w:r>
      <w:r w:rsidRPr="00C26943">
        <w:rPr>
          <w:rFonts w:ascii="Times New Roman" w:eastAsia="Times New Roman" w:hAnsi="Times New Roman" w:cs="Times New Roman"/>
          <w:color w:val="000000" w:themeColor="text1"/>
          <w:sz w:val="24"/>
          <w:szCs w:val="24"/>
        </w:rPr>
        <w:lastRenderedPageBreak/>
        <w:t>of laterite soils in other regions.Only a selected number of index and engineering tests were carried out due to time and resource constraints. Environmental factors such as seasonal moisture variation and in situ treatment were not duly explored. Soil stabilization or evaluation was not considered; only natural soil behaviour was evaluated.</w:t>
      </w:r>
    </w:p>
    <w:p w:rsidR="003C1759" w:rsidRPr="00AC5D97" w:rsidRDefault="003C1759" w:rsidP="003C1759">
      <w:pPr>
        <w:spacing w:line="360" w:lineRule="auto"/>
        <w:jc w:val="both"/>
        <w:rPr>
          <w:rFonts w:ascii="Times New Roman" w:hAnsi="Times New Roman" w:cs="Times New Roman"/>
          <w:color w:val="000000" w:themeColor="text1"/>
          <w:sz w:val="24"/>
          <w:szCs w:val="24"/>
        </w:rPr>
      </w:pPr>
      <w:r w:rsidRPr="00AC5D97">
        <w:rPr>
          <w:rFonts w:ascii="Times New Roman" w:hAnsi="Times New Roman" w:cs="Times New Roman"/>
          <w:color w:val="000000" w:themeColor="text1"/>
          <w:sz w:val="24"/>
          <w:szCs w:val="24"/>
        </w:rPr>
        <w:br w:type="page"/>
      </w:r>
    </w:p>
    <w:p w:rsidR="003C1759" w:rsidRPr="00AC5D97" w:rsidRDefault="003C1759" w:rsidP="003C1759">
      <w:pPr>
        <w:pStyle w:val="Heading3"/>
        <w:spacing w:line="360" w:lineRule="auto"/>
        <w:jc w:val="center"/>
        <w:rPr>
          <w:color w:val="000000" w:themeColor="text1"/>
          <w:sz w:val="24"/>
          <w:szCs w:val="24"/>
        </w:rPr>
      </w:pPr>
      <w:r w:rsidRPr="00AC5D97">
        <w:rPr>
          <w:color w:val="000000" w:themeColor="text1"/>
          <w:sz w:val="24"/>
          <w:szCs w:val="24"/>
        </w:rPr>
        <w:lastRenderedPageBreak/>
        <w:t>LITERATURE REVIEW</w:t>
      </w:r>
    </w:p>
    <w:p w:rsidR="003C1759" w:rsidRPr="002C20EC" w:rsidRDefault="003C1759" w:rsidP="003C1759">
      <w:pPr>
        <w:pStyle w:val="Heading4"/>
        <w:spacing w:line="240" w:lineRule="auto"/>
        <w:jc w:val="both"/>
        <w:rPr>
          <w:rFonts w:ascii="Times New Roman" w:hAnsi="Times New Roman" w:cs="Times New Roman"/>
          <w:i w:val="0"/>
          <w:color w:val="000000" w:themeColor="text1"/>
          <w:sz w:val="24"/>
          <w:szCs w:val="24"/>
        </w:rPr>
      </w:pPr>
      <w:r w:rsidRPr="002C20EC">
        <w:rPr>
          <w:rFonts w:ascii="Times New Roman" w:hAnsi="Times New Roman" w:cs="Times New Roman"/>
          <w:i w:val="0"/>
          <w:color w:val="000000" w:themeColor="text1"/>
          <w:sz w:val="24"/>
          <w:szCs w:val="24"/>
        </w:rPr>
        <w:t>2.0</w:t>
      </w:r>
      <w:r w:rsidRPr="002C20EC">
        <w:rPr>
          <w:rFonts w:ascii="Times New Roman" w:hAnsi="Times New Roman" w:cs="Times New Roman"/>
          <w:i w:val="0"/>
          <w:color w:val="000000" w:themeColor="text1"/>
          <w:sz w:val="24"/>
          <w:szCs w:val="24"/>
        </w:rPr>
        <w:tab/>
        <w:t>LITERATURE REVIEW</w:t>
      </w:r>
    </w:p>
    <w:p w:rsidR="003C1759" w:rsidRPr="002C20EC" w:rsidRDefault="003C1759" w:rsidP="003C1759">
      <w:pPr>
        <w:pStyle w:val="Heading4"/>
        <w:spacing w:line="240" w:lineRule="auto"/>
        <w:jc w:val="both"/>
        <w:rPr>
          <w:rFonts w:ascii="Times New Roman" w:hAnsi="Times New Roman" w:cs="Times New Roman"/>
          <w:i w:val="0"/>
          <w:color w:val="000000" w:themeColor="text1"/>
          <w:sz w:val="24"/>
          <w:szCs w:val="24"/>
        </w:rPr>
      </w:pPr>
      <w:r w:rsidRPr="002C20EC">
        <w:rPr>
          <w:rFonts w:ascii="Times New Roman" w:hAnsi="Times New Roman" w:cs="Times New Roman"/>
          <w:i w:val="0"/>
          <w:color w:val="000000" w:themeColor="text1"/>
          <w:sz w:val="24"/>
          <w:szCs w:val="24"/>
        </w:rPr>
        <w:t>2.1</w:t>
      </w:r>
      <w:r w:rsidRPr="002C20EC">
        <w:rPr>
          <w:rFonts w:ascii="Times New Roman" w:hAnsi="Times New Roman" w:cs="Times New Roman"/>
          <w:i w:val="0"/>
          <w:color w:val="000000" w:themeColor="text1"/>
          <w:sz w:val="24"/>
          <w:szCs w:val="24"/>
        </w:rPr>
        <w:tab/>
        <w:t>Overview of Laterite</w:t>
      </w:r>
    </w:p>
    <w:p w:rsidR="003C1759" w:rsidRPr="00AC5D97" w:rsidRDefault="003C1759" w:rsidP="003C1759">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AC5D97">
        <w:rPr>
          <w:rFonts w:ascii="Times New Roman" w:hAnsi="Times New Roman" w:cs="Times New Roman"/>
          <w:color w:val="000000" w:themeColor="text1"/>
          <w:sz w:val="24"/>
          <w:szCs w:val="24"/>
        </w:rPr>
        <w:t>Laterite is a residual soil formed through intense weathering of underlying rocks under tropical climatic conditions. It is rich in iron and aluminum oxides, which gives a reddish or brownish color. Laterites can vary from gravelly to clay and are commonly found across Kwara State. Laterite formation is influenced by factors such as climate, high temperature and rainfall from the weathering process, while geology, the type of parent rocks and its mineral composition affect the formation of laterite. Topography, the slope and drainage patterns of the land influence the formation and distribution of laterite. Due to their widespread use in civil engineering projects, especially on subgrade and base courses for roads (laterites have attracted significant attention in geotechnical research, understanding the relationship between their index properties (i.e., Atterberg limits and grain size) and engineering properties such as California Bearing Ratio and Shear Strength) in making better construction decisions, reducing costs and ensuring stability on structures.</w:t>
      </w:r>
    </w:p>
    <w:p w:rsidR="003C1759" w:rsidRPr="001C54E9" w:rsidRDefault="003C1759" w:rsidP="003C1759">
      <w:pPr>
        <w:pStyle w:val="Heading4"/>
        <w:spacing w:line="240" w:lineRule="auto"/>
        <w:jc w:val="both"/>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2.2</w:t>
      </w:r>
      <w:r>
        <w:rPr>
          <w:rFonts w:ascii="Times New Roman" w:hAnsi="Times New Roman" w:cs="Times New Roman"/>
          <w:i w:val="0"/>
          <w:color w:val="000000" w:themeColor="text1"/>
          <w:sz w:val="24"/>
          <w:szCs w:val="24"/>
        </w:rPr>
        <w:tab/>
      </w:r>
      <w:r w:rsidRPr="001C54E9">
        <w:rPr>
          <w:rFonts w:ascii="Times New Roman" w:hAnsi="Times New Roman" w:cs="Times New Roman"/>
          <w:i w:val="0"/>
          <w:color w:val="000000" w:themeColor="text1"/>
          <w:sz w:val="24"/>
          <w:szCs w:val="24"/>
        </w:rPr>
        <w:t>Formation and Occurrence of Laterite</w:t>
      </w:r>
    </w:p>
    <w:p w:rsidR="003C1759" w:rsidRDefault="003C1759" w:rsidP="003C1759">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AC5D97">
        <w:rPr>
          <w:rFonts w:ascii="Times New Roman" w:hAnsi="Times New Roman" w:cs="Times New Roman"/>
          <w:color w:val="000000" w:themeColor="text1"/>
          <w:sz w:val="24"/>
          <w:szCs w:val="24"/>
        </w:rPr>
        <w:t xml:space="preserve">Laterite soils form through a leaching process wherein water removes soluble minerals leaving behind oxides of iron and aluminum. The rate of formation depends on climate, drainage, vegetation and parent rock. In Kwara State, the presence of laterite is common due to the region’s humid tropical climate and geology. Laterite is commonly found on tropical regions including artificial sites, and South America. </w:t>
      </w:r>
    </w:p>
    <w:p w:rsidR="003C1759" w:rsidRPr="00AC5D97" w:rsidRDefault="003C1759" w:rsidP="003C1759">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AC5D97">
        <w:rPr>
          <w:rFonts w:ascii="Times New Roman" w:hAnsi="Times New Roman" w:cs="Times New Roman"/>
          <w:color w:val="000000" w:themeColor="text1"/>
          <w:sz w:val="24"/>
          <w:szCs w:val="24"/>
        </w:rPr>
        <w:t xml:space="preserve">In Nigeria, laterite is widely distributed particularly on Southwestern and Central regions. Laterite deposits can be found in various forms including residual deposits which are formed on place through weathering of parent rocks, colluvial deposits which formed </w:t>
      </w:r>
      <w:r w:rsidRPr="00AC5D97">
        <w:rPr>
          <w:rFonts w:ascii="Times New Roman" w:hAnsi="Times New Roman" w:cs="Times New Roman"/>
          <w:color w:val="000000" w:themeColor="text1"/>
          <w:sz w:val="24"/>
          <w:szCs w:val="24"/>
        </w:rPr>
        <w:lastRenderedPageBreak/>
        <w:t xml:space="preserve">through the accumulation of weathered material at the base of slopes and </w:t>
      </w:r>
      <w:r>
        <w:rPr>
          <w:rFonts w:ascii="Times New Roman" w:hAnsi="Times New Roman" w:cs="Times New Roman"/>
          <w:color w:val="000000" w:themeColor="text1"/>
          <w:sz w:val="24"/>
          <w:szCs w:val="24"/>
        </w:rPr>
        <w:t>l</w:t>
      </w:r>
      <w:r w:rsidRPr="00AC5D97">
        <w:rPr>
          <w:rFonts w:ascii="Times New Roman" w:hAnsi="Times New Roman" w:cs="Times New Roman"/>
          <w:color w:val="000000" w:themeColor="text1"/>
          <w:sz w:val="24"/>
          <w:szCs w:val="24"/>
        </w:rPr>
        <w:t xml:space="preserve">astly, alluvial deposits which formed through the deposition of sediment on rivers and streams. As rainwater infiltrates the soil, it leaches away soluble components such as silica, sodium, potassium, and calcium, </w:t>
      </w:r>
      <w:r>
        <w:rPr>
          <w:rFonts w:ascii="Times New Roman" w:hAnsi="Times New Roman" w:cs="Times New Roman"/>
          <w:color w:val="000000" w:themeColor="text1"/>
          <w:sz w:val="24"/>
          <w:szCs w:val="24"/>
        </w:rPr>
        <w:t xml:space="preserve">what remains are the soluble oxides of iron and aluminium </w:t>
      </w:r>
      <w:r w:rsidRPr="00AC5D97">
        <w:rPr>
          <w:rFonts w:ascii="Times New Roman" w:hAnsi="Times New Roman" w:cs="Times New Roman"/>
          <w:color w:val="000000" w:themeColor="text1"/>
          <w:sz w:val="24"/>
          <w:szCs w:val="24"/>
        </w:rPr>
        <w:t xml:space="preserve">which gradually </w:t>
      </w:r>
      <w:r>
        <w:rPr>
          <w:rFonts w:ascii="Times New Roman" w:hAnsi="Times New Roman" w:cs="Times New Roman"/>
          <w:color w:val="000000" w:themeColor="text1"/>
          <w:sz w:val="24"/>
          <w:szCs w:val="24"/>
        </w:rPr>
        <w:t>accumulate and form a hard</w:t>
      </w:r>
      <w:r w:rsidRPr="00AC5D97">
        <w:rPr>
          <w:rFonts w:ascii="Times New Roman" w:hAnsi="Times New Roman" w:cs="Times New Roman"/>
          <w:color w:val="000000" w:themeColor="text1"/>
          <w:sz w:val="24"/>
          <w:szCs w:val="24"/>
        </w:rPr>
        <w:t xml:space="preserve">, rust-colored </w:t>
      </w:r>
      <w:r>
        <w:rPr>
          <w:rFonts w:ascii="Times New Roman" w:hAnsi="Times New Roman" w:cs="Times New Roman"/>
          <w:color w:val="000000" w:themeColor="text1"/>
          <w:sz w:val="24"/>
          <w:szCs w:val="24"/>
        </w:rPr>
        <w:t xml:space="preserve">soil known as </w:t>
      </w:r>
      <w:r w:rsidRPr="00AC5D97">
        <w:rPr>
          <w:rFonts w:ascii="Times New Roman" w:hAnsi="Times New Roman" w:cs="Times New Roman"/>
          <w:color w:val="000000" w:themeColor="text1"/>
          <w:sz w:val="24"/>
          <w:szCs w:val="24"/>
        </w:rPr>
        <w:t>LATERITE. In some cases, the accumulation of laterite can even lead to the formation of ironstone or laterite crust when the soil is exposed and cemented by these oxides.</w:t>
      </w:r>
    </w:p>
    <w:p w:rsidR="003C1759" w:rsidRPr="002F1E6B" w:rsidRDefault="003C1759" w:rsidP="003C1759">
      <w:pPr>
        <w:pStyle w:val="Heading4"/>
        <w:spacing w:line="240" w:lineRule="auto"/>
        <w:jc w:val="both"/>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2.3</w:t>
      </w:r>
      <w:r>
        <w:rPr>
          <w:rFonts w:ascii="Times New Roman" w:hAnsi="Times New Roman" w:cs="Times New Roman"/>
          <w:i w:val="0"/>
          <w:color w:val="000000" w:themeColor="text1"/>
          <w:sz w:val="24"/>
          <w:szCs w:val="24"/>
        </w:rPr>
        <w:tab/>
      </w:r>
      <w:r w:rsidRPr="002F1E6B">
        <w:rPr>
          <w:rFonts w:ascii="Times New Roman" w:hAnsi="Times New Roman" w:cs="Times New Roman"/>
          <w:i w:val="0"/>
          <w:color w:val="000000" w:themeColor="text1"/>
          <w:sz w:val="24"/>
          <w:szCs w:val="24"/>
        </w:rPr>
        <w:t>Regional Distribution of Laterite</w:t>
      </w:r>
    </w:p>
    <w:p w:rsidR="003C1759" w:rsidRPr="00AC5D97" w:rsidRDefault="003C1759" w:rsidP="003C1759">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2F1E6B">
        <w:rPr>
          <w:rFonts w:ascii="Times New Roman" w:hAnsi="Times New Roman" w:cs="Times New Roman"/>
          <w:color w:val="000000" w:themeColor="text1"/>
          <w:sz w:val="24"/>
          <w:szCs w:val="24"/>
        </w:rPr>
        <w:t>In Nigeria, laterite is distributed across the southern and middle belt regions,</w:t>
      </w:r>
      <w:r w:rsidRPr="00AC5D97">
        <w:rPr>
          <w:rFonts w:ascii="Times New Roman" w:hAnsi="Times New Roman" w:cs="Times New Roman"/>
          <w:color w:val="000000" w:themeColor="text1"/>
          <w:sz w:val="24"/>
          <w:szCs w:val="24"/>
        </w:rPr>
        <w:t xml:space="preserve"> including Kwara, Ogun, and Oyo States. In the Kwara State Polytechnic campus, preliminary surveys have identified laterite soils at shallow depths, making them relevant for geotechnical investigations on the location. The distribution of laterite varies regionally depending on factors such as climate, geology, and topography. The regional distribution of laterite is influenced by the prevailing climatic and geological conditions. Laterite soils are abundant due to the tropical climate and the region’s geology. In Kwara State Polytechnic campus areas, laterite can be found close to the surface, making it a reliable source for road construction, including foundation works and building materials. The widespread distribution and availability of laterite in these regions make it a vital material in local construction and engineering projects. Globally, laterite occurs across Africa, particularly in West Africa (Nigeria, Ghana), Africa, and South America (Brazil) has vast laterite deposits, especially in the Amazon Basin), Asia (found in India, especially in the Mahanadi region), Sri Lanka, Indonesia, and the Philippines and to a lesser extent Australia. (Notable for its laterite bauxite deposits).</w:t>
      </w:r>
    </w:p>
    <w:p w:rsidR="003C1759" w:rsidRPr="00855FF1" w:rsidRDefault="003C1759" w:rsidP="003C1759">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2.4</w:t>
      </w:r>
      <w:r>
        <w:rPr>
          <w:rFonts w:ascii="Times New Roman" w:eastAsia="Times New Roman" w:hAnsi="Times New Roman" w:cs="Times New Roman"/>
          <w:b/>
          <w:bCs/>
          <w:color w:val="000000" w:themeColor="text1"/>
          <w:sz w:val="24"/>
          <w:szCs w:val="24"/>
        </w:rPr>
        <w:tab/>
      </w:r>
      <w:r w:rsidRPr="00855FF1">
        <w:rPr>
          <w:rFonts w:ascii="Times New Roman" w:eastAsia="Times New Roman" w:hAnsi="Times New Roman" w:cs="Times New Roman"/>
          <w:b/>
          <w:bCs/>
          <w:color w:val="000000" w:themeColor="text1"/>
          <w:sz w:val="24"/>
          <w:szCs w:val="24"/>
        </w:rPr>
        <w:t>Characteristics of Laterite</w:t>
      </w:r>
    </w:p>
    <w:p w:rsidR="003C1759" w:rsidRDefault="003C1759" w:rsidP="003C1759">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855FF1">
        <w:rPr>
          <w:rFonts w:ascii="Times New Roman" w:eastAsia="Times New Roman" w:hAnsi="Times New Roman" w:cs="Times New Roman"/>
          <w:color w:val="000000" w:themeColor="text1"/>
          <w:sz w:val="24"/>
          <w:szCs w:val="24"/>
        </w:rPr>
        <w:t xml:space="preserve">Lateritic soils are typically highly porous, coherent stone when moist, capable of hardening upon exposure and moderately plastic depending on moisture content. These </w:t>
      </w:r>
      <w:r w:rsidRPr="00855FF1">
        <w:rPr>
          <w:rFonts w:ascii="Times New Roman" w:eastAsia="Times New Roman" w:hAnsi="Times New Roman" w:cs="Times New Roman"/>
          <w:color w:val="000000" w:themeColor="text1"/>
          <w:sz w:val="24"/>
          <w:szCs w:val="24"/>
        </w:rPr>
        <w:lastRenderedPageBreak/>
        <w:t xml:space="preserve">characteristics influence compaction behaviour, load-bearing capacity, and moisture sensitivity. Laterite is characterized by its high iron and aluminum content which gives it a distinctive reddish color. Laterite was found to be a vulnerable material for construction purposes, partly for building roads and foundations. Laterite soils can possess several unique characteristics due to their formation process on tropical climate; these properties influence their performance in construction and geotechnical applications. Color (typically reddish brown to yellowish due to high iron oxide content), texture (can range from heavy clayey to gravelly or sandy, depending on the parent rocks and stage of weathering), mineral composition (rich on iron aluminum oxides, with low amounts of silica and other soluble minerals). </w:t>
      </w:r>
    </w:p>
    <w:p w:rsidR="003C1759" w:rsidRDefault="003C1759" w:rsidP="003C1759">
      <w:pPr>
        <w:pStyle w:val="ListParagraph"/>
        <w:numPr>
          <w:ilvl w:val="0"/>
          <w:numId w:val="25"/>
        </w:numPr>
        <w:spacing w:before="100" w:beforeAutospacing="1" w:after="100" w:afterAutospacing="1" w:line="360" w:lineRule="auto"/>
        <w:ind w:left="360"/>
        <w:jc w:val="both"/>
        <w:rPr>
          <w:rFonts w:ascii="Times New Roman" w:eastAsia="Times New Roman" w:hAnsi="Times New Roman" w:cs="Times New Roman"/>
          <w:color w:val="000000" w:themeColor="text1"/>
          <w:sz w:val="24"/>
          <w:szCs w:val="24"/>
        </w:rPr>
      </w:pPr>
      <w:r w:rsidRPr="001F0869">
        <w:rPr>
          <w:rFonts w:ascii="Times New Roman" w:eastAsia="Times New Roman" w:hAnsi="Times New Roman" w:cs="Times New Roman"/>
          <w:b/>
          <w:color w:val="000000" w:themeColor="text1"/>
          <w:sz w:val="24"/>
          <w:szCs w:val="24"/>
        </w:rPr>
        <w:t>Strength and Hardness:</w:t>
      </w:r>
      <w:r w:rsidRPr="004164B4">
        <w:rPr>
          <w:rFonts w:ascii="Times New Roman" w:eastAsia="Times New Roman" w:hAnsi="Times New Roman" w:cs="Times New Roman"/>
          <w:color w:val="000000" w:themeColor="text1"/>
          <w:sz w:val="24"/>
          <w:szCs w:val="24"/>
        </w:rPr>
        <w:t xml:space="preserve"> Laterites can be soft when freshly dug but harden upon exposure, making them suitable for building blocks and road use; porosity and permeability (generally low permeability due to fine grains and compaction, though this varies with texture). </w:t>
      </w:r>
    </w:p>
    <w:p w:rsidR="003C1759" w:rsidRDefault="003C1759" w:rsidP="003C1759">
      <w:pPr>
        <w:pStyle w:val="ListParagraph"/>
        <w:numPr>
          <w:ilvl w:val="0"/>
          <w:numId w:val="25"/>
        </w:numPr>
        <w:spacing w:before="100" w:beforeAutospacing="1" w:after="100" w:afterAutospacing="1" w:line="360" w:lineRule="auto"/>
        <w:ind w:left="360"/>
        <w:jc w:val="both"/>
        <w:rPr>
          <w:rFonts w:ascii="Times New Roman" w:eastAsia="Times New Roman" w:hAnsi="Times New Roman" w:cs="Times New Roman"/>
          <w:color w:val="000000" w:themeColor="text1"/>
          <w:sz w:val="24"/>
          <w:szCs w:val="24"/>
        </w:rPr>
      </w:pPr>
      <w:r w:rsidRPr="00EF663C">
        <w:rPr>
          <w:rFonts w:ascii="Times New Roman" w:eastAsia="Times New Roman" w:hAnsi="Times New Roman" w:cs="Times New Roman"/>
          <w:b/>
          <w:color w:val="000000" w:themeColor="text1"/>
          <w:sz w:val="24"/>
          <w:szCs w:val="24"/>
        </w:rPr>
        <w:t>Plasticity:</w:t>
      </w:r>
      <w:r w:rsidRPr="00EF663C">
        <w:rPr>
          <w:rFonts w:ascii="Times New Roman" w:eastAsia="Times New Roman" w:hAnsi="Times New Roman" w:cs="Times New Roman"/>
          <w:color w:val="000000" w:themeColor="text1"/>
          <w:sz w:val="24"/>
          <w:szCs w:val="24"/>
        </w:rPr>
        <w:t xml:space="preserve"> Laterite soils often show moderate to high plasticity, measuring sensitivity to their strength and workability can change significantly with moisture content.</w:t>
      </w:r>
    </w:p>
    <w:p w:rsidR="003C1759" w:rsidRDefault="003C1759" w:rsidP="003C1759">
      <w:pPr>
        <w:pStyle w:val="ListParagraph"/>
        <w:numPr>
          <w:ilvl w:val="0"/>
          <w:numId w:val="25"/>
        </w:numPr>
        <w:spacing w:before="100" w:beforeAutospacing="1" w:after="100" w:afterAutospacing="1" w:line="360" w:lineRule="auto"/>
        <w:ind w:left="360"/>
        <w:jc w:val="both"/>
        <w:rPr>
          <w:rFonts w:ascii="Times New Roman" w:eastAsia="Times New Roman" w:hAnsi="Times New Roman" w:cs="Times New Roman"/>
          <w:color w:val="000000" w:themeColor="text1"/>
          <w:sz w:val="24"/>
          <w:szCs w:val="24"/>
        </w:rPr>
      </w:pPr>
      <w:r w:rsidRPr="00EF663C">
        <w:rPr>
          <w:rFonts w:ascii="Times New Roman" w:eastAsia="Times New Roman" w:hAnsi="Times New Roman" w:cs="Times New Roman"/>
          <w:b/>
          <w:color w:val="000000" w:themeColor="text1"/>
          <w:sz w:val="24"/>
          <w:szCs w:val="24"/>
        </w:rPr>
        <w:t>Workability:</w:t>
      </w:r>
      <w:r w:rsidRPr="00EF663C">
        <w:rPr>
          <w:rFonts w:ascii="Times New Roman" w:eastAsia="Times New Roman" w:hAnsi="Times New Roman" w:cs="Times New Roman"/>
          <w:color w:val="000000" w:themeColor="text1"/>
          <w:sz w:val="24"/>
          <w:szCs w:val="24"/>
        </w:rPr>
        <w:t xml:space="preserve"> Easily workable when moist and used traditionally for building in rural areas.</w:t>
      </w:r>
    </w:p>
    <w:p w:rsidR="003C1759" w:rsidRPr="00EF663C" w:rsidRDefault="003C1759" w:rsidP="003C1759">
      <w:pPr>
        <w:pStyle w:val="ListParagraph"/>
        <w:numPr>
          <w:ilvl w:val="0"/>
          <w:numId w:val="25"/>
        </w:numPr>
        <w:spacing w:before="100" w:beforeAutospacing="1" w:after="100" w:afterAutospacing="1" w:line="360" w:lineRule="auto"/>
        <w:ind w:left="360"/>
        <w:jc w:val="both"/>
        <w:rPr>
          <w:rFonts w:ascii="Times New Roman" w:eastAsia="Times New Roman" w:hAnsi="Times New Roman" w:cs="Times New Roman"/>
          <w:color w:val="000000" w:themeColor="text1"/>
          <w:sz w:val="24"/>
          <w:szCs w:val="24"/>
        </w:rPr>
      </w:pPr>
      <w:r w:rsidRPr="00EF663C">
        <w:rPr>
          <w:rFonts w:ascii="Times New Roman" w:eastAsia="Times New Roman" w:hAnsi="Times New Roman" w:cs="Times New Roman"/>
          <w:b/>
          <w:color w:val="000000" w:themeColor="text1"/>
          <w:sz w:val="24"/>
          <w:szCs w:val="24"/>
        </w:rPr>
        <w:t>Cementation:</w:t>
      </w:r>
      <w:r w:rsidRPr="00EF663C">
        <w:rPr>
          <w:rFonts w:ascii="Times New Roman" w:eastAsia="Times New Roman" w:hAnsi="Times New Roman" w:cs="Times New Roman"/>
          <w:color w:val="000000" w:themeColor="text1"/>
          <w:sz w:val="24"/>
          <w:szCs w:val="24"/>
        </w:rPr>
        <w:t xml:space="preserve"> Some laterites are naturally cemented forming laterite hardpan or ironstone layers, which may need breaching for excavation. These characteristics make laterite both useful and challenging on civil engineering, depending on how well they are understood and managed.</w:t>
      </w:r>
    </w:p>
    <w:p w:rsidR="003C1759" w:rsidRDefault="003C1759" w:rsidP="003C1759">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2.5</w:t>
      </w:r>
      <w:r>
        <w:rPr>
          <w:rFonts w:ascii="Times New Roman" w:eastAsia="Times New Roman" w:hAnsi="Times New Roman" w:cs="Times New Roman"/>
          <w:b/>
          <w:bCs/>
          <w:color w:val="000000" w:themeColor="text1"/>
          <w:sz w:val="24"/>
          <w:szCs w:val="24"/>
        </w:rPr>
        <w:tab/>
      </w:r>
      <w:r w:rsidRPr="00855FF1">
        <w:rPr>
          <w:rFonts w:ascii="Times New Roman" w:eastAsia="Times New Roman" w:hAnsi="Times New Roman" w:cs="Times New Roman"/>
          <w:b/>
          <w:bCs/>
          <w:color w:val="000000" w:themeColor="text1"/>
          <w:sz w:val="24"/>
          <w:szCs w:val="24"/>
        </w:rPr>
        <w:t>Atterberg Limits of Laterite</w:t>
      </w:r>
    </w:p>
    <w:p w:rsidR="003C1759" w:rsidRPr="003B2152" w:rsidRDefault="003C1759" w:rsidP="003C1759">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b/>
      </w:r>
      <w:r w:rsidRPr="00855FF1">
        <w:rPr>
          <w:rFonts w:ascii="Times New Roman" w:eastAsia="Times New Roman" w:hAnsi="Times New Roman" w:cs="Times New Roman"/>
          <w:color w:val="000000" w:themeColor="text1"/>
          <w:sz w:val="24"/>
          <w:szCs w:val="24"/>
        </w:rPr>
        <w:t xml:space="preserve">Atterberg limits define the consistency and plasticity of laterite soils: the liquid limit (LL), plastic limit (PL) and </w:t>
      </w:r>
      <w:r w:rsidRPr="00AC5D97">
        <w:rPr>
          <w:rFonts w:ascii="Times New Roman" w:eastAsia="Times New Roman" w:hAnsi="Times New Roman" w:cs="Times New Roman"/>
          <w:color w:val="000000" w:themeColor="text1"/>
          <w:sz w:val="24"/>
          <w:szCs w:val="24"/>
        </w:rPr>
        <w:t xml:space="preserve">Plasticity index (PI) are crucial in classifying soil and geotechnical engineering behaviour. Studies (e.g., Ogunlade, M.O., Ogundele, O.M. and </w:t>
      </w:r>
      <w:r w:rsidRPr="00AC5D97">
        <w:rPr>
          <w:rFonts w:ascii="Times New Roman" w:eastAsia="Times New Roman" w:hAnsi="Times New Roman" w:cs="Times New Roman"/>
          <w:color w:val="000000" w:themeColor="text1"/>
          <w:sz w:val="24"/>
          <w:szCs w:val="24"/>
        </w:rPr>
        <w:lastRenderedPageBreak/>
        <w:t>Ajayi, O.A. 2018) International Journal of Scientific and Engineering Research). Atterberg limits are important for understanding the behaviour of soils under different moisture conditions for laterite the Atterberg limits can be used to determine its plasticity and consistency. Atterberg limits help predict shrinkage well, behaviour, workability and strength characteristics.</w:t>
      </w:r>
    </w:p>
    <w:p w:rsidR="003C1759" w:rsidRDefault="003C1759" w:rsidP="003C1759">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2.6</w:t>
      </w:r>
      <w:r>
        <w:rPr>
          <w:rFonts w:ascii="Times New Roman" w:eastAsia="Times New Roman" w:hAnsi="Times New Roman" w:cs="Times New Roman"/>
          <w:b/>
          <w:bCs/>
          <w:color w:val="000000" w:themeColor="text1"/>
          <w:sz w:val="24"/>
          <w:szCs w:val="24"/>
        </w:rPr>
        <w:tab/>
      </w:r>
      <w:r w:rsidRPr="00855FF1">
        <w:rPr>
          <w:rFonts w:ascii="Times New Roman" w:eastAsia="Times New Roman" w:hAnsi="Times New Roman" w:cs="Times New Roman"/>
          <w:b/>
          <w:bCs/>
          <w:color w:val="000000" w:themeColor="text1"/>
          <w:sz w:val="24"/>
          <w:szCs w:val="24"/>
        </w:rPr>
        <w:t>Sieve Analysis</w:t>
      </w:r>
    </w:p>
    <w:p w:rsidR="003C1759" w:rsidRPr="00BA4FAA" w:rsidRDefault="003C1759" w:rsidP="003C1759">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b/>
      </w:r>
      <w:r w:rsidRPr="00855FF1">
        <w:rPr>
          <w:rFonts w:ascii="Times New Roman" w:eastAsia="Times New Roman" w:hAnsi="Times New Roman" w:cs="Times New Roman"/>
          <w:color w:val="000000" w:themeColor="text1"/>
          <w:sz w:val="24"/>
          <w:szCs w:val="24"/>
        </w:rPr>
        <w:t>Sieve analysis determines the Particle Size Distribution which affects compaction, support permeability and load-bearing capacity. Well graded soils typically exhibit better engineering behaviour. Laterite soils from Ilorin region often display a mix of sandy and silty particles, with the occasional clayey content that influences the plasticity and strength. Genesis and hardening of laterite on soils. Sieve Analysis is a test used to determine the grain size distribution of soils. The test involves passing a soil sample through a series of sieves with different mesh sizes allowing for the determination of the proportion of particles of different sizes. Sieve analysis is an important tool for understanding the engineering behaviour of soils. Typical results for laterite soil may contain a high percentage of sand (coarse and fine), depending on origin. It is important in engineering to help on soil classification (e.g., using unified Soil classification system or AASHTO). It helps to determine suitability for subgrade, base course or fill, affect drainage, compaction and shear strength behaviour.</w:t>
      </w:r>
    </w:p>
    <w:p w:rsidR="003C1759" w:rsidRPr="00AC5D97" w:rsidRDefault="003C1759" w:rsidP="003C1759">
      <w:pPr>
        <w:spacing w:line="360" w:lineRule="auto"/>
        <w:jc w:val="both"/>
        <w:rPr>
          <w:rFonts w:ascii="Times New Roman" w:eastAsia="Times New Roman" w:hAnsi="Times New Roman" w:cs="Times New Roman"/>
          <w:color w:val="000000" w:themeColor="text1"/>
          <w:sz w:val="24"/>
          <w:szCs w:val="24"/>
        </w:rPr>
      </w:pPr>
      <w:r w:rsidRPr="00AC5D97">
        <w:rPr>
          <w:rFonts w:ascii="Times New Roman" w:eastAsia="Times New Roman" w:hAnsi="Times New Roman" w:cs="Times New Roman"/>
          <w:color w:val="000000" w:themeColor="text1"/>
          <w:sz w:val="24"/>
          <w:szCs w:val="24"/>
        </w:rPr>
        <w:br w:type="page"/>
      </w:r>
    </w:p>
    <w:p w:rsidR="003C1759" w:rsidRDefault="003C1759" w:rsidP="003C1759">
      <w:pPr>
        <w:pStyle w:val="Heading3"/>
        <w:spacing w:after="0" w:afterAutospacing="0" w:line="360" w:lineRule="auto"/>
        <w:jc w:val="center"/>
        <w:rPr>
          <w:color w:val="000000" w:themeColor="text1"/>
          <w:sz w:val="24"/>
          <w:szCs w:val="24"/>
        </w:rPr>
      </w:pPr>
      <w:r>
        <w:rPr>
          <w:color w:val="000000" w:themeColor="text1"/>
          <w:sz w:val="24"/>
          <w:szCs w:val="24"/>
        </w:rPr>
        <w:lastRenderedPageBreak/>
        <w:t>CHAPTER THREE</w:t>
      </w:r>
    </w:p>
    <w:p w:rsidR="003C1759" w:rsidRPr="00AC5D97" w:rsidRDefault="003C1759" w:rsidP="003C1759">
      <w:pPr>
        <w:pStyle w:val="Heading3"/>
        <w:spacing w:before="0" w:beforeAutospacing="0" w:after="0" w:afterAutospacing="0" w:line="360" w:lineRule="auto"/>
        <w:jc w:val="both"/>
        <w:rPr>
          <w:color w:val="000000" w:themeColor="text1"/>
          <w:sz w:val="24"/>
          <w:szCs w:val="24"/>
        </w:rPr>
      </w:pPr>
      <w:r>
        <w:rPr>
          <w:color w:val="000000" w:themeColor="text1"/>
          <w:sz w:val="24"/>
          <w:szCs w:val="24"/>
        </w:rPr>
        <w:t>3.0</w:t>
      </w:r>
      <w:r>
        <w:rPr>
          <w:color w:val="000000" w:themeColor="text1"/>
          <w:sz w:val="24"/>
          <w:szCs w:val="24"/>
        </w:rPr>
        <w:tab/>
      </w:r>
      <w:r w:rsidRPr="00AC5D97">
        <w:rPr>
          <w:color w:val="000000" w:themeColor="text1"/>
          <w:sz w:val="24"/>
          <w:szCs w:val="24"/>
        </w:rPr>
        <w:t>RESEARCH METHODOLOGY</w:t>
      </w:r>
    </w:p>
    <w:p w:rsidR="003C1759" w:rsidRPr="005960BF" w:rsidRDefault="003C1759" w:rsidP="003C1759">
      <w:pPr>
        <w:pStyle w:val="Heading4"/>
        <w:spacing w:before="0" w:line="240" w:lineRule="auto"/>
        <w:jc w:val="both"/>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3.1</w:t>
      </w:r>
      <w:r>
        <w:rPr>
          <w:rFonts w:ascii="Times New Roman" w:hAnsi="Times New Roman" w:cs="Times New Roman"/>
          <w:i w:val="0"/>
          <w:color w:val="000000" w:themeColor="text1"/>
          <w:sz w:val="24"/>
          <w:szCs w:val="24"/>
        </w:rPr>
        <w:tab/>
      </w:r>
      <w:r w:rsidRPr="005960BF">
        <w:rPr>
          <w:rFonts w:ascii="Times New Roman" w:hAnsi="Times New Roman" w:cs="Times New Roman"/>
          <w:i w:val="0"/>
          <w:color w:val="000000" w:themeColor="text1"/>
          <w:sz w:val="24"/>
          <w:szCs w:val="24"/>
        </w:rPr>
        <w:t>Collection of Samples</w:t>
      </w:r>
    </w:p>
    <w:p w:rsidR="003C1759" w:rsidRDefault="003C1759" w:rsidP="003C1759">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AC5D97">
        <w:rPr>
          <w:rFonts w:ascii="Times New Roman" w:hAnsi="Times New Roman" w:cs="Times New Roman"/>
          <w:color w:val="000000" w:themeColor="text1"/>
          <w:sz w:val="24"/>
          <w:szCs w:val="24"/>
        </w:rPr>
        <w:t>Laterite soil samples were collected from three (3) different locations within Kwara State Polytechnic campus using auger and shovel at depths of 0.0 to 0.5 meters. Undisturbed and representative laterite soil samples were collected, stored and sealed in polythene bags. They are also labeled appropriately and subsequently transported to the laboratory for analysis. The different sample locations were also appropriately defined by the use of global positioning system receiver (GPS).</w:t>
      </w:r>
    </w:p>
    <w:p w:rsidR="003C1759" w:rsidRPr="00AC5D97" w:rsidRDefault="003C1759" w:rsidP="003C1759">
      <w:pPr>
        <w:spacing w:before="100" w:beforeAutospacing="1" w:after="100" w:afterAutospacing="1" w:line="360" w:lineRule="auto"/>
        <w:jc w:val="both"/>
        <w:rPr>
          <w:rFonts w:ascii="Times New Roman" w:hAnsi="Times New Roman" w:cs="Times New Roman"/>
          <w:color w:val="000000" w:themeColor="text1"/>
          <w:sz w:val="24"/>
          <w:szCs w:val="24"/>
        </w:rPr>
      </w:pPr>
      <w:r w:rsidRPr="00AC5D97">
        <w:rPr>
          <w:rFonts w:ascii="Times New Roman" w:hAnsi="Times New Roman" w:cs="Times New Roman"/>
          <w:color w:val="000000" w:themeColor="text1"/>
          <w:sz w:val="24"/>
          <w:szCs w:val="24"/>
        </w:rPr>
        <w:t>The details of the sample locations are presented in the table below:</w:t>
      </w:r>
    </w:p>
    <w:p w:rsidR="003C1759" w:rsidRDefault="003C1759" w:rsidP="003C1759">
      <w:pPr>
        <w:pStyle w:val="NormalWeb"/>
        <w:jc w:val="both"/>
        <w:rPr>
          <w:rStyle w:val="Strong"/>
          <w:rFonts w:eastAsiaTheme="majorEastAsia"/>
          <w:color w:val="000000" w:themeColor="text1"/>
        </w:rPr>
      </w:pPr>
      <w:r w:rsidRPr="00AC5D97">
        <w:rPr>
          <w:rStyle w:val="Strong"/>
          <w:rFonts w:eastAsiaTheme="majorEastAsia"/>
          <w:color w:val="000000" w:themeColor="text1"/>
        </w:rPr>
        <w:t>Table: Details of Sampling Points</w:t>
      </w:r>
    </w:p>
    <w:tbl>
      <w:tblPr>
        <w:tblStyle w:val="TableGrid"/>
        <w:tblW w:w="0" w:type="auto"/>
        <w:tblLook w:val="04A0"/>
      </w:tblPr>
      <w:tblGrid>
        <w:gridCol w:w="590"/>
        <w:gridCol w:w="2203"/>
        <w:gridCol w:w="1683"/>
        <w:gridCol w:w="1470"/>
        <w:gridCol w:w="1657"/>
        <w:gridCol w:w="1043"/>
      </w:tblGrid>
      <w:tr w:rsidR="003C1759" w:rsidRPr="00AC5D97" w:rsidTr="00C43FEE">
        <w:tc>
          <w:tcPr>
            <w:tcW w:w="0" w:type="auto"/>
            <w:hideMark/>
          </w:tcPr>
          <w:p w:rsidR="003C1759" w:rsidRPr="00AC5D97" w:rsidRDefault="003C1759" w:rsidP="00C43FEE">
            <w:pPr>
              <w:spacing w:line="360" w:lineRule="auto"/>
              <w:jc w:val="both"/>
              <w:rPr>
                <w:rFonts w:ascii="Times New Roman" w:hAnsi="Times New Roman" w:cs="Times New Roman"/>
                <w:b/>
                <w:bCs/>
                <w:color w:val="000000" w:themeColor="text1"/>
                <w:sz w:val="24"/>
                <w:szCs w:val="24"/>
              </w:rPr>
            </w:pPr>
            <w:r w:rsidRPr="00AC5D97">
              <w:rPr>
                <w:rFonts w:ascii="Times New Roman" w:hAnsi="Times New Roman" w:cs="Times New Roman"/>
                <w:b/>
                <w:bCs/>
                <w:color w:val="000000" w:themeColor="text1"/>
                <w:sz w:val="24"/>
                <w:szCs w:val="24"/>
              </w:rPr>
              <w:t>S/N</w:t>
            </w:r>
          </w:p>
        </w:tc>
        <w:tc>
          <w:tcPr>
            <w:tcW w:w="0" w:type="auto"/>
            <w:hideMark/>
          </w:tcPr>
          <w:p w:rsidR="003C1759" w:rsidRPr="00AC5D97" w:rsidRDefault="003C1759" w:rsidP="00C43FEE">
            <w:pPr>
              <w:spacing w:line="360" w:lineRule="auto"/>
              <w:jc w:val="both"/>
              <w:rPr>
                <w:rFonts w:ascii="Times New Roman" w:hAnsi="Times New Roman" w:cs="Times New Roman"/>
                <w:b/>
                <w:bCs/>
                <w:color w:val="000000" w:themeColor="text1"/>
                <w:sz w:val="24"/>
                <w:szCs w:val="24"/>
              </w:rPr>
            </w:pPr>
            <w:r w:rsidRPr="00AC5D97">
              <w:rPr>
                <w:rFonts w:ascii="Times New Roman" w:hAnsi="Times New Roman" w:cs="Times New Roman"/>
                <w:b/>
                <w:bCs/>
                <w:color w:val="000000" w:themeColor="text1"/>
                <w:sz w:val="24"/>
                <w:szCs w:val="24"/>
              </w:rPr>
              <w:t>LOCATION</w:t>
            </w:r>
          </w:p>
        </w:tc>
        <w:tc>
          <w:tcPr>
            <w:tcW w:w="0" w:type="auto"/>
            <w:hideMark/>
          </w:tcPr>
          <w:p w:rsidR="003C1759" w:rsidRPr="00AC5D97" w:rsidRDefault="003C1759" w:rsidP="00C43FEE">
            <w:pPr>
              <w:spacing w:line="360" w:lineRule="auto"/>
              <w:jc w:val="both"/>
              <w:rPr>
                <w:rFonts w:ascii="Times New Roman" w:hAnsi="Times New Roman" w:cs="Times New Roman"/>
                <w:b/>
                <w:bCs/>
                <w:color w:val="000000" w:themeColor="text1"/>
                <w:sz w:val="24"/>
                <w:szCs w:val="24"/>
              </w:rPr>
            </w:pPr>
            <w:r w:rsidRPr="00AC5D97">
              <w:rPr>
                <w:rFonts w:ascii="Times New Roman" w:hAnsi="Times New Roman" w:cs="Times New Roman"/>
                <w:b/>
                <w:bCs/>
                <w:color w:val="000000" w:themeColor="text1"/>
                <w:sz w:val="24"/>
                <w:szCs w:val="24"/>
              </w:rPr>
              <w:t>LONGITUDE</w:t>
            </w:r>
          </w:p>
        </w:tc>
        <w:tc>
          <w:tcPr>
            <w:tcW w:w="0" w:type="auto"/>
            <w:hideMark/>
          </w:tcPr>
          <w:p w:rsidR="003C1759" w:rsidRPr="00AC5D97" w:rsidRDefault="003C1759" w:rsidP="00C43FEE">
            <w:pPr>
              <w:spacing w:line="360" w:lineRule="auto"/>
              <w:jc w:val="both"/>
              <w:rPr>
                <w:rFonts w:ascii="Times New Roman" w:hAnsi="Times New Roman" w:cs="Times New Roman"/>
                <w:b/>
                <w:bCs/>
                <w:color w:val="000000" w:themeColor="text1"/>
                <w:sz w:val="24"/>
                <w:szCs w:val="24"/>
              </w:rPr>
            </w:pPr>
            <w:r w:rsidRPr="00AC5D97">
              <w:rPr>
                <w:rFonts w:ascii="Times New Roman" w:hAnsi="Times New Roman" w:cs="Times New Roman"/>
                <w:b/>
                <w:bCs/>
                <w:color w:val="000000" w:themeColor="text1"/>
                <w:sz w:val="24"/>
                <w:szCs w:val="24"/>
              </w:rPr>
              <w:t>LATITUDE</w:t>
            </w:r>
          </w:p>
        </w:tc>
        <w:tc>
          <w:tcPr>
            <w:tcW w:w="0" w:type="auto"/>
            <w:hideMark/>
          </w:tcPr>
          <w:p w:rsidR="003C1759" w:rsidRPr="00AC5D97" w:rsidRDefault="003C1759" w:rsidP="00C43FEE">
            <w:pPr>
              <w:spacing w:line="360" w:lineRule="auto"/>
              <w:jc w:val="both"/>
              <w:rPr>
                <w:rFonts w:ascii="Times New Roman" w:hAnsi="Times New Roman" w:cs="Times New Roman"/>
                <w:b/>
                <w:bCs/>
                <w:color w:val="000000" w:themeColor="text1"/>
                <w:sz w:val="24"/>
                <w:szCs w:val="24"/>
              </w:rPr>
            </w:pPr>
            <w:r w:rsidRPr="00AC5D97">
              <w:rPr>
                <w:rFonts w:ascii="Times New Roman" w:hAnsi="Times New Roman" w:cs="Times New Roman"/>
                <w:b/>
                <w:bCs/>
                <w:color w:val="000000" w:themeColor="text1"/>
                <w:sz w:val="24"/>
                <w:szCs w:val="24"/>
              </w:rPr>
              <w:t>ELEVATION</w:t>
            </w:r>
          </w:p>
        </w:tc>
        <w:tc>
          <w:tcPr>
            <w:tcW w:w="0" w:type="auto"/>
          </w:tcPr>
          <w:p w:rsidR="003C1759" w:rsidRPr="0033256C" w:rsidRDefault="003C1759" w:rsidP="00C43FEE">
            <w:pPr>
              <w:spacing w:line="360" w:lineRule="auto"/>
              <w:jc w:val="both"/>
              <w:rPr>
                <w:rFonts w:ascii="Times New Roman" w:hAnsi="Times New Roman" w:cs="Times New Roman"/>
                <w:b/>
                <w:bCs/>
                <w:color w:val="000000" w:themeColor="text1"/>
                <w:sz w:val="24"/>
                <w:szCs w:val="24"/>
              </w:rPr>
            </w:pPr>
            <w:r w:rsidRPr="0033256C">
              <w:rPr>
                <w:rFonts w:ascii="Times New Roman" w:hAnsi="Times New Roman" w:cs="Times New Roman"/>
                <w:b/>
                <w:color w:val="000000" w:themeColor="text1"/>
                <w:sz w:val="24"/>
                <w:szCs w:val="24"/>
              </w:rPr>
              <w:t>DEPTH</w:t>
            </w:r>
          </w:p>
        </w:tc>
      </w:tr>
      <w:tr w:rsidR="003C1759" w:rsidRPr="00AC5D97" w:rsidTr="00C43FEE">
        <w:tc>
          <w:tcPr>
            <w:tcW w:w="0" w:type="auto"/>
            <w:hideMark/>
          </w:tcPr>
          <w:p w:rsidR="003C1759" w:rsidRPr="00AC5D97" w:rsidRDefault="003C1759" w:rsidP="00C43FEE">
            <w:pPr>
              <w:spacing w:line="360" w:lineRule="auto"/>
              <w:jc w:val="both"/>
              <w:rPr>
                <w:rFonts w:ascii="Times New Roman" w:hAnsi="Times New Roman" w:cs="Times New Roman"/>
                <w:color w:val="000000" w:themeColor="text1"/>
                <w:sz w:val="24"/>
                <w:szCs w:val="24"/>
              </w:rPr>
            </w:pPr>
            <w:r w:rsidRPr="00AC5D97">
              <w:rPr>
                <w:rFonts w:ascii="Times New Roman" w:hAnsi="Times New Roman" w:cs="Times New Roman"/>
                <w:color w:val="000000" w:themeColor="text1"/>
                <w:sz w:val="24"/>
                <w:szCs w:val="24"/>
              </w:rPr>
              <w:t>1</w:t>
            </w:r>
          </w:p>
        </w:tc>
        <w:tc>
          <w:tcPr>
            <w:tcW w:w="0" w:type="auto"/>
            <w:hideMark/>
          </w:tcPr>
          <w:p w:rsidR="003C1759" w:rsidRPr="00AC5D97" w:rsidRDefault="003C1759" w:rsidP="00C43FEE">
            <w:pPr>
              <w:spacing w:line="360" w:lineRule="auto"/>
              <w:jc w:val="both"/>
              <w:rPr>
                <w:rFonts w:ascii="Times New Roman" w:hAnsi="Times New Roman" w:cs="Times New Roman"/>
                <w:color w:val="000000" w:themeColor="text1"/>
                <w:sz w:val="24"/>
                <w:szCs w:val="24"/>
              </w:rPr>
            </w:pPr>
            <w:r w:rsidRPr="00AC5D97">
              <w:rPr>
                <w:rFonts w:ascii="Times New Roman" w:hAnsi="Times New Roman" w:cs="Times New Roman"/>
                <w:color w:val="000000" w:themeColor="text1"/>
                <w:sz w:val="24"/>
                <w:szCs w:val="24"/>
              </w:rPr>
              <w:t>Kwara Poly Campus</w:t>
            </w:r>
          </w:p>
        </w:tc>
        <w:tc>
          <w:tcPr>
            <w:tcW w:w="0" w:type="auto"/>
            <w:hideMark/>
          </w:tcPr>
          <w:p w:rsidR="003C1759" w:rsidRPr="00AC5D97" w:rsidRDefault="003C1759" w:rsidP="00C43FEE">
            <w:pPr>
              <w:spacing w:line="360" w:lineRule="auto"/>
              <w:jc w:val="both"/>
              <w:rPr>
                <w:rFonts w:ascii="Times New Roman" w:hAnsi="Times New Roman" w:cs="Times New Roman"/>
                <w:color w:val="000000" w:themeColor="text1"/>
                <w:sz w:val="24"/>
                <w:szCs w:val="24"/>
              </w:rPr>
            </w:pPr>
            <w:r w:rsidRPr="00AC5D97">
              <w:rPr>
                <w:rFonts w:ascii="Times New Roman" w:hAnsi="Times New Roman" w:cs="Times New Roman"/>
                <w:color w:val="000000" w:themeColor="text1"/>
                <w:sz w:val="24"/>
                <w:szCs w:val="24"/>
              </w:rPr>
              <w:t>004° 37.6' 82"</w:t>
            </w:r>
          </w:p>
        </w:tc>
        <w:tc>
          <w:tcPr>
            <w:tcW w:w="0" w:type="auto"/>
            <w:hideMark/>
          </w:tcPr>
          <w:p w:rsidR="003C1759" w:rsidRPr="00AC5D97" w:rsidRDefault="003C1759" w:rsidP="00C43FEE">
            <w:pPr>
              <w:spacing w:line="360" w:lineRule="auto"/>
              <w:jc w:val="both"/>
              <w:rPr>
                <w:rFonts w:ascii="Times New Roman" w:hAnsi="Times New Roman" w:cs="Times New Roman"/>
                <w:color w:val="000000" w:themeColor="text1"/>
                <w:sz w:val="24"/>
                <w:szCs w:val="24"/>
              </w:rPr>
            </w:pPr>
            <w:r w:rsidRPr="00AC5D97">
              <w:rPr>
                <w:rFonts w:ascii="Times New Roman" w:hAnsi="Times New Roman" w:cs="Times New Roman"/>
                <w:color w:val="000000" w:themeColor="text1"/>
                <w:sz w:val="24"/>
                <w:szCs w:val="24"/>
              </w:rPr>
              <w:t>08° 33. 428</w:t>
            </w:r>
          </w:p>
        </w:tc>
        <w:tc>
          <w:tcPr>
            <w:tcW w:w="0" w:type="auto"/>
            <w:hideMark/>
          </w:tcPr>
          <w:p w:rsidR="003C1759" w:rsidRPr="00AC5D97" w:rsidRDefault="003C1759" w:rsidP="00C43FEE">
            <w:pPr>
              <w:spacing w:line="360" w:lineRule="auto"/>
              <w:jc w:val="both"/>
              <w:rPr>
                <w:rFonts w:ascii="Times New Roman" w:hAnsi="Times New Roman" w:cs="Times New Roman"/>
                <w:color w:val="000000" w:themeColor="text1"/>
                <w:sz w:val="24"/>
                <w:szCs w:val="24"/>
              </w:rPr>
            </w:pPr>
            <w:r w:rsidRPr="00AC5D97">
              <w:rPr>
                <w:rFonts w:ascii="Times New Roman" w:hAnsi="Times New Roman" w:cs="Times New Roman"/>
                <w:color w:val="000000" w:themeColor="text1"/>
                <w:sz w:val="24"/>
                <w:szCs w:val="24"/>
              </w:rPr>
              <w:t>309m</w:t>
            </w:r>
          </w:p>
        </w:tc>
        <w:tc>
          <w:tcPr>
            <w:tcW w:w="0" w:type="auto"/>
          </w:tcPr>
          <w:p w:rsidR="003C1759" w:rsidRPr="0033256C" w:rsidRDefault="003C1759" w:rsidP="00C43FE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0.50</w:t>
            </w:r>
            <w:r w:rsidRPr="0033256C">
              <w:rPr>
                <w:rFonts w:ascii="Times New Roman" w:hAnsi="Times New Roman" w:cs="Times New Roman"/>
                <w:color w:val="000000" w:themeColor="text1"/>
                <w:sz w:val="24"/>
                <w:szCs w:val="24"/>
              </w:rPr>
              <w:t>m</w:t>
            </w:r>
          </w:p>
        </w:tc>
      </w:tr>
      <w:tr w:rsidR="003C1759" w:rsidRPr="00AC5D97" w:rsidTr="00C43FEE">
        <w:tc>
          <w:tcPr>
            <w:tcW w:w="0" w:type="auto"/>
            <w:hideMark/>
          </w:tcPr>
          <w:p w:rsidR="003C1759" w:rsidRPr="00AC5D97" w:rsidRDefault="003C1759" w:rsidP="00C43FEE">
            <w:pPr>
              <w:spacing w:line="360" w:lineRule="auto"/>
              <w:jc w:val="both"/>
              <w:rPr>
                <w:rFonts w:ascii="Times New Roman" w:hAnsi="Times New Roman" w:cs="Times New Roman"/>
                <w:color w:val="000000" w:themeColor="text1"/>
                <w:sz w:val="24"/>
                <w:szCs w:val="24"/>
              </w:rPr>
            </w:pPr>
            <w:r w:rsidRPr="00AC5D97">
              <w:rPr>
                <w:rFonts w:ascii="Times New Roman" w:hAnsi="Times New Roman" w:cs="Times New Roman"/>
                <w:color w:val="000000" w:themeColor="text1"/>
                <w:sz w:val="24"/>
                <w:szCs w:val="24"/>
              </w:rPr>
              <w:t>2</w:t>
            </w:r>
          </w:p>
        </w:tc>
        <w:tc>
          <w:tcPr>
            <w:tcW w:w="0" w:type="auto"/>
            <w:hideMark/>
          </w:tcPr>
          <w:p w:rsidR="003C1759" w:rsidRPr="00AC5D97" w:rsidRDefault="003C1759" w:rsidP="00C43FEE">
            <w:pPr>
              <w:spacing w:line="360" w:lineRule="auto"/>
              <w:jc w:val="both"/>
              <w:rPr>
                <w:rFonts w:ascii="Times New Roman" w:hAnsi="Times New Roman" w:cs="Times New Roman"/>
                <w:color w:val="000000" w:themeColor="text1"/>
                <w:sz w:val="24"/>
                <w:szCs w:val="24"/>
              </w:rPr>
            </w:pPr>
            <w:r w:rsidRPr="00AC5D97">
              <w:rPr>
                <w:rFonts w:ascii="Times New Roman" w:hAnsi="Times New Roman" w:cs="Times New Roman"/>
                <w:color w:val="000000" w:themeColor="text1"/>
                <w:sz w:val="24"/>
                <w:szCs w:val="24"/>
              </w:rPr>
              <w:t>Kwara Poly Campus</w:t>
            </w:r>
          </w:p>
        </w:tc>
        <w:tc>
          <w:tcPr>
            <w:tcW w:w="0" w:type="auto"/>
            <w:hideMark/>
          </w:tcPr>
          <w:p w:rsidR="003C1759" w:rsidRPr="00AC5D97" w:rsidRDefault="003C1759" w:rsidP="00C43FEE">
            <w:pPr>
              <w:spacing w:line="360" w:lineRule="auto"/>
              <w:jc w:val="both"/>
              <w:rPr>
                <w:rFonts w:ascii="Times New Roman" w:hAnsi="Times New Roman" w:cs="Times New Roman"/>
                <w:color w:val="000000" w:themeColor="text1"/>
                <w:sz w:val="24"/>
                <w:szCs w:val="24"/>
              </w:rPr>
            </w:pPr>
            <w:r w:rsidRPr="00AC5D97">
              <w:rPr>
                <w:rFonts w:ascii="Times New Roman" w:hAnsi="Times New Roman" w:cs="Times New Roman"/>
                <w:color w:val="000000" w:themeColor="text1"/>
                <w:sz w:val="24"/>
                <w:szCs w:val="24"/>
              </w:rPr>
              <w:t>004° 37. 882"</w:t>
            </w:r>
          </w:p>
        </w:tc>
        <w:tc>
          <w:tcPr>
            <w:tcW w:w="0" w:type="auto"/>
            <w:hideMark/>
          </w:tcPr>
          <w:p w:rsidR="003C1759" w:rsidRPr="00AC5D97" w:rsidRDefault="003C1759" w:rsidP="00C43FEE">
            <w:pPr>
              <w:spacing w:line="360" w:lineRule="auto"/>
              <w:jc w:val="both"/>
              <w:rPr>
                <w:rFonts w:ascii="Times New Roman" w:hAnsi="Times New Roman" w:cs="Times New Roman"/>
                <w:color w:val="000000" w:themeColor="text1"/>
                <w:sz w:val="24"/>
                <w:szCs w:val="24"/>
              </w:rPr>
            </w:pPr>
            <w:r w:rsidRPr="00AC5D97">
              <w:rPr>
                <w:rFonts w:ascii="Times New Roman" w:hAnsi="Times New Roman" w:cs="Times New Roman"/>
                <w:color w:val="000000" w:themeColor="text1"/>
                <w:sz w:val="24"/>
                <w:szCs w:val="24"/>
              </w:rPr>
              <w:t>08° 33. 426</w:t>
            </w:r>
          </w:p>
        </w:tc>
        <w:tc>
          <w:tcPr>
            <w:tcW w:w="0" w:type="auto"/>
            <w:hideMark/>
          </w:tcPr>
          <w:p w:rsidR="003C1759" w:rsidRPr="00AC5D97" w:rsidRDefault="003C1759" w:rsidP="00C43FEE">
            <w:pPr>
              <w:spacing w:line="360" w:lineRule="auto"/>
              <w:jc w:val="both"/>
              <w:rPr>
                <w:rFonts w:ascii="Times New Roman" w:hAnsi="Times New Roman" w:cs="Times New Roman"/>
                <w:color w:val="000000" w:themeColor="text1"/>
                <w:sz w:val="24"/>
                <w:szCs w:val="24"/>
              </w:rPr>
            </w:pPr>
            <w:r w:rsidRPr="00AC5D97">
              <w:rPr>
                <w:rFonts w:ascii="Times New Roman" w:hAnsi="Times New Roman" w:cs="Times New Roman"/>
                <w:color w:val="000000" w:themeColor="text1"/>
                <w:sz w:val="24"/>
                <w:szCs w:val="24"/>
              </w:rPr>
              <w:t>336m</w:t>
            </w:r>
          </w:p>
        </w:tc>
        <w:tc>
          <w:tcPr>
            <w:tcW w:w="0" w:type="auto"/>
          </w:tcPr>
          <w:p w:rsidR="003C1759" w:rsidRPr="0033256C" w:rsidRDefault="003C1759" w:rsidP="00C43FE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0.75</w:t>
            </w:r>
            <w:r w:rsidRPr="0033256C">
              <w:rPr>
                <w:rFonts w:ascii="Times New Roman" w:hAnsi="Times New Roman" w:cs="Times New Roman"/>
                <w:color w:val="000000" w:themeColor="text1"/>
                <w:sz w:val="24"/>
                <w:szCs w:val="24"/>
              </w:rPr>
              <w:t>m</w:t>
            </w:r>
          </w:p>
        </w:tc>
      </w:tr>
      <w:tr w:rsidR="003C1759" w:rsidRPr="00AC5D97" w:rsidTr="00C43FEE">
        <w:tc>
          <w:tcPr>
            <w:tcW w:w="0" w:type="auto"/>
            <w:hideMark/>
          </w:tcPr>
          <w:p w:rsidR="003C1759" w:rsidRPr="00AC5D97" w:rsidRDefault="003C1759" w:rsidP="00C43FEE">
            <w:pPr>
              <w:spacing w:line="360" w:lineRule="auto"/>
              <w:jc w:val="both"/>
              <w:rPr>
                <w:rFonts w:ascii="Times New Roman" w:hAnsi="Times New Roman" w:cs="Times New Roman"/>
                <w:color w:val="000000" w:themeColor="text1"/>
                <w:sz w:val="24"/>
                <w:szCs w:val="24"/>
              </w:rPr>
            </w:pPr>
            <w:r w:rsidRPr="00AC5D97">
              <w:rPr>
                <w:rFonts w:ascii="Times New Roman" w:hAnsi="Times New Roman" w:cs="Times New Roman"/>
                <w:color w:val="000000" w:themeColor="text1"/>
                <w:sz w:val="24"/>
                <w:szCs w:val="24"/>
              </w:rPr>
              <w:t>3</w:t>
            </w:r>
          </w:p>
        </w:tc>
        <w:tc>
          <w:tcPr>
            <w:tcW w:w="0" w:type="auto"/>
            <w:hideMark/>
          </w:tcPr>
          <w:p w:rsidR="003C1759" w:rsidRPr="00AC5D97" w:rsidRDefault="003C1759" w:rsidP="00C43FEE">
            <w:pPr>
              <w:spacing w:line="360" w:lineRule="auto"/>
              <w:jc w:val="both"/>
              <w:rPr>
                <w:rFonts w:ascii="Times New Roman" w:hAnsi="Times New Roman" w:cs="Times New Roman"/>
                <w:color w:val="000000" w:themeColor="text1"/>
                <w:sz w:val="24"/>
                <w:szCs w:val="24"/>
              </w:rPr>
            </w:pPr>
            <w:r w:rsidRPr="00AC5D97">
              <w:rPr>
                <w:rFonts w:ascii="Times New Roman" w:hAnsi="Times New Roman" w:cs="Times New Roman"/>
                <w:color w:val="000000" w:themeColor="text1"/>
                <w:sz w:val="24"/>
                <w:szCs w:val="24"/>
              </w:rPr>
              <w:t>Kwara Poly Campus</w:t>
            </w:r>
          </w:p>
        </w:tc>
        <w:tc>
          <w:tcPr>
            <w:tcW w:w="0" w:type="auto"/>
            <w:hideMark/>
          </w:tcPr>
          <w:p w:rsidR="003C1759" w:rsidRPr="00AC5D97" w:rsidRDefault="003C1759" w:rsidP="00C43FEE">
            <w:pPr>
              <w:spacing w:line="360" w:lineRule="auto"/>
              <w:jc w:val="both"/>
              <w:rPr>
                <w:rFonts w:ascii="Times New Roman" w:hAnsi="Times New Roman" w:cs="Times New Roman"/>
                <w:color w:val="000000" w:themeColor="text1"/>
                <w:sz w:val="24"/>
                <w:szCs w:val="24"/>
              </w:rPr>
            </w:pPr>
            <w:r w:rsidRPr="00AC5D97">
              <w:rPr>
                <w:rFonts w:ascii="Times New Roman" w:hAnsi="Times New Roman" w:cs="Times New Roman"/>
                <w:color w:val="000000" w:themeColor="text1"/>
                <w:sz w:val="24"/>
                <w:szCs w:val="24"/>
              </w:rPr>
              <w:t>004° 37. 883</w:t>
            </w:r>
          </w:p>
        </w:tc>
        <w:tc>
          <w:tcPr>
            <w:tcW w:w="0" w:type="auto"/>
            <w:hideMark/>
          </w:tcPr>
          <w:p w:rsidR="003C1759" w:rsidRPr="00AC5D97" w:rsidRDefault="003C1759" w:rsidP="00C43FEE">
            <w:pPr>
              <w:spacing w:line="360" w:lineRule="auto"/>
              <w:jc w:val="both"/>
              <w:rPr>
                <w:rFonts w:ascii="Times New Roman" w:hAnsi="Times New Roman" w:cs="Times New Roman"/>
                <w:color w:val="000000" w:themeColor="text1"/>
                <w:sz w:val="24"/>
                <w:szCs w:val="24"/>
              </w:rPr>
            </w:pPr>
            <w:r w:rsidRPr="00AC5D97">
              <w:rPr>
                <w:rFonts w:ascii="Times New Roman" w:hAnsi="Times New Roman" w:cs="Times New Roman"/>
                <w:color w:val="000000" w:themeColor="text1"/>
                <w:sz w:val="24"/>
                <w:szCs w:val="24"/>
              </w:rPr>
              <w:t>08° 33. 430</w:t>
            </w:r>
          </w:p>
        </w:tc>
        <w:tc>
          <w:tcPr>
            <w:tcW w:w="0" w:type="auto"/>
            <w:hideMark/>
          </w:tcPr>
          <w:p w:rsidR="003C1759" w:rsidRPr="00AC5D97" w:rsidRDefault="003C1759" w:rsidP="00C43FEE">
            <w:pPr>
              <w:spacing w:line="360" w:lineRule="auto"/>
              <w:jc w:val="both"/>
              <w:rPr>
                <w:rFonts w:ascii="Times New Roman" w:hAnsi="Times New Roman" w:cs="Times New Roman"/>
                <w:color w:val="000000" w:themeColor="text1"/>
                <w:sz w:val="24"/>
                <w:szCs w:val="24"/>
              </w:rPr>
            </w:pPr>
            <w:r w:rsidRPr="00AC5D97">
              <w:rPr>
                <w:rFonts w:ascii="Times New Roman" w:hAnsi="Times New Roman" w:cs="Times New Roman"/>
                <w:color w:val="000000" w:themeColor="text1"/>
                <w:sz w:val="24"/>
                <w:szCs w:val="24"/>
              </w:rPr>
              <w:t>309m</w:t>
            </w:r>
          </w:p>
        </w:tc>
        <w:tc>
          <w:tcPr>
            <w:tcW w:w="0" w:type="auto"/>
          </w:tcPr>
          <w:p w:rsidR="003C1759" w:rsidRPr="0033256C" w:rsidRDefault="003C1759" w:rsidP="00C43FE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0.79m</w:t>
            </w:r>
          </w:p>
        </w:tc>
      </w:tr>
    </w:tbl>
    <w:p w:rsidR="003C1759" w:rsidRPr="00DE002B" w:rsidRDefault="003C1759" w:rsidP="003C1759">
      <w:pPr>
        <w:pStyle w:val="Heading4"/>
        <w:spacing w:line="240" w:lineRule="auto"/>
        <w:jc w:val="both"/>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3.2</w:t>
      </w:r>
      <w:r>
        <w:rPr>
          <w:rFonts w:ascii="Times New Roman" w:hAnsi="Times New Roman" w:cs="Times New Roman"/>
          <w:i w:val="0"/>
          <w:color w:val="000000" w:themeColor="text1"/>
          <w:sz w:val="24"/>
          <w:szCs w:val="24"/>
        </w:rPr>
        <w:tab/>
      </w:r>
      <w:r w:rsidRPr="00DE002B">
        <w:rPr>
          <w:rFonts w:ascii="Times New Roman" w:hAnsi="Times New Roman" w:cs="Times New Roman"/>
          <w:i w:val="0"/>
          <w:color w:val="000000" w:themeColor="text1"/>
          <w:sz w:val="24"/>
          <w:szCs w:val="24"/>
        </w:rPr>
        <w:t>Preparation of Dis</w:t>
      </w:r>
      <w:r>
        <w:rPr>
          <w:rFonts w:ascii="Times New Roman" w:hAnsi="Times New Roman" w:cs="Times New Roman"/>
          <w:i w:val="0"/>
          <w:color w:val="000000" w:themeColor="text1"/>
          <w:sz w:val="24"/>
          <w:szCs w:val="24"/>
        </w:rPr>
        <w:t>hand</w:t>
      </w:r>
      <w:r w:rsidRPr="00DE002B">
        <w:rPr>
          <w:rFonts w:ascii="Times New Roman" w:hAnsi="Times New Roman" w:cs="Times New Roman"/>
          <w:i w:val="0"/>
          <w:color w:val="000000" w:themeColor="text1"/>
          <w:sz w:val="24"/>
          <w:szCs w:val="24"/>
        </w:rPr>
        <w:t>ed Samples</w:t>
      </w:r>
    </w:p>
    <w:p w:rsidR="003C1759" w:rsidRDefault="003C1759" w:rsidP="003C1759">
      <w:pPr>
        <w:pStyle w:val="Heading3"/>
        <w:spacing w:line="360" w:lineRule="auto"/>
        <w:jc w:val="both"/>
        <w:rPr>
          <w:b w:val="0"/>
          <w:sz w:val="24"/>
          <w:szCs w:val="24"/>
        </w:rPr>
      </w:pPr>
      <w:r>
        <w:rPr>
          <w:b w:val="0"/>
          <w:color w:val="000000" w:themeColor="text1"/>
          <w:sz w:val="24"/>
          <w:szCs w:val="24"/>
        </w:rPr>
        <w:tab/>
      </w:r>
      <w:r w:rsidRPr="00DE002B">
        <w:rPr>
          <w:b w:val="0"/>
          <w:color w:val="000000" w:themeColor="text1"/>
          <w:sz w:val="24"/>
          <w:szCs w:val="24"/>
        </w:rPr>
        <w:t>The collected samples (laterite soil samples) were air dried on the laboratory floor until dried and sieved through a 4.75mm sieve to remove large particles and ensure uniformity for testing, following the procedure the soil samples were first spread out on a clean surface and air dried at room temperature for several days. This process helped reduce the moisture content without altering the soils natural structure. The large lumps in the dried samples were gently broken down by hand using a rubber pestle to avoid crushing soil particles excessively into the soil fraction passing through the sieve was used for most laboratory tests</w:t>
      </w:r>
      <w:r>
        <w:rPr>
          <w:b w:val="0"/>
          <w:color w:val="000000" w:themeColor="text1"/>
          <w:sz w:val="24"/>
          <w:szCs w:val="24"/>
        </w:rPr>
        <w:t>,</w:t>
      </w:r>
      <w:r w:rsidRPr="00DE002B">
        <w:rPr>
          <w:b w:val="0"/>
          <w:color w:val="000000" w:themeColor="text1"/>
          <w:sz w:val="24"/>
          <w:szCs w:val="24"/>
        </w:rPr>
        <w:t xml:space="preserve"> the preferred </w:t>
      </w:r>
      <w:r w:rsidRPr="00DE002B">
        <w:rPr>
          <w:b w:val="0"/>
          <w:sz w:val="24"/>
          <w:szCs w:val="24"/>
        </w:rPr>
        <w:t xml:space="preserve">soil </w:t>
      </w:r>
      <w:r w:rsidRPr="002F286F">
        <w:rPr>
          <w:b w:val="0"/>
          <w:sz w:val="24"/>
          <w:szCs w:val="24"/>
        </w:rPr>
        <w:t xml:space="preserve">was stored on clean, labeled containers or bags to prevent contamination and ensure easy identification during testing. </w:t>
      </w:r>
      <w:r w:rsidRPr="002F286F">
        <w:rPr>
          <w:b w:val="0"/>
          <w:sz w:val="24"/>
          <w:szCs w:val="24"/>
        </w:rPr>
        <w:lastRenderedPageBreak/>
        <w:t>Contamination ensured from the surface samples and adequate preparation ensured during the index and engineering property evaluation test results.</w:t>
      </w:r>
      <w:r w:rsidRPr="00DE002B">
        <w:rPr>
          <w:b w:val="0"/>
          <w:sz w:val="24"/>
          <w:szCs w:val="24"/>
        </w:rPr>
        <w:t xml:space="preserve"> </w:t>
      </w:r>
    </w:p>
    <w:p w:rsidR="003C1759" w:rsidRPr="002F286F" w:rsidRDefault="003C1759" w:rsidP="003C1759">
      <w:pPr>
        <w:pStyle w:val="Heading3"/>
        <w:jc w:val="both"/>
        <w:rPr>
          <w:sz w:val="24"/>
          <w:szCs w:val="24"/>
        </w:rPr>
      </w:pPr>
      <w:r>
        <w:rPr>
          <w:sz w:val="24"/>
          <w:szCs w:val="24"/>
        </w:rPr>
        <w:t>3.3</w:t>
      </w:r>
      <w:r>
        <w:rPr>
          <w:sz w:val="24"/>
          <w:szCs w:val="24"/>
        </w:rPr>
        <w:tab/>
      </w:r>
      <w:r w:rsidRPr="004D47A7">
        <w:rPr>
          <w:sz w:val="24"/>
          <w:szCs w:val="24"/>
        </w:rPr>
        <w:t>Laboratory Procedures</w:t>
      </w:r>
    </w:p>
    <w:p w:rsidR="003C1759" w:rsidRPr="002F286F" w:rsidRDefault="003C1759" w:rsidP="003C175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Laterite Soil Samples </w:t>
      </w:r>
      <w:r w:rsidRPr="00846930">
        <w:rPr>
          <w:rFonts w:ascii="Times New Roman" w:eastAsia="Times New Roman" w:hAnsi="Times New Roman" w:cs="Times New Roman"/>
          <w:bCs/>
          <w:sz w:val="24"/>
          <w:szCs w:val="24"/>
        </w:rPr>
        <w:t>laboratory procedures are carried out by the following tests:</w:t>
      </w:r>
    </w:p>
    <w:p w:rsidR="003C1759" w:rsidRPr="002F286F" w:rsidRDefault="003C1759" w:rsidP="003C1759">
      <w:pPr>
        <w:numPr>
          <w:ilvl w:val="0"/>
          <w:numId w:val="1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2F286F">
        <w:rPr>
          <w:rFonts w:ascii="Times New Roman" w:eastAsia="Times New Roman" w:hAnsi="Times New Roman" w:cs="Times New Roman"/>
          <w:sz w:val="24"/>
          <w:szCs w:val="24"/>
        </w:rPr>
        <w:t>Grain Size Distribution Test</w:t>
      </w:r>
    </w:p>
    <w:p w:rsidR="003C1759" w:rsidRPr="002F286F" w:rsidRDefault="003C1759" w:rsidP="003C1759">
      <w:pPr>
        <w:numPr>
          <w:ilvl w:val="0"/>
          <w:numId w:val="1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2F286F">
        <w:rPr>
          <w:rFonts w:ascii="Times New Roman" w:eastAsia="Times New Roman" w:hAnsi="Times New Roman" w:cs="Times New Roman"/>
          <w:sz w:val="24"/>
          <w:szCs w:val="24"/>
        </w:rPr>
        <w:t>Atterberg Limits Test</w:t>
      </w:r>
    </w:p>
    <w:p w:rsidR="003C1759" w:rsidRPr="002F286F" w:rsidRDefault="003C1759" w:rsidP="003C1759">
      <w:pPr>
        <w:numPr>
          <w:ilvl w:val="0"/>
          <w:numId w:val="1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2F286F">
        <w:rPr>
          <w:rFonts w:ascii="Times New Roman" w:eastAsia="Times New Roman" w:hAnsi="Times New Roman" w:cs="Times New Roman"/>
          <w:sz w:val="24"/>
          <w:szCs w:val="24"/>
        </w:rPr>
        <w:t>Compaction Test</w:t>
      </w:r>
    </w:p>
    <w:p w:rsidR="003C1759" w:rsidRPr="002F286F" w:rsidRDefault="003C1759" w:rsidP="003C1759">
      <w:pPr>
        <w:numPr>
          <w:ilvl w:val="0"/>
          <w:numId w:val="1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2F286F">
        <w:rPr>
          <w:rFonts w:ascii="Times New Roman" w:eastAsia="Times New Roman" w:hAnsi="Times New Roman" w:cs="Times New Roman"/>
          <w:sz w:val="24"/>
          <w:szCs w:val="24"/>
        </w:rPr>
        <w:t>Moisture Content Test</w:t>
      </w:r>
    </w:p>
    <w:p w:rsidR="003C1759" w:rsidRPr="002F286F" w:rsidRDefault="003C1759" w:rsidP="003C1759">
      <w:pPr>
        <w:numPr>
          <w:ilvl w:val="0"/>
          <w:numId w:val="1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2F286F">
        <w:rPr>
          <w:rFonts w:ascii="Times New Roman" w:eastAsia="Times New Roman" w:hAnsi="Times New Roman" w:cs="Times New Roman"/>
          <w:sz w:val="24"/>
          <w:szCs w:val="24"/>
        </w:rPr>
        <w:t>Specific Gravity Test</w:t>
      </w:r>
    </w:p>
    <w:p w:rsidR="003C1759" w:rsidRPr="002F286F" w:rsidRDefault="003C1759" w:rsidP="003C1759">
      <w:pPr>
        <w:numPr>
          <w:ilvl w:val="0"/>
          <w:numId w:val="1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2F286F">
        <w:rPr>
          <w:rFonts w:ascii="Times New Roman" w:eastAsia="Times New Roman" w:hAnsi="Times New Roman" w:cs="Times New Roman"/>
          <w:sz w:val="24"/>
          <w:szCs w:val="24"/>
        </w:rPr>
        <w:t>Bulk Density Test</w:t>
      </w:r>
    </w:p>
    <w:p w:rsidR="003C1759" w:rsidRDefault="003C1759" w:rsidP="003C1759">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w:t>
      </w:r>
      <w:r>
        <w:rPr>
          <w:rFonts w:ascii="Times New Roman" w:eastAsia="Times New Roman" w:hAnsi="Times New Roman" w:cs="Times New Roman"/>
          <w:b/>
          <w:bCs/>
          <w:sz w:val="24"/>
          <w:szCs w:val="24"/>
        </w:rPr>
        <w:tab/>
      </w:r>
      <w:r w:rsidRPr="002F286F">
        <w:rPr>
          <w:rFonts w:ascii="Times New Roman" w:eastAsia="Times New Roman" w:hAnsi="Times New Roman" w:cs="Times New Roman"/>
          <w:b/>
          <w:bCs/>
          <w:sz w:val="24"/>
          <w:szCs w:val="24"/>
        </w:rPr>
        <w:t>Grain Size Distributed Test</w:t>
      </w:r>
    </w:p>
    <w:p w:rsidR="003C1759" w:rsidRDefault="003C1759" w:rsidP="003C1759">
      <w:pPr>
        <w:spacing w:before="100" w:beforeAutospacing="1" w:after="100" w:afterAutospacing="1"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Pr="002F286F">
        <w:rPr>
          <w:rFonts w:ascii="Times New Roman" w:eastAsia="Times New Roman" w:hAnsi="Times New Roman" w:cs="Times New Roman"/>
          <w:sz w:val="24"/>
          <w:szCs w:val="24"/>
        </w:rPr>
        <w:t>The grain size distributed test was carried out to determine the proportion of different particle sizes in the laterite soil samples. The test is essential for classifying the soil and assessing its suitability for construction purposes. Procedure carried out follows, the air-dried prepared sample was weighed (typically 500g) with a set of standard sieves (sieves ranging from 4.75mm to 0.075mm) arranged in descending order. The sample was placed on the top sieve and shaken mechanically for 10-15 minutes and the weight of soil returned on each sieve was recorded while the percentage returned and cumulative percentage passing were calculated. A grain size distribution curve was plotted with Particle Size (Grain Size) on the x-axis and Percentage Passing on the y-axis. The test aids in understanding the soils behavior in terms of permeability, compaction and shear strength and relate to its engineering properties.</w:t>
      </w:r>
    </w:p>
    <w:p w:rsidR="003C1759" w:rsidRDefault="003C1759" w:rsidP="003C1759">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3C1759" w:rsidRDefault="003C1759" w:rsidP="003C1759">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3C1759" w:rsidRDefault="003C1759" w:rsidP="003C1759">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3.5</w:t>
      </w:r>
      <w:r>
        <w:rPr>
          <w:rFonts w:ascii="Times New Roman" w:eastAsia="Times New Roman" w:hAnsi="Times New Roman" w:cs="Times New Roman"/>
          <w:b/>
          <w:bCs/>
          <w:sz w:val="24"/>
          <w:szCs w:val="24"/>
        </w:rPr>
        <w:tab/>
      </w:r>
      <w:r w:rsidRPr="002F286F">
        <w:rPr>
          <w:rFonts w:ascii="Times New Roman" w:eastAsia="Times New Roman" w:hAnsi="Times New Roman" w:cs="Times New Roman"/>
          <w:b/>
          <w:bCs/>
          <w:sz w:val="24"/>
          <w:szCs w:val="24"/>
        </w:rPr>
        <w:t>Atterberg Limits Test</w:t>
      </w:r>
    </w:p>
    <w:p w:rsidR="003C1759" w:rsidRPr="00251771" w:rsidRDefault="003C1759" w:rsidP="003C1759">
      <w:pPr>
        <w:spacing w:before="100" w:beforeAutospacing="1" w:after="100" w:afterAutospacing="1"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Pr="002F286F">
        <w:rPr>
          <w:rFonts w:ascii="Times New Roman" w:eastAsia="Times New Roman" w:hAnsi="Times New Roman" w:cs="Times New Roman"/>
          <w:sz w:val="24"/>
          <w:szCs w:val="24"/>
        </w:rPr>
        <w:t xml:space="preserve">The Atterberg limits test determined the plasticity of fine-grained soils. It identifies the consistency and liquid limit (LL), plastic limit (PL) and shrinkage limit (SL) used </w:t>
      </w:r>
      <w:r>
        <w:rPr>
          <w:rFonts w:ascii="Times New Roman" w:eastAsia="Times New Roman" w:hAnsi="Times New Roman" w:cs="Times New Roman"/>
          <w:sz w:val="24"/>
          <w:szCs w:val="24"/>
        </w:rPr>
        <w:t xml:space="preserve">in </w:t>
      </w:r>
      <w:r w:rsidRPr="00251771">
        <w:rPr>
          <w:rFonts w:ascii="Times New Roman" w:eastAsia="Times New Roman" w:hAnsi="Times New Roman" w:cs="Times New Roman"/>
          <w:sz w:val="24"/>
          <w:szCs w:val="24"/>
        </w:rPr>
        <w:t>classifying soils and understanding their behavior under varying conditions. Procedure are as follows using the following apparatus: Casagrande Liquid Limit Device, Porcelain bowl (Standard type), Evaporating dish, Spatula, Balance (Sensitivity), moisture cans and oven. A portion of soil passing through a 425μm sieve was mixed with distilled water to form a smooth paste. The paste was placed in the Casagrande cup and spread level at a groove was cut using the grooving tool. The handle was rotated at 2 revolutions per second until the groove closed over a length of 13mm. The number of blows was recorded. A sample was taken, weighed, oven dried for 24 hours and reweighed to determine moisture content. The steps were repeated for at least four different moisture contents. A graph of moisture content versus number of blows (log scale) was plotted. The moisture content at 25 blows was read from the curve as the liquid limit.</w:t>
      </w:r>
    </w:p>
    <w:p w:rsidR="003C1759" w:rsidRDefault="003C1759" w:rsidP="003C1759">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Pr>
          <w:rFonts w:ascii="Times New Roman" w:eastAsia="Times New Roman" w:hAnsi="Times New Roman" w:cs="Times New Roman"/>
          <w:b/>
          <w:bCs/>
          <w:sz w:val="24"/>
          <w:szCs w:val="24"/>
        </w:rPr>
        <w:tab/>
      </w:r>
      <w:r w:rsidRPr="00251771">
        <w:rPr>
          <w:rFonts w:ascii="Times New Roman" w:eastAsia="Times New Roman" w:hAnsi="Times New Roman" w:cs="Times New Roman"/>
          <w:b/>
          <w:bCs/>
          <w:sz w:val="24"/>
          <w:szCs w:val="24"/>
        </w:rPr>
        <w:t>Compaction Test</w:t>
      </w:r>
    </w:p>
    <w:p w:rsidR="003C1759" w:rsidRPr="00251771" w:rsidRDefault="003C1759" w:rsidP="003C1759">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Pr="00251771">
        <w:rPr>
          <w:rFonts w:ascii="Times New Roman" w:eastAsia="Times New Roman" w:hAnsi="Times New Roman" w:cs="Times New Roman"/>
          <w:sz w:val="24"/>
          <w:szCs w:val="24"/>
        </w:rPr>
        <w:t xml:space="preserve">Compaction test is to determine the maximum dry density and optimum moisture content (OMC) of laterite soil using the Standard Proctor Compaction test, which reflects how soil responds to compaction effort. Procedure are as follows using the following apparatus: Proctor compaction mold (volume 943cm³), 2.5kg rammer (drop height 300mm), Balance (accuracy ±0.1g), oven (105-110°C), straight steel tray and mixing tools, measure cans, graduated cylinder, sieve (4.75mm). Sample preparation: air dry the laterite soil and sieve through a 4.75mm sieve to remove large particles, divide into five portions, add increasing quantities of water (e.g., 8% or more) to each soil portion, mix thoroughly. Place soil into mold in three layers, each layer is compacted with 25 blows using the rammer. After the final layer, level the soil with a straight edge then weigh the </w:t>
      </w:r>
      <w:r w:rsidRPr="00251771">
        <w:rPr>
          <w:rFonts w:ascii="Times New Roman" w:eastAsia="Times New Roman" w:hAnsi="Times New Roman" w:cs="Times New Roman"/>
          <w:sz w:val="24"/>
          <w:szCs w:val="24"/>
        </w:rPr>
        <w:lastRenderedPageBreak/>
        <w:t>mold with compacted soil and subtract mold weight to get the weight of compacted soil before sample from the compacted mold and determine moisture content by oven drying for 24 hours. Repeat the process for all moisture levels. Plot dry density and moisture content. The result point is the maximum dry corresponding moisture content is the OMC.</w:t>
      </w:r>
    </w:p>
    <w:p w:rsidR="003C1759" w:rsidRDefault="003C1759" w:rsidP="003C1759">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3.7</w:t>
      </w:r>
      <w:r>
        <w:rPr>
          <w:rFonts w:ascii="Times New Roman" w:eastAsia="Times New Roman" w:hAnsi="Times New Roman" w:cs="Times New Roman"/>
          <w:b/>
          <w:bCs/>
          <w:sz w:val="24"/>
          <w:szCs w:val="24"/>
        </w:rPr>
        <w:tab/>
      </w:r>
      <w:r w:rsidRPr="00251771">
        <w:rPr>
          <w:rFonts w:ascii="Times New Roman" w:eastAsia="Times New Roman" w:hAnsi="Times New Roman" w:cs="Times New Roman"/>
          <w:b/>
          <w:bCs/>
          <w:sz w:val="24"/>
          <w:szCs w:val="24"/>
        </w:rPr>
        <w:t>Moisture Content Test</w:t>
      </w:r>
    </w:p>
    <w:p w:rsidR="003C1759" w:rsidRPr="00251771" w:rsidRDefault="003C1759" w:rsidP="003C1759">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Pr="00251771">
        <w:rPr>
          <w:rFonts w:ascii="Times New Roman" w:eastAsia="Times New Roman" w:hAnsi="Times New Roman" w:cs="Times New Roman"/>
          <w:sz w:val="24"/>
          <w:szCs w:val="24"/>
        </w:rPr>
        <w:t>Moisture content is to determine the laterite soil sample collected from Kwara State Polytechnic campus, which is a basic but essential test for understanding soil behavior under compaction, strength and consistency conditions. Procedures are as follows using.</w:t>
      </w:r>
      <w:r>
        <w:rPr>
          <w:rFonts w:ascii="Times New Roman" w:eastAsia="Times New Roman" w:hAnsi="Times New Roman" w:cs="Times New Roman"/>
          <w:b/>
          <w:bCs/>
          <w:sz w:val="24"/>
          <w:szCs w:val="24"/>
        </w:rPr>
        <w:t xml:space="preserve"> </w:t>
      </w:r>
      <w:r w:rsidRPr="00251771">
        <w:rPr>
          <w:rFonts w:ascii="Times New Roman" w:eastAsia="Times New Roman" w:hAnsi="Times New Roman" w:cs="Times New Roman"/>
          <w:sz w:val="24"/>
          <w:szCs w:val="24"/>
        </w:rPr>
        <w:t>Filming apparatus: moisture cans (metal containers with lids), balance (accuracy 0.01g), oven (temperature 105°C to 110°C). The weighing 3-petiole: a weighing of a clean can with its lid and record the weight (w1), place a representative sample of moist laterite soil into the can, weigh the can with the soil and lid and record (w2), place the can (without lid) on an oven at 105°-110°C for 24 hours to ensure complete drying, remove the can (cover it immediately with the lid and cool it in a desiccator to avoid moisture absorption, weigh again and record as dry soil and can). Moisture content (%): ((w2-w3)/(w3-w1))×100. Moisture content influences compaction, strength, Atterberg limits and overall soil behavior.</w:t>
      </w:r>
    </w:p>
    <w:p w:rsidR="003C1759" w:rsidRDefault="003C1759" w:rsidP="003C1759">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3.8</w:t>
      </w:r>
      <w:r>
        <w:rPr>
          <w:rFonts w:ascii="Times New Roman" w:eastAsia="Times New Roman" w:hAnsi="Times New Roman" w:cs="Times New Roman"/>
          <w:b/>
          <w:bCs/>
          <w:sz w:val="24"/>
          <w:szCs w:val="24"/>
        </w:rPr>
        <w:tab/>
      </w:r>
      <w:r w:rsidRPr="00251771">
        <w:rPr>
          <w:rFonts w:ascii="Times New Roman" w:eastAsia="Times New Roman" w:hAnsi="Times New Roman" w:cs="Times New Roman"/>
          <w:b/>
          <w:bCs/>
          <w:sz w:val="24"/>
          <w:szCs w:val="24"/>
        </w:rPr>
        <w:t>Specific Gravity Test</w:t>
      </w:r>
    </w:p>
    <w:p w:rsidR="003C1759" w:rsidRPr="00251771" w:rsidRDefault="003C1759" w:rsidP="003C1759">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Pr="00251771">
        <w:rPr>
          <w:rFonts w:ascii="Times New Roman" w:eastAsia="Times New Roman" w:hAnsi="Times New Roman" w:cs="Times New Roman"/>
          <w:sz w:val="24"/>
          <w:szCs w:val="24"/>
        </w:rPr>
        <w:t xml:space="preserve">Specific gravity test is to determine the specific gravity of soil solids from laterite soil samples collected within the Kwara State Polytechnic campus. This value is essential for calculating other engineering parameters (e.g., void ratio, porosity and compaction characteristics). Procedure are as follows: clean and dry pycnometer, weigh the empty pycnometer and record the weight </w:t>
      </w:r>
      <w:r>
        <w:rPr>
          <w:rFonts w:ascii="Times New Roman" w:eastAsia="Times New Roman" w:hAnsi="Times New Roman" w:cs="Times New Roman"/>
          <w:sz w:val="24"/>
          <w:szCs w:val="24"/>
        </w:rPr>
        <w:t xml:space="preserve">as </w:t>
      </w:r>
      <w:r w:rsidRPr="00251771">
        <w:rPr>
          <w:rFonts w:ascii="Times New Roman" w:eastAsia="Times New Roman" w:hAnsi="Times New Roman" w:cs="Times New Roman"/>
          <w:sz w:val="24"/>
          <w:szCs w:val="24"/>
        </w:rPr>
        <w:t>(w1),</w:t>
      </w:r>
      <w:r>
        <w:rPr>
          <w:rFonts w:ascii="Times New Roman" w:eastAsia="Times New Roman" w:hAnsi="Times New Roman" w:cs="Times New Roman"/>
          <w:sz w:val="24"/>
          <w:szCs w:val="24"/>
        </w:rPr>
        <w:t xml:space="preserve"> place about (5-log) of</w:t>
      </w:r>
      <w:r w:rsidRPr="00251771">
        <w:rPr>
          <w:rFonts w:ascii="Times New Roman" w:eastAsia="Times New Roman" w:hAnsi="Times New Roman" w:cs="Times New Roman"/>
          <w:sz w:val="24"/>
          <w:szCs w:val="24"/>
        </w:rPr>
        <w:t xml:space="preserve"> oven dried soil into the pycnometer and record the weight of the bottle plus soil (w2), add distilled water to the bottle (about half full) shake gently to remove trapped air, then fill it completely, weigh </w:t>
      </w:r>
      <w:r w:rsidRPr="00251771">
        <w:rPr>
          <w:rFonts w:ascii="Times New Roman" w:eastAsia="Times New Roman" w:hAnsi="Times New Roman" w:cs="Times New Roman"/>
          <w:sz w:val="24"/>
          <w:szCs w:val="24"/>
        </w:rPr>
        <w:lastRenderedPageBreak/>
        <w:t>the bottle with soil and water and record as (w3), empty the bottle fill it with only distilled water and weigh again (w4).</w:t>
      </w:r>
      <w:r>
        <w:rPr>
          <w:rFonts w:ascii="Times New Roman" w:eastAsia="Times New Roman" w:hAnsi="Times New Roman" w:cs="Times New Roman"/>
          <w:sz w:val="24"/>
          <w:szCs w:val="24"/>
        </w:rPr>
        <w:t xml:space="preserve"> (GS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w2-w1</m:t>
            </m:r>
          </m:num>
          <m:den>
            <m:r>
              <w:rPr>
                <w:rFonts w:ascii="Cambria Math" w:eastAsia="Times New Roman" w:hAnsi="Cambria Math" w:cs="Times New Roman"/>
                <w:sz w:val="24"/>
                <w:szCs w:val="24"/>
              </w:rPr>
              <m:t>w4-w1</m:t>
            </m:r>
          </m:den>
        </m:f>
        <m:r>
          <w:rPr>
            <w:rFonts w:ascii="Cambria Math" w:eastAsia="Times New Roman" w:hAnsi="Cambria Math" w:cs="Times New Roman"/>
            <w:sz w:val="24"/>
            <w:szCs w:val="24"/>
          </w:rPr>
          <m:t xml:space="preserve"> </m:t>
        </m:r>
      </m:oMath>
      <w:r>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w3-w2</m:t>
            </m:r>
          </m:num>
          <m:den>
            <m:r>
              <w:rPr>
                <w:rFonts w:ascii="Cambria Math" w:eastAsia="Times New Roman" w:hAnsi="Cambria Math" w:cs="Times New Roman"/>
                <w:sz w:val="24"/>
                <w:szCs w:val="24"/>
              </w:rPr>
              <m:t>1</m:t>
            </m:r>
          </m:den>
        </m:f>
      </m:oMath>
      <w:r>
        <w:rPr>
          <w:rFonts w:ascii="Times New Roman" w:eastAsia="Times New Roman" w:hAnsi="Times New Roman" w:cs="Times New Roman"/>
          <w:sz w:val="24"/>
          <w:szCs w:val="24"/>
        </w:rPr>
        <w:t xml:space="preserve">). </w:t>
      </w:r>
      <w:r w:rsidRPr="00251771">
        <w:rPr>
          <w:rFonts w:ascii="Times New Roman" w:eastAsia="Times New Roman" w:hAnsi="Times New Roman" w:cs="Times New Roman"/>
          <w:sz w:val="24"/>
          <w:szCs w:val="24"/>
        </w:rPr>
        <w:t>Specific gravity helps in computing void ratio degree of saturation and unit weight.</w:t>
      </w:r>
    </w:p>
    <w:p w:rsidR="003C1759" w:rsidRDefault="003C1759" w:rsidP="003C1759">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3.9</w:t>
      </w:r>
      <w:r>
        <w:rPr>
          <w:rFonts w:ascii="Times New Roman" w:eastAsia="Times New Roman" w:hAnsi="Times New Roman" w:cs="Times New Roman"/>
          <w:b/>
          <w:bCs/>
          <w:sz w:val="24"/>
          <w:szCs w:val="24"/>
        </w:rPr>
        <w:tab/>
      </w:r>
      <w:r w:rsidRPr="00251771">
        <w:rPr>
          <w:rFonts w:ascii="Times New Roman" w:eastAsia="Times New Roman" w:hAnsi="Times New Roman" w:cs="Times New Roman"/>
          <w:b/>
          <w:bCs/>
          <w:sz w:val="24"/>
          <w:szCs w:val="24"/>
        </w:rPr>
        <w:t>Bulk Density Test</w:t>
      </w:r>
    </w:p>
    <w:p w:rsidR="003C1759" w:rsidRPr="009603BD" w:rsidRDefault="003C1759" w:rsidP="003C1759">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Pr="00251771">
        <w:rPr>
          <w:rFonts w:ascii="Times New Roman" w:eastAsia="Times New Roman" w:hAnsi="Times New Roman" w:cs="Times New Roman"/>
          <w:sz w:val="24"/>
          <w:szCs w:val="24"/>
        </w:rPr>
        <w:t xml:space="preserve">Bulk density test to determine the laterite soil from Kwara State Polytechnic campus, which is vital for assessing compaction, strength and load bearing capacity on geotechnical engineering. Procedure are as follows using following apparatus: core cutter, steel dolly, hammer or rammer, balance (accuracy to 0.1g), oven (105-110°C), desiccator, straight edge, spatula, level the ground surface. Place the steel dolly on top of the core cutter and drive it vertically into the soil using the rammer until fully embedded, carefully excavate and remove the core cutter from the top and bottom flush using a straight edge, record the weight of the cutter filled with soil, transfer the soil to an oven and dry at 105-110°C for 24 hours, weigh the dry soil sample to determine the moisture content. Bulk density test helps in determining soil compaction stability required for calculations involving earthworks, subgrades and foundation </w:t>
      </w:r>
      <w:r>
        <w:rPr>
          <w:rFonts w:ascii="Times New Roman" w:eastAsia="Times New Roman" w:hAnsi="Times New Roman" w:cs="Times New Roman"/>
          <w:sz w:val="24"/>
          <w:szCs w:val="24"/>
        </w:rPr>
        <w:t>design.</w:t>
      </w:r>
    </w:p>
    <w:p w:rsidR="003C1759" w:rsidRPr="00855FF1" w:rsidRDefault="003C1759" w:rsidP="003C1759">
      <w:pPr>
        <w:spacing w:before="100" w:beforeAutospacing="1" w:after="100" w:afterAutospacing="1" w:line="360" w:lineRule="auto"/>
        <w:ind w:left="720"/>
        <w:jc w:val="both"/>
        <w:rPr>
          <w:rFonts w:ascii="Times New Roman" w:eastAsia="Times New Roman" w:hAnsi="Times New Roman" w:cs="Times New Roman"/>
          <w:color w:val="000000" w:themeColor="text1"/>
          <w:sz w:val="24"/>
          <w:szCs w:val="24"/>
        </w:rPr>
      </w:pPr>
    </w:p>
    <w:p w:rsidR="003C1759" w:rsidRDefault="003C1759" w:rsidP="003C175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3C1759" w:rsidRPr="008D0EB3" w:rsidRDefault="003C1759" w:rsidP="003C1759">
      <w:pPr>
        <w:spacing w:line="480" w:lineRule="auto"/>
        <w:contextualSpacing/>
        <w:jc w:val="center"/>
        <w:rPr>
          <w:rFonts w:ascii="Times New Roman" w:hAnsi="Times New Roman" w:cs="Times New Roman"/>
          <w:b/>
          <w:bCs/>
          <w:sz w:val="24"/>
          <w:szCs w:val="24"/>
        </w:rPr>
      </w:pPr>
      <w:r w:rsidRPr="008D0EB3">
        <w:rPr>
          <w:rFonts w:ascii="Times New Roman" w:hAnsi="Times New Roman" w:cs="Times New Roman"/>
          <w:b/>
          <w:bCs/>
          <w:sz w:val="24"/>
          <w:szCs w:val="24"/>
        </w:rPr>
        <w:lastRenderedPageBreak/>
        <w:t>CHAPTER FOUR</w:t>
      </w:r>
    </w:p>
    <w:p w:rsidR="003C1759" w:rsidRPr="008D0EB3" w:rsidRDefault="003C1759" w:rsidP="003C1759">
      <w:pPr>
        <w:spacing w:before="240" w:line="360" w:lineRule="auto"/>
        <w:contextualSpacing/>
        <w:jc w:val="both"/>
        <w:rPr>
          <w:rFonts w:ascii="Times New Roman" w:hAnsi="Times New Roman" w:cs="Times New Roman"/>
          <w:b/>
          <w:sz w:val="24"/>
          <w:szCs w:val="24"/>
        </w:rPr>
      </w:pPr>
      <w:r w:rsidRPr="008D0EB3">
        <w:rPr>
          <w:rFonts w:ascii="Times New Roman" w:hAnsi="Times New Roman" w:cs="Times New Roman"/>
          <w:b/>
          <w:sz w:val="24"/>
          <w:szCs w:val="24"/>
        </w:rPr>
        <w:t xml:space="preserve">4.0   </w:t>
      </w:r>
      <w:r>
        <w:rPr>
          <w:rFonts w:ascii="Times New Roman" w:hAnsi="Times New Roman" w:cs="Times New Roman"/>
          <w:b/>
          <w:sz w:val="24"/>
          <w:szCs w:val="24"/>
        </w:rPr>
        <w:tab/>
      </w:r>
      <w:r w:rsidRPr="008D0EB3">
        <w:rPr>
          <w:rFonts w:ascii="Times New Roman" w:hAnsi="Times New Roman" w:cs="Times New Roman"/>
          <w:b/>
          <w:sz w:val="24"/>
          <w:szCs w:val="24"/>
        </w:rPr>
        <w:t>RESULTS AND DISCUSSION</w:t>
      </w:r>
    </w:p>
    <w:p w:rsidR="003C1759" w:rsidRPr="008D0EB3" w:rsidRDefault="003C1759" w:rsidP="003C1759">
      <w:pPr>
        <w:spacing w:line="480" w:lineRule="auto"/>
        <w:contextualSpacing/>
        <w:jc w:val="both"/>
        <w:rPr>
          <w:rFonts w:ascii="Times New Roman" w:hAnsi="Times New Roman" w:cs="Times New Roman"/>
          <w:b/>
          <w:sz w:val="24"/>
          <w:szCs w:val="24"/>
        </w:rPr>
      </w:pPr>
      <w:r w:rsidRPr="008D0EB3">
        <w:rPr>
          <w:rFonts w:ascii="Times New Roman" w:hAnsi="Times New Roman" w:cs="Times New Roman"/>
          <w:b/>
          <w:sz w:val="24"/>
          <w:szCs w:val="24"/>
        </w:rPr>
        <w:t xml:space="preserve">4.1   </w:t>
      </w:r>
      <w:r>
        <w:rPr>
          <w:rFonts w:ascii="Times New Roman" w:hAnsi="Times New Roman" w:cs="Times New Roman"/>
          <w:b/>
          <w:sz w:val="24"/>
          <w:szCs w:val="24"/>
        </w:rPr>
        <w:tab/>
      </w:r>
      <w:r w:rsidRPr="008D0EB3">
        <w:rPr>
          <w:rFonts w:ascii="Times New Roman" w:hAnsi="Times New Roman" w:cs="Times New Roman"/>
          <w:b/>
          <w:sz w:val="24"/>
          <w:szCs w:val="24"/>
        </w:rPr>
        <w:t xml:space="preserve">Results of Natural Moisture Content </w:t>
      </w:r>
    </w:p>
    <w:p w:rsidR="003C1759" w:rsidRPr="008D0EB3" w:rsidRDefault="003C1759" w:rsidP="003C1759">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8D0EB3">
        <w:rPr>
          <w:rFonts w:ascii="Times New Roman" w:hAnsi="Times New Roman" w:cs="Times New Roman"/>
          <w:sz w:val="24"/>
          <w:szCs w:val="24"/>
        </w:rPr>
        <w:t>The results of natural moisture content test are presented in table 2. the moisture content value range between 4.2% and 5.3%, indicating that the soil are relatively dry. According to Ola (1993), typical moisture content for lateritic soils range between 5% and 20% depending on the season and drainage condition. Therefore the sample fall within the lower end of the standard range implying well drained and stable conditions.</w:t>
      </w:r>
    </w:p>
    <w:p w:rsidR="003C1759" w:rsidRPr="008D0EB3" w:rsidRDefault="003C1759" w:rsidP="003C1759">
      <w:pPr>
        <w:spacing w:line="480" w:lineRule="auto"/>
        <w:contextualSpacing/>
        <w:jc w:val="both"/>
        <w:rPr>
          <w:rFonts w:ascii="Times New Roman" w:hAnsi="Times New Roman" w:cs="Times New Roman"/>
          <w:sz w:val="24"/>
          <w:szCs w:val="24"/>
        </w:rPr>
      </w:pPr>
      <w:r w:rsidRPr="008D0EB3">
        <w:rPr>
          <w:rFonts w:ascii="Times New Roman" w:hAnsi="Times New Roman" w:cs="Times New Roman"/>
          <w:sz w:val="24"/>
          <w:szCs w:val="24"/>
        </w:rPr>
        <w:t>Table</w:t>
      </w:r>
      <w:r>
        <w:rPr>
          <w:rFonts w:ascii="Times New Roman" w:hAnsi="Times New Roman" w:cs="Times New Roman"/>
          <w:sz w:val="24"/>
          <w:szCs w:val="24"/>
        </w:rPr>
        <w:t xml:space="preserve"> 1</w:t>
      </w:r>
      <w:r w:rsidRPr="008D0EB3">
        <w:rPr>
          <w:rFonts w:ascii="Times New Roman" w:hAnsi="Times New Roman" w:cs="Times New Roman"/>
          <w:sz w:val="24"/>
          <w:szCs w:val="24"/>
        </w:rPr>
        <w:t>: Natural Moisture Content Test of Collected Samples</w:t>
      </w:r>
    </w:p>
    <w:tbl>
      <w:tblPr>
        <w:tblStyle w:val="TableGrid"/>
        <w:tblW w:w="0" w:type="auto"/>
        <w:tblLook w:val="04A0"/>
      </w:tblPr>
      <w:tblGrid>
        <w:gridCol w:w="2951"/>
        <w:gridCol w:w="2952"/>
        <w:gridCol w:w="2953"/>
      </w:tblGrid>
      <w:tr w:rsidR="003C1759" w:rsidRPr="008D0EB3" w:rsidTr="00C43FEE">
        <w:tc>
          <w:tcPr>
            <w:tcW w:w="3398" w:type="dxa"/>
          </w:tcPr>
          <w:p w:rsidR="003C1759" w:rsidRPr="008D0EB3" w:rsidRDefault="003C1759" w:rsidP="00C43FEE">
            <w:pPr>
              <w:spacing w:line="480" w:lineRule="auto"/>
              <w:contextualSpacing/>
              <w:rPr>
                <w:rFonts w:ascii="Times New Roman" w:hAnsi="Times New Roman" w:cs="Times New Roman"/>
                <w:sz w:val="24"/>
                <w:szCs w:val="24"/>
              </w:rPr>
            </w:pPr>
            <w:r w:rsidRPr="008D0EB3">
              <w:rPr>
                <w:rFonts w:ascii="Times New Roman" w:hAnsi="Times New Roman" w:cs="Times New Roman"/>
                <w:sz w:val="24"/>
                <w:szCs w:val="24"/>
              </w:rPr>
              <w:t>Sample A</w:t>
            </w:r>
          </w:p>
        </w:tc>
        <w:tc>
          <w:tcPr>
            <w:tcW w:w="3398" w:type="dxa"/>
          </w:tcPr>
          <w:p w:rsidR="003C1759" w:rsidRPr="008D0EB3" w:rsidRDefault="003C1759" w:rsidP="00C43FEE">
            <w:pPr>
              <w:spacing w:line="480" w:lineRule="auto"/>
              <w:contextualSpacing/>
              <w:rPr>
                <w:rFonts w:ascii="Times New Roman" w:hAnsi="Times New Roman" w:cs="Times New Roman"/>
                <w:sz w:val="24"/>
                <w:szCs w:val="24"/>
              </w:rPr>
            </w:pPr>
            <w:r w:rsidRPr="008D0EB3">
              <w:rPr>
                <w:rFonts w:ascii="Times New Roman" w:hAnsi="Times New Roman" w:cs="Times New Roman"/>
                <w:sz w:val="24"/>
                <w:szCs w:val="24"/>
              </w:rPr>
              <w:t>Sample B</w:t>
            </w:r>
          </w:p>
        </w:tc>
        <w:tc>
          <w:tcPr>
            <w:tcW w:w="3399" w:type="dxa"/>
          </w:tcPr>
          <w:p w:rsidR="003C1759" w:rsidRPr="008D0EB3" w:rsidRDefault="003C1759" w:rsidP="00C43FEE">
            <w:pPr>
              <w:spacing w:line="480" w:lineRule="auto"/>
              <w:contextualSpacing/>
              <w:rPr>
                <w:rFonts w:ascii="Times New Roman" w:hAnsi="Times New Roman" w:cs="Times New Roman"/>
                <w:b/>
                <w:bCs/>
                <w:sz w:val="24"/>
                <w:szCs w:val="24"/>
              </w:rPr>
            </w:pPr>
            <w:r w:rsidRPr="008D0EB3">
              <w:rPr>
                <w:rFonts w:ascii="Times New Roman" w:hAnsi="Times New Roman" w:cs="Times New Roman"/>
                <w:sz w:val="24"/>
                <w:szCs w:val="24"/>
              </w:rPr>
              <w:t>Sample C</w:t>
            </w:r>
          </w:p>
        </w:tc>
      </w:tr>
      <w:tr w:rsidR="003C1759" w:rsidRPr="008D0EB3" w:rsidTr="00C43FEE">
        <w:tc>
          <w:tcPr>
            <w:tcW w:w="3398" w:type="dxa"/>
          </w:tcPr>
          <w:p w:rsidR="003C1759" w:rsidRPr="008D0EB3" w:rsidRDefault="003C1759" w:rsidP="00C43FEE">
            <w:pPr>
              <w:spacing w:line="480" w:lineRule="auto"/>
              <w:contextualSpacing/>
              <w:rPr>
                <w:rFonts w:ascii="Times New Roman" w:hAnsi="Times New Roman" w:cs="Times New Roman"/>
                <w:sz w:val="24"/>
                <w:szCs w:val="24"/>
              </w:rPr>
            </w:pPr>
            <w:r w:rsidRPr="008D0EB3">
              <w:rPr>
                <w:rFonts w:ascii="Times New Roman" w:hAnsi="Times New Roman" w:cs="Times New Roman"/>
                <w:sz w:val="24"/>
                <w:szCs w:val="24"/>
              </w:rPr>
              <w:t>5.2%</w:t>
            </w:r>
          </w:p>
        </w:tc>
        <w:tc>
          <w:tcPr>
            <w:tcW w:w="3398" w:type="dxa"/>
          </w:tcPr>
          <w:p w:rsidR="003C1759" w:rsidRPr="008D0EB3" w:rsidRDefault="003C1759" w:rsidP="00C43FEE">
            <w:pPr>
              <w:spacing w:line="480" w:lineRule="auto"/>
              <w:contextualSpacing/>
              <w:rPr>
                <w:rFonts w:ascii="Times New Roman" w:hAnsi="Times New Roman" w:cs="Times New Roman"/>
                <w:sz w:val="24"/>
                <w:szCs w:val="24"/>
              </w:rPr>
            </w:pPr>
            <w:r w:rsidRPr="008D0EB3">
              <w:rPr>
                <w:rFonts w:ascii="Times New Roman" w:hAnsi="Times New Roman" w:cs="Times New Roman"/>
                <w:sz w:val="24"/>
                <w:szCs w:val="24"/>
              </w:rPr>
              <w:t>4.3%</w:t>
            </w:r>
          </w:p>
        </w:tc>
        <w:tc>
          <w:tcPr>
            <w:tcW w:w="3399" w:type="dxa"/>
          </w:tcPr>
          <w:p w:rsidR="003C1759" w:rsidRPr="008D0EB3" w:rsidRDefault="003C1759" w:rsidP="00C43FEE">
            <w:pPr>
              <w:spacing w:line="480" w:lineRule="auto"/>
              <w:contextualSpacing/>
              <w:rPr>
                <w:rFonts w:ascii="Times New Roman" w:hAnsi="Times New Roman" w:cs="Times New Roman"/>
                <w:sz w:val="24"/>
                <w:szCs w:val="24"/>
              </w:rPr>
            </w:pPr>
            <w:r w:rsidRPr="008D0EB3">
              <w:rPr>
                <w:rFonts w:ascii="Times New Roman" w:hAnsi="Times New Roman" w:cs="Times New Roman"/>
                <w:sz w:val="24"/>
                <w:szCs w:val="24"/>
              </w:rPr>
              <w:t>4.1%</w:t>
            </w:r>
          </w:p>
        </w:tc>
      </w:tr>
    </w:tbl>
    <w:p w:rsidR="003C1759" w:rsidRPr="008D0EB3" w:rsidRDefault="003C1759" w:rsidP="003C1759">
      <w:pPr>
        <w:spacing w:line="480" w:lineRule="auto"/>
        <w:contextualSpacing/>
        <w:jc w:val="both"/>
        <w:rPr>
          <w:rFonts w:ascii="Times New Roman" w:hAnsi="Times New Roman" w:cs="Times New Roman"/>
          <w:sz w:val="24"/>
          <w:szCs w:val="24"/>
        </w:rPr>
      </w:pPr>
      <w:r w:rsidRPr="008D0EB3">
        <w:rPr>
          <w:rFonts w:ascii="Times New Roman" w:hAnsi="Times New Roman" w:cs="Times New Roman"/>
          <w:noProof/>
          <w:sz w:val="24"/>
          <w:szCs w:val="24"/>
        </w:rPr>
        <w:drawing>
          <wp:inline distT="0" distB="0" distL="0" distR="0">
            <wp:extent cx="5695949" cy="3181350"/>
            <wp:effectExtent l="19050" t="0" r="1" b="0"/>
            <wp:docPr id="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05475" cy="3186670"/>
                    </a:xfrm>
                    <a:prstGeom prst="rect">
                      <a:avLst/>
                    </a:prstGeom>
                  </pic:spPr>
                </pic:pic>
              </a:graphicData>
            </a:graphic>
          </wp:inline>
        </w:drawing>
      </w:r>
      <w:r w:rsidRPr="008D0EB3">
        <w:rPr>
          <w:rFonts w:ascii="Times New Roman" w:hAnsi="Times New Roman" w:cs="Times New Roman"/>
          <w:sz w:val="24"/>
          <w:szCs w:val="24"/>
        </w:rPr>
        <w:t>Fig.1: graph showing water content</w:t>
      </w:r>
    </w:p>
    <w:p w:rsidR="003C1759" w:rsidRPr="00CB739B" w:rsidRDefault="003C1759" w:rsidP="003C1759">
      <w:pPr>
        <w:spacing w:line="48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4.2</w:t>
      </w:r>
      <w:r>
        <w:rPr>
          <w:rFonts w:ascii="Times New Roman" w:eastAsia="Calibri" w:hAnsi="Times New Roman" w:cs="Times New Roman"/>
          <w:b/>
          <w:sz w:val="24"/>
          <w:szCs w:val="24"/>
        </w:rPr>
        <w:tab/>
      </w:r>
      <w:r w:rsidRPr="00CB739B">
        <w:rPr>
          <w:rFonts w:ascii="Times New Roman" w:eastAsia="Calibri" w:hAnsi="Times New Roman" w:cs="Times New Roman"/>
          <w:b/>
          <w:sz w:val="24"/>
          <w:szCs w:val="24"/>
        </w:rPr>
        <w:t>Results of Atterberg Limit Tests</w:t>
      </w:r>
    </w:p>
    <w:p w:rsidR="003C1759" w:rsidRPr="002423B8" w:rsidRDefault="003C1759" w:rsidP="003C1759">
      <w:pPr>
        <w:pStyle w:val="ListParagraph"/>
        <w:numPr>
          <w:ilvl w:val="0"/>
          <w:numId w:val="26"/>
        </w:numPr>
        <w:spacing w:line="480" w:lineRule="auto"/>
        <w:ind w:left="360"/>
        <w:jc w:val="both"/>
        <w:rPr>
          <w:rFonts w:ascii="Times New Roman" w:eastAsia="Calibri" w:hAnsi="Times New Roman" w:cs="Times New Roman"/>
          <w:sz w:val="24"/>
          <w:szCs w:val="24"/>
        </w:rPr>
      </w:pPr>
      <w:r w:rsidRPr="002423B8">
        <w:rPr>
          <w:rFonts w:ascii="Times New Roman" w:eastAsia="Calibri" w:hAnsi="Times New Roman" w:cs="Times New Roman"/>
          <w:sz w:val="24"/>
          <w:szCs w:val="24"/>
        </w:rPr>
        <w:t>Liquid Limit (LL): ranges from 22.3 % to 31.6% According to Das (2010), soil with liquid limit value less than 35% are classified as low plasticity soils. All the three samples fall within this categories, indicating low compresibility and moderate workability.</w:t>
      </w:r>
    </w:p>
    <w:p w:rsidR="003C1759" w:rsidRPr="002423B8" w:rsidRDefault="003C1759" w:rsidP="003C1759">
      <w:pPr>
        <w:pStyle w:val="ListParagraph"/>
        <w:numPr>
          <w:ilvl w:val="0"/>
          <w:numId w:val="26"/>
        </w:numPr>
        <w:spacing w:line="480" w:lineRule="auto"/>
        <w:ind w:left="360"/>
        <w:jc w:val="both"/>
        <w:rPr>
          <w:rFonts w:ascii="Times New Roman" w:eastAsia="Calibri" w:hAnsi="Times New Roman" w:cs="Times New Roman"/>
          <w:sz w:val="24"/>
          <w:szCs w:val="24"/>
        </w:rPr>
      </w:pPr>
      <w:r w:rsidRPr="002423B8">
        <w:rPr>
          <w:rFonts w:ascii="Times New Roman" w:eastAsia="Calibri" w:hAnsi="Times New Roman" w:cs="Times New Roman"/>
          <w:sz w:val="24"/>
          <w:szCs w:val="24"/>
        </w:rPr>
        <w:t xml:space="preserve">Plastic Limit (PL): value range from 14.6% to 18.2%, which is also consistent with the range expected for lateritic soil. </w:t>
      </w:r>
    </w:p>
    <w:p w:rsidR="003C1759" w:rsidRPr="002423B8" w:rsidRDefault="003C1759" w:rsidP="003C1759">
      <w:pPr>
        <w:pStyle w:val="ListParagraph"/>
        <w:numPr>
          <w:ilvl w:val="0"/>
          <w:numId w:val="26"/>
        </w:numPr>
        <w:spacing w:line="480" w:lineRule="auto"/>
        <w:ind w:left="360"/>
        <w:jc w:val="both"/>
        <w:rPr>
          <w:rFonts w:ascii="Times New Roman" w:eastAsia="Calibri" w:hAnsi="Times New Roman" w:cs="Times New Roman"/>
          <w:sz w:val="24"/>
          <w:szCs w:val="24"/>
        </w:rPr>
      </w:pPr>
      <w:r w:rsidRPr="002423B8">
        <w:rPr>
          <w:rFonts w:ascii="Times New Roman" w:eastAsia="Calibri" w:hAnsi="Times New Roman" w:cs="Times New Roman"/>
          <w:sz w:val="24"/>
          <w:szCs w:val="24"/>
        </w:rPr>
        <w:t>Plasticity Index (PI): value, calculated as the difference between LL am PL range from 6.9% to 13.4% Ola (1983) noted that lateritic soil generally have pl value ranging from 5% to 20% depending on the degree of weathering. Hence the PL values obtained fall within the expected range, indicating moderate plasticity with Sample A being more plastic than Sample B and Sample C.</w:t>
      </w:r>
    </w:p>
    <w:p w:rsidR="003C1759" w:rsidRPr="002423B8" w:rsidRDefault="003C1759" w:rsidP="003C1759">
      <w:pPr>
        <w:pStyle w:val="ListParagraph"/>
        <w:numPr>
          <w:ilvl w:val="0"/>
          <w:numId w:val="26"/>
        </w:numPr>
        <w:spacing w:line="480" w:lineRule="auto"/>
        <w:ind w:left="360"/>
        <w:jc w:val="both"/>
        <w:rPr>
          <w:rFonts w:ascii="Times New Roman" w:eastAsia="Calibri" w:hAnsi="Times New Roman" w:cs="Times New Roman"/>
          <w:sz w:val="24"/>
          <w:szCs w:val="24"/>
        </w:rPr>
      </w:pPr>
      <w:r w:rsidRPr="002423B8">
        <w:rPr>
          <w:rFonts w:ascii="Times New Roman" w:eastAsia="Calibri" w:hAnsi="Times New Roman" w:cs="Times New Roman"/>
          <w:sz w:val="24"/>
          <w:szCs w:val="24"/>
        </w:rPr>
        <w:t xml:space="preserve">Linear Shrinkage (LS): values range from 3.7% to 6.2% According to Adeyemi (1995), values below 10% suggest that the soils has low shrinks well potential, which is desirable for most construction purpose. Sample C has the lowest shrinkage value, suggesting it will be the most suitable under moisture variation </w:t>
      </w:r>
    </w:p>
    <w:p w:rsidR="003C1759" w:rsidRDefault="003C1759" w:rsidP="003C1759">
      <w:pPr>
        <w:spacing w:line="480" w:lineRule="auto"/>
        <w:contextualSpacing/>
        <w:jc w:val="both"/>
        <w:rPr>
          <w:rFonts w:ascii="Times New Roman" w:eastAsia="Calibri" w:hAnsi="Times New Roman" w:cs="Times New Roman"/>
          <w:sz w:val="24"/>
          <w:szCs w:val="24"/>
        </w:rPr>
      </w:pPr>
    </w:p>
    <w:p w:rsidR="003C1759" w:rsidRDefault="003C1759" w:rsidP="003C1759">
      <w:pPr>
        <w:spacing w:line="480" w:lineRule="auto"/>
        <w:contextualSpacing/>
        <w:jc w:val="both"/>
        <w:rPr>
          <w:rFonts w:ascii="Times New Roman" w:eastAsia="Calibri" w:hAnsi="Times New Roman" w:cs="Times New Roman"/>
          <w:sz w:val="24"/>
          <w:szCs w:val="24"/>
        </w:rPr>
      </w:pPr>
    </w:p>
    <w:p w:rsidR="003C1759" w:rsidRDefault="003C1759" w:rsidP="003C1759">
      <w:pPr>
        <w:spacing w:line="480" w:lineRule="auto"/>
        <w:contextualSpacing/>
        <w:jc w:val="both"/>
        <w:rPr>
          <w:rFonts w:ascii="Times New Roman" w:eastAsia="Calibri" w:hAnsi="Times New Roman" w:cs="Times New Roman"/>
          <w:sz w:val="24"/>
          <w:szCs w:val="24"/>
        </w:rPr>
      </w:pPr>
    </w:p>
    <w:p w:rsidR="003C1759" w:rsidRDefault="003C1759" w:rsidP="003C1759">
      <w:pPr>
        <w:spacing w:line="480" w:lineRule="auto"/>
        <w:contextualSpacing/>
        <w:jc w:val="both"/>
        <w:rPr>
          <w:rFonts w:ascii="Times New Roman" w:eastAsia="Calibri" w:hAnsi="Times New Roman" w:cs="Times New Roman"/>
          <w:sz w:val="24"/>
          <w:szCs w:val="24"/>
        </w:rPr>
      </w:pPr>
    </w:p>
    <w:p w:rsidR="003C1759" w:rsidRPr="008D0EB3" w:rsidRDefault="003C1759" w:rsidP="003C1759">
      <w:pPr>
        <w:spacing w:line="480" w:lineRule="auto"/>
        <w:contextualSpacing/>
        <w:jc w:val="both"/>
        <w:rPr>
          <w:rFonts w:ascii="Times New Roman" w:eastAsia="Calibri" w:hAnsi="Times New Roman" w:cs="Times New Roman"/>
          <w:sz w:val="24"/>
          <w:szCs w:val="24"/>
        </w:rPr>
      </w:pPr>
      <w:r w:rsidRPr="008D0EB3">
        <w:rPr>
          <w:rFonts w:ascii="Times New Roman" w:eastAsia="Calibri" w:hAnsi="Times New Roman" w:cs="Times New Roman"/>
          <w:sz w:val="24"/>
          <w:szCs w:val="24"/>
        </w:rPr>
        <w:lastRenderedPageBreak/>
        <w:t xml:space="preserve">Table </w:t>
      </w:r>
      <w:r>
        <w:rPr>
          <w:rFonts w:ascii="Times New Roman" w:eastAsia="Calibri" w:hAnsi="Times New Roman" w:cs="Times New Roman"/>
          <w:sz w:val="24"/>
          <w:szCs w:val="24"/>
        </w:rPr>
        <w:t>2</w:t>
      </w:r>
      <w:r w:rsidRPr="008D0EB3">
        <w:rPr>
          <w:rFonts w:ascii="Times New Roman" w:eastAsia="Calibri" w:hAnsi="Times New Roman" w:cs="Times New Roman"/>
          <w:sz w:val="24"/>
          <w:szCs w:val="24"/>
        </w:rPr>
        <w:t>: Atterberg Limit Tests of collected samples</w:t>
      </w:r>
    </w:p>
    <w:tbl>
      <w:tblPr>
        <w:tblStyle w:val="TableGrid"/>
        <w:tblW w:w="0" w:type="auto"/>
        <w:tblLook w:val="04A0"/>
      </w:tblPr>
      <w:tblGrid>
        <w:gridCol w:w="1368"/>
        <w:gridCol w:w="1710"/>
        <w:gridCol w:w="1710"/>
        <w:gridCol w:w="1530"/>
        <w:gridCol w:w="2538"/>
      </w:tblGrid>
      <w:tr w:rsidR="003C1759" w:rsidRPr="008D0EB3" w:rsidTr="00C43FEE">
        <w:tc>
          <w:tcPr>
            <w:tcW w:w="1368"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Sample</w:t>
            </w:r>
          </w:p>
        </w:tc>
        <w:tc>
          <w:tcPr>
            <w:tcW w:w="1710"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Liquid Limit %</w:t>
            </w:r>
          </w:p>
        </w:tc>
        <w:tc>
          <w:tcPr>
            <w:tcW w:w="1710"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Plastic Limit %</w:t>
            </w:r>
          </w:p>
        </w:tc>
        <w:tc>
          <w:tcPr>
            <w:tcW w:w="1530"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Plastic index</w:t>
            </w:r>
          </w:p>
        </w:tc>
        <w:tc>
          <w:tcPr>
            <w:tcW w:w="2538"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Linear Shrinkage %</w:t>
            </w:r>
          </w:p>
        </w:tc>
      </w:tr>
      <w:tr w:rsidR="003C1759" w:rsidRPr="008D0EB3" w:rsidTr="00C43FEE">
        <w:tc>
          <w:tcPr>
            <w:tcW w:w="1368"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Sample A</w:t>
            </w:r>
          </w:p>
        </w:tc>
        <w:tc>
          <w:tcPr>
            <w:tcW w:w="1710"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31.6 %</w:t>
            </w:r>
          </w:p>
        </w:tc>
        <w:tc>
          <w:tcPr>
            <w:tcW w:w="1710"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18.2%</w:t>
            </w:r>
          </w:p>
        </w:tc>
        <w:tc>
          <w:tcPr>
            <w:tcW w:w="1530"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13.4%</w:t>
            </w:r>
          </w:p>
        </w:tc>
        <w:tc>
          <w:tcPr>
            <w:tcW w:w="2538"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6.2%</w:t>
            </w:r>
          </w:p>
        </w:tc>
      </w:tr>
      <w:tr w:rsidR="003C1759" w:rsidRPr="008D0EB3" w:rsidTr="00C43FEE">
        <w:tc>
          <w:tcPr>
            <w:tcW w:w="1368"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Sample B</w:t>
            </w:r>
          </w:p>
        </w:tc>
        <w:tc>
          <w:tcPr>
            <w:tcW w:w="1710"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22.3%</w:t>
            </w:r>
          </w:p>
        </w:tc>
        <w:tc>
          <w:tcPr>
            <w:tcW w:w="1710"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15.4%</w:t>
            </w:r>
          </w:p>
        </w:tc>
        <w:tc>
          <w:tcPr>
            <w:tcW w:w="1530"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6.9%</w:t>
            </w:r>
          </w:p>
        </w:tc>
        <w:tc>
          <w:tcPr>
            <w:tcW w:w="2538"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4.8%</w:t>
            </w:r>
          </w:p>
        </w:tc>
      </w:tr>
      <w:tr w:rsidR="003C1759" w:rsidRPr="008D0EB3" w:rsidTr="00C43FEE">
        <w:tc>
          <w:tcPr>
            <w:tcW w:w="1368"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Sample C</w:t>
            </w:r>
          </w:p>
        </w:tc>
        <w:tc>
          <w:tcPr>
            <w:tcW w:w="1710"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24.8%</w:t>
            </w:r>
          </w:p>
        </w:tc>
        <w:tc>
          <w:tcPr>
            <w:tcW w:w="1710"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14.6%</w:t>
            </w:r>
          </w:p>
        </w:tc>
        <w:tc>
          <w:tcPr>
            <w:tcW w:w="1530"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10.2%</w:t>
            </w:r>
          </w:p>
        </w:tc>
        <w:tc>
          <w:tcPr>
            <w:tcW w:w="2538"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3.7%</w:t>
            </w:r>
          </w:p>
        </w:tc>
      </w:tr>
    </w:tbl>
    <w:p w:rsidR="003C1759" w:rsidRPr="008D0EB3" w:rsidRDefault="003C1759" w:rsidP="003C1759">
      <w:pPr>
        <w:spacing w:line="480" w:lineRule="auto"/>
        <w:contextualSpacing/>
        <w:jc w:val="both"/>
        <w:rPr>
          <w:rFonts w:ascii="Times New Roman" w:eastAsia="Calibri" w:hAnsi="Times New Roman" w:cs="Times New Roman"/>
          <w:sz w:val="24"/>
          <w:szCs w:val="24"/>
        </w:rPr>
      </w:pPr>
      <w:r w:rsidRPr="008D0EB3">
        <w:rPr>
          <w:rFonts w:ascii="Times New Roman" w:eastAsia="Calibri" w:hAnsi="Times New Roman" w:cs="Times New Roman"/>
          <w:noProof/>
          <w:sz w:val="24"/>
          <w:szCs w:val="24"/>
        </w:rPr>
        <w:drawing>
          <wp:inline distT="0" distB="0" distL="0" distR="0">
            <wp:extent cx="5734026" cy="3027871"/>
            <wp:effectExtent l="19050" t="0" r="24" b="0"/>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026543"/>
                    </a:xfrm>
                    <a:prstGeom prst="rect">
                      <a:avLst/>
                    </a:prstGeom>
                  </pic:spPr>
                </pic:pic>
              </a:graphicData>
            </a:graphic>
          </wp:inline>
        </w:drawing>
      </w:r>
    </w:p>
    <w:p w:rsidR="003C1759" w:rsidRPr="008D0EB3" w:rsidRDefault="003C1759" w:rsidP="003C1759">
      <w:pPr>
        <w:spacing w:line="480" w:lineRule="auto"/>
        <w:contextualSpacing/>
        <w:jc w:val="both"/>
        <w:rPr>
          <w:rFonts w:ascii="Times New Roman" w:eastAsia="Calibri" w:hAnsi="Times New Roman" w:cs="Times New Roman"/>
          <w:sz w:val="24"/>
          <w:szCs w:val="24"/>
        </w:rPr>
      </w:pPr>
      <w:r w:rsidRPr="008D0EB3">
        <w:rPr>
          <w:rFonts w:ascii="Times New Roman" w:eastAsia="Calibri" w:hAnsi="Times New Roman" w:cs="Times New Roman"/>
          <w:sz w:val="24"/>
          <w:szCs w:val="24"/>
        </w:rPr>
        <w:t xml:space="preserve">Fig 2: Graph Showing Plasticity Chart </w:t>
      </w:r>
    </w:p>
    <w:p w:rsidR="003C1759" w:rsidRPr="00DB2AF0" w:rsidRDefault="003C1759" w:rsidP="003C1759">
      <w:pPr>
        <w:spacing w:line="48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4.3</w:t>
      </w:r>
      <w:r>
        <w:rPr>
          <w:rFonts w:ascii="Times New Roman" w:eastAsia="Calibri" w:hAnsi="Times New Roman" w:cs="Times New Roman"/>
          <w:b/>
          <w:sz w:val="24"/>
          <w:szCs w:val="24"/>
        </w:rPr>
        <w:tab/>
      </w:r>
      <w:r w:rsidRPr="00DB2AF0">
        <w:rPr>
          <w:rFonts w:ascii="Times New Roman" w:eastAsia="Calibri" w:hAnsi="Times New Roman" w:cs="Times New Roman"/>
          <w:b/>
          <w:sz w:val="24"/>
          <w:szCs w:val="24"/>
        </w:rPr>
        <w:t>Result of Compaction Test</w:t>
      </w:r>
    </w:p>
    <w:p w:rsidR="003C1759" w:rsidRPr="008D0EB3" w:rsidRDefault="003C1759" w:rsidP="003C1759">
      <w:pPr>
        <w:spacing w:line="480" w:lineRule="auto"/>
        <w:contextualSpacing/>
        <w:jc w:val="both"/>
        <w:rPr>
          <w:rFonts w:ascii="Times New Roman" w:eastAsia="Calibri" w:hAnsi="Times New Roman" w:cs="Times New Roman"/>
          <w:sz w:val="24"/>
          <w:szCs w:val="24"/>
        </w:rPr>
      </w:pPr>
      <w:r w:rsidRPr="008D0EB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3</w:t>
      </w:r>
      <w:r w:rsidRPr="008D0EB3">
        <w:rPr>
          <w:rFonts w:ascii="Times New Roman" w:eastAsia="Calibri" w:hAnsi="Times New Roman" w:cs="Times New Roman"/>
          <w:sz w:val="24"/>
          <w:szCs w:val="24"/>
        </w:rPr>
        <w:t>: Compaction Parameters of Maximum Dry Density (MDD) and Optimum Moisture Content (OMC)</w:t>
      </w:r>
    </w:p>
    <w:tbl>
      <w:tblPr>
        <w:tblStyle w:val="TableGrid"/>
        <w:tblW w:w="0" w:type="auto"/>
        <w:tblLook w:val="04A0"/>
      </w:tblPr>
      <w:tblGrid>
        <w:gridCol w:w="2971"/>
        <w:gridCol w:w="2943"/>
        <w:gridCol w:w="2942"/>
      </w:tblGrid>
      <w:tr w:rsidR="003C1759" w:rsidRPr="008D0EB3" w:rsidTr="00C43FEE">
        <w:tc>
          <w:tcPr>
            <w:tcW w:w="3398"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Sample</w:t>
            </w:r>
          </w:p>
        </w:tc>
        <w:tc>
          <w:tcPr>
            <w:tcW w:w="3398"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MDD</w:t>
            </w:r>
          </w:p>
        </w:tc>
        <w:tc>
          <w:tcPr>
            <w:tcW w:w="3399"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OMC</w:t>
            </w:r>
          </w:p>
        </w:tc>
      </w:tr>
      <w:tr w:rsidR="003C1759" w:rsidRPr="008D0EB3" w:rsidTr="00C43FEE">
        <w:tc>
          <w:tcPr>
            <w:tcW w:w="3398"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A</w:t>
            </w:r>
          </w:p>
        </w:tc>
        <w:tc>
          <w:tcPr>
            <w:tcW w:w="3398"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1.81</w:t>
            </w:r>
          </w:p>
        </w:tc>
        <w:tc>
          <w:tcPr>
            <w:tcW w:w="3399"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8</w:t>
            </w:r>
          </w:p>
        </w:tc>
      </w:tr>
      <w:tr w:rsidR="003C1759" w:rsidRPr="008D0EB3" w:rsidTr="00C43FEE">
        <w:tc>
          <w:tcPr>
            <w:tcW w:w="3398"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B</w:t>
            </w:r>
          </w:p>
        </w:tc>
        <w:tc>
          <w:tcPr>
            <w:tcW w:w="3398"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1.89</w:t>
            </w:r>
          </w:p>
        </w:tc>
        <w:tc>
          <w:tcPr>
            <w:tcW w:w="3399"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7.5</w:t>
            </w:r>
          </w:p>
        </w:tc>
      </w:tr>
      <w:tr w:rsidR="003C1759" w:rsidRPr="008D0EB3" w:rsidTr="00C43FEE">
        <w:tc>
          <w:tcPr>
            <w:tcW w:w="3398"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C</w:t>
            </w:r>
          </w:p>
        </w:tc>
        <w:tc>
          <w:tcPr>
            <w:tcW w:w="3398"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1.95</w:t>
            </w:r>
          </w:p>
        </w:tc>
        <w:tc>
          <w:tcPr>
            <w:tcW w:w="3399"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6</w:t>
            </w:r>
          </w:p>
        </w:tc>
      </w:tr>
    </w:tbl>
    <w:p w:rsidR="003C1759" w:rsidRPr="008D0EB3" w:rsidRDefault="003C1759" w:rsidP="003C1759">
      <w:pPr>
        <w:spacing w:line="480" w:lineRule="auto"/>
        <w:contextualSpacing/>
        <w:jc w:val="both"/>
        <w:rPr>
          <w:rFonts w:ascii="Times New Roman" w:eastAsia="Calibri" w:hAnsi="Times New Roman" w:cs="Times New Roman"/>
          <w:sz w:val="24"/>
          <w:szCs w:val="24"/>
        </w:rPr>
      </w:pPr>
      <w:r w:rsidRPr="008D0EB3">
        <w:rPr>
          <w:rFonts w:ascii="Times New Roman" w:eastAsia="Calibri" w:hAnsi="Times New Roman" w:cs="Times New Roman"/>
          <w:noProof/>
          <w:sz w:val="24"/>
          <w:szCs w:val="24"/>
        </w:rPr>
        <w:lastRenderedPageBreak/>
        <w:drawing>
          <wp:inline distT="0" distB="0" distL="0" distR="0">
            <wp:extent cx="5753100" cy="3676650"/>
            <wp:effectExtent l="0" t="0" r="0" b="0"/>
            <wp:docPr id="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3100" cy="3676650"/>
                    </a:xfrm>
                    <a:prstGeom prst="rect">
                      <a:avLst/>
                    </a:prstGeom>
                  </pic:spPr>
                </pic:pic>
              </a:graphicData>
            </a:graphic>
          </wp:inline>
        </w:drawing>
      </w:r>
    </w:p>
    <w:p w:rsidR="003C1759" w:rsidRDefault="003C1759" w:rsidP="003C1759">
      <w:pPr>
        <w:spacing w:after="0" w:line="240" w:lineRule="auto"/>
        <w:rPr>
          <w:rFonts w:ascii="Times New Roman" w:eastAsia="Calibri" w:hAnsi="Times New Roman" w:cs="Times New Roman"/>
          <w:sz w:val="24"/>
          <w:szCs w:val="24"/>
        </w:rPr>
      </w:pPr>
      <w:r w:rsidRPr="008D0EB3">
        <w:rPr>
          <w:rFonts w:ascii="Times New Roman" w:eastAsia="Calibri" w:hAnsi="Times New Roman" w:cs="Times New Roman"/>
          <w:sz w:val="24"/>
          <w:szCs w:val="24"/>
        </w:rPr>
        <w:t xml:space="preserve">Fig. </w:t>
      </w:r>
      <w:r>
        <w:rPr>
          <w:rFonts w:ascii="Times New Roman" w:eastAsia="Calibri" w:hAnsi="Times New Roman" w:cs="Times New Roman"/>
          <w:sz w:val="24"/>
          <w:szCs w:val="24"/>
        </w:rPr>
        <w:t>3</w:t>
      </w:r>
      <w:r w:rsidRPr="008D0EB3">
        <w:rPr>
          <w:rFonts w:ascii="Times New Roman" w:eastAsia="Calibri" w:hAnsi="Times New Roman" w:cs="Times New Roman"/>
          <w:sz w:val="24"/>
          <w:szCs w:val="24"/>
        </w:rPr>
        <w:t xml:space="preserve">: Graph Showing Compaction Parameters </w:t>
      </w:r>
    </w:p>
    <w:p w:rsidR="003C1759" w:rsidRDefault="003C1759" w:rsidP="003C1759">
      <w:pPr>
        <w:spacing w:after="0" w:line="360" w:lineRule="auto"/>
        <w:rPr>
          <w:rFonts w:ascii="Times New Roman" w:eastAsia="Calibri" w:hAnsi="Times New Roman" w:cs="Times New Roman"/>
          <w:sz w:val="24"/>
          <w:szCs w:val="24"/>
        </w:rPr>
      </w:pPr>
    </w:p>
    <w:p w:rsidR="003C1759" w:rsidRPr="008D0EB3" w:rsidRDefault="003C1759" w:rsidP="003C1759">
      <w:pPr>
        <w:spacing w:after="0" w:line="360" w:lineRule="auto"/>
        <w:rPr>
          <w:rFonts w:ascii="Times New Roman" w:eastAsia="Calibri" w:hAnsi="Times New Roman" w:cs="Times New Roman"/>
          <w:sz w:val="24"/>
          <w:szCs w:val="24"/>
        </w:rPr>
      </w:pPr>
      <w:r w:rsidRPr="008D0EB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4</w:t>
      </w:r>
      <w:r w:rsidRPr="008D0EB3">
        <w:rPr>
          <w:rFonts w:ascii="Times New Roman" w:eastAsia="Calibri" w:hAnsi="Times New Roman" w:cs="Times New Roman"/>
          <w:sz w:val="24"/>
          <w:szCs w:val="24"/>
        </w:rPr>
        <w:t>: Compaction and Ratings of Unified Soil Classification for Construction (ASTM 1557-91)</w:t>
      </w:r>
    </w:p>
    <w:tbl>
      <w:tblPr>
        <w:tblStyle w:val="TableGrid"/>
        <w:tblW w:w="0" w:type="auto"/>
        <w:tblLook w:val="04A0"/>
      </w:tblPr>
      <w:tblGrid>
        <w:gridCol w:w="1443"/>
        <w:gridCol w:w="1727"/>
        <w:gridCol w:w="1742"/>
        <w:gridCol w:w="1683"/>
        <w:gridCol w:w="1250"/>
        <w:gridCol w:w="1011"/>
      </w:tblGrid>
      <w:tr w:rsidR="003C1759" w:rsidRPr="00D8415A" w:rsidTr="00C43FEE">
        <w:tc>
          <w:tcPr>
            <w:tcW w:w="1627" w:type="dxa"/>
          </w:tcPr>
          <w:p w:rsidR="003C1759" w:rsidRPr="00D8415A" w:rsidRDefault="003C1759" w:rsidP="00C43FEE">
            <w:pPr>
              <w:spacing w:line="276" w:lineRule="auto"/>
              <w:contextualSpacing/>
              <w:rPr>
                <w:rFonts w:ascii="Times New Roman" w:eastAsia="Calibri" w:hAnsi="Times New Roman" w:cs="Times New Roman"/>
                <w:b/>
                <w:sz w:val="24"/>
                <w:szCs w:val="24"/>
              </w:rPr>
            </w:pPr>
            <w:r w:rsidRPr="00D8415A">
              <w:rPr>
                <w:rFonts w:ascii="Times New Roman" w:eastAsia="Calibri" w:hAnsi="Times New Roman" w:cs="Times New Roman"/>
                <w:b/>
                <w:sz w:val="24"/>
                <w:szCs w:val="24"/>
              </w:rPr>
              <w:t>Visual Description</w:t>
            </w:r>
          </w:p>
        </w:tc>
        <w:tc>
          <w:tcPr>
            <w:tcW w:w="1935" w:type="dxa"/>
          </w:tcPr>
          <w:p w:rsidR="003C1759" w:rsidRPr="00D8415A" w:rsidRDefault="003C1759" w:rsidP="00C43FEE">
            <w:pPr>
              <w:spacing w:line="276" w:lineRule="auto"/>
              <w:contextualSpacing/>
              <w:rPr>
                <w:rFonts w:ascii="Times New Roman" w:eastAsia="Calibri" w:hAnsi="Times New Roman" w:cs="Times New Roman"/>
                <w:b/>
                <w:sz w:val="24"/>
                <w:szCs w:val="24"/>
              </w:rPr>
            </w:pPr>
            <w:r w:rsidRPr="00D8415A">
              <w:rPr>
                <w:rFonts w:ascii="Times New Roman" w:eastAsia="Calibri" w:hAnsi="Times New Roman" w:cs="Times New Roman"/>
                <w:b/>
                <w:sz w:val="24"/>
                <w:szCs w:val="24"/>
              </w:rPr>
              <w:t>Maximum Dry Density (MDD)(g/cm</w:t>
            </w:r>
            <w:r w:rsidRPr="00D8415A">
              <w:rPr>
                <w:rFonts w:ascii="Times New Roman" w:eastAsia="Calibri" w:hAnsi="Times New Roman" w:cs="Times New Roman"/>
                <w:b/>
                <w:sz w:val="24"/>
                <w:szCs w:val="24"/>
                <w:vertAlign w:val="superscript"/>
              </w:rPr>
              <w:t>3</w:t>
            </w:r>
            <w:r w:rsidRPr="00D8415A">
              <w:rPr>
                <w:rFonts w:ascii="Times New Roman" w:eastAsia="Calibri" w:hAnsi="Times New Roman" w:cs="Times New Roman"/>
                <w:b/>
                <w:sz w:val="24"/>
                <w:szCs w:val="24"/>
              </w:rPr>
              <w:t>)</w:t>
            </w:r>
          </w:p>
        </w:tc>
        <w:tc>
          <w:tcPr>
            <w:tcW w:w="1950" w:type="dxa"/>
          </w:tcPr>
          <w:p w:rsidR="003C1759" w:rsidRPr="00D8415A" w:rsidRDefault="003C1759" w:rsidP="00C43FEE">
            <w:pPr>
              <w:spacing w:line="276" w:lineRule="auto"/>
              <w:contextualSpacing/>
              <w:rPr>
                <w:rFonts w:ascii="Times New Roman" w:eastAsia="Calibri" w:hAnsi="Times New Roman" w:cs="Times New Roman"/>
                <w:b/>
                <w:sz w:val="24"/>
                <w:szCs w:val="24"/>
              </w:rPr>
            </w:pPr>
            <w:r w:rsidRPr="00D8415A">
              <w:rPr>
                <w:rFonts w:ascii="Times New Roman" w:eastAsia="Calibri" w:hAnsi="Times New Roman" w:cs="Times New Roman"/>
                <w:b/>
                <w:sz w:val="24"/>
                <w:szCs w:val="24"/>
              </w:rPr>
              <w:t>Optimum Moisture Content (OMC)(g/cm</w:t>
            </w:r>
            <w:r w:rsidRPr="00D8415A">
              <w:rPr>
                <w:rFonts w:ascii="Times New Roman" w:eastAsia="Calibri" w:hAnsi="Times New Roman" w:cs="Times New Roman"/>
                <w:b/>
                <w:sz w:val="24"/>
                <w:szCs w:val="24"/>
                <w:vertAlign w:val="superscript"/>
              </w:rPr>
              <w:t>3</w:t>
            </w:r>
            <w:r w:rsidRPr="00D8415A">
              <w:rPr>
                <w:rFonts w:ascii="Times New Roman" w:eastAsia="Calibri" w:hAnsi="Times New Roman" w:cs="Times New Roman"/>
                <w:b/>
                <w:sz w:val="24"/>
                <w:szCs w:val="24"/>
              </w:rPr>
              <w:t>)</w:t>
            </w:r>
          </w:p>
        </w:tc>
        <w:tc>
          <w:tcPr>
            <w:tcW w:w="1990" w:type="dxa"/>
          </w:tcPr>
          <w:p w:rsidR="003C1759" w:rsidRPr="00D8415A" w:rsidRDefault="003C1759" w:rsidP="00C43FEE">
            <w:pPr>
              <w:spacing w:line="276" w:lineRule="auto"/>
              <w:contextualSpacing/>
              <w:rPr>
                <w:rFonts w:ascii="Times New Roman" w:eastAsia="Calibri" w:hAnsi="Times New Roman" w:cs="Times New Roman"/>
                <w:b/>
                <w:sz w:val="24"/>
                <w:szCs w:val="24"/>
              </w:rPr>
            </w:pPr>
            <w:r w:rsidRPr="00D8415A">
              <w:rPr>
                <w:rFonts w:ascii="Times New Roman" w:eastAsia="Calibri" w:hAnsi="Times New Roman" w:cs="Times New Roman"/>
                <w:b/>
                <w:sz w:val="24"/>
                <w:szCs w:val="24"/>
              </w:rPr>
              <w:t xml:space="preserve">Aticipated embankment performance </w:t>
            </w:r>
          </w:p>
        </w:tc>
        <w:tc>
          <w:tcPr>
            <w:tcW w:w="1464" w:type="dxa"/>
          </w:tcPr>
          <w:p w:rsidR="003C1759" w:rsidRPr="00D8415A" w:rsidRDefault="003C1759" w:rsidP="00C43FEE">
            <w:pPr>
              <w:spacing w:line="276" w:lineRule="auto"/>
              <w:contextualSpacing/>
              <w:rPr>
                <w:rFonts w:ascii="Times New Roman" w:eastAsia="Calibri" w:hAnsi="Times New Roman" w:cs="Times New Roman"/>
                <w:b/>
                <w:sz w:val="24"/>
                <w:szCs w:val="24"/>
              </w:rPr>
            </w:pPr>
            <w:r w:rsidRPr="00D8415A">
              <w:rPr>
                <w:rFonts w:ascii="Times New Roman" w:eastAsia="Calibri" w:hAnsi="Times New Roman" w:cs="Times New Roman"/>
                <w:b/>
                <w:sz w:val="24"/>
                <w:szCs w:val="24"/>
              </w:rPr>
              <w:t>Value as  Subgrade material</w:t>
            </w:r>
          </w:p>
        </w:tc>
        <w:tc>
          <w:tcPr>
            <w:tcW w:w="1229" w:type="dxa"/>
          </w:tcPr>
          <w:p w:rsidR="003C1759" w:rsidRPr="00D8415A" w:rsidRDefault="003C1759" w:rsidP="00C43FEE">
            <w:pPr>
              <w:spacing w:line="276" w:lineRule="auto"/>
              <w:contextualSpacing/>
              <w:rPr>
                <w:rFonts w:ascii="Times New Roman" w:eastAsia="Calibri" w:hAnsi="Times New Roman" w:cs="Times New Roman"/>
                <w:b/>
                <w:sz w:val="24"/>
                <w:szCs w:val="24"/>
              </w:rPr>
            </w:pPr>
            <w:r w:rsidRPr="00D8415A">
              <w:rPr>
                <w:rFonts w:ascii="Times New Roman" w:eastAsia="Calibri" w:hAnsi="Times New Roman" w:cs="Times New Roman"/>
                <w:b/>
                <w:sz w:val="24"/>
                <w:szCs w:val="24"/>
              </w:rPr>
              <w:t>Value as Base Course</w:t>
            </w:r>
          </w:p>
        </w:tc>
      </w:tr>
      <w:tr w:rsidR="003C1759" w:rsidRPr="008D0EB3" w:rsidTr="00C43FEE">
        <w:tc>
          <w:tcPr>
            <w:tcW w:w="1627"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Granular material</w:t>
            </w:r>
          </w:p>
        </w:tc>
        <w:tc>
          <w:tcPr>
            <w:tcW w:w="1935"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2.00 - 2.27</w:t>
            </w:r>
          </w:p>
        </w:tc>
        <w:tc>
          <w:tcPr>
            <w:tcW w:w="1950"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7 – 15</w:t>
            </w:r>
          </w:p>
        </w:tc>
        <w:tc>
          <w:tcPr>
            <w:tcW w:w="1990"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Good to Excellent</w:t>
            </w:r>
          </w:p>
        </w:tc>
        <w:tc>
          <w:tcPr>
            <w:tcW w:w="1464"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Excellent</w:t>
            </w:r>
          </w:p>
        </w:tc>
        <w:tc>
          <w:tcPr>
            <w:tcW w:w="1229"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Good</w:t>
            </w:r>
          </w:p>
        </w:tc>
      </w:tr>
      <w:tr w:rsidR="003C1759" w:rsidRPr="008D0EB3" w:rsidTr="00C43FEE">
        <w:tc>
          <w:tcPr>
            <w:tcW w:w="1627" w:type="dxa"/>
            <w:shd w:val="clear" w:color="auto" w:fill="auto"/>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Granular material with soil</w:t>
            </w:r>
          </w:p>
        </w:tc>
        <w:tc>
          <w:tcPr>
            <w:tcW w:w="1935"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1.76 - 2.16</w:t>
            </w:r>
          </w:p>
        </w:tc>
        <w:tc>
          <w:tcPr>
            <w:tcW w:w="1950"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9 – 18</w:t>
            </w:r>
          </w:p>
        </w:tc>
        <w:tc>
          <w:tcPr>
            <w:tcW w:w="1990"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Fair to Excellent</w:t>
            </w:r>
          </w:p>
        </w:tc>
        <w:tc>
          <w:tcPr>
            <w:tcW w:w="1464"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Good</w:t>
            </w:r>
          </w:p>
        </w:tc>
        <w:tc>
          <w:tcPr>
            <w:tcW w:w="1229"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Fair to Poor</w:t>
            </w:r>
          </w:p>
        </w:tc>
      </w:tr>
      <w:tr w:rsidR="003C1759" w:rsidRPr="008D0EB3" w:rsidTr="00C43FEE">
        <w:tc>
          <w:tcPr>
            <w:tcW w:w="1627"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Fine sand and sand</w:t>
            </w:r>
          </w:p>
        </w:tc>
        <w:tc>
          <w:tcPr>
            <w:tcW w:w="1935"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1.76 - 1.84</w:t>
            </w:r>
          </w:p>
        </w:tc>
        <w:tc>
          <w:tcPr>
            <w:tcW w:w="1950"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9 – 15</w:t>
            </w:r>
          </w:p>
        </w:tc>
        <w:tc>
          <w:tcPr>
            <w:tcW w:w="1990"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 xml:space="preserve">Fair to Good </w:t>
            </w:r>
          </w:p>
        </w:tc>
        <w:tc>
          <w:tcPr>
            <w:tcW w:w="1464"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Good to Fair</w:t>
            </w:r>
          </w:p>
        </w:tc>
        <w:tc>
          <w:tcPr>
            <w:tcW w:w="1229"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Poor</w:t>
            </w:r>
          </w:p>
        </w:tc>
      </w:tr>
      <w:tr w:rsidR="003C1759" w:rsidRPr="008D0EB3" w:rsidTr="00C43FEE">
        <w:tc>
          <w:tcPr>
            <w:tcW w:w="1627"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 xml:space="preserve">Sandy silts </w:t>
            </w:r>
            <w:r w:rsidRPr="008D0EB3">
              <w:rPr>
                <w:rFonts w:ascii="Times New Roman" w:eastAsia="Calibri" w:hAnsi="Times New Roman" w:cs="Times New Roman"/>
                <w:sz w:val="24"/>
                <w:szCs w:val="24"/>
              </w:rPr>
              <w:lastRenderedPageBreak/>
              <w:t>and silts</w:t>
            </w:r>
          </w:p>
        </w:tc>
        <w:tc>
          <w:tcPr>
            <w:tcW w:w="1935"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lastRenderedPageBreak/>
              <w:t>1.36 -1.60</w:t>
            </w:r>
          </w:p>
        </w:tc>
        <w:tc>
          <w:tcPr>
            <w:tcW w:w="1950"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10 – 20</w:t>
            </w:r>
          </w:p>
        </w:tc>
        <w:tc>
          <w:tcPr>
            <w:tcW w:w="1990"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Poor to Good</w:t>
            </w:r>
          </w:p>
        </w:tc>
        <w:tc>
          <w:tcPr>
            <w:tcW w:w="1464"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 xml:space="preserve">Fair to </w:t>
            </w:r>
            <w:r w:rsidRPr="008D0EB3">
              <w:rPr>
                <w:rFonts w:ascii="Times New Roman" w:eastAsia="Calibri" w:hAnsi="Times New Roman" w:cs="Times New Roman"/>
                <w:sz w:val="24"/>
                <w:szCs w:val="24"/>
              </w:rPr>
              <w:lastRenderedPageBreak/>
              <w:t>Poor</w:t>
            </w:r>
          </w:p>
        </w:tc>
        <w:tc>
          <w:tcPr>
            <w:tcW w:w="1229"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lastRenderedPageBreak/>
              <w:t xml:space="preserve">Not </w:t>
            </w:r>
            <w:r w:rsidRPr="008D0EB3">
              <w:rPr>
                <w:rFonts w:ascii="Times New Roman" w:eastAsia="Calibri" w:hAnsi="Times New Roman" w:cs="Times New Roman"/>
                <w:sz w:val="24"/>
                <w:szCs w:val="24"/>
              </w:rPr>
              <w:lastRenderedPageBreak/>
              <w:t>suitable</w:t>
            </w:r>
          </w:p>
        </w:tc>
      </w:tr>
      <w:tr w:rsidR="003C1759" w:rsidRPr="008D0EB3" w:rsidTr="00C43FEE">
        <w:tc>
          <w:tcPr>
            <w:tcW w:w="1627"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lastRenderedPageBreak/>
              <w:t>Elastic silts and clay</w:t>
            </w:r>
          </w:p>
        </w:tc>
        <w:tc>
          <w:tcPr>
            <w:tcW w:w="1935"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1.36 - 1.60</w:t>
            </w:r>
          </w:p>
        </w:tc>
        <w:tc>
          <w:tcPr>
            <w:tcW w:w="1950"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20 -35</w:t>
            </w:r>
          </w:p>
        </w:tc>
        <w:tc>
          <w:tcPr>
            <w:tcW w:w="1990" w:type="dxa"/>
            <w:shd w:val="clear" w:color="auto" w:fill="auto"/>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Unsatisfactory</w:t>
            </w:r>
          </w:p>
        </w:tc>
        <w:tc>
          <w:tcPr>
            <w:tcW w:w="1464" w:type="dxa"/>
            <w:shd w:val="clear" w:color="auto" w:fill="auto"/>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Poor</w:t>
            </w:r>
          </w:p>
        </w:tc>
        <w:tc>
          <w:tcPr>
            <w:tcW w:w="1229" w:type="dxa"/>
            <w:shd w:val="clear" w:color="auto" w:fill="auto"/>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Not suitable</w:t>
            </w:r>
          </w:p>
        </w:tc>
      </w:tr>
      <w:tr w:rsidR="003C1759" w:rsidRPr="008D0EB3" w:rsidTr="00C43FEE">
        <w:tc>
          <w:tcPr>
            <w:tcW w:w="1627"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Silty clay</w:t>
            </w:r>
          </w:p>
        </w:tc>
        <w:tc>
          <w:tcPr>
            <w:tcW w:w="1935"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1.52 - 1.92</w:t>
            </w:r>
          </w:p>
        </w:tc>
        <w:tc>
          <w:tcPr>
            <w:tcW w:w="1950"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10 – 30</w:t>
            </w:r>
          </w:p>
        </w:tc>
        <w:tc>
          <w:tcPr>
            <w:tcW w:w="1990"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Poor to Good</w:t>
            </w:r>
          </w:p>
        </w:tc>
        <w:tc>
          <w:tcPr>
            <w:tcW w:w="1464"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Fair to Poor</w:t>
            </w:r>
          </w:p>
        </w:tc>
        <w:tc>
          <w:tcPr>
            <w:tcW w:w="1229" w:type="dxa"/>
          </w:tcPr>
          <w:p w:rsidR="003C1759" w:rsidRPr="008D0EB3" w:rsidRDefault="003C1759" w:rsidP="00C43FEE">
            <w:pPr>
              <w:spacing w:line="276"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Not suitable</w:t>
            </w:r>
          </w:p>
        </w:tc>
      </w:tr>
    </w:tbl>
    <w:p w:rsidR="003C1759" w:rsidRPr="008D0EB3" w:rsidRDefault="003C1759" w:rsidP="003C1759">
      <w:pPr>
        <w:spacing w:line="480" w:lineRule="auto"/>
        <w:contextualSpacing/>
        <w:jc w:val="both"/>
        <w:rPr>
          <w:rFonts w:ascii="Times New Roman" w:eastAsia="Calibri" w:hAnsi="Times New Roman" w:cs="Times New Roman"/>
          <w:sz w:val="24"/>
          <w:szCs w:val="24"/>
        </w:rPr>
      </w:pPr>
    </w:p>
    <w:p w:rsidR="003C1759" w:rsidRPr="008D0EB3" w:rsidRDefault="003C1759" w:rsidP="003C1759">
      <w:pPr>
        <w:spacing w:line="480" w:lineRule="auto"/>
        <w:contextualSpacing/>
        <w:jc w:val="both"/>
        <w:rPr>
          <w:rFonts w:ascii="Times New Roman" w:eastAsia="Calibri" w:hAnsi="Times New Roman" w:cs="Times New Roman"/>
          <w:sz w:val="24"/>
          <w:szCs w:val="24"/>
        </w:rPr>
      </w:pPr>
      <w:r w:rsidRPr="008D0EB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4</w:t>
      </w:r>
      <w:r w:rsidRPr="008D0EB3">
        <w:rPr>
          <w:rFonts w:ascii="Times New Roman" w:eastAsia="Calibri" w:hAnsi="Times New Roman" w:cs="Times New Roman"/>
          <w:sz w:val="24"/>
          <w:szCs w:val="24"/>
        </w:rPr>
        <w:t>: Present the compaction parameters of collected samples. The (MDD) Maximum Dry Density for sample A is 1.81 for sample B 1.89 while sample C is 1.95. for Optimum Moisture Content (OMC), sample A is 8, Sample B is 7.5 sample C is 6. The three sample being sandy in nature can be range as range fair to good for embankment performance it is fair to poor for subgrade material are not suitable for base course.</w:t>
      </w:r>
    </w:p>
    <w:p w:rsidR="003C1759" w:rsidRPr="00433DB9" w:rsidRDefault="003C1759" w:rsidP="003C1759">
      <w:pPr>
        <w:spacing w:after="0" w:line="480" w:lineRule="auto"/>
        <w:rPr>
          <w:rFonts w:ascii="Times New Roman" w:eastAsia="Calibri" w:hAnsi="Times New Roman" w:cs="Times New Roman"/>
          <w:b/>
          <w:sz w:val="24"/>
          <w:szCs w:val="24"/>
        </w:rPr>
      </w:pPr>
      <w:r w:rsidRPr="00433DB9">
        <w:rPr>
          <w:rFonts w:ascii="Times New Roman" w:eastAsia="Calibri" w:hAnsi="Times New Roman" w:cs="Times New Roman"/>
          <w:b/>
          <w:sz w:val="24"/>
          <w:szCs w:val="24"/>
        </w:rPr>
        <w:t>4.</w:t>
      </w:r>
      <w:r>
        <w:rPr>
          <w:rFonts w:ascii="Times New Roman" w:eastAsia="Calibri" w:hAnsi="Times New Roman" w:cs="Times New Roman"/>
          <w:b/>
          <w:sz w:val="24"/>
          <w:szCs w:val="24"/>
        </w:rPr>
        <w:t>4</w:t>
      </w:r>
      <w:r>
        <w:rPr>
          <w:rFonts w:ascii="Times New Roman" w:eastAsia="Calibri" w:hAnsi="Times New Roman" w:cs="Times New Roman"/>
          <w:b/>
          <w:sz w:val="24"/>
          <w:szCs w:val="24"/>
        </w:rPr>
        <w:tab/>
      </w:r>
      <w:r w:rsidRPr="00433DB9">
        <w:rPr>
          <w:rFonts w:ascii="Times New Roman" w:eastAsia="Calibri" w:hAnsi="Times New Roman" w:cs="Times New Roman"/>
          <w:b/>
          <w:sz w:val="24"/>
          <w:szCs w:val="24"/>
        </w:rPr>
        <w:t xml:space="preserve"> Result of Grain Size Analysis</w:t>
      </w:r>
    </w:p>
    <w:p w:rsidR="003C1759" w:rsidRPr="008D0EB3" w:rsidRDefault="003C1759" w:rsidP="003C1759">
      <w:pPr>
        <w:spacing w:line="480" w:lineRule="auto"/>
        <w:contextualSpacing/>
        <w:jc w:val="both"/>
        <w:rPr>
          <w:rFonts w:ascii="Times New Roman" w:eastAsia="Calibri" w:hAnsi="Times New Roman" w:cs="Times New Roman"/>
          <w:sz w:val="24"/>
          <w:szCs w:val="24"/>
        </w:rPr>
      </w:pPr>
      <w:r w:rsidRPr="008D0EB3">
        <w:rPr>
          <w:rFonts w:ascii="Times New Roman" w:eastAsia="Calibri" w:hAnsi="Times New Roman" w:cs="Times New Roman"/>
          <w:sz w:val="24"/>
          <w:szCs w:val="24"/>
        </w:rPr>
        <w:t xml:space="preserve">P1 has higher clay content (21%) hence classified has clayey sand </w:t>
      </w:r>
    </w:p>
    <w:p w:rsidR="003C1759" w:rsidRPr="008D0EB3" w:rsidRDefault="003C1759" w:rsidP="003C1759">
      <w:pPr>
        <w:spacing w:line="480" w:lineRule="auto"/>
        <w:contextualSpacing/>
        <w:jc w:val="both"/>
        <w:rPr>
          <w:rFonts w:ascii="Times New Roman" w:eastAsia="Calibri" w:hAnsi="Times New Roman" w:cs="Times New Roman"/>
          <w:sz w:val="24"/>
          <w:szCs w:val="24"/>
        </w:rPr>
      </w:pPr>
      <w:r w:rsidRPr="008D0EB3">
        <w:rPr>
          <w:rFonts w:ascii="Times New Roman" w:eastAsia="Calibri" w:hAnsi="Times New Roman" w:cs="Times New Roman"/>
          <w:sz w:val="24"/>
          <w:szCs w:val="24"/>
        </w:rPr>
        <w:t>P2 and P3 have more silt and less clay, Thus, silty sand all sample have sand and dominant particle size making them sand based soils.</w:t>
      </w:r>
    </w:p>
    <w:p w:rsidR="003C1759" w:rsidRPr="008D0EB3" w:rsidRDefault="003C1759" w:rsidP="003C1759">
      <w:pPr>
        <w:spacing w:line="480" w:lineRule="auto"/>
        <w:contextualSpacing/>
        <w:jc w:val="both"/>
        <w:rPr>
          <w:rFonts w:ascii="Times New Roman" w:eastAsia="Calibri" w:hAnsi="Times New Roman" w:cs="Times New Roman"/>
          <w:sz w:val="24"/>
          <w:szCs w:val="24"/>
        </w:rPr>
      </w:pPr>
      <w:r w:rsidRPr="008D0EB3">
        <w:rPr>
          <w:rFonts w:ascii="Times New Roman" w:eastAsia="Calibri" w:hAnsi="Times New Roman" w:cs="Times New Roman"/>
          <w:sz w:val="24"/>
          <w:szCs w:val="24"/>
        </w:rPr>
        <w:t>fine (&lt;0.075mm) is highest in P1, which support it’s clayey nature.</w:t>
      </w:r>
    </w:p>
    <w:p w:rsidR="003C1759" w:rsidRPr="008D0EB3" w:rsidRDefault="003C1759" w:rsidP="003C1759">
      <w:pPr>
        <w:spacing w:line="480" w:lineRule="auto"/>
        <w:contextualSpacing/>
        <w:jc w:val="both"/>
        <w:rPr>
          <w:rFonts w:ascii="Times New Roman" w:eastAsia="Calibri" w:hAnsi="Times New Roman" w:cs="Times New Roman"/>
          <w:sz w:val="24"/>
          <w:szCs w:val="24"/>
        </w:rPr>
      </w:pPr>
      <w:r w:rsidRPr="008D0EB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5</w:t>
      </w:r>
      <w:r w:rsidRPr="008D0EB3">
        <w:rPr>
          <w:rFonts w:ascii="Times New Roman" w:eastAsia="Calibri" w:hAnsi="Times New Roman" w:cs="Times New Roman"/>
          <w:sz w:val="24"/>
          <w:szCs w:val="24"/>
        </w:rPr>
        <w:t>: Summary of result of Grain Size Analysis of soil</w:t>
      </w:r>
    </w:p>
    <w:tbl>
      <w:tblPr>
        <w:tblStyle w:val="TableGrid"/>
        <w:tblW w:w="0" w:type="auto"/>
        <w:tblLook w:val="04A0"/>
      </w:tblPr>
      <w:tblGrid>
        <w:gridCol w:w="1320"/>
        <w:gridCol w:w="1239"/>
        <w:gridCol w:w="1172"/>
        <w:gridCol w:w="1118"/>
        <w:gridCol w:w="1158"/>
        <w:gridCol w:w="1148"/>
        <w:gridCol w:w="1701"/>
      </w:tblGrid>
      <w:tr w:rsidR="003C1759" w:rsidRPr="008D0EB3" w:rsidTr="00C43FEE">
        <w:tc>
          <w:tcPr>
            <w:tcW w:w="1437"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Sample Location</w:t>
            </w:r>
          </w:p>
        </w:tc>
        <w:tc>
          <w:tcPr>
            <w:tcW w:w="1413"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Gravel (%)</w:t>
            </w:r>
          </w:p>
        </w:tc>
        <w:tc>
          <w:tcPr>
            <w:tcW w:w="1396"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Sand (%)</w:t>
            </w:r>
          </w:p>
        </w:tc>
        <w:tc>
          <w:tcPr>
            <w:tcW w:w="1373"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Silt (%)</w:t>
            </w:r>
          </w:p>
        </w:tc>
        <w:tc>
          <w:tcPr>
            <w:tcW w:w="1387"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Clay (%)</w:t>
            </w:r>
          </w:p>
        </w:tc>
        <w:tc>
          <w:tcPr>
            <w:tcW w:w="1385"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Fine (%)</w:t>
            </w:r>
          </w:p>
        </w:tc>
        <w:tc>
          <w:tcPr>
            <w:tcW w:w="1804"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Soil classification</w:t>
            </w:r>
          </w:p>
        </w:tc>
      </w:tr>
      <w:tr w:rsidR="003C1759" w:rsidRPr="008D0EB3" w:rsidTr="00C43FEE">
        <w:tc>
          <w:tcPr>
            <w:tcW w:w="1437"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P1</w:t>
            </w:r>
          </w:p>
        </w:tc>
        <w:tc>
          <w:tcPr>
            <w:tcW w:w="1413"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10</w:t>
            </w:r>
          </w:p>
        </w:tc>
        <w:tc>
          <w:tcPr>
            <w:tcW w:w="1396"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60</w:t>
            </w:r>
          </w:p>
        </w:tc>
        <w:tc>
          <w:tcPr>
            <w:tcW w:w="1373"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9</w:t>
            </w:r>
          </w:p>
        </w:tc>
        <w:tc>
          <w:tcPr>
            <w:tcW w:w="1387"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21</w:t>
            </w:r>
          </w:p>
        </w:tc>
        <w:tc>
          <w:tcPr>
            <w:tcW w:w="1385"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30</w:t>
            </w:r>
          </w:p>
        </w:tc>
        <w:tc>
          <w:tcPr>
            <w:tcW w:w="1804"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Clayey sand</w:t>
            </w:r>
          </w:p>
        </w:tc>
      </w:tr>
      <w:tr w:rsidR="003C1759" w:rsidRPr="008D0EB3" w:rsidTr="00C43FEE">
        <w:tc>
          <w:tcPr>
            <w:tcW w:w="1437"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P2</w:t>
            </w:r>
          </w:p>
        </w:tc>
        <w:tc>
          <w:tcPr>
            <w:tcW w:w="1413"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12</w:t>
            </w:r>
          </w:p>
        </w:tc>
        <w:tc>
          <w:tcPr>
            <w:tcW w:w="1396"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62</w:t>
            </w:r>
          </w:p>
        </w:tc>
        <w:tc>
          <w:tcPr>
            <w:tcW w:w="1373"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15</w:t>
            </w:r>
          </w:p>
        </w:tc>
        <w:tc>
          <w:tcPr>
            <w:tcW w:w="1387"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11</w:t>
            </w:r>
          </w:p>
        </w:tc>
        <w:tc>
          <w:tcPr>
            <w:tcW w:w="1385"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20</w:t>
            </w:r>
          </w:p>
        </w:tc>
        <w:tc>
          <w:tcPr>
            <w:tcW w:w="1804"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Silty sand</w:t>
            </w:r>
          </w:p>
        </w:tc>
      </w:tr>
      <w:tr w:rsidR="003C1759" w:rsidRPr="008D0EB3" w:rsidTr="00C43FEE">
        <w:tc>
          <w:tcPr>
            <w:tcW w:w="1437"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P3</w:t>
            </w:r>
          </w:p>
        </w:tc>
        <w:tc>
          <w:tcPr>
            <w:tcW w:w="1413"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13</w:t>
            </w:r>
          </w:p>
        </w:tc>
        <w:tc>
          <w:tcPr>
            <w:tcW w:w="1396"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63</w:t>
            </w:r>
          </w:p>
        </w:tc>
        <w:tc>
          <w:tcPr>
            <w:tcW w:w="1373"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17</w:t>
            </w:r>
          </w:p>
        </w:tc>
        <w:tc>
          <w:tcPr>
            <w:tcW w:w="1387"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7</w:t>
            </w:r>
          </w:p>
        </w:tc>
        <w:tc>
          <w:tcPr>
            <w:tcW w:w="1385" w:type="dxa"/>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24</w:t>
            </w:r>
          </w:p>
        </w:tc>
        <w:tc>
          <w:tcPr>
            <w:tcW w:w="1804" w:type="dxa"/>
            <w:shd w:val="clear" w:color="auto" w:fill="auto"/>
          </w:tcPr>
          <w:p w:rsidR="003C1759" w:rsidRPr="008D0EB3" w:rsidRDefault="003C1759" w:rsidP="00C43FEE">
            <w:pPr>
              <w:spacing w:line="480" w:lineRule="auto"/>
              <w:contextualSpacing/>
              <w:rPr>
                <w:rFonts w:ascii="Times New Roman" w:eastAsia="Calibri" w:hAnsi="Times New Roman" w:cs="Times New Roman"/>
                <w:sz w:val="24"/>
                <w:szCs w:val="24"/>
              </w:rPr>
            </w:pPr>
            <w:r w:rsidRPr="008D0EB3">
              <w:rPr>
                <w:rFonts w:ascii="Times New Roman" w:eastAsia="Calibri" w:hAnsi="Times New Roman" w:cs="Times New Roman"/>
                <w:sz w:val="24"/>
                <w:szCs w:val="24"/>
              </w:rPr>
              <w:t>Silty sand</w:t>
            </w:r>
          </w:p>
        </w:tc>
      </w:tr>
    </w:tbl>
    <w:p w:rsidR="003C1759" w:rsidRPr="008D0EB3" w:rsidRDefault="003C1759" w:rsidP="003C1759">
      <w:pPr>
        <w:spacing w:after="0" w:line="240" w:lineRule="auto"/>
        <w:rPr>
          <w:rFonts w:ascii="Times New Roman" w:eastAsia="Calibri" w:hAnsi="Times New Roman" w:cs="Times New Roman"/>
          <w:sz w:val="24"/>
          <w:szCs w:val="24"/>
        </w:rPr>
      </w:pPr>
    </w:p>
    <w:p w:rsidR="003C1759" w:rsidRDefault="003C1759" w:rsidP="003C1759">
      <w:pPr>
        <w:spacing w:after="0" w:line="240" w:lineRule="auto"/>
        <w:rPr>
          <w:rFonts w:ascii="Times New Roman" w:eastAsia="Calibri" w:hAnsi="Times New Roman" w:cs="Times New Roman"/>
          <w:sz w:val="24"/>
          <w:szCs w:val="24"/>
        </w:rPr>
      </w:pPr>
      <w:r w:rsidRPr="008D0EB3">
        <w:rPr>
          <w:rFonts w:ascii="Times New Roman" w:eastAsia="Calibri" w:hAnsi="Times New Roman" w:cs="Times New Roman"/>
          <w:noProof/>
          <w:sz w:val="24"/>
          <w:szCs w:val="24"/>
        </w:rPr>
        <w:lastRenderedPageBreak/>
        <w:drawing>
          <wp:anchor distT="0" distB="0" distL="114300" distR="114300" simplePos="0" relativeHeight="251659264" behindDoc="1" locked="0" layoutInCell="1" allowOverlap="1">
            <wp:simplePos x="0" y="0"/>
            <wp:positionH relativeFrom="column">
              <wp:posOffset>19050</wp:posOffset>
            </wp:positionH>
            <wp:positionV relativeFrom="paragraph">
              <wp:posOffset>-381000</wp:posOffset>
            </wp:positionV>
            <wp:extent cx="5657850" cy="3200400"/>
            <wp:effectExtent l="19050" t="0" r="0" b="0"/>
            <wp:wrapTight wrapText="bothSides">
              <wp:wrapPolygon edited="0">
                <wp:start x="-73" y="0"/>
                <wp:lineTo x="-73" y="21471"/>
                <wp:lineTo x="21600" y="21471"/>
                <wp:lineTo x="21600" y="0"/>
                <wp:lineTo x="-73" y="0"/>
              </wp:wrapPolygon>
            </wp:wrapTight>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57850" cy="3200400"/>
                    </a:xfrm>
                    <a:prstGeom prst="rect">
                      <a:avLst/>
                    </a:prstGeom>
                  </pic:spPr>
                </pic:pic>
              </a:graphicData>
            </a:graphic>
          </wp:anchor>
        </w:drawing>
      </w:r>
      <w:r w:rsidRPr="008D0EB3">
        <w:rPr>
          <w:rFonts w:ascii="Times New Roman" w:eastAsia="Calibri" w:hAnsi="Times New Roman" w:cs="Times New Roman"/>
          <w:sz w:val="24"/>
          <w:szCs w:val="24"/>
        </w:rPr>
        <w:t xml:space="preserve">Fig. </w:t>
      </w:r>
      <w:r>
        <w:rPr>
          <w:rFonts w:ascii="Times New Roman" w:eastAsia="Calibri" w:hAnsi="Times New Roman" w:cs="Times New Roman"/>
          <w:sz w:val="24"/>
          <w:szCs w:val="24"/>
        </w:rPr>
        <w:t>5</w:t>
      </w:r>
      <w:r w:rsidRPr="008D0EB3">
        <w:rPr>
          <w:rFonts w:ascii="Times New Roman" w:eastAsia="Calibri" w:hAnsi="Times New Roman" w:cs="Times New Roman"/>
          <w:sz w:val="24"/>
          <w:szCs w:val="24"/>
        </w:rPr>
        <w:t>: Grain Size Analysis Graph</w:t>
      </w:r>
    </w:p>
    <w:p w:rsidR="003C1759" w:rsidRDefault="003C1759" w:rsidP="003C1759">
      <w:pPr>
        <w:spacing w:after="0" w:line="240" w:lineRule="auto"/>
        <w:rPr>
          <w:rFonts w:ascii="Times New Roman" w:eastAsia="Calibri" w:hAnsi="Times New Roman" w:cs="Times New Roman"/>
          <w:sz w:val="24"/>
          <w:szCs w:val="24"/>
        </w:rPr>
      </w:pPr>
    </w:p>
    <w:p w:rsidR="003C1759" w:rsidRPr="00B434F4" w:rsidRDefault="003C1759" w:rsidP="003C1759">
      <w:pPr>
        <w:rPr>
          <w:rFonts w:ascii="Times New Roman" w:hAnsi="Times New Roman" w:cs="Times New Roman"/>
          <w:b/>
          <w:sz w:val="24"/>
          <w:szCs w:val="24"/>
        </w:rPr>
      </w:pPr>
      <w:r w:rsidRPr="00B434F4">
        <w:rPr>
          <w:rFonts w:ascii="Times New Roman" w:hAnsi="Times New Roman" w:cs="Times New Roman"/>
          <w:b/>
          <w:sz w:val="24"/>
          <w:szCs w:val="24"/>
        </w:rPr>
        <w:t>4</w:t>
      </w:r>
      <w:r w:rsidRPr="00B434F4">
        <w:rPr>
          <w:rFonts w:ascii="Times New Roman" w:hAnsi="Times New Roman" w:cs="Times New Roman"/>
          <w:sz w:val="24"/>
          <w:szCs w:val="24"/>
        </w:rPr>
        <w:t>.</w:t>
      </w:r>
      <w:r>
        <w:rPr>
          <w:rFonts w:ascii="Times New Roman" w:hAnsi="Times New Roman" w:cs="Times New Roman"/>
          <w:b/>
          <w:sz w:val="24"/>
          <w:szCs w:val="24"/>
        </w:rPr>
        <w:t>5</w:t>
      </w:r>
      <w:r>
        <w:rPr>
          <w:rFonts w:ascii="Times New Roman" w:hAnsi="Times New Roman" w:cs="Times New Roman"/>
          <w:b/>
          <w:sz w:val="24"/>
          <w:szCs w:val="24"/>
        </w:rPr>
        <w:tab/>
      </w:r>
      <w:r w:rsidRPr="00B434F4">
        <w:rPr>
          <w:rFonts w:ascii="Times New Roman" w:hAnsi="Times New Roman" w:cs="Times New Roman"/>
          <w:b/>
          <w:sz w:val="24"/>
          <w:szCs w:val="24"/>
        </w:rPr>
        <w:t xml:space="preserve">Relationship Between Some Index Properties of Laterite and Selected </w:t>
      </w:r>
      <w:r>
        <w:rPr>
          <w:rFonts w:ascii="Times New Roman" w:hAnsi="Times New Roman" w:cs="Times New Roman"/>
          <w:b/>
          <w:sz w:val="24"/>
          <w:szCs w:val="24"/>
        </w:rPr>
        <w:tab/>
      </w:r>
      <w:r w:rsidRPr="00B434F4">
        <w:rPr>
          <w:rFonts w:ascii="Times New Roman" w:hAnsi="Times New Roman" w:cs="Times New Roman"/>
          <w:b/>
          <w:sz w:val="24"/>
          <w:szCs w:val="24"/>
        </w:rPr>
        <w:t>Engineering Properties</w:t>
      </w:r>
    </w:p>
    <w:p w:rsidR="003C1759" w:rsidRPr="00B434F4" w:rsidRDefault="003C1759" w:rsidP="003C1759">
      <w:pPr>
        <w:jc w:val="both"/>
        <w:rPr>
          <w:rFonts w:ascii="Times New Roman" w:hAnsi="Times New Roman" w:cs="Times New Roman"/>
          <w:sz w:val="24"/>
          <w:szCs w:val="24"/>
        </w:rPr>
      </w:pPr>
      <w:r>
        <w:rPr>
          <w:rFonts w:ascii="Times New Roman" w:hAnsi="Times New Roman" w:cs="Times New Roman"/>
          <w:sz w:val="24"/>
          <w:szCs w:val="24"/>
        </w:rPr>
        <w:tab/>
      </w:r>
      <w:r w:rsidRPr="00B434F4">
        <w:rPr>
          <w:rFonts w:ascii="Times New Roman" w:hAnsi="Times New Roman" w:cs="Times New Roman"/>
          <w:sz w:val="24"/>
          <w:szCs w:val="24"/>
        </w:rPr>
        <w:t>Due to limitation an laterite in the course of carrying out this project, only compaction parameters one considered in thus selection for the relation</w:t>
      </w:r>
      <w:r>
        <w:rPr>
          <w:rFonts w:ascii="Times New Roman" w:hAnsi="Times New Roman" w:cs="Times New Roman"/>
          <w:sz w:val="24"/>
          <w:szCs w:val="24"/>
        </w:rPr>
        <w:t>ship between them</w:t>
      </w:r>
      <w:r w:rsidRPr="00B434F4">
        <w:rPr>
          <w:rFonts w:ascii="Times New Roman" w:hAnsi="Times New Roman" w:cs="Times New Roman"/>
          <w:sz w:val="24"/>
          <w:szCs w:val="24"/>
        </w:rPr>
        <w:t>. The specific gravity(SG),</w:t>
      </w:r>
      <w:r>
        <w:rPr>
          <w:rFonts w:ascii="Times New Roman" w:hAnsi="Times New Roman" w:cs="Times New Roman"/>
          <w:sz w:val="24"/>
          <w:szCs w:val="24"/>
        </w:rPr>
        <w:t xml:space="preserve"> </w:t>
      </w:r>
      <w:r w:rsidRPr="00B434F4">
        <w:rPr>
          <w:rFonts w:ascii="Times New Roman" w:hAnsi="Times New Roman" w:cs="Times New Roman"/>
          <w:sz w:val="24"/>
          <w:szCs w:val="24"/>
        </w:rPr>
        <w:t xml:space="preserve">plastic limit(PL), and liquid limit(LL), were related to the compaction parameter(MDD) and optimum moistured content(OMC). From table 10 it can be observed that the coefficient the relationships. One quite high, range from 0.689 for OMC and PL to 0.998 for MDD and LL. This shows that a good relationship exist between the selected index properties and compact in parameters may be reasonable predicted from the resulting equation. </w:t>
      </w:r>
    </w:p>
    <w:p w:rsidR="003C1759" w:rsidRPr="00107576" w:rsidRDefault="003C1759" w:rsidP="003C1759">
      <w:pPr>
        <w:rPr>
          <w:rFonts w:ascii="Times New Roman" w:hAnsi="Times New Roman" w:cs="Times New Roman"/>
          <w:sz w:val="24"/>
          <w:szCs w:val="24"/>
        </w:rPr>
      </w:pPr>
      <w:r w:rsidRPr="00107576">
        <w:rPr>
          <w:rFonts w:ascii="Times New Roman" w:hAnsi="Times New Roman" w:cs="Times New Roman"/>
          <w:sz w:val="24"/>
          <w:szCs w:val="24"/>
        </w:rPr>
        <w:t>Table 6: Derived Equations</w:t>
      </w:r>
    </w:p>
    <w:tbl>
      <w:tblPr>
        <w:tblStyle w:val="TableGrid"/>
        <w:tblW w:w="0" w:type="auto"/>
        <w:tblLook w:val="04A0"/>
      </w:tblPr>
      <w:tblGrid>
        <w:gridCol w:w="2830"/>
        <w:gridCol w:w="2979"/>
        <w:gridCol w:w="3047"/>
      </w:tblGrid>
      <w:tr w:rsidR="003C1759" w:rsidRPr="00B434F4" w:rsidTr="00C43FEE">
        <w:tc>
          <w:tcPr>
            <w:tcW w:w="3192" w:type="dxa"/>
          </w:tcPr>
          <w:p w:rsidR="003C1759" w:rsidRPr="00B434F4" w:rsidRDefault="003C1759" w:rsidP="00C43FEE">
            <w:pPr>
              <w:rPr>
                <w:rFonts w:ascii="Times New Roman" w:hAnsi="Times New Roman" w:cs="Times New Roman"/>
                <w:b/>
                <w:sz w:val="24"/>
                <w:szCs w:val="24"/>
              </w:rPr>
            </w:pPr>
            <w:r w:rsidRPr="00B434F4">
              <w:rPr>
                <w:rFonts w:ascii="Times New Roman" w:hAnsi="Times New Roman" w:cs="Times New Roman"/>
                <w:b/>
                <w:sz w:val="24"/>
                <w:szCs w:val="24"/>
              </w:rPr>
              <w:t xml:space="preserve">     S/N </w:t>
            </w:r>
          </w:p>
        </w:tc>
        <w:tc>
          <w:tcPr>
            <w:tcW w:w="3192" w:type="dxa"/>
          </w:tcPr>
          <w:p w:rsidR="003C1759" w:rsidRPr="00B434F4" w:rsidRDefault="003C1759" w:rsidP="00C43FEE">
            <w:pPr>
              <w:rPr>
                <w:rFonts w:ascii="Times New Roman" w:hAnsi="Times New Roman" w:cs="Times New Roman"/>
                <w:b/>
                <w:sz w:val="24"/>
                <w:szCs w:val="24"/>
              </w:rPr>
            </w:pPr>
            <w:r w:rsidRPr="00B434F4">
              <w:rPr>
                <w:rFonts w:ascii="Times New Roman" w:hAnsi="Times New Roman" w:cs="Times New Roman"/>
                <w:b/>
                <w:sz w:val="24"/>
                <w:szCs w:val="24"/>
              </w:rPr>
              <w:t xml:space="preserve">EQUATIONS </w:t>
            </w:r>
          </w:p>
        </w:tc>
        <w:tc>
          <w:tcPr>
            <w:tcW w:w="3192" w:type="dxa"/>
          </w:tcPr>
          <w:p w:rsidR="003C1759" w:rsidRPr="00B434F4" w:rsidRDefault="003C1759" w:rsidP="00C43FEE">
            <w:pPr>
              <w:rPr>
                <w:rFonts w:ascii="Times New Roman" w:hAnsi="Times New Roman" w:cs="Times New Roman"/>
                <w:b/>
                <w:sz w:val="24"/>
                <w:szCs w:val="24"/>
              </w:rPr>
            </w:pPr>
            <w:r w:rsidRPr="00B434F4">
              <w:rPr>
                <w:rFonts w:ascii="Times New Roman" w:hAnsi="Times New Roman" w:cs="Times New Roman"/>
                <w:b/>
                <w:sz w:val="24"/>
                <w:szCs w:val="24"/>
              </w:rPr>
              <w:t>COEFICIENT OF DETERMINATIO N</w:t>
            </w:r>
          </w:p>
        </w:tc>
      </w:tr>
      <w:tr w:rsidR="003C1759" w:rsidRPr="00B434F4" w:rsidTr="00C43FEE">
        <w:tc>
          <w:tcPr>
            <w:tcW w:w="3192" w:type="dxa"/>
          </w:tcPr>
          <w:p w:rsidR="003C1759" w:rsidRPr="00107576" w:rsidRDefault="003C1759" w:rsidP="00C43FEE">
            <w:pPr>
              <w:rPr>
                <w:rFonts w:ascii="Times New Roman" w:hAnsi="Times New Roman" w:cs="Times New Roman"/>
                <w:sz w:val="24"/>
                <w:szCs w:val="24"/>
              </w:rPr>
            </w:pPr>
            <w:r w:rsidRPr="00107576">
              <w:rPr>
                <w:rFonts w:ascii="Times New Roman" w:hAnsi="Times New Roman" w:cs="Times New Roman"/>
                <w:sz w:val="24"/>
                <w:szCs w:val="24"/>
              </w:rPr>
              <w:t xml:space="preserve">        1</w:t>
            </w:r>
          </w:p>
        </w:tc>
        <w:tc>
          <w:tcPr>
            <w:tcW w:w="3192" w:type="dxa"/>
          </w:tcPr>
          <w:p w:rsidR="003C1759" w:rsidRPr="00107576" w:rsidRDefault="003C1759" w:rsidP="00C43FEE">
            <w:pPr>
              <w:rPr>
                <w:rFonts w:ascii="Times New Roman" w:hAnsi="Times New Roman" w:cs="Times New Roman"/>
                <w:sz w:val="24"/>
                <w:szCs w:val="24"/>
              </w:rPr>
            </w:pPr>
            <w:r w:rsidRPr="00107576">
              <w:rPr>
                <w:rFonts w:ascii="Times New Roman" w:hAnsi="Times New Roman" w:cs="Times New Roman"/>
                <w:sz w:val="24"/>
                <w:szCs w:val="24"/>
              </w:rPr>
              <w:t>MDD=0.309X SG-0.334</w:t>
            </w:r>
          </w:p>
        </w:tc>
        <w:tc>
          <w:tcPr>
            <w:tcW w:w="3192" w:type="dxa"/>
          </w:tcPr>
          <w:p w:rsidR="003C1759" w:rsidRPr="00107576" w:rsidRDefault="003C1759" w:rsidP="00C43FEE">
            <w:pPr>
              <w:rPr>
                <w:rFonts w:ascii="Times New Roman" w:hAnsi="Times New Roman" w:cs="Times New Roman"/>
                <w:sz w:val="24"/>
                <w:szCs w:val="24"/>
              </w:rPr>
            </w:pPr>
            <w:r w:rsidRPr="00107576">
              <w:rPr>
                <w:rFonts w:ascii="Times New Roman" w:hAnsi="Times New Roman" w:cs="Times New Roman"/>
                <w:sz w:val="24"/>
                <w:szCs w:val="24"/>
              </w:rPr>
              <w:t>0.836</w:t>
            </w:r>
          </w:p>
        </w:tc>
      </w:tr>
      <w:tr w:rsidR="003C1759" w:rsidRPr="00B434F4" w:rsidTr="00C43FEE">
        <w:tc>
          <w:tcPr>
            <w:tcW w:w="3192" w:type="dxa"/>
          </w:tcPr>
          <w:p w:rsidR="003C1759" w:rsidRPr="00107576" w:rsidRDefault="003C1759" w:rsidP="00C43FEE">
            <w:pPr>
              <w:rPr>
                <w:rFonts w:ascii="Times New Roman" w:hAnsi="Times New Roman" w:cs="Times New Roman"/>
                <w:sz w:val="24"/>
                <w:szCs w:val="24"/>
              </w:rPr>
            </w:pPr>
            <w:r w:rsidRPr="00107576">
              <w:rPr>
                <w:rFonts w:ascii="Times New Roman" w:hAnsi="Times New Roman" w:cs="Times New Roman"/>
                <w:sz w:val="24"/>
                <w:szCs w:val="24"/>
              </w:rPr>
              <w:t xml:space="preserve">        2</w:t>
            </w:r>
          </w:p>
        </w:tc>
        <w:tc>
          <w:tcPr>
            <w:tcW w:w="3192" w:type="dxa"/>
          </w:tcPr>
          <w:p w:rsidR="003C1759" w:rsidRPr="00107576" w:rsidRDefault="003C1759" w:rsidP="00C43FEE">
            <w:pPr>
              <w:rPr>
                <w:rFonts w:ascii="Times New Roman" w:hAnsi="Times New Roman" w:cs="Times New Roman"/>
                <w:sz w:val="24"/>
                <w:szCs w:val="24"/>
              </w:rPr>
            </w:pPr>
            <w:r w:rsidRPr="00107576">
              <w:rPr>
                <w:rFonts w:ascii="Times New Roman" w:hAnsi="Times New Roman" w:cs="Times New Roman"/>
                <w:sz w:val="24"/>
                <w:szCs w:val="24"/>
              </w:rPr>
              <w:t>MDD=-0.576X PL+10.54</w:t>
            </w:r>
          </w:p>
        </w:tc>
        <w:tc>
          <w:tcPr>
            <w:tcW w:w="3192" w:type="dxa"/>
          </w:tcPr>
          <w:p w:rsidR="003C1759" w:rsidRPr="00107576" w:rsidRDefault="003C1759" w:rsidP="00C43FEE">
            <w:pPr>
              <w:rPr>
                <w:rFonts w:ascii="Times New Roman" w:hAnsi="Times New Roman" w:cs="Times New Roman"/>
                <w:sz w:val="24"/>
                <w:szCs w:val="24"/>
              </w:rPr>
            </w:pPr>
            <w:r w:rsidRPr="00107576">
              <w:rPr>
                <w:rFonts w:ascii="Times New Roman" w:hAnsi="Times New Roman" w:cs="Times New Roman"/>
                <w:sz w:val="24"/>
                <w:szCs w:val="24"/>
              </w:rPr>
              <w:t>0.965</w:t>
            </w:r>
          </w:p>
        </w:tc>
      </w:tr>
      <w:tr w:rsidR="003C1759" w:rsidRPr="00B434F4" w:rsidTr="00C43FEE">
        <w:tc>
          <w:tcPr>
            <w:tcW w:w="3192" w:type="dxa"/>
          </w:tcPr>
          <w:p w:rsidR="003C1759" w:rsidRPr="00107576" w:rsidRDefault="003C1759" w:rsidP="00C43FEE">
            <w:pPr>
              <w:rPr>
                <w:rFonts w:ascii="Times New Roman" w:hAnsi="Times New Roman" w:cs="Times New Roman"/>
                <w:sz w:val="24"/>
                <w:szCs w:val="24"/>
              </w:rPr>
            </w:pPr>
            <w:r w:rsidRPr="00107576">
              <w:rPr>
                <w:rFonts w:ascii="Times New Roman" w:hAnsi="Times New Roman" w:cs="Times New Roman"/>
                <w:sz w:val="24"/>
                <w:szCs w:val="24"/>
              </w:rPr>
              <w:t xml:space="preserve">        3</w:t>
            </w:r>
          </w:p>
        </w:tc>
        <w:tc>
          <w:tcPr>
            <w:tcW w:w="3192" w:type="dxa"/>
          </w:tcPr>
          <w:p w:rsidR="003C1759" w:rsidRPr="00107576" w:rsidRDefault="003C1759" w:rsidP="00C43FEE">
            <w:pPr>
              <w:rPr>
                <w:rFonts w:ascii="Times New Roman" w:hAnsi="Times New Roman" w:cs="Times New Roman"/>
                <w:sz w:val="24"/>
                <w:szCs w:val="24"/>
              </w:rPr>
            </w:pPr>
            <w:r w:rsidRPr="00107576">
              <w:rPr>
                <w:rFonts w:ascii="Times New Roman" w:hAnsi="Times New Roman" w:cs="Times New Roman"/>
                <w:sz w:val="24"/>
                <w:szCs w:val="24"/>
              </w:rPr>
              <w:t>MDD= -0.022XLL + 2.497</w:t>
            </w:r>
          </w:p>
        </w:tc>
        <w:tc>
          <w:tcPr>
            <w:tcW w:w="3192" w:type="dxa"/>
          </w:tcPr>
          <w:p w:rsidR="003C1759" w:rsidRPr="00107576" w:rsidRDefault="003C1759" w:rsidP="00C43FEE">
            <w:pPr>
              <w:rPr>
                <w:rFonts w:ascii="Times New Roman" w:hAnsi="Times New Roman" w:cs="Times New Roman"/>
                <w:sz w:val="24"/>
                <w:szCs w:val="24"/>
              </w:rPr>
            </w:pPr>
            <w:r w:rsidRPr="00107576">
              <w:rPr>
                <w:rFonts w:ascii="Times New Roman" w:hAnsi="Times New Roman" w:cs="Times New Roman"/>
                <w:sz w:val="24"/>
                <w:szCs w:val="24"/>
              </w:rPr>
              <w:t>0.998</w:t>
            </w:r>
          </w:p>
        </w:tc>
        <w:bookmarkStart w:id="0" w:name="_GoBack"/>
        <w:bookmarkEnd w:id="0"/>
      </w:tr>
      <w:tr w:rsidR="003C1759" w:rsidRPr="00B434F4" w:rsidTr="00C43FEE">
        <w:tc>
          <w:tcPr>
            <w:tcW w:w="3192" w:type="dxa"/>
          </w:tcPr>
          <w:p w:rsidR="003C1759" w:rsidRPr="00107576" w:rsidRDefault="003C1759" w:rsidP="00C43FEE">
            <w:pPr>
              <w:rPr>
                <w:rFonts w:ascii="Times New Roman" w:hAnsi="Times New Roman" w:cs="Times New Roman"/>
                <w:sz w:val="24"/>
                <w:szCs w:val="24"/>
              </w:rPr>
            </w:pPr>
            <w:r w:rsidRPr="00107576">
              <w:rPr>
                <w:rFonts w:ascii="Times New Roman" w:hAnsi="Times New Roman" w:cs="Times New Roman"/>
                <w:sz w:val="24"/>
                <w:szCs w:val="24"/>
              </w:rPr>
              <w:t xml:space="preserve">        4</w:t>
            </w:r>
          </w:p>
        </w:tc>
        <w:tc>
          <w:tcPr>
            <w:tcW w:w="3192" w:type="dxa"/>
          </w:tcPr>
          <w:p w:rsidR="003C1759" w:rsidRPr="00107576" w:rsidRDefault="003C1759" w:rsidP="00C43FEE">
            <w:pPr>
              <w:rPr>
                <w:rFonts w:ascii="Times New Roman" w:hAnsi="Times New Roman" w:cs="Times New Roman"/>
                <w:sz w:val="24"/>
                <w:szCs w:val="24"/>
              </w:rPr>
            </w:pPr>
            <w:r w:rsidRPr="00107576">
              <w:rPr>
                <w:rFonts w:ascii="Times New Roman" w:hAnsi="Times New Roman" w:cs="Times New Roman"/>
                <w:sz w:val="24"/>
                <w:szCs w:val="24"/>
              </w:rPr>
              <w:t xml:space="preserve">OMC= -13.09 X SG +43.04 </w:t>
            </w:r>
          </w:p>
        </w:tc>
        <w:tc>
          <w:tcPr>
            <w:tcW w:w="3192" w:type="dxa"/>
          </w:tcPr>
          <w:p w:rsidR="003C1759" w:rsidRPr="00107576" w:rsidRDefault="003C1759" w:rsidP="00C43FEE">
            <w:pPr>
              <w:rPr>
                <w:rFonts w:ascii="Times New Roman" w:hAnsi="Times New Roman" w:cs="Times New Roman"/>
                <w:sz w:val="24"/>
                <w:szCs w:val="24"/>
              </w:rPr>
            </w:pPr>
            <w:r w:rsidRPr="00107576">
              <w:rPr>
                <w:rFonts w:ascii="Times New Roman" w:hAnsi="Times New Roman" w:cs="Times New Roman"/>
                <w:sz w:val="24"/>
                <w:szCs w:val="24"/>
              </w:rPr>
              <w:t>0.997</w:t>
            </w:r>
          </w:p>
        </w:tc>
      </w:tr>
      <w:tr w:rsidR="003C1759" w:rsidRPr="00B434F4" w:rsidTr="00C43FEE">
        <w:tc>
          <w:tcPr>
            <w:tcW w:w="3192" w:type="dxa"/>
          </w:tcPr>
          <w:p w:rsidR="003C1759" w:rsidRPr="00107576" w:rsidRDefault="003C1759" w:rsidP="00C43FEE">
            <w:pPr>
              <w:rPr>
                <w:rFonts w:ascii="Times New Roman" w:hAnsi="Times New Roman" w:cs="Times New Roman"/>
                <w:sz w:val="24"/>
                <w:szCs w:val="24"/>
              </w:rPr>
            </w:pPr>
            <w:r w:rsidRPr="00107576">
              <w:rPr>
                <w:rFonts w:ascii="Times New Roman" w:hAnsi="Times New Roman" w:cs="Times New Roman"/>
                <w:sz w:val="24"/>
                <w:szCs w:val="24"/>
              </w:rPr>
              <w:t xml:space="preserve">        5</w:t>
            </w:r>
          </w:p>
        </w:tc>
        <w:tc>
          <w:tcPr>
            <w:tcW w:w="3192" w:type="dxa"/>
          </w:tcPr>
          <w:p w:rsidR="003C1759" w:rsidRPr="00107576" w:rsidRDefault="003C1759" w:rsidP="00C43FEE">
            <w:pPr>
              <w:rPr>
                <w:rFonts w:ascii="Times New Roman" w:hAnsi="Times New Roman" w:cs="Times New Roman"/>
                <w:sz w:val="24"/>
                <w:szCs w:val="24"/>
              </w:rPr>
            </w:pPr>
            <w:r w:rsidRPr="00107576">
              <w:rPr>
                <w:rFonts w:ascii="Times New Roman" w:hAnsi="Times New Roman" w:cs="Times New Roman"/>
                <w:sz w:val="24"/>
                <w:szCs w:val="24"/>
              </w:rPr>
              <w:t>OMC= 0.45X PL-0.177</w:t>
            </w:r>
          </w:p>
        </w:tc>
        <w:tc>
          <w:tcPr>
            <w:tcW w:w="3192" w:type="dxa"/>
          </w:tcPr>
          <w:p w:rsidR="003C1759" w:rsidRPr="00107576" w:rsidRDefault="003C1759" w:rsidP="00C43FEE">
            <w:pPr>
              <w:rPr>
                <w:rFonts w:ascii="Times New Roman" w:hAnsi="Times New Roman" w:cs="Times New Roman"/>
                <w:sz w:val="24"/>
                <w:szCs w:val="24"/>
              </w:rPr>
            </w:pPr>
            <w:r w:rsidRPr="00107576">
              <w:rPr>
                <w:rFonts w:ascii="Times New Roman" w:hAnsi="Times New Roman" w:cs="Times New Roman"/>
                <w:sz w:val="24"/>
                <w:szCs w:val="24"/>
              </w:rPr>
              <w:t>0.689</w:t>
            </w:r>
          </w:p>
        </w:tc>
      </w:tr>
      <w:tr w:rsidR="003C1759" w:rsidRPr="00B434F4" w:rsidTr="00C43FEE">
        <w:tc>
          <w:tcPr>
            <w:tcW w:w="3192" w:type="dxa"/>
          </w:tcPr>
          <w:p w:rsidR="003C1759" w:rsidRPr="00107576" w:rsidRDefault="003C1759" w:rsidP="00C43FEE">
            <w:pPr>
              <w:rPr>
                <w:rFonts w:ascii="Times New Roman" w:hAnsi="Times New Roman" w:cs="Times New Roman"/>
                <w:sz w:val="24"/>
                <w:szCs w:val="24"/>
              </w:rPr>
            </w:pPr>
            <w:r w:rsidRPr="00107576">
              <w:rPr>
                <w:rFonts w:ascii="Times New Roman" w:hAnsi="Times New Roman" w:cs="Times New Roman"/>
                <w:sz w:val="24"/>
                <w:szCs w:val="24"/>
              </w:rPr>
              <w:t xml:space="preserve">        6</w:t>
            </w:r>
          </w:p>
        </w:tc>
        <w:tc>
          <w:tcPr>
            <w:tcW w:w="3192" w:type="dxa"/>
          </w:tcPr>
          <w:p w:rsidR="003C1759" w:rsidRPr="00107576" w:rsidRDefault="003C1759" w:rsidP="00C43FEE">
            <w:pPr>
              <w:rPr>
                <w:rFonts w:ascii="Times New Roman" w:hAnsi="Times New Roman" w:cs="Times New Roman"/>
                <w:sz w:val="24"/>
                <w:szCs w:val="24"/>
              </w:rPr>
            </w:pPr>
            <w:r w:rsidRPr="00107576">
              <w:rPr>
                <w:rFonts w:ascii="Times New Roman" w:hAnsi="Times New Roman" w:cs="Times New Roman"/>
                <w:sz w:val="24"/>
                <w:szCs w:val="24"/>
              </w:rPr>
              <w:t>OMC=0.302 XLL -1.215</w:t>
            </w:r>
          </w:p>
        </w:tc>
        <w:tc>
          <w:tcPr>
            <w:tcW w:w="3192" w:type="dxa"/>
          </w:tcPr>
          <w:p w:rsidR="003C1759" w:rsidRPr="00107576" w:rsidRDefault="003C1759" w:rsidP="00C43FEE">
            <w:pPr>
              <w:rPr>
                <w:rFonts w:ascii="Times New Roman" w:hAnsi="Times New Roman" w:cs="Times New Roman"/>
                <w:sz w:val="24"/>
                <w:szCs w:val="24"/>
              </w:rPr>
            </w:pPr>
            <w:r w:rsidRPr="00107576">
              <w:rPr>
                <w:rFonts w:ascii="Times New Roman" w:hAnsi="Times New Roman" w:cs="Times New Roman"/>
                <w:sz w:val="24"/>
                <w:szCs w:val="24"/>
              </w:rPr>
              <w:t>0.848</w:t>
            </w:r>
          </w:p>
        </w:tc>
      </w:tr>
    </w:tbl>
    <w:p w:rsidR="003C1759" w:rsidRPr="000569B4" w:rsidRDefault="003C1759" w:rsidP="003C1759">
      <w:pPr>
        <w:rPr>
          <w:rFonts w:ascii="Times New Roman" w:hAnsi="Times New Roman" w:cs="Times New Roman"/>
          <w:sz w:val="24"/>
        </w:rPr>
      </w:pPr>
      <w:r w:rsidRPr="000569B4">
        <w:rPr>
          <w:rFonts w:ascii="Times New Roman" w:hAnsi="Times New Roman" w:cs="Times New Roman"/>
          <w:noProof/>
          <w:sz w:val="24"/>
        </w:rPr>
        <w:lastRenderedPageBreak/>
        <w:drawing>
          <wp:inline distT="0" distB="0" distL="0" distR="0">
            <wp:extent cx="4572000" cy="2743200"/>
            <wp:effectExtent l="19050" t="0" r="19050" b="0"/>
            <wp:docPr id="3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C1759" w:rsidRPr="000569B4" w:rsidRDefault="003C1759" w:rsidP="003C1759">
      <w:pPr>
        <w:rPr>
          <w:rFonts w:ascii="Times New Roman" w:hAnsi="Times New Roman" w:cs="Times New Roman"/>
          <w:sz w:val="24"/>
        </w:rPr>
      </w:pPr>
      <w:r w:rsidRPr="000569B4">
        <w:rPr>
          <w:rFonts w:ascii="Times New Roman" w:hAnsi="Times New Roman" w:cs="Times New Roman"/>
          <w:sz w:val="24"/>
        </w:rPr>
        <w:t xml:space="preserve">Figure </w:t>
      </w:r>
      <w:r>
        <w:rPr>
          <w:rFonts w:ascii="Times New Roman" w:hAnsi="Times New Roman" w:cs="Times New Roman"/>
          <w:sz w:val="24"/>
        </w:rPr>
        <w:t>1</w:t>
      </w:r>
      <w:r w:rsidRPr="000569B4">
        <w:rPr>
          <w:rFonts w:ascii="Times New Roman" w:hAnsi="Times New Roman" w:cs="Times New Roman"/>
          <w:sz w:val="24"/>
        </w:rPr>
        <w:t>: Relationship Between Maximum Dry Density (MDD) and  Specific Gravity (SG)</w:t>
      </w:r>
    </w:p>
    <w:p w:rsidR="003C1759" w:rsidRPr="000569B4" w:rsidRDefault="003C1759" w:rsidP="003C1759">
      <w:pPr>
        <w:rPr>
          <w:rFonts w:ascii="Times New Roman" w:hAnsi="Times New Roman" w:cs="Times New Roman"/>
          <w:sz w:val="24"/>
        </w:rPr>
      </w:pPr>
      <w:r w:rsidRPr="000569B4">
        <w:rPr>
          <w:rFonts w:ascii="Times New Roman" w:hAnsi="Times New Roman" w:cs="Times New Roman"/>
          <w:noProof/>
          <w:sz w:val="24"/>
        </w:rPr>
        <w:drawing>
          <wp:inline distT="0" distB="0" distL="0" distR="0">
            <wp:extent cx="4593772" cy="2743200"/>
            <wp:effectExtent l="19050" t="0" r="16328" b="0"/>
            <wp:docPr id="3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C1759" w:rsidRPr="000569B4" w:rsidRDefault="003C1759" w:rsidP="003C1759">
      <w:pPr>
        <w:rPr>
          <w:rFonts w:ascii="Times New Roman" w:hAnsi="Times New Roman" w:cs="Times New Roman"/>
          <w:sz w:val="24"/>
        </w:rPr>
      </w:pPr>
      <w:r>
        <w:rPr>
          <w:rFonts w:ascii="Times New Roman" w:hAnsi="Times New Roman" w:cs="Times New Roman"/>
          <w:sz w:val="24"/>
        </w:rPr>
        <w:t>Figure 2</w:t>
      </w:r>
      <w:r w:rsidRPr="000569B4">
        <w:rPr>
          <w:rFonts w:ascii="Times New Roman" w:hAnsi="Times New Roman" w:cs="Times New Roman"/>
          <w:sz w:val="24"/>
        </w:rPr>
        <w:t>: Relationship Between Maximum Dry Density (MDD) and  Plastic Limit (PL)</w:t>
      </w:r>
    </w:p>
    <w:p w:rsidR="003C1759" w:rsidRPr="000569B4" w:rsidRDefault="003C1759" w:rsidP="003C1759">
      <w:pPr>
        <w:rPr>
          <w:rFonts w:ascii="Times New Roman" w:hAnsi="Times New Roman" w:cs="Times New Roman"/>
          <w:sz w:val="24"/>
        </w:rPr>
      </w:pPr>
    </w:p>
    <w:p w:rsidR="003C1759" w:rsidRPr="000569B4" w:rsidRDefault="003C1759" w:rsidP="003C1759">
      <w:pPr>
        <w:rPr>
          <w:rFonts w:ascii="Times New Roman" w:hAnsi="Times New Roman" w:cs="Times New Roman"/>
          <w:sz w:val="24"/>
        </w:rPr>
      </w:pPr>
      <w:r w:rsidRPr="000569B4">
        <w:rPr>
          <w:rFonts w:ascii="Times New Roman" w:hAnsi="Times New Roman" w:cs="Times New Roman"/>
          <w:noProof/>
          <w:sz w:val="24"/>
        </w:rPr>
        <w:lastRenderedPageBreak/>
        <w:drawing>
          <wp:inline distT="0" distB="0" distL="0" distR="0">
            <wp:extent cx="4572000" cy="2743200"/>
            <wp:effectExtent l="19050" t="0" r="19050" b="0"/>
            <wp:docPr id="3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C1759" w:rsidRPr="000569B4" w:rsidRDefault="003C1759" w:rsidP="003C1759">
      <w:pPr>
        <w:rPr>
          <w:rFonts w:ascii="Times New Roman" w:hAnsi="Times New Roman" w:cs="Times New Roman"/>
          <w:sz w:val="24"/>
        </w:rPr>
      </w:pPr>
      <w:r w:rsidRPr="000569B4">
        <w:rPr>
          <w:rFonts w:ascii="Times New Roman" w:hAnsi="Times New Roman" w:cs="Times New Roman"/>
          <w:sz w:val="24"/>
        </w:rPr>
        <w:t xml:space="preserve">Figure </w:t>
      </w:r>
      <w:r>
        <w:rPr>
          <w:rFonts w:ascii="Times New Roman" w:hAnsi="Times New Roman" w:cs="Times New Roman"/>
          <w:sz w:val="24"/>
        </w:rPr>
        <w:t>3</w:t>
      </w:r>
      <w:r w:rsidRPr="000569B4">
        <w:rPr>
          <w:rFonts w:ascii="Times New Roman" w:hAnsi="Times New Roman" w:cs="Times New Roman"/>
          <w:sz w:val="24"/>
        </w:rPr>
        <w:t>: Relationship Between Maximum Dry Density (MDD) and  Liquid Limit (LL)</w:t>
      </w:r>
    </w:p>
    <w:p w:rsidR="003C1759" w:rsidRPr="000569B4" w:rsidRDefault="003C1759" w:rsidP="003C1759">
      <w:pPr>
        <w:rPr>
          <w:rFonts w:ascii="Times New Roman" w:hAnsi="Times New Roman" w:cs="Times New Roman"/>
          <w:sz w:val="24"/>
        </w:rPr>
      </w:pPr>
      <w:r w:rsidRPr="000569B4">
        <w:rPr>
          <w:rFonts w:ascii="Times New Roman" w:hAnsi="Times New Roman" w:cs="Times New Roman"/>
          <w:noProof/>
          <w:sz w:val="24"/>
        </w:rPr>
        <w:drawing>
          <wp:inline distT="0" distB="0" distL="0" distR="0">
            <wp:extent cx="4572000" cy="2743200"/>
            <wp:effectExtent l="19050" t="0" r="19050" b="0"/>
            <wp:docPr id="3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C1759" w:rsidRPr="000569B4" w:rsidRDefault="003C1759" w:rsidP="003C1759">
      <w:pPr>
        <w:rPr>
          <w:rFonts w:ascii="Times New Roman" w:hAnsi="Times New Roman" w:cs="Times New Roman"/>
          <w:sz w:val="24"/>
        </w:rPr>
      </w:pPr>
      <w:r w:rsidRPr="000569B4">
        <w:rPr>
          <w:rFonts w:ascii="Times New Roman" w:hAnsi="Times New Roman" w:cs="Times New Roman"/>
          <w:sz w:val="24"/>
        </w:rPr>
        <w:t xml:space="preserve">Figure </w:t>
      </w:r>
      <w:r>
        <w:rPr>
          <w:rFonts w:ascii="Times New Roman" w:hAnsi="Times New Roman" w:cs="Times New Roman"/>
          <w:sz w:val="24"/>
        </w:rPr>
        <w:t>4</w:t>
      </w:r>
      <w:r w:rsidRPr="000569B4">
        <w:rPr>
          <w:rFonts w:ascii="Times New Roman" w:hAnsi="Times New Roman" w:cs="Times New Roman"/>
          <w:sz w:val="24"/>
        </w:rPr>
        <w:t>: Relationship Between Optimum Moisture Content (OMC) and Specific Gravity (SG)</w:t>
      </w:r>
    </w:p>
    <w:p w:rsidR="003C1759" w:rsidRPr="000569B4" w:rsidRDefault="003C1759" w:rsidP="003C1759">
      <w:pPr>
        <w:rPr>
          <w:rFonts w:ascii="Times New Roman" w:hAnsi="Times New Roman" w:cs="Times New Roman"/>
          <w:sz w:val="24"/>
        </w:rPr>
      </w:pPr>
      <w:r w:rsidRPr="000569B4">
        <w:rPr>
          <w:rFonts w:ascii="Times New Roman" w:hAnsi="Times New Roman" w:cs="Times New Roman"/>
          <w:noProof/>
          <w:sz w:val="24"/>
        </w:rPr>
        <w:lastRenderedPageBreak/>
        <w:drawing>
          <wp:inline distT="0" distB="0" distL="0" distR="0">
            <wp:extent cx="4572000" cy="2743200"/>
            <wp:effectExtent l="19050" t="0" r="19050" b="0"/>
            <wp:docPr id="3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C1759" w:rsidRPr="000569B4" w:rsidRDefault="003C1759" w:rsidP="003C1759">
      <w:pPr>
        <w:rPr>
          <w:rFonts w:ascii="Times New Roman" w:hAnsi="Times New Roman" w:cs="Times New Roman"/>
          <w:sz w:val="24"/>
        </w:rPr>
      </w:pPr>
      <w:r w:rsidRPr="000569B4">
        <w:rPr>
          <w:rFonts w:ascii="Times New Roman" w:hAnsi="Times New Roman" w:cs="Times New Roman"/>
          <w:sz w:val="24"/>
        </w:rPr>
        <w:t xml:space="preserve">Figure </w:t>
      </w:r>
      <w:r>
        <w:rPr>
          <w:rFonts w:ascii="Times New Roman" w:hAnsi="Times New Roman" w:cs="Times New Roman"/>
          <w:sz w:val="24"/>
        </w:rPr>
        <w:t>5</w:t>
      </w:r>
      <w:r w:rsidRPr="000569B4">
        <w:rPr>
          <w:rFonts w:ascii="Times New Roman" w:hAnsi="Times New Roman" w:cs="Times New Roman"/>
          <w:sz w:val="24"/>
        </w:rPr>
        <w:t>: Relationship Between Optimum Moisture Content (OMC) and Plastic Limit (PL)</w:t>
      </w:r>
    </w:p>
    <w:p w:rsidR="003C1759" w:rsidRPr="000569B4" w:rsidRDefault="003C1759" w:rsidP="003C1759">
      <w:pPr>
        <w:rPr>
          <w:rFonts w:ascii="Times New Roman" w:hAnsi="Times New Roman" w:cs="Times New Roman"/>
          <w:sz w:val="24"/>
        </w:rPr>
      </w:pPr>
      <w:r w:rsidRPr="000569B4">
        <w:rPr>
          <w:rFonts w:ascii="Times New Roman" w:hAnsi="Times New Roman" w:cs="Times New Roman"/>
          <w:noProof/>
          <w:sz w:val="24"/>
        </w:rPr>
        <w:drawing>
          <wp:inline distT="0" distB="0" distL="0" distR="0">
            <wp:extent cx="4572000" cy="2743200"/>
            <wp:effectExtent l="19050" t="0" r="19050" b="0"/>
            <wp:docPr id="36"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C1759" w:rsidRPr="000569B4" w:rsidRDefault="003C1759" w:rsidP="003C1759">
      <w:pPr>
        <w:rPr>
          <w:rFonts w:ascii="Times New Roman" w:hAnsi="Times New Roman" w:cs="Times New Roman"/>
          <w:sz w:val="24"/>
        </w:rPr>
      </w:pPr>
      <w:r>
        <w:rPr>
          <w:rFonts w:ascii="Times New Roman" w:hAnsi="Times New Roman" w:cs="Times New Roman"/>
          <w:sz w:val="24"/>
        </w:rPr>
        <w:t>Figure 6</w:t>
      </w:r>
      <w:r w:rsidRPr="000569B4">
        <w:rPr>
          <w:rFonts w:ascii="Times New Roman" w:hAnsi="Times New Roman" w:cs="Times New Roman"/>
          <w:sz w:val="24"/>
        </w:rPr>
        <w:t>: Relationship Between Optimum Moisture Content (OMC) and Liquid Limit (LL)</w:t>
      </w:r>
    </w:p>
    <w:p w:rsidR="003C1759" w:rsidRPr="000569B4" w:rsidRDefault="003C1759" w:rsidP="003C1759">
      <w:pPr>
        <w:rPr>
          <w:rFonts w:ascii="Times New Roman" w:hAnsi="Times New Roman" w:cs="Times New Roman"/>
          <w:sz w:val="24"/>
        </w:rPr>
      </w:pPr>
    </w:p>
    <w:p w:rsidR="003C1759" w:rsidRPr="00744A28" w:rsidRDefault="003C1759" w:rsidP="003C1759">
      <w:pPr>
        <w:spacing w:line="360" w:lineRule="auto"/>
        <w:jc w:val="center"/>
        <w:rPr>
          <w:rFonts w:ascii="Times New Roman" w:eastAsia="Calibri" w:hAnsi="Times New Roman" w:cs="Times New Roman"/>
          <w:b/>
          <w:sz w:val="24"/>
          <w:szCs w:val="24"/>
        </w:rPr>
      </w:pPr>
      <w:r w:rsidRPr="008D0EB3">
        <w:rPr>
          <w:rFonts w:ascii="Times New Roman" w:eastAsia="Calibri" w:hAnsi="Times New Roman" w:cs="Times New Roman"/>
          <w:sz w:val="24"/>
          <w:szCs w:val="24"/>
        </w:rPr>
        <w:br w:type="page"/>
      </w:r>
      <w:r>
        <w:rPr>
          <w:rFonts w:ascii="Times New Roman" w:eastAsia="Calibri" w:hAnsi="Times New Roman" w:cs="Times New Roman"/>
          <w:b/>
          <w:sz w:val="24"/>
          <w:szCs w:val="24"/>
        </w:rPr>
        <w:lastRenderedPageBreak/>
        <w:t>CHAPTER FIVE</w:t>
      </w:r>
    </w:p>
    <w:p w:rsidR="003C1759" w:rsidRPr="00744A28" w:rsidRDefault="003C1759" w:rsidP="003C1759">
      <w:pPr>
        <w:spacing w:after="0" w:line="360" w:lineRule="auto"/>
        <w:rPr>
          <w:rFonts w:ascii="Times New Roman" w:eastAsia="Calibri" w:hAnsi="Times New Roman" w:cs="Times New Roman"/>
          <w:b/>
          <w:sz w:val="24"/>
          <w:szCs w:val="24"/>
        </w:rPr>
      </w:pPr>
      <w:r w:rsidRPr="00744A28">
        <w:rPr>
          <w:rFonts w:ascii="Times New Roman" w:eastAsia="Calibri" w:hAnsi="Times New Roman" w:cs="Times New Roman"/>
          <w:b/>
          <w:sz w:val="24"/>
          <w:szCs w:val="24"/>
        </w:rPr>
        <w:t>5.0</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t>CONCLUSION AND RECOMMENDATIONS</w:t>
      </w:r>
    </w:p>
    <w:p w:rsidR="003C1759" w:rsidRPr="00744A28" w:rsidRDefault="003C1759" w:rsidP="003C1759">
      <w:pPr>
        <w:spacing w:after="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5.1 </w:t>
      </w:r>
      <w:r>
        <w:rPr>
          <w:rFonts w:ascii="Times New Roman" w:eastAsia="Calibri" w:hAnsi="Times New Roman" w:cs="Times New Roman"/>
          <w:b/>
          <w:sz w:val="24"/>
          <w:szCs w:val="24"/>
        </w:rPr>
        <w:tab/>
        <w:t>Conclusion</w:t>
      </w:r>
    </w:p>
    <w:p w:rsidR="003C1759" w:rsidRPr="00744A28" w:rsidRDefault="003C1759" w:rsidP="003C175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744A28">
        <w:rPr>
          <w:rFonts w:ascii="Times New Roman" w:eastAsia="Calibri" w:hAnsi="Times New Roman" w:cs="Times New Roman"/>
          <w:sz w:val="24"/>
          <w:szCs w:val="24"/>
        </w:rPr>
        <w:t xml:space="preserve">The study successfully investigated the relationship between selected index properties and engineering properties of lateritic soils collected from different locations within the Kwara State Polytechnic campus. Key index properties such as moisture content, Atterberg limits, grain size distribution, and specific gravity were examined and compared with engineering properties like compaction characteristics, bulk density, and shear strength.  </w:t>
      </w:r>
    </w:p>
    <w:p w:rsidR="003C1759" w:rsidRPr="00744A28" w:rsidRDefault="003C1759" w:rsidP="003C1759">
      <w:pPr>
        <w:spacing w:after="0" w:line="360" w:lineRule="auto"/>
        <w:jc w:val="both"/>
        <w:rPr>
          <w:rFonts w:ascii="Times New Roman" w:eastAsia="Calibri" w:hAnsi="Times New Roman" w:cs="Times New Roman"/>
          <w:sz w:val="24"/>
          <w:szCs w:val="24"/>
        </w:rPr>
      </w:pPr>
      <w:r w:rsidRPr="00744A28">
        <w:rPr>
          <w:rFonts w:ascii="Times New Roman" w:eastAsia="Calibri" w:hAnsi="Times New Roman" w:cs="Times New Roman"/>
          <w:sz w:val="24"/>
          <w:szCs w:val="24"/>
        </w:rPr>
        <w:t>From the laboratory tests conducted, it was observed that:</w:t>
      </w:r>
    </w:p>
    <w:p w:rsidR="003C1759" w:rsidRPr="007B15AB" w:rsidRDefault="003C1759" w:rsidP="003C1759">
      <w:pPr>
        <w:pStyle w:val="ListParagraph"/>
        <w:numPr>
          <w:ilvl w:val="0"/>
          <w:numId w:val="29"/>
        </w:numPr>
        <w:spacing w:after="0" w:line="360" w:lineRule="auto"/>
        <w:ind w:left="360"/>
        <w:jc w:val="both"/>
        <w:rPr>
          <w:rFonts w:ascii="Times New Roman" w:eastAsia="Calibri" w:hAnsi="Times New Roman" w:cs="Times New Roman"/>
          <w:sz w:val="24"/>
          <w:szCs w:val="24"/>
        </w:rPr>
      </w:pPr>
      <w:r w:rsidRPr="007B15AB">
        <w:rPr>
          <w:rFonts w:ascii="Times New Roman" w:eastAsia="Calibri" w:hAnsi="Times New Roman" w:cs="Times New Roman"/>
          <w:sz w:val="24"/>
          <w:szCs w:val="24"/>
        </w:rPr>
        <w:t xml:space="preserve">The lateritic soils generally exhibited moderate to high plasticity, suggesting a fair to good binding quality.  </w:t>
      </w:r>
    </w:p>
    <w:p w:rsidR="003C1759" w:rsidRPr="007B15AB" w:rsidRDefault="003C1759" w:rsidP="003C1759">
      <w:pPr>
        <w:pStyle w:val="ListParagraph"/>
        <w:numPr>
          <w:ilvl w:val="0"/>
          <w:numId w:val="29"/>
        </w:numPr>
        <w:spacing w:after="0" w:line="360" w:lineRule="auto"/>
        <w:ind w:left="360"/>
        <w:jc w:val="both"/>
        <w:rPr>
          <w:rFonts w:ascii="Times New Roman" w:eastAsia="Calibri" w:hAnsi="Times New Roman" w:cs="Times New Roman"/>
          <w:sz w:val="24"/>
          <w:szCs w:val="24"/>
        </w:rPr>
      </w:pPr>
      <w:r w:rsidRPr="007B15AB">
        <w:rPr>
          <w:rFonts w:ascii="Times New Roman" w:eastAsia="Calibri" w:hAnsi="Times New Roman" w:cs="Times New Roman"/>
          <w:sz w:val="24"/>
          <w:szCs w:val="24"/>
        </w:rPr>
        <w:t xml:space="preserve">The moisture content had a notable influence on the compaction behavior, with the optimum moisture content (OMC) and maximum dry density (MDD) values varying based on soil composition.  </w:t>
      </w:r>
    </w:p>
    <w:p w:rsidR="003C1759" w:rsidRDefault="003C1759" w:rsidP="003C1759">
      <w:pPr>
        <w:pStyle w:val="ListParagraph"/>
        <w:numPr>
          <w:ilvl w:val="0"/>
          <w:numId w:val="29"/>
        </w:numPr>
        <w:spacing w:after="0" w:line="360" w:lineRule="auto"/>
        <w:ind w:left="360"/>
        <w:jc w:val="both"/>
        <w:rPr>
          <w:rFonts w:ascii="Times New Roman" w:eastAsia="Calibri" w:hAnsi="Times New Roman" w:cs="Times New Roman"/>
          <w:sz w:val="24"/>
          <w:szCs w:val="24"/>
        </w:rPr>
      </w:pPr>
      <w:r w:rsidRPr="007B15AB">
        <w:rPr>
          <w:rFonts w:ascii="Times New Roman" w:eastAsia="Calibri" w:hAnsi="Times New Roman" w:cs="Times New Roman"/>
          <w:sz w:val="24"/>
          <w:szCs w:val="24"/>
        </w:rPr>
        <w:t>Grain size distribution revealed that the soils were well-graded in some locations and poorly graded in others, which significantly impacted strength and compaction properties.</w:t>
      </w:r>
    </w:p>
    <w:p w:rsidR="003C1759" w:rsidRPr="007B15AB" w:rsidRDefault="003C1759" w:rsidP="003C1759">
      <w:pPr>
        <w:pStyle w:val="ListParagraph"/>
        <w:numPr>
          <w:ilvl w:val="0"/>
          <w:numId w:val="29"/>
        </w:numPr>
        <w:spacing w:after="0" w:line="360" w:lineRule="auto"/>
        <w:ind w:left="360"/>
        <w:jc w:val="both"/>
        <w:rPr>
          <w:rFonts w:ascii="Times New Roman" w:eastAsia="Calibri" w:hAnsi="Times New Roman" w:cs="Times New Roman"/>
          <w:sz w:val="24"/>
          <w:szCs w:val="24"/>
        </w:rPr>
      </w:pPr>
      <w:r w:rsidRPr="007B15AB">
        <w:rPr>
          <w:rFonts w:ascii="Times New Roman" w:eastAsia="Calibri" w:hAnsi="Times New Roman" w:cs="Times New Roman"/>
          <w:sz w:val="24"/>
          <w:szCs w:val="24"/>
        </w:rPr>
        <w:t xml:space="preserve">The plasticity index (PI) showed a direct correlation with shear strength, implying that soils with higher PI demonstrated better load-bearing capacity, especially under controlled moisture conditions.  </w:t>
      </w:r>
    </w:p>
    <w:p w:rsidR="003C1759" w:rsidRDefault="003C1759" w:rsidP="003C1759">
      <w:pPr>
        <w:pStyle w:val="ListParagraph"/>
        <w:numPr>
          <w:ilvl w:val="0"/>
          <w:numId w:val="29"/>
        </w:numPr>
        <w:spacing w:after="0" w:line="360" w:lineRule="auto"/>
        <w:ind w:left="360"/>
        <w:jc w:val="both"/>
        <w:rPr>
          <w:rFonts w:ascii="Times New Roman" w:eastAsia="Calibri" w:hAnsi="Times New Roman" w:cs="Times New Roman"/>
          <w:sz w:val="24"/>
          <w:szCs w:val="24"/>
        </w:rPr>
      </w:pPr>
      <w:r w:rsidRPr="007B15AB">
        <w:rPr>
          <w:rFonts w:ascii="Times New Roman" w:eastAsia="Calibri" w:hAnsi="Times New Roman" w:cs="Times New Roman"/>
          <w:sz w:val="24"/>
          <w:szCs w:val="24"/>
        </w:rPr>
        <w:t>The specific gravity and bulk density were within the typical range for lateritic soils, confirming their suitability for civil engineering applications like subgrade and embankment materials.</w:t>
      </w:r>
    </w:p>
    <w:p w:rsidR="003C1759" w:rsidRPr="000E494D" w:rsidRDefault="003C1759" w:rsidP="003C1759">
      <w:pPr>
        <w:rPr>
          <w:rFonts w:ascii="Times New Roman" w:eastAsia="Calibri" w:hAnsi="Times New Roman" w:cs="Times New Roman"/>
          <w:b/>
          <w:sz w:val="24"/>
          <w:szCs w:val="24"/>
        </w:rPr>
      </w:pPr>
      <w:r>
        <w:rPr>
          <w:rFonts w:ascii="Times New Roman" w:eastAsia="Calibri" w:hAnsi="Times New Roman" w:cs="Times New Roman"/>
          <w:sz w:val="24"/>
          <w:szCs w:val="24"/>
        </w:rPr>
        <w:tab/>
      </w:r>
      <w:r w:rsidRPr="007662C8">
        <w:rPr>
          <w:rFonts w:ascii="Times New Roman" w:eastAsia="Calibri" w:hAnsi="Times New Roman" w:cs="Times New Roman"/>
          <w:sz w:val="24"/>
          <w:szCs w:val="24"/>
        </w:rPr>
        <w:t>In conclusion, a strong correlation exists between the selected index properties and the engineering behavior of lateritic soils from the campus. These properties can be used reliably to predict soil performance, particularly in the absence of advanced testing facilities</w:t>
      </w:r>
      <w:r>
        <w:rPr>
          <w:rFonts w:ascii="Times New Roman" w:eastAsia="Calibri" w:hAnsi="Times New Roman" w:cs="Times New Roman"/>
          <w:sz w:val="24"/>
          <w:szCs w:val="24"/>
        </w:rPr>
        <w:t>.</w:t>
      </w:r>
      <w:r>
        <w:rPr>
          <w:rFonts w:ascii="Times New Roman" w:eastAsia="Calibri" w:hAnsi="Times New Roman" w:cs="Times New Roman"/>
          <w:sz w:val="24"/>
          <w:szCs w:val="24"/>
        </w:rPr>
        <w:br w:type="page"/>
      </w:r>
      <w:r w:rsidRPr="000E494D">
        <w:rPr>
          <w:rFonts w:ascii="Times New Roman" w:eastAsia="Calibri" w:hAnsi="Times New Roman" w:cs="Times New Roman"/>
          <w:b/>
          <w:sz w:val="24"/>
          <w:szCs w:val="24"/>
        </w:rPr>
        <w:lastRenderedPageBreak/>
        <w:t>5</w:t>
      </w:r>
      <w:r>
        <w:rPr>
          <w:rFonts w:ascii="Times New Roman" w:eastAsia="Calibri" w:hAnsi="Times New Roman" w:cs="Times New Roman"/>
          <w:b/>
          <w:sz w:val="24"/>
          <w:szCs w:val="24"/>
        </w:rPr>
        <w:t>.2</w:t>
      </w:r>
      <w:r>
        <w:rPr>
          <w:rFonts w:ascii="Times New Roman" w:eastAsia="Calibri" w:hAnsi="Times New Roman" w:cs="Times New Roman"/>
          <w:b/>
          <w:sz w:val="24"/>
          <w:szCs w:val="24"/>
        </w:rPr>
        <w:tab/>
      </w:r>
      <w:r w:rsidRPr="000E494D">
        <w:rPr>
          <w:rFonts w:ascii="Times New Roman" w:eastAsia="Calibri" w:hAnsi="Times New Roman" w:cs="Times New Roman"/>
          <w:b/>
          <w:sz w:val="24"/>
          <w:szCs w:val="24"/>
        </w:rPr>
        <w:t>Recommendations</w:t>
      </w:r>
    </w:p>
    <w:p w:rsidR="003C1759" w:rsidRPr="000E494D" w:rsidRDefault="003C1759" w:rsidP="003C1759">
      <w:pPr>
        <w:rPr>
          <w:rFonts w:ascii="Times New Roman" w:eastAsia="Calibri" w:hAnsi="Times New Roman" w:cs="Times New Roman"/>
          <w:sz w:val="24"/>
          <w:szCs w:val="24"/>
        </w:rPr>
      </w:pPr>
      <w:r w:rsidRPr="000E494D">
        <w:rPr>
          <w:rFonts w:ascii="Times New Roman" w:eastAsia="Calibri" w:hAnsi="Times New Roman" w:cs="Times New Roman"/>
          <w:sz w:val="24"/>
          <w:szCs w:val="24"/>
        </w:rPr>
        <w:t>Based on the findings of this research, the following recommendations are made:</w:t>
      </w:r>
    </w:p>
    <w:p w:rsidR="003C1759" w:rsidRPr="000E494D" w:rsidRDefault="003C1759" w:rsidP="003C1759">
      <w:pPr>
        <w:pStyle w:val="ListParagraph"/>
        <w:numPr>
          <w:ilvl w:val="0"/>
          <w:numId w:val="30"/>
        </w:numPr>
        <w:spacing w:line="360" w:lineRule="auto"/>
        <w:ind w:left="360"/>
        <w:jc w:val="both"/>
        <w:rPr>
          <w:rFonts w:ascii="Times New Roman" w:eastAsia="Calibri" w:hAnsi="Times New Roman" w:cs="Times New Roman"/>
          <w:sz w:val="24"/>
          <w:szCs w:val="24"/>
        </w:rPr>
      </w:pPr>
      <w:r w:rsidRPr="000E494D">
        <w:rPr>
          <w:rFonts w:ascii="Times New Roman" w:eastAsia="Calibri" w:hAnsi="Times New Roman" w:cs="Times New Roman"/>
          <w:sz w:val="24"/>
          <w:szCs w:val="24"/>
        </w:rPr>
        <w:t>Soil Class</w:t>
      </w:r>
      <w:r>
        <w:rPr>
          <w:rFonts w:ascii="Times New Roman" w:eastAsia="Calibri" w:hAnsi="Times New Roman" w:cs="Times New Roman"/>
          <w:sz w:val="24"/>
          <w:szCs w:val="24"/>
        </w:rPr>
        <w:t>ification Should Be Prioritized</w:t>
      </w:r>
      <w:r w:rsidRPr="000E494D">
        <w:rPr>
          <w:rFonts w:ascii="Times New Roman" w:eastAsia="Calibri" w:hAnsi="Times New Roman" w:cs="Times New Roman"/>
          <w:sz w:val="24"/>
          <w:szCs w:val="24"/>
        </w:rPr>
        <w:t>: Engineers and construction professionals working within the Kwara State Polytechnic campus should always carry out proper soil classification and index testing before using lateritic soils for construction projects.</w:t>
      </w:r>
    </w:p>
    <w:p w:rsidR="003C1759" w:rsidRPr="000E494D" w:rsidRDefault="003C1759" w:rsidP="003C1759">
      <w:pPr>
        <w:pStyle w:val="ListParagraph"/>
        <w:numPr>
          <w:ilvl w:val="0"/>
          <w:numId w:val="30"/>
        </w:numPr>
        <w:spacing w:line="360" w:lineRule="auto"/>
        <w:ind w:left="360"/>
        <w:jc w:val="both"/>
        <w:rPr>
          <w:rFonts w:ascii="Times New Roman" w:eastAsia="Calibri" w:hAnsi="Times New Roman" w:cs="Times New Roman"/>
          <w:sz w:val="24"/>
          <w:szCs w:val="24"/>
        </w:rPr>
      </w:pPr>
      <w:r w:rsidRPr="000E494D">
        <w:rPr>
          <w:rFonts w:ascii="Times New Roman" w:eastAsia="Calibri" w:hAnsi="Times New Roman" w:cs="Times New Roman"/>
          <w:sz w:val="24"/>
          <w:szCs w:val="24"/>
        </w:rPr>
        <w:t>Use of Index Proper</w:t>
      </w:r>
      <w:r>
        <w:rPr>
          <w:rFonts w:ascii="Times New Roman" w:eastAsia="Calibri" w:hAnsi="Times New Roman" w:cs="Times New Roman"/>
          <w:sz w:val="24"/>
          <w:szCs w:val="24"/>
        </w:rPr>
        <w:t>ties for Preliminary Assessment</w:t>
      </w:r>
      <w:r w:rsidRPr="000E494D">
        <w:rPr>
          <w:rFonts w:ascii="Times New Roman" w:eastAsia="Calibri" w:hAnsi="Times New Roman" w:cs="Times New Roman"/>
          <w:sz w:val="24"/>
          <w:szCs w:val="24"/>
        </w:rPr>
        <w:t>: Since strong correlations exist between index and engineering properties, index tests can serve as a cost-effective and efficient tool for preliminary site evaluation, especially in resource-limited settings.</w:t>
      </w:r>
    </w:p>
    <w:p w:rsidR="003C1759" w:rsidRPr="000E494D" w:rsidRDefault="003C1759" w:rsidP="003C1759">
      <w:pPr>
        <w:pStyle w:val="ListParagraph"/>
        <w:numPr>
          <w:ilvl w:val="0"/>
          <w:numId w:val="30"/>
        </w:numPr>
        <w:spacing w:line="36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Compaction Control on Site</w:t>
      </w:r>
      <w:r w:rsidRPr="000E494D">
        <w:rPr>
          <w:rFonts w:ascii="Times New Roman" w:eastAsia="Calibri" w:hAnsi="Times New Roman" w:cs="Times New Roman"/>
          <w:sz w:val="24"/>
          <w:szCs w:val="24"/>
        </w:rPr>
        <w:t>: It is recommended that compaction be carried out at or near the determined optimum moisture content to achieve maximum dry density, thereby enhancing soil strength and stability.</w:t>
      </w:r>
    </w:p>
    <w:p w:rsidR="003C1759" w:rsidRPr="000E494D" w:rsidRDefault="003C1759" w:rsidP="003C1759">
      <w:pPr>
        <w:pStyle w:val="ListParagraph"/>
        <w:numPr>
          <w:ilvl w:val="0"/>
          <w:numId w:val="30"/>
        </w:numPr>
        <w:spacing w:line="360" w:lineRule="auto"/>
        <w:ind w:left="360"/>
        <w:jc w:val="both"/>
        <w:rPr>
          <w:rFonts w:ascii="Times New Roman" w:eastAsia="Calibri" w:hAnsi="Times New Roman" w:cs="Times New Roman"/>
          <w:sz w:val="24"/>
          <w:szCs w:val="24"/>
        </w:rPr>
      </w:pPr>
      <w:r w:rsidRPr="000E494D">
        <w:rPr>
          <w:rFonts w:ascii="Times New Roman" w:eastAsia="Calibri" w:hAnsi="Times New Roman" w:cs="Times New Roman"/>
          <w:sz w:val="24"/>
          <w:szCs w:val="24"/>
        </w:rPr>
        <w:t xml:space="preserve">Soil Stabilization </w:t>
      </w:r>
      <w:r>
        <w:rPr>
          <w:rFonts w:ascii="Times New Roman" w:eastAsia="Calibri" w:hAnsi="Times New Roman" w:cs="Times New Roman"/>
          <w:sz w:val="24"/>
          <w:szCs w:val="24"/>
        </w:rPr>
        <w:t>Where Necessary</w:t>
      </w:r>
      <w:r w:rsidRPr="000E494D">
        <w:rPr>
          <w:rFonts w:ascii="Times New Roman" w:eastAsia="Calibri" w:hAnsi="Times New Roman" w:cs="Times New Roman"/>
          <w:sz w:val="24"/>
          <w:szCs w:val="24"/>
        </w:rPr>
        <w:t>: For locations where soils show high plasticity or poor grading, chemical or mechanical stabilization methods (e.g., lime or cement stabilization) should be considered to improve their engineering properties.</w:t>
      </w:r>
    </w:p>
    <w:p w:rsidR="003C1759" w:rsidRPr="000E494D" w:rsidRDefault="003C1759" w:rsidP="003C1759">
      <w:pPr>
        <w:pStyle w:val="ListParagraph"/>
        <w:numPr>
          <w:ilvl w:val="0"/>
          <w:numId w:val="30"/>
        </w:numPr>
        <w:spacing w:line="36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Further Studies</w:t>
      </w:r>
      <w:r w:rsidRPr="000E494D">
        <w:rPr>
          <w:rFonts w:ascii="Times New Roman" w:eastAsia="Calibri" w:hAnsi="Times New Roman" w:cs="Times New Roman"/>
          <w:sz w:val="24"/>
          <w:szCs w:val="24"/>
        </w:rPr>
        <w:t>: More extensive studies covering other parts of the campus and including other engineering parameters such as permeability, CBR (California Bearing Ratio), and consolidation characteristics should be conducted to develop a comprehensive soil map for the institution.</w:t>
      </w:r>
    </w:p>
    <w:p w:rsidR="003C1759" w:rsidRDefault="003C1759" w:rsidP="003C1759">
      <w:pPr>
        <w:pStyle w:val="ListParagraph"/>
        <w:numPr>
          <w:ilvl w:val="0"/>
          <w:numId w:val="30"/>
        </w:numPr>
        <w:spacing w:line="360" w:lineRule="auto"/>
        <w:ind w:left="360"/>
        <w:jc w:val="both"/>
        <w:rPr>
          <w:rFonts w:ascii="Times New Roman" w:eastAsia="Calibri" w:hAnsi="Times New Roman" w:cs="Times New Roman"/>
          <w:sz w:val="24"/>
          <w:szCs w:val="24"/>
        </w:rPr>
      </w:pPr>
      <w:r w:rsidRPr="000E494D">
        <w:rPr>
          <w:rFonts w:ascii="Times New Roman" w:eastAsia="Calibri" w:hAnsi="Times New Roman" w:cs="Times New Roman"/>
          <w:sz w:val="24"/>
          <w:szCs w:val="24"/>
        </w:rPr>
        <w:t>Adoption</w:t>
      </w:r>
      <w:r>
        <w:rPr>
          <w:rFonts w:ascii="Times New Roman" w:eastAsia="Calibri" w:hAnsi="Times New Roman" w:cs="Times New Roman"/>
          <w:sz w:val="24"/>
          <w:szCs w:val="24"/>
        </w:rPr>
        <w:t xml:space="preserve"> of Local Soil for Construction</w:t>
      </w:r>
      <w:r w:rsidRPr="000E494D">
        <w:rPr>
          <w:rFonts w:ascii="Times New Roman" w:eastAsia="Calibri" w:hAnsi="Times New Roman" w:cs="Times New Roman"/>
          <w:sz w:val="24"/>
          <w:szCs w:val="24"/>
        </w:rPr>
        <w:t>: Given the favorable results in some areas, the use of local lateritic soil should be encouraged in road construction, foundation fills, and other geotechnical works, after adequate testing and processing.</w:t>
      </w:r>
    </w:p>
    <w:p w:rsidR="003C1759" w:rsidRDefault="003C1759" w:rsidP="003C1759">
      <w:pPr>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br w:type="page"/>
      </w:r>
    </w:p>
    <w:p w:rsidR="003C1759" w:rsidRPr="004424FC" w:rsidRDefault="003C1759" w:rsidP="003C1759">
      <w:pPr>
        <w:jc w:val="center"/>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REFERENCES</w:t>
      </w:r>
    </w:p>
    <w:p w:rsidR="003C1759" w:rsidRPr="0009685C" w:rsidRDefault="003C1759" w:rsidP="003C1759">
      <w:pPr>
        <w:ind w:left="1440" w:hanging="1440"/>
        <w:jc w:val="both"/>
        <w:rPr>
          <w:rFonts w:ascii="Times New Roman" w:eastAsia="Calibri" w:hAnsi="Times New Roman" w:cs="Times New Roman"/>
          <w:sz w:val="24"/>
          <w:szCs w:val="24"/>
        </w:rPr>
      </w:pPr>
      <w:r w:rsidRPr="0009685C">
        <w:rPr>
          <w:rFonts w:ascii="Times New Roman" w:eastAsia="Calibri" w:hAnsi="Times New Roman" w:cs="Times New Roman"/>
          <w:sz w:val="24"/>
          <w:szCs w:val="24"/>
        </w:rPr>
        <w:t>Osinubi, K.J., Eberemu, A</w:t>
      </w:r>
      <w:r>
        <w:rPr>
          <w:rFonts w:ascii="Times New Roman" w:eastAsia="Calibri" w:hAnsi="Times New Roman" w:cs="Times New Roman"/>
          <w:sz w:val="24"/>
          <w:szCs w:val="24"/>
        </w:rPr>
        <w:t>.J., Bello, A.O., &amp; Adzegah, A.</w:t>
      </w:r>
      <w:r w:rsidRPr="0009685C">
        <w:rPr>
          <w:rFonts w:ascii="Times New Roman" w:eastAsia="Calibri" w:hAnsi="Times New Roman" w:cs="Times New Roman"/>
          <w:sz w:val="24"/>
          <w:szCs w:val="24"/>
        </w:rPr>
        <w:t xml:space="preserve"> (2013). Effect of fines content on the engineering properties of reconstituted lateritic soils in </w:t>
      </w:r>
      <w:r>
        <w:rPr>
          <w:rFonts w:ascii="Times New Roman" w:eastAsia="Calibri" w:hAnsi="Times New Roman" w:cs="Times New Roman"/>
          <w:sz w:val="24"/>
          <w:szCs w:val="24"/>
        </w:rPr>
        <w:t>waste containment application. Nigerian Journal of Technology</w:t>
      </w:r>
    </w:p>
    <w:p w:rsidR="003C1759" w:rsidRPr="0009685C" w:rsidRDefault="003C1759" w:rsidP="003C1759">
      <w:pPr>
        <w:ind w:left="1440" w:hanging="1440"/>
        <w:jc w:val="both"/>
        <w:rPr>
          <w:rFonts w:ascii="Times New Roman" w:eastAsia="Calibri" w:hAnsi="Times New Roman" w:cs="Times New Roman"/>
          <w:sz w:val="24"/>
          <w:szCs w:val="24"/>
        </w:rPr>
      </w:pPr>
      <w:r w:rsidRPr="0009685C">
        <w:rPr>
          <w:rFonts w:ascii="Times New Roman" w:eastAsia="Calibri" w:hAnsi="Times New Roman" w:cs="Times New Roman"/>
          <w:sz w:val="24"/>
          <w:szCs w:val="24"/>
        </w:rPr>
        <w:t xml:space="preserve">Kalu, Z.U., Okeke, O.C., Onunkwo, A.A., Agidi, B.M., </w:t>
      </w:r>
      <w:r>
        <w:rPr>
          <w:rFonts w:ascii="Times New Roman" w:eastAsia="Calibri" w:hAnsi="Times New Roman" w:cs="Times New Roman"/>
          <w:sz w:val="24"/>
          <w:szCs w:val="24"/>
        </w:rPr>
        <w:t>Amadi, C.C., &amp; Onwuchekwa, C.N.</w:t>
      </w:r>
      <w:r w:rsidRPr="0009685C">
        <w:rPr>
          <w:rFonts w:ascii="Times New Roman" w:eastAsia="Calibri" w:hAnsi="Times New Roman" w:cs="Times New Roman"/>
          <w:sz w:val="24"/>
          <w:szCs w:val="24"/>
        </w:rPr>
        <w:t xml:space="preserve"> (2024). Engineering behaviour of cement-stabilized lateritic soils derived from various geologic formations in Awka area, Southeastern Nigeria</w:t>
      </w:r>
      <w:r>
        <w:rPr>
          <w:rFonts w:ascii="Times New Roman" w:eastAsia="Calibri" w:hAnsi="Times New Roman" w:cs="Times New Roman"/>
          <w:sz w:val="24"/>
          <w:szCs w:val="24"/>
        </w:rPr>
        <w:t>. Engineering Research Journal</w:t>
      </w:r>
    </w:p>
    <w:p w:rsidR="003C1759" w:rsidRPr="0009685C" w:rsidRDefault="003C1759" w:rsidP="003C1759">
      <w:pPr>
        <w:ind w:left="1440" w:hanging="1440"/>
        <w:jc w:val="both"/>
        <w:rPr>
          <w:rFonts w:ascii="Times New Roman" w:eastAsia="Calibri" w:hAnsi="Times New Roman" w:cs="Times New Roman"/>
          <w:sz w:val="24"/>
          <w:szCs w:val="24"/>
        </w:rPr>
      </w:pPr>
      <w:r w:rsidRPr="0009685C">
        <w:rPr>
          <w:rFonts w:ascii="Times New Roman" w:eastAsia="Calibri" w:hAnsi="Times New Roman" w:cs="Times New Roman"/>
          <w:sz w:val="24"/>
          <w:szCs w:val="24"/>
        </w:rPr>
        <w:t>Akpoyibo, O., Abriku, O.E.</w:t>
      </w:r>
      <w:r>
        <w:rPr>
          <w:rFonts w:ascii="Times New Roman" w:eastAsia="Calibri" w:hAnsi="Times New Roman" w:cs="Times New Roman"/>
          <w:sz w:val="24"/>
          <w:szCs w:val="24"/>
        </w:rPr>
        <w:t>, Ugbe, F.C., &amp; Anomohanran, O.</w:t>
      </w:r>
      <w:r w:rsidRPr="0009685C">
        <w:rPr>
          <w:rFonts w:ascii="Times New Roman" w:eastAsia="Calibri" w:hAnsi="Times New Roman" w:cs="Times New Roman"/>
          <w:sz w:val="24"/>
          <w:szCs w:val="24"/>
        </w:rPr>
        <w:t xml:space="preserve"> (2023). Engineering assessment of lateritic soils of Obiaruku highway secti</w:t>
      </w:r>
      <w:r>
        <w:rPr>
          <w:rFonts w:ascii="Times New Roman" w:eastAsia="Calibri" w:hAnsi="Times New Roman" w:cs="Times New Roman"/>
          <w:sz w:val="24"/>
          <w:szCs w:val="24"/>
        </w:rPr>
        <w:t xml:space="preserve">ons in South-southern Nigeria. </w:t>
      </w:r>
      <w:r w:rsidRPr="0009685C">
        <w:rPr>
          <w:rFonts w:ascii="Times New Roman" w:eastAsia="Calibri" w:hAnsi="Times New Roman" w:cs="Times New Roman"/>
          <w:sz w:val="24"/>
          <w:szCs w:val="24"/>
        </w:rPr>
        <w:t>Nigerian Journal of Theore</w:t>
      </w:r>
      <w:r>
        <w:rPr>
          <w:rFonts w:ascii="Times New Roman" w:eastAsia="Calibri" w:hAnsi="Times New Roman" w:cs="Times New Roman"/>
          <w:sz w:val="24"/>
          <w:szCs w:val="24"/>
        </w:rPr>
        <w:t>tical and Environmental Physics</w:t>
      </w:r>
    </w:p>
    <w:p w:rsidR="003C1759" w:rsidRPr="0009685C" w:rsidRDefault="003C1759" w:rsidP="003C1759">
      <w:pPr>
        <w:ind w:left="1440" w:hanging="1440"/>
        <w:jc w:val="both"/>
        <w:rPr>
          <w:rFonts w:ascii="Times New Roman" w:eastAsia="Calibri" w:hAnsi="Times New Roman" w:cs="Times New Roman"/>
          <w:sz w:val="24"/>
          <w:szCs w:val="24"/>
        </w:rPr>
      </w:pPr>
      <w:r w:rsidRPr="0009685C">
        <w:rPr>
          <w:rFonts w:ascii="Times New Roman" w:eastAsia="Calibri" w:hAnsi="Times New Roman" w:cs="Times New Roman"/>
          <w:sz w:val="24"/>
          <w:szCs w:val="24"/>
        </w:rPr>
        <w:t>Duruojinnaka, I</w:t>
      </w:r>
      <w:r>
        <w:rPr>
          <w:rFonts w:ascii="Times New Roman" w:eastAsia="Calibri" w:hAnsi="Times New Roman" w:cs="Times New Roman"/>
          <w:sz w:val="24"/>
          <w:szCs w:val="24"/>
        </w:rPr>
        <w:t>.B., Okeke, O.C., &amp; Amadi, C.C.</w:t>
      </w:r>
      <w:r w:rsidRPr="0009685C">
        <w:rPr>
          <w:rFonts w:ascii="Times New Roman" w:eastAsia="Calibri" w:hAnsi="Times New Roman" w:cs="Times New Roman"/>
          <w:sz w:val="24"/>
          <w:szCs w:val="24"/>
        </w:rPr>
        <w:t xml:space="preserve"> (2016). Geotechnical and geochemical characterization of lateritic soil deposit derived from Ajali Sandstone in Ihube-Okigwe, Southeastern </w:t>
      </w:r>
      <w:r>
        <w:rPr>
          <w:rFonts w:ascii="Times New Roman" w:eastAsia="Calibri" w:hAnsi="Times New Roman" w:cs="Times New Roman"/>
          <w:sz w:val="24"/>
          <w:szCs w:val="24"/>
        </w:rPr>
        <w:t xml:space="preserve">Nigeria for road construction. </w:t>
      </w:r>
      <w:r w:rsidRPr="0009685C">
        <w:rPr>
          <w:rFonts w:ascii="Times New Roman" w:eastAsia="Calibri" w:hAnsi="Times New Roman" w:cs="Times New Roman"/>
          <w:sz w:val="24"/>
          <w:szCs w:val="24"/>
        </w:rPr>
        <w:t>International Journal For Research In</w:t>
      </w:r>
      <w:r>
        <w:rPr>
          <w:rFonts w:ascii="Times New Roman" w:eastAsia="Calibri" w:hAnsi="Times New Roman" w:cs="Times New Roman"/>
          <w:sz w:val="24"/>
          <w:szCs w:val="24"/>
        </w:rPr>
        <w:t xml:space="preserve"> Mechanical &amp; Civil Engineering</w:t>
      </w:r>
    </w:p>
    <w:p w:rsidR="003C1759" w:rsidRPr="0009685C" w:rsidRDefault="003C1759" w:rsidP="003C1759">
      <w:pPr>
        <w:ind w:left="1440" w:hanging="1440"/>
        <w:jc w:val="both"/>
        <w:rPr>
          <w:rFonts w:ascii="Times New Roman" w:eastAsia="Calibri" w:hAnsi="Times New Roman" w:cs="Times New Roman"/>
          <w:sz w:val="24"/>
          <w:szCs w:val="24"/>
        </w:rPr>
      </w:pPr>
      <w:r w:rsidRPr="0009685C">
        <w:rPr>
          <w:rFonts w:ascii="Times New Roman" w:eastAsia="Calibri" w:hAnsi="Times New Roman" w:cs="Times New Roman"/>
          <w:sz w:val="24"/>
          <w:szCs w:val="24"/>
        </w:rPr>
        <w:t>Omotosho, O.A., Ojo, O.J., &amp; Adetolaju, K.I. (2012). Evaluation of some engineering properties of lateritic soils around Dall Quarry, Sango Area, Ilorin, Nigeria. Nigerian Journal of Technological Development</w:t>
      </w:r>
    </w:p>
    <w:p w:rsidR="003C1759" w:rsidRPr="0009685C" w:rsidRDefault="003C1759" w:rsidP="003C1759">
      <w:pPr>
        <w:ind w:left="1440" w:hanging="1440"/>
        <w:jc w:val="both"/>
        <w:rPr>
          <w:rFonts w:ascii="Times New Roman" w:eastAsia="Calibri" w:hAnsi="Times New Roman" w:cs="Times New Roman"/>
          <w:sz w:val="24"/>
          <w:szCs w:val="24"/>
        </w:rPr>
      </w:pPr>
      <w:r w:rsidRPr="0009685C">
        <w:rPr>
          <w:rFonts w:ascii="Times New Roman" w:eastAsia="Calibri" w:hAnsi="Times New Roman" w:cs="Times New Roman"/>
          <w:sz w:val="24"/>
          <w:szCs w:val="24"/>
        </w:rPr>
        <w:t>Ogunribido, T.H.T. (2023). Performance evaluation of lateritic soil as fills in road pavement stabilized with coa</w:t>
      </w:r>
      <w:r>
        <w:rPr>
          <w:rFonts w:ascii="Times New Roman" w:eastAsia="Calibri" w:hAnsi="Times New Roman" w:cs="Times New Roman"/>
          <w:sz w:val="24"/>
          <w:szCs w:val="24"/>
        </w:rPr>
        <w:t xml:space="preserve">l ash in Southwestern Nigeria. </w:t>
      </w:r>
      <w:r w:rsidRPr="0009685C">
        <w:rPr>
          <w:rFonts w:ascii="Times New Roman" w:eastAsia="Calibri" w:hAnsi="Times New Roman" w:cs="Times New Roman"/>
          <w:sz w:val="24"/>
          <w:szCs w:val="24"/>
        </w:rPr>
        <w:t>Irish Journal of</w:t>
      </w:r>
      <w:r>
        <w:rPr>
          <w:rFonts w:ascii="Times New Roman" w:eastAsia="Calibri" w:hAnsi="Times New Roman" w:cs="Times New Roman"/>
          <w:sz w:val="24"/>
          <w:szCs w:val="24"/>
        </w:rPr>
        <w:t xml:space="preserve"> Environment and Earth Sciences</w:t>
      </w:r>
    </w:p>
    <w:p w:rsidR="003C1759" w:rsidRPr="0009685C" w:rsidRDefault="003C1759" w:rsidP="003C1759">
      <w:pPr>
        <w:ind w:left="1440" w:hanging="1440"/>
        <w:jc w:val="both"/>
        <w:rPr>
          <w:rFonts w:ascii="Times New Roman" w:eastAsia="Calibri" w:hAnsi="Times New Roman" w:cs="Times New Roman"/>
          <w:sz w:val="24"/>
          <w:szCs w:val="24"/>
        </w:rPr>
      </w:pPr>
      <w:r w:rsidRPr="0009685C">
        <w:rPr>
          <w:rFonts w:ascii="Times New Roman" w:eastAsia="Calibri" w:hAnsi="Times New Roman" w:cs="Times New Roman"/>
          <w:sz w:val="24"/>
          <w:szCs w:val="24"/>
        </w:rPr>
        <w:t>Badmus, B.S. (2010). Plasticity and compressibility characteristics of lateritic s</w:t>
      </w:r>
      <w:r>
        <w:rPr>
          <w:rFonts w:ascii="Times New Roman" w:eastAsia="Calibri" w:hAnsi="Times New Roman" w:cs="Times New Roman"/>
          <w:sz w:val="24"/>
          <w:szCs w:val="24"/>
        </w:rPr>
        <w:t xml:space="preserve">oil from Southwestern Nigeria. </w:t>
      </w:r>
      <w:r w:rsidRPr="0009685C">
        <w:rPr>
          <w:rFonts w:ascii="Times New Roman" w:eastAsia="Calibri" w:hAnsi="Times New Roman" w:cs="Times New Roman"/>
          <w:sz w:val="24"/>
          <w:szCs w:val="24"/>
        </w:rPr>
        <w:t>ASSET: An I</w:t>
      </w:r>
      <w:r>
        <w:rPr>
          <w:rFonts w:ascii="Times New Roman" w:eastAsia="Calibri" w:hAnsi="Times New Roman" w:cs="Times New Roman"/>
          <w:sz w:val="24"/>
          <w:szCs w:val="24"/>
        </w:rPr>
        <w:t>nternational Journal (Series B)</w:t>
      </w:r>
    </w:p>
    <w:p w:rsidR="003C1759" w:rsidRPr="0009685C" w:rsidRDefault="003C1759" w:rsidP="003C1759">
      <w:pPr>
        <w:ind w:left="1440" w:hanging="1440"/>
        <w:jc w:val="both"/>
        <w:rPr>
          <w:rFonts w:ascii="Times New Roman" w:eastAsia="Calibri" w:hAnsi="Times New Roman" w:cs="Times New Roman"/>
          <w:sz w:val="24"/>
          <w:szCs w:val="24"/>
        </w:rPr>
      </w:pPr>
      <w:r w:rsidRPr="0009685C">
        <w:rPr>
          <w:rFonts w:ascii="Times New Roman" w:eastAsia="Calibri" w:hAnsi="Times New Roman" w:cs="Times New Roman"/>
          <w:sz w:val="24"/>
          <w:szCs w:val="24"/>
        </w:rPr>
        <w:t xml:space="preserve">Amadi, A.A., &amp; Eberemu, A.O. (2013). Characterization of geotechnical properties of lateritic soil–bentonite mixtures relevant to their use as barrier </w:t>
      </w:r>
      <w:r>
        <w:rPr>
          <w:rFonts w:ascii="Times New Roman" w:eastAsia="Calibri" w:hAnsi="Times New Roman" w:cs="Times New Roman"/>
          <w:sz w:val="24"/>
          <w:szCs w:val="24"/>
        </w:rPr>
        <w:t xml:space="preserve">in engineered waste landfills. </w:t>
      </w:r>
      <w:r w:rsidRPr="0009685C">
        <w:rPr>
          <w:rFonts w:ascii="Times New Roman" w:eastAsia="Calibri" w:hAnsi="Times New Roman" w:cs="Times New Roman"/>
          <w:sz w:val="24"/>
          <w:szCs w:val="24"/>
        </w:rPr>
        <w:t xml:space="preserve">Nigerian Journal of Technology </w:t>
      </w:r>
    </w:p>
    <w:p w:rsidR="003C1759" w:rsidRPr="0009685C" w:rsidRDefault="003C1759" w:rsidP="003C1759">
      <w:pPr>
        <w:ind w:left="1440" w:hanging="1440"/>
        <w:jc w:val="both"/>
        <w:rPr>
          <w:rFonts w:ascii="Times New Roman" w:eastAsia="Calibri" w:hAnsi="Times New Roman" w:cs="Times New Roman"/>
          <w:sz w:val="24"/>
          <w:szCs w:val="24"/>
        </w:rPr>
      </w:pPr>
    </w:p>
    <w:p w:rsidR="003C1759" w:rsidRPr="0009685C" w:rsidRDefault="003C1759" w:rsidP="003C1759">
      <w:pPr>
        <w:ind w:left="1440" w:hanging="1440"/>
        <w:jc w:val="both"/>
        <w:rPr>
          <w:rFonts w:ascii="Times New Roman" w:eastAsia="Calibri" w:hAnsi="Times New Roman" w:cs="Times New Roman"/>
          <w:sz w:val="24"/>
          <w:szCs w:val="24"/>
        </w:rPr>
      </w:pPr>
      <w:r w:rsidRPr="0009685C">
        <w:rPr>
          <w:rFonts w:ascii="Times New Roman" w:eastAsia="Calibri" w:hAnsi="Times New Roman" w:cs="Times New Roman"/>
          <w:sz w:val="24"/>
          <w:szCs w:val="24"/>
        </w:rPr>
        <w:lastRenderedPageBreak/>
        <w:t xml:space="preserve">Omotoso, O.A., Ojo, O.J., &amp; Adetolaju, E.T. (2012). Engineering properties of lateritic soils around Dall Quarry in Sango Area, Ilorin, Nigeria. Earth Science Research </w:t>
      </w:r>
    </w:p>
    <w:p w:rsidR="003C1759" w:rsidRPr="0009685C" w:rsidRDefault="003C1759" w:rsidP="003C1759">
      <w:pPr>
        <w:ind w:left="1440" w:hanging="1440"/>
        <w:jc w:val="both"/>
        <w:rPr>
          <w:rFonts w:ascii="Times New Roman" w:eastAsia="Calibri" w:hAnsi="Times New Roman" w:cs="Times New Roman"/>
          <w:sz w:val="24"/>
          <w:szCs w:val="24"/>
        </w:rPr>
      </w:pPr>
      <w:r w:rsidRPr="0009685C">
        <w:rPr>
          <w:rFonts w:ascii="Times New Roman" w:eastAsia="Calibri" w:hAnsi="Times New Roman" w:cs="Times New Roman"/>
          <w:sz w:val="24"/>
          <w:szCs w:val="24"/>
        </w:rPr>
        <w:t>Adebisi, N.O.</w:t>
      </w:r>
      <w:r>
        <w:rPr>
          <w:rFonts w:ascii="Times New Roman" w:eastAsia="Calibri" w:hAnsi="Times New Roman" w:cs="Times New Roman"/>
          <w:sz w:val="24"/>
          <w:szCs w:val="24"/>
        </w:rPr>
        <w:t>, Kalumba, D., &amp; Akintayo, F.O.</w:t>
      </w:r>
      <w:r w:rsidRPr="0009685C">
        <w:rPr>
          <w:rFonts w:ascii="Times New Roman" w:eastAsia="Calibri" w:hAnsi="Times New Roman" w:cs="Times New Roman"/>
          <w:sz w:val="24"/>
          <w:szCs w:val="24"/>
        </w:rPr>
        <w:t xml:space="preserve"> (2014). Index and strength characteristics of residual lateritic soi</w:t>
      </w:r>
      <w:r>
        <w:rPr>
          <w:rFonts w:ascii="Times New Roman" w:eastAsia="Calibri" w:hAnsi="Times New Roman" w:cs="Times New Roman"/>
          <w:sz w:val="24"/>
          <w:szCs w:val="24"/>
        </w:rPr>
        <w:t xml:space="preserve">ls from South-Western Nigeria. </w:t>
      </w:r>
      <w:r w:rsidRPr="0009685C">
        <w:rPr>
          <w:rFonts w:ascii="Times New Roman" w:eastAsia="Calibri" w:hAnsi="Times New Roman" w:cs="Times New Roman"/>
          <w:sz w:val="24"/>
          <w:szCs w:val="24"/>
        </w:rPr>
        <w:t>Current Journal of</w:t>
      </w:r>
      <w:r>
        <w:rPr>
          <w:rFonts w:ascii="Times New Roman" w:eastAsia="Calibri" w:hAnsi="Times New Roman" w:cs="Times New Roman"/>
          <w:sz w:val="24"/>
          <w:szCs w:val="24"/>
        </w:rPr>
        <w:t xml:space="preserve"> Applied Science and Technology</w:t>
      </w:r>
      <w:r w:rsidRPr="0009685C">
        <w:rPr>
          <w:rFonts w:ascii="Times New Roman" w:eastAsia="Calibri" w:hAnsi="Times New Roman" w:cs="Times New Roman"/>
          <w:sz w:val="24"/>
          <w:szCs w:val="24"/>
        </w:rPr>
        <w:t xml:space="preserve">, 6(3), 229–238. </w:t>
      </w:r>
    </w:p>
    <w:p w:rsidR="003C1759" w:rsidRPr="0009685C" w:rsidRDefault="003C1759" w:rsidP="003C1759">
      <w:pPr>
        <w:ind w:left="1440" w:hanging="1440"/>
        <w:jc w:val="both"/>
        <w:rPr>
          <w:rFonts w:ascii="Times New Roman" w:eastAsia="Calibri" w:hAnsi="Times New Roman" w:cs="Times New Roman"/>
          <w:sz w:val="24"/>
          <w:szCs w:val="24"/>
        </w:rPr>
      </w:pPr>
      <w:r>
        <w:rPr>
          <w:rFonts w:ascii="Times New Roman" w:eastAsia="Calibri" w:hAnsi="Times New Roman" w:cs="Times New Roman"/>
          <w:sz w:val="24"/>
          <w:szCs w:val="24"/>
        </w:rPr>
        <w:t>Gidigasu, M.D.</w:t>
      </w:r>
      <w:r w:rsidRPr="0009685C">
        <w:rPr>
          <w:rFonts w:ascii="Times New Roman" w:eastAsia="Calibri" w:hAnsi="Times New Roman" w:cs="Times New Roman"/>
          <w:sz w:val="24"/>
          <w:szCs w:val="24"/>
        </w:rPr>
        <w:t xml:space="preserve"> (1976). Laterite soil engineering: Pedogenes</w:t>
      </w:r>
      <w:r>
        <w:rPr>
          <w:rFonts w:ascii="Times New Roman" w:eastAsia="Calibri" w:hAnsi="Times New Roman" w:cs="Times New Roman"/>
          <w:sz w:val="24"/>
          <w:szCs w:val="24"/>
        </w:rPr>
        <w:t xml:space="preserve">is and engineering principles. </w:t>
      </w:r>
      <w:r w:rsidRPr="0009685C">
        <w:rPr>
          <w:rFonts w:ascii="Times New Roman" w:eastAsia="Calibri" w:hAnsi="Times New Roman" w:cs="Times New Roman"/>
          <w:sz w:val="24"/>
          <w:szCs w:val="24"/>
        </w:rPr>
        <w:t>Elsevie</w:t>
      </w:r>
      <w:r>
        <w:rPr>
          <w:rFonts w:ascii="Times New Roman" w:eastAsia="Calibri" w:hAnsi="Times New Roman" w:cs="Times New Roman"/>
          <w:sz w:val="24"/>
          <w:szCs w:val="24"/>
        </w:rPr>
        <w:t>r Scientific Publishing Company</w:t>
      </w:r>
      <w:r w:rsidRPr="0009685C">
        <w:rPr>
          <w:rFonts w:ascii="Times New Roman" w:eastAsia="Calibri" w:hAnsi="Times New Roman" w:cs="Times New Roman"/>
          <w:sz w:val="24"/>
          <w:szCs w:val="24"/>
        </w:rPr>
        <w:t>.</w:t>
      </w:r>
    </w:p>
    <w:p w:rsidR="003C1759" w:rsidRPr="0009685C" w:rsidRDefault="003C1759" w:rsidP="003C1759">
      <w:pPr>
        <w:ind w:left="1440" w:hanging="1440"/>
        <w:jc w:val="both"/>
        <w:rPr>
          <w:rFonts w:ascii="Times New Roman" w:eastAsia="Calibri" w:hAnsi="Times New Roman" w:cs="Times New Roman"/>
          <w:sz w:val="24"/>
          <w:szCs w:val="24"/>
        </w:rPr>
      </w:pPr>
      <w:r>
        <w:rPr>
          <w:rFonts w:ascii="Times New Roman" w:eastAsia="Calibri" w:hAnsi="Times New Roman" w:cs="Times New Roman"/>
          <w:sz w:val="24"/>
          <w:szCs w:val="24"/>
        </w:rPr>
        <w:t>Ola, S.A.</w:t>
      </w:r>
      <w:r w:rsidRPr="0009685C">
        <w:rPr>
          <w:rFonts w:ascii="Times New Roman" w:eastAsia="Calibri" w:hAnsi="Times New Roman" w:cs="Times New Roman"/>
          <w:sz w:val="24"/>
          <w:szCs w:val="24"/>
        </w:rPr>
        <w:t xml:space="preserve"> (1974). Need for estimated cement requirements for sta</w:t>
      </w:r>
      <w:r>
        <w:rPr>
          <w:rFonts w:ascii="Times New Roman" w:eastAsia="Calibri" w:hAnsi="Times New Roman" w:cs="Times New Roman"/>
          <w:sz w:val="24"/>
          <w:szCs w:val="24"/>
        </w:rPr>
        <w:t xml:space="preserve">bilization of lateritic soils. </w:t>
      </w:r>
      <w:r w:rsidRPr="0009685C">
        <w:rPr>
          <w:rFonts w:ascii="Times New Roman" w:eastAsia="Calibri" w:hAnsi="Times New Roman" w:cs="Times New Roman"/>
          <w:sz w:val="24"/>
          <w:szCs w:val="24"/>
        </w:rPr>
        <w:t>Journa</w:t>
      </w:r>
      <w:r>
        <w:rPr>
          <w:rFonts w:ascii="Times New Roman" w:eastAsia="Calibri" w:hAnsi="Times New Roman" w:cs="Times New Roman"/>
          <w:sz w:val="24"/>
          <w:szCs w:val="24"/>
        </w:rPr>
        <w:t>l of Transportation Engineering</w:t>
      </w:r>
      <w:r w:rsidRPr="0009685C">
        <w:rPr>
          <w:rFonts w:ascii="Times New Roman" w:eastAsia="Calibri" w:hAnsi="Times New Roman" w:cs="Times New Roman"/>
          <w:sz w:val="24"/>
          <w:szCs w:val="24"/>
        </w:rPr>
        <w:t>, 100(2), 379–388.</w:t>
      </w:r>
    </w:p>
    <w:p w:rsidR="003C1759" w:rsidRPr="0009685C" w:rsidRDefault="003C1759" w:rsidP="003C1759">
      <w:pPr>
        <w:ind w:left="1440" w:hanging="1440"/>
        <w:jc w:val="both"/>
        <w:rPr>
          <w:rFonts w:ascii="Times New Roman" w:eastAsia="Calibri" w:hAnsi="Times New Roman" w:cs="Times New Roman"/>
          <w:sz w:val="24"/>
          <w:szCs w:val="24"/>
        </w:rPr>
      </w:pPr>
      <w:r>
        <w:rPr>
          <w:rFonts w:ascii="Times New Roman" w:eastAsia="Calibri" w:hAnsi="Times New Roman" w:cs="Times New Roman"/>
          <w:sz w:val="24"/>
          <w:szCs w:val="24"/>
        </w:rPr>
        <w:t>Ola, S.A.</w:t>
      </w:r>
      <w:r w:rsidRPr="0009685C">
        <w:rPr>
          <w:rFonts w:ascii="Times New Roman" w:eastAsia="Calibri" w:hAnsi="Times New Roman" w:cs="Times New Roman"/>
          <w:sz w:val="24"/>
          <w:szCs w:val="24"/>
        </w:rPr>
        <w:t xml:space="preserve"> (1983). Geotechnical properties and behaviour of </w:t>
      </w:r>
      <w:r>
        <w:rPr>
          <w:rFonts w:ascii="Times New Roman" w:eastAsia="Calibri" w:hAnsi="Times New Roman" w:cs="Times New Roman"/>
          <w:sz w:val="24"/>
          <w:szCs w:val="24"/>
        </w:rPr>
        <w:t>some Nigerian lateritic soils. Engineering Geology</w:t>
      </w:r>
      <w:r w:rsidRPr="0009685C">
        <w:rPr>
          <w:rFonts w:ascii="Times New Roman" w:eastAsia="Calibri" w:hAnsi="Times New Roman" w:cs="Times New Roman"/>
          <w:sz w:val="24"/>
          <w:szCs w:val="24"/>
        </w:rPr>
        <w:t>, 19(1), 1–13.</w:t>
      </w:r>
    </w:p>
    <w:p w:rsidR="003C1759" w:rsidRPr="0009685C" w:rsidRDefault="003C1759" w:rsidP="003C1759">
      <w:pPr>
        <w:ind w:left="1440" w:hanging="1440"/>
        <w:jc w:val="both"/>
        <w:rPr>
          <w:rFonts w:ascii="Times New Roman" w:eastAsia="Calibri" w:hAnsi="Times New Roman" w:cs="Times New Roman"/>
          <w:sz w:val="24"/>
          <w:szCs w:val="24"/>
        </w:rPr>
      </w:pPr>
      <w:r>
        <w:rPr>
          <w:rFonts w:ascii="Times New Roman" w:eastAsia="Calibri" w:hAnsi="Times New Roman" w:cs="Times New Roman"/>
          <w:sz w:val="24"/>
          <w:szCs w:val="24"/>
        </w:rPr>
        <w:t>Gidigasu, M.D.</w:t>
      </w:r>
      <w:r w:rsidRPr="0009685C">
        <w:rPr>
          <w:rFonts w:ascii="Times New Roman" w:eastAsia="Calibri" w:hAnsi="Times New Roman" w:cs="Times New Roman"/>
          <w:sz w:val="24"/>
          <w:szCs w:val="24"/>
        </w:rPr>
        <w:t xml:space="preserve"> (1972). Mode of formation and geotechnical characteristics of laterite materials of Ghana in relati</w:t>
      </w:r>
      <w:r>
        <w:rPr>
          <w:rFonts w:ascii="Times New Roman" w:eastAsia="Calibri" w:hAnsi="Times New Roman" w:cs="Times New Roman"/>
          <w:sz w:val="24"/>
          <w:szCs w:val="24"/>
        </w:rPr>
        <w:t>on to soil forming factors. Engineering Geology</w:t>
      </w:r>
      <w:r w:rsidRPr="0009685C">
        <w:rPr>
          <w:rFonts w:ascii="Times New Roman" w:eastAsia="Calibri" w:hAnsi="Times New Roman" w:cs="Times New Roman"/>
          <w:sz w:val="24"/>
          <w:szCs w:val="24"/>
        </w:rPr>
        <w:t>, 6(2), 79–150.</w:t>
      </w:r>
    </w:p>
    <w:p w:rsidR="003C1759" w:rsidRPr="0009685C" w:rsidRDefault="003C1759" w:rsidP="003C1759">
      <w:pPr>
        <w:ind w:left="1440" w:hanging="1440"/>
        <w:jc w:val="both"/>
        <w:rPr>
          <w:rFonts w:ascii="Times New Roman" w:eastAsia="Calibri" w:hAnsi="Times New Roman" w:cs="Times New Roman"/>
          <w:sz w:val="24"/>
          <w:szCs w:val="24"/>
        </w:rPr>
      </w:pPr>
      <w:r w:rsidRPr="0009685C">
        <w:rPr>
          <w:rFonts w:ascii="Times New Roman" w:eastAsia="Calibri" w:hAnsi="Times New Roman" w:cs="Times New Roman"/>
          <w:sz w:val="24"/>
          <w:szCs w:val="24"/>
        </w:rPr>
        <w:t>De-Graft Johnson, J.W.S.</w:t>
      </w:r>
      <w:r>
        <w:rPr>
          <w:rFonts w:ascii="Times New Roman" w:eastAsia="Calibri" w:hAnsi="Times New Roman" w:cs="Times New Roman"/>
          <w:sz w:val="24"/>
          <w:szCs w:val="24"/>
        </w:rPr>
        <w:t>, Bhatta, H.S., &amp; Hammond, A.A.</w:t>
      </w:r>
      <w:r w:rsidRPr="0009685C">
        <w:rPr>
          <w:rFonts w:ascii="Times New Roman" w:eastAsia="Calibri" w:hAnsi="Times New Roman" w:cs="Times New Roman"/>
          <w:sz w:val="24"/>
          <w:szCs w:val="24"/>
        </w:rPr>
        <w:t xml:space="preserve"> (1969). Engineering </w:t>
      </w:r>
      <w:r>
        <w:rPr>
          <w:rFonts w:ascii="Times New Roman" w:eastAsia="Calibri" w:hAnsi="Times New Roman" w:cs="Times New Roman"/>
          <w:sz w:val="24"/>
          <w:szCs w:val="24"/>
        </w:rPr>
        <w:t xml:space="preserve">properties of lateritic soils. </w:t>
      </w:r>
      <w:r w:rsidRPr="0009685C">
        <w:rPr>
          <w:rFonts w:ascii="Times New Roman" w:eastAsia="Calibri" w:hAnsi="Times New Roman" w:cs="Times New Roman"/>
          <w:sz w:val="24"/>
          <w:szCs w:val="24"/>
        </w:rPr>
        <w:t>Proceedings of the Specialty Session on Engineering Properties of Lateritic Soils</w:t>
      </w:r>
    </w:p>
    <w:p w:rsidR="003C1759" w:rsidRPr="0009685C" w:rsidRDefault="003C1759" w:rsidP="003C1759">
      <w:pPr>
        <w:ind w:left="1440" w:hanging="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Balogun, L.A.</w:t>
      </w:r>
      <w:r w:rsidRPr="0009685C">
        <w:rPr>
          <w:rFonts w:ascii="Times New Roman" w:eastAsia="Calibri" w:hAnsi="Times New Roman" w:cs="Times New Roman"/>
          <w:sz w:val="24"/>
          <w:szCs w:val="24"/>
        </w:rPr>
        <w:t xml:space="preserve"> (1982). The physiochemical and geotechnical properties of lateritic so</w:t>
      </w:r>
      <w:r>
        <w:rPr>
          <w:rFonts w:ascii="Times New Roman" w:eastAsia="Calibri" w:hAnsi="Times New Roman" w:cs="Times New Roman"/>
          <w:sz w:val="24"/>
          <w:szCs w:val="24"/>
        </w:rPr>
        <w:t xml:space="preserve">ils from southwestern Nigeria. </w:t>
      </w:r>
      <w:r w:rsidRPr="0009685C">
        <w:rPr>
          <w:rFonts w:ascii="Times New Roman" w:eastAsia="Calibri" w:hAnsi="Times New Roman" w:cs="Times New Roman"/>
          <w:sz w:val="24"/>
          <w:szCs w:val="24"/>
        </w:rPr>
        <w:t>Proceedings of the First National Conference, Ni</w:t>
      </w:r>
      <w:r>
        <w:rPr>
          <w:rFonts w:ascii="Times New Roman" w:eastAsia="Calibri" w:hAnsi="Times New Roman" w:cs="Times New Roman"/>
          <w:sz w:val="24"/>
          <w:szCs w:val="24"/>
        </w:rPr>
        <w:t>gerian Geotechnical Association</w:t>
      </w:r>
      <w:r w:rsidRPr="0009685C">
        <w:rPr>
          <w:rFonts w:ascii="Times New Roman" w:eastAsia="Calibri" w:hAnsi="Times New Roman" w:cs="Times New Roman"/>
          <w:sz w:val="24"/>
          <w:szCs w:val="24"/>
        </w:rPr>
        <w:t>, Lagos, 42–59.</w:t>
      </w:r>
    </w:p>
    <w:p w:rsidR="003C1759" w:rsidRPr="0009685C" w:rsidRDefault="003C1759" w:rsidP="003C1759">
      <w:pPr>
        <w:ind w:left="1440" w:hanging="1440"/>
        <w:jc w:val="both"/>
        <w:rPr>
          <w:rFonts w:ascii="Times New Roman" w:eastAsia="Calibri" w:hAnsi="Times New Roman" w:cs="Times New Roman"/>
          <w:sz w:val="24"/>
          <w:szCs w:val="24"/>
        </w:rPr>
      </w:pPr>
      <w:r>
        <w:rPr>
          <w:rFonts w:ascii="Times New Roman" w:eastAsia="Calibri" w:hAnsi="Times New Roman" w:cs="Times New Roman"/>
          <w:sz w:val="24"/>
          <w:szCs w:val="24"/>
        </w:rPr>
        <w:t>Adeyemi, G.O.</w:t>
      </w:r>
      <w:r w:rsidRPr="0009685C">
        <w:rPr>
          <w:rFonts w:ascii="Times New Roman" w:eastAsia="Calibri" w:hAnsi="Times New Roman" w:cs="Times New Roman"/>
          <w:sz w:val="24"/>
          <w:szCs w:val="24"/>
        </w:rPr>
        <w:t xml:space="preserve"> (2002). Geotechnical properties of lateritic soils developed over quartz-schist in Isha</w:t>
      </w:r>
      <w:r>
        <w:rPr>
          <w:rFonts w:ascii="Times New Roman" w:eastAsia="Calibri" w:hAnsi="Times New Roman" w:cs="Times New Roman"/>
          <w:sz w:val="24"/>
          <w:szCs w:val="24"/>
        </w:rPr>
        <w:t>ra area, Southwestern Nigeria. Journal of Mining and Geology</w:t>
      </w:r>
      <w:r w:rsidRPr="0009685C">
        <w:rPr>
          <w:rFonts w:ascii="Times New Roman" w:eastAsia="Calibri" w:hAnsi="Times New Roman" w:cs="Times New Roman"/>
          <w:sz w:val="24"/>
          <w:szCs w:val="24"/>
        </w:rPr>
        <w:t>, 38(1), 65–69.</w:t>
      </w:r>
    </w:p>
    <w:p w:rsidR="003C1759" w:rsidRPr="0009685C" w:rsidRDefault="003C1759" w:rsidP="003C1759">
      <w:pPr>
        <w:ind w:left="1440" w:hanging="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Ashworth, R. (1966). Highway engineering. </w:t>
      </w:r>
      <w:r w:rsidRPr="0009685C">
        <w:rPr>
          <w:rFonts w:ascii="Times New Roman" w:eastAsia="Calibri" w:hAnsi="Times New Roman" w:cs="Times New Roman"/>
          <w:sz w:val="24"/>
          <w:szCs w:val="24"/>
        </w:rPr>
        <w:t>H</w:t>
      </w:r>
      <w:r>
        <w:rPr>
          <w:rFonts w:ascii="Times New Roman" w:eastAsia="Calibri" w:hAnsi="Times New Roman" w:cs="Times New Roman"/>
          <w:sz w:val="24"/>
          <w:szCs w:val="24"/>
        </w:rPr>
        <w:t>einemann Educational Books Ltd.</w:t>
      </w:r>
      <w:r w:rsidRPr="0009685C">
        <w:rPr>
          <w:rFonts w:ascii="Times New Roman" w:eastAsia="Calibri" w:hAnsi="Times New Roman" w:cs="Times New Roman"/>
          <w:sz w:val="24"/>
          <w:szCs w:val="24"/>
        </w:rPr>
        <w:t>, London.</w:t>
      </w:r>
    </w:p>
    <w:p w:rsidR="003C1759" w:rsidRPr="0009685C" w:rsidRDefault="003C1759" w:rsidP="003C1759">
      <w:pPr>
        <w:ind w:left="1440" w:hanging="1440"/>
        <w:jc w:val="both"/>
        <w:rPr>
          <w:rFonts w:ascii="Times New Roman" w:eastAsia="Calibri" w:hAnsi="Times New Roman" w:cs="Times New Roman"/>
          <w:sz w:val="24"/>
          <w:szCs w:val="24"/>
        </w:rPr>
      </w:pPr>
      <w:r w:rsidRPr="0009685C">
        <w:rPr>
          <w:rFonts w:ascii="Times New Roman" w:eastAsia="Calibri" w:hAnsi="Times New Roman" w:cs="Times New Roman"/>
          <w:sz w:val="24"/>
          <w:szCs w:val="24"/>
        </w:rPr>
        <w:t>De-Gr</w:t>
      </w:r>
      <w:r>
        <w:rPr>
          <w:rFonts w:ascii="Times New Roman" w:eastAsia="Calibri" w:hAnsi="Times New Roman" w:cs="Times New Roman"/>
          <w:sz w:val="24"/>
          <w:szCs w:val="24"/>
        </w:rPr>
        <w:t>aft Johnson, J.W.S.</w:t>
      </w:r>
      <w:r w:rsidRPr="0009685C">
        <w:rPr>
          <w:rFonts w:ascii="Times New Roman" w:eastAsia="Calibri" w:hAnsi="Times New Roman" w:cs="Times New Roman"/>
          <w:sz w:val="24"/>
          <w:szCs w:val="24"/>
        </w:rPr>
        <w:t xml:space="preserve"> (1972). Laterite gravel ev</w:t>
      </w:r>
      <w:r>
        <w:rPr>
          <w:rFonts w:ascii="Times New Roman" w:eastAsia="Calibri" w:hAnsi="Times New Roman" w:cs="Times New Roman"/>
          <w:sz w:val="24"/>
          <w:szCs w:val="24"/>
        </w:rPr>
        <w:t xml:space="preserve">aluation of road construction. </w:t>
      </w:r>
      <w:r w:rsidRPr="0009685C">
        <w:rPr>
          <w:rFonts w:ascii="Times New Roman" w:eastAsia="Calibri" w:hAnsi="Times New Roman" w:cs="Times New Roman"/>
          <w:sz w:val="24"/>
          <w:szCs w:val="24"/>
        </w:rPr>
        <w:t>Journal of Soil Mecha</w:t>
      </w:r>
      <w:r>
        <w:rPr>
          <w:rFonts w:ascii="Times New Roman" w:eastAsia="Calibri" w:hAnsi="Times New Roman" w:cs="Times New Roman"/>
          <w:sz w:val="24"/>
          <w:szCs w:val="24"/>
        </w:rPr>
        <w:t>nics and Foundations Div., ASCE</w:t>
      </w:r>
      <w:r w:rsidRPr="0009685C">
        <w:rPr>
          <w:rFonts w:ascii="Times New Roman" w:eastAsia="Calibri" w:hAnsi="Times New Roman" w:cs="Times New Roman"/>
          <w:sz w:val="24"/>
          <w:szCs w:val="24"/>
        </w:rPr>
        <w:t>, 98(5), 1245–1265.</w:t>
      </w:r>
    </w:p>
    <w:p w:rsidR="003C1759" w:rsidRPr="0009685C" w:rsidRDefault="003C1759" w:rsidP="003C1759">
      <w:pPr>
        <w:ind w:left="1440" w:hanging="1440"/>
        <w:jc w:val="both"/>
        <w:rPr>
          <w:rFonts w:ascii="Times New Roman" w:eastAsia="Calibri" w:hAnsi="Times New Roman" w:cs="Times New Roman"/>
          <w:sz w:val="24"/>
          <w:szCs w:val="24"/>
        </w:rPr>
      </w:pPr>
    </w:p>
    <w:p w:rsidR="003C1759" w:rsidRPr="000E494D" w:rsidRDefault="003C1759" w:rsidP="003C1759">
      <w:pPr>
        <w:ind w:left="1440" w:hanging="1440"/>
        <w:jc w:val="both"/>
        <w:rPr>
          <w:rFonts w:ascii="Times New Roman" w:eastAsia="Calibri" w:hAnsi="Times New Roman" w:cs="Times New Roman"/>
          <w:sz w:val="24"/>
          <w:szCs w:val="24"/>
        </w:rPr>
      </w:pPr>
      <w:r w:rsidRPr="0009685C">
        <w:rPr>
          <w:rFonts w:ascii="Times New Roman" w:eastAsia="Calibri" w:hAnsi="Times New Roman" w:cs="Times New Roman"/>
          <w:sz w:val="24"/>
          <w:szCs w:val="24"/>
        </w:rPr>
        <w:lastRenderedPageBreak/>
        <w:t xml:space="preserve">Adeyemi, G.O., Ojo, A.O., &amp; Omidiran, M.O. (1990). </w:t>
      </w:r>
    </w:p>
    <w:p w:rsidR="003C1759" w:rsidRDefault="003C1759" w:rsidP="003C1759"/>
    <w:p w:rsidR="003C1759" w:rsidRDefault="003C1759" w:rsidP="003C1759"/>
    <w:p w:rsidR="005A63C4" w:rsidRPr="00AC5D97" w:rsidRDefault="005A63C4" w:rsidP="00884A4F">
      <w:pPr>
        <w:spacing w:line="360" w:lineRule="auto"/>
        <w:jc w:val="both"/>
        <w:rPr>
          <w:rFonts w:ascii="Times New Roman" w:hAnsi="Times New Roman" w:cs="Times New Roman"/>
          <w:color w:val="000000" w:themeColor="text1"/>
          <w:sz w:val="24"/>
          <w:szCs w:val="24"/>
        </w:rPr>
      </w:pPr>
    </w:p>
    <w:sectPr w:rsidR="005A63C4" w:rsidRPr="00AC5D97" w:rsidSect="004E7D37">
      <w:footerReference w:type="default" r:id="rId18"/>
      <w:pgSz w:w="11520" w:h="1440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C48" w:rsidRDefault="00315C48" w:rsidP="004E7D37">
      <w:pPr>
        <w:spacing w:after="0" w:line="240" w:lineRule="auto"/>
      </w:pPr>
      <w:r>
        <w:separator/>
      </w:r>
    </w:p>
  </w:endnote>
  <w:endnote w:type="continuationSeparator" w:id="1">
    <w:p w:rsidR="00315C48" w:rsidRDefault="00315C48" w:rsidP="004E7D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9790"/>
      <w:docPartObj>
        <w:docPartGallery w:val="Page Numbers (Bottom of Page)"/>
        <w:docPartUnique/>
      </w:docPartObj>
    </w:sdtPr>
    <w:sdtContent>
      <w:p w:rsidR="004E7D37" w:rsidRDefault="002457A4">
        <w:pPr>
          <w:pStyle w:val="Footer"/>
          <w:jc w:val="center"/>
        </w:pPr>
        <w:fldSimple w:instr=" PAGE   \* MERGEFORMAT ">
          <w:r w:rsidR="00AD17AE">
            <w:rPr>
              <w:noProof/>
            </w:rPr>
            <w:t>vi</w:t>
          </w:r>
        </w:fldSimple>
      </w:p>
    </w:sdtContent>
  </w:sdt>
  <w:p w:rsidR="004E7D37" w:rsidRDefault="004E7D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C48" w:rsidRDefault="00315C48" w:rsidP="004E7D37">
      <w:pPr>
        <w:spacing w:after="0" w:line="240" w:lineRule="auto"/>
      </w:pPr>
      <w:r>
        <w:separator/>
      </w:r>
    </w:p>
  </w:footnote>
  <w:footnote w:type="continuationSeparator" w:id="1">
    <w:p w:rsidR="00315C48" w:rsidRDefault="00315C48" w:rsidP="004E7D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C0EB2"/>
    <w:multiLevelType w:val="multilevel"/>
    <w:tmpl w:val="C54E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83547"/>
    <w:multiLevelType w:val="multilevel"/>
    <w:tmpl w:val="3836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E03136"/>
    <w:multiLevelType w:val="multilevel"/>
    <w:tmpl w:val="3AC6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482822"/>
    <w:multiLevelType w:val="multilevel"/>
    <w:tmpl w:val="9BDE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707C8B"/>
    <w:multiLevelType w:val="multilevel"/>
    <w:tmpl w:val="48D6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D87F19"/>
    <w:multiLevelType w:val="multilevel"/>
    <w:tmpl w:val="7484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CB2AA0"/>
    <w:multiLevelType w:val="multilevel"/>
    <w:tmpl w:val="018C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051E04"/>
    <w:multiLevelType w:val="multilevel"/>
    <w:tmpl w:val="85D2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8F11DC"/>
    <w:multiLevelType w:val="multilevel"/>
    <w:tmpl w:val="8DC6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C76FD9"/>
    <w:multiLevelType w:val="multilevel"/>
    <w:tmpl w:val="612E8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665F81"/>
    <w:multiLevelType w:val="multilevel"/>
    <w:tmpl w:val="4206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960CFE"/>
    <w:multiLevelType w:val="multilevel"/>
    <w:tmpl w:val="40EA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2E5A57"/>
    <w:multiLevelType w:val="multilevel"/>
    <w:tmpl w:val="24EE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71405A"/>
    <w:multiLevelType w:val="multilevel"/>
    <w:tmpl w:val="FD901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F856AB"/>
    <w:multiLevelType w:val="hybridMultilevel"/>
    <w:tmpl w:val="28605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344381"/>
    <w:multiLevelType w:val="multilevel"/>
    <w:tmpl w:val="DC20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3C71A0"/>
    <w:multiLevelType w:val="hybridMultilevel"/>
    <w:tmpl w:val="149AA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A71672"/>
    <w:multiLevelType w:val="multilevel"/>
    <w:tmpl w:val="98F8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F94071"/>
    <w:multiLevelType w:val="multilevel"/>
    <w:tmpl w:val="C5AA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1B4D59"/>
    <w:multiLevelType w:val="multilevel"/>
    <w:tmpl w:val="21A4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3347F8"/>
    <w:multiLevelType w:val="multilevel"/>
    <w:tmpl w:val="5FF2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371D93"/>
    <w:multiLevelType w:val="multilevel"/>
    <w:tmpl w:val="8036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C9498F"/>
    <w:multiLevelType w:val="multilevel"/>
    <w:tmpl w:val="823802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99E4C18"/>
    <w:multiLevelType w:val="hybridMultilevel"/>
    <w:tmpl w:val="CEAAE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19580E"/>
    <w:multiLevelType w:val="multilevel"/>
    <w:tmpl w:val="97AE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2A74EC"/>
    <w:multiLevelType w:val="hybridMultilevel"/>
    <w:tmpl w:val="09183846"/>
    <w:lvl w:ilvl="0" w:tplc="A7283490">
      <w:numFmt w:val="bullet"/>
      <w:lvlText w:val="-"/>
      <w:lvlJc w:val="left"/>
      <w:pPr>
        <w:ind w:left="720" w:hanging="360"/>
      </w:pPr>
      <w:rPr>
        <w:rFonts w:ascii="Times New Roman" w:eastAsia="Calibri" w:hAnsi="Times New Roman" w:cs="Times New Roman" w:hint="default"/>
      </w:rPr>
    </w:lvl>
    <w:lvl w:ilvl="1" w:tplc="31CEFF4A">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0C4AD7"/>
    <w:multiLevelType w:val="multilevel"/>
    <w:tmpl w:val="E1AE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A63DBD"/>
    <w:multiLevelType w:val="multilevel"/>
    <w:tmpl w:val="70A6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614883"/>
    <w:multiLevelType w:val="hybridMultilevel"/>
    <w:tmpl w:val="3E26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9B4179"/>
    <w:multiLevelType w:val="hybridMultilevel"/>
    <w:tmpl w:val="E87E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A70DCE"/>
    <w:multiLevelType w:val="hybridMultilevel"/>
    <w:tmpl w:val="915E2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3"/>
  </w:num>
  <w:num w:numId="4">
    <w:abstractNumId w:val="18"/>
  </w:num>
  <w:num w:numId="5">
    <w:abstractNumId w:val="5"/>
  </w:num>
  <w:num w:numId="6">
    <w:abstractNumId w:val="10"/>
  </w:num>
  <w:num w:numId="7">
    <w:abstractNumId w:val="12"/>
  </w:num>
  <w:num w:numId="8">
    <w:abstractNumId w:val="11"/>
  </w:num>
  <w:num w:numId="9">
    <w:abstractNumId w:val="7"/>
  </w:num>
  <w:num w:numId="10">
    <w:abstractNumId w:val="21"/>
  </w:num>
  <w:num w:numId="11">
    <w:abstractNumId w:val="24"/>
  </w:num>
  <w:num w:numId="12">
    <w:abstractNumId w:val="27"/>
  </w:num>
  <w:num w:numId="13">
    <w:abstractNumId w:val="4"/>
  </w:num>
  <w:num w:numId="14">
    <w:abstractNumId w:val="0"/>
  </w:num>
  <w:num w:numId="15">
    <w:abstractNumId w:val="26"/>
  </w:num>
  <w:num w:numId="16">
    <w:abstractNumId w:val="17"/>
  </w:num>
  <w:num w:numId="17">
    <w:abstractNumId w:val="15"/>
  </w:num>
  <w:num w:numId="18">
    <w:abstractNumId w:val="2"/>
  </w:num>
  <w:num w:numId="19">
    <w:abstractNumId w:val="8"/>
  </w:num>
  <w:num w:numId="20">
    <w:abstractNumId w:val="19"/>
  </w:num>
  <w:num w:numId="21">
    <w:abstractNumId w:val="1"/>
  </w:num>
  <w:num w:numId="22">
    <w:abstractNumId w:val="20"/>
  </w:num>
  <w:num w:numId="23">
    <w:abstractNumId w:val="6"/>
  </w:num>
  <w:num w:numId="24">
    <w:abstractNumId w:val="13"/>
  </w:num>
  <w:num w:numId="25">
    <w:abstractNumId w:val="29"/>
  </w:num>
  <w:num w:numId="26">
    <w:abstractNumId w:val="28"/>
  </w:num>
  <w:num w:numId="27">
    <w:abstractNumId w:val="30"/>
  </w:num>
  <w:num w:numId="28">
    <w:abstractNumId w:val="25"/>
  </w:num>
  <w:num w:numId="29">
    <w:abstractNumId w:val="23"/>
  </w:num>
  <w:num w:numId="30">
    <w:abstractNumId w:val="14"/>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E1F22"/>
    <w:rsid w:val="00000A74"/>
    <w:rsid w:val="00020D01"/>
    <w:rsid w:val="00034A48"/>
    <w:rsid w:val="00037659"/>
    <w:rsid w:val="000569B4"/>
    <w:rsid w:val="00057BB1"/>
    <w:rsid w:val="00064AC7"/>
    <w:rsid w:val="0009685C"/>
    <w:rsid w:val="000976F0"/>
    <w:rsid w:val="000A4808"/>
    <w:rsid w:val="000E22D0"/>
    <w:rsid w:val="000E494D"/>
    <w:rsid w:val="000F129C"/>
    <w:rsid w:val="00117931"/>
    <w:rsid w:val="00126995"/>
    <w:rsid w:val="00142076"/>
    <w:rsid w:val="00155191"/>
    <w:rsid w:val="001B0787"/>
    <w:rsid w:val="001C54E9"/>
    <w:rsid w:val="001F0869"/>
    <w:rsid w:val="00203118"/>
    <w:rsid w:val="002339C4"/>
    <w:rsid w:val="002423B8"/>
    <w:rsid w:val="002457A4"/>
    <w:rsid w:val="00251771"/>
    <w:rsid w:val="00251FA0"/>
    <w:rsid w:val="00267524"/>
    <w:rsid w:val="00274499"/>
    <w:rsid w:val="002776F7"/>
    <w:rsid w:val="00284AC6"/>
    <w:rsid w:val="00286308"/>
    <w:rsid w:val="002863CD"/>
    <w:rsid w:val="002A09A2"/>
    <w:rsid w:val="002A3324"/>
    <w:rsid w:val="002A4A7D"/>
    <w:rsid w:val="002C20EC"/>
    <w:rsid w:val="002C40A5"/>
    <w:rsid w:val="002D162E"/>
    <w:rsid w:val="002D6940"/>
    <w:rsid w:val="002F1E6B"/>
    <w:rsid w:val="002F286F"/>
    <w:rsid w:val="00315C48"/>
    <w:rsid w:val="0033256C"/>
    <w:rsid w:val="0034695E"/>
    <w:rsid w:val="00346D7F"/>
    <w:rsid w:val="00350AD5"/>
    <w:rsid w:val="00356C82"/>
    <w:rsid w:val="00366472"/>
    <w:rsid w:val="00397578"/>
    <w:rsid w:val="003B2152"/>
    <w:rsid w:val="003C1759"/>
    <w:rsid w:val="003E7467"/>
    <w:rsid w:val="004145EB"/>
    <w:rsid w:val="004164B4"/>
    <w:rsid w:val="00433DB9"/>
    <w:rsid w:val="004424FC"/>
    <w:rsid w:val="0047775E"/>
    <w:rsid w:val="00487C14"/>
    <w:rsid w:val="004A3506"/>
    <w:rsid w:val="004D47A7"/>
    <w:rsid w:val="004E5350"/>
    <w:rsid w:val="004E7D37"/>
    <w:rsid w:val="0050282E"/>
    <w:rsid w:val="00540599"/>
    <w:rsid w:val="00567965"/>
    <w:rsid w:val="005753E3"/>
    <w:rsid w:val="00585B62"/>
    <w:rsid w:val="005960BF"/>
    <w:rsid w:val="005966B4"/>
    <w:rsid w:val="005A63C4"/>
    <w:rsid w:val="005C2862"/>
    <w:rsid w:val="00612770"/>
    <w:rsid w:val="00632FD6"/>
    <w:rsid w:val="0064114C"/>
    <w:rsid w:val="00643D3B"/>
    <w:rsid w:val="00647A99"/>
    <w:rsid w:val="00666373"/>
    <w:rsid w:val="006772D1"/>
    <w:rsid w:val="0068609A"/>
    <w:rsid w:val="006861A7"/>
    <w:rsid w:val="006949B7"/>
    <w:rsid w:val="006A2E21"/>
    <w:rsid w:val="006A7A95"/>
    <w:rsid w:val="006D7B45"/>
    <w:rsid w:val="006F4A8C"/>
    <w:rsid w:val="00711A85"/>
    <w:rsid w:val="00711F04"/>
    <w:rsid w:val="00732607"/>
    <w:rsid w:val="00744A28"/>
    <w:rsid w:val="0074770A"/>
    <w:rsid w:val="00762734"/>
    <w:rsid w:val="00765EA3"/>
    <w:rsid w:val="007811F8"/>
    <w:rsid w:val="007A4ACF"/>
    <w:rsid w:val="007B15AB"/>
    <w:rsid w:val="007B5C51"/>
    <w:rsid w:val="007D11B1"/>
    <w:rsid w:val="0081702F"/>
    <w:rsid w:val="008263CF"/>
    <w:rsid w:val="00846930"/>
    <w:rsid w:val="00855FF1"/>
    <w:rsid w:val="00873654"/>
    <w:rsid w:val="0088115B"/>
    <w:rsid w:val="00884A4F"/>
    <w:rsid w:val="008B7011"/>
    <w:rsid w:val="008D0EB3"/>
    <w:rsid w:val="008E41C8"/>
    <w:rsid w:val="009233FC"/>
    <w:rsid w:val="009248AE"/>
    <w:rsid w:val="00927E1D"/>
    <w:rsid w:val="00951228"/>
    <w:rsid w:val="00951C9D"/>
    <w:rsid w:val="00954E4D"/>
    <w:rsid w:val="009603BD"/>
    <w:rsid w:val="00970941"/>
    <w:rsid w:val="0097170E"/>
    <w:rsid w:val="009733B8"/>
    <w:rsid w:val="0098109B"/>
    <w:rsid w:val="00996ADD"/>
    <w:rsid w:val="009A7B74"/>
    <w:rsid w:val="009C7146"/>
    <w:rsid w:val="00A05713"/>
    <w:rsid w:val="00A234B1"/>
    <w:rsid w:val="00A265F3"/>
    <w:rsid w:val="00A34FA5"/>
    <w:rsid w:val="00A3675E"/>
    <w:rsid w:val="00A57E87"/>
    <w:rsid w:val="00A72743"/>
    <w:rsid w:val="00A96B2D"/>
    <w:rsid w:val="00AB2BD4"/>
    <w:rsid w:val="00AC3921"/>
    <w:rsid w:val="00AC5D97"/>
    <w:rsid w:val="00AD17AE"/>
    <w:rsid w:val="00AD3D5B"/>
    <w:rsid w:val="00AE1F22"/>
    <w:rsid w:val="00AE291E"/>
    <w:rsid w:val="00AF1FC6"/>
    <w:rsid w:val="00AF3B8F"/>
    <w:rsid w:val="00AF4F99"/>
    <w:rsid w:val="00B063A6"/>
    <w:rsid w:val="00B25F4F"/>
    <w:rsid w:val="00B36E38"/>
    <w:rsid w:val="00B43EAC"/>
    <w:rsid w:val="00B85894"/>
    <w:rsid w:val="00B9443D"/>
    <w:rsid w:val="00BA4FAA"/>
    <w:rsid w:val="00C26943"/>
    <w:rsid w:val="00C553F3"/>
    <w:rsid w:val="00C560FF"/>
    <w:rsid w:val="00C7172F"/>
    <w:rsid w:val="00C74D48"/>
    <w:rsid w:val="00C965DF"/>
    <w:rsid w:val="00CA7FFA"/>
    <w:rsid w:val="00CB3025"/>
    <w:rsid w:val="00CB739B"/>
    <w:rsid w:val="00CE090C"/>
    <w:rsid w:val="00CE2ABF"/>
    <w:rsid w:val="00CF28BA"/>
    <w:rsid w:val="00D00940"/>
    <w:rsid w:val="00D02685"/>
    <w:rsid w:val="00D03BAC"/>
    <w:rsid w:val="00D053DE"/>
    <w:rsid w:val="00D3592A"/>
    <w:rsid w:val="00D559E0"/>
    <w:rsid w:val="00D678FB"/>
    <w:rsid w:val="00D8415A"/>
    <w:rsid w:val="00D90EFA"/>
    <w:rsid w:val="00D93C9C"/>
    <w:rsid w:val="00DB2AF0"/>
    <w:rsid w:val="00DD1628"/>
    <w:rsid w:val="00DE002B"/>
    <w:rsid w:val="00DE1305"/>
    <w:rsid w:val="00E3129B"/>
    <w:rsid w:val="00E42027"/>
    <w:rsid w:val="00E9514D"/>
    <w:rsid w:val="00ED76FA"/>
    <w:rsid w:val="00EF663C"/>
    <w:rsid w:val="00F32085"/>
    <w:rsid w:val="00F32F2A"/>
    <w:rsid w:val="00F348CF"/>
    <w:rsid w:val="00F53DAD"/>
    <w:rsid w:val="00F72F67"/>
    <w:rsid w:val="00F857AB"/>
    <w:rsid w:val="00FA5CFA"/>
    <w:rsid w:val="00FC695B"/>
    <w:rsid w:val="00FC7E5B"/>
    <w:rsid w:val="00FD630C"/>
    <w:rsid w:val="00FD7E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1C8"/>
  </w:style>
  <w:style w:type="paragraph" w:styleId="Heading1">
    <w:name w:val="heading 1"/>
    <w:basedOn w:val="Normal"/>
    <w:next w:val="Normal"/>
    <w:link w:val="Heading1Char"/>
    <w:uiPriority w:val="9"/>
    <w:qFormat/>
    <w:rsid w:val="008170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AE1F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2694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E1F22"/>
    <w:rPr>
      <w:rFonts w:ascii="Times New Roman" w:eastAsia="Times New Roman" w:hAnsi="Times New Roman" w:cs="Times New Roman"/>
      <w:b/>
      <w:bCs/>
      <w:sz w:val="27"/>
      <w:szCs w:val="27"/>
    </w:rPr>
  </w:style>
  <w:style w:type="character" w:styleId="Strong">
    <w:name w:val="Strong"/>
    <w:basedOn w:val="DefaultParagraphFont"/>
    <w:uiPriority w:val="22"/>
    <w:qFormat/>
    <w:rsid w:val="00AE1F22"/>
    <w:rPr>
      <w:b/>
      <w:bCs/>
    </w:rPr>
  </w:style>
  <w:style w:type="character" w:customStyle="1" w:styleId="Heading4Char">
    <w:name w:val="Heading 4 Char"/>
    <w:basedOn w:val="DefaultParagraphFont"/>
    <w:link w:val="Heading4"/>
    <w:uiPriority w:val="9"/>
    <w:rsid w:val="00C26943"/>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2F286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164B4"/>
    <w:pPr>
      <w:ind w:left="720"/>
      <w:contextualSpacing/>
    </w:pPr>
  </w:style>
  <w:style w:type="table" w:styleId="TableGrid">
    <w:name w:val="Table Grid"/>
    <w:basedOn w:val="TableNormal"/>
    <w:uiPriority w:val="59"/>
    <w:rsid w:val="00DE13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D11B1"/>
    <w:rPr>
      <w:color w:val="808080"/>
    </w:rPr>
  </w:style>
  <w:style w:type="paragraph" w:styleId="BalloonText">
    <w:name w:val="Balloon Text"/>
    <w:basedOn w:val="Normal"/>
    <w:link w:val="BalloonTextChar"/>
    <w:uiPriority w:val="99"/>
    <w:semiHidden/>
    <w:unhideWhenUsed/>
    <w:rsid w:val="007D1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1B1"/>
    <w:rPr>
      <w:rFonts w:ascii="Tahoma" w:hAnsi="Tahoma" w:cs="Tahoma"/>
      <w:sz w:val="16"/>
      <w:szCs w:val="16"/>
    </w:rPr>
  </w:style>
  <w:style w:type="character" w:customStyle="1" w:styleId="Heading1Char">
    <w:name w:val="Heading 1 Char"/>
    <w:basedOn w:val="DefaultParagraphFont"/>
    <w:link w:val="Heading1"/>
    <w:uiPriority w:val="9"/>
    <w:rsid w:val="0081702F"/>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81702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1702F"/>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E7D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7D37"/>
  </w:style>
  <w:style w:type="paragraph" w:styleId="Footer">
    <w:name w:val="footer"/>
    <w:basedOn w:val="Normal"/>
    <w:link w:val="FooterChar"/>
    <w:uiPriority w:val="99"/>
    <w:unhideWhenUsed/>
    <w:rsid w:val="004E7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D37"/>
  </w:style>
</w:styles>
</file>

<file path=word/webSettings.xml><?xml version="1.0" encoding="utf-8"?>
<w:webSettings xmlns:r="http://schemas.openxmlformats.org/officeDocument/2006/relationships" xmlns:w="http://schemas.openxmlformats.org/wordprocessingml/2006/main">
  <w:divs>
    <w:div w:id="252056028">
      <w:bodyDiv w:val="1"/>
      <w:marLeft w:val="0"/>
      <w:marRight w:val="0"/>
      <w:marTop w:val="0"/>
      <w:marBottom w:val="0"/>
      <w:divBdr>
        <w:top w:val="none" w:sz="0" w:space="0" w:color="auto"/>
        <w:left w:val="none" w:sz="0" w:space="0" w:color="auto"/>
        <w:bottom w:val="none" w:sz="0" w:space="0" w:color="auto"/>
        <w:right w:val="none" w:sz="0" w:space="0" w:color="auto"/>
      </w:divBdr>
    </w:div>
    <w:div w:id="385377385">
      <w:bodyDiv w:val="1"/>
      <w:marLeft w:val="0"/>
      <w:marRight w:val="0"/>
      <w:marTop w:val="0"/>
      <w:marBottom w:val="0"/>
      <w:divBdr>
        <w:top w:val="none" w:sz="0" w:space="0" w:color="auto"/>
        <w:left w:val="none" w:sz="0" w:space="0" w:color="auto"/>
        <w:bottom w:val="none" w:sz="0" w:space="0" w:color="auto"/>
        <w:right w:val="none" w:sz="0" w:space="0" w:color="auto"/>
      </w:divBdr>
    </w:div>
    <w:div w:id="719979263">
      <w:bodyDiv w:val="1"/>
      <w:marLeft w:val="0"/>
      <w:marRight w:val="0"/>
      <w:marTop w:val="0"/>
      <w:marBottom w:val="0"/>
      <w:divBdr>
        <w:top w:val="none" w:sz="0" w:space="0" w:color="auto"/>
        <w:left w:val="none" w:sz="0" w:space="0" w:color="auto"/>
        <w:bottom w:val="none" w:sz="0" w:space="0" w:color="auto"/>
        <w:right w:val="none" w:sz="0" w:space="0" w:color="auto"/>
      </w:divBdr>
    </w:div>
    <w:div w:id="837232183">
      <w:bodyDiv w:val="1"/>
      <w:marLeft w:val="0"/>
      <w:marRight w:val="0"/>
      <w:marTop w:val="0"/>
      <w:marBottom w:val="0"/>
      <w:divBdr>
        <w:top w:val="none" w:sz="0" w:space="0" w:color="auto"/>
        <w:left w:val="none" w:sz="0" w:space="0" w:color="auto"/>
        <w:bottom w:val="none" w:sz="0" w:space="0" w:color="auto"/>
        <w:right w:val="none" w:sz="0" w:space="0" w:color="auto"/>
      </w:divBdr>
    </w:div>
    <w:div w:id="852301140">
      <w:bodyDiv w:val="1"/>
      <w:marLeft w:val="0"/>
      <w:marRight w:val="0"/>
      <w:marTop w:val="0"/>
      <w:marBottom w:val="0"/>
      <w:divBdr>
        <w:top w:val="none" w:sz="0" w:space="0" w:color="auto"/>
        <w:left w:val="none" w:sz="0" w:space="0" w:color="auto"/>
        <w:bottom w:val="none" w:sz="0" w:space="0" w:color="auto"/>
        <w:right w:val="none" w:sz="0" w:space="0" w:color="auto"/>
      </w:divBdr>
      <w:divsChild>
        <w:div w:id="566382962">
          <w:marLeft w:val="0"/>
          <w:marRight w:val="0"/>
          <w:marTop w:val="0"/>
          <w:marBottom w:val="0"/>
          <w:divBdr>
            <w:top w:val="none" w:sz="0" w:space="0" w:color="auto"/>
            <w:left w:val="none" w:sz="0" w:space="0" w:color="auto"/>
            <w:bottom w:val="none" w:sz="0" w:space="0" w:color="auto"/>
            <w:right w:val="none" w:sz="0" w:space="0" w:color="auto"/>
          </w:divBdr>
        </w:div>
      </w:divsChild>
    </w:div>
    <w:div w:id="939215578">
      <w:bodyDiv w:val="1"/>
      <w:marLeft w:val="0"/>
      <w:marRight w:val="0"/>
      <w:marTop w:val="0"/>
      <w:marBottom w:val="0"/>
      <w:divBdr>
        <w:top w:val="none" w:sz="0" w:space="0" w:color="auto"/>
        <w:left w:val="none" w:sz="0" w:space="0" w:color="auto"/>
        <w:bottom w:val="none" w:sz="0" w:space="0" w:color="auto"/>
        <w:right w:val="none" w:sz="0" w:space="0" w:color="auto"/>
      </w:divBdr>
    </w:div>
    <w:div w:id="1189107091">
      <w:bodyDiv w:val="1"/>
      <w:marLeft w:val="0"/>
      <w:marRight w:val="0"/>
      <w:marTop w:val="0"/>
      <w:marBottom w:val="0"/>
      <w:divBdr>
        <w:top w:val="none" w:sz="0" w:space="0" w:color="auto"/>
        <w:left w:val="none" w:sz="0" w:space="0" w:color="auto"/>
        <w:bottom w:val="none" w:sz="0" w:space="0" w:color="auto"/>
        <w:right w:val="none" w:sz="0" w:space="0" w:color="auto"/>
      </w:divBdr>
    </w:div>
    <w:div w:id="1606694699">
      <w:bodyDiv w:val="1"/>
      <w:marLeft w:val="0"/>
      <w:marRight w:val="0"/>
      <w:marTop w:val="0"/>
      <w:marBottom w:val="0"/>
      <w:divBdr>
        <w:top w:val="none" w:sz="0" w:space="0" w:color="auto"/>
        <w:left w:val="none" w:sz="0" w:space="0" w:color="auto"/>
        <w:bottom w:val="none" w:sz="0" w:space="0" w:color="auto"/>
        <w:right w:val="none" w:sz="0" w:space="0" w:color="auto"/>
      </w:divBdr>
    </w:div>
    <w:div w:id="1744332149">
      <w:bodyDiv w:val="1"/>
      <w:marLeft w:val="0"/>
      <w:marRight w:val="0"/>
      <w:marTop w:val="0"/>
      <w:marBottom w:val="0"/>
      <w:divBdr>
        <w:top w:val="none" w:sz="0" w:space="0" w:color="auto"/>
        <w:left w:val="none" w:sz="0" w:space="0" w:color="auto"/>
        <w:bottom w:val="none" w:sz="0" w:space="0" w:color="auto"/>
        <w:right w:val="none" w:sz="0" w:space="0" w:color="auto"/>
      </w:divBdr>
    </w:div>
    <w:div w:id="212160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chart" Target="charts/chart4.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OUTHGATE\Desktop\ND%20project%20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OUTHGATE\Desktop\ND%20project%20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OUTHGATE\Desktop\ND%20project%20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OUTHGATE\Desktop\ND%20project%20Graph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OUTHGATE\Desktop\ND%20project%20Graph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OUTHGATE\Desktop\ND%20project%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plotArea>
      <c:layout/>
      <c:scatterChart>
        <c:scatterStyle val="smoothMarker"/>
        <c:ser>
          <c:idx val="0"/>
          <c:order val="0"/>
          <c:tx>
            <c:strRef>
              <c:f>Sheet2!$B$1</c:f>
              <c:strCache>
                <c:ptCount val="1"/>
              </c:strCache>
            </c:strRef>
          </c:tx>
          <c:trendline>
            <c:trendlineType val="linear"/>
            <c:dispRSqr val="1"/>
            <c:trendlineLbl>
              <c:numFmt formatCode="General" sourceLinked="0"/>
            </c:trendlineLbl>
          </c:trendline>
          <c:trendline>
            <c:trendlineType val="linear"/>
            <c:dispEq val="1"/>
            <c:trendlineLbl>
              <c:layout>
                <c:manualLayout>
                  <c:x val="-9.1625109361330268E-2"/>
                  <c:y val="-0.11196412948381504"/>
                </c:manualLayout>
              </c:layout>
              <c:numFmt formatCode="General" sourceLinked="0"/>
            </c:trendlineLbl>
          </c:trendline>
          <c:xVal>
            <c:numRef>
              <c:f>Sheet2!$A$2:$A$4</c:f>
              <c:numCache>
                <c:formatCode>General</c:formatCode>
                <c:ptCount val="3"/>
                <c:pt idx="0">
                  <c:v>2.68</c:v>
                </c:pt>
                <c:pt idx="1">
                  <c:v>2.71</c:v>
                </c:pt>
                <c:pt idx="2">
                  <c:v>2.8299999999999987</c:v>
                </c:pt>
              </c:numCache>
            </c:numRef>
          </c:xVal>
          <c:yVal>
            <c:numRef>
              <c:f>Sheet2!$B$2:$B$4</c:f>
              <c:numCache>
                <c:formatCode>General</c:formatCode>
                <c:ptCount val="3"/>
                <c:pt idx="0">
                  <c:v>1.81</c:v>
                </c:pt>
                <c:pt idx="1">
                  <c:v>1.8900000000000001</c:v>
                </c:pt>
                <c:pt idx="2">
                  <c:v>1.9500000000000028</c:v>
                </c:pt>
              </c:numCache>
            </c:numRef>
          </c:yVal>
          <c:smooth val="1"/>
        </c:ser>
        <c:axId val="68068096"/>
        <c:axId val="68069632"/>
      </c:scatterChart>
      <c:valAx>
        <c:axId val="68068096"/>
        <c:scaling>
          <c:orientation val="minMax"/>
        </c:scaling>
        <c:axPos val="b"/>
        <c:numFmt formatCode="General" sourceLinked="1"/>
        <c:tickLblPos val="nextTo"/>
        <c:crossAx val="68069632"/>
        <c:crosses val="autoZero"/>
        <c:crossBetween val="midCat"/>
      </c:valAx>
      <c:valAx>
        <c:axId val="68069632"/>
        <c:scaling>
          <c:orientation val="minMax"/>
        </c:scaling>
        <c:axPos val="l"/>
        <c:majorGridlines/>
        <c:numFmt formatCode="General" sourceLinked="1"/>
        <c:tickLblPos val="nextTo"/>
        <c:crossAx val="68068096"/>
        <c:crosses val="autoZero"/>
        <c:crossBetween val="midCat"/>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plotArea>
      <c:layout/>
      <c:scatterChart>
        <c:scatterStyle val="smoothMarker"/>
        <c:ser>
          <c:idx val="0"/>
          <c:order val="0"/>
          <c:tx>
            <c:strRef>
              <c:f>Sheet1!$B$1</c:f>
              <c:strCache>
                <c:ptCount val="1"/>
              </c:strCache>
            </c:strRef>
          </c:tx>
          <c:trendline>
            <c:trendlineType val="linear"/>
            <c:dispRSqr val="1"/>
            <c:dispEq val="1"/>
            <c:trendlineLbl>
              <c:numFmt formatCode="General" sourceLinked="0"/>
            </c:trendlineLbl>
          </c:trendline>
          <c:xVal>
            <c:numRef>
              <c:f>Sheet1!$A$2:$A$4</c:f>
              <c:numCache>
                <c:formatCode>General</c:formatCode>
                <c:ptCount val="3"/>
                <c:pt idx="0">
                  <c:v>18.2</c:v>
                </c:pt>
                <c:pt idx="1">
                  <c:v>15.4</c:v>
                </c:pt>
                <c:pt idx="2">
                  <c:v>14.6</c:v>
                </c:pt>
              </c:numCache>
            </c:numRef>
          </c:xVal>
          <c:yVal>
            <c:numRef>
              <c:f>Sheet1!$B$2:$B$4</c:f>
              <c:numCache>
                <c:formatCode>General</c:formatCode>
                <c:ptCount val="3"/>
                <c:pt idx="0">
                  <c:v>0</c:v>
                </c:pt>
                <c:pt idx="1">
                  <c:v>1.8900000000000001</c:v>
                </c:pt>
                <c:pt idx="2">
                  <c:v>1.9500000000000033</c:v>
                </c:pt>
              </c:numCache>
            </c:numRef>
          </c:yVal>
          <c:smooth val="1"/>
        </c:ser>
        <c:axId val="70205824"/>
        <c:axId val="70207360"/>
      </c:scatterChart>
      <c:valAx>
        <c:axId val="70205824"/>
        <c:scaling>
          <c:orientation val="minMax"/>
        </c:scaling>
        <c:axPos val="b"/>
        <c:numFmt formatCode="General" sourceLinked="1"/>
        <c:tickLblPos val="nextTo"/>
        <c:crossAx val="70207360"/>
        <c:crosses val="autoZero"/>
        <c:crossBetween val="midCat"/>
      </c:valAx>
      <c:valAx>
        <c:axId val="70207360"/>
        <c:scaling>
          <c:orientation val="minMax"/>
        </c:scaling>
        <c:axPos val="l"/>
        <c:majorGridlines/>
        <c:numFmt formatCode="General" sourceLinked="1"/>
        <c:tickLblPos val="nextTo"/>
        <c:crossAx val="70205824"/>
        <c:crosses val="autoZero"/>
        <c:crossBetween val="midCat"/>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smoothMarker"/>
        <c:ser>
          <c:idx val="0"/>
          <c:order val="0"/>
          <c:tx>
            <c:strRef>
              <c:f>Sheet3!$B$1</c:f>
              <c:strCache>
                <c:ptCount val="1"/>
                <c:pt idx="0">
                  <c:v>mdd</c:v>
                </c:pt>
              </c:strCache>
            </c:strRef>
          </c:tx>
          <c:trendline>
            <c:trendlineType val="linear"/>
            <c:dispRSqr val="1"/>
            <c:dispEq val="1"/>
            <c:trendlineLbl>
              <c:numFmt formatCode="General" sourceLinked="0"/>
            </c:trendlineLbl>
          </c:trendline>
          <c:xVal>
            <c:numRef>
              <c:f>Sheet3!$A$2:$A$4</c:f>
              <c:numCache>
                <c:formatCode>General</c:formatCode>
                <c:ptCount val="3"/>
                <c:pt idx="0">
                  <c:v>31.1</c:v>
                </c:pt>
                <c:pt idx="1">
                  <c:v>27.3</c:v>
                </c:pt>
                <c:pt idx="2">
                  <c:v>24.8</c:v>
                </c:pt>
              </c:numCache>
            </c:numRef>
          </c:xVal>
          <c:yVal>
            <c:numRef>
              <c:f>Sheet3!$B$2:$B$4</c:f>
              <c:numCache>
                <c:formatCode>General</c:formatCode>
                <c:ptCount val="3"/>
                <c:pt idx="0">
                  <c:v>1.81</c:v>
                </c:pt>
                <c:pt idx="1">
                  <c:v>1.8900000000000001</c:v>
                </c:pt>
                <c:pt idx="2">
                  <c:v>1.9500000000000033</c:v>
                </c:pt>
              </c:numCache>
            </c:numRef>
          </c:yVal>
          <c:smooth val="1"/>
        </c:ser>
        <c:axId val="77612160"/>
        <c:axId val="77633024"/>
      </c:scatterChart>
      <c:valAx>
        <c:axId val="77612160"/>
        <c:scaling>
          <c:orientation val="minMax"/>
        </c:scaling>
        <c:axPos val="b"/>
        <c:numFmt formatCode="General" sourceLinked="1"/>
        <c:tickLblPos val="nextTo"/>
        <c:crossAx val="77633024"/>
        <c:crosses val="autoZero"/>
        <c:crossBetween val="midCat"/>
      </c:valAx>
      <c:valAx>
        <c:axId val="77633024"/>
        <c:scaling>
          <c:orientation val="minMax"/>
        </c:scaling>
        <c:axPos val="l"/>
        <c:majorGridlines/>
        <c:numFmt formatCode="General" sourceLinked="1"/>
        <c:tickLblPos val="nextTo"/>
        <c:crossAx val="77612160"/>
        <c:crosses val="autoZero"/>
        <c:crossBetween val="midCat"/>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plotArea>
      <c:layout/>
      <c:scatterChart>
        <c:scatterStyle val="smoothMarker"/>
        <c:ser>
          <c:idx val="0"/>
          <c:order val="0"/>
          <c:tx>
            <c:strRef>
              <c:f>Sheet4!$B$1</c:f>
              <c:strCache>
                <c:ptCount val="1"/>
                <c:pt idx="0">
                  <c:v>omc</c:v>
                </c:pt>
              </c:strCache>
            </c:strRef>
          </c:tx>
          <c:trendline>
            <c:trendlineType val="linear"/>
            <c:dispRSqr val="1"/>
            <c:dispEq val="1"/>
            <c:trendlineLbl>
              <c:layout>
                <c:manualLayout>
                  <c:x val="-5.7606955380577425E-2"/>
                  <c:y val="0.19117198891805109"/>
                </c:manualLayout>
              </c:layout>
              <c:numFmt formatCode="General" sourceLinked="0"/>
            </c:trendlineLbl>
          </c:trendline>
          <c:xVal>
            <c:numRef>
              <c:f>Sheet4!$A$2:$A$4</c:f>
              <c:numCache>
                <c:formatCode>General</c:formatCode>
                <c:ptCount val="3"/>
                <c:pt idx="0">
                  <c:v>2.68</c:v>
                </c:pt>
                <c:pt idx="1">
                  <c:v>2.71</c:v>
                </c:pt>
                <c:pt idx="2">
                  <c:v>2.8299999999999987</c:v>
                </c:pt>
              </c:numCache>
            </c:numRef>
          </c:xVal>
          <c:yVal>
            <c:numRef>
              <c:f>Sheet4!$B$2:$B$4</c:f>
              <c:numCache>
                <c:formatCode>General</c:formatCode>
                <c:ptCount val="3"/>
                <c:pt idx="0">
                  <c:v>8</c:v>
                </c:pt>
                <c:pt idx="1">
                  <c:v>7.5</c:v>
                </c:pt>
                <c:pt idx="2">
                  <c:v>6</c:v>
                </c:pt>
              </c:numCache>
            </c:numRef>
          </c:yVal>
          <c:smooth val="1"/>
        </c:ser>
        <c:axId val="86719104"/>
        <c:axId val="86774144"/>
      </c:scatterChart>
      <c:valAx>
        <c:axId val="86719104"/>
        <c:scaling>
          <c:orientation val="minMax"/>
        </c:scaling>
        <c:axPos val="b"/>
        <c:numFmt formatCode="General" sourceLinked="1"/>
        <c:tickLblPos val="nextTo"/>
        <c:crossAx val="86774144"/>
        <c:crosses val="autoZero"/>
        <c:crossBetween val="midCat"/>
      </c:valAx>
      <c:valAx>
        <c:axId val="86774144"/>
        <c:scaling>
          <c:orientation val="minMax"/>
        </c:scaling>
        <c:axPos val="l"/>
        <c:majorGridlines/>
        <c:numFmt formatCode="General" sourceLinked="1"/>
        <c:tickLblPos val="nextTo"/>
        <c:crossAx val="86719104"/>
        <c:crosses val="autoZero"/>
        <c:crossBetween val="midCat"/>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plotArea>
      <c:layout/>
      <c:scatterChart>
        <c:scatterStyle val="smoothMarker"/>
        <c:ser>
          <c:idx val="0"/>
          <c:order val="0"/>
          <c:tx>
            <c:strRef>
              <c:f>Sheet5!$B$1</c:f>
              <c:strCache>
                <c:ptCount val="1"/>
              </c:strCache>
            </c:strRef>
          </c:tx>
          <c:trendline>
            <c:trendlineType val="linear"/>
            <c:dispRSqr val="1"/>
            <c:dispEq val="1"/>
            <c:trendlineLbl>
              <c:layout>
                <c:manualLayout>
                  <c:x val="-0.27396916010498801"/>
                  <c:y val="-8.3692403032954207E-2"/>
                </c:manualLayout>
              </c:layout>
              <c:numFmt formatCode="General" sourceLinked="0"/>
            </c:trendlineLbl>
          </c:trendline>
          <c:xVal>
            <c:numRef>
              <c:f>Sheet5!$A$2:$A$4</c:f>
              <c:numCache>
                <c:formatCode>General</c:formatCode>
                <c:ptCount val="3"/>
                <c:pt idx="0">
                  <c:v>18.2</c:v>
                </c:pt>
                <c:pt idx="1">
                  <c:v>15.4</c:v>
                </c:pt>
                <c:pt idx="2">
                  <c:v>14.6</c:v>
                </c:pt>
              </c:numCache>
            </c:numRef>
          </c:xVal>
          <c:yVal>
            <c:numRef>
              <c:f>Sheet5!$B$2:$B$4</c:f>
              <c:numCache>
                <c:formatCode>General</c:formatCode>
                <c:ptCount val="3"/>
                <c:pt idx="0">
                  <c:v>8</c:v>
                </c:pt>
                <c:pt idx="1">
                  <c:v>7.5</c:v>
                </c:pt>
                <c:pt idx="2">
                  <c:v>6</c:v>
                </c:pt>
              </c:numCache>
            </c:numRef>
          </c:yVal>
          <c:smooth val="1"/>
        </c:ser>
        <c:axId val="88113920"/>
        <c:axId val="88115456"/>
      </c:scatterChart>
      <c:valAx>
        <c:axId val="88113920"/>
        <c:scaling>
          <c:orientation val="minMax"/>
        </c:scaling>
        <c:axPos val="b"/>
        <c:numFmt formatCode="General" sourceLinked="1"/>
        <c:tickLblPos val="nextTo"/>
        <c:crossAx val="88115456"/>
        <c:crosses val="autoZero"/>
        <c:crossBetween val="midCat"/>
      </c:valAx>
      <c:valAx>
        <c:axId val="88115456"/>
        <c:scaling>
          <c:orientation val="minMax"/>
        </c:scaling>
        <c:axPos val="l"/>
        <c:majorGridlines/>
        <c:numFmt formatCode="General" sourceLinked="1"/>
        <c:tickLblPos val="nextTo"/>
        <c:crossAx val="88113920"/>
        <c:crosses val="autoZero"/>
        <c:crossBetween val="midCat"/>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smoothMarker"/>
        <c:ser>
          <c:idx val="0"/>
          <c:order val="0"/>
          <c:trendline>
            <c:trendlineType val="linear"/>
            <c:dispRSqr val="1"/>
            <c:dispEq val="1"/>
            <c:trendlineLbl>
              <c:layout>
                <c:manualLayout>
                  <c:x val="-0.12726968503937044"/>
                  <c:y val="0.26341426071741175"/>
                </c:manualLayout>
              </c:layout>
              <c:numFmt formatCode="General" sourceLinked="0"/>
            </c:trendlineLbl>
          </c:trendline>
          <c:xVal>
            <c:numRef>
              <c:f>Sheet6!$A$2:$A$4</c:f>
              <c:numCache>
                <c:formatCode>General</c:formatCode>
                <c:ptCount val="3"/>
                <c:pt idx="0">
                  <c:v>31.1</c:v>
                </c:pt>
                <c:pt idx="1">
                  <c:v>27.3</c:v>
                </c:pt>
                <c:pt idx="2">
                  <c:v>24.8</c:v>
                </c:pt>
              </c:numCache>
            </c:numRef>
          </c:xVal>
          <c:yVal>
            <c:numRef>
              <c:f>Sheet6!$B$2:$B$4</c:f>
              <c:numCache>
                <c:formatCode>General</c:formatCode>
                <c:ptCount val="3"/>
                <c:pt idx="0">
                  <c:v>8</c:v>
                </c:pt>
                <c:pt idx="1">
                  <c:v>7.5</c:v>
                </c:pt>
                <c:pt idx="2">
                  <c:v>6</c:v>
                </c:pt>
              </c:numCache>
            </c:numRef>
          </c:yVal>
          <c:smooth val="1"/>
        </c:ser>
        <c:axId val="44548864"/>
        <c:axId val="44550400"/>
      </c:scatterChart>
      <c:valAx>
        <c:axId val="44548864"/>
        <c:scaling>
          <c:orientation val="minMax"/>
        </c:scaling>
        <c:axPos val="b"/>
        <c:numFmt formatCode="General" sourceLinked="1"/>
        <c:tickLblPos val="nextTo"/>
        <c:crossAx val="44550400"/>
        <c:crosses val="autoZero"/>
        <c:crossBetween val="midCat"/>
      </c:valAx>
      <c:valAx>
        <c:axId val="44550400"/>
        <c:scaling>
          <c:orientation val="minMax"/>
        </c:scaling>
        <c:axPos val="l"/>
        <c:majorGridlines/>
        <c:numFmt formatCode="General" sourceLinked="1"/>
        <c:tickLblPos val="nextTo"/>
        <c:crossAx val="44548864"/>
        <c:crosses val="autoZero"/>
        <c:crossBetween val="midCat"/>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35</Pages>
  <Words>5483</Words>
  <Characters>31258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Omotuku</dc:creator>
  <cp:lastModifiedBy>Omotuku</cp:lastModifiedBy>
  <cp:revision>167</cp:revision>
  <cp:lastPrinted>2025-08-11T13:07:00Z</cp:lastPrinted>
  <dcterms:created xsi:type="dcterms:W3CDTF">2025-08-01T14:41:00Z</dcterms:created>
  <dcterms:modified xsi:type="dcterms:W3CDTF">2025-08-13T11:56:00Z</dcterms:modified>
</cp:coreProperties>
</file>