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7796" w14:textId="2408D366" w:rsidR="009C1C2B" w:rsidRDefault="009C1C2B" w:rsidP="009C1C2B">
      <w:pPr>
        <w:spacing w:after="0"/>
        <w:jc w:val="center"/>
        <w:rPr>
          <w:rFonts w:ascii="Times New Roman" w:hAnsi="Times New Roman" w:cs="Times New Roman"/>
          <w:b/>
          <w:bCs/>
        </w:rPr>
      </w:pPr>
      <w:r>
        <w:rPr>
          <w:rFonts w:ascii="Times New Roman" w:hAnsi="Times New Roman" w:cs="Times New Roman"/>
          <w:b/>
          <w:bCs/>
        </w:rPr>
        <w:t>CHAPTER ONE</w:t>
      </w:r>
    </w:p>
    <w:p w14:paraId="5C143447" w14:textId="37C97291" w:rsidR="009C1C2B" w:rsidRDefault="009C1C2B" w:rsidP="009C1C2B">
      <w:pPr>
        <w:spacing w:after="0"/>
        <w:jc w:val="center"/>
        <w:rPr>
          <w:rFonts w:ascii="Times New Roman" w:hAnsi="Times New Roman" w:cs="Times New Roman"/>
          <w:b/>
          <w:bCs/>
        </w:rPr>
      </w:pPr>
      <w:r>
        <w:rPr>
          <w:rFonts w:ascii="Times New Roman" w:hAnsi="Times New Roman" w:cs="Times New Roman"/>
          <w:b/>
          <w:bCs/>
        </w:rPr>
        <w:t>INTRODUCTION</w:t>
      </w:r>
    </w:p>
    <w:p w14:paraId="5363366A" w14:textId="48B2FE02" w:rsidR="00B11A53" w:rsidRPr="00B11A53" w:rsidRDefault="009C1C2B" w:rsidP="00B11A53">
      <w:pPr>
        <w:jc w:val="both"/>
        <w:rPr>
          <w:rFonts w:ascii="Times New Roman" w:hAnsi="Times New Roman" w:cs="Times New Roman"/>
          <w:b/>
          <w:bCs/>
        </w:rPr>
      </w:pPr>
      <w:r>
        <w:rPr>
          <w:rFonts w:ascii="Times New Roman" w:hAnsi="Times New Roman" w:cs="Times New Roman"/>
          <w:b/>
          <w:bCs/>
        </w:rPr>
        <w:t xml:space="preserve">1.1 </w:t>
      </w:r>
      <w:r w:rsidRPr="00B11A53">
        <w:rPr>
          <w:rFonts w:ascii="Times New Roman" w:hAnsi="Times New Roman" w:cs="Times New Roman"/>
          <w:b/>
          <w:bCs/>
        </w:rPr>
        <w:t>BACKGROUND OF THE STUDY</w:t>
      </w:r>
    </w:p>
    <w:p w14:paraId="3AE2523F"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Fraud remains one of the most significant challenges facing the public sector, undermining financial integrity and public trust in governmental institutions. The public sector's responsibility for managing and distributing public funds and resources makes it particularly susceptible to fraudulent activities. Corruption and financial mismanagement have often led to inefficiencies, loss of resources, and hindered development. In Nigeria, cases of financial fraud in local governments, such as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in Kwara State, highlight the pervasive issue of fraud and the need for effective control mechanisms to address it (Akinyemi &amp; Ayodele, 2022). The recent rise in fraudulent activities, particularly in the disbursement of public funds, calls for a more comprehensive approach to strengthening internal controls to safeguard public assets.</w:t>
      </w:r>
    </w:p>
    <w:p w14:paraId="177A0332"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Internal control systems are central to preventing and detecting fraud in public sector organizations. These systems comprise various checks, procedures, and policies designed to ensure that operations run efficiently, assets are safeguarded, and financial activities are transparent and accountable (Adewale &amp; Adebayo, 2023). In public sector institutions, especially local governments, internal controls ensure that financial management processes are conducted in accordance with set standards, and resources are utilized appropriately. Effective internal controls are essential not only in preventing fraud but also in promoting good governance, improving service delivery, and maintaining public trust (Ibrahim &amp; Bello, 2021).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there is a growing emphasis on improving these controls, although the effectiveness of these mechanisms in fraud management remains unclear.</w:t>
      </w:r>
    </w:p>
    <w:p w14:paraId="3ED95381"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In Kwara State, the public sector has faced numerous challenges related to mismanagement, corruption, and fraud, particularly in local government operations (</w:t>
      </w:r>
      <w:proofErr w:type="spellStart"/>
      <w:r w:rsidRPr="00B11A53">
        <w:rPr>
          <w:rFonts w:ascii="Times New Roman" w:hAnsi="Times New Roman" w:cs="Times New Roman"/>
        </w:rPr>
        <w:t>Okunade</w:t>
      </w:r>
      <w:proofErr w:type="spellEnd"/>
      <w:r w:rsidRPr="00B11A53">
        <w:rPr>
          <w:rFonts w:ascii="Times New Roman" w:hAnsi="Times New Roman" w:cs="Times New Roman"/>
        </w:rPr>
        <w:t xml:space="preserve">, 2020).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a key administrative unit within the state, has witnessed multiple allegations of financial fraud, affecting its ability to provide essential services to its constituents. Despite efforts to implement and strengthen internal controls, fraudulent activities continue to pose significant challenges to financial management and service delivery. The existing internal control systems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include a range of mechanisms, such as auditing, reporting procedures, and segregation of duties, yet the effectiveness of these controls in preventing fraud remains a topic of concern (Adewumi, 2023).</w:t>
      </w:r>
    </w:p>
    <w:p w14:paraId="32655A80"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The importance of assessing internal controls' impact on fraud management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cannot be overstated, as the outcome of this evaluation will provide insight into how well these systems prevent, detect, and manage fraudulent activities. Previous studies have indicated that weak internal control mechanisms contribute to the persistence of fraud in local government systems across Nigeria (Oluwaseun &amp; Bamidele, 2021). Thus, examining the relationship between internal controls and fraud management is crucial in understanding how well these systems perform in practice and identifying areas that need improvement. In the case of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the study will investigate whether the internal control systems are </w:t>
      </w:r>
      <w:r w:rsidRPr="00B11A53">
        <w:rPr>
          <w:rFonts w:ascii="Times New Roman" w:hAnsi="Times New Roman" w:cs="Times New Roman"/>
        </w:rPr>
        <w:lastRenderedPageBreak/>
        <w:t>sufficiently robust to address the ongoing fraud challenges or if there are systemic flaws that must be corrected (Aliyu &amp; Salami, 2022).</w:t>
      </w:r>
    </w:p>
    <w:p w14:paraId="754DA3C8"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Moreover, strengthening internal controls within local government operations is essential to fostering accountability, ensuring transparency, and improving the efficiency of public service delivery. The findings from this study could contribute to refining fraud management strategies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and provide valuable lessons for other local governments facing similar challenges in Nigeria. Effective internal controls not only combat fraud but also promote better governance, allowing local governments to function effectively and meet the needs of their citizens (Olawale &amp; Olanrewaju, 2024). This research will contribute to the body of knowledge by evaluating the current state of internal controls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and offering recommendations for enhancing fraud prevention strategies.</w:t>
      </w:r>
    </w:p>
    <w:p w14:paraId="3E913434" w14:textId="60E8D634" w:rsidR="00B11A53" w:rsidRPr="00B11A53" w:rsidRDefault="00B11A53" w:rsidP="00B11A53">
      <w:pPr>
        <w:jc w:val="both"/>
        <w:rPr>
          <w:rFonts w:ascii="Times New Roman" w:hAnsi="Times New Roman" w:cs="Times New Roman"/>
        </w:rPr>
      </w:pPr>
      <w:r>
        <w:rPr>
          <w:rFonts w:ascii="Times New Roman" w:hAnsi="Times New Roman" w:cs="Times New Roman"/>
        </w:rPr>
        <w:t>T</w:t>
      </w:r>
      <w:r w:rsidRPr="00B11A53">
        <w:rPr>
          <w:rFonts w:ascii="Times New Roman" w:hAnsi="Times New Roman" w:cs="Times New Roman"/>
        </w:rPr>
        <w:t xml:space="preserve">his study aims to assess the impact of internal control systems on fraud management and control within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Kwara State. By evaluating the effectiveness of these controls, the research seeks to identify strengths and weaknesses, providing a basis for improving fraud management strategies in the public sector. The findings will be essential for local government administrators, financial managers, and policy-makers in improving internal control systems to foster transparency, accountability, and the overall good governance of public institutions (Abubakar &amp; Mohammed, 2023).</w:t>
      </w:r>
    </w:p>
    <w:p w14:paraId="35F4799B" w14:textId="6B2C1706" w:rsidR="00B11A53" w:rsidRPr="00B11A53" w:rsidRDefault="009C1C2B" w:rsidP="00B11A53">
      <w:pPr>
        <w:jc w:val="both"/>
        <w:rPr>
          <w:rFonts w:ascii="Times New Roman" w:hAnsi="Times New Roman" w:cs="Times New Roman"/>
          <w:b/>
          <w:bCs/>
        </w:rPr>
      </w:pPr>
      <w:r>
        <w:rPr>
          <w:rFonts w:ascii="Times New Roman" w:hAnsi="Times New Roman" w:cs="Times New Roman"/>
          <w:b/>
          <w:bCs/>
        </w:rPr>
        <w:t xml:space="preserve">1.2 </w:t>
      </w:r>
      <w:r w:rsidRPr="00B11A53">
        <w:rPr>
          <w:rFonts w:ascii="Times New Roman" w:hAnsi="Times New Roman" w:cs="Times New Roman"/>
          <w:b/>
          <w:bCs/>
        </w:rPr>
        <w:t>STATEMENT OF THE PROBLEM</w:t>
      </w:r>
    </w:p>
    <w:p w14:paraId="7EEA0E17"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Fraud and financial mismanagement in Nigerian local governments, including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in Kwara State, have become persistent issues, undermining effective governance and public trust. Despite the implementation of internal control systems designed to prevent and detect fraudulent activities, instances of fraud, such as embezzlement and misappropriation of funds, continue to occur. These issues significantly hinder the ability of local governments to provide essential services and manage public resources efficiently.</w:t>
      </w:r>
    </w:p>
    <w:p w14:paraId="742B7FF0"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While various internal control mechanisms, such as audits and oversight committees, are in place, the effectiveness of these systems in curbing fraud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has not been adequately evaluated. There is a lack of comprehensive assessment to determine whether existing controls are sufficient or if improvements are needed. This research aims to evaluate the impact of internal control systems on fraud management within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identify weaknesses, and propose improvements to enhance transparency and accountability in the local government’s financial management.</w:t>
      </w:r>
    </w:p>
    <w:p w14:paraId="30690D96" w14:textId="1F39D7C2" w:rsidR="00B11A53" w:rsidRPr="00B11A53" w:rsidRDefault="009C1C2B" w:rsidP="00B11A53">
      <w:pPr>
        <w:jc w:val="both"/>
        <w:rPr>
          <w:rFonts w:ascii="Times New Roman" w:hAnsi="Times New Roman" w:cs="Times New Roman"/>
          <w:b/>
          <w:bCs/>
        </w:rPr>
      </w:pPr>
      <w:r>
        <w:rPr>
          <w:rFonts w:ascii="Times New Roman" w:hAnsi="Times New Roman" w:cs="Times New Roman"/>
          <w:b/>
          <w:bCs/>
        </w:rPr>
        <w:t xml:space="preserve">1.3 </w:t>
      </w:r>
      <w:r w:rsidRPr="00B11A53">
        <w:rPr>
          <w:rFonts w:ascii="Times New Roman" w:hAnsi="Times New Roman" w:cs="Times New Roman"/>
          <w:b/>
          <w:bCs/>
        </w:rPr>
        <w:t>RESEARCH QUESTIONS</w:t>
      </w:r>
    </w:p>
    <w:p w14:paraId="493B0FA7" w14:textId="77777777" w:rsidR="00B11A53" w:rsidRPr="00B11A53" w:rsidRDefault="00B11A53" w:rsidP="00B11A53">
      <w:pPr>
        <w:numPr>
          <w:ilvl w:val="0"/>
          <w:numId w:val="1"/>
        </w:numPr>
        <w:jc w:val="both"/>
        <w:rPr>
          <w:rFonts w:ascii="Times New Roman" w:hAnsi="Times New Roman" w:cs="Times New Roman"/>
        </w:rPr>
      </w:pPr>
      <w:r w:rsidRPr="00B11A53">
        <w:rPr>
          <w:rFonts w:ascii="Times New Roman" w:hAnsi="Times New Roman" w:cs="Times New Roman"/>
        </w:rPr>
        <w:t xml:space="preserve">To what extent do the internal control systems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help in detecting and preventing fraud?</w:t>
      </w:r>
    </w:p>
    <w:p w14:paraId="63FB9839" w14:textId="77777777" w:rsidR="00B11A53" w:rsidRPr="00B11A53" w:rsidRDefault="00B11A53" w:rsidP="00B11A53">
      <w:pPr>
        <w:numPr>
          <w:ilvl w:val="0"/>
          <w:numId w:val="1"/>
        </w:numPr>
        <w:jc w:val="both"/>
        <w:rPr>
          <w:rFonts w:ascii="Times New Roman" w:hAnsi="Times New Roman" w:cs="Times New Roman"/>
        </w:rPr>
      </w:pPr>
      <w:r w:rsidRPr="00B11A53">
        <w:rPr>
          <w:rFonts w:ascii="Times New Roman" w:hAnsi="Times New Roman" w:cs="Times New Roman"/>
        </w:rPr>
        <w:t xml:space="preserve">How do the existing internal control mechanisms impact financial accountability and transparency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w:t>
      </w:r>
    </w:p>
    <w:p w14:paraId="460B9C8C" w14:textId="77777777" w:rsidR="00B11A53" w:rsidRPr="00B11A53" w:rsidRDefault="00B11A53" w:rsidP="00B11A53">
      <w:pPr>
        <w:numPr>
          <w:ilvl w:val="0"/>
          <w:numId w:val="1"/>
        </w:numPr>
        <w:jc w:val="both"/>
        <w:rPr>
          <w:rFonts w:ascii="Times New Roman" w:hAnsi="Times New Roman" w:cs="Times New Roman"/>
        </w:rPr>
      </w:pPr>
      <w:r w:rsidRPr="00B11A53">
        <w:rPr>
          <w:rFonts w:ascii="Times New Roman" w:hAnsi="Times New Roman" w:cs="Times New Roman"/>
        </w:rPr>
        <w:lastRenderedPageBreak/>
        <w:t xml:space="preserve">Are there any significant gaps in the internal control systems of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that facilitate fraudulent activities?</w:t>
      </w:r>
    </w:p>
    <w:p w14:paraId="213C9CBB" w14:textId="74CD3775" w:rsidR="00B11A53" w:rsidRPr="00B11A53" w:rsidRDefault="009C1C2B" w:rsidP="00B11A53">
      <w:pPr>
        <w:jc w:val="both"/>
        <w:rPr>
          <w:rFonts w:ascii="Times New Roman" w:hAnsi="Times New Roman" w:cs="Times New Roman"/>
          <w:b/>
          <w:bCs/>
        </w:rPr>
      </w:pPr>
      <w:r>
        <w:rPr>
          <w:rFonts w:ascii="Times New Roman" w:hAnsi="Times New Roman" w:cs="Times New Roman"/>
          <w:b/>
          <w:bCs/>
        </w:rPr>
        <w:t xml:space="preserve">1.4 </w:t>
      </w:r>
      <w:r w:rsidRPr="00B11A53">
        <w:rPr>
          <w:rFonts w:ascii="Times New Roman" w:hAnsi="Times New Roman" w:cs="Times New Roman"/>
          <w:b/>
          <w:bCs/>
        </w:rPr>
        <w:t>OBJECTIVES OF THE STUDY</w:t>
      </w:r>
    </w:p>
    <w:p w14:paraId="42848345" w14:textId="035C2F35"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The main objective of this study is to evaluate the impact of internal control systems on fraud management and control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Kwara State.</w:t>
      </w:r>
      <w:r>
        <w:rPr>
          <w:rFonts w:ascii="Times New Roman" w:hAnsi="Times New Roman" w:cs="Times New Roman"/>
        </w:rPr>
        <w:t xml:space="preserve"> </w:t>
      </w:r>
      <w:r w:rsidRPr="00B11A53">
        <w:rPr>
          <w:rFonts w:ascii="Times New Roman" w:hAnsi="Times New Roman" w:cs="Times New Roman"/>
        </w:rPr>
        <w:t>Other specific objectives include:</w:t>
      </w:r>
    </w:p>
    <w:p w14:paraId="70ACCC06" w14:textId="77777777" w:rsidR="00B11A53" w:rsidRPr="00B11A53" w:rsidRDefault="00B11A53" w:rsidP="00B11A53">
      <w:pPr>
        <w:numPr>
          <w:ilvl w:val="0"/>
          <w:numId w:val="2"/>
        </w:numPr>
        <w:jc w:val="both"/>
        <w:rPr>
          <w:rFonts w:ascii="Times New Roman" w:hAnsi="Times New Roman" w:cs="Times New Roman"/>
        </w:rPr>
      </w:pPr>
      <w:r w:rsidRPr="00B11A53">
        <w:rPr>
          <w:rFonts w:ascii="Times New Roman" w:hAnsi="Times New Roman" w:cs="Times New Roman"/>
        </w:rPr>
        <w:t xml:space="preserve">To assess the effectiveness of the internal control systems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in preventing and detecting fraud.</w:t>
      </w:r>
    </w:p>
    <w:p w14:paraId="3C4C8A18" w14:textId="77777777" w:rsidR="00B11A53" w:rsidRPr="00B11A53" w:rsidRDefault="00B11A53" w:rsidP="00B11A53">
      <w:pPr>
        <w:numPr>
          <w:ilvl w:val="0"/>
          <w:numId w:val="2"/>
        </w:numPr>
        <w:jc w:val="both"/>
        <w:rPr>
          <w:rFonts w:ascii="Times New Roman" w:hAnsi="Times New Roman" w:cs="Times New Roman"/>
        </w:rPr>
      </w:pPr>
      <w:r w:rsidRPr="00B11A53">
        <w:rPr>
          <w:rFonts w:ascii="Times New Roman" w:hAnsi="Times New Roman" w:cs="Times New Roman"/>
        </w:rPr>
        <w:t xml:space="preserve">To evaluate the impact of internal control mechanisms on financial accountability and transparency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w:t>
      </w:r>
    </w:p>
    <w:p w14:paraId="5F5A7E27" w14:textId="77777777" w:rsidR="00B11A53" w:rsidRPr="00B11A53" w:rsidRDefault="00B11A53" w:rsidP="00B11A53">
      <w:pPr>
        <w:numPr>
          <w:ilvl w:val="0"/>
          <w:numId w:val="2"/>
        </w:numPr>
        <w:jc w:val="both"/>
        <w:rPr>
          <w:rFonts w:ascii="Times New Roman" w:hAnsi="Times New Roman" w:cs="Times New Roman"/>
        </w:rPr>
      </w:pPr>
      <w:r w:rsidRPr="00B11A53">
        <w:rPr>
          <w:rFonts w:ascii="Times New Roman" w:hAnsi="Times New Roman" w:cs="Times New Roman"/>
        </w:rPr>
        <w:t xml:space="preserve">To examine any gaps or weaknesses in the internal control systems of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that contribute to fraudulent activities.</w:t>
      </w:r>
    </w:p>
    <w:p w14:paraId="51BCE434" w14:textId="339C9AAE" w:rsidR="00B11A53" w:rsidRPr="00B11A53" w:rsidRDefault="009C1C2B" w:rsidP="00B11A53">
      <w:pPr>
        <w:jc w:val="both"/>
        <w:rPr>
          <w:rFonts w:ascii="Times New Roman" w:hAnsi="Times New Roman" w:cs="Times New Roman"/>
          <w:b/>
          <w:bCs/>
        </w:rPr>
      </w:pPr>
      <w:r>
        <w:rPr>
          <w:rFonts w:ascii="Times New Roman" w:hAnsi="Times New Roman" w:cs="Times New Roman"/>
          <w:b/>
          <w:bCs/>
        </w:rPr>
        <w:t xml:space="preserve">1.5 </w:t>
      </w:r>
      <w:r w:rsidRPr="00B11A53">
        <w:rPr>
          <w:rFonts w:ascii="Times New Roman" w:hAnsi="Times New Roman" w:cs="Times New Roman"/>
          <w:b/>
          <w:bCs/>
        </w:rPr>
        <w:t>RESEARCH HYPOTHESES</w:t>
      </w:r>
    </w:p>
    <w:p w14:paraId="3BB942F9" w14:textId="77777777" w:rsidR="00B11A53" w:rsidRDefault="00B11A53" w:rsidP="00B11A53">
      <w:pPr>
        <w:numPr>
          <w:ilvl w:val="0"/>
          <w:numId w:val="3"/>
        </w:numPr>
        <w:jc w:val="both"/>
        <w:rPr>
          <w:rFonts w:ascii="Times New Roman" w:hAnsi="Times New Roman" w:cs="Times New Roman"/>
        </w:rPr>
      </w:pPr>
      <w:r w:rsidRPr="00B11A53">
        <w:rPr>
          <w:rFonts w:ascii="Times New Roman" w:hAnsi="Times New Roman" w:cs="Times New Roman"/>
          <w:b/>
          <w:bCs/>
        </w:rPr>
        <w:t>H₀ (Null Hypothesis):</w:t>
      </w:r>
      <w:r w:rsidRPr="00B11A53">
        <w:rPr>
          <w:rFonts w:ascii="Times New Roman" w:hAnsi="Times New Roman" w:cs="Times New Roman"/>
        </w:rPr>
        <w:t xml:space="preserve"> There is no significant relationship between the internal control systems and the prevention and detection of fraud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w:t>
      </w:r>
    </w:p>
    <w:p w14:paraId="4094E4BE" w14:textId="3E28BBCB" w:rsidR="00B11A53" w:rsidRPr="00B11A53" w:rsidRDefault="00B11A53" w:rsidP="00B11A53">
      <w:pPr>
        <w:ind w:left="720"/>
        <w:jc w:val="both"/>
        <w:rPr>
          <w:rFonts w:ascii="Times New Roman" w:hAnsi="Times New Roman" w:cs="Times New Roman"/>
        </w:rPr>
      </w:pPr>
      <w:r w:rsidRPr="00B11A53">
        <w:rPr>
          <w:rFonts w:ascii="Times New Roman" w:hAnsi="Times New Roman" w:cs="Times New Roman"/>
          <w:b/>
          <w:bCs/>
        </w:rPr>
        <w:t>H₁ (Alternative Hypothesis):</w:t>
      </w:r>
      <w:r w:rsidRPr="00B11A53">
        <w:rPr>
          <w:rFonts w:ascii="Times New Roman" w:hAnsi="Times New Roman" w:cs="Times New Roman"/>
        </w:rPr>
        <w:t xml:space="preserve"> There is a significant relationship between the internal control systems and the prevention and detection of fraud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w:t>
      </w:r>
    </w:p>
    <w:p w14:paraId="3A5D5724" w14:textId="77777777" w:rsidR="00B11A53" w:rsidRDefault="00B11A53" w:rsidP="00B11A53">
      <w:pPr>
        <w:numPr>
          <w:ilvl w:val="0"/>
          <w:numId w:val="3"/>
        </w:numPr>
        <w:jc w:val="both"/>
        <w:rPr>
          <w:rFonts w:ascii="Times New Roman" w:hAnsi="Times New Roman" w:cs="Times New Roman"/>
        </w:rPr>
      </w:pPr>
      <w:r w:rsidRPr="00B11A53">
        <w:rPr>
          <w:rFonts w:ascii="Times New Roman" w:hAnsi="Times New Roman" w:cs="Times New Roman"/>
          <w:b/>
          <w:bCs/>
        </w:rPr>
        <w:t>H₀ (Null Hypothesis):</w:t>
      </w:r>
      <w:r w:rsidRPr="00B11A53">
        <w:rPr>
          <w:rFonts w:ascii="Times New Roman" w:hAnsi="Times New Roman" w:cs="Times New Roman"/>
        </w:rPr>
        <w:t xml:space="preserve"> The internal control mechanisms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do not significantly impact financial accountability and transparency.</w:t>
      </w:r>
    </w:p>
    <w:p w14:paraId="34CC0245" w14:textId="320664FF" w:rsidR="00B11A53" w:rsidRPr="00B11A53" w:rsidRDefault="00B11A53" w:rsidP="00B11A53">
      <w:pPr>
        <w:ind w:left="720"/>
        <w:jc w:val="both"/>
        <w:rPr>
          <w:rFonts w:ascii="Times New Roman" w:hAnsi="Times New Roman" w:cs="Times New Roman"/>
        </w:rPr>
      </w:pPr>
      <w:r w:rsidRPr="00B11A53">
        <w:rPr>
          <w:rFonts w:ascii="Times New Roman" w:hAnsi="Times New Roman" w:cs="Times New Roman"/>
          <w:b/>
          <w:bCs/>
        </w:rPr>
        <w:t>H₁ (Alternative Hypothesis):</w:t>
      </w:r>
      <w:r w:rsidRPr="00B11A53">
        <w:rPr>
          <w:rFonts w:ascii="Times New Roman" w:hAnsi="Times New Roman" w:cs="Times New Roman"/>
        </w:rPr>
        <w:t xml:space="preserve"> The internal control mechanisms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significantly impact financial accountability and transparency.</w:t>
      </w:r>
    </w:p>
    <w:p w14:paraId="094AA7A0" w14:textId="77777777" w:rsidR="00B11A53" w:rsidRDefault="00B11A53" w:rsidP="00B11A53">
      <w:pPr>
        <w:numPr>
          <w:ilvl w:val="0"/>
          <w:numId w:val="3"/>
        </w:numPr>
        <w:jc w:val="both"/>
        <w:rPr>
          <w:rFonts w:ascii="Times New Roman" w:hAnsi="Times New Roman" w:cs="Times New Roman"/>
        </w:rPr>
      </w:pPr>
      <w:r w:rsidRPr="00B11A53">
        <w:rPr>
          <w:rFonts w:ascii="Times New Roman" w:hAnsi="Times New Roman" w:cs="Times New Roman"/>
          <w:b/>
          <w:bCs/>
        </w:rPr>
        <w:t>H₀ (Null Hypothesis):</w:t>
      </w:r>
      <w:r w:rsidRPr="00B11A53">
        <w:rPr>
          <w:rFonts w:ascii="Times New Roman" w:hAnsi="Times New Roman" w:cs="Times New Roman"/>
        </w:rPr>
        <w:t xml:space="preserve"> There are no significant gaps in the internal control systems of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that facilitate fraudulent activities.</w:t>
      </w:r>
    </w:p>
    <w:p w14:paraId="6F478749" w14:textId="33601D23" w:rsidR="00B11A53" w:rsidRPr="00B11A53" w:rsidRDefault="00B11A53" w:rsidP="00B11A53">
      <w:pPr>
        <w:ind w:left="720"/>
        <w:jc w:val="both"/>
        <w:rPr>
          <w:rFonts w:ascii="Times New Roman" w:hAnsi="Times New Roman" w:cs="Times New Roman"/>
        </w:rPr>
      </w:pPr>
      <w:r w:rsidRPr="00B11A53">
        <w:rPr>
          <w:rFonts w:ascii="Times New Roman" w:hAnsi="Times New Roman" w:cs="Times New Roman"/>
          <w:b/>
          <w:bCs/>
        </w:rPr>
        <w:t>H₁ (Alternative Hypothesis):</w:t>
      </w:r>
      <w:r w:rsidRPr="00B11A53">
        <w:rPr>
          <w:rFonts w:ascii="Times New Roman" w:hAnsi="Times New Roman" w:cs="Times New Roman"/>
        </w:rPr>
        <w:t xml:space="preserve"> There are significant gaps in the internal control systems of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that facilitate fraudulent activities.</w:t>
      </w:r>
    </w:p>
    <w:p w14:paraId="318A3723" w14:textId="4A0B4228" w:rsidR="00B11A53" w:rsidRPr="00B11A53" w:rsidRDefault="009C1C2B" w:rsidP="00B11A53">
      <w:pPr>
        <w:jc w:val="both"/>
        <w:rPr>
          <w:rFonts w:ascii="Times New Roman" w:hAnsi="Times New Roman" w:cs="Times New Roman"/>
          <w:b/>
          <w:bCs/>
        </w:rPr>
      </w:pPr>
      <w:r>
        <w:rPr>
          <w:rFonts w:ascii="Times New Roman" w:hAnsi="Times New Roman" w:cs="Times New Roman"/>
          <w:b/>
          <w:bCs/>
        </w:rPr>
        <w:t xml:space="preserve">1.6 </w:t>
      </w:r>
      <w:r w:rsidRPr="00B11A53">
        <w:rPr>
          <w:rFonts w:ascii="Times New Roman" w:hAnsi="Times New Roman" w:cs="Times New Roman"/>
          <w:b/>
          <w:bCs/>
        </w:rPr>
        <w:t>SCOPE OF THE STUDY</w:t>
      </w:r>
    </w:p>
    <w:p w14:paraId="1E7213C8"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This study focuses on examining the impact of internal control systems on fraud management and control 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Kwara State, Nigeria. The research will specifically assess the effectiveness of the internal control mechanisms in place, evaluating how well these systems prevent and detect fraudulent activities within the local government administration. The study will also explore the challenges encountered in implementing these controls, their influence on financial accountability and transparency, and any gaps that may facilitate fraudulent actions.</w:t>
      </w:r>
    </w:p>
    <w:p w14:paraId="196D9FDF"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The geographical scope of the study is limited to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providing a case study for evaluating the operation of internal control systems within a local government context in Kwara </w:t>
      </w:r>
      <w:r w:rsidRPr="00B11A53">
        <w:rPr>
          <w:rFonts w:ascii="Times New Roman" w:hAnsi="Times New Roman" w:cs="Times New Roman"/>
        </w:rPr>
        <w:lastRenderedPageBreak/>
        <w:t>State. The research will cover the period from 2020 to 2024, offering a contemporary analysis of the current state of internal controls and fraud management practices during this timeframe.</w:t>
      </w:r>
    </w:p>
    <w:p w14:paraId="1D9AFB0A"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The target population for the study includes key personnel within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such as finance officers, auditors, and other relevant administrative staff involved in financial management and oversight processes. These individuals will provide insights into the functioning and challenges of the internal control systems.</w:t>
      </w:r>
    </w:p>
    <w:p w14:paraId="5D9D7DFB"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However, the study excludes other local governments in Kwara State and Nigeria, as it is specifically focused on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Additionally, the research will not consider fraud issues that are unrelated to internal control systems, such as external fraud, that are outside the scope of the study’s primary objectives. Ultimately, the findings of this study will offer valuable insights into the specific challenges and effectiveness of internal control systems in a local government setting, with potential applicability to similar public sector institutions.</w:t>
      </w:r>
    </w:p>
    <w:p w14:paraId="0012A190" w14:textId="6EB50CC2" w:rsidR="00B11A53" w:rsidRPr="00B11A53" w:rsidRDefault="009C1C2B" w:rsidP="00B11A53">
      <w:pPr>
        <w:jc w:val="both"/>
        <w:rPr>
          <w:rFonts w:ascii="Times New Roman" w:hAnsi="Times New Roman" w:cs="Times New Roman"/>
          <w:b/>
          <w:bCs/>
        </w:rPr>
      </w:pPr>
      <w:r>
        <w:rPr>
          <w:rFonts w:ascii="Times New Roman" w:hAnsi="Times New Roman" w:cs="Times New Roman"/>
          <w:b/>
          <w:bCs/>
        </w:rPr>
        <w:t xml:space="preserve">1.7 </w:t>
      </w:r>
      <w:r w:rsidRPr="00B11A53">
        <w:rPr>
          <w:rFonts w:ascii="Times New Roman" w:hAnsi="Times New Roman" w:cs="Times New Roman"/>
          <w:b/>
          <w:bCs/>
        </w:rPr>
        <w:t>LIMITATIONS OF THE STUDY</w:t>
      </w:r>
    </w:p>
    <w:p w14:paraId="65CCB487" w14:textId="77777777" w:rsidR="00B11A53" w:rsidRPr="00B11A53" w:rsidRDefault="00B11A53" w:rsidP="00B11A53">
      <w:pPr>
        <w:numPr>
          <w:ilvl w:val="0"/>
          <w:numId w:val="4"/>
        </w:numPr>
        <w:jc w:val="both"/>
        <w:rPr>
          <w:rFonts w:ascii="Times New Roman" w:hAnsi="Times New Roman" w:cs="Times New Roman"/>
        </w:rPr>
      </w:pPr>
      <w:r w:rsidRPr="00B11A53">
        <w:rPr>
          <w:rFonts w:ascii="Times New Roman" w:hAnsi="Times New Roman" w:cs="Times New Roman"/>
          <w:b/>
          <w:bCs/>
        </w:rPr>
        <w:t>Geographical Scope</w:t>
      </w:r>
      <w:r w:rsidRPr="00B11A53">
        <w:rPr>
          <w:rFonts w:ascii="Times New Roman" w:hAnsi="Times New Roman" w:cs="Times New Roman"/>
        </w:rPr>
        <w:t xml:space="preserve">: The study is limited to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in Kwara State, which may restrict the generalizability of the findings to other local governments in Nigeria or different regions with varying administrative practices and challenges.</w:t>
      </w:r>
    </w:p>
    <w:p w14:paraId="7936871E" w14:textId="77777777" w:rsidR="00B11A53" w:rsidRPr="00B11A53" w:rsidRDefault="00B11A53" w:rsidP="00B11A53">
      <w:pPr>
        <w:numPr>
          <w:ilvl w:val="0"/>
          <w:numId w:val="4"/>
        </w:numPr>
        <w:jc w:val="both"/>
        <w:rPr>
          <w:rFonts w:ascii="Times New Roman" w:hAnsi="Times New Roman" w:cs="Times New Roman"/>
        </w:rPr>
      </w:pPr>
      <w:r w:rsidRPr="00B11A53">
        <w:rPr>
          <w:rFonts w:ascii="Times New Roman" w:hAnsi="Times New Roman" w:cs="Times New Roman"/>
          <w:b/>
          <w:bCs/>
        </w:rPr>
        <w:t>Availability and Reliability of Data</w:t>
      </w:r>
      <w:r w:rsidRPr="00B11A53">
        <w:rPr>
          <w:rFonts w:ascii="Times New Roman" w:hAnsi="Times New Roman" w:cs="Times New Roman"/>
        </w:rPr>
        <w:t>: The study may face challenges in obtaining accurate and comprehensive data, particularly regarding fraud incidents and internal control reports, due to issues of confidentiality or incomplete documentation. Additionally, data provided by local government officials may be biased, reflecting positively on their administration.</w:t>
      </w:r>
    </w:p>
    <w:p w14:paraId="3BEA7CD7" w14:textId="77777777" w:rsidR="00B11A53" w:rsidRPr="00B11A53" w:rsidRDefault="00B11A53" w:rsidP="00B11A53">
      <w:pPr>
        <w:numPr>
          <w:ilvl w:val="0"/>
          <w:numId w:val="4"/>
        </w:numPr>
        <w:jc w:val="both"/>
        <w:rPr>
          <w:rFonts w:ascii="Times New Roman" w:hAnsi="Times New Roman" w:cs="Times New Roman"/>
        </w:rPr>
      </w:pPr>
      <w:r w:rsidRPr="00B11A53">
        <w:rPr>
          <w:rFonts w:ascii="Times New Roman" w:hAnsi="Times New Roman" w:cs="Times New Roman"/>
          <w:b/>
          <w:bCs/>
        </w:rPr>
        <w:t>Qualitative Data</w:t>
      </w:r>
      <w:r w:rsidRPr="00B11A53">
        <w:rPr>
          <w:rFonts w:ascii="Times New Roman" w:hAnsi="Times New Roman" w:cs="Times New Roman"/>
        </w:rPr>
        <w:t>: The study primarily relies on qualitative data collected from interviews and surveys with local government officials. While these perspectives are essential, they may be subjective and influenced by personal biases, affecting the objectivity of the findings.</w:t>
      </w:r>
    </w:p>
    <w:p w14:paraId="2DC41029" w14:textId="77777777" w:rsidR="00B11A53" w:rsidRPr="00B11A53" w:rsidRDefault="00B11A53" w:rsidP="00B11A53">
      <w:pPr>
        <w:numPr>
          <w:ilvl w:val="0"/>
          <w:numId w:val="4"/>
        </w:numPr>
        <w:jc w:val="both"/>
        <w:rPr>
          <w:rFonts w:ascii="Times New Roman" w:hAnsi="Times New Roman" w:cs="Times New Roman"/>
        </w:rPr>
      </w:pPr>
      <w:r w:rsidRPr="00B11A53">
        <w:rPr>
          <w:rFonts w:ascii="Times New Roman" w:hAnsi="Times New Roman" w:cs="Times New Roman"/>
          <w:b/>
          <w:bCs/>
        </w:rPr>
        <w:t>Time Frame</w:t>
      </w:r>
      <w:r w:rsidRPr="00B11A53">
        <w:rPr>
          <w:rFonts w:ascii="Times New Roman" w:hAnsi="Times New Roman" w:cs="Times New Roman"/>
        </w:rPr>
        <w:t>: The study covers the period from 2020 to 2024, which limits the ability to assess long-term trends or historical changes in internal control systems prior to this timeframe.</w:t>
      </w:r>
    </w:p>
    <w:p w14:paraId="55ACB662" w14:textId="77777777" w:rsidR="00B11A53" w:rsidRPr="00B11A53" w:rsidRDefault="00B11A53" w:rsidP="00B11A53">
      <w:pPr>
        <w:numPr>
          <w:ilvl w:val="0"/>
          <w:numId w:val="4"/>
        </w:numPr>
        <w:jc w:val="both"/>
        <w:rPr>
          <w:rFonts w:ascii="Times New Roman" w:hAnsi="Times New Roman" w:cs="Times New Roman"/>
        </w:rPr>
      </w:pPr>
      <w:r w:rsidRPr="00B11A53">
        <w:rPr>
          <w:rFonts w:ascii="Times New Roman" w:hAnsi="Times New Roman" w:cs="Times New Roman"/>
          <w:b/>
          <w:bCs/>
        </w:rPr>
        <w:t>Limited Sample Size</w:t>
      </w:r>
      <w:r w:rsidRPr="00B11A53">
        <w:rPr>
          <w:rFonts w:ascii="Times New Roman" w:hAnsi="Times New Roman" w:cs="Times New Roman"/>
        </w:rPr>
        <w:t>: The sample for the study is restricted to local government officials, which means it does not capture the perspectives of other important stakeholders, such as citizens or external auditors, who could provide additional insights into the effectiveness of fraud management systems.</w:t>
      </w:r>
    </w:p>
    <w:p w14:paraId="5DDD9E00" w14:textId="77777777" w:rsidR="00B11A53" w:rsidRPr="00B11A53" w:rsidRDefault="00B11A53" w:rsidP="00B11A53">
      <w:pPr>
        <w:numPr>
          <w:ilvl w:val="0"/>
          <w:numId w:val="4"/>
        </w:numPr>
        <w:jc w:val="both"/>
        <w:rPr>
          <w:rFonts w:ascii="Times New Roman" w:hAnsi="Times New Roman" w:cs="Times New Roman"/>
        </w:rPr>
      </w:pPr>
      <w:r w:rsidRPr="00B11A53">
        <w:rPr>
          <w:rFonts w:ascii="Times New Roman" w:hAnsi="Times New Roman" w:cs="Times New Roman"/>
          <w:b/>
          <w:bCs/>
        </w:rPr>
        <w:t>External Factors</w:t>
      </w:r>
      <w:r w:rsidRPr="00B11A53">
        <w:rPr>
          <w:rFonts w:ascii="Times New Roman" w:hAnsi="Times New Roman" w:cs="Times New Roman"/>
        </w:rPr>
        <w:t>: Unforeseen external factors, such as changes in government policies, political pressures, economic crises, or natural disasters, may impact the reliability and stability of fraud management efforts during the study period, which are beyond the control of the research.</w:t>
      </w:r>
    </w:p>
    <w:p w14:paraId="1A033C05"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Despite these limitations, the study aims to provide valuable insights into the challenges and effectiveness of internal control systems in managing fraud at the local government level.</w:t>
      </w:r>
    </w:p>
    <w:p w14:paraId="56921ACF" w14:textId="7C0957C2" w:rsidR="00B11A53" w:rsidRPr="00B11A53" w:rsidRDefault="009C1C2B" w:rsidP="00B11A53">
      <w:pPr>
        <w:jc w:val="both"/>
        <w:rPr>
          <w:rFonts w:ascii="Times New Roman" w:hAnsi="Times New Roman" w:cs="Times New Roman"/>
          <w:b/>
          <w:bCs/>
        </w:rPr>
      </w:pPr>
      <w:r>
        <w:rPr>
          <w:rFonts w:ascii="Times New Roman" w:hAnsi="Times New Roman" w:cs="Times New Roman"/>
          <w:b/>
          <w:bCs/>
        </w:rPr>
        <w:lastRenderedPageBreak/>
        <w:t xml:space="preserve">1.8 </w:t>
      </w:r>
      <w:r w:rsidRPr="00B11A53">
        <w:rPr>
          <w:rFonts w:ascii="Times New Roman" w:hAnsi="Times New Roman" w:cs="Times New Roman"/>
          <w:b/>
          <w:bCs/>
        </w:rPr>
        <w:t>SIGNIFICANCE OF THE STUDY</w:t>
      </w:r>
    </w:p>
    <w:p w14:paraId="3E1B633F"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The significance of this study lies in its potential to contribute to a deeper understanding of how internal control systems can influence fraud management in the public sector, specifically within local government administration. By focusing on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in Kwara State, this research will provide valuable insights into the effectiveness of internal controls in preventing and detecting fraud, which is a persistent challenge in public institutions across Nigeria.</w:t>
      </w:r>
    </w:p>
    <w:p w14:paraId="3BBB3EE1"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Firstly, the study will be significant for policy makers and local government administrators. By identifying the strengths and weaknesses in the current internal control systems, the findings could inform the development of more robust mechanisms for fraud prevention and detection. Improved internal controls could lead to enhanced transparency, accountability, and financial integrity in local government operations, which are essential for effective governance and public trust.</w:t>
      </w:r>
    </w:p>
    <w:p w14:paraId="19681329"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Secondly, the research will contribute to academic knowledge in the field of public administration and fraud management. By focusing on the role of internal controls in managing fraud within a local government context, the study will fill a gap in the literature, particularly in relation to Nigerian local governments. The results will be useful for future studies and academic discussions on improving financial management and combating corruption in the public sector.</w:t>
      </w:r>
    </w:p>
    <w:p w14:paraId="48B3C211"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Furthermore, the study will be valuable to external auditors and accountability institutions. The findings could assist in assessing the performance of local government controls and provide recommendations for external monitoring agencies to enhance their oversight functions. This, in turn, could support more effective auditing practices that safeguard public resources.</w:t>
      </w:r>
    </w:p>
    <w:p w14:paraId="3328EC87" w14:textId="77777777" w:rsidR="00B11A53" w:rsidRPr="00B11A53" w:rsidRDefault="00B11A53" w:rsidP="00B11A53">
      <w:pPr>
        <w:jc w:val="both"/>
        <w:rPr>
          <w:rFonts w:ascii="Times New Roman" w:hAnsi="Times New Roman" w:cs="Times New Roman"/>
        </w:rPr>
      </w:pPr>
      <w:r w:rsidRPr="00B11A53">
        <w:rPr>
          <w:rFonts w:ascii="Times New Roman" w:hAnsi="Times New Roman" w:cs="Times New Roman"/>
        </w:rPr>
        <w:t xml:space="preserve">For the general public, particularly the citizens of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this study will emphasize the importance of financial accountability in the delivery of public services. By promoting transparency and minimizing fraud, the study could contribute to improving the quality of services provided to the community.</w:t>
      </w:r>
    </w:p>
    <w:p w14:paraId="4406D587" w14:textId="77777777" w:rsidR="00B11A53" w:rsidRDefault="00B11A53" w:rsidP="00B11A53">
      <w:pPr>
        <w:jc w:val="both"/>
        <w:rPr>
          <w:rFonts w:ascii="Times New Roman" w:hAnsi="Times New Roman" w:cs="Times New Roman"/>
        </w:rPr>
      </w:pPr>
      <w:r w:rsidRPr="00B11A53">
        <w:rPr>
          <w:rFonts w:ascii="Times New Roman" w:hAnsi="Times New Roman" w:cs="Times New Roman"/>
        </w:rPr>
        <w:t xml:space="preserve">Finally, this study could serve as a model for other local governments in Nigeria and beyond. The lessons learned from </w:t>
      </w:r>
      <w:proofErr w:type="spellStart"/>
      <w:r w:rsidRPr="00B11A53">
        <w:rPr>
          <w:rFonts w:ascii="Times New Roman" w:hAnsi="Times New Roman" w:cs="Times New Roman"/>
        </w:rPr>
        <w:t>Patigi</w:t>
      </w:r>
      <w:proofErr w:type="spellEnd"/>
      <w:r w:rsidRPr="00B11A53">
        <w:rPr>
          <w:rFonts w:ascii="Times New Roman" w:hAnsi="Times New Roman" w:cs="Times New Roman"/>
        </w:rPr>
        <w:t xml:space="preserve"> Local Government could be applied to similar settings, offering practical strategies for strengthening internal controls and reducing fraud across local government administrations.</w:t>
      </w:r>
    </w:p>
    <w:p w14:paraId="5C2F3276" w14:textId="77777777" w:rsidR="009C1C2B" w:rsidRDefault="009C1C2B" w:rsidP="00B11A53">
      <w:pPr>
        <w:jc w:val="both"/>
        <w:rPr>
          <w:rFonts w:ascii="Times New Roman" w:hAnsi="Times New Roman" w:cs="Times New Roman"/>
        </w:rPr>
      </w:pPr>
    </w:p>
    <w:p w14:paraId="7798940E" w14:textId="0A8C700B" w:rsidR="009C1C2B" w:rsidRPr="009C1C2B" w:rsidRDefault="009C1C2B" w:rsidP="009C1C2B">
      <w:pPr>
        <w:jc w:val="both"/>
        <w:rPr>
          <w:rFonts w:ascii="Times New Roman" w:hAnsi="Times New Roman" w:cs="Times New Roman"/>
          <w:b/>
          <w:bCs/>
        </w:rPr>
      </w:pPr>
      <w:r>
        <w:rPr>
          <w:rFonts w:ascii="Times New Roman" w:hAnsi="Times New Roman" w:cs="Times New Roman"/>
          <w:b/>
          <w:bCs/>
        </w:rPr>
        <w:t xml:space="preserve">1.9 </w:t>
      </w:r>
      <w:r w:rsidRPr="009C1C2B">
        <w:rPr>
          <w:rFonts w:ascii="Times New Roman" w:hAnsi="Times New Roman" w:cs="Times New Roman"/>
          <w:b/>
          <w:bCs/>
        </w:rPr>
        <w:t>DEFINITION OF KEY TERMS</w:t>
      </w:r>
    </w:p>
    <w:p w14:paraId="3374E6A8" w14:textId="2C60B403" w:rsidR="009C1C2B" w:rsidRP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Internal Control</w:t>
      </w:r>
      <w:r>
        <w:rPr>
          <w:rFonts w:ascii="Times New Roman" w:hAnsi="Times New Roman" w:cs="Times New Roman"/>
          <w:b/>
          <w:bCs/>
        </w:rPr>
        <w:t xml:space="preserve">: </w:t>
      </w:r>
      <w:r w:rsidRPr="009C1C2B">
        <w:rPr>
          <w:rFonts w:ascii="Times New Roman" w:hAnsi="Times New Roman" w:cs="Times New Roman"/>
        </w:rPr>
        <w:t>Internal control refers to the processes, policies, and procedures put in place by an organization to ensure the integrity of financial and operational activities. It aims to safeguard assets, ensure the accuracy of financial reporting, promote compliance with laws and regulations, and enhance operational efficiency.</w:t>
      </w:r>
    </w:p>
    <w:p w14:paraId="26C18164" w14:textId="596E2489" w:rsidR="009C1C2B" w:rsidRP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Fraud Management</w:t>
      </w:r>
      <w:r>
        <w:rPr>
          <w:rFonts w:ascii="Times New Roman" w:hAnsi="Times New Roman" w:cs="Times New Roman"/>
        </w:rPr>
        <w:t xml:space="preserve">: </w:t>
      </w:r>
      <w:r w:rsidRPr="009C1C2B">
        <w:rPr>
          <w:rFonts w:ascii="Times New Roman" w:hAnsi="Times New Roman" w:cs="Times New Roman"/>
        </w:rPr>
        <w:t xml:space="preserve">Fraud management refers to the strategies and actions taken to prevent, detect, and respond to fraudulent activities within an organization. It includes the </w:t>
      </w:r>
      <w:r w:rsidRPr="009C1C2B">
        <w:rPr>
          <w:rFonts w:ascii="Times New Roman" w:hAnsi="Times New Roman" w:cs="Times New Roman"/>
        </w:rPr>
        <w:lastRenderedPageBreak/>
        <w:t>establishment of systems, policies, and controls to identify and mitigate the risk of fraud, as well as the procedures for investigating and addressing fraud-related issues.</w:t>
      </w:r>
    </w:p>
    <w:p w14:paraId="688DA24E" w14:textId="33EF1747" w:rsidR="009C1C2B" w:rsidRP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Fraud Control</w:t>
      </w:r>
      <w:r>
        <w:rPr>
          <w:rFonts w:ascii="Times New Roman" w:hAnsi="Times New Roman" w:cs="Times New Roman"/>
        </w:rPr>
        <w:t xml:space="preserve">: </w:t>
      </w:r>
      <w:r w:rsidRPr="009C1C2B">
        <w:rPr>
          <w:rFonts w:ascii="Times New Roman" w:hAnsi="Times New Roman" w:cs="Times New Roman"/>
        </w:rPr>
        <w:t>Fraud control involves the measures and techniques used to prevent and control fraudulent actions in an organization. It includes the implementation of preventive measures, detection systems, and corrective actions to reduce the occurrence and impact of fraud within an institution.</w:t>
      </w:r>
    </w:p>
    <w:p w14:paraId="1C988765" w14:textId="1A3CEB9E" w:rsidR="009C1C2B" w:rsidRP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Public Sector</w:t>
      </w:r>
      <w:r>
        <w:rPr>
          <w:rFonts w:ascii="Times New Roman" w:hAnsi="Times New Roman" w:cs="Times New Roman"/>
        </w:rPr>
        <w:t xml:space="preserve">: </w:t>
      </w:r>
      <w:r w:rsidRPr="009C1C2B">
        <w:rPr>
          <w:rFonts w:ascii="Times New Roman" w:hAnsi="Times New Roman" w:cs="Times New Roman"/>
        </w:rPr>
        <w:t>The public sector refers to the part of the economy that is controlled by the government and is responsible for delivering services to the public. It includes local, state, and federal government agencies, as well as other government-run organizations and institutions.</w:t>
      </w:r>
    </w:p>
    <w:p w14:paraId="228EE73D" w14:textId="6B9B71F5" w:rsidR="009C1C2B" w:rsidRP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Local Government</w:t>
      </w:r>
      <w:r>
        <w:rPr>
          <w:rFonts w:ascii="Times New Roman" w:hAnsi="Times New Roman" w:cs="Times New Roman"/>
        </w:rPr>
        <w:t xml:space="preserve">: </w:t>
      </w:r>
      <w:r w:rsidRPr="009C1C2B">
        <w:rPr>
          <w:rFonts w:ascii="Times New Roman" w:hAnsi="Times New Roman" w:cs="Times New Roman"/>
        </w:rPr>
        <w:t>Local government refers to the administrative body responsible for governing a specific geographic area, such as a town, city, or local district. It is typically responsible for the delivery of public services, local policy making, and financial management within its jurisdiction.</w:t>
      </w:r>
    </w:p>
    <w:p w14:paraId="2E9C97C8" w14:textId="43A14551" w:rsidR="009C1C2B" w:rsidRP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Accountability</w:t>
      </w:r>
      <w:r>
        <w:rPr>
          <w:rFonts w:ascii="Times New Roman" w:hAnsi="Times New Roman" w:cs="Times New Roman"/>
        </w:rPr>
        <w:t xml:space="preserve">: </w:t>
      </w:r>
      <w:r w:rsidRPr="009C1C2B">
        <w:rPr>
          <w:rFonts w:ascii="Times New Roman" w:hAnsi="Times New Roman" w:cs="Times New Roman"/>
        </w:rPr>
        <w:t>Accountability refers to the obligation of individuals or organizations to explain their actions and decisions, particularly in managing resources and finances. In the context of local government, it relates to the responsibility of government officials to be transparent and answerable for their actions, especially concerning the use of public funds.</w:t>
      </w:r>
    </w:p>
    <w:p w14:paraId="53A1C1F4" w14:textId="141EC114" w:rsidR="009C1C2B" w:rsidRP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Risk Management</w:t>
      </w:r>
      <w:r>
        <w:rPr>
          <w:rFonts w:ascii="Times New Roman" w:hAnsi="Times New Roman" w:cs="Times New Roman"/>
        </w:rPr>
        <w:t xml:space="preserve">: </w:t>
      </w:r>
      <w:r w:rsidRPr="009C1C2B">
        <w:rPr>
          <w:rFonts w:ascii="Times New Roman" w:hAnsi="Times New Roman" w:cs="Times New Roman"/>
        </w:rPr>
        <w:t>Risk management involves identifying, assessing, and prioritizing risks, followed by coordinated efforts to minimize or control the probability and impact of these risks. In the context of internal controls, it focuses on managing the risks that could lead to fraud or operational failures.</w:t>
      </w:r>
    </w:p>
    <w:p w14:paraId="7F9AA1B3" w14:textId="3FF09A26" w:rsidR="009C1C2B" w:rsidRDefault="009C1C2B" w:rsidP="009C1C2B">
      <w:pPr>
        <w:numPr>
          <w:ilvl w:val="0"/>
          <w:numId w:val="5"/>
        </w:numPr>
        <w:jc w:val="both"/>
        <w:rPr>
          <w:rFonts w:ascii="Times New Roman" w:hAnsi="Times New Roman" w:cs="Times New Roman"/>
        </w:rPr>
      </w:pPr>
      <w:r w:rsidRPr="009C1C2B">
        <w:rPr>
          <w:rFonts w:ascii="Times New Roman" w:hAnsi="Times New Roman" w:cs="Times New Roman"/>
          <w:b/>
          <w:bCs/>
        </w:rPr>
        <w:t>Corruption</w:t>
      </w:r>
      <w:r>
        <w:rPr>
          <w:rFonts w:ascii="Times New Roman" w:hAnsi="Times New Roman" w:cs="Times New Roman"/>
        </w:rPr>
        <w:t xml:space="preserve">: </w:t>
      </w:r>
      <w:r w:rsidRPr="009C1C2B">
        <w:rPr>
          <w:rFonts w:ascii="Times New Roman" w:hAnsi="Times New Roman" w:cs="Times New Roman"/>
        </w:rPr>
        <w:t>Corruption is the abuse of power or position for personal gain, typically involving bribery, embezzlement, or other dishonest activities. In local government, corruption can undermine public trust and hinder effective governance and service delivery.</w:t>
      </w:r>
    </w:p>
    <w:p w14:paraId="46798CC3" w14:textId="4019E04B" w:rsidR="00980EE7" w:rsidRDefault="00980EE7">
      <w:pPr>
        <w:rPr>
          <w:rFonts w:ascii="Times New Roman" w:hAnsi="Times New Roman" w:cs="Times New Roman"/>
        </w:rPr>
      </w:pPr>
      <w:r>
        <w:rPr>
          <w:rFonts w:ascii="Times New Roman" w:hAnsi="Times New Roman" w:cs="Times New Roman"/>
        </w:rPr>
        <w:br w:type="page"/>
      </w:r>
    </w:p>
    <w:p w14:paraId="56351AAA" w14:textId="2562E6D5" w:rsidR="000B455C" w:rsidRDefault="000B455C" w:rsidP="007E00D5">
      <w:pPr>
        <w:tabs>
          <w:tab w:val="left" w:pos="450"/>
        </w:tabs>
        <w:spacing w:after="0"/>
        <w:jc w:val="center"/>
        <w:rPr>
          <w:rFonts w:ascii="Times New Roman" w:hAnsi="Times New Roman" w:cs="Times New Roman"/>
          <w:b/>
          <w:bCs/>
        </w:rPr>
      </w:pPr>
      <w:r>
        <w:rPr>
          <w:rFonts w:ascii="Times New Roman" w:hAnsi="Times New Roman" w:cs="Times New Roman"/>
          <w:b/>
          <w:bCs/>
        </w:rPr>
        <w:lastRenderedPageBreak/>
        <w:t>CHAPTER TWO</w:t>
      </w:r>
    </w:p>
    <w:p w14:paraId="15901999" w14:textId="18D0086D" w:rsidR="000B455C" w:rsidRDefault="000B455C" w:rsidP="007E00D5">
      <w:pPr>
        <w:tabs>
          <w:tab w:val="left" w:pos="450"/>
        </w:tabs>
        <w:spacing w:after="0"/>
        <w:jc w:val="center"/>
        <w:rPr>
          <w:rFonts w:ascii="Times New Roman" w:hAnsi="Times New Roman" w:cs="Times New Roman"/>
          <w:b/>
          <w:bCs/>
        </w:rPr>
      </w:pPr>
      <w:r>
        <w:rPr>
          <w:rFonts w:ascii="Times New Roman" w:hAnsi="Times New Roman" w:cs="Times New Roman"/>
          <w:b/>
          <w:bCs/>
        </w:rPr>
        <w:t>LITERATUR REVIEW</w:t>
      </w:r>
    </w:p>
    <w:p w14:paraId="4ECE24F3" w14:textId="290E368E" w:rsidR="000B455C" w:rsidRDefault="000B455C" w:rsidP="00D243AE">
      <w:pPr>
        <w:tabs>
          <w:tab w:val="left" w:pos="450"/>
        </w:tabs>
        <w:jc w:val="both"/>
        <w:rPr>
          <w:rFonts w:ascii="Times New Roman" w:hAnsi="Times New Roman" w:cs="Times New Roman"/>
          <w:b/>
          <w:bCs/>
        </w:rPr>
      </w:pPr>
      <w:r>
        <w:rPr>
          <w:rFonts w:ascii="Times New Roman" w:hAnsi="Times New Roman" w:cs="Times New Roman"/>
          <w:b/>
          <w:bCs/>
        </w:rPr>
        <w:t>2.1 INTRODUCTION</w:t>
      </w:r>
    </w:p>
    <w:p w14:paraId="03F05A14" w14:textId="77777777" w:rsidR="00BE4410" w:rsidRPr="00BE4410" w:rsidRDefault="00BE4410" w:rsidP="00BE4410">
      <w:pPr>
        <w:tabs>
          <w:tab w:val="left" w:pos="450"/>
        </w:tabs>
        <w:jc w:val="both"/>
        <w:rPr>
          <w:rFonts w:ascii="Times New Roman" w:hAnsi="Times New Roman" w:cs="Times New Roman"/>
        </w:rPr>
      </w:pPr>
      <w:r w:rsidRPr="00BE4410">
        <w:rPr>
          <w:rFonts w:ascii="Times New Roman" w:hAnsi="Times New Roman" w:cs="Times New Roman"/>
        </w:rPr>
        <w:t xml:space="preserve">This chapter provides a review of relevant literature on internal control and its impact on fraud management in the public sector. It explores key concepts such as internal control, fraud, fraud control, and the relationship between these elements in local government administration. The review also covers existing theories, previous studies, and identifies gaps that this research aims to address, with a focus on </w:t>
      </w:r>
      <w:proofErr w:type="spellStart"/>
      <w:r w:rsidRPr="00BE4410">
        <w:rPr>
          <w:rFonts w:ascii="Times New Roman" w:hAnsi="Times New Roman" w:cs="Times New Roman"/>
        </w:rPr>
        <w:t>Patigi</w:t>
      </w:r>
      <w:proofErr w:type="spellEnd"/>
      <w:r w:rsidRPr="00BE4410">
        <w:rPr>
          <w:rFonts w:ascii="Times New Roman" w:hAnsi="Times New Roman" w:cs="Times New Roman"/>
        </w:rPr>
        <w:t xml:space="preserve"> Local Government in Kwara State.</w:t>
      </w:r>
    </w:p>
    <w:p w14:paraId="7DEAF388" w14:textId="0A255B88" w:rsidR="00DD4F11" w:rsidRDefault="00DD4F11" w:rsidP="00D243AE">
      <w:pPr>
        <w:tabs>
          <w:tab w:val="left" w:pos="450"/>
        </w:tabs>
        <w:jc w:val="both"/>
        <w:rPr>
          <w:rFonts w:ascii="Times New Roman" w:hAnsi="Times New Roman" w:cs="Times New Roman"/>
          <w:b/>
          <w:bCs/>
        </w:rPr>
      </w:pPr>
      <w:r>
        <w:rPr>
          <w:rFonts w:ascii="Times New Roman" w:hAnsi="Times New Roman" w:cs="Times New Roman"/>
          <w:b/>
          <w:bCs/>
        </w:rPr>
        <w:t>2.</w:t>
      </w:r>
      <w:r w:rsidR="007D0DE9">
        <w:rPr>
          <w:rFonts w:ascii="Times New Roman" w:hAnsi="Times New Roman" w:cs="Times New Roman"/>
          <w:b/>
          <w:bCs/>
        </w:rPr>
        <w:t>2 CONCEPTUAL FRAMEWORK</w:t>
      </w:r>
    </w:p>
    <w:p w14:paraId="7FC57ABC" w14:textId="688CF8A9" w:rsidR="00D243AE" w:rsidRDefault="007D0DE9" w:rsidP="00D243AE">
      <w:pPr>
        <w:tabs>
          <w:tab w:val="left" w:pos="450"/>
        </w:tabs>
        <w:jc w:val="both"/>
        <w:rPr>
          <w:rFonts w:ascii="Times New Roman" w:hAnsi="Times New Roman" w:cs="Times New Roman"/>
          <w:b/>
          <w:bCs/>
        </w:rPr>
      </w:pPr>
      <w:r>
        <w:rPr>
          <w:rFonts w:ascii="Times New Roman" w:hAnsi="Times New Roman" w:cs="Times New Roman"/>
          <w:b/>
          <w:bCs/>
        </w:rPr>
        <w:t xml:space="preserve">2.2.1 </w:t>
      </w:r>
      <w:r w:rsidR="00DD4F11" w:rsidRPr="00D243AE">
        <w:rPr>
          <w:rFonts w:ascii="Times New Roman" w:hAnsi="Times New Roman" w:cs="Times New Roman"/>
          <w:b/>
          <w:bCs/>
        </w:rPr>
        <w:t>CONCEPT OF INTERNAL CONTROL</w:t>
      </w:r>
    </w:p>
    <w:p w14:paraId="493F004C" w14:textId="77777777" w:rsidR="001C7ABD" w:rsidRPr="001C7ABD" w:rsidRDefault="001C7ABD" w:rsidP="001C7ABD">
      <w:pPr>
        <w:tabs>
          <w:tab w:val="left" w:pos="450"/>
        </w:tabs>
        <w:jc w:val="both"/>
        <w:rPr>
          <w:rFonts w:ascii="Times New Roman" w:hAnsi="Times New Roman" w:cs="Times New Roman"/>
        </w:rPr>
      </w:pPr>
      <w:r w:rsidRPr="001C7ABD">
        <w:rPr>
          <w:rFonts w:ascii="Times New Roman" w:hAnsi="Times New Roman" w:cs="Times New Roman"/>
        </w:rPr>
        <w:t>Internal control is a comprehensive system of policies, procedures, and practices implemented by an organization to ensure the integrity and reliability of financial and operational reporting, compliance with applicable laws and regulations, efficient operations, and the safeguarding of assets (COSO, 2020). It is a process that provides reasonable assurance that the objectives of an organization are met, particularly in managing risks that could hinder organizational performance. In public sector organizations, internal controls are fundamental to achieving the goals of accountability, transparency, and good governance, as they minimize the opportunities for fraudulent activities and ensure proper use of public resources (Olawale &amp; Akintoye, 2021).</w:t>
      </w:r>
    </w:p>
    <w:p w14:paraId="10FB3D14" w14:textId="77777777" w:rsidR="001C7ABD" w:rsidRPr="001C7ABD" w:rsidRDefault="001C7ABD" w:rsidP="001C7ABD">
      <w:pPr>
        <w:tabs>
          <w:tab w:val="left" w:pos="450"/>
        </w:tabs>
        <w:jc w:val="both"/>
        <w:rPr>
          <w:rFonts w:ascii="Times New Roman" w:hAnsi="Times New Roman" w:cs="Times New Roman"/>
        </w:rPr>
      </w:pPr>
      <w:r w:rsidRPr="001C7ABD">
        <w:rPr>
          <w:rFonts w:ascii="Times New Roman" w:hAnsi="Times New Roman" w:cs="Times New Roman"/>
        </w:rPr>
        <w:t>A robust internal control system encompasses several key components as outlined by the Committee of Sponsoring Organizations of the Treadway Commission (COSO). These components include the control environment, risk assessment, control activities, information and communication, and monitoring. Each of these elements works together to create a framework within which an organization can effectively manage its operations and safeguard its assets. The control environment sets the tone for the organization, while risk assessment helps in identifying potential threats to achieving organizational objectives (</w:t>
      </w:r>
      <w:proofErr w:type="spellStart"/>
      <w:r w:rsidRPr="001C7ABD">
        <w:rPr>
          <w:rFonts w:ascii="Times New Roman" w:hAnsi="Times New Roman" w:cs="Times New Roman"/>
        </w:rPr>
        <w:t>Akinmoladun</w:t>
      </w:r>
      <w:proofErr w:type="spellEnd"/>
      <w:r w:rsidRPr="001C7ABD">
        <w:rPr>
          <w:rFonts w:ascii="Times New Roman" w:hAnsi="Times New Roman" w:cs="Times New Roman"/>
        </w:rPr>
        <w:t xml:space="preserve"> et al., 2020). Control activities, such as approvals, verifications, and reconciliations, are put in place to prevent or detect errors or fraud. Information and communication ensure that accurate and timely information flows through the organization, while monitoring helps ensure the effectiveness of the internal control system over time (Abiola &amp; Adeyemi, 2022).</w:t>
      </w:r>
    </w:p>
    <w:p w14:paraId="1162D719" w14:textId="77777777" w:rsidR="001C7ABD" w:rsidRPr="001C7ABD" w:rsidRDefault="001C7ABD" w:rsidP="001C7ABD">
      <w:pPr>
        <w:tabs>
          <w:tab w:val="left" w:pos="450"/>
        </w:tabs>
        <w:jc w:val="both"/>
        <w:rPr>
          <w:rFonts w:ascii="Times New Roman" w:hAnsi="Times New Roman" w:cs="Times New Roman"/>
        </w:rPr>
      </w:pPr>
      <w:r w:rsidRPr="001C7ABD">
        <w:rPr>
          <w:rFonts w:ascii="Times New Roman" w:hAnsi="Times New Roman" w:cs="Times New Roman"/>
        </w:rPr>
        <w:t xml:space="preserve">In the public sector, internal controls are crucial for the effective management of public funds and resources. Local governments, including </w:t>
      </w:r>
      <w:proofErr w:type="spellStart"/>
      <w:r w:rsidRPr="001C7ABD">
        <w:rPr>
          <w:rFonts w:ascii="Times New Roman" w:hAnsi="Times New Roman" w:cs="Times New Roman"/>
        </w:rPr>
        <w:t>Patigi</w:t>
      </w:r>
      <w:proofErr w:type="spellEnd"/>
      <w:r w:rsidRPr="001C7ABD">
        <w:rPr>
          <w:rFonts w:ascii="Times New Roman" w:hAnsi="Times New Roman" w:cs="Times New Roman"/>
        </w:rPr>
        <w:t xml:space="preserve"> Local Government, need strong internal control systems to prevent mismanagement, corruption, and waste of public resources. A well-implemented internal control system can significantly enhance transparency and reduce opportunities for fraud by ensuring that all transactions are adequately documented, authorized, and reviewed. These systems also provide a means for identifying potential fraud risks and addressing them before they result in significant losses (Oluwaseun et al., 2021).</w:t>
      </w:r>
    </w:p>
    <w:p w14:paraId="17E2A1B7" w14:textId="77777777" w:rsidR="001C7ABD" w:rsidRPr="001C7ABD" w:rsidRDefault="001C7ABD" w:rsidP="001C7ABD">
      <w:pPr>
        <w:tabs>
          <w:tab w:val="left" w:pos="450"/>
        </w:tabs>
        <w:jc w:val="both"/>
        <w:rPr>
          <w:rFonts w:ascii="Times New Roman" w:hAnsi="Times New Roman" w:cs="Times New Roman"/>
        </w:rPr>
      </w:pPr>
      <w:r w:rsidRPr="001C7ABD">
        <w:rPr>
          <w:rFonts w:ascii="Times New Roman" w:hAnsi="Times New Roman" w:cs="Times New Roman"/>
        </w:rPr>
        <w:t xml:space="preserve">The effectiveness of internal controls is closely tied to the commitment of leadership and management in promoting a culture of integrity and transparency. For instance, local government </w:t>
      </w:r>
      <w:r w:rsidRPr="001C7ABD">
        <w:rPr>
          <w:rFonts w:ascii="Times New Roman" w:hAnsi="Times New Roman" w:cs="Times New Roman"/>
        </w:rPr>
        <w:lastRenderedPageBreak/>
        <w:t>officials and staff must be trained on the importance of adhering to internal control policies, and their compliance should be monitored continuously. Moreover, periodic assessments and audits of the control systems ensure that they are functioning as intended and that any gaps or weaknesses are promptly addressed (</w:t>
      </w:r>
      <w:proofErr w:type="spellStart"/>
      <w:r w:rsidRPr="001C7ABD">
        <w:rPr>
          <w:rFonts w:ascii="Times New Roman" w:hAnsi="Times New Roman" w:cs="Times New Roman"/>
        </w:rPr>
        <w:t>Igbinedion</w:t>
      </w:r>
      <w:proofErr w:type="spellEnd"/>
      <w:r w:rsidRPr="001C7ABD">
        <w:rPr>
          <w:rFonts w:ascii="Times New Roman" w:hAnsi="Times New Roman" w:cs="Times New Roman"/>
        </w:rPr>
        <w:t xml:space="preserve"> &amp; </w:t>
      </w:r>
      <w:proofErr w:type="spellStart"/>
      <w:r w:rsidRPr="001C7ABD">
        <w:rPr>
          <w:rFonts w:ascii="Times New Roman" w:hAnsi="Times New Roman" w:cs="Times New Roman"/>
        </w:rPr>
        <w:t>Akinloye</w:t>
      </w:r>
      <w:proofErr w:type="spellEnd"/>
      <w:r w:rsidRPr="001C7ABD">
        <w:rPr>
          <w:rFonts w:ascii="Times New Roman" w:hAnsi="Times New Roman" w:cs="Times New Roman"/>
        </w:rPr>
        <w:t>, 2023). Without an adequate internal control framework, local governments are more vulnerable to financial mismanagement, fraudulent activities, and loss of public trust.</w:t>
      </w:r>
    </w:p>
    <w:p w14:paraId="36BCAC46" w14:textId="129D0ACA" w:rsidR="001D3FA0" w:rsidRPr="00E44A73" w:rsidRDefault="001C7ABD" w:rsidP="00D243AE">
      <w:pPr>
        <w:tabs>
          <w:tab w:val="left" w:pos="450"/>
        </w:tabs>
        <w:jc w:val="both"/>
        <w:rPr>
          <w:rFonts w:ascii="Times New Roman" w:hAnsi="Times New Roman" w:cs="Times New Roman"/>
        </w:rPr>
      </w:pPr>
      <w:r>
        <w:rPr>
          <w:rFonts w:ascii="Times New Roman" w:hAnsi="Times New Roman" w:cs="Times New Roman"/>
        </w:rPr>
        <w:t>I</w:t>
      </w:r>
      <w:r w:rsidRPr="001C7ABD">
        <w:rPr>
          <w:rFonts w:ascii="Times New Roman" w:hAnsi="Times New Roman" w:cs="Times New Roman"/>
        </w:rPr>
        <w:t>nternal control in the public sector is not just a regulatory requirement but a vital tool for achieving effective governance and ensuring that public funds are used for their intended purposes. It helps to create an environment in which fraud is less likely to occur, and when it does, it can be detected and addressed swiftly. Given its importance, public sector organizations must continually strive to strengthen their internal control systems to foster greater accountability, transparency, and public confidence in the management of public resources (Agwu &amp; Okwu, 2020).</w:t>
      </w:r>
    </w:p>
    <w:p w14:paraId="129BA86D" w14:textId="4C745F0A" w:rsidR="00D243AE" w:rsidRDefault="007D0DE9" w:rsidP="00D243AE">
      <w:pPr>
        <w:tabs>
          <w:tab w:val="left" w:pos="450"/>
        </w:tabs>
        <w:jc w:val="both"/>
        <w:rPr>
          <w:rFonts w:ascii="Times New Roman" w:hAnsi="Times New Roman" w:cs="Times New Roman"/>
          <w:b/>
          <w:bCs/>
        </w:rPr>
      </w:pPr>
      <w:r>
        <w:rPr>
          <w:rFonts w:ascii="Times New Roman" w:hAnsi="Times New Roman" w:cs="Times New Roman"/>
          <w:b/>
          <w:bCs/>
        </w:rPr>
        <w:t xml:space="preserve">2.2.2 </w:t>
      </w:r>
      <w:r w:rsidR="00DD4F11" w:rsidRPr="00D243AE">
        <w:rPr>
          <w:rFonts w:ascii="Times New Roman" w:hAnsi="Times New Roman" w:cs="Times New Roman"/>
          <w:b/>
          <w:bCs/>
        </w:rPr>
        <w:t>COMPONENTS OF INTERNAL CONTROL SYSTEMS</w:t>
      </w:r>
    </w:p>
    <w:p w14:paraId="7A3FE0CC" w14:textId="77777777" w:rsidR="002016D7" w:rsidRPr="002016D7" w:rsidRDefault="002016D7" w:rsidP="002016D7">
      <w:pPr>
        <w:tabs>
          <w:tab w:val="left" w:pos="450"/>
        </w:tabs>
        <w:jc w:val="both"/>
        <w:rPr>
          <w:rFonts w:ascii="Times New Roman" w:hAnsi="Times New Roman" w:cs="Times New Roman"/>
        </w:rPr>
      </w:pPr>
      <w:r w:rsidRPr="002016D7">
        <w:rPr>
          <w:rFonts w:ascii="Times New Roman" w:hAnsi="Times New Roman" w:cs="Times New Roman"/>
        </w:rPr>
        <w:t>The components of an internal control system are essential for ensuring the proper functioning and governance of public sector organizations. As defined by the Committee of Sponsoring Organizations of the Treadway Commission (COSO), these components—control environment, risk assessment, control activities, information and communication, and monitoring—work together to manage risks and ensure effective operations (COSO, 2020).</w:t>
      </w:r>
    </w:p>
    <w:p w14:paraId="7F9FD888" w14:textId="0261E9CB" w:rsidR="002016D7" w:rsidRPr="002016D7" w:rsidRDefault="002016D7" w:rsidP="002016D7">
      <w:pPr>
        <w:numPr>
          <w:ilvl w:val="0"/>
          <w:numId w:val="7"/>
        </w:numPr>
        <w:tabs>
          <w:tab w:val="left" w:pos="450"/>
        </w:tabs>
        <w:jc w:val="both"/>
        <w:rPr>
          <w:rFonts w:ascii="Times New Roman" w:hAnsi="Times New Roman" w:cs="Times New Roman"/>
        </w:rPr>
      </w:pPr>
      <w:r w:rsidRPr="002016D7">
        <w:rPr>
          <w:rFonts w:ascii="Times New Roman" w:hAnsi="Times New Roman" w:cs="Times New Roman"/>
          <w:b/>
          <w:bCs/>
        </w:rPr>
        <w:t>Control Environment</w:t>
      </w:r>
      <w:r w:rsidR="004712D1">
        <w:rPr>
          <w:rFonts w:ascii="Times New Roman" w:hAnsi="Times New Roman" w:cs="Times New Roman"/>
        </w:rPr>
        <w:t xml:space="preserve">: </w:t>
      </w:r>
      <w:r w:rsidRPr="002016D7">
        <w:rPr>
          <w:rFonts w:ascii="Times New Roman" w:hAnsi="Times New Roman" w:cs="Times New Roman"/>
        </w:rPr>
        <w:t>The control environment sets the tone for the organization, reflecting the ethical values and governance practices that influence the effectiveness of internal controls. It encompasses leadership's commitment to integrity, ethical behavior, and compliance, creating an environment where transparency and accountability are prioritized (</w:t>
      </w:r>
      <w:proofErr w:type="spellStart"/>
      <w:r w:rsidRPr="002016D7">
        <w:rPr>
          <w:rFonts w:ascii="Times New Roman" w:hAnsi="Times New Roman" w:cs="Times New Roman"/>
        </w:rPr>
        <w:t>Akinmoladun</w:t>
      </w:r>
      <w:proofErr w:type="spellEnd"/>
      <w:r w:rsidRPr="002016D7">
        <w:rPr>
          <w:rFonts w:ascii="Times New Roman" w:hAnsi="Times New Roman" w:cs="Times New Roman"/>
        </w:rPr>
        <w:t xml:space="preserve"> et al., 2020).</w:t>
      </w:r>
    </w:p>
    <w:p w14:paraId="3242E54C" w14:textId="1971D40E" w:rsidR="002016D7" w:rsidRPr="002016D7" w:rsidRDefault="002016D7" w:rsidP="002016D7">
      <w:pPr>
        <w:numPr>
          <w:ilvl w:val="0"/>
          <w:numId w:val="7"/>
        </w:numPr>
        <w:tabs>
          <w:tab w:val="left" w:pos="450"/>
        </w:tabs>
        <w:jc w:val="both"/>
        <w:rPr>
          <w:rFonts w:ascii="Times New Roman" w:hAnsi="Times New Roman" w:cs="Times New Roman"/>
        </w:rPr>
      </w:pPr>
      <w:r w:rsidRPr="002016D7">
        <w:rPr>
          <w:rFonts w:ascii="Times New Roman" w:hAnsi="Times New Roman" w:cs="Times New Roman"/>
          <w:b/>
          <w:bCs/>
        </w:rPr>
        <w:t>Risk Assessment</w:t>
      </w:r>
      <w:r w:rsidR="004712D1">
        <w:rPr>
          <w:rFonts w:ascii="Times New Roman" w:hAnsi="Times New Roman" w:cs="Times New Roman"/>
        </w:rPr>
        <w:t xml:space="preserve">: </w:t>
      </w:r>
      <w:r w:rsidRPr="002016D7">
        <w:rPr>
          <w:rFonts w:ascii="Times New Roman" w:hAnsi="Times New Roman" w:cs="Times New Roman"/>
        </w:rPr>
        <w:t>Risk assessment involves identifying potential risks that could affect the achievement of objectives. It helps organizations understand vulnerabilities and the likelihood of risks, enabling the implementation of strategies to mitigate those risks. In local governments, such assessments ensure that public resources are well-managed and protected against misuse (Abiola &amp; Adeyemi, 2022).</w:t>
      </w:r>
    </w:p>
    <w:p w14:paraId="4B63733E" w14:textId="65E12E23" w:rsidR="002016D7" w:rsidRPr="002016D7" w:rsidRDefault="002016D7" w:rsidP="002016D7">
      <w:pPr>
        <w:numPr>
          <w:ilvl w:val="0"/>
          <w:numId w:val="7"/>
        </w:numPr>
        <w:tabs>
          <w:tab w:val="left" w:pos="450"/>
        </w:tabs>
        <w:jc w:val="both"/>
        <w:rPr>
          <w:rFonts w:ascii="Times New Roman" w:hAnsi="Times New Roman" w:cs="Times New Roman"/>
        </w:rPr>
      </w:pPr>
      <w:r w:rsidRPr="002016D7">
        <w:rPr>
          <w:rFonts w:ascii="Times New Roman" w:hAnsi="Times New Roman" w:cs="Times New Roman"/>
          <w:b/>
          <w:bCs/>
        </w:rPr>
        <w:t>Control Activities</w:t>
      </w:r>
      <w:r w:rsidR="004712D1">
        <w:rPr>
          <w:rFonts w:ascii="Times New Roman" w:hAnsi="Times New Roman" w:cs="Times New Roman"/>
        </w:rPr>
        <w:t xml:space="preserve">: </w:t>
      </w:r>
      <w:r w:rsidRPr="002016D7">
        <w:rPr>
          <w:rFonts w:ascii="Times New Roman" w:hAnsi="Times New Roman" w:cs="Times New Roman"/>
        </w:rPr>
        <w:t>Control activities are the procedures and actions designed to ensure that policies are followed and that transactions are authorized, verified, and accurately recorded. These activities may include approvals, reconciliations, and segregation of duties, all aimed at preventing errors and fraud (Oluwaseun et al., 2021).</w:t>
      </w:r>
    </w:p>
    <w:p w14:paraId="4148FB2C" w14:textId="6FEDEC42" w:rsidR="002016D7" w:rsidRPr="002016D7" w:rsidRDefault="002016D7" w:rsidP="002016D7">
      <w:pPr>
        <w:numPr>
          <w:ilvl w:val="0"/>
          <w:numId w:val="7"/>
        </w:numPr>
        <w:tabs>
          <w:tab w:val="left" w:pos="450"/>
        </w:tabs>
        <w:jc w:val="both"/>
        <w:rPr>
          <w:rFonts w:ascii="Times New Roman" w:hAnsi="Times New Roman" w:cs="Times New Roman"/>
        </w:rPr>
      </w:pPr>
      <w:r w:rsidRPr="002016D7">
        <w:rPr>
          <w:rFonts w:ascii="Times New Roman" w:hAnsi="Times New Roman" w:cs="Times New Roman"/>
          <w:b/>
          <w:bCs/>
        </w:rPr>
        <w:t>Information and Communication</w:t>
      </w:r>
      <w:r w:rsidR="004712D1">
        <w:rPr>
          <w:rFonts w:ascii="Times New Roman" w:hAnsi="Times New Roman" w:cs="Times New Roman"/>
        </w:rPr>
        <w:t xml:space="preserve">: </w:t>
      </w:r>
      <w:r w:rsidRPr="002016D7">
        <w:rPr>
          <w:rFonts w:ascii="Times New Roman" w:hAnsi="Times New Roman" w:cs="Times New Roman"/>
        </w:rPr>
        <w:t>This component ensures that relevant and timely information is available to support decision-making. It includes the dissemination of policies and procedures, ensuring all stakeholders understand their roles and responsibilities. Effective communication promotes transparency and compliance across the organization (</w:t>
      </w:r>
      <w:proofErr w:type="spellStart"/>
      <w:r w:rsidRPr="002016D7">
        <w:rPr>
          <w:rFonts w:ascii="Times New Roman" w:hAnsi="Times New Roman" w:cs="Times New Roman"/>
        </w:rPr>
        <w:t>Akinmoladun</w:t>
      </w:r>
      <w:proofErr w:type="spellEnd"/>
      <w:r w:rsidRPr="002016D7">
        <w:rPr>
          <w:rFonts w:ascii="Times New Roman" w:hAnsi="Times New Roman" w:cs="Times New Roman"/>
        </w:rPr>
        <w:t xml:space="preserve"> et al., 2020).</w:t>
      </w:r>
    </w:p>
    <w:p w14:paraId="27D8A52C" w14:textId="3F910D44" w:rsidR="002016D7" w:rsidRPr="002016D7" w:rsidRDefault="002016D7" w:rsidP="002016D7">
      <w:pPr>
        <w:numPr>
          <w:ilvl w:val="0"/>
          <w:numId w:val="7"/>
        </w:numPr>
        <w:tabs>
          <w:tab w:val="left" w:pos="450"/>
        </w:tabs>
        <w:jc w:val="both"/>
        <w:rPr>
          <w:rFonts w:ascii="Times New Roman" w:hAnsi="Times New Roman" w:cs="Times New Roman"/>
        </w:rPr>
      </w:pPr>
      <w:r w:rsidRPr="002016D7">
        <w:rPr>
          <w:rFonts w:ascii="Times New Roman" w:hAnsi="Times New Roman" w:cs="Times New Roman"/>
          <w:b/>
          <w:bCs/>
        </w:rPr>
        <w:lastRenderedPageBreak/>
        <w:t>Monitoring</w:t>
      </w:r>
      <w:r w:rsidR="004712D1">
        <w:rPr>
          <w:rFonts w:ascii="Times New Roman" w:hAnsi="Times New Roman" w:cs="Times New Roman"/>
        </w:rPr>
        <w:t xml:space="preserve">: </w:t>
      </w:r>
      <w:r w:rsidRPr="002016D7">
        <w:rPr>
          <w:rFonts w:ascii="Times New Roman" w:hAnsi="Times New Roman" w:cs="Times New Roman"/>
        </w:rPr>
        <w:t>Monitoring involves regular reviews and assessments to ensure the internal control system remains effective. Through audits and evaluations, the organization can identify weaknesses and make necessary improvements. This ongoing monitoring ensures that controls adapt to changing risks and continue to protect resources (</w:t>
      </w:r>
      <w:proofErr w:type="spellStart"/>
      <w:r w:rsidRPr="002016D7">
        <w:rPr>
          <w:rFonts w:ascii="Times New Roman" w:hAnsi="Times New Roman" w:cs="Times New Roman"/>
        </w:rPr>
        <w:t>Igbinedion</w:t>
      </w:r>
      <w:proofErr w:type="spellEnd"/>
      <w:r w:rsidRPr="002016D7">
        <w:rPr>
          <w:rFonts w:ascii="Times New Roman" w:hAnsi="Times New Roman" w:cs="Times New Roman"/>
        </w:rPr>
        <w:t xml:space="preserve"> &amp; </w:t>
      </w:r>
      <w:proofErr w:type="spellStart"/>
      <w:r w:rsidRPr="002016D7">
        <w:rPr>
          <w:rFonts w:ascii="Times New Roman" w:hAnsi="Times New Roman" w:cs="Times New Roman"/>
        </w:rPr>
        <w:t>Akinloye</w:t>
      </w:r>
      <w:proofErr w:type="spellEnd"/>
      <w:r w:rsidRPr="002016D7">
        <w:rPr>
          <w:rFonts w:ascii="Times New Roman" w:hAnsi="Times New Roman" w:cs="Times New Roman"/>
        </w:rPr>
        <w:t>, 2023).</w:t>
      </w:r>
    </w:p>
    <w:p w14:paraId="3D4548D3" w14:textId="6D50CC3E" w:rsidR="002016D7" w:rsidRPr="002016D7" w:rsidRDefault="004712D1" w:rsidP="002016D7">
      <w:pPr>
        <w:tabs>
          <w:tab w:val="left" w:pos="450"/>
        </w:tabs>
        <w:jc w:val="both"/>
        <w:rPr>
          <w:rFonts w:ascii="Times New Roman" w:hAnsi="Times New Roman" w:cs="Times New Roman"/>
        </w:rPr>
      </w:pPr>
      <w:r>
        <w:rPr>
          <w:rFonts w:ascii="Times New Roman" w:hAnsi="Times New Roman" w:cs="Times New Roman"/>
        </w:rPr>
        <w:t>T</w:t>
      </w:r>
      <w:r w:rsidR="002016D7" w:rsidRPr="002016D7">
        <w:rPr>
          <w:rFonts w:ascii="Times New Roman" w:hAnsi="Times New Roman" w:cs="Times New Roman"/>
        </w:rPr>
        <w:t>hese five components—control environment, risk assessment, control activities, information and communication, and monitoring—work together to create a robust internal control system that promotes transparency, reduces fraud, and ensures the effective use of public resources in local governments.</w:t>
      </w:r>
    </w:p>
    <w:p w14:paraId="44325962" w14:textId="77777777" w:rsidR="002016D7" w:rsidRPr="00D243AE" w:rsidRDefault="002016D7" w:rsidP="00D243AE">
      <w:pPr>
        <w:tabs>
          <w:tab w:val="left" w:pos="450"/>
        </w:tabs>
        <w:jc w:val="both"/>
        <w:rPr>
          <w:rFonts w:ascii="Times New Roman" w:hAnsi="Times New Roman" w:cs="Times New Roman"/>
        </w:rPr>
      </w:pPr>
    </w:p>
    <w:p w14:paraId="560285EB" w14:textId="36139855" w:rsidR="00D243AE" w:rsidRDefault="007D0DE9" w:rsidP="00D243AE">
      <w:pPr>
        <w:tabs>
          <w:tab w:val="left" w:pos="450"/>
        </w:tabs>
        <w:jc w:val="both"/>
        <w:rPr>
          <w:rFonts w:ascii="Times New Roman" w:hAnsi="Times New Roman" w:cs="Times New Roman"/>
          <w:b/>
          <w:bCs/>
        </w:rPr>
      </w:pPr>
      <w:r>
        <w:rPr>
          <w:rFonts w:ascii="Times New Roman" w:hAnsi="Times New Roman" w:cs="Times New Roman"/>
          <w:b/>
          <w:bCs/>
        </w:rPr>
        <w:t xml:space="preserve">2.2.3 </w:t>
      </w:r>
      <w:r w:rsidR="00DD4F11" w:rsidRPr="00D243AE">
        <w:rPr>
          <w:rFonts w:ascii="Times New Roman" w:hAnsi="Times New Roman" w:cs="Times New Roman"/>
          <w:b/>
          <w:bCs/>
        </w:rPr>
        <w:t>OBJECTIVES OF INTERNAL CONTROL IN PUBLIC SECTOR ORGANIZATIONS</w:t>
      </w:r>
    </w:p>
    <w:p w14:paraId="2208FD8A" w14:textId="77777777" w:rsidR="004658EB" w:rsidRPr="004658EB" w:rsidRDefault="004658EB" w:rsidP="004658EB">
      <w:pPr>
        <w:tabs>
          <w:tab w:val="left" w:pos="450"/>
        </w:tabs>
        <w:jc w:val="both"/>
        <w:rPr>
          <w:rFonts w:ascii="Times New Roman" w:hAnsi="Times New Roman" w:cs="Times New Roman"/>
        </w:rPr>
      </w:pPr>
      <w:r w:rsidRPr="004658EB">
        <w:rPr>
          <w:rFonts w:ascii="Times New Roman" w:hAnsi="Times New Roman" w:cs="Times New Roman"/>
        </w:rPr>
        <w:t>Internal control systems in public sector organizations aim to ensure that operations are conducted efficiently, resources are safeguarded, and organizational objectives are achieved in a transparent and accountable manner. The primary objectives of internal control in public organizations, such as local governments, include the following:</w:t>
      </w:r>
    </w:p>
    <w:p w14:paraId="4DF3619C" w14:textId="4B88BF3F" w:rsidR="004658EB" w:rsidRPr="004658EB" w:rsidRDefault="004658EB" w:rsidP="004658EB">
      <w:pPr>
        <w:numPr>
          <w:ilvl w:val="0"/>
          <w:numId w:val="8"/>
        </w:numPr>
        <w:tabs>
          <w:tab w:val="left" w:pos="450"/>
        </w:tabs>
        <w:jc w:val="both"/>
        <w:rPr>
          <w:rFonts w:ascii="Times New Roman" w:hAnsi="Times New Roman" w:cs="Times New Roman"/>
        </w:rPr>
      </w:pPr>
      <w:r w:rsidRPr="004658EB">
        <w:rPr>
          <w:rFonts w:ascii="Times New Roman" w:hAnsi="Times New Roman" w:cs="Times New Roman"/>
          <w:b/>
          <w:bCs/>
        </w:rPr>
        <w:t>Safeguarding Assets and Resources</w:t>
      </w:r>
      <w:r>
        <w:rPr>
          <w:rFonts w:ascii="Times New Roman" w:hAnsi="Times New Roman" w:cs="Times New Roman"/>
        </w:rPr>
        <w:t xml:space="preserve">: </w:t>
      </w:r>
      <w:r w:rsidRPr="004658EB">
        <w:rPr>
          <w:rFonts w:ascii="Times New Roman" w:hAnsi="Times New Roman" w:cs="Times New Roman"/>
        </w:rPr>
        <w:t>One of the main objectives of internal control in the public sector is to safeguard the assets and resources of the organization. Public sector organizations, including local governments, handle taxpayer money and other valuable resources, which need to be protected from theft, fraud, or mismanagement. Effective internal controls, such as secure financial systems and access restrictions, help protect these resources and ensure they are used for their intended purposes (</w:t>
      </w:r>
      <w:proofErr w:type="spellStart"/>
      <w:r w:rsidRPr="004658EB">
        <w:rPr>
          <w:rFonts w:ascii="Times New Roman" w:hAnsi="Times New Roman" w:cs="Times New Roman"/>
        </w:rPr>
        <w:t>Akinmoladun</w:t>
      </w:r>
      <w:proofErr w:type="spellEnd"/>
      <w:r w:rsidRPr="004658EB">
        <w:rPr>
          <w:rFonts w:ascii="Times New Roman" w:hAnsi="Times New Roman" w:cs="Times New Roman"/>
        </w:rPr>
        <w:t xml:space="preserve"> et al., 2020).</w:t>
      </w:r>
    </w:p>
    <w:p w14:paraId="0CF48CA5" w14:textId="027FF7E9" w:rsidR="004658EB" w:rsidRPr="004658EB" w:rsidRDefault="004658EB" w:rsidP="004658EB">
      <w:pPr>
        <w:numPr>
          <w:ilvl w:val="0"/>
          <w:numId w:val="8"/>
        </w:numPr>
        <w:tabs>
          <w:tab w:val="left" w:pos="450"/>
        </w:tabs>
        <w:jc w:val="both"/>
        <w:rPr>
          <w:rFonts w:ascii="Times New Roman" w:hAnsi="Times New Roman" w:cs="Times New Roman"/>
        </w:rPr>
      </w:pPr>
      <w:r w:rsidRPr="004658EB">
        <w:rPr>
          <w:rFonts w:ascii="Times New Roman" w:hAnsi="Times New Roman" w:cs="Times New Roman"/>
          <w:b/>
          <w:bCs/>
        </w:rPr>
        <w:t>Ensuring Accurate and Reliable Financial Reporting</w:t>
      </w:r>
      <w:r>
        <w:rPr>
          <w:rFonts w:ascii="Times New Roman" w:hAnsi="Times New Roman" w:cs="Times New Roman"/>
        </w:rPr>
        <w:t xml:space="preserve">: </w:t>
      </w:r>
      <w:r w:rsidRPr="004658EB">
        <w:rPr>
          <w:rFonts w:ascii="Times New Roman" w:hAnsi="Times New Roman" w:cs="Times New Roman"/>
        </w:rPr>
        <w:t>Internal control systems are designed to ensure the accuracy and reliability of financial reporting. In public sector organizations, accurate financial reporting is essential for maintaining public trust and ensuring accountability. Proper internal controls help to ensure that financial statements reflect the true state of the organization’s financial position, minimizing the risk of misstatements, errors, or fraudulent reporting (Oluwaseun et al., 2021).</w:t>
      </w:r>
    </w:p>
    <w:p w14:paraId="1CC449CB" w14:textId="4BF04D14" w:rsidR="004658EB" w:rsidRPr="004658EB" w:rsidRDefault="004658EB" w:rsidP="004658EB">
      <w:pPr>
        <w:numPr>
          <w:ilvl w:val="0"/>
          <w:numId w:val="8"/>
        </w:numPr>
        <w:tabs>
          <w:tab w:val="left" w:pos="450"/>
        </w:tabs>
        <w:jc w:val="both"/>
        <w:rPr>
          <w:rFonts w:ascii="Times New Roman" w:hAnsi="Times New Roman" w:cs="Times New Roman"/>
        </w:rPr>
      </w:pPr>
      <w:r w:rsidRPr="004658EB">
        <w:rPr>
          <w:rFonts w:ascii="Times New Roman" w:hAnsi="Times New Roman" w:cs="Times New Roman"/>
          <w:b/>
          <w:bCs/>
        </w:rPr>
        <w:t>Compliance with Laws, Regulations, and Policies</w:t>
      </w:r>
      <w:r>
        <w:rPr>
          <w:rFonts w:ascii="Times New Roman" w:hAnsi="Times New Roman" w:cs="Times New Roman"/>
        </w:rPr>
        <w:t xml:space="preserve">: </w:t>
      </w:r>
      <w:r w:rsidRPr="004658EB">
        <w:rPr>
          <w:rFonts w:ascii="Times New Roman" w:hAnsi="Times New Roman" w:cs="Times New Roman"/>
        </w:rPr>
        <w:t>Public sector organizations must adhere to various laws, regulations, and policies, including financial reporting standards, public procurement guidelines, and anti-corruption laws. Internal controls help ensure that the organization operates within the framework of these legal and regulatory requirements. By monitoring compliance, internal control systems reduce the risk of legal violations and the potential for penalties or reputational damage (Abiola &amp; Adeyemi, 2022).</w:t>
      </w:r>
    </w:p>
    <w:p w14:paraId="314FBEE6" w14:textId="30FE70C9" w:rsidR="004658EB" w:rsidRPr="004658EB" w:rsidRDefault="004658EB" w:rsidP="004658EB">
      <w:pPr>
        <w:numPr>
          <w:ilvl w:val="0"/>
          <w:numId w:val="8"/>
        </w:numPr>
        <w:tabs>
          <w:tab w:val="left" w:pos="450"/>
        </w:tabs>
        <w:jc w:val="both"/>
        <w:rPr>
          <w:rFonts w:ascii="Times New Roman" w:hAnsi="Times New Roman" w:cs="Times New Roman"/>
        </w:rPr>
      </w:pPr>
      <w:r w:rsidRPr="004658EB">
        <w:rPr>
          <w:rFonts w:ascii="Times New Roman" w:hAnsi="Times New Roman" w:cs="Times New Roman"/>
          <w:b/>
          <w:bCs/>
        </w:rPr>
        <w:t>Promoting Operational Efficiency</w:t>
      </w:r>
      <w:r>
        <w:rPr>
          <w:rFonts w:ascii="Times New Roman" w:hAnsi="Times New Roman" w:cs="Times New Roman"/>
        </w:rPr>
        <w:t xml:space="preserve">: </w:t>
      </w:r>
      <w:r w:rsidRPr="004658EB">
        <w:rPr>
          <w:rFonts w:ascii="Times New Roman" w:hAnsi="Times New Roman" w:cs="Times New Roman"/>
        </w:rPr>
        <w:t xml:space="preserve">Internal controls also play a crucial role in improving the efficiency and effectiveness of operations in public sector organizations. By establishing clear procedures, roles, and responsibilities, internal controls ensure that operations are carried out in a systematic and organized manner. This reduces </w:t>
      </w:r>
      <w:r w:rsidRPr="004658EB">
        <w:rPr>
          <w:rFonts w:ascii="Times New Roman" w:hAnsi="Times New Roman" w:cs="Times New Roman"/>
        </w:rPr>
        <w:lastRenderedPageBreak/>
        <w:t>inefficiencies, minimizes errors, and ensures that resources are used effectively to achieve organizational goals (</w:t>
      </w:r>
      <w:proofErr w:type="spellStart"/>
      <w:r w:rsidRPr="004658EB">
        <w:rPr>
          <w:rFonts w:ascii="Times New Roman" w:hAnsi="Times New Roman" w:cs="Times New Roman"/>
        </w:rPr>
        <w:t>Igbinedion</w:t>
      </w:r>
      <w:proofErr w:type="spellEnd"/>
      <w:r w:rsidRPr="004658EB">
        <w:rPr>
          <w:rFonts w:ascii="Times New Roman" w:hAnsi="Times New Roman" w:cs="Times New Roman"/>
        </w:rPr>
        <w:t xml:space="preserve"> &amp; </w:t>
      </w:r>
      <w:proofErr w:type="spellStart"/>
      <w:r w:rsidRPr="004658EB">
        <w:rPr>
          <w:rFonts w:ascii="Times New Roman" w:hAnsi="Times New Roman" w:cs="Times New Roman"/>
        </w:rPr>
        <w:t>Akinloye</w:t>
      </w:r>
      <w:proofErr w:type="spellEnd"/>
      <w:r w:rsidRPr="004658EB">
        <w:rPr>
          <w:rFonts w:ascii="Times New Roman" w:hAnsi="Times New Roman" w:cs="Times New Roman"/>
        </w:rPr>
        <w:t>, 2023).</w:t>
      </w:r>
    </w:p>
    <w:p w14:paraId="5B5B4256" w14:textId="5322F528" w:rsidR="004658EB" w:rsidRPr="004658EB" w:rsidRDefault="004658EB" w:rsidP="004658EB">
      <w:pPr>
        <w:numPr>
          <w:ilvl w:val="0"/>
          <w:numId w:val="8"/>
        </w:numPr>
        <w:tabs>
          <w:tab w:val="left" w:pos="450"/>
        </w:tabs>
        <w:jc w:val="both"/>
        <w:rPr>
          <w:rFonts w:ascii="Times New Roman" w:hAnsi="Times New Roman" w:cs="Times New Roman"/>
        </w:rPr>
      </w:pPr>
      <w:r w:rsidRPr="004658EB">
        <w:rPr>
          <w:rFonts w:ascii="Times New Roman" w:hAnsi="Times New Roman" w:cs="Times New Roman"/>
          <w:b/>
          <w:bCs/>
        </w:rPr>
        <w:t>Mitigating Risks and Fraud</w:t>
      </w:r>
      <w:r>
        <w:rPr>
          <w:rFonts w:ascii="Times New Roman" w:hAnsi="Times New Roman" w:cs="Times New Roman"/>
        </w:rPr>
        <w:t xml:space="preserve">: </w:t>
      </w:r>
      <w:r w:rsidRPr="004658EB">
        <w:rPr>
          <w:rFonts w:ascii="Times New Roman" w:hAnsi="Times New Roman" w:cs="Times New Roman"/>
        </w:rPr>
        <w:t>The prevention and detection of fraud is a core objective of internal control systems in public sector organizations. Public funds are often vulnerable to fraudulent activities, such as embezzlement or misappropriation. Internal controls, such as segregation of duties, regular audits, and access controls, help mitigate these risks by ensuring that appropriate checks and balances are in place to prevent and detect fraudulent activities (</w:t>
      </w:r>
      <w:proofErr w:type="spellStart"/>
      <w:r w:rsidRPr="004658EB">
        <w:rPr>
          <w:rFonts w:ascii="Times New Roman" w:hAnsi="Times New Roman" w:cs="Times New Roman"/>
        </w:rPr>
        <w:t>Akinmoladun</w:t>
      </w:r>
      <w:proofErr w:type="spellEnd"/>
      <w:r w:rsidRPr="004658EB">
        <w:rPr>
          <w:rFonts w:ascii="Times New Roman" w:hAnsi="Times New Roman" w:cs="Times New Roman"/>
        </w:rPr>
        <w:t xml:space="preserve"> et al., 2020).</w:t>
      </w:r>
    </w:p>
    <w:p w14:paraId="20A3B8A9" w14:textId="77D8444E" w:rsidR="004658EB" w:rsidRPr="00D243AE" w:rsidRDefault="004658EB" w:rsidP="00D243AE">
      <w:pPr>
        <w:numPr>
          <w:ilvl w:val="0"/>
          <w:numId w:val="8"/>
        </w:numPr>
        <w:tabs>
          <w:tab w:val="left" w:pos="450"/>
        </w:tabs>
        <w:jc w:val="both"/>
        <w:rPr>
          <w:rFonts w:ascii="Times New Roman" w:hAnsi="Times New Roman" w:cs="Times New Roman"/>
        </w:rPr>
      </w:pPr>
      <w:r w:rsidRPr="004658EB">
        <w:rPr>
          <w:rFonts w:ascii="Times New Roman" w:hAnsi="Times New Roman" w:cs="Times New Roman"/>
          <w:b/>
          <w:bCs/>
        </w:rPr>
        <w:t>Improving Decision-Making and Accountability</w:t>
      </w:r>
      <w:r>
        <w:rPr>
          <w:rFonts w:ascii="Times New Roman" w:hAnsi="Times New Roman" w:cs="Times New Roman"/>
        </w:rPr>
        <w:t xml:space="preserve">: </w:t>
      </w:r>
      <w:r w:rsidRPr="004658EB">
        <w:rPr>
          <w:rFonts w:ascii="Times New Roman" w:hAnsi="Times New Roman" w:cs="Times New Roman"/>
        </w:rPr>
        <w:t>Internal control systems provide management with the tools and information necessary for effective decision-making. By ensuring accurate financial data, risk assessments, and performance evaluations, internal controls support informed decision-making processes. Furthermore, they promote accountability by making it clear who is responsible for various actions and ensuring that all activities are documented and transparent (Abiola &amp; Adeyemi, 2022).</w:t>
      </w:r>
    </w:p>
    <w:p w14:paraId="3BEF124B" w14:textId="596AF05E" w:rsidR="00D243AE" w:rsidRDefault="007D0DE9" w:rsidP="00D243AE">
      <w:pPr>
        <w:tabs>
          <w:tab w:val="left" w:pos="450"/>
        </w:tabs>
        <w:jc w:val="both"/>
        <w:rPr>
          <w:rFonts w:ascii="Times New Roman" w:hAnsi="Times New Roman" w:cs="Times New Roman"/>
          <w:b/>
          <w:bCs/>
        </w:rPr>
      </w:pPr>
      <w:r>
        <w:rPr>
          <w:rFonts w:ascii="Times New Roman" w:hAnsi="Times New Roman" w:cs="Times New Roman"/>
          <w:b/>
          <w:bCs/>
        </w:rPr>
        <w:t xml:space="preserve">2.2.4 </w:t>
      </w:r>
      <w:r w:rsidR="00DD4F11" w:rsidRPr="00D243AE">
        <w:rPr>
          <w:rFonts w:ascii="Times New Roman" w:hAnsi="Times New Roman" w:cs="Times New Roman"/>
          <w:b/>
          <w:bCs/>
        </w:rPr>
        <w:t>CONCEPT OF FRAUD AND FRAUDULENT PRACTICES IN THE PUBLIC SECTOR</w:t>
      </w:r>
    </w:p>
    <w:p w14:paraId="56911381" w14:textId="77777777" w:rsidR="00C97040" w:rsidRPr="00C97040" w:rsidRDefault="00C97040" w:rsidP="00C97040">
      <w:pPr>
        <w:tabs>
          <w:tab w:val="left" w:pos="450"/>
        </w:tabs>
        <w:jc w:val="both"/>
        <w:rPr>
          <w:rFonts w:ascii="Times New Roman" w:hAnsi="Times New Roman" w:cs="Times New Roman"/>
        </w:rPr>
      </w:pPr>
      <w:r w:rsidRPr="00C97040">
        <w:rPr>
          <w:rFonts w:ascii="Times New Roman" w:hAnsi="Times New Roman" w:cs="Times New Roman"/>
        </w:rPr>
        <w:t>Fraud in the public sector refers to any intentional act of deceit, misrepresentation, or dishonesty with the goal of obtaining an unfair or unlawful advantage, often at the expense of taxpayers or public resources. Public sector fraud undermines the efficient operation of government institutions and erodes public trust in governance. It involves actions by public officials or employees who exploit their access to government resources or positions of power to divert funds, goods, or services for personal gain. Fraudulent practices within the public sector can take various forms, ranging from embezzlement and bribery to procurement fraud and falsification of official records. These illegal activities compromise the effective use of public funds, undermine public sector performance, and hinder national development. Understanding the concept of fraud and its fraudulent practices within the public sector is essential for developing robust mechanisms to prevent, detect, and control such activities (Alabi, 2020).</w:t>
      </w:r>
    </w:p>
    <w:p w14:paraId="16A61CAC" w14:textId="77777777" w:rsidR="00C97040" w:rsidRPr="00C97040" w:rsidRDefault="00C97040" w:rsidP="00C97040">
      <w:pPr>
        <w:tabs>
          <w:tab w:val="left" w:pos="450"/>
        </w:tabs>
        <w:jc w:val="both"/>
        <w:rPr>
          <w:rFonts w:ascii="Times New Roman" w:hAnsi="Times New Roman" w:cs="Times New Roman"/>
        </w:rPr>
      </w:pPr>
      <w:r w:rsidRPr="00C97040">
        <w:rPr>
          <w:rFonts w:ascii="Times New Roman" w:hAnsi="Times New Roman" w:cs="Times New Roman"/>
        </w:rPr>
        <w:t xml:space="preserve">Fraudulent activities in the public sector can manifest in several ways. </w:t>
      </w:r>
      <w:r w:rsidRPr="00C97040">
        <w:rPr>
          <w:rFonts w:ascii="Times New Roman" w:hAnsi="Times New Roman" w:cs="Times New Roman"/>
          <w:b/>
          <w:bCs/>
        </w:rPr>
        <w:t>Embezzlement</w:t>
      </w:r>
      <w:r w:rsidRPr="00C97040">
        <w:rPr>
          <w:rFonts w:ascii="Times New Roman" w:hAnsi="Times New Roman" w:cs="Times New Roman"/>
        </w:rPr>
        <w:t xml:space="preserve"> is a common form, where individuals who are entrusted with public funds divert these funds for their personal use. This type of fraud not only causes significant financial loss but also leads to the misallocation of resources, affecting the availability and quality of public services such as healthcare, education, and infrastructure. </w:t>
      </w:r>
      <w:r w:rsidRPr="00C97040">
        <w:rPr>
          <w:rFonts w:ascii="Times New Roman" w:hAnsi="Times New Roman" w:cs="Times New Roman"/>
          <w:b/>
          <w:bCs/>
        </w:rPr>
        <w:t>Bribery and corruption</w:t>
      </w:r>
      <w:r w:rsidRPr="00C97040">
        <w:rPr>
          <w:rFonts w:ascii="Times New Roman" w:hAnsi="Times New Roman" w:cs="Times New Roman"/>
        </w:rPr>
        <w:t xml:space="preserve"> also represent widespread fraudulent practices in the public sector. Public officials or employees may solicit or accept bribes from individuals or companies in exchange for granting contracts, favorable decisions, or confidential information. Such corrupt practices distort the fairness of public procurement processes and undermine public confidence in the integrity of government operations. Another prevalent form of fraud in the public sector is the </w:t>
      </w:r>
      <w:r w:rsidRPr="00C97040">
        <w:rPr>
          <w:rFonts w:ascii="Times New Roman" w:hAnsi="Times New Roman" w:cs="Times New Roman"/>
          <w:b/>
          <w:bCs/>
        </w:rPr>
        <w:t>falsification of documents</w:t>
      </w:r>
      <w:r w:rsidRPr="00C97040">
        <w:rPr>
          <w:rFonts w:ascii="Times New Roman" w:hAnsi="Times New Roman" w:cs="Times New Roman"/>
        </w:rPr>
        <w:t>, where public officials manipulate records, financial reports, or procurement documents to cover up fraudulent activities or to deceive auditors and regulatory bodies (Olugbenga &amp; Adewale, 2021).</w:t>
      </w:r>
    </w:p>
    <w:p w14:paraId="7DA6C008" w14:textId="77777777" w:rsidR="00C97040" w:rsidRPr="00C97040" w:rsidRDefault="00C97040" w:rsidP="00C97040">
      <w:pPr>
        <w:tabs>
          <w:tab w:val="left" w:pos="450"/>
        </w:tabs>
        <w:jc w:val="both"/>
        <w:rPr>
          <w:rFonts w:ascii="Times New Roman" w:hAnsi="Times New Roman" w:cs="Times New Roman"/>
        </w:rPr>
      </w:pPr>
      <w:r w:rsidRPr="00C97040">
        <w:rPr>
          <w:rFonts w:ascii="Times New Roman" w:hAnsi="Times New Roman" w:cs="Times New Roman"/>
          <w:b/>
          <w:bCs/>
        </w:rPr>
        <w:lastRenderedPageBreak/>
        <w:t>Procurement fraud</w:t>
      </w:r>
      <w:r w:rsidRPr="00C97040">
        <w:rPr>
          <w:rFonts w:ascii="Times New Roman" w:hAnsi="Times New Roman" w:cs="Times New Roman"/>
        </w:rPr>
        <w:t xml:space="preserve"> is another common fraudulent practice in the public sector. This involves manipulating the procurement process by inflating contract values, awarding contracts to non-eligible contractors, or creating fictitious bids in collusion with suppliers or contractors. Procurement fraud not only results in financial loss but also damages the credibility of public procurement systems and stifles competition, making it difficult for deserving contractors to participate in government projects. </w:t>
      </w:r>
      <w:r w:rsidRPr="00C97040">
        <w:rPr>
          <w:rFonts w:ascii="Times New Roman" w:hAnsi="Times New Roman" w:cs="Times New Roman"/>
          <w:b/>
          <w:bCs/>
        </w:rPr>
        <w:t>Payroll fraud</w:t>
      </w:r>
      <w:r w:rsidRPr="00C97040">
        <w:rPr>
          <w:rFonts w:ascii="Times New Roman" w:hAnsi="Times New Roman" w:cs="Times New Roman"/>
        </w:rPr>
        <w:t xml:space="preserve"> is also a significant concern, where individuals manipulate payroll systems to include ghost employees or to falsify work records, diverting government funds meant for actual employees. All these forms of fraud contribute to an inefficient and corrupt system that compromises the overall effectiveness of the public sector (</w:t>
      </w:r>
      <w:proofErr w:type="spellStart"/>
      <w:r w:rsidRPr="00C97040">
        <w:rPr>
          <w:rFonts w:ascii="Times New Roman" w:hAnsi="Times New Roman" w:cs="Times New Roman"/>
        </w:rPr>
        <w:t>Akinmoladun</w:t>
      </w:r>
      <w:proofErr w:type="spellEnd"/>
      <w:r w:rsidRPr="00C97040">
        <w:rPr>
          <w:rFonts w:ascii="Times New Roman" w:hAnsi="Times New Roman" w:cs="Times New Roman"/>
        </w:rPr>
        <w:t xml:space="preserve"> et al., 2020).</w:t>
      </w:r>
    </w:p>
    <w:p w14:paraId="0121F30A" w14:textId="77777777" w:rsidR="00C97040" w:rsidRPr="00C97040" w:rsidRDefault="00C97040" w:rsidP="00C97040">
      <w:pPr>
        <w:tabs>
          <w:tab w:val="left" w:pos="450"/>
        </w:tabs>
        <w:jc w:val="both"/>
        <w:rPr>
          <w:rFonts w:ascii="Times New Roman" w:hAnsi="Times New Roman" w:cs="Times New Roman"/>
        </w:rPr>
      </w:pPr>
      <w:r w:rsidRPr="00C97040">
        <w:rPr>
          <w:rFonts w:ascii="Times New Roman" w:hAnsi="Times New Roman" w:cs="Times New Roman"/>
        </w:rPr>
        <w:t>The impact of fraud in the public sector is far-reaching and multi-dimensional. Financially, fraud leads to the misappropriation of public resources, depriving the government of the funds needed for essential services and infrastructure development. Fraudulent practices not only deplete government coffers but also create inefficiencies in service delivery, leading to the underfunding of crucial projects in sectors such as healthcare, education, and public infrastructure. Socially, fraud erodes public trust in government institutions, as citizens lose faith in the ability of the state to manage resources effectively and equitably. This lack of trust in public institutions can lead to increased public dissatisfaction, loss of legitimacy, and even social unrest. Moreover, fraud in the public sector can encourage a culture of impunity, where unethical practices become normalized and individuals who engage in fraud face little to no consequences, further perpetuating corrupt behaviors (</w:t>
      </w:r>
      <w:proofErr w:type="spellStart"/>
      <w:r w:rsidRPr="00C97040">
        <w:rPr>
          <w:rFonts w:ascii="Times New Roman" w:hAnsi="Times New Roman" w:cs="Times New Roman"/>
        </w:rPr>
        <w:t>Akinmoladun</w:t>
      </w:r>
      <w:proofErr w:type="spellEnd"/>
      <w:r w:rsidRPr="00C97040">
        <w:rPr>
          <w:rFonts w:ascii="Times New Roman" w:hAnsi="Times New Roman" w:cs="Times New Roman"/>
        </w:rPr>
        <w:t xml:space="preserve"> et al., 2020).</w:t>
      </w:r>
    </w:p>
    <w:p w14:paraId="0E756B20" w14:textId="77777777" w:rsidR="00C97040" w:rsidRPr="00C97040" w:rsidRDefault="00C97040" w:rsidP="00C97040">
      <w:pPr>
        <w:tabs>
          <w:tab w:val="left" w:pos="450"/>
        </w:tabs>
        <w:jc w:val="both"/>
        <w:rPr>
          <w:rFonts w:ascii="Times New Roman" w:hAnsi="Times New Roman" w:cs="Times New Roman"/>
        </w:rPr>
      </w:pPr>
      <w:r w:rsidRPr="00C97040">
        <w:rPr>
          <w:rFonts w:ascii="Times New Roman" w:hAnsi="Times New Roman" w:cs="Times New Roman"/>
        </w:rPr>
        <w:t>Preventing and managing fraud in the public sector requires strong internal control systems that can detect and deter fraudulent activities. These internal controls should include regular audits, robust financial reporting systems, whistleblower mechanisms, and strict procurement procedures that promote transparency and accountability. In addition to these systems, there must be clear policies and frameworks for investigating and prosecuting fraud, with strict penalties for those found guilty. Public sector organizations must also foster a culture of integrity and transparency through the continuous training of employees on ethical conduct and anti-fraud measures. By strengthening internal controls and promoting a zero-tolerance policy toward fraud, public sector organizations can significantly reduce the risk of fraud and its damaging consequences (Oluwaseun et al., 2021).</w:t>
      </w:r>
    </w:p>
    <w:p w14:paraId="499B6FB6" w14:textId="77777777" w:rsidR="00C97040" w:rsidRPr="00C97040" w:rsidRDefault="00C97040" w:rsidP="00C97040">
      <w:pPr>
        <w:tabs>
          <w:tab w:val="left" w:pos="450"/>
        </w:tabs>
        <w:jc w:val="both"/>
        <w:rPr>
          <w:rFonts w:ascii="Times New Roman" w:hAnsi="Times New Roman" w:cs="Times New Roman"/>
        </w:rPr>
      </w:pPr>
      <w:r w:rsidRPr="00C97040">
        <w:rPr>
          <w:rFonts w:ascii="Times New Roman" w:hAnsi="Times New Roman" w:cs="Times New Roman"/>
        </w:rPr>
        <w:t>In conclusion, fraud and fraudulent practices in the public sector undermine the effectiveness and credibility of government institutions. These activities lead to financial losses, resource misallocation, and reduced public trust. A comprehensive approach, involving effective internal controls, ethical conduct, and strong enforcement mechanisms, is necessary to prevent, detect, and address fraud within the public sector. By addressing the root causes of fraud and implementing preventive measures, public sector organizations can ensure the efficient management of public resources and enhance the overall effectiveness of government services.</w:t>
      </w:r>
    </w:p>
    <w:p w14:paraId="01C39AAE" w14:textId="77777777" w:rsidR="00C97040" w:rsidRPr="00D243AE" w:rsidRDefault="00C97040" w:rsidP="00D243AE">
      <w:pPr>
        <w:tabs>
          <w:tab w:val="left" w:pos="450"/>
        </w:tabs>
        <w:jc w:val="both"/>
        <w:rPr>
          <w:rFonts w:ascii="Times New Roman" w:hAnsi="Times New Roman" w:cs="Times New Roman"/>
        </w:rPr>
      </w:pPr>
    </w:p>
    <w:p w14:paraId="5D9D8BF4" w14:textId="2ADF5811" w:rsidR="00D243AE" w:rsidRDefault="007D0DE9" w:rsidP="00D243AE">
      <w:pPr>
        <w:tabs>
          <w:tab w:val="left" w:pos="450"/>
        </w:tabs>
        <w:jc w:val="both"/>
        <w:rPr>
          <w:rFonts w:ascii="Times New Roman" w:hAnsi="Times New Roman" w:cs="Times New Roman"/>
          <w:b/>
          <w:bCs/>
        </w:rPr>
      </w:pPr>
      <w:r>
        <w:rPr>
          <w:rFonts w:ascii="Times New Roman" w:hAnsi="Times New Roman" w:cs="Times New Roman"/>
          <w:b/>
          <w:bCs/>
        </w:rPr>
        <w:lastRenderedPageBreak/>
        <w:t xml:space="preserve">2.2.5 </w:t>
      </w:r>
      <w:r w:rsidR="00DD4F11" w:rsidRPr="00D243AE">
        <w:rPr>
          <w:rFonts w:ascii="Times New Roman" w:hAnsi="Times New Roman" w:cs="Times New Roman"/>
          <w:b/>
          <w:bCs/>
        </w:rPr>
        <w:t>TYPES AND CLASSIFICATIONS OF FRAUD IN LOCAL GOVERNMENT</w:t>
      </w:r>
    </w:p>
    <w:p w14:paraId="22DB6357" w14:textId="77FBA2BE" w:rsidR="00D83631" w:rsidRDefault="005768CE" w:rsidP="00D243AE">
      <w:pPr>
        <w:tabs>
          <w:tab w:val="left" w:pos="450"/>
        </w:tabs>
        <w:jc w:val="both"/>
        <w:rPr>
          <w:rFonts w:ascii="Times New Roman" w:hAnsi="Times New Roman" w:cs="Times New Roman"/>
        </w:rPr>
      </w:pPr>
      <w:r w:rsidRPr="005768CE">
        <w:rPr>
          <w:rFonts w:ascii="Times New Roman" w:hAnsi="Times New Roman" w:cs="Times New Roman"/>
        </w:rPr>
        <w:t>Fraud in local government refers to any intentional or deliberate act of deceit, misrepresentation, or dishonesty aimed at obtaining an unlawful or unfair advantage, often at the expense of public resources or taxpayers. In local government institutions, fraud can take multiple forms, each posing distinct risks and challenges to effective governance. Understanding the types and classifications of fraud is critical for the development of effective fraud prevention and detection mechanisms within local government entities. These fraudulent practices not only result in financial losses but also erode public trust, hinder service delivery, and promote a culture of corruption. Local governments, with their significant role in providing essential public services, are particularly vulnerable to various types of fraud that can undermine their operations and long-term sustainability (Alabi, 2020).</w:t>
      </w:r>
      <w:r w:rsidR="00C270B4">
        <w:rPr>
          <w:rFonts w:ascii="Times New Roman" w:hAnsi="Times New Roman" w:cs="Times New Roman"/>
        </w:rPr>
        <w:t xml:space="preserve"> The following are</w:t>
      </w:r>
      <w:r w:rsidR="0095441D">
        <w:rPr>
          <w:rFonts w:ascii="Times New Roman" w:hAnsi="Times New Roman" w:cs="Times New Roman"/>
        </w:rPr>
        <w:t xml:space="preserve"> various types of fraud in local government</w:t>
      </w:r>
      <w:r w:rsidR="002B66EA">
        <w:rPr>
          <w:rFonts w:ascii="Times New Roman" w:hAnsi="Times New Roman" w:cs="Times New Roman"/>
        </w:rPr>
        <w:t>:</w:t>
      </w:r>
    </w:p>
    <w:p w14:paraId="1BCECD7B" w14:textId="7F16BA7B"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Embezzlement</w:t>
      </w:r>
      <w:r w:rsidR="0095441D">
        <w:rPr>
          <w:rFonts w:ascii="Times New Roman" w:hAnsi="Times New Roman" w:cs="Times New Roman"/>
        </w:rPr>
        <w:t xml:space="preserve"> </w:t>
      </w:r>
    </w:p>
    <w:p w14:paraId="67ADB109"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Payroll Fraud</w:t>
      </w:r>
    </w:p>
    <w:p w14:paraId="0D6D9FCE"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Procurement Fraud</w:t>
      </w:r>
    </w:p>
    <w:p w14:paraId="41986D24"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Bribery and Corruption</w:t>
      </w:r>
    </w:p>
    <w:p w14:paraId="0F9FC69D"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Asset Misappropriation</w:t>
      </w:r>
    </w:p>
    <w:p w14:paraId="7F9321EA"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Financial Statement Fraud</w:t>
      </w:r>
    </w:p>
    <w:p w14:paraId="4A8906A4"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Tax Fraud</w:t>
      </w:r>
    </w:p>
    <w:p w14:paraId="05D0AC81"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Grants Fraud</w:t>
      </w:r>
    </w:p>
    <w:p w14:paraId="31768C0F"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Favoritism and Nepotism in Hiring</w:t>
      </w:r>
    </w:p>
    <w:p w14:paraId="2BE7E1F5" w14:textId="77777777" w:rsidR="00C270B4" w:rsidRPr="00C270B4" w:rsidRDefault="00C270B4" w:rsidP="00C270B4">
      <w:pPr>
        <w:numPr>
          <w:ilvl w:val="0"/>
          <w:numId w:val="9"/>
        </w:numPr>
        <w:tabs>
          <w:tab w:val="left" w:pos="450"/>
        </w:tabs>
        <w:jc w:val="both"/>
        <w:rPr>
          <w:rFonts w:ascii="Times New Roman" w:hAnsi="Times New Roman" w:cs="Times New Roman"/>
        </w:rPr>
      </w:pPr>
      <w:r w:rsidRPr="00C270B4">
        <w:rPr>
          <w:rFonts w:ascii="Times New Roman" w:hAnsi="Times New Roman" w:cs="Times New Roman"/>
        </w:rPr>
        <w:t>Budget Fraud</w:t>
      </w:r>
    </w:p>
    <w:p w14:paraId="4E3BA653" w14:textId="77777777" w:rsidR="00C270B4" w:rsidRPr="00D243AE" w:rsidRDefault="00C270B4" w:rsidP="00D243AE">
      <w:pPr>
        <w:tabs>
          <w:tab w:val="left" w:pos="450"/>
        </w:tabs>
        <w:jc w:val="both"/>
        <w:rPr>
          <w:rFonts w:ascii="Times New Roman" w:hAnsi="Times New Roman" w:cs="Times New Roman"/>
        </w:rPr>
      </w:pPr>
    </w:p>
    <w:p w14:paraId="000EFF23" w14:textId="01F79F0F" w:rsidR="00D243AE" w:rsidRDefault="007D0DE9" w:rsidP="00D243AE">
      <w:pPr>
        <w:tabs>
          <w:tab w:val="left" w:pos="450"/>
        </w:tabs>
        <w:jc w:val="both"/>
        <w:rPr>
          <w:rFonts w:ascii="Times New Roman" w:hAnsi="Times New Roman" w:cs="Times New Roman"/>
          <w:b/>
          <w:bCs/>
        </w:rPr>
      </w:pPr>
      <w:r>
        <w:rPr>
          <w:rFonts w:ascii="Times New Roman" w:hAnsi="Times New Roman" w:cs="Times New Roman"/>
          <w:b/>
          <w:bCs/>
        </w:rPr>
        <w:t xml:space="preserve">2.2.6 </w:t>
      </w:r>
      <w:r w:rsidR="00DD4F11" w:rsidRPr="00D243AE">
        <w:rPr>
          <w:rFonts w:ascii="Times New Roman" w:hAnsi="Times New Roman" w:cs="Times New Roman"/>
          <w:b/>
          <w:bCs/>
        </w:rPr>
        <w:t>CAUSES OF FRAUD IN PUBLIC SECTOR ORGANIZATIONS</w:t>
      </w:r>
    </w:p>
    <w:p w14:paraId="59AB1E0C"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Fraud in public sector organizations is often caused by several interrelated factors. One of the primary causes is weak internal control systems. When internal controls are inadequate, there are more opportunities for fraudulent activities to take place. The lack of proper segregation of duties, ineffective monitoring, and absence of regular audits create an environment ripe for exploitation by dishonest individuals. Without strong internal controls, public sector employees and officials may exploit these weaknesses for personal gain, making fraud easier to perpetrate (</w:t>
      </w:r>
      <w:proofErr w:type="spellStart"/>
      <w:r w:rsidRPr="00AA6413">
        <w:rPr>
          <w:rFonts w:ascii="Times New Roman" w:hAnsi="Times New Roman" w:cs="Times New Roman"/>
        </w:rPr>
        <w:t>Akinmoladun</w:t>
      </w:r>
      <w:proofErr w:type="spellEnd"/>
      <w:r w:rsidRPr="00AA6413">
        <w:rPr>
          <w:rFonts w:ascii="Times New Roman" w:hAnsi="Times New Roman" w:cs="Times New Roman"/>
        </w:rPr>
        <w:t xml:space="preserve"> et al., 2020).</w:t>
      </w:r>
    </w:p>
    <w:p w14:paraId="14AC877B"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 xml:space="preserve">Another significant cause of fraud is the lack of accountability and transparency in public organizations. When there is insufficient oversight and officials are not held accountable for their actions, fraudulent activities are more likely to go undetected. In many cases, the absence of transparency in decision-making processes, budgeting, procurement, and project implementation </w:t>
      </w:r>
      <w:r w:rsidRPr="00AA6413">
        <w:rPr>
          <w:rFonts w:ascii="Times New Roman" w:hAnsi="Times New Roman" w:cs="Times New Roman"/>
        </w:rPr>
        <w:lastRenderedPageBreak/>
        <w:t>allows corrupt practices to flourish. The lack of clear and open communication within public organizations further encourages unethical behaviors such as bribery, embezzlement, and procurement fraud (Olugbenga &amp; Adewale, 2021).</w:t>
      </w:r>
    </w:p>
    <w:p w14:paraId="39D645D0"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Inadequate training and a lack of awareness about ethical practices also contribute to the prevalence of fraud in public sector organizations. Public sector employees who are not properly trained on fraud prevention or who lack knowledge about the consequences of engaging in fraudulent behavior may be more likely to commit fraud. It is essential for public organizations to invest in regular training sessions for their employees, ensuring that they understand the ethical standards expected of them and the potential legal consequences of fraud. Without proper education on these issues, employees may not recognize the severity of their actions or understand the negative impact of fraud on the public trust (Alabi, 2020).</w:t>
      </w:r>
    </w:p>
    <w:p w14:paraId="6C410504"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Poor leadership and management practices play a pivotal role in fostering an environment conducive to fraud. When leadership fails to set a good example by adhering to ethical standards, it weakens the organization's moral foundation. A lack of clear policies, inadequate oversight, and failure to address corruption can further encourage fraudulent activities. When leaders do not prioritize integrity or take proactive measures to ensure compliance with ethical standards, employees are less likely to do so as well (</w:t>
      </w:r>
      <w:proofErr w:type="spellStart"/>
      <w:r w:rsidRPr="00AA6413">
        <w:rPr>
          <w:rFonts w:ascii="Times New Roman" w:hAnsi="Times New Roman" w:cs="Times New Roman"/>
        </w:rPr>
        <w:t>Akinmoladun</w:t>
      </w:r>
      <w:proofErr w:type="spellEnd"/>
      <w:r w:rsidRPr="00AA6413">
        <w:rPr>
          <w:rFonts w:ascii="Times New Roman" w:hAnsi="Times New Roman" w:cs="Times New Roman"/>
        </w:rPr>
        <w:t xml:space="preserve"> et al., 2020). Furthermore, weak leadership often leads to a lack of enforcement of rules, making it easier for employees to disregard established protocols and engage in corrupt practices.</w:t>
      </w:r>
    </w:p>
    <w:p w14:paraId="156A5D19"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Employee dissatisfaction and low morale can also serve as underlying causes of fraud in public organizations. When employees feel underappreciated, poorly compensated, or mistreated, they may resort to fraudulent behavior as a means of compensating for their perceived injustices. Factors such as inadequate working conditions, lack of career advancement opportunities, and general dissatisfaction with the work environment can drive individuals to commit fraud in order to feel compensated for their frustrations. Moreover, when employees feel disillusioned or neglected, they may justify their actions by rationalizing that the system is unfair and that their behavior is a form of retribution (Olugbenga &amp; Adewale, 2021).</w:t>
      </w:r>
    </w:p>
    <w:p w14:paraId="2C823843"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Lack of effective enforcement of laws and regulations is another significant contributor to fraud in public sector organizations. When policies, regulations, and laws are not strictly enforced, fraud becomes easier to perpetrate. Weak law enforcement creates an environment where individuals feel they can engage in fraudulent activities without the risk of getting caught. For fraud prevention to be effective, public organizations must enforce strict legal frameworks and impose harsh penalties on those found guilty of fraudulent acts. Such measures can act as a deterrent and help to reduce the prevalence of fraud within public institutions (</w:t>
      </w:r>
      <w:proofErr w:type="spellStart"/>
      <w:r w:rsidRPr="00AA6413">
        <w:rPr>
          <w:rFonts w:ascii="Times New Roman" w:hAnsi="Times New Roman" w:cs="Times New Roman"/>
        </w:rPr>
        <w:t>Akinmoladun</w:t>
      </w:r>
      <w:proofErr w:type="spellEnd"/>
      <w:r w:rsidRPr="00AA6413">
        <w:rPr>
          <w:rFonts w:ascii="Times New Roman" w:hAnsi="Times New Roman" w:cs="Times New Roman"/>
        </w:rPr>
        <w:t xml:space="preserve"> et al., 2020).</w:t>
      </w:r>
    </w:p>
    <w:p w14:paraId="1AB53450"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 xml:space="preserve">Cultural factors and a history of corruption can also play a significant role in fostering fraudulent practices within the public sector. In some public organizations, corrupt practices may be deeply ingrained in the culture, making it difficult to challenge the status quo. Employees may view fraud as an accepted part of the organizational culture, and those who resist or report fraud may be marginalized or ostracized. This normalization of corruption further perpetuates the cycle of </w:t>
      </w:r>
      <w:r w:rsidRPr="00AA6413">
        <w:rPr>
          <w:rFonts w:ascii="Times New Roman" w:hAnsi="Times New Roman" w:cs="Times New Roman"/>
        </w:rPr>
        <w:lastRenderedPageBreak/>
        <w:t>fraudulent behavior. Changing this culture requires strong leadership, a commitment to ethical standards, and the establishment of zero-tolerance policies for fraud (Alabi, 2020).</w:t>
      </w:r>
    </w:p>
    <w:p w14:paraId="34A4AFF7"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In some cases, the misallocation or inadequate allocation of resources can contribute to fraud. When there is insufficient funding or resources to carry out essential activities, employees may feel compelled to engage in fraudulent activities, such as diverting funds from other sources. Resource constraints, especially in critical areas like health, education, and infrastructure, can also create desperation among officials, pushing them toward fraudulent behavior to meet financial needs. This issue is often exacerbated by inefficient resource management, leading to the diversion of public funds for personal gain (Olugbenga &amp; Adewale, 2021).</w:t>
      </w:r>
    </w:p>
    <w:p w14:paraId="2CFF5479"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Lastly, the increasing reliance on technology within public sector organizations has created new avenues for fraud. With the rise of digital systems for financial transactions, procurement, and record-keeping, public organizations are now more vulnerable to fraud in the form of cybercrime or electronic fraud. Employees or external actors may exploit system vulnerabilities or use digital tools to perpetrate fraudulent activities. The absence of robust cybersecurity measures in some public sector organizations further increases the risk of such fraud (</w:t>
      </w:r>
      <w:proofErr w:type="spellStart"/>
      <w:r w:rsidRPr="00AA6413">
        <w:rPr>
          <w:rFonts w:ascii="Times New Roman" w:hAnsi="Times New Roman" w:cs="Times New Roman"/>
        </w:rPr>
        <w:t>Akinmoladun</w:t>
      </w:r>
      <w:proofErr w:type="spellEnd"/>
      <w:r w:rsidRPr="00AA6413">
        <w:rPr>
          <w:rFonts w:ascii="Times New Roman" w:hAnsi="Times New Roman" w:cs="Times New Roman"/>
        </w:rPr>
        <w:t xml:space="preserve"> et al., 2020).</w:t>
      </w:r>
    </w:p>
    <w:p w14:paraId="5A587335" w14:textId="77777777" w:rsidR="00AA6413" w:rsidRPr="00AA6413" w:rsidRDefault="00AA6413" w:rsidP="00AA6413">
      <w:pPr>
        <w:tabs>
          <w:tab w:val="left" w:pos="450"/>
        </w:tabs>
        <w:jc w:val="both"/>
        <w:rPr>
          <w:rFonts w:ascii="Times New Roman" w:hAnsi="Times New Roman" w:cs="Times New Roman"/>
        </w:rPr>
      </w:pPr>
      <w:r w:rsidRPr="00AA6413">
        <w:rPr>
          <w:rFonts w:ascii="Times New Roman" w:hAnsi="Times New Roman" w:cs="Times New Roman"/>
        </w:rPr>
        <w:t>Political influence and interference can also contribute to fraud in public sector organizations. When political leaders or party officials exert undue influence over administrative decisions, such as awarding contracts or approving expenditures, they create opportunities for fraud. Political pressures may push employees to engage in unethical practices to meet political goals or gain favor from powerful figures. This type of interference erodes the integrity of public institutions and fuels the culture of corruption (Olugbenga &amp; Adewale, 2021).</w:t>
      </w:r>
    </w:p>
    <w:p w14:paraId="34895D5D" w14:textId="77777777" w:rsidR="00AA6413" w:rsidRPr="00D243AE" w:rsidRDefault="00AA6413" w:rsidP="00D243AE">
      <w:pPr>
        <w:tabs>
          <w:tab w:val="left" w:pos="450"/>
        </w:tabs>
        <w:jc w:val="both"/>
        <w:rPr>
          <w:rFonts w:ascii="Times New Roman" w:hAnsi="Times New Roman" w:cs="Times New Roman"/>
        </w:rPr>
      </w:pPr>
    </w:p>
    <w:p w14:paraId="1EEFB34C" w14:textId="6D9FF467" w:rsidR="00D243AE" w:rsidRDefault="007D0DE9" w:rsidP="00D243AE">
      <w:pPr>
        <w:tabs>
          <w:tab w:val="left" w:pos="450"/>
        </w:tabs>
        <w:jc w:val="both"/>
        <w:rPr>
          <w:rFonts w:ascii="Times New Roman" w:hAnsi="Times New Roman" w:cs="Times New Roman"/>
          <w:b/>
          <w:bCs/>
        </w:rPr>
      </w:pPr>
      <w:r>
        <w:rPr>
          <w:rFonts w:ascii="Times New Roman" w:hAnsi="Times New Roman" w:cs="Times New Roman"/>
          <w:b/>
          <w:bCs/>
        </w:rPr>
        <w:t xml:space="preserve">2.2.7 </w:t>
      </w:r>
      <w:r w:rsidR="00DD4F11" w:rsidRPr="00D243AE">
        <w:rPr>
          <w:rFonts w:ascii="Times New Roman" w:hAnsi="Times New Roman" w:cs="Times New Roman"/>
          <w:b/>
          <w:bCs/>
        </w:rPr>
        <w:t>IMPORTANCE OF INTERNAL CONTROL IN PREVENTING FRAUD</w:t>
      </w:r>
    </w:p>
    <w:p w14:paraId="209BF95A"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Internal control plays a crucial role in preventing fraud within public sector organizations by establishing systems and processes that help detect and deter fraudulent activities. The importance of internal control in preventing fraud cannot be overstated as it provides the foundation for maintaining integrity and transparency in the management of public resources.</w:t>
      </w:r>
    </w:p>
    <w:p w14:paraId="1AB9AD0B"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One of the primary ways internal control helps prevent fraud is by ensuring that there is proper segregation of duties. This ensures that no single individual has complete control over a financial transaction, thus reducing the likelihood of fraudulent activities. By distributing responsibilities for key financial processes—such as authorization, recording, and custody—internal controls create a system of checks and balances that minimizes the opportunity for fraud to occur (Olugbenga &amp; Adewale, 2021).</w:t>
      </w:r>
    </w:p>
    <w:p w14:paraId="60302D13"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 xml:space="preserve">Internal control mechanisms, such as regular audits, help identify discrepancies or irregularities in financial records and transactions. These audits provide an independent review of the organization's financial activities, helping to detect fraud that may otherwise go unnoticed. When employees are aware that their activities are subject to audits and reviews, it increases the likelihood that they will adhere to ethical practices and comply with organizational policies </w:t>
      </w:r>
      <w:r w:rsidRPr="00F442B4">
        <w:rPr>
          <w:rFonts w:ascii="Times New Roman" w:hAnsi="Times New Roman" w:cs="Times New Roman"/>
        </w:rPr>
        <w:lastRenderedPageBreak/>
        <w:t>(</w:t>
      </w:r>
      <w:proofErr w:type="spellStart"/>
      <w:r w:rsidRPr="00F442B4">
        <w:rPr>
          <w:rFonts w:ascii="Times New Roman" w:hAnsi="Times New Roman" w:cs="Times New Roman"/>
        </w:rPr>
        <w:t>Akinmoladun</w:t>
      </w:r>
      <w:proofErr w:type="spellEnd"/>
      <w:r w:rsidRPr="00F442B4">
        <w:rPr>
          <w:rFonts w:ascii="Times New Roman" w:hAnsi="Times New Roman" w:cs="Times New Roman"/>
        </w:rPr>
        <w:t xml:space="preserve"> et al., 2020). Regular monitoring also allows for early detection of fraud, enabling swift corrective actions before the situation escalates.</w:t>
      </w:r>
    </w:p>
    <w:p w14:paraId="333E26F1"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Another key function of internal control is its ability to establish clear policies and procedures for financial operations. These policies provide guidance on how resources should be managed, thus reducing ambiguity and the potential for misuse. With well-defined processes in place, employees are less likely to engage in fraudulent behavior, as they understand the consequences of violating established protocols (</w:t>
      </w:r>
      <w:proofErr w:type="spellStart"/>
      <w:r w:rsidRPr="00F442B4">
        <w:rPr>
          <w:rFonts w:ascii="Times New Roman" w:hAnsi="Times New Roman" w:cs="Times New Roman"/>
        </w:rPr>
        <w:t>Akinmoladun</w:t>
      </w:r>
      <w:proofErr w:type="spellEnd"/>
      <w:r w:rsidRPr="00F442B4">
        <w:rPr>
          <w:rFonts w:ascii="Times New Roman" w:hAnsi="Times New Roman" w:cs="Times New Roman"/>
        </w:rPr>
        <w:t xml:space="preserve"> et al., 2020).</w:t>
      </w:r>
    </w:p>
    <w:p w14:paraId="7268BABF"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Internal controls also promote accountability by ensuring that each individual is responsible for their actions and decisions. Through documentation, such as transaction records and approval forms, public sector organizations can trace decisions and activities back to the responsible individuals. This accountability helps deter fraud because employees are less likely to engage in fraudulent activities if they know they can be held accountable for their actions (Olugbenga &amp; Adewale, 2021).</w:t>
      </w:r>
    </w:p>
    <w:p w14:paraId="36D1315D"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In addition, internal control systems help in fostering a culture of integrity and ethical conduct within the organization. When leadership prioritizes strong internal controls and holds employees to high standards of conduct, it sets the tone for ethical behavior throughout the organization. Employees are more likely to act ethically when they are part of an environment that emphasizes honesty and transparency (Alabi, 2020).</w:t>
      </w:r>
    </w:p>
    <w:p w14:paraId="125F9FEB"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Furthermore, internal controls help ensure that there are adequate safeguards for sensitive financial information and resources. For instance, access to financial systems and data is often restricted to authorized personnel only, preventing unauthorized individuals from manipulating records or diverting funds. The use of secure passwords, encryption, and other technological measures further protects against cybercrime and digital fraud (</w:t>
      </w:r>
      <w:proofErr w:type="spellStart"/>
      <w:r w:rsidRPr="00F442B4">
        <w:rPr>
          <w:rFonts w:ascii="Times New Roman" w:hAnsi="Times New Roman" w:cs="Times New Roman"/>
        </w:rPr>
        <w:t>Akinmoladun</w:t>
      </w:r>
      <w:proofErr w:type="spellEnd"/>
      <w:r w:rsidRPr="00F442B4">
        <w:rPr>
          <w:rFonts w:ascii="Times New Roman" w:hAnsi="Times New Roman" w:cs="Times New Roman"/>
        </w:rPr>
        <w:t xml:space="preserve"> et al., 2020).</w:t>
      </w:r>
    </w:p>
    <w:p w14:paraId="7986B9C2" w14:textId="77777777" w:rsidR="00F442B4" w:rsidRPr="00F442B4" w:rsidRDefault="00F442B4" w:rsidP="00F442B4">
      <w:pPr>
        <w:tabs>
          <w:tab w:val="left" w:pos="450"/>
        </w:tabs>
        <w:jc w:val="both"/>
        <w:rPr>
          <w:rFonts w:ascii="Times New Roman" w:hAnsi="Times New Roman" w:cs="Times New Roman"/>
        </w:rPr>
      </w:pPr>
      <w:r w:rsidRPr="00F442B4">
        <w:rPr>
          <w:rFonts w:ascii="Times New Roman" w:hAnsi="Times New Roman" w:cs="Times New Roman"/>
        </w:rPr>
        <w:t>In essence, the importance of internal control in preventing fraud lies in its ability to reduce opportunities for fraudulent activities, detect irregularities early, and promote a culture of accountability and ethical behavior. Public sector organizations that implement strong internal control systems are better equipped to safeguard public funds and resources from fraudulent misuse, thereby ensuring that they are used for their intended purpose and that public trust is maintained (Olugbenga &amp; Adewale, 2021).</w:t>
      </w:r>
    </w:p>
    <w:p w14:paraId="50584E16" w14:textId="77777777" w:rsidR="00F442B4" w:rsidRPr="00D243AE" w:rsidRDefault="00F442B4" w:rsidP="00D243AE">
      <w:pPr>
        <w:tabs>
          <w:tab w:val="left" w:pos="450"/>
        </w:tabs>
        <w:jc w:val="both"/>
        <w:rPr>
          <w:rFonts w:ascii="Times New Roman" w:hAnsi="Times New Roman" w:cs="Times New Roman"/>
        </w:rPr>
      </w:pPr>
    </w:p>
    <w:p w14:paraId="6CBE1FCE" w14:textId="19CDE05F" w:rsidR="00D243AE" w:rsidRDefault="000B455C" w:rsidP="000B455C">
      <w:pPr>
        <w:tabs>
          <w:tab w:val="left" w:pos="90"/>
        </w:tabs>
        <w:jc w:val="both"/>
        <w:rPr>
          <w:rFonts w:ascii="Times New Roman" w:hAnsi="Times New Roman" w:cs="Times New Roman"/>
          <w:b/>
          <w:bCs/>
          <w:sz w:val="22"/>
          <w:szCs w:val="22"/>
        </w:rPr>
      </w:pPr>
      <w:r>
        <w:rPr>
          <w:rFonts w:ascii="Times New Roman" w:hAnsi="Times New Roman" w:cs="Times New Roman"/>
          <w:b/>
          <w:bCs/>
        </w:rPr>
        <w:t xml:space="preserve">2.2.8 </w:t>
      </w:r>
      <w:r w:rsidR="00DD4F11" w:rsidRPr="000B455C">
        <w:rPr>
          <w:rFonts w:ascii="Times New Roman" w:hAnsi="Times New Roman" w:cs="Times New Roman"/>
          <w:b/>
          <w:bCs/>
          <w:sz w:val="22"/>
          <w:szCs w:val="22"/>
        </w:rPr>
        <w:t>INTERNAL CONTROL MECHANISMS IN LOCAL GOVERNMENT ADMINISTRATION</w:t>
      </w:r>
    </w:p>
    <w:p w14:paraId="652C90A5"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rPr>
        <w:t>Internal control mechanisms within local government administration play a critical role in safeguarding public resources, ensuring financial transparency, and promoting accountability. These mechanisms, which consist of a combination of policies, procedures, and processes, are designed to minimize risks, prevent fraud, and enhance the efficiency of government operations. The effective implementation of internal controls is essential for maintaining the integrity of local government operations and ensuring that public funds are used appropriately for their intended purposes.</w:t>
      </w:r>
    </w:p>
    <w:p w14:paraId="79B5EA99"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rPr>
        <w:lastRenderedPageBreak/>
        <w:t xml:space="preserve">A fundamental internal control mechanism in local government administration is the </w:t>
      </w:r>
      <w:r w:rsidRPr="00AE6588">
        <w:rPr>
          <w:rFonts w:ascii="Times New Roman" w:hAnsi="Times New Roman" w:cs="Times New Roman"/>
          <w:b/>
          <w:bCs/>
        </w:rPr>
        <w:t>segregation of duties</w:t>
      </w:r>
      <w:r w:rsidRPr="00AE6588">
        <w:rPr>
          <w:rFonts w:ascii="Times New Roman" w:hAnsi="Times New Roman" w:cs="Times New Roman"/>
        </w:rPr>
        <w:t>. This involves distributing key responsibilities across different individuals to prevent any single person from having complete control over a financial transaction. For example, the individual responsible for authorizing a payment should not also be responsible for recording or disbursing the funds. Segregating duties reduces the opportunity for fraudulent activities, such as misappropriation of funds, and enhances the accuracy of financial reporting (</w:t>
      </w:r>
      <w:proofErr w:type="spellStart"/>
      <w:r w:rsidRPr="00AE6588">
        <w:rPr>
          <w:rFonts w:ascii="Times New Roman" w:hAnsi="Times New Roman" w:cs="Times New Roman"/>
        </w:rPr>
        <w:t>Akinmoladun</w:t>
      </w:r>
      <w:proofErr w:type="spellEnd"/>
      <w:r w:rsidRPr="00AE6588">
        <w:rPr>
          <w:rFonts w:ascii="Times New Roman" w:hAnsi="Times New Roman" w:cs="Times New Roman"/>
        </w:rPr>
        <w:t xml:space="preserve"> et al., 2020).</w:t>
      </w:r>
    </w:p>
    <w:p w14:paraId="52F5D58F"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rPr>
        <w:t xml:space="preserve">Another crucial control mechanism is </w:t>
      </w:r>
      <w:r w:rsidRPr="00AE6588">
        <w:rPr>
          <w:rFonts w:ascii="Times New Roman" w:hAnsi="Times New Roman" w:cs="Times New Roman"/>
          <w:b/>
          <w:bCs/>
        </w:rPr>
        <w:t>authorization and approval procedures</w:t>
      </w:r>
      <w:r w:rsidRPr="00AE6588">
        <w:rPr>
          <w:rFonts w:ascii="Times New Roman" w:hAnsi="Times New Roman" w:cs="Times New Roman"/>
        </w:rPr>
        <w:t>. In local government administration, significant financial transactions, including expenditures and procurement, should undergo proper authorization by designated individuals. This ensures that funds are disbursed in alignment with the budgetary guidelines and the priorities of the local government. The implementation of clear authorization protocols ensures that financial resources are spent in a controlled and accountable manner, reducing the risk of unauthorized or improper use of funds (Olugbenga &amp; Adewale, 2021).</w:t>
      </w:r>
    </w:p>
    <w:p w14:paraId="3C0EB108"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b/>
          <w:bCs/>
        </w:rPr>
        <w:t>Internal audits</w:t>
      </w:r>
      <w:r w:rsidRPr="00AE6588">
        <w:rPr>
          <w:rFonts w:ascii="Times New Roman" w:hAnsi="Times New Roman" w:cs="Times New Roman"/>
        </w:rPr>
        <w:t xml:space="preserve"> serve as an essential mechanism for monitoring and reviewing the financial integrity of local government operations. Regular audits help identify discrepancies or irregularities in financial records and transactions. These audits also serve as an independent check on the effectiveness of internal controls. By conducting routine audits, local governments can detect fraud or mismanagement early, allowing for corrective actions before the situation escalates. Furthermore, the presence of regular audits serves as a deterrent, encouraging employees to adhere to ethical standards (Alabi, 2020).</w:t>
      </w:r>
    </w:p>
    <w:p w14:paraId="1AAA50D5"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rPr>
        <w:t xml:space="preserve">The establishment of </w:t>
      </w:r>
      <w:r w:rsidRPr="00AE6588">
        <w:rPr>
          <w:rFonts w:ascii="Times New Roman" w:hAnsi="Times New Roman" w:cs="Times New Roman"/>
          <w:b/>
          <w:bCs/>
        </w:rPr>
        <w:t>clear policies and procedures</w:t>
      </w:r>
      <w:r w:rsidRPr="00AE6588">
        <w:rPr>
          <w:rFonts w:ascii="Times New Roman" w:hAnsi="Times New Roman" w:cs="Times New Roman"/>
        </w:rPr>
        <w:t xml:space="preserve"> is another critical aspect of internal controls in local government. Well-defined policies and procedures provide a framework for consistent decision-making and guide employees in carrying out their responsibilities effectively. These policies help reduce ambiguity in processes and create a clear standard for behavior, which minimizes the risk of errors, fraud, and corruption. Clear documentation of procedures also helps ensure that all staff members are aware of the rules and expectations governing their work (</w:t>
      </w:r>
      <w:proofErr w:type="spellStart"/>
      <w:r w:rsidRPr="00AE6588">
        <w:rPr>
          <w:rFonts w:ascii="Times New Roman" w:hAnsi="Times New Roman" w:cs="Times New Roman"/>
        </w:rPr>
        <w:t>Akinmoladun</w:t>
      </w:r>
      <w:proofErr w:type="spellEnd"/>
      <w:r w:rsidRPr="00AE6588">
        <w:rPr>
          <w:rFonts w:ascii="Times New Roman" w:hAnsi="Times New Roman" w:cs="Times New Roman"/>
        </w:rPr>
        <w:t xml:space="preserve"> et al., 2020).</w:t>
      </w:r>
    </w:p>
    <w:p w14:paraId="12EBB574"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b/>
          <w:bCs/>
        </w:rPr>
        <w:t>Technology-driven controls</w:t>
      </w:r>
      <w:r w:rsidRPr="00AE6588">
        <w:rPr>
          <w:rFonts w:ascii="Times New Roman" w:hAnsi="Times New Roman" w:cs="Times New Roman"/>
        </w:rPr>
        <w:t>, such as financial management software and automated tracking systems, are increasingly important in enhancing internal controls. By using digital tools, local governments can ensure that financial transactions are processed accurately and in a timely manner. Additionally, automated systems can flag unusual or unauthorized activities, enabling early detection of potential fraud. The use of technology provides local governments with real-time data and insights, improving their ability to manage resources and respond to issues proactively (Olugbenga &amp; Adewale, 2021).</w:t>
      </w:r>
    </w:p>
    <w:p w14:paraId="779CCDD9"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b/>
          <w:bCs/>
        </w:rPr>
        <w:t>Performance evaluations</w:t>
      </w:r>
      <w:r w:rsidRPr="00AE6588">
        <w:rPr>
          <w:rFonts w:ascii="Times New Roman" w:hAnsi="Times New Roman" w:cs="Times New Roman"/>
        </w:rPr>
        <w:t xml:space="preserve"> are another key internal control mechanism in local government administration. Regular assessments of employee performance allow administrators to monitor adherence to policies, detect inefficiencies, and address any areas of concern. Performance reviews not only improve operational effectiveness but also enhance accountability by ensuring that </w:t>
      </w:r>
      <w:r w:rsidRPr="00AE6588">
        <w:rPr>
          <w:rFonts w:ascii="Times New Roman" w:hAnsi="Times New Roman" w:cs="Times New Roman"/>
        </w:rPr>
        <w:lastRenderedPageBreak/>
        <w:t>employees meet the expected standards. Such evaluations help create an environment where staff are motivated to act responsibly and in accordance with organizational objectives (</w:t>
      </w:r>
      <w:proofErr w:type="spellStart"/>
      <w:r w:rsidRPr="00AE6588">
        <w:rPr>
          <w:rFonts w:ascii="Times New Roman" w:hAnsi="Times New Roman" w:cs="Times New Roman"/>
        </w:rPr>
        <w:t>Akinmoladun</w:t>
      </w:r>
      <w:proofErr w:type="spellEnd"/>
      <w:r w:rsidRPr="00AE6588">
        <w:rPr>
          <w:rFonts w:ascii="Times New Roman" w:hAnsi="Times New Roman" w:cs="Times New Roman"/>
        </w:rPr>
        <w:t xml:space="preserve"> et al., 2020).</w:t>
      </w:r>
    </w:p>
    <w:p w14:paraId="5591EC33"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rPr>
        <w:t xml:space="preserve">Finally, </w:t>
      </w:r>
      <w:r w:rsidRPr="00AE6588">
        <w:rPr>
          <w:rFonts w:ascii="Times New Roman" w:hAnsi="Times New Roman" w:cs="Times New Roman"/>
          <w:b/>
          <w:bCs/>
        </w:rPr>
        <w:t>whistleblower protection</w:t>
      </w:r>
      <w:r w:rsidRPr="00AE6588">
        <w:rPr>
          <w:rFonts w:ascii="Times New Roman" w:hAnsi="Times New Roman" w:cs="Times New Roman"/>
        </w:rPr>
        <w:t xml:space="preserve"> is an important mechanism for detecting and addressing fraud or unethical behavior. By providing employees with safe channels to report misconduct, local governments can encourage individuals to come forward with critical information. Whistleblower protection ensures that employees are not retaliated against for reporting fraudulent activities, which helps uncover potential issues before they escalate. This contributes to maintaining a transparent and accountable work environment (Olugbenga &amp; Adewale, 2021).</w:t>
      </w:r>
    </w:p>
    <w:p w14:paraId="5A1F4FCB" w14:textId="77777777" w:rsidR="00AE6588" w:rsidRPr="00AE6588" w:rsidRDefault="00AE6588" w:rsidP="00AE6588">
      <w:pPr>
        <w:tabs>
          <w:tab w:val="left" w:pos="90"/>
        </w:tabs>
        <w:jc w:val="both"/>
        <w:rPr>
          <w:rFonts w:ascii="Times New Roman" w:hAnsi="Times New Roman" w:cs="Times New Roman"/>
        </w:rPr>
      </w:pPr>
      <w:r w:rsidRPr="00AE6588">
        <w:rPr>
          <w:rFonts w:ascii="Times New Roman" w:hAnsi="Times New Roman" w:cs="Times New Roman"/>
        </w:rPr>
        <w:t>In conclusion, internal control mechanisms in local government administration are essential for ensuring that public resources are managed efficiently, fraud is prevented, and government operations are carried out transparently and accountably. By implementing segregation of duties, authorization controls, internal audits, clear policies, technology-driven tools, performance evaluations, and whistleblower protections, local governments can significantly reduce the risk of financial mismanagement and fraud. These measures help strengthen the governance framework, ensuring that local government institutions serve the public effectively and maintain the trust of the citizens they serve.</w:t>
      </w:r>
    </w:p>
    <w:p w14:paraId="47629E22" w14:textId="77777777" w:rsidR="00AE6588" w:rsidRPr="00D243AE" w:rsidRDefault="00AE6588" w:rsidP="000B455C">
      <w:pPr>
        <w:tabs>
          <w:tab w:val="left" w:pos="90"/>
        </w:tabs>
        <w:jc w:val="both"/>
        <w:rPr>
          <w:rFonts w:ascii="Times New Roman" w:hAnsi="Times New Roman" w:cs="Times New Roman"/>
        </w:rPr>
      </w:pPr>
    </w:p>
    <w:p w14:paraId="54D720B0" w14:textId="6A663FE0" w:rsidR="00D243AE" w:rsidRDefault="000B455C" w:rsidP="00D243AE">
      <w:pPr>
        <w:tabs>
          <w:tab w:val="left" w:pos="450"/>
        </w:tabs>
        <w:jc w:val="both"/>
        <w:rPr>
          <w:rFonts w:ascii="Times New Roman" w:hAnsi="Times New Roman" w:cs="Times New Roman"/>
          <w:b/>
          <w:bCs/>
        </w:rPr>
      </w:pPr>
      <w:r>
        <w:rPr>
          <w:rFonts w:ascii="Times New Roman" w:hAnsi="Times New Roman" w:cs="Times New Roman"/>
          <w:b/>
          <w:bCs/>
        </w:rPr>
        <w:t xml:space="preserve">2.2.9 </w:t>
      </w:r>
      <w:r w:rsidR="00DD4F11" w:rsidRPr="00D243AE">
        <w:rPr>
          <w:rFonts w:ascii="Times New Roman" w:hAnsi="Times New Roman" w:cs="Times New Roman"/>
          <w:b/>
          <w:bCs/>
        </w:rPr>
        <w:t>CHALLENGES OF IMPLEMENTING EFFECTIVE INTERNAL CONTROLS IN PUBLIC SECTOR</w:t>
      </w:r>
    </w:p>
    <w:p w14:paraId="4F574A51" w14:textId="7B3E5714" w:rsidR="00B25493" w:rsidRDefault="00B25493" w:rsidP="00D243AE">
      <w:pPr>
        <w:tabs>
          <w:tab w:val="left" w:pos="450"/>
        </w:tabs>
        <w:jc w:val="both"/>
        <w:rPr>
          <w:rFonts w:ascii="Times New Roman" w:hAnsi="Times New Roman" w:cs="Times New Roman"/>
        </w:rPr>
      </w:pPr>
      <w:r w:rsidRPr="00B25493">
        <w:rPr>
          <w:rFonts w:ascii="Times New Roman" w:hAnsi="Times New Roman" w:cs="Times New Roman"/>
        </w:rPr>
        <w:t>Implementing effective internal controls in the public sector presents several challenges, which can undermine the ability of public institutions to prevent fraud, ensure accountability, and safeguard resources. Despite the recognized importance of robust internal control mechanisms, public sector organizations, including local governments, often encounter significant barriers in their efforts to establish and maintain effective control systems.</w:t>
      </w:r>
    </w:p>
    <w:p w14:paraId="685EEA27" w14:textId="75CE1FD7" w:rsidR="00A30C45" w:rsidRPr="00A30C45" w:rsidRDefault="00A30C45" w:rsidP="00A30C45">
      <w:pPr>
        <w:numPr>
          <w:ilvl w:val="0"/>
          <w:numId w:val="10"/>
        </w:numPr>
        <w:tabs>
          <w:tab w:val="left" w:pos="450"/>
        </w:tabs>
        <w:jc w:val="both"/>
        <w:rPr>
          <w:rFonts w:ascii="Times New Roman" w:hAnsi="Times New Roman" w:cs="Times New Roman"/>
        </w:rPr>
      </w:pPr>
      <w:r w:rsidRPr="00A30C45">
        <w:rPr>
          <w:rFonts w:ascii="Times New Roman" w:hAnsi="Times New Roman" w:cs="Times New Roman"/>
          <w:b/>
          <w:bCs/>
        </w:rPr>
        <w:t>Lack of Adequate Training and Expertise</w:t>
      </w:r>
      <w:r w:rsidR="001128BC">
        <w:rPr>
          <w:rFonts w:ascii="Times New Roman" w:hAnsi="Times New Roman" w:cs="Times New Roman"/>
        </w:rPr>
        <w:t xml:space="preserve">: </w:t>
      </w:r>
      <w:r w:rsidRPr="00A30C45">
        <w:rPr>
          <w:rFonts w:ascii="Times New Roman" w:hAnsi="Times New Roman" w:cs="Times New Roman"/>
        </w:rPr>
        <w:t>The effectiveness of internal control systems in the public sector is often hindered by a lack of proper training and expertise among staff. Insufficient training can lead to errors in financial transactions and non-compliance with internal policies, making the organization vulnerable to fraud and operational inefficiencies. This challenge underscores the need for continuous professional development and targeted training programs for public sector employees (</w:t>
      </w:r>
      <w:proofErr w:type="spellStart"/>
      <w:r w:rsidRPr="00A30C45">
        <w:rPr>
          <w:rFonts w:ascii="Times New Roman" w:hAnsi="Times New Roman" w:cs="Times New Roman"/>
        </w:rPr>
        <w:t>Akinmoladun</w:t>
      </w:r>
      <w:proofErr w:type="spellEnd"/>
      <w:r w:rsidRPr="00A30C45">
        <w:rPr>
          <w:rFonts w:ascii="Times New Roman" w:hAnsi="Times New Roman" w:cs="Times New Roman"/>
        </w:rPr>
        <w:t xml:space="preserve"> et al., 2020).</w:t>
      </w:r>
    </w:p>
    <w:p w14:paraId="1C49B788" w14:textId="718C1A2F" w:rsidR="00A30C45" w:rsidRPr="00A30C45" w:rsidRDefault="00A30C45" w:rsidP="00A30C45">
      <w:pPr>
        <w:numPr>
          <w:ilvl w:val="0"/>
          <w:numId w:val="10"/>
        </w:numPr>
        <w:tabs>
          <w:tab w:val="left" w:pos="450"/>
        </w:tabs>
        <w:jc w:val="both"/>
        <w:rPr>
          <w:rFonts w:ascii="Times New Roman" w:hAnsi="Times New Roman" w:cs="Times New Roman"/>
        </w:rPr>
      </w:pPr>
      <w:r w:rsidRPr="00A30C45">
        <w:rPr>
          <w:rFonts w:ascii="Times New Roman" w:hAnsi="Times New Roman" w:cs="Times New Roman"/>
          <w:b/>
          <w:bCs/>
        </w:rPr>
        <w:t>Inadequate Funding</w:t>
      </w:r>
      <w:r w:rsidR="001128BC">
        <w:rPr>
          <w:rFonts w:ascii="Times New Roman" w:hAnsi="Times New Roman" w:cs="Times New Roman"/>
        </w:rPr>
        <w:t xml:space="preserve">: </w:t>
      </w:r>
      <w:r w:rsidRPr="00A30C45">
        <w:rPr>
          <w:rFonts w:ascii="Times New Roman" w:hAnsi="Times New Roman" w:cs="Times New Roman"/>
        </w:rPr>
        <w:t>Inadequate financial resources are a significant barrier to the successful implementation of internal control systems. Many public sector organizations, especially at the local government level, struggle with limited budgets, which restrict their ability to invest in necessary tools, technologies, and skilled personnel. The absence of adequate funding for internal control systems compromises their effectiveness and increases the risk of fraudulent activities (Olugbenga &amp; Adewale, 2021).</w:t>
      </w:r>
    </w:p>
    <w:p w14:paraId="53129C52" w14:textId="2438847D" w:rsidR="00A30C45" w:rsidRPr="00A30C45" w:rsidRDefault="00A30C45" w:rsidP="00A30C45">
      <w:pPr>
        <w:numPr>
          <w:ilvl w:val="0"/>
          <w:numId w:val="10"/>
        </w:numPr>
        <w:tabs>
          <w:tab w:val="left" w:pos="450"/>
        </w:tabs>
        <w:jc w:val="both"/>
        <w:rPr>
          <w:rFonts w:ascii="Times New Roman" w:hAnsi="Times New Roman" w:cs="Times New Roman"/>
        </w:rPr>
      </w:pPr>
      <w:r w:rsidRPr="00A30C45">
        <w:rPr>
          <w:rFonts w:ascii="Times New Roman" w:hAnsi="Times New Roman" w:cs="Times New Roman"/>
          <w:b/>
          <w:bCs/>
        </w:rPr>
        <w:lastRenderedPageBreak/>
        <w:t>Political Interference</w:t>
      </w:r>
      <w:r w:rsidR="001128BC">
        <w:rPr>
          <w:rFonts w:ascii="Times New Roman" w:hAnsi="Times New Roman" w:cs="Times New Roman"/>
        </w:rPr>
        <w:t xml:space="preserve">\: </w:t>
      </w:r>
      <w:r w:rsidRPr="00A30C45">
        <w:rPr>
          <w:rFonts w:ascii="Times New Roman" w:hAnsi="Times New Roman" w:cs="Times New Roman"/>
        </w:rPr>
        <w:t>Political interference often disrupts the functioning of internal control systems in the public sector. Political figures may influence decisions related to procurement, hiring, or resource allocation, leading to the manipulation of control procedures. Such interference undermines accountability, transparency, and the integrity of financial systems, thereby facilitating corruption and fraud (</w:t>
      </w:r>
      <w:proofErr w:type="spellStart"/>
      <w:r w:rsidRPr="00A30C45">
        <w:rPr>
          <w:rFonts w:ascii="Times New Roman" w:hAnsi="Times New Roman" w:cs="Times New Roman"/>
        </w:rPr>
        <w:t>Akinmoladun</w:t>
      </w:r>
      <w:proofErr w:type="spellEnd"/>
      <w:r w:rsidRPr="00A30C45">
        <w:rPr>
          <w:rFonts w:ascii="Times New Roman" w:hAnsi="Times New Roman" w:cs="Times New Roman"/>
        </w:rPr>
        <w:t xml:space="preserve"> et al., 2020).</w:t>
      </w:r>
    </w:p>
    <w:p w14:paraId="0C03CD4F" w14:textId="7B669607" w:rsidR="00A30C45" w:rsidRPr="00A30C45" w:rsidRDefault="00A30C45" w:rsidP="00A30C45">
      <w:pPr>
        <w:numPr>
          <w:ilvl w:val="0"/>
          <w:numId w:val="10"/>
        </w:numPr>
        <w:tabs>
          <w:tab w:val="left" w:pos="450"/>
        </w:tabs>
        <w:jc w:val="both"/>
        <w:rPr>
          <w:rFonts w:ascii="Times New Roman" w:hAnsi="Times New Roman" w:cs="Times New Roman"/>
        </w:rPr>
      </w:pPr>
      <w:r w:rsidRPr="00A30C45">
        <w:rPr>
          <w:rFonts w:ascii="Times New Roman" w:hAnsi="Times New Roman" w:cs="Times New Roman"/>
          <w:b/>
          <w:bCs/>
        </w:rPr>
        <w:t>Resistance to Change</w:t>
      </w:r>
      <w:r w:rsidR="001128BC">
        <w:rPr>
          <w:rFonts w:ascii="Times New Roman" w:hAnsi="Times New Roman" w:cs="Times New Roman"/>
        </w:rPr>
        <w:t xml:space="preserve">: </w:t>
      </w:r>
      <w:r w:rsidRPr="00A30C45">
        <w:rPr>
          <w:rFonts w:ascii="Times New Roman" w:hAnsi="Times New Roman" w:cs="Times New Roman"/>
        </w:rPr>
        <w:t>Resistance to change is a common challenge in public sector organizations, particularly when new internal control systems or procedures are introduced. Employees accustomed to traditional methods may resist adopting new controls, viewing them as disruptive or cumbersome. This resistance can result in the ineffective implementation of control measures and may lead to continued vulnerabilities to fraud (Olugbenga &amp; Adewale, 2021).</w:t>
      </w:r>
    </w:p>
    <w:p w14:paraId="08E8092C" w14:textId="2BAE8047" w:rsidR="00A30C45" w:rsidRPr="00A30C45" w:rsidRDefault="00A30C45" w:rsidP="00A30C45">
      <w:pPr>
        <w:numPr>
          <w:ilvl w:val="0"/>
          <w:numId w:val="10"/>
        </w:numPr>
        <w:tabs>
          <w:tab w:val="left" w:pos="450"/>
        </w:tabs>
        <w:jc w:val="both"/>
        <w:rPr>
          <w:rFonts w:ascii="Times New Roman" w:hAnsi="Times New Roman" w:cs="Times New Roman"/>
        </w:rPr>
      </w:pPr>
      <w:r w:rsidRPr="00A30C45">
        <w:rPr>
          <w:rFonts w:ascii="Times New Roman" w:hAnsi="Times New Roman" w:cs="Times New Roman"/>
          <w:b/>
          <w:bCs/>
        </w:rPr>
        <w:t>Corruption and Unethical Practices</w:t>
      </w:r>
      <w:r w:rsidR="001128BC">
        <w:rPr>
          <w:rFonts w:ascii="Times New Roman" w:hAnsi="Times New Roman" w:cs="Times New Roman"/>
        </w:rPr>
        <w:t xml:space="preserve">: </w:t>
      </w:r>
      <w:r w:rsidRPr="00A30C45">
        <w:rPr>
          <w:rFonts w:ascii="Times New Roman" w:hAnsi="Times New Roman" w:cs="Times New Roman"/>
        </w:rPr>
        <w:t>Corruption and unethical behavior within the public sector represent a major challenge to the effectiveness of internal control systems. Employees and officials may deliberately manipulate or bypass control measures for personal gain, thereby undermining the integrity of the organization. Corruption erodes public trust and creates an environment where fraudulent activities can flourish, making the need for robust controls even more critical (Alabi, 2020).</w:t>
      </w:r>
    </w:p>
    <w:p w14:paraId="48B49CAC" w14:textId="7A3B48D5" w:rsidR="00A30C45" w:rsidRPr="00A30C45" w:rsidRDefault="00A30C45" w:rsidP="00A30C45">
      <w:pPr>
        <w:numPr>
          <w:ilvl w:val="0"/>
          <w:numId w:val="10"/>
        </w:numPr>
        <w:tabs>
          <w:tab w:val="left" w:pos="450"/>
        </w:tabs>
        <w:jc w:val="both"/>
        <w:rPr>
          <w:rFonts w:ascii="Times New Roman" w:hAnsi="Times New Roman" w:cs="Times New Roman"/>
        </w:rPr>
      </w:pPr>
      <w:r w:rsidRPr="00A30C45">
        <w:rPr>
          <w:rFonts w:ascii="Times New Roman" w:hAnsi="Times New Roman" w:cs="Times New Roman"/>
          <w:b/>
          <w:bCs/>
        </w:rPr>
        <w:t>Over-centralization of Control</w:t>
      </w:r>
      <w:r w:rsidR="001128BC">
        <w:rPr>
          <w:rFonts w:ascii="Times New Roman" w:hAnsi="Times New Roman" w:cs="Times New Roman"/>
        </w:rPr>
        <w:t xml:space="preserve">: </w:t>
      </w:r>
      <w:r w:rsidRPr="00A30C45">
        <w:rPr>
          <w:rFonts w:ascii="Times New Roman" w:hAnsi="Times New Roman" w:cs="Times New Roman"/>
        </w:rPr>
        <w:t>The over-centralization of authority in public sector organizations can lead to inefficiencies and create opportunities for fraud. When decision-making is concentrated in the hands of a few individuals, it can result in delays, bottlenecks, and a lack of accountability. Decentralizing control functions and empowering lower-level managers can enhance transparency and make internal control systems more effective (</w:t>
      </w:r>
      <w:proofErr w:type="spellStart"/>
      <w:r w:rsidRPr="00A30C45">
        <w:rPr>
          <w:rFonts w:ascii="Times New Roman" w:hAnsi="Times New Roman" w:cs="Times New Roman"/>
        </w:rPr>
        <w:t>Akinmoladun</w:t>
      </w:r>
      <w:proofErr w:type="spellEnd"/>
      <w:r w:rsidRPr="00A30C45">
        <w:rPr>
          <w:rFonts w:ascii="Times New Roman" w:hAnsi="Times New Roman" w:cs="Times New Roman"/>
        </w:rPr>
        <w:t xml:space="preserve"> et al., 2020).</w:t>
      </w:r>
    </w:p>
    <w:p w14:paraId="2B6673C0" w14:textId="7FF221A3" w:rsidR="00A30C45" w:rsidRPr="00D243AE" w:rsidRDefault="00A30C45" w:rsidP="00D243AE">
      <w:pPr>
        <w:numPr>
          <w:ilvl w:val="0"/>
          <w:numId w:val="10"/>
        </w:numPr>
        <w:tabs>
          <w:tab w:val="left" w:pos="450"/>
        </w:tabs>
        <w:jc w:val="both"/>
        <w:rPr>
          <w:rFonts w:ascii="Times New Roman" w:hAnsi="Times New Roman" w:cs="Times New Roman"/>
        </w:rPr>
      </w:pPr>
      <w:r w:rsidRPr="00A30C45">
        <w:rPr>
          <w:rFonts w:ascii="Times New Roman" w:hAnsi="Times New Roman" w:cs="Times New Roman"/>
          <w:b/>
          <w:bCs/>
        </w:rPr>
        <w:t>Lack of Continuous Monitoring and Evaluation</w:t>
      </w:r>
      <w:r w:rsidR="003854F9">
        <w:rPr>
          <w:rFonts w:ascii="Times New Roman" w:hAnsi="Times New Roman" w:cs="Times New Roman"/>
        </w:rPr>
        <w:t xml:space="preserve">: </w:t>
      </w:r>
      <w:r w:rsidRPr="00A30C45">
        <w:rPr>
          <w:rFonts w:ascii="Times New Roman" w:hAnsi="Times New Roman" w:cs="Times New Roman"/>
        </w:rPr>
        <w:t>Regular monitoring and evaluation are essential for ensuring that internal control systems remain effective in the face of changing circumstances. In many public sector organizations, however, there is a lack of continuous oversight, which allows weaknesses and emerging risks to go undetected. Without regular assessments, internal controls may become outdated or ineffective, leaving the organization vulnerable to fraud and financial mismanagement (Olugbenga &amp; Adewale, 2021).</w:t>
      </w:r>
    </w:p>
    <w:p w14:paraId="4A1F7C09" w14:textId="4E6C566D" w:rsidR="00D243AE" w:rsidRDefault="000B455C" w:rsidP="00D243AE">
      <w:pPr>
        <w:tabs>
          <w:tab w:val="left" w:pos="450"/>
        </w:tabs>
        <w:jc w:val="both"/>
        <w:rPr>
          <w:rFonts w:ascii="Times New Roman" w:hAnsi="Times New Roman" w:cs="Times New Roman"/>
          <w:b/>
          <w:bCs/>
        </w:rPr>
      </w:pPr>
      <w:r>
        <w:rPr>
          <w:rFonts w:ascii="Times New Roman" w:hAnsi="Times New Roman" w:cs="Times New Roman"/>
          <w:b/>
          <w:bCs/>
        </w:rPr>
        <w:t xml:space="preserve">2.2.10 </w:t>
      </w:r>
      <w:r w:rsidR="00DD4F11" w:rsidRPr="00D243AE">
        <w:rPr>
          <w:rFonts w:ascii="Times New Roman" w:hAnsi="Times New Roman" w:cs="Times New Roman"/>
          <w:b/>
          <w:bCs/>
        </w:rPr>
        <w:t>IMPACT OF WEAK INTERNAL CONTROLS ON SERVICE DELIVERY AND PUBLIC TRUST</w:t>
      </w:r>
    </w:p>
    <w:p w14:paraId="72A58740" w14:textId="77777777" w:rsidR="00FB087A" w:rsidRPr="00FB087A" w:rsidRDefault="00FB087A" w:rsidP="00FB087A">
      <w:pPr>
        <w:tabs>
          <w:tab w:val="left" w:pos="450"/>
        </w:tabs>
        <w:jc w:val="both"/>
        <w:rPr>
          <w:rFonts w:ascii="Times New Roman" w:hAnsi="Times New Roman" w:cs="Times New Roman"/>
        </w:rPr>
      </w:pPr>
      <w:r w:rsidRPr="00FB087A">
        <w:rPr>
          <w:rFonts w:ascii="Times New Roman" w:hAnsi="Times New Roman" w:cs="Times New Roman"/>
        </w:rPr>
        <w:t>Weak internal controls in public sector organizations can significantly compromise the quality of services delivered to the public. Without robust oversight and monitoring mechanisms, inefficiencies and errors can occur in the administration of public services. This can lead to the delivery of substandard services, which undermines the government's ability to meet its objectives and fulfill its duties. Public sector institutions, when unable to maintain effective service delivery, lose their ability to contribute positively to the well-being of society, thus diminishing their effectiveness and overall impact (Adeyemi, 2020).</w:t>
      </w:r>
    </w:p>
    <w:p w14:paraId="5342A9F2" w14:textId="77777777" w:rsidR="00FB087A" w:rsidRPr="00FB087A" w:rsidRDefault="00FB087A" w:rsidP="00FB087A">
      <w:pPr>
        <w:tabs>
          <w:tab w:val="left" w:pos="450"/>
        </w:tabs>
        <w:jc w:val="both"/>
        <w:rPr>
          <w:rFonts w:ascii="Times New Roman" w:hAnsi="Times New Roman" w:cs="Times New Roman"/>
        </w:rPr>
      </w:pPr>
      <w:r w:rsidRPr="00FB087A">
        <w:rPr>
          <w:rFonts w:ascii="Times New Roman" w:hAnsi="Times New Roman" w:cs="Times New Roman"/>
        </w:rPr>
        <w:lastRenderedPageBreak/>
        <w:t>Moreover, weak internal controls increase the risk of fraud and financial mismanagement, as they create an environment where individuals can exploit system vulnerabilities for personal gain. The lack of proper checks and balances may result in the misappropriation of public funds, bribery, and other forms of corruption, further diverting resources that should be used for public service provision. This financial mismanagement compromises the functioning of public organizations, making it difficult for them to achieve their objectives and fulfill their responsibilities to the public (Olugbenga &amp; Adewale, 2021).</w:t>
      </w:r>
    </w:p>
    <w:p w14:paraId="3F7E80F5" w14:textId="77777777" w:rsidR="00FB087A" w:rsidRPr="00FB087A" w:rsidRDefault="00FB087A" w:rsidP="00FB087A">
      <w:pPr>
        <w:tabs>
          <w:tab w:val="left" w:pos="450"/>
        </w:tabs>
        <w:jc w:val="both"/>
        <w:rPr>
          <w:rFonts w:ascii="Times New Roman" w:hAnsi="Times New Roman" w:cs="Times New Roman"/>
        </w:rPr>
      </w:pPr>
      <w:r w:rsidRPr="00FB087A">
        <w:rPr>
          <w:rFonts w:ascii="Times New Roman" w:hAnsi="Times New Roman" w:cs="Times New Roman"/>
        </w:rPr>
        <w:t>The erosion of public trust is another significant consequence of weak internal controls. Citizens expect transparency, accountability, and effective use of public resources from their government institutions. When these expectations are not met due to inadequate control systems, public confidence in government institutions begins to wane. The loss of trust in the public sector leads to increased skepticism, disengagement from civic duties, and diminished cooperation with government initiatives. This distrust can destabilize societal harmony and reduce the public's willingness to engage with governmental processes (</w:t>
      </w:r>
      <w:proofErr w:type="spellStart"/>
      <w:r w:rsidRPr="00FB087A">
        <w:rPr>
          <w:rFonts w:ascii="Times New Roman" w:hAnsi="Times New Roman" w:cs="Times New Roman"/>
        </w:rPr>
        <w:t>Akinmoladun</w:t>
      </w:r>
      <w:proofErr w:type="spellEnd"/>
      <w:r w:rsidRPr="00FB087A">
        <w:rPr>
          <w:rFonts w:ascii="Times New Roman" w:hAnsi="Times New Roman" w:cs="Times New Roman"/>
        </w:rPr>
        <w:t xml:space="preserve"> et al., 2020).</w:t>
      </w:r>
    </w:p>
    <w:p w14:paraId="7325FAE3" w14:textId="77777777" w:rsidR="00FB087A" w:rsidRPr="00FB087A" w:rsidRDefault="00FB087A" w:rsidP="00FB087A">
      <w:pPr>
        <w:tabs>
          <w:tab w:val="left" w:pos="450"/>
        </w:tabs>
        <w:jc w:val="both"/>
        <w:rPr>
          <w:rFonts w:ascii="Times New Roman" w:hAnsi="Times New Roman" w:cs="Times New Roman"/>
        </w:rPr>
      </w:pPr>
      <w:r w:rsidRPr="00FB087A">
        <w:rPr>
          <w:rFonts w:ascii="Times New Roman" w:hAnsi="Times New Roman" w:cs="Times New Roman"/>
        </w:rPr>
        <w:t>Weak internal controls also result in poor decision-making within public organizations. When there are no adequate safeguards in place, critical decisions about resource allocation, procurement, and policy implementation may be influenced by personal interests, political pressures, or corruption rather than the public good. This can lead to inefficient use of resources and the implementation of ineffective policies, further harming the public sector's ability to serve the needs of society (</w:t>
      </w:r>
      <w:proofErr w:type="spellStart"/>
      <w:r w:rsidRPr="00FB087A">
        <w:rPr>
          <w:rFonts w:ascii="Times New Roman" w:hAnsi="Times New Roman" w:cs="Times New Roman"/>
        </w:rPr>
        <w:t>Akinmoladun</w:t>
      </w:r>
      <w:proofErr w:type="spellEnd"/>
      <w:r w:rsidRPr="00FB087A">
        <w:rPr>
          <w:rFonts w:ascii="Times New Roman" w:hAnsi="Times New Roman" w:cs="Times New Roman"/>
        </w:rPr>
        <w:t xml:space="preserve"> et al., 2020).</w:t>
      </w:r>
    </w:p>
    <w:p w14:paraId="1316C609" w14:textId="77777777" w:rsidR="00FB087A" w:rsidRPr="00FB087A" w:rsidRDefault="00FB087A" w:rsidP="00FB087A">
      <w:pPr>
        <w:tabs>
          <w:tab w:val="left" w:pos="450"/>
        </w:tabs>
        <w:jc w:val="both"/>
        <w:rPr>
          <w:rFonts w:ascii="Times New Roman" w:hAnsi="Times New Roman" w:cs="Times New Roman"/>
        </w:rPr>
      </w:pPr>
      <w:r w:rsidRPr="00FB087A">
        <w:rPr>
          <w:rFonts w:ascii="Times New Roman" w:hAnsi="Times New Roman" w:cs="Times New Roman"/>
        </w:rPr>
        <w:t>The absence of strong internal controls undermines transparency and accountability, which are essential for good governance. Without mechanisms in place to ensure that public officials are held accountable for their actions, the public sector becomes susceptible to mismanagement and corruption. This lack of accountability results in the erosion of public trust and can prevent the proper assessment of organizational performance. Transparency allows citizens to evaluate whether government institutions are meeting their obligations, and when it is lacking, the legitimacy of these institutions is called into question (Olugbenga &amp; Adewale, 2021).</w:t>
      </w:r>
    </w:p>
    <w:p w14:paraId="6BB80C93" w14:textId="77777777" w:rsidR="00FB087A" w:rsidRPr="00FB087A" w:rsidRDefault="00FB087A" w:rsidP="00FB087A">
      <w:pPr>
        <w:tabs>
          <w:tab w:val="left" w:pos="450"/>
        </w:tabs>
        <w:jc w:val="both"/>
        <w:rPr>
          <w:rFonts w:ascii="Times New Roman" w:hAnsi="Times New Roman" w:cs="Times New Roman"/>
        </w:rPr>
      </w:pPr>
      <w:r w:rsidRPr="00FB087A">
        <w:rPr>
          <w:rFonts w:ascii="Times New Roman" w:hAnsi="Times New Roman" w:cs="Times New Roman"/>
        </w:rPr>
        <w:t>Inefficient use of public resources is another direct consequence of weak internal controls. Without proper monitoring, the allocation and utilization of resources can become wasteful, with funds being misdirected or misused. This inefficiency hinders the implementation of essential public programs and projects, which can have a long-term negative impact on the socioeconomic development of the region or country. The public sector’s inability to effectively manage resources limits its ability to achieve its developmental goals (Alabi, 2020).</w:t>
      </w:r>
    </w:p>
    <w:p w14:paraId="0EC76448" w14:textId="77777777" w:rsidR="00FB087A" w:rsidRPr="00FB087A" w:rsidRDefault="00FB087A" w:rsidP="00FB087A">
      <w:pPr>
        <w:tabs>
          <w:tab w:val="left" w:pos="450"/>
        </w:tabs>
        <w:jc w:val="both"/>
        <w:rPr>
          <w:rFonts w:ascii="Times New Roman" w:hAnsi="Times New Roman" w:cs="Times New Roman"/>
        </w:rPr>
      </w:pPr>
      <w:r w:rsidRPr="00FB087A">
        <w:rPr>
          <w:rFonts w:ascii="Times New Roman" w:hAnsi="Times New Roman" w:cs="Times New Roman"/>
        </w:rPr>
        <w:t>Additionally, weak internal controls can negatively affect employee morale and productivity. In environments where corruption and mismanagement are tolerated, employees may become disengaged, frustrated, or apathetic. Witnessing unethical behavior without consequences can lower motivation and productivity levels. As a result, the public sector may struggle to maintain a high standard of service delivery, and its employees may lack the drive to contribute positively to the organization's goals (</w:t>
      </w:r>
      <w:proofErr w:type="spellStart"/>
      <w:r w:rsidRPr="00FB087A">
        <w:rPr>
          <w:rFonts w:ascii="Times New Roman" w:hAnsi="Times New Roman" w:cs="Times New Roman"/>
        </w:rPr>
        <w:t>Akinmoladun</w:t>
      </w:r>
      <w:proofErr w:type="spellEnd"/>
      <w:r w:rsidRPr="00FB087A">
        <w:rPr>
          <w:rFonts w:ascii="Times New Roman" w:hAnsi="Times New Roman" w:cs="Times New Roman"/>
        </w:rPr>
        <w:t xml:space="preserve"> et al., 2020).</w:t>
      </w:r>
    </w:p>
    <w:p w14:paraId="0CD95E97" w14:textId="7C857A26" w:rsidR="00FB087A" w:rsidRDefault="00FC084A" w:rsidP="00D243AE">
      <w:pPr>
        <w:tabs>
          <w:tab w:val="left" w:pos="450"/>
        </w:tabs>
        <w:jc w:val="both"/>
        <w:rPr>
          <w:rFonts w:ascii="Times New Roman" w:hAnsi="Times New Roman" w:cs="Times New Roman"/>
          <w:b/>
          <w:bCs/>
        </w:rPr>
      </w:pPr>
      <w:r w:rsidRPr="00FC084A">
        <w:rPr>
          <w:rFonts w:ascii="Times New Roman" w:hAnsi="Times New Roman" w:cs="Times New Roman"/>
          <w:b/>
          <w:bCs/>
        </w:rPr>
        <w:lastRenderedPageBreak/>
        <w:t>2.3 THEORETICAL FRAMEWORK</w:t>
      </w:r>
    </w:p>
    <w:p w14:paraId="572F94D6" w14:textId="77777777" w:rsidR="006B0F32" w:rsidRPr="006B0F32" w:rsidRDefault="006B0F32" w:rsidP="006B0F32">
      <w:pPr>
        <w:tabs>
          <w:tab w:val="left" w:pos="450"/>
        </w:tabs>
        <w:jc w:val="both"/>
        <w:rPr>
          <w:rFonts w:ascii="Times New Roman" w:hAnsi="Times New Roman" w:cs="Times New Roman"/>
        </w:rPr>
      </w:pPr>
      <w:r w:rsidRPr="006B0F32">
        <w:rPr>
          <w:rFonts w:ascii="Times New Roman" w:hAnsi="Times New Roman" w:cs="Times New Roman"/>
        </w:rPr>
        <w:t xml:space="preserve">The theoretical framework forms the foundation for understanding the dynamics of internal control systems and their influence on fraud management in public sector organizations. It provides a lens through which the research topic can be examined by drawing on established theories that explain the relationship between internal control mechanisms and fraud prevention. For this study, several relevant theories will be considered to explore the effectiveness of internal controls in minimizing fraud in local government administration, particularly in </w:t>
      </w:r>
      <w:proofErr w:type="spellStart"/>
      <w:r w:rsidRPr="006B0F32">
        <w:rPr>
          <w:rFonts w:ascii="Times New Roman" w:hAnsi="Times New Roman" w:cs="Times New Roman"/>
        </w:rPr>
        <w:t>Patigi</w:t>
      </w:r>
      <w:proofErr w:type="spellEnd"/>
      <w:r w:rsidRPr="006B0F32">
        <w:rPr>
          <w:rFonts w:ascii="Times New Roman" w:hAnsi="Times New Roman" w:cs="Times New Roman"/>
        </w:rPr>
        <w:t xml:space="preserve"> Local Government, Kwara State.</w:t>
      </w:r>
    </w:p>
    <w:p w14:paraId="195BA977" w14:textId="50135CE5" w:rsidR="006B0F32" w:rsidRPr="00BF5476" w:rsidRDefault="00D22A87" w:rsidP="00BF5476">
      <w:pPr>
        <w:spacing w:after="0"/>
        <w:jc w:val="both"/>
        <w:rPr>
          <w:rFonts w:ascii="Times New Roman" w:hAnsi="Times New Roman" w:cs="Times New Roman"/>
          <w:b/>
          <w:bCs/>
        </w:rPr>
      </w:pPr>
      <w:r>
        <w:rPr>
          <w:rFonts w:ascii="Times New Roman" w:hAnsi="Times New Roman" w:cs="Times New Roman"/>
          <w:b/>
          <w:bCs/>
        </w:rPr>
        <w:t xml:space="preserve">2.3.1 </w:t>
      </w:r>
      <w:r w:rsidR="00BF5476" w:rsidRPr="00BF5476">
        <w:rPr>
          <w:rFonts w:ascii="Times New Roman" w:hAnsi="Times New Roman" w:cs="Times New Roman"/>
          <w:b/>
          <w:bCs/>
        </w:rPr>
        <w:t>AGENCY THEORY</w:t>
      </w:r>
    </w:p>
    <w:p w14:paraId="4B29D8CA" w14:textId="77777777" w:rsidR="001C136A" w:rsidRPr="00BF5476" w:rsidRDefault="001C136A" w:rsidP="00BF5476">
      <w:pPr>
        <w:spacing w:after="0"/>
        <w:jc w:val="both"/>
        <w:rPr>
          <w:rFonts w:ascii="Times New Roman" w:eastAsia="Times New Roman" w:hAnsi="Times New Roman" w:cs="Times New Roman"/>
          <w:kern w:val="0"/>
          <w14:ligatures w14:val="none"/>
        </w:rPr>
      </w:pPr>
      <w:r w:rsidRPr="00BF5476">
        <w:rPr>
          <w:rFonts w:ascii="Times New Roman" w:eastAsia="Times New Roman" w:hAnsi="Times New Roman" w:cs="Times New Roman"/>
          <w:kern w:val="0"/>
          <w14:ligatures w14:val="none"/>
        </w:rPr>
        <w:t>Agency theory, developed by Jensen and Meckling (1976), explores the dynamic between principals and agents within an organization. In the context of public sector organizations, the principals are typically the government officials, taxpayers, or the general public, while the agents are the public servants, managers, or individuals responsible for executing duties on behalf of the principals. The core concept of the theory revolves around the potential conflict of interest that arises when the agents pursue their personal goals, which may not necessarily align with the principals' best interests. This divergence of interests can lead to suboptimal decision-making, inefficiency, and, in some cases, fraudulent activities, as agents may prioritize their own benefit over that of the public they serve.</w:t>
      </w:r>
    </w:p>
    <w:p w14:paraId="1F6E987F" w14:textId="77777777" w:rsidR="001C136A" w:rsidRPr="001C136A" w:rsidRDefault="001C136A" w:rsidP="001C136A">
      <w:pPr>
        <w:spacing w:before="100" w:beforeAutospacing="1" w:after="100" w:afterAutospacing="1" w:line="240" w:lineRule="auto"/>
        <w:jc w:val="both"/>
        <w:rPr>
          <w:rFonts w:ascii="Times New Roman" w:eastAsia="Times New Roman" w:hAnsi="Times New Roman" w:cs="Times New Roman"/>
          <w:kern w:val="0"/>
          <w14:ligatures w14:val="none"/>
        </w:rPr>
      </w:pPr>
      <w:r w:rsidRPr="001C136A">
        <w:rPr>
          <w:rFonts w:ascii="Times New Roman" w:eastAsia="Times New Roman" w:hAnsi="Times New Roman" w:cs="Times New Roman"/>
          <w:kern w:val="0"/>
          <w14:ligatures w14:val="none"/>
        </w:rPr>
        <w:t>Agency theory posits that the relationship between principals and agents is marred by information asymmetry, where agents typically possess more information about their actions than the principals. This disparity can create opportunities for agents to exploit their positions for personal gain, leading to an increased risk of fraud and corruption. To mitigate these risks, internal control mechanisms are suggested as vital tools to align the interests of agents with those of the principals. Effective internal controls, such as regular audits, monitoring systems, and strict reporting requirements, help reduce the information gap and increase transparency, ensuring that agents are held accountable for their actions and decisions.</w:t>
      </w:r>
    </w:p>
    <w:p w14:paraId="70DD152D" w14:textId="77777777" w:rsidR="001C136A" w:rsidRPr="001C136A" w:rsidRDefault="001C136A" w:rsidP="001C136A">
      <w:pPr>
        <w:spacing w:before="100" w:beforeAutospacing="1" w:after="100" w:afterAutospacing="1" w:line="240" w:lineRule="auto"/>
        <w:jc w:val="both"/>
        <w:rPr>
          <w:rFonts w:ascii="Times New Roman" w:eastAsia="Times New Roman" w:hAnsi="Times New Roman" w:cs="Times New Roman"/>
          <w:kern w:val="0"/>
          <w14:ligatures w14:val="none"/>
        </w:rPr>
      </w:pPr>
      <w:r w:rsidRPr="001C136A">
        <w:rPr>
          <w:rFonts w:ascii="Times New Roman" w:eastAsia="Times New Roman" w:hAnsi="Times New Roman" w:cs="Times New Roman"/>
          <w:kern w:val="0"/>
          <w14:ligatures w14:val="none"/>
        </w:rPr>
        <w:t>One of the key elements of agency theory is the concept of moral hazard, which arises when agents take risks or act in their own interest because they do not bear the full consequences of their actions. In a public sector context, when internal controls are weak or ineffective, agents may feel emboldened to engage in fraudulent behavior, as the risk of detection and punishment is perceived to be low. For instance, public servants may misuse government funds, engage in bribery, or partake in nepotism without fearing immediate repercussions. To address this, strong internal control systems act as deterrents by ensuring that agents' actions are continuously monitored and that deviations from acceptable behavior are swiftly identified and rectified. These controls foster a culture of accountability and integrity, which is essential for maintaining public trust and ensuring that public resources are managed effectively.</w:t>
      </w:r>
    </w:p>
    <w:p w14:paraId="6C8265C4" w14:textId="77777777" w:rsidR="001C136A" w:rsidRPr="001C136A" w:rsidRDefault="001C136A" w:rsidP="001C136A">
      <w:pPr>
        <w:spacing w:before="100" w:beforeAutospacing="1" w:after="100" w:afterAutospacing="1" w:line="240" w:lineRule="auto"/>
        <w:jc w:val="both"/>
        <w:rPr>
          <w:rFonts w:ascii="Times New Roman" w:eastAsia="Times New Roman" w:hAnsi="Times New Roman" w:cs="Times New Roman"/>
          <w:kern w:val="0"/>
          <w14:ligatures w14:val="none"/>
        </w:rPr>
      </w:pPr>
      <w:r w:rsidRPr="001C136A">
        <w:rPr>
          <w:rFonts w:ascii="Times New Roman" w:eastAsia="Times New Roman" w:hAnsi="Times New Roman" w:cs="Times New Roman"/>
          <w:kern w:val="0"/>
          <w14:ligatures w14:val="none"/>
        </w:rPr>
        <w:t xml:space="preserve">Furthermore, agency theory suggests that performance incentives and penalty structures should be established within the internal control systems to align agents' incentives with organizational goals. These incentives could be financial rewards, career advancement opportunities, or recognition for ethical behavior. Conversely, penalty structures should be in place to discourage fraudulent activities, with clear consequences for unethical conduct. The presence of such systems provides </w:t>
      </w:r>
      <w:r w:rsidRPr="001C136A">
        <w:rPr>
          <w:rFonts w:ascii="Times New Roman" w:eastAsia="Times New Roman" w:hAnsi="Times New Roman" w:cs="Times New Roman"/>
          <w:kern w:val="0"/>
          <w14:ligatures w14:val="none"/>
        </w:rPr>
        <w:lastRenderedPageBreak/>
        <w:t>agents with a strong incentive to act in the best interest of the principals, as they understand that their actions will be closely scrutinized and that violations will lead to negative consequences.</w:t>
      </w:r>
    </w:p>
    <w:p w14:paraId="61870B4F" w14:textId="77777777" w:rsidR="001C136A" w:rsidRDefault="001C136A" w:rsidP="001C136A">
      <w:pPr>
        <w:spacing w:before="100" w:beforeAutospacing="1" w:after="100" w:afterAutospacing="1" w:line="240" w:lineRule="auto"/>
        <w:jc w:val="both"/>
        <w:rPr>
          <w:rFonts w:ascii="Times New Roman" w:eastAsia="Times New Roman" w:hAnsi="Times New Roman" w:cs="Times New Roman"/>
          <w:kern w:val="0"/>
          <w14:ligatures w14:val="none"/>
        </w:rPr>
      </w:pPr>
      <w:r w:rsidRPr="001C136A">
        <w:rPr>
          <w:rFonts w:ascii="Times New Roman" w:eastAsia="Times New Roman" w:hAnsi="Times New Roman" w:cs="Times New Roman"/>
          <w:kern w:val="0"/>
          <w14:ligatures w14:val="none"/>
        </w:rPr>
        <w:t>In public sector organizations, weak internal controls can allow agents to exploit the system, undermining the overall effectiveness of the government and eroding public trust. For example, when there is inadequate supervision or a lack of checks and balances, public servants may divert funds meant for public projects or misappropriate resources. This lack of oversight can have serious consequences, such as wasted taxpayer money, diminished service delivery, and loss of confidence in government institutions. Therefore, agency theory underscores the need for robust internal control systems to minimize the risk of fraudulent behavior and to ensure that public servants act in accordance with the expectations and interests of the public they serve (Jensen &amp; Meckling, 1976).</w:t>
      </w:r>
    </w:p>
    <w:p w14:paraId="5B1DEFCB" w14:textId="0AF0864B" w:rsidR="00855BE7" w:rsidRPr="001C136A" w:rsidRDefault="00D22A87" w:rsidP="00D22A87">
      <w:pPr>
        <w:spacing w:before="100" w:beforeAutospacing="1" w:after="0" w:line="240" w:lineRule="auto"/>
        <w:jc w:val="both"/>
        <w:rPr>
          <w:rFonts w:ascii="Times New Roman" w:eastAsia="Times New Roman" w:hAnsi="Times New Roman" w:cs="Times New Roman"/>
          <w:kern w:val="0"/>
          <w14:ligatures w14:val="none"/>
        </w:rPr>
      </w:pPr>
      <w:r>
        <w:rPr>
          <w:rFonts w:ascii="Times New Roman" w:hAnsi="Times New Roman" w:cs="Times New Roman"/>
          <w:b/>
          <w:bCs/>
        </w:rPr>
        <w:t xml:space="preserve">2.3.2 </w:t>
      </w:r>
      <w:r w:rsidRPr="006B0F32">
        <w:rPr>
          <w:rFonts w:ascii="Times New Roman" w:hAnsi="Times New Roman" w:cs="Times New Roman"/>
          <w:b/>
          <w:bCs/>
        </w:rPr>
        <w:t>FRAUD TRIANGLE THEORY</w:t>
      </w:r>
    </w:p>
    <w:p w14:paraId="16214E45" w14:textId="04085386" w:rsidR="007A09E9" w:rsidRPr="007A09E9" w:rsidRDefault="007A09E9" w:rsidP="00D22A87">
      <w:pPr>
        <w:tabs>
          <w:tab w:val="left" w:pos="450"/>
        </w:tabs>
        <w:spacing w:after="0"/>
        <w:jc w:val="both"/>
        <w:rPr>
          <w:rFonts w:ascii="Times New Roman" w:hAnsi="Times New Roman" w:cs="Times New Roman"/>
        </w:rPr>
      </w:pPr>
      <w:r w:rsidRPr="007A09E9">
        <w:rPr>
          <w:rFonts w:ascii="Times New Roman" w:hAnsi="Times New Roman" w:cs="Times New Roman"/>
          <w:b/>
          <w:bCs/>
        </w:rPr>
        <w:t>Fraud Triangle Theory</w:t>
      </w:r>
      <w:r w:rsidR="0005262C">
        <w:rPr>
          <w:rFonts w:ascii="Times New Roman" w:hAnsi="Times New Roman" w:cs="Times New Roman"/>
        </w:rPr>
        <w:t xml:space="preserve">, </w:t>
      </w:r>
      <w:r w:rsidRPr="007A09E9">
        <w:rPr>
          <w:rFonts w:ascii="Times New Roman" w:hAnsi="Times New Roman" w:cs="Times New Roman"/>
        </w:rPr>
        <w:t xml:space="preserve">Developed by Cressey (1953), the fraud triangle theory posits that three key elements—perceived pressure, opportunity, and rationalization—contribute to the occurrence of fraud. These elements offer a framework for understanding the factors that motivate individuals to engage in fraudulent behavior, particularly within public organizations. The first element, </w:t>
      </w:r>
      <w:r w:rsidRPr="007A09E9">
        <w:rPr>
          <w:rFonts w:ascii="Times New Roman" w:hAnsi="Times New Roman" w:cs="Times New Roman"/>
          <w:b/>
          <w:bCs/>
        </w:rPr>
        <w:t>pressure</w:t>
      </w:r>
      <w:r w:rsidRPr="007A09E9">
        <w:rPr>
          <w:rFonts w:ascii="Times New Roman" w:hAnsi="Times New Roman" w:cs="Times New Roman"/>
        </w:rPr>
        <w:t>, refers to the stress or financial strain an individual might experience, or unrealistic performance expectations, creating a sense of urgency or necessity that may lead to fraudulent actions. For example, employees may feel compelled to meet budget targets or personal financial obligations, leading them to misuse public funds or resources.</w:t>
      </w:r>
    </w:p>
    <w:p w14:paraId="16C45B26" w14:textId="77777777" w:rsidR="007A09E9" w:rsidRPr="007A09E9" w:rsidRDefault="007A09E9" w:rsidP="0005262C">
      <w:pPr>
        <w:tabs>
          <w:tab w:val="left" w:pos="450"/>
        </w:tabs>
        <w:jc w:val="both"/>
        <w:rPr>
          <w:rFonts w:ascii="Times New Roman" w:hAnsi="Times New Roman" w:cs="Times New Roman"/>
        </w:rPr>
      </w:pPr>
      <w:r w:rsidRPr="007A09E9">
        <w:rPr>
          <w:rFonts w:ascii="Times New Roman" w:hAnsi="Times New Roman" w:cs="Times New Roman"/>
        </w:rPr>
        <w:t xml:space="preserve">The second element, </w:t>
      </w:r>
      <w:r w:rsidRPr="007A09E9">
        <w:rPr>
          <w:rFonts w:ascii="Times New Roman" w:hAnsi="Times New Roman" w:cs="Times New Roman"/>
          <w:b/>
          <w:bCs/>
        </w:rPr>
        <w:t>opportunity</w:t>
      </w:r>
      <w:r w:rsidRPr="007A09E9">
        <w:rPr>
          <w:rFonts w:ascii="Times New Roman" w:hAnsi="Times New Roman" w:cs="Times New Roman"/>
        </w:rPr>
        <w:t>, arises when internal controls within an organization are weak or ineffective. When internal auditing, monitoring, or reporting systems are lacking, individuals perceive an opportunity to commit fraud without the likelihood of being caught. For instance, in public sector organizations like local governments, inadequate oversight or lack of accountability may provide individuals with the chance to misappropriate funds or engage in corrupt practices.</w:t>
      </w:r>
    </w:p>
    <w:p w14:paraId="05E98F7C" w14:textId="77777777" w:rsidR="007A09E9" w:rsidRPr="007A09E9" w:rsidRDefault="007A09E9" w:rsidP="0005262C">
      <w:pPr>
        <w:tabs>
          <w:tab w:val="left" w:pos="450"/>
        </w:tabs>
        <w:jc w:val="both"/>
        <w:rPr>
          <w:rFonts w:ascii="Times New Roman" w:hAnsi="Times New Roman" w:cs="Times New Roman"/>
        </w:rPr>
      </w:pPr>
      <w:r w:rsidRPr="007A09E9">
        <w:rPr>
          <w:rFonts w:ascii="Times New Roman" w:hAnsi="Times New Roman" w:cs="Times New Roman"/>
        </w:rPr>
        <w:t xml:space="preserve">The third element, </w:t>
      </w:r>
      <w:r w:rsidRPr="007A09E9">
        <w:rPr>
          <w:rFonts w:ascii="Times New Roman" w:hAnsi="Times New Roman" w:cs="Times New Roman"/>
          <w:b/>
          <w:bCs/>
        </w:rPr>
        <w:t>rationalization</w:t>
      </w:r>
      <w:r w:rsidRPr="007A09E9">
        <w:rPr>
          <w:rFonts w:ascii="Times New Roman" w:hAnsi="Times New Roman" w:cs="Times New Roman"/>
        </w:rPr>
        <w:t>, involves individuals justifying their unethical actions. They may convince themselves that their behavior is justified, often because they perceive that the benefits outweigh the risks. Rationalization might manifest as an individual believing they are entitled to the money they steal or that the organization or the public is not significantly harmed by their actions. In some cases, the individual may feel that their actions are insignificant in the broader context of the public sector's challenges.</w:t>
      </w:r>
    </w:p>
    <w:p w14:paraId="6C3230E1" w14:textId="77777777" w:rsidR="007A09E9" w:rsidRPr="007A09E9" w:rsidRDefault="007A09E9" w:rsidP="0005262C">
      <w:pPr>
        <w:tabs>
          <w:tab w:val="left" w:pos="450"/>
        </w:tabs>
        <w:jc w:val="both"/>
        <w:rPr>
          <w:rFonts w:ascii="Times New Roman" w:hAnsi="Times New Roman" w:cs="Times New Roman"/>
        </w:rPr>
      </w:pPr>
      <w:r w:rsidRPr="007A09E9">
        <w:rPr>
          <w:rFonts w:ascii="Times New Roman" w:hAnsi="Times New Roman" w:cs="Times New Roman"/>
        </w:rPr>
        <w:t>The fraud triangle theory is particularly relevant for understanding the dynamics of fraud in public sector organizations, especially local governments. In environments where internal controls are weak or improperly enforced, the likelihood of fraud increases as individuals perceive both the opportunity to commit fraud and the ability to rationalize their behavior. By examining the interplay of these three factors, this theory provides insights into how the presence (or absence) of strong internal controls can influence the occurrence of fraudulent activities. As such, understanding the fraud triangle is critical for designing effective internal control systems that prevent fraud and reduce opportunities for rationalization and pressure to engage in fraudulent behavior (Cressey, 1953).</w:t>
      </w:r>
    </w:p>
    <w:p w14:paraId="11475696" w14:textId="7EEE366D" w:rsidR="000648AA" w:rsidRDefault="00D22A87" w:rsidP="00D243AE">
      <w:pPr>
        <w:tabs>
          <w:tab w:val="left" w:pos="450"/>
        </w:tabs>
        <w:jc w:val="both"/>
        <w:rPr>
          <w:rFonts w:ascii="Times New Roman" w:hAnsi="Times New Roman" w:cs="Times New Roman"/>
          <w:b/>
          <w:bCs/>
        </w:rPr>
      </w:pPr>
      <w:r w:rsidRPr="00D22A87">
        <w:rPr>
          <w:rFonts w:ascii="Times New Roman" w:hAnsi="Times New Roman" w:cs="Times New Roman"/>
          <w:b/>
          <w:bCs/>
        </w:rPr>
        <w:lastRenderedPageBreak/>
        <w:t>2.4 EMPIRICAL REVIEW</w:t>
      </w:r>
    </w:p>
    <w:p w14:paraId="23A8E63E" w14:textId="77777777" w:rsidR="004F1959" w:rsidRPr="004F1959" w:rsidRDefault="004F1959" w:rsidP="004F1959">
      <w:pPr>
        <w:tabs>
          <w:tab w:val="left" w:pos="450"/>
        </w:tabs>
        <w:jc w:val="both"/>
        <w:rPr>
          <w:rFonts w:ascii="Times New Roman" w:hAnsi="Times New Roman" w:cs="Times New Roman"/>
        </w:rPr>
      </w:pPr>
      <w:r w:rsidRPr="004F1959">
        <w:rPr>
          <w:rFonts w:ascii="Times New Roman" w:hAnsi="Times New Roman" w:cs="Times New Roman"/>
        </w:rPr>
        <w:t>Several empirical studies have explored the relationship between internal control systems and fraud management within the public sector. These studies provide valuable insights into the effectiveness of internal controls in preventing fraudulent practices and enhancing accountability.</w:t>
      </w:r>
    </w:p>
    <w:p w14:paraId="2195AACC" w14:textId="77777777" w:rsidR="004F1959" w:rsidRPr="004F1959" w:rsidRDefault="004F1959" w:rsidP="004F1959">
      <w:pPr>
        <w:tabs>
          <w:tab w:val="left" w:pos="450"/>
        </w:tabs>
        <w:jc w:val="both"/>
        <w:rPr>
          <w:rFonts w:ascii="Times New Roman" w:hAnsi="Times New Roman" w:cs="Times New Roman"/>
        </w:rPr>
      </w:pPr>
      <w:r w:rsidRPr="004F1959">
        <w:rPr>
          <w:rFonts w:ascii="Times New Roman" w:hAnsi="Times New Roman" w:cs="Times New Roman"/>
        </w:rPr>
        <w:t xml:space="preserve">For instance, </w:t>
      </w:r>
      <w:proofErr w:type="spellStart"/>
      <w:r w:rsidRPr="004F1959">
        <w:rPr>
          <w:rFonts w:ascii="Times New Roman" w:hAnsi="Times New Roman" w:cs="Times New Roman"/>
        </w:rPr>
        <w:t>Adediran</w:t>
      </w:r>
      <w:proofErr w:type="spellEnd"/>
      <w:r w:rsidRPr="004F1959">
        <w:rPr>
          <w:rFonts w:ascii="Times New Roman" w:hAnsi="Times New Roman" w:cs="Times New Roman"/>
        </w:rPr>
        <w:t xml:space="preserve"> and </w:t>
      </w:r>
      <w:proofErr w:type="spellStart"/>
      <w:r w:rsidRPr="004F1959">
        <w:rPr>
          <w:rFonts w:ascii="Times New Roman" w:hAnsi="Times New Roman" w:cs="Times New Roman"/>
        </w:rPr>
        <w:t>Osibanjo</w:t>
      </w:r>
      <w:proofErr w:type="spellEnd"/>
      <w:r w:rsidRPr="004F1959">
        <w:rPr>
          <w:rFonts w:ascii="Times New Roman" w:hAnsi="Times New Roman" w:cs="Times New Roman"/>
        </w:rPr>
        <w:t xml:space="preserve"> (2021) conducted a study on internal control and fraud detection in Nigerian local governments. Their findings revealed that poor internal control mechanisms significantly contribute to the rise of fraud and mismanagement in local government administration. They concluded that local governments with robust internal control systems experienced lower levels of fraudulent activities and misappropriation of funds.</w:t>
      </w:r>
    </w:p>
    <w:p w14:paraId="05C61886" w14:textId="77777777" w:rsidR="004F1959" w:rsidRPr="004F1959" w:rsidRDefault="004F1959" w:rsidP="004F1959">
      <w:pPr>
        <w:tabs>
          <w:tab w:val="left" w:pos="450"/>
        </w:tabs>
        <w:jc w:val="both"/>
        <w:rPr>
          <w:rFonts w:ascii="Times New Roman" w:hAnsi="Times New Roman" w:cs="Times New Roman"/>
        </w:rPr>
      </w:pPr>
      <w:r w:rsidRPr="004F1959">
        <w:rPr>
          <w:rFonts w:ascii="Times New Roman" w:hAnsi="Times New Roman" w:cs="Times New Roman"/>
        </w:rPr>
        <w:t>Similarly, Ibrahim and Yusuf (2022) examined the impact of internal control components—such as control environment, risk assessment, and monitoring—on financial integrity in local governments. The study, using data from five local government areas in northern Nigeria, found that internal controls positively and significantly affect fraud prevention when they are strictly implemented and consistently monitored.</w:t>
      </w:r>
    </w:p>
    <w:p w14:paraId="1BA779F0" w14:textId="77777777" w:rsidR="004F1959" w:rsidRPr="004F1959" w:rsidRDefault="004F1959" w:rsidP="004F1959">
      <w:pPr>
        <w:tabs>
          <w:tab w:val="left" w:pos="450"/>
        </w:tabs>
        <w:jc w:val="both"/>
        <w:rPr>
          <w:rFonts w:ascii="Times New Roman" w:hAnsi="Times New Roman" w:cs="Times New Roman"/>
        </w:rPr>
      </w:pPr>
      <w:r w:rsidRPr="004F1959">
        <w:rPr>
          <w:rFonts w:ascii="Times New Roman" w:hAnsi="Times New Roman" w:cs="Times New Roman"/>
        </w:rPr>
        <w:t>In a study conducted by Oluwatosin (2023) on the role of internal audits in curbing fraud in the public sector, it was established that internal audit departments, when effectively empowered, serve as a major internal control tool for early fraud detection. The study emphasized the importance of independence and regular reporting in the audit process to maintain transparency and deter corrupt practices.</w:t>
      </w:r>
    </w:p>
    <w:p w14:paraId="02FDBAF1" w14:textId="77777777" w:rsidR="004F1959" w:rsidRPr="004F1959" w:rsidRDefault="004F1959" w:rsidP="004F1959">
      <w:pPr>
        <w:tabs>
          <w:tab w:val="left" w:pos="450"/>
        </w:tabs>
        <w:jc w:val="both"/>
        <w:rPr>
          <w:rFonts w:ascii="Times New Roman" w:hAnsi="Times New Roman" w:cs="Times New Roman"/>
        </w:rPr>
      </w:pPr>
      <w:r w:rsidRPr="004F1959">
        <w:rPr>
          <w:rFonts w:ascii="Times New Roman" w:hAnsi="Times New Roman" w:cs="Times New Roman"/>
        </w:rPr>
        <w:t>Furthermore, Mohammed and Lawal (2020) studied the effects of internal control weaknesses on public service delivery in Kwara State. Their findings showed that ineffective segregation of duties, absence of proper documentation, and irregular supervision were the primary weaknesses that provided loopholes for fraud. They concluded that enhancing internal controls would not only reduce fraudulent practices but also improve the quality of public service delivery.</w:t>
      </w:r>
    </w:p>
    <w:p w14:paraId="5AF95F5B" w14:textId="77777777" w:rsidR="004F1959" w:rsidRPr="004F1959" w:rsidRDefault="004F1959" w:rsidP="004F1959">
      <w:pPr>
        <w:tabs>
          <w:tab w:val="left" w:pos="450"/>
        </w:tabs>
        <w:jc w:val="both"/>
        <w:rPr>
          <w:rFonts w:ascii="Times New Roman" w:hAnsi="Times New Roman" w:cs="Times New Roman"/>
        </w:rPr>
      </w:pPr>
      <w:r w:rsidRPr="004F1959">
        <w:rPr>
          <w:rFonts w:ascii="Times New Roman" w:hAnsi="Times New Roman" w:cs="Times New Roman"/>
        </w:rPr>
        <w:t>Another study by Adeyemi and Bamidele (2024) evaluated the relationship between internal control effectiveness and fraud prevention in local governments across southwestern Nigeria. Their research found that internal controls significantly reduce fraud only when staff are adequately trained, and ethical standards are upheld across all departments.</w:t>
      </w:r>
    </w:p>
    <w:p w14:paraId="02EBE4A9" w14:textId="69EA4E04" w:rsidR="00993475" w:rsidRPr="00993475" w:rsidRDefault="00993475" w:rsidP="00990B19">
      <w:pPr>
        <w:rPr>
          <w:rFonts w:ascii="Times New Roman" w:hAnsi="Times New Roman" w:cs="Times New Roman"/>
        </w:rPr>
      </w:pPr>
      <w:r>
        <w:rPr>
          <w:rFonts w:ascii="Times New Roman" w:hAnsi="Times New Roman" w:cs="Times New Roman"/>
        </w:rPr>
        <w:br w:type="page"/>
      </w:r>
    </w:p>
    <w:p w14:paraId="2EAFE177" w14:textId="77777777" w:rsidR="00993475" w:rsidRPr="00993475" w:rsidRDefault="00993475" w:rsidP="00990B19">
      <w:pPr>
        <w:tabs>
          <w:tab w:val="left" w:pos="450"/>
        </w:tabs>
        <w:spacing w:after="0"/>
        <w:jc w:val="center"/>
        <w:rPr>
          <w:rFonts w:ascii="Times New Roman" w:hAnsi="Times New Roman" w:cs="Times New Roman"/>
          <w:b/>
          <w:bCs/>
        </w:rPr>
      </w:pPr>
      <w:r w:rsidRPr="00993475">
        <w:rPr>
          <w:rFonts w:ascii="Times New Roman" w:hAnsi="Times New Roman" w:cs="Times New Roman"/>
          <w:b/>
          <w:bCs/>
        </w:rPr>
        <w:lastRenderedPageBreak/>
        <w:t>CHAPTER THREE</w:t>
      </w:r>
    </w:p>
    <w:p w14:paraId="2C69634F" w14:textId="77777777" w:rsidR="00993475" w:rsidRPr="00993475" w:rsidRDefault="00993475" w:rsidP="00990B19">
      <w:pPr>
        <w:tabs>
          <w:tab w:val="left" w:pos="450"/>
        </w:tabs>
        <w:spacing w:after="0"/>
        <w:jc w:val="center"/>
        <w:rPr>
          <w:rFonts w:ascii="Times New Roman" w:hAnsi="Times New Roman" w:cs="Times New Roman"/>
          <w:b/>
          <w:bCs/>
        </w:rPr>
      </w:pPr>
      <w:r w:rsidRPr="00993475">
        <w:rPr>
          <w:rFonts w:ascii="Times New Roman" w:hAnsi="Times New Roman" w:cs="Times New Roman"/>
          <w:b/>
          <w:bCs/>
        </w:rPr>
        <w:t>RESEARCH METHODOLOGY</w:t>
      </w:r>
    </w:p>
    <w:p w14:paraId="62138658" w14:textId="77777777" w:rsidR="00993475" w:rsidRPr="00993475" w:rsidRDefault="00993475" w:rsidP="00993475">
      <w:pPr>
        <w:tabs>
          <w:tab w:val="left" w:pos="450"/>
        </w:tabs>
        <w:jc w:val="both"/>
        <w:rPr>
          <w:rFonts w:ascii="Times New Roman" w:hAnsi="Times New Roman" w:cs="Times New Roman"/>
          <w:b/>
          <w:bCs/>
        </w:rPr>
      </w:pPr>
      <w:r w:rsidRPr="00993475">
        <w:rPr>
          <w:rFonts w:ascii="Times New Roman" w:hAnsi="Times New Roman" w:cs="Times New Roman"/>
          <w:b/>
          <w:bCs/>
        </w:rPr>
        <w:t>3.1 Introduction</w:t>
      </w:r>
    </w:p>
    <w:p w14:paraId="3810BCAA" w14:textId="11742C3A" w:rsidR="00993475" w:rsidRPr="00993475" w:rsidRDefault="00993475" w:rsidP="00993475">
      <w:pPr>
        <w:tabs>
          <w:tab w:val="left" w:pos="450"/>
        </w:tabs>
        <w:jc w:val="both"/>
        <w:rPr>
          <w:rFonts w:ascii="Times New Roman" w:hAnsi="Times New Roman" w:cs="Times New Roman"/>
        </w:rPr>
      </w:pPr>
      <w:r w:rsidRPr="00993475">
        <w:rPr>
          <w:rFonts w:ascii="Times New Roman" w:hAnsi="Times New Roman" w:cs="Times New Roman"/>
        </w:rPr>
        <w:t>This chapter outlines the methodology adopted for the study. It describes the research design, population of the study, sample size and sampling technique, sources and method of data collection, instrument for data collection, and techniques used in analyzing the data. The purpose of this chapter is to provide a framework that ensures the study is systematic, objective, and replicable.</w:t>
      </w:r>
    </w:p>
    <w:p w14:paraId="75228778" w14:textId="77777777" w:rsidR="00993475" w:rsidRPr="00993475" w:rsidRDefault="00993475" w:rsidP="00993475">
      <w:pPr>
        <w:tabs>
          <w:tab w:val="left" w:pos="450"/>
        </w:tabs>
        <w:jc w:val="both"/>
        <w:rPr>
          <w:rFonts w:ascii="Times New Roman" w:hAnsi="Times New Roman" w:cs="Times New Roman"/>
          <w:b/>
          <w:bCs/>
        </w:rPr>
      </w:pPr>
      <w:r w:rsidRPr="00993475">
        <w:rPr>
          <w:rFonts w:ascii="Times New Roman" w:hAnsi="Times New Roman" w:cs="Times New Roman"/>
          <w:b/>
          <w:bCs/>
        </w:rPr>
        <w:t>3.2 Research Design</w:t>
      </w:r>
    </w:p>
    <w:p w14:paraId="396DA036" w14:textId="237C48D8" w:rsidR="00993475" w:rsidRPr="00993475" w:rsidRDefault="00993475" w:rsidP="00993475">
      <w:pPr>
        <w:tabs>
          <w:tab w:val="left" w:pos="450"/>
        </w:tabs>
        <w:jc w:val="both"/>
        <w:rPr>
          <w:rFonts w:ascii="Times New Roman" w:hAnsi="Times New Roman" w:cs="Times New Roman"/>
        </w:rPr>
      </w:pPr>
      <w:r w:rsidRPr="00993475">
        <w:rPr>
          <w:rFonts w:ascii="Times New Roman" w:hAnsi="Times New Roman" w:cs="Times New Roman"/>
        </w:rPr>
        <w:t xml:space="preserve">This study adopts a </w:t>
      </w:r>
      <w:r w:rsidRPr="00993475">
        <w:rPr>
          <w:rFonts w:ascii="Times New Roman" w:hAnsi="Times New Roman" w:cs="Times New Roman"/>
          <w:b/>
          <w:bCs/>
        </w:rPr>
        <w:t>descriptive survey research design</w:t>
      </w:r>
      <w:r w:rsidRPr="00993475">
        <w:rPr>
          <w:rFonts w:ascii="Times New Roman" w:hAnsi="Times New Roman" w:cs="Times New Roman"/>
        </w:rPr>
        <w:t xml:space="preserve">. This design is considered appropriate because it allows the researcher to gather data from a specific population to describe the existing conditions relating to internal control and fraud management in </w:t>
      </w:r>
      <w:proofErr w:type="spellStart"/>
      <w:r w:rsidRPr="00993475">
        <w:rPr>
          <w:rFonts w:ascii="Times New Roman" w:hAnsi="Times New Roman" w:cs="Times New Roman"/>
        </w:rPr>
        <w:t>Patigi</w:t>
      </w:r>
      <w:proofErr w:type="spellEnd"/>
      <w:r w:rsidRPr="00993475">
        <w:rPr>
          <w:rFonts w:ascii="Times New Roman" w:hAnsi="Times New Roman" w:cs="Times New Roman"/>
        </w:rPr>
        <w:t xml:space="preserve"> Local Government. It also supports the use of quantitative methods to assess relationships between variables and test hypotheses.</w:t>
      </w:r>
    </w:p>
    <w:p w14:paraId="3DA8004C" w14:textId="77777777" w:rsidR="00993475" w:rsidRPr="00993475" w:rsidRDefault="00993475" w:rsidP="00993475">
      <w:pPr>
        <w:tabs>
          <w:tab w:val="left" w:pos="450"/>
        </w:tabs>
        <w:jc w:val="both"/>
        <w:rPr>
          <w:rFonts w:ascii="Times New Roman" w:hAnsi="Times New Roman" w:cs="Times New Roman"/>
          <w:b/>
          <w:bCs/>
        </w:rPr>
      </w:pPr>
      <w:r w:rsidRPr="00993475">
        <w:rPr>
          <w:rFonts w:ascii="Times New Roman" w:hAnsi="Times New Roman" w:cs="Times New Roman"/>
          <w:b/>
          <w:bCs/>
        </w:rPr>
        <w:t>3.3 Population of the Study</w:t>
      </w:r>
    </w:p>
    <w:p w14:paraId="7DFBE9C6" w14:textId="156AB30C" w:rsidR="00993475" w:rsidRPr="00993475" w:rsidRDefault="00993475" w:rsidP="00993475">
      <w:pPr>
        <w:tabs>
          <w:tab w:val="left" w:pos="450"/>
        </w:tabs>
        <w:jc w:val="both"/>
        <w:rPr>
          <w:rFonts w:ascii="Times New Roman" w:hAnsi="Times New Roman" w:cs="Times New Roman"/>
        </w:rPr>
      </w:pPr>
      <w:r w:rsidRPr="00993475">
        <w:rPr>
          <w:rFonts w:ascii="Times New Roman" w:hAnsi="Times New Roman" w:cs="Times New Roman"/>
        </w:rPr>
        <w:t xml:space="preserve">The population for this study comprises all employees of </w:t>
      </w:r>
      <w:proofErr w:type="spellStart"/>
      <w:r w:rsidRPr="00993475">
        <w:rPr>
          <w:rFonts w:ascii="Times New Roman" w:hAnsi="Times New Roman" w:cs="Times New Roman"/>
        </w:rPr>
        <w:t>Patigi</w:t>
      </w:r>
      <w:proofErr w:type="spellEnd"/>
      <w:r w:rsidRPr="00993475">
        <w:rPr>
          <w:rFonts w:ascii="Times New Roman" w:hAnsi="Times New Roman" w:cs="Times New Roman"/>
        </w:rPr>
        <w:t xml:space="preserve"> Local Government Area, particularly those in the finance, audit, and administrative departments. This group was chosen because they are directly involved in implementing and monitoring internal controls and are more likely to have relevant knowledge about fraud-related practices within the local government system.</w:t>
      </w:r>
    </w:p>
    <w:p w14:paraId="44443C74" w14:textId="77777777" w:rsidR="00993475" w:rsidRPr="00993475" w:rsidRDefault="00993475" w:rsidP="00993475">
      <w:pPr>
        <w:tabs>
          <w:tab w:val="left" w:pos="450"/>
        </w:tabs>
        <w:jc w:val="both"/>
        <w:rPr>
          <w:rFonts w:ascii="Times New Roman" w:hAnsi="Times New Roman" w:cs="Times New Roman"/>
          <w:b/>
          <w:bCs/>
        </w:rPr>
      </w:pPr>
      <w:r w:rsidRPr="00993475">
        <w:rPr>
          <w:rFonts w:ascii="Times New Roman" w:hAnsi="Times New Roman" w:cs="Times New Roman"/>
          <w:b/>
          <w:bCs/>
        </w:rPr>
        <w:t>3.4 Sample Size and Sampling Technique</w:t>
      </w:r>
    </w:p>
    <w:p w14:paraId="2DD5109E" w14:textId="6BFD6E34" w:rsidR="00993475" w:rsidRPr="00993475" w:rsidRDefault="00993475" w:rsidP="00993475">
      <w:pPr>
        <w:tabs>
          <w:tab w:val="left" w:pos="450"/>
        </w:tabs>
        <w:jc w:val="both"/>
        <w:rPr>
          <w:rFonts w:ascii="Times New Roman" w:hAnsi="Times New Roman" w:cs="Times New Roman"/>
        </w:rPr>
      </w:pPr>
      <w:r w:rsidRPr="00993475">
        <w:rPr>
          <w:rFonts w:ascii="Times New Roman" w:hAnsi="Times New Roman" w:cs="Times New Roman"/>
        </w:rPr>
        <w:t>A sample of 80 respondents will be selected from the total population using the purposive sampling technique. This technique is appropriate because it targets respondents who possess specific knowledge and experience about internal control and fraud issues within the organization. The sample includes staff from finance, internal audit, procurement, and administrative units to ensure comprehensive data collection.</w:t>
      </w:r>
    </w:p>
    <w:p w14:paraId="61EB5331" w14:textId="77777777" w:rsidR="00993475" w:rsidRPr="00993475" w:rsidRDefault="00993475" w:rsidP="00993475">
      <w:pPr>
        <w:tabs>
          <w:tab w:val="left" w:pos="450"/>
        </w:tabs>
        <w:jc w:val="both"/>
        <w:rPr>
          <w:rFonts w:ascii="Times New Roman" w:hAnsi="Times New Roman" w:cs="Times New Roman"/>
          <w:b/>
          <w:bCs/>
        </w:rPr>
      </w:pPr>
      <w:r w:rsidRPr="00993475">
        <w:rPr>
          <w:rFonts w:ascii="Times New Roman" w:hAnsi="Times New Roman" w:cs="Times New Roman"/>
          <w:b/>
          <w:bCs/>
        </w:rPr>
        <w:t>3.5 Sources and Method of Data Collection</w:t>
      </w:r>
    </w:p>
    <w:p w14:paraId="7BACBEAB" w14:textId="36AEDDAE" w:rsidR="00993475" w:rsidRPr="00993475" w:rsidRDefault="00993475" w:rsidP="00993475">
      <w:pPr>
        <w:tabs>
          <w:tab w:val="left" w:pos="450"/>
        </w:tabs>
        <w:jc w:val="both"/>
        <w:rPr>
          <w:rFonts w:ascii="Times New Roman" w:hAnsi="Times New Roman" w:cs="Times New Roman"/>
        </w:rPr>
      </w:pPr>
      <w:r w:rsidRPr="00993475">
        <w:rPr>
          <w:rFonts w:ascii="Times New Roman" w:hAnsi="Times New Roman" w:cs="Times New Roman"/>
        </w:rPr>
        <w:t>The study will utilize primary data collected directly from respondents through a structured questionnaire. This method allows for standardized responses and facilitates easy analysis. Secondary data, such as organizational reports, audit records, and related literature, may also be used to support the primary findings.</w:t>
      </w:r>
    </w:p>
    <w:p w14:paraId="2D1BACD8" w14:textId="77777777" w:rsidR="00993475" w:rsidRPr="00993475" w:rsidRDefault="00993475" w:rsidP="00993475">
      <w:pPr>
        <w:tabs>
          <w:tab w:val="left" w:pos="450"/>
        </w:tabs>
        <w:jc w:val="both"/>
        <w:rPr>
          <w:rFonts w:ascii="Times New Roman" w:hAnsi="Times New Roman" w:cs="Times New Roman"/>
          <w:b/>
          <w:bCs/>
        </w:rPr>
      </w:pPr>
      <w:r w:rsidRPr="00993475">
        <w:rPr>
          <w:rFonts w:ascii="Times New Roman" w:hAnsi="Times New Roman" w:cs="Times New Roman"/>
          <w:b/>
          <w:bCs/>
        </w:rPr>
        <w:t>3.6 Instrument for Data Collection</w:t>
      </w:r>
    </w:p>
    <w:p w14:paraId="5B362745" w14:textId="2B62C720" w:rsidR="00993475" w:rsidRPr="00993475" w:rsidRDefault="00993475" w:rsidP="00993475">
      <w:pPr>
        <w:tabs>
          <w:tab w:val="left" w:pos="450"/>
        </w:tabs>
        <w:jc w:val="both"/>
        <w:rPr>
          <w:rFonts w:ascii="Times New Roman" w:hAnsi="Times New Roman" w:cs="Times New Roman"/>
        </w:rPr>
      </w:pPr>
      <w:r w:rsidRPr="00993475">
        <w:rPr>
          <w:rFonts w:ascii="Times New Roman" w:hAnsi="Times New Roman" w:cs="Times New Roman"/>
        </w:rPr>
        <w:t xml:space="preserve">The main instrument used for this study is a structured questionnaire, designed in close-ended format using a five-point Likert scale (ranging from Strongly Agree to Strongly Disagree). The questionnaire is divided into two sections: Section A covers demographic information, and Section </w:t>
      </w:r>
      <w:r w:rsidRPr="00993475">
        <w:rPr>
          <w:rFonts w:ascii="Times New Roman" w:hAnsi="Times New Roman" w:cs="Times New Roman"/>
        </w:rPr>
        <w:lastRenderedPageBreak/>
        <w:t>B contains questions relating to internal control practices, fraud occurrence, and effectiveness of fraud management strategies.</w:t>
      </w:r>
    </w:p>
    <w:p w14:paraId="478D68A5" w14:textId="77777777" w:rsidR="00993475" w:rsidRPr="00993475" w:rsidRDefault="00993475" w:rsidP="00993475">
      <w:pPr>
        <w:tabs>
          <w:tab w:val="left" w:pos="450"/>
        </w:tabs>
        <w:jc w:val="both"/>
        <w:rPr>
          <w:rFonts w:ascii="Times New Roman" w:hAnsi="Times New Roman" w:cs="Times New Roman"/>
          <w:b/>
          <w:bCs/>
        </w:rPr>
      </w:pPr>
      <w:r w:rsidRPr="00993475">
        <w:rPr>
          <w:rFonts w:ascii="Times New Roman" w:hAnsi="Times New Roman" w:cs="Times New Roman"/>
          <w:b/>
          <w:bCs/>
        </w:rPr>
        <w:t>3.7 Techniques for Data Analysis</w:t>
      </w:r>
    </w:p>
    <w:p w14:paraId="35864F72" w14:textId="01EDAB9B" w:rsidR="00993475" w:rsidRPr="00993475" w:rsidRDefault="00993475" w:rsidP="00993475">
      <w:pPr>
        <w:tabs>
          <w:tab w:val="left" w:pos="450"/>
        </w:tabs>
        <w:jc w:val="both"/>
        <w:rPr>
          <w:rFonts w:ascii="Times New Roman" w:hAnsi="Times New Roman" w:cs="Times New Roman"/>
        </w:rPr>
      </w:pPr>
      <w:r w:rsidRPr="00993475">
        <w:rPr>
          <w:rFonts w:ascii="Times New Roman" w:hAnsi="Times New Roman" w:cs="Times New Roman"/>
        </w:rPr>
        <w:t>The data collected will be analyzed using descriptive and inferential statistical techniques. Descriptive statistics such as frequency, percentage, mean, and standard deviation will be used to summarize demographic data and responses to questionnaire items. For hypothesis testing, Chi-square (χ²) tests and correlation analysis will be employed to determine the relationship between internal control systems and fraud management effectiveness. The analysis will be conducted using Statistical Package for the Social Sciences (SPSS) software.</w:t>
      </w:r>
    </w:p>
    <w:p w14:paraId="493452A9" w14:textId="72D0DC72" w:rsidR="00341AD1" w:rsidRDefault="00341AD1">
      <w:pPr>
        <w:rPr>
          <w:rFonts w:ascii="Times New Roman" w:hAnsi="Times New Roman" w:cs="Times New Roman"/>
        </w:rPr>
      </w:pPr>
      <w:r>
        <w:rPr>
          <w:rFonts w:ascii="Times New Roman" w:hAnsi="Times New Roman" w:cs="Times New Roman"/>
        </w:rPr>
        <w:br w:type="page"/>
      </w:r>
    </w:p>
    <w:p w14:paraId="21F62D0A" w14:textId="77777777" w:rsidR="00341AD1" w:rsidRPr="00341AD1" w:rsidRDefault="00341AD1" w:rsidP="00341AD1">
      <w:pPr>
        <w:tabs>
          <w:tab w:val="left" w:pos="450"/>
        </w:tabs>
        <w:jc w:val="both"/>
        <w:rPr>
          <w:rFonts w:ascii="Times New Roman" w:hAnsi="Times New Roman" w:cs="Times New Roman"/>
        </w:rPr>
      </w:pPr>
      <w:r w:rsidRPr="00341AD1">
        <w:rPr>
          <w:rFonts w:ascii="Times New Roman" w:hAnsi="Times New Roman" w:cs="Times New Roman"/>
          <w:b/>
          <w:bCs/>
        </w:rPr>
        <w:lastRenderedPageBreak/>
        <w:t xml:space="preserve">Title: Questionnaire on the Impact of Internal Control on Fraud Management in Public Sector: A Case Study of </w:t>
      </w:r>
      <w:proofErr w:type="spellStart"/>
      <w:r w:rsidRPr="00341AD1">
        <w:rPr>
          <w:rFonts w:ascii="Times New Roman" w:hAnsi="Times New Roman" w:cs="Times New Roman"/>
          <w:b/>
          <w:bCs/>
        </w:rPr>
        <w:t>Patigi</w:t>
      </w:r>
      <w:proofErr w:type="spellEnd"/>
      <w:r w:rsidRPr="00341AD1">
        <w:rPr>
          <w:rFonts w:ascii="Times New Roman" w:hAnsi="Times New Roman" w:cs="Times New Roman"/>
          <w:b/>
          <w:bCs/>
        </w:rPr>
        <w:t xml:space="preserve"> Local Government, Kwara State</w:t>
      </w:r>
    </w:p>
    <w:p w14:paraId="7C2AA5F5" w14:textId="77777777" w:rsidR="00341AD1" w:rsidRPr="00341AD1" w:rsidRDefault="00342544" w:rsidP="00341AD1">
      <w:pPr>
        <w:tabs>
          <w:tab w:val="left" w:pos="450"/>
        </w:tabs>
        <w:jc w:val="both"/>
        <w:rPr>
          <w:rFonts w:ascii="Times New Roman" w:hAnsi="Times New Roman" w:cs="Times New Roman"/>
        </w:rPr>
      </w:pPr>
      <w:r>
        <w:rPr>
          <w:rFonts w:ascii="Times New Roman" w:hAnsi="Times New Roman" w:cs="Times New Roman"/>
          <w:noProof/>
        </w:rPr>
      </w:r>
      <w:r w:rsidR="00342544">
        <w:rPr>
          <w:rFonts w:ascii="Times New Roman" w:hAnsi="Times New Roman" w:cs="Times New Roman"/>
          <w:noProof/>
        </w:rPr>
        <w:pict w14:anchorId="77394292">
          <v:rect id="_x0000_i1025" style="width:0;height:1.5pt" o:hralign="center" o:hrstd="t" o:hr="t" fillcolor="#a0a0a0" stroked="f"/>
        </w:pict>
      </w:r>
    </w:p>
    <w:p w14:paraId="0B2D933B" w14:textId="77777777" w:rsidR="00341AD1" w:rsidRPr="00341AD1" w:rsidRDefault="00341AD1" w:rsidP="00341AD1">
      <w:pPr>
        <w:tabs>
          <w:tab w:val="left" w:pos="450"/>
        </w:tabs>
        <w:jc w:val="both"/>
        <w:rPr>
          <w:rFonts w:ascii="Times New Roman" w:hAnsi="Times New Roman" w:cs="Times New Roman"/>
          <w:b/>
          <w:bCs/>
        </w:rPr>
      </w:pPr>
      <w:r w:rsidRPr="00341AD1">
        <w:rPr>
          <w:rFonts w:ascii="Times New Roman" w:hAnsi="Times New Roman" w:cs="Times New Roman"/>
          <w:b/>
          <w:bCs/>
        </w:rPr>
        <w:t>Section A: Demographic Information</w:t>
      </w:r>
    </w:p>
    <w:p w14:paraId="6E75EF36" w14:textId="77777777" w:rsidR="00341AD1" w:rsidRPr="00341AD1" w:rsidRDefault="00341AD1" w:rsidP="00341AD1">
      <w:pPr>
        <w:tabs>
          <w:tab w:val="left" w:pos="450"/>
        </w:tabs>
        <w:jc w:val="both"/>
        <w:rPr>
          <w:rFonts w:ascii="Times New Roman" w:hAnsi="Times New Roman" w:cs="Times New Roman"/>
        </w:rPr>
      </w:pPr>
      <w:r w:rsidRPr="00341AD1">
        <w:rPr>
          <w:rFonts w:ascii="Times New Roman" w:hAnsi="Times New Roman" w:cs="Times New Roman"/>
        </w:rPr>
        <w:t>(Please tick [</w:t>
      </w:r>
      <w:r w:rsidRPr="00341AD1">
        <w:rPr>
          <w:rFonts w:ascii="Segoe UI Symbol" w:hAnsi="Segoe UI Symbol" w:cs="Segoe UI Symbol"/>
        </w:rPr>
        <w:t>✓</w:t>
      </w:r>
      <w:r w:rsidRPr="00341AD1">
        <w:rPr>
          <w:rFonts w:ascii="Times New Roman" w:hAnsi="Times New Roman" w:cs="Times New Roman"/>
        </w:rPr>
        <w:t>] the appropriate option)</w:t>
      </w:r>
    </w:p>
    <w:p w14:paraId="3D66CDF9" w14:textId="0ADE3A4F" w:rsidR="00341AD1" w:rsidRPr="00341AD1" w:rsidRDefault="00341AD1" w:rsidP="00341AD1">
      <w:pPr>
        <w:numPr>
          <w:ilvl w:val="0"/>
          <w:numId w:val="16"/>
        </w:numPr>
        <w:tabs>
          <w:tab w:val="left" w:pos="450"/>
        </w:tabs>
        <w:jc w:val="both"/>
        <w:rPr>
          <w:rFonts w:ascii="Times New Roman" w:hAnsi="Times New Roman" w:cs="Times New Roman"/>
        </w:rPr>
      </w:pPr>
      <w:r w:rsidRPr="00341AD1">
        <w:rPr>
          <w:rFonts w:ascii="Times New Roman" w:hAnsi="Times New Roman" w:cs="Times New Roman"/>
          <w:b/>
          <w:bCs/>
        </w:rPr>
        <w:t>Gender:</w:t>
      </w:r>
      <w:r w:rsidRPr="00341AD1">
        <w:rPr>
          <w:rFonts w:ascii="Segoe UI Symbol" w:hAnsi="Segoe UI Symbol" w:cs="Segoe UI Symbol"/>
        </w:rPr>
        <w:t xml:space="preserve"> ☐</w:t>
      </w:r>
      <w:r w:rsidRPr="00341AD1">
        <w:rPr>
          <w:rFonts w:ascii="Times New Roman" w:hAnsi="Times New Roman" w:cs="Times New Roman"/>
        </w:rPr>
        <w:t xml:space="preserve"> Male</w:t>
      </w:r>
      <w:r>
        <w:rPr>
          <w:rFonts w:ascii="Times New Roman" w:hAnsi="Times New Roman" w:cs="Times New Roman"/>
        </w:rPr>
        <w:t xml:space="preserve"> </w:t>
      </w:r>
      <w:r w:rsidRPr="00341AD1">
        <w:rPr>
          <w:rFonts w:ascii="Segoe UI Symbol" w:hAnsi="Segoe UI Symbol" w:cs="Segoe UI Symbol"/>
        </w:rPr>
        <w:t>☐</w:t>
      </w:r>
      <w:r w:rsidRPr="00341AD1">
        <w:rPr>
          <w:rFonts w:ascii="Times New Roman" w:hAnsi="Times New Roman" w:cs="Times New Roman"/>
        </w:rPr>
        <w:t xml:space="preserve"> Female</w:t>
      </w:r>
    </w:p>
    <w:p w14:paraId="2BF89DE7" w14:textId="50CB338F" w:rsidR="00341AD1" w:rsidRPr="00341AD1" w:rsidRDefault="00341AD1" w:rsidP="00341AD1">
      <w:pPr>
        <w:numPr>
          <w:ilvl w:val="0"/>
          <w:numId w:val="16"/>
        </w:numPr>
        <w:tabs>
          <w:tab w:val="left" w:pos="450"/>
        </w:tabs>
        <w:jc w:val="both"/>
        <w:rPr>
          <w:rFonts w:ascii="Times New Roman" w:hAnsi="Times New Roman" w:cs="Times New Roman"/>
        </w:rPr>
      </w:pPr>
      <w:r w:rsidRPr="00341AD1">
        <w:rPr>
          <w:rFonts w:ascii="Times New Roman" w:hAnsi="Times New Roman" w:cs="Times New Roman"/>
          <w:b/>
          <w:bCs/>
        </w:rPr>
        <w:t>Age:</w:t>
      </w:r>
      <w:r w:rsidRPr="00341AD1">
        <w:rPr>
          <w:rFonts w:ascii="Segoe UI Symbol" w:hAnsi="Segoe UI Symbol" w:cs="Segoe UI Symbol"/>
        </w:rPr>
        <w:t xml:space="preserve"> ☐</w:t>
      </w:r>
      <w:r w:rsidRPr="00341AD1">
        <w:rPr>
          <w:rFonts w:ascii="Times New Roman" w:hAnsi="Times New Roman" w:cs="Times New Roman"/>
        </w:rPr>
        <w:t xml:space="preserve"> 18–25</w:t>
      </w:r>
      <w:r w:rsidR="0033274C">
        <w:rPr>
          <w:rFonts w:ascii="Times New Roman" w:hAnsi="Times New Roman" w:cs="Times New Roman"/>
        </w:rPr>
        <w:t xml:space="preserve">  </w:t>
      </w:r>
      <w:r w:rsidRPr="00341AD1">
        <w:rPr>
          <w:rFonts w:ascii="Segoe UI Symbol" w:hAnsi="Segoe UI Symbol" w:cs="Segoe UI Symbol"/>
        </w:rPr>
        <w:t>☐</w:t>
      </w:r>
      <w:r w:rsidRPr="00341AD1">
        <w:rPr>
          <w:rFonts w:ascii="Times New Roman" w:hAnsi="Times New Roman" w:cs="Times New Roman"/>
        </w:rPr>
        <w:t xml:space="preserve"> 26–35</w:t>
      </w:r>
      <w:r w:rsidR="0033274C">
        <w:rPr>
          <w:rFonts w:ascii="Times New Roman" w:hAnsi="Times New Roman" w:cs="Times New Roman"/>
        </w:rPr>
        <w:t xml:space="preserve">  </w:t>
      </w:r>
      <w:r w:rsidRPr="00341AD1">
        <w:rPr>
          <w:rFonts w:ascii="Segoe UI Symbol" w:hAnsi="Segoe UI Symbol" w:cs="Segoe UI Symbol"/>
        </w:rPr>
        <w:t>☐</w:t>
      </w:r>
      <w:r w:rsidRPr="00341AD1">
        <w:rPr>
          <w:rFonts w:ascii="Times New Roman" w:hAnsi="Times New Roman" w:cs="Times New Roman"/>
        </w:rPr>
        <w:t xml:space="preserve"> 36–45</w:t>
      </w:r>
      <w:r w:rsidR="0033274C">
        <w:rPr>
          <w:rFonts w:ascii="Times New Roman" w:hAnsi="Times New Roman" w:cs="Times New Roman"/>
        </w:rPr>
        <w:t xml:space="preserve">  </w:t>
      </w:r>
      <w:r w:rsidRPr="00341AD1">
        <w:rPr>
          <w:rFonts w:ascii="Segoe UI Symbol" w:hAnsi="Segoe UI Symbol" w:cs="Segoe UI Symbol"/>
        </w:rPr>
        <w:t>☐</w:t>
      </w:r>
      <w:r w:rsidRPr="00341AD1">
        <w:rPr>
          <w:rFonts w:ascii="Times New Roman" w:hAnsi="Times New Roman" w:cs="Times New Roman"/>
        </w:rPr>
        <w:t xml:space="preserve"> 46 and above</w:t>
      </w:r>
    </w:p>
    <w:p w14:paraId="7BCE7597" w14:textId="58549A8A" w:rsidR="00341AD1" w:rsidRPr="00341AD1" w:rsidRDefault="00341AD1" w:rsidP="00341AD1">
      <w:pPr>
        <w:numPr>
          <w:ilvl w:val="0"/>
          <w:numId w:val="16"/>
        </w:numPr>
        <w:tabs>
          <w:tab w:val="left" w:pos="450"/>
        </w:tabs>
        <w:jc w:val="both"/>
        <w:rPr>
          <w:rFonts w:ascii="Times New Roman" w:hAnsi="Times New Roman" w:cs="Times New Roman"/>
        </w:rPr>
      </w:pPr>
      <w:r w:rsidRPr="00341AD1">
        <w:rPr>
          <w:rFonts w:ascii="Times New Roman" w:hAnsi="Times New Roman" w:cs="Times New Roman"/>
          <w:b/>
          <w:bCs/>
        </w:rPr>
        <w:t>Department:</w:t>
      </w:r>
      <w:r w:rsidRPr="00341AD1">
        <w:rPr>
          <w:rFonts w:ascii="Times New Roman" w:hAnsi="Times New Roman" w:cs="Times New Roman"/>
        </w:rPr>
        <w:br/>
      </w:r>
      <w:r w:rsidRPr="00341AD1">
        <w:rPr>
          <w:rFonts w:ascii="Segoe UI Symbol" w:hAnsi="Segoe UI Symbol" w:cs="Segoe UI Symbol"/>
        </w:rPr>
        <w:t>☐</w:t>
      </w:r>
      <w:r w:rsidRPr="00341AD1">
        <w:rPr>
          <w:rFonts w:ascii="Times New Roman" w:hAnsi="Times New Roman" w:cs="Times New Roman"/>
        </w:rPr>
        <w:t xml:space="preserve"> Finance</w:t>
      </w:r>
      <w:r w:rsidR="00417353">
        <w:rPr>
          <w:rFonts w:ascii="Times New Roman" w:hAnsi="Times New Roman" w:cs="Times New Roman"/>
        </w:rPr>
        <w:tab/>
      </w:r>
      <w:r w:rsidRPr="00341AD1">
        <w:rPr>
          <w:rFonts w:ascii="Segoe UI Symbol" w:hAnsi="Segoe UI Symbol" w:cs="Segoe UI Symbol"/>
        </w:rPr>
        <w:t>☐</w:t>
      </w:r>
      <w:r w:rsidRPr="00341AD1">
        <w:rPr>
          <w:rFonts w:ascii="Times New Roman" w:hAnsi="Times New Roman" w:cs="Times New Roman"/>
        </w:rPr>
        <w:t xml:space="preserve"> Internal Audit</w:t>
      </w:r>
      <w:r w:rsidR="00417353">
        <w:rPr>
          <w:rFonts w:ascii="Times New Roman" w:hAnsi="Times New Roman" w:cs="Times New Roman"/>
        </w:rPr>
        <w:tab/>
      </w:r>
      <w:r w:rsidRPr="00341AD1">
        <w:rPr>
          <w:rFonts w:ascii="Segoe UI Symbol" w:hAnsi="Segoe UI Symbol" w:cs="Segoe UI Symbol"/>
        </w:rPr>
        <w:t>☐</w:t>
      </w:r>
      <w:r w:rsidRPr="00341AD1">
        <w:rPr>
          <w:rFonts w:ascii="Times New Roman" w:hAnsi="Times New Roman" w:cs="Times New Roman"/>
        </w:rPr>
        <w:t xml:space="preserve"> Administration</w:t>
      </w:r>
      <w:r w:rsidR="00417353">
        <w:rPr>
          <w:rFonts w:ascii="Times New Roman" w:hAnsi="Times New Roman" w:cs="Times New Roman"/>
        </w:rPr>
        <w:tab/>
      </w:r>
      <w:r w:rsidRPr="00341AD1">
        <w:rPr>
          <w:rFonts w:ascii="Segoe UI Symbol" w:hAnsi="Segoe UI Symbol" w:cs="Segoe UI Symbol"/>
        </w:rPr>
        <w:t>☐</w:t>
      </w:r>
      <w:r w:rsidRPr="00341AD1">
        <w:rPr>
          <w:rFonts w:ascii="Times New Roman" w:hAnsi="Times New Roman" w:cs="Times New Roman"/>
        </w:rPr>
        <w:t xml:space="preserve"> Procurement</w:t>
      </w:r>
      <w:r w:rsidR="00417353">
        <w:rPr>
          <w:rFonts w:ascii="Times New Roman" w:hAnsi="Times New Roman" w:cs="Times New Roman"/>
        </w:rPr>
        <w:tab/>
      </w:r>
      <w:r w:rsidR="00537366">
        <w:rPr>
          <w:rFonts w:ascii="Times New Roman" w:hAnsi="Times New Roman" w:cs="Times New Roman"/>
        </w:rPr>
        <w:t xml:space="preserve">          </w:t>
      </w:r>
      <w:r w:rsidRPr="00341AD1">
        <w:rPr>
          <w:rFonts w:ascii="Segoe UI Symbol" w:hAnsi="Segoe UI Symbol" w:cs="Segoe UI Symbol"/>
        </w:rPr>
        <w:t>☐</w:t>
      </w:r>
      <w:r w:rsidRPr="00341AD1">
        <w:rPr>
          <w:rFonts w:ascii="Times New Roman" w:hAnsi="Times New Roman" w:cs="Times New Roman"/>
        </w:rPr>
        <w:t xml:space="preserve"> Other (Please specify): ___________</w:t>
      </w:r>
    </w:p>
    <w:p w14:paraId="6E21705B" w14:textId="5CC8AB5A" w:rsidR="00757BB7" w:rsidRPr="00757BB7" w:rsidRDefault="00341AD1" w:rsidP="00757BB7">
      <w:pPr>
        <w:numPr>
          <w:ilvl w:val="0"/>
          <w:numId w:val="16"/>
        </w:numPr>
        <w:tabs>
          <w:tab w:val="left" w:pos="450"/>
        </w:tabs>
        <w:jc w:val="both"/>
        <w:rPr>
          <w:rFonts w:ascii="Times New Roman" w:hAnsi="Times New Roman" w:cs="Times New Roman"/>
        </w:rPr>
      </w:pPr>
      <w:r w:rsidRPr="00341AD1">
        <w:rPr>
          <w:rFonts w:ascii="Times New Roman" w:hAnsi="Times New Roman" w:cs="Times New Roman"/>
          <w:b/>
          <w:bCs/>
        </w:rPr>
        <w:t>Years of Experience:</w:t>
      </w:r>
      <w:r w:rsidR="00537366" w:rsidRPr="00341AD1">
        <w:rPr>
          <w:rFonts w:ascii="Segoe UI Symbol" w:hAnsi="Segoe UI Symbol" w:cs="Segoe UI Symbol"/>
        </w:rPr>
        <w:t xml:space="preserve"> </w:t>
      </w:r>
      <w:r w:rsidRPr="00341AD1">
        <w:rPr>
          <w:rFonts w:ascii="Segoe UI Symbol" w:hAnsi="Segoe UI Symbol" w:cs="Segoe UI Symbol"/>
        </w:rPr>
        <w:t>☐</w:t>
      </w:r>
      <w:r w:rsidRPr="00341AD1">
        <w:rPr>
          <w:rFonts w:ascii="Times New Roman" w:hAnsi="Times New Roman" w:cs="Times New Roman"/>
        </w:rPr>
        <w:t xml:space="preserve"> Less than 2 years</w:t>
      </w:r>
      <w:r w:rsidR="00537366">
        <w:rPr>
          <w:rFonts w:ascii="Times New Roman" w:hAnsi="Times New Roman" w:cs="Times New Roman"/>
        </w:rPr>
        <w:tab/>
      </w:r>
      <w:r w:rsidRPr="00341AD1">
        <w:rPr>
          <w:rFonts w:ascii="Segoe UI Symbol" w:hAnsi="Segoe UI Symbol" w:cs="Segoe UI Symbol"/>
        </w:rPr>
        <w:t>☐</w:t>
      </w:r>
      <w:r w:rsidRPr="00341AD1">
        <w:rPr>
          <w:rFonts w:ascii="Times New Roman" w:hAnsi="Times New Roman" w:cs="Times New Roman"/>
        </w:rPr>
        <w:t xml:space="preserve"> 2–5 years</w:t>
      </w:r>
      <w:r w:rsidR="00537366">
        <w:rPr>
          <w:rFonts w:ascii="Times New Roman" w:hAnsi="Times New Roman" w:cs="Times New Roman"/>
        </w:rPr>
        <w:tab/>
      </w:r>
      <w:r w:rsidRPr="00341AD1">
        <w:rPr>
          <w:rFonts w:ascii="Segoe UI Symbol" w:hAnsi="Segoe UI Symbol" w:cs="Segoe UI Symbol"/>
        </w:rPr>
        <w:t>☐</w:t>
      </w:r>
      <w:r w:rsidRPr="00341AD1">
        <w:rPr>
          <w:rFonts w:ascii="Times New Roman" w:hAnsi="Times New Roman" w:cs="Times New Roman"/>
        </w:rPr>
        <w:t xml:space="preserve"> 6–10 years</w:t>
      </w:r>
      <w:r w:rsidR="00537366">
        <w:rPr>
          <w:rFonts w:ascii="Times New Roman" w:hAnsi="Times New Roman" w:cs="Times New Roman"/>
        </w:rPr>
        <w:tab/>
      </w:r>
      <w:r w:rsidRPr="00341AD1">
        <w:rPr>
          <w:rFonts w:ascii="Segoe UI Symbol" w:hAnsi="Segoe UI Symbol" w:cs="Segoe UI Symbol"/>
        </w:rPr>
        <w:t>☐</w:t>
      </w:r>
      <w:r w:rsidRPr="00341AD1">
        <w:rPr>
          <w:rFonts w:ascii="Times New Roman" w:hAnsi="Times New Roman" w:cs="Times New Roman"/>
        </w:rPr>
        <w:t xml:space="preserve"> Above 10 years</w:t>
      </w:r>
    </w:p>
    <w:p w14:paraId="13E045B4" w14:textId="1F3E8AA5" w:rsidR="00757BB7" w:rsidRPr="00757BB7" w:rsidRDefault="00757BB7" w:rsidP="00757BB7">
      <w:pPr>
        <w:tabs>
          <w:tab w:val="left" w:pos="450"/>
        </w:tabs>
        <w:jc w:val="both"/>
        <w:rPr>
          <w:rFonts w:ascii="Times New Roman" w:hAnsi="Times New Roman" w:cs="Times New Roman"/>
          <w:b/>
          <w:bCs/>
        </w:rPr>
      </w:pPr>
      <w:r w:rsidRPr="00757BB7">
        <w:rPr>
          <w:rFonts w:ascii="Times New Roman" w:hAnsi="Times New Roman" w:cs="Times New Roman"/>
          <w:b/>
          <w:bCs/>
        </w:rPr>
        <w:t xml:space="preserve">Section </w:t>
      </w:r>
      <w:r w:rsidR="008D7893">
        <w:rPr>
          <w:rFonts w:ascii="Times New Roman" w:hAnsi="Times New Roman" w:cs="Times New Roman"/>
          <w:b/>
          <w:bCs/>
        </w:rPr>
        <w:t>B</w:t>
      </w:r>
      <w:r w:rsidRPr="00757BB7">
        <w:rPr>
          <w:rFonts w:ascii="Times New Roman" w:hAnsi="Times New Roman" w:cs="Times New Roman"/>
          <w:b/>
          <w:bCs/>
        </w:rPr>
        <w:t xml:space="preserve">: </w:t>
      </w:r>
    </w:p>
    <w:p w14:paraId="3BBE0E60" w14:textId="77777777" w:rsidR="00757BB7" w:rsidRDefault="00757BB7" w:rsidP="00757BB7">
      <w:pPr>
        <w:tabs>
          <w:tab w:val="left" w:pos="450"/>
        </w:tabs>
        <w:jc w:val="both"/>
        <w:rPr>
          <w:rFonts w:ascii="Times New Roman" w:hAnsi="Times New Roman" w:cs="Times New Roman"/>
        </w:rPr>
      </w:pPr>
      <w:r w:rsidRPr="00757BB7">
        <w:rPr>
          <w:rFonts w:ascii="Times New Roman" w:hAnsi="Times New Roman" w:cs="Times New Roman"/>
          <w:i/>
          <w:iCs/>
        </w:rPr>
        <w:t>(Please tick [</w:t>
      </w:r>
      <w:r w:rsidRPr="00757BB7">
        <w:rPr>
          <w:rFonts w:ascii="Segoe UI Symbol" w:hAnsi="Segoe UI Symbol" w:cs="Segoe UI Symbol"/>
          <w:i/>
          <w:iCs/>
        </w:rPr>
        <w:t>✓</w:t>
      </w:r>
      <w:r w:rsidRPr="00757BB7">
        <w:rPr>
          <w:rFonts w:ascii="Times New Roman" w:hAnsi="Times New Roman" w:cs="Times New Roman"/>
          <w:i/>
          <w:iCs/>
        </w:rPr>
        <w:t>] the option that best applies to you)</w:t>
      </w:r>
    </w:p>
    <w:p w14:paraId="04A84504" w14:textId="1ED0A241" w:rsidR="00757BB7" w:rsidRPr="00757BB7" w:rsidRDefault="005F6E89" w:rsidP="00757BB7">
      <w:pPr>
        <w:tabs>
          <w:tab w:val="left" w:pos="450"/>
        </w:tabs>
        <w:jc w:val="both"/>
        <w:rPr>
          <w:rFonts w:ascii="Times New Roman" w:hAnsi="Times New Roman" w:cs="Times New Roman"/>
        </w:rPr>
      </w:pPr>
      <w:r>
        <w:rPr>
          <w:rFonts w:ascii="Times New Roman" w:hAnsi="Times New Roman" w:cs="Times New Roman"/>
        </w:rPr>
        <w:t xml:space="preserve">5. </w:t>
      </w:r>
      <w:r w:rsidR="00757BB7" w:rsidRPr="00757BB7">
        <w:rPr>
          <w:rFonts w:ascii="Times New Roman" w:hAnsi="Times New Roman" w:cs="Times New Roman"/>
          <w:b/>
          <w:bCs/>
        </w:rPr>
        <w:t xml:space="preserve">What do you consider the major weakness of the internal control system in </w:t>
      </w:r>
      <w:proofErr w:type="spellStart"/>
      <w:r w:rsidR="00757BB7" w:rsidRPr="00757BB7">
        <w:rPr>
          <w:rFonts w:ascii="Times New Roman" w:hAnsi="Times New Roman" w:cs="Times New Roman"/>
          <w:b/>
          <w:bCs/>
        </w:rPr>
        <w:t>Patigi</w:t>
      </w:r>
      <w:proofErr w:type="spellEnd"/>
      <w:r w:rsidR="00757BB7" w:rsidRPr="00757BB7">
        <w:rPr>
          <w:rFonts w:ascii="Times New Roman" w:hAnsi="Times New Roman" w:cs="Times New Roman"/>
          <w:b/>
          <w:bCs/>
        </w:rPr>
        <w:t xml:space="preserve"> Local Government?</w:t>
      </w:r>
      <w:r w:rsidR="00757BB7" w:rsidRPr="00757BB7">
        <w:rPr>
          <w:rFonts w:ascii="Times New Roman" w:hAnsi="Times New Roman" w:cs="Times New Roman"/>
        </w:rPr>
        <w:br/>
      </w:r>
      <w:r w:rsidR="00757BB7" w:rsidRPr="00757BB7">
        <w:rPr>
          <w:rFonts w:ascii="Segoe UI Symbol" w:hAnsi="Segoe UI Symbol" w:cs="Segoe UI Symbol"/>
        </w:rPr>
        <w:t>☐</w:t>
      </w:r>
      <w:r w:rsidR="00757BB7" w:rsidRPr="00757BB7">
        <w:rPr>
          <w:rFonts w:ascii="Times New Roman" w:hAnsi="Times New Roman" w:cs="Times New Roman"/>
        </w:rPr>
        <w:t xml:space="preserve"> Lack of supervision</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Inadequate staff training</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Poor documentation</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Weak enforcement</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I don’t know</w:t>
      </w:r>
    </w:p>
    <w:p w14:paraId="466C52FD" w14:textId="44934269" w:rsidR="00757BB7" w:rsidRPr="00757BB7" w:rsidRDefault="005F6E89" w:rsidP="00757BB7">
      <w:pPr>
        <w:tabs>
          <w:tab w:val="left" w:pos="450"/>
        </w:tabs>
        <w:jc w:val="both"/>
        <w:rPr>
          <w:rFonts w:ascii="Times New Roman" w:hAnsi="Times New Roman" w:cs="Times New Roman"/>
        </w:rPr>
      </w:pPr>
      <w:r>
        <w:rPr>
          <w:rFonts w:ascii="Times New Roman" w:hAnsi="Times New Roman" w:cs="Times New Roman"/>
          <w:b/>
          <w:bCs/>
        </w:rPr>
        <w:t xml:space="preserve">6. </w:t>
      </w:r>
      <w:r w:rsidR="00757BB7" w:rsidRPr="00757BB7">
        <w:rPr>
          <w:rFonts w:ascii="Times New Roman" w:hAnsi="Times New Roman" w:cs="Times New Roman"/>
          <w:b/>
          <w:bCs/>
        </w:rPr>
        <w:t>Has internal control ever helped to prevent or detect fraud in your department?</w:t>
      </w:r>
      <w:r w:rsidR="00757BB7" w:rsidRPr="00757BB7">
        <w:rPr>
          <w:rFonts w:ascii="Times New Roman" w:hAnsi="Times New Roman" w:cs="Times New Roman"/>
        </w:rPr>
        <w:br/>
      </w:r>
      <w:r w:rsidR="00757BB7" w:rsidRPr="00757BB7">
        <w:rPr>
          <w:rFonts w:ascii="Segoe UI Symbol" w:hAnsi="Segoe UI Symbol" w:cs="Segoe UI Symbol"/>
        </w:rPr>
        <w:t>☐</w:t>
      </w:r>
      <w:r w:rsidR="00757BB7" w:rsidRPr="00757BB7">
        <w:rPr>
          <w:rFonts w:ascii="Times New Roman" w:hAnsi="Times New Roman" w:cs="Times New Roman"/>
        </w:rPr>
        <w:t xml:space="preserve"> Yes, many times</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Yes, occasionally</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No, never</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Not sure</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Not applicable</w:t>
      </w:r>
    </w:p>
    <w:p w14:paraId="44B89804" w14:textId="4C6C2D10" w:rsidR="00757BB7" w:rsidRPr="00757BB7" w:rsidRDefault="005F6E89" w:rsidP="00757BB7">
      <w:pPr>
        <w:tabs>
          <w:tab w:val="left" w:pos="450"/>
        </w:tabs>
        <w:jc w:val="both"/>
        <w:rPr>
          <w:rFonts w:ascii="Times New Roman" w:hAnsi="Times New Roman" w:cs="Times New Roman"/>
        </w:rPr>
      </w:pPr>
      <w:r>
        <w:rPr>
          <w:rFonts w:ascii="Times New Roman" w:hAnsi="Times New Roman" w:cs="Times New Roman"/>
          <w:b/>
          <w:bCs/>
        </w:rPr>
        <w:t xml:space="preserve">7. </w:t>
      </w:r>
      <w:r w:rsidR="00757BB7" w:rsidRPr="00757BB7">
        <w:rPr>
          <w:rFonts w:ascii="Times New Roman" w:hAnsi="Times New Roman" w:cs="Times New Roman"/>
          <w:b/>
          <w:bCs/>
        </w:rPr>
        <w:t>Which of the following would most improve internal control in your department?</w:t>
      </w:r>
      <w:r w:rsidR="00757BB7" w:rsidRPr="00757BB7">
        <w:rPr>
          <w:rFonts w:ascii="Times New Roman" w:hAnsi="Times New Roman" w:cs="Times New Roman"/>
        </w:rPr>
        <w:br/>
      </w:r>
      <w:r w:rsidR="00757BB7" w:rsidRPr="00757BB7">
        <w:rPr>
          <w:rFonts w:ascii="Segoe UI Symbol" w:hAnsi="Segoe UI Symbol" w:cs="Segoe UI Symbol"/>
        </w:rPr>
        <w:t>☐</w:t>
      </w:r>
      <w:r w:rsidR="00757BB7" w:rsidRPr="00757BB7">
        <w:rPr>
          <w:rFonts w:ascii="Times New Roman" w:hAnsi="Times New Roman" w:cs="Times New Roman"/>
        </w:rPr>
        <w:t xml:space="preserve"> Staff training</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Frequent audits</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Better supervision</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Clearer roles</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Use of technology</w:t>
      </w:r>
    </w:p>
    <w:p w14:paraId="64E37246" w14:textId="77777777" w:rsidR="005F6E89" w:rsidRDefault="005F6E89" w:rsidP="00757BB7">
      <w:pPr>
        <w:tabs>
          <w:tab w:val="left" w:pos="450"/>
        </w:tabs>
        <w:jc w:val="both"/>
        <w:rPr>
          <w:rFonts w:ascii="Times New Roman" w:hAnsi="Times New Roman" w:cs="Times New Roman"/>
        </w:rPr>
      </w:pPr>
      <w:r>
        <w:rPr>
          <w:rFonts w:ascii="Times New Roman" w:hAnsi="Times New Roman" w:cs="Times New Roman"/>
          <w:b/>
          <w:bCs/>
        </w:rPr>
        <w:t xml:space="preserve">8. </w:t>
      </w:r>
      <w:r w:rsidR="00757BB7" w:rsidRPr="00757BB7">
        <w:rPr>
          <w:rFonts w:ascii="Times New Roman" w:hAnsi="Times New Roman" w:cs="Times New Roman"/>
          <w:b/>
          <w:bCs/>
        </w:rPr>
        <w:t>How committed is management to fraud prevention and internal control?</w:t>
      </w:r>
      <w:r w:rsidR="00757BB7" w:rsidRPr="00757BB7">
        <w:rPr>
          <w:rFonts w:ascii="Times New Roman" w:hAnsi="Times New Roman" w:cs="Times New Roman"/>
        </w:rPr>
        <w:br/>
      </w:r>
      <w:r w:rsidR="00757BB7" w:rsidRPr="00757BB7">
        <w:rPr>
          <w:rFonts w:ascii="Segoe UI Symbol" w:hAnsi="Segoe UI Symbol" w:cs="Segoe UI Symbol"/>
        </w:rPr>
        <w:t>☐</w:t>
      </w:r>
      <w:r w:rsidR="00757BB7" w:rsidRPr="00757BB7">
        <w:rPr>
          <w:rFonts w:ascii="Times New Roman" w:hAnsi="Times New Roman" w:cs="Times New Roman"/>
        </w:rPr>
        <w:t xml:space="preserve"> Very committed</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Somewhat committed</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Neutral</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Not very committed</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Not committed at all</w:t>
      </w:r>
    </w:p>
    <w:p w14:paraId="5949C900" w14:textId="3F3A1E57" w:rsidR="00757BB7" w:rsidRPr="00341AD1" w:rsidRDefault="005F6E89" w:rsidP="00757BB7">
      <w:pPr>
        <w:tabs>
          <w:tab w:val="left" w:pos="450"/>
        </w:tabs>
        <w:jc w:val="both"/>
        <w:rPr>
          <w:rFonts w:ascii="Times New Roman" w:hAnsi="Times New Roman" w:cs="Times New Roman"/>
        </w:rPr>
      </w:pPr>
      <w:r>
        <w:rPr>
          <w:rFonts w:ascii="Times New Roman" w:hAnsi="Times New Roman" w:cs="Times New Roman"/>
        </w:rPr>
        <w:t xml:space="preserve">9. </w:t>
      </w:r>
      <w:r w:rsidR="00757BB7" w:rsidRPr="00757BB7">
        <w:rPr>
          <w:rFonts w:ascii="Times New Roman" w:hAnsi="Times New Roman" w:cs="Times New Roman"/>
          <w:b/>
          <w:bCs/>
        </w:rPr>
        <w:t>How does the internal control system affect staff performance in your department?</w:t>
      </w:r>
      <w:r w:rsidR="00757BB7" w:rsidRPr="00757BB7">
        <w:rPr>
          <w:rFonts w:ascii="Times New Roman" w:hAnsi="Times New Roman" w:cs="Times New Roman"/>
        </w:rPr>
        <w:br/>
      </w:r>
      <w:r w:rsidR="00757BB7" w:rsidRPr="00757BB7">
        <w:rPr>
          <w:rFonts w:ascii="Segoe UI Symbol" w:hAnsi="Segoe UI Symbol" w:cs="Segoe UI Symbol"/>
        </w:rPr>
        <w:t>☐</w:t>
      </w:r>
      <w:r w:rsidR="00757BB7" w:rsidRPr="00757BB7">
        <w:rPr>
          <w:rFonts w:ascii="Times New Roman" w:hAnsi="Times New Roman" w:cs="Times New Roman"/>
        </w:rPr>
        <w:t xml:space="preserve"> Greatly improves</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Slightly improves</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No effect</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Sometimes hinders</w:t>
      </w:r>
      <w:r w:rsidR="00757BB7" w:rsidRPr="00757BB7">
        <w:rPr>
          <w:rFonts w:ascii="Times New Roman" w:hAnsi="Times New Roman" w:cs="Times New Roman"/>
        </w:rPr>
        <w:t> </w:t>
      </w:r>
      <w:r w:rsidR="00757BB7" w:rsidRPr="00757BB7">
        <w:rPr>
          <w:rFonts w:ascii="Times New Roman" w:hAnsi="Times New Roman" w:cs="Times New Roman"/>
        </w:rPr>
        <w:t> </w:t>
      </w:r>
      <w:r w:rsidR="00757BB7" w:rsidRPr="00757BB7">
        <w:rPr>
          <w:rFonts w:ascii="Segoe UI Symbol" w:hAnsi="Segoe UI Symbol" w:cs="Segoe UI Symbol"/>
        </w:rPr>
        <w:t>☐</w:t>
      </w:r>
      <w:r w:rsidR="00757BB7" w:rsidRPr="00757BB7">
        <w:rPr>
          <w:rFonts w:ascii="Times New Roman" w:hAnsi="Times New Roman" w:cs="Times New Roman"/>
        </w:rPr>
        <w:t xml:space="preserve"> I don’t know</w:t>
      </w:r>
    </w:p>
    <w:p w14:paraId="624B810C" w14:textId="379EECAC" w:rsidR="00341AD1" w:rsidRPr="00341AD1" w:rsidRDefault="00341AD1" w:rsidP="00341AD1">
      <w:pPr>
        <w:tabs>
          <w:tab w:val="left" w:pos="450"/>
        </w:tabs>
        <w:jc w:val="both"/>
        <w:rPr>
          <w:rFonts w:ascii="Times New Roman" w:hAnsi="Times New Roman" w:cs="Times New Roman"/>
          <w:b/>
          <w:bCs/>
        </w:rPr>
      </w:pPr>
      <w:r w:rsidRPr="00341AD1">
        <w:rPr>
          <w:rFonts w:ascii="Times New Roman" w:hAnsi="Times New Roman" w:cs="Times New Roman"/>
          <w:b/>
          <w:bCs/>
        </w:rPr>
        <w:t xml:space="preserve">Section </w:t>
      </w:r>
      <w:r w:rsidR="008D7893">
        <w:rPr>
          <w:rFonts w:ascii="Times New Roman" w:hAnsi="Times New Roman" w:cs="Times New Roman"/>
          <w:b/>
          <w:bCs/>
        </w:rPr>
        <w:t>C</w:t>
      </w:r>
      <w:r w:rsidRPr="00341AD1">
        <w:rPr>
          <w:rFonts w:ascii="Times New Roman" w:hAnsi="Times New Roman" w:cs="Times New Roman"/>
          <w:b/>
          <w:bCs/>
        </w:rPr>
        <w:t xml:space="preserve">: </w:t>
      </w:r>
    </w:p>
    <w:p w14:paraId="05A28AFF" w14:textId="77777777" w:rsidR="00341AD1" w:rsidRPr="00341AD1" w:rsidRDefault="00341AD1" w:rsidP="00341AD1">
      <w:pPr>
        <w:tabs>
          <w:tab w:val="left" w:pos="450"/>
        </w:tabs>
        <w:jc w:val="both"/>
        <w:rPr>
          <w:rFonts w:ascii="Times New Roman" w:hAnsi="Times New Roman" w:cs="Times New Roman"/>
        </w:rPr>
      </w:pPr>
      <w:r w:rsidRPr="00341AD1">
        <w:rPr>
          <w:rFonts w:ascii="Times New Roman" w:hAnsi="Times New Roman" w:cs="Times New Roman"/>
        </w:rPr>
        <w:lastRenderedPageBreak/>
        <w:t>(Kindly respond by ticking the appropriate option using the scale below)</w:t>
      </w:r>
    </w:p>
    <w:p w14:paraId="47BAFFC0" w14:textId="525A7ADC" w:rsidR="00341AD1" w:rsidRPr="00341AD1" w:rsidRDefault="00341AD1" w:rsidP="00341AD1">
      <w:pPr>
        <w:tabs>
          <w:tab w:val="left" w:pos="450"/>
        </w:tabs>
        <w:jc w:val="both"/>
        <w:rPr>
          <w:rFonts w:ascii="Times New Roman" w:hAnsi="Times New Roman" w:cs="Times New Roman"/>
        </w:rPr>
      </w:pPr>
      <w:r w:rsidRPr="00341AD1">
        <w:rPr>
          <w:rFonts w:ascii="Times New Roman" w:hAnsi="Times New Roman" w:cs="Times New Roman"/>
          <w:b/>
          <w:bCs/>
        </w:rPr>
        <w:t>Key:</w:t>
      </w:r>
      <w:r w:rsidR="00537366" w:rsidRPr="00341AD1">
        <w:rPr>
          <w:rFonts w:ascii="Times New Roman" w:hAnsi="Times New Roman" w:cs="Times New Roman"/>
          <w:b/>
          <w:bCs/>
        </w:rPr>
        <w:t xml:space="preserve"> </w:t>
      </w:r>
      <w:r w:rsidRPr="00341AD1">
        <w:rPr>
          <w:rFonts w:ascii="Times New Roman" w:hAnsi="Times New Roman" w:cs="Times New Roman"/>
          <w:b/>
          <w:bCs/>
        </w:rPr>
        <w:t>SA</w:t>
      </w:r>
      <w:r w:rsidRPr="00341AD1">
        <w:rPr>
          <w:rFonts w:ascii="Times New Roman" w:hAnsi="Times New Roman" w:cs="Times New Roman"/>
        </w:rPr>
        <w:t xml:space="preserve"> – Strongly Agree | </w:t>
      </w:r>
      <w:r w:rsidRPr="00341AD1">
        <w:rPr>
          <w:rFonts w:ascii="Times New Roman" w:hAnsi="Times New Roman" w:cs="Times New Roman"/>
          <w:b/>
          <w:bCs/>
        </w:rPr>
        <w:t>A</w:t>
      </w:r>
      <w:r w:rsidRPr="00341AD1">
        <w:rPr>
          <w:rFonts w:ascii="Times New Roman" w:hAnsi="Times New Roman" w:cs="Times New Roman"/>
        </w:rPr>
        <w:t xml:space="preserve"> – Agree | </w:t>
      </w:r>
      <w:r w:rsidRPr="00341AD1">
        <w:rPr>
          <w:rFonts w:ascii="Times New Roman" w:hAnsi="Times New Roman" w:cs="Times New Roman"/>
          <w:b/>
          <w:bCs/>
        </w:rPr>
        <w:t>N</w:t>
      </w:r>
      <w:r w:rsidRPr="00341AD1">
        <w:rPr>
          <w:rFonts w:ascii="Times New Roman" w:hAnsi="Times New Roman" w:cs="Times New Roman"/>
        </w:rPr>
        <w:t xml:space="preserve"> – Neutral | </w:t>
      </w:r>
      <w:r w:rsidRPr="00341AD1">
        <w:rPr>
          <w:rFonts w:ascii="Times New Roman" w:hAnsi="Times New Roman" w:cs="Times New Roman"/>
          <w:b/>
          <w:bCs/>
        </w:rPr>
        <w:t>D</w:t>
      </w:r>
      <w:r w:rsidRPr="00341AD1">
        <w:rPr>
          <w:rFonts w:ascii="Times New Roman" w:hAnsi="Times New Roman" w:cs="Times New Roman"/>
        </w:rPr>
        <w:t xml:space="preserve"> – Disagree | </w:t>
      </w:r>
      <w:r w:rsidRPr="00341AD1">
        <w:rPr>
          <w:rFonts w:ascii="Times New Roman" w:hAnsi="Times New Roman" w:cs="Times New Roman"/>
          <w:b/>
          <w:bCs/>
        </w:rPr>
        <w:t>SD</w:t>
      </w:r>
      <w:r w:rsidRPr="00341AD1">
        <w:rPr>
          <w:rFonts w:ascii="Times New Roman" w:hAnsi="Times New Roman" w:cs="Times New Roman"/>
        </w:rPr>
        <w:t xml:space="preserve"> – Strongly Disagree</w:t>
      </w:r>
    </w:p>
    <w:tbl>
      <w:tblPr>
        <w:tblStyle w:val="TableGrid"/>
        <w:tblW w:w="0" w:type="auto"/>
        <w:tblLook w:val="04A0" w:firstRow="1" w:lastRow="0" w:firstColumn="1" w:lastColumn="0" w:noHBand="0" w:noVBand="1"/>
      </w:tblPr>
      <w:tblGrid>
        <w:gridCol w:w="590"/>
        <w:gridCol w:w="6544"/>
        <w:gridCol w:w="523"/>
        <w:gridCol w:w="390"/>
        <w:gridCol w:w="390"/>
        <w:gridCol w:w="390"/>
        <w:gridCol w:w="523"/>
      </w:tblGrid>
      <w:tr w:rsidR="00341AD1" w:rsidRPr="00341AD1" w14:paraId="506127E9" w14:textId="77777777" w:rsidTr="00537366">
        <w:tc>
          <w:tcPr>
            <w:tcW w:w="0" w:type="auto"/>
            <w:hideMark/>
          </w:tcPr>
          <w:p w14:paraId="6BF23B8B" w14:textId="77777777" w:rsidR="00341AD1" w:rsidRPr="00341AD1" w:rsidRDefault="00341AD1" w:rsidP="00341AD1">
            <w:pPr>
              <w:tabs>
                <w:tab w:val="left" w:pos="450"/>
              </w:tabs>
              <w:spacing w:after="160" w:line="278" w:lineRule="auto"/>
              <w:jc w:val="both"/>
              <w:rPr>
                <w:rFonts w:ascii="Times New Roman" w:hAnsi="Times New Roman" w:cs="Times New Roman"/>
                <w:b/>
                <w:bCs/>
              </w:rPr>
            </w:pPr>
            <w:r w:rsidRPr="00341AD1">
              <w:rPr>
                <w:rFonts w:ascii="Times New Roman" w:hAnsi="Times New Roman" w:cs="Times New Roman"/>
                <w:b/>
                <w:bCs/>
              </w:rPr>
              <w:t>S/N</w:t>
            </w:r>
          </w:p>
        </w:tc>
        <w:tc>
          <w:tcPr>
            <w:tcW w:w="0" w:type="auto"/>
            <w:hideMark/>
          </w:tcPr>
          <w:p w14:paraId="46E338AF" w14:textId="77777777" w:rsidR="00341AD1" w:rsidRPr="00341AD1" w:rsidRDefault="00341AD1" w:rsidP="00341AD1">
            <w:pPr>
              <w:tabs>
                <w:tab w:val="left" w:pos="450"/>
              </w:tabs>
              <w:spacing w:after="160" w:line="278" w:lineRule="auto"/>
              <w:jc w:val="both"/>
              <w:rPr>
                <w:rFonts w:ascii="Times New Roman" w:hAnsi="Times New Roman" w:cs="Times New Roman"/>
                <w:b/>
                <w:bCs/>
              </w:rPr>
            </w:pPr>
            <w:r w:rsidRPr="00341AD1">
              <w:rPr>
                <w:rFonts w:ascii="Times New Roman" w:hAnsi="Times New Roman" w:cs="Times New Roman"/>
                <w:b/>
                <w:bCs/>
              </w:rPr>
              <w:t>Statements</w:t>
            </w:r>
          </w:p>
        </w:tc>
        <w:tc>
          <w:tcPr>
            <w:tcW w:w="0" w:type="auto"/>
            <w:hideMark/>
          </w:tcPr>
          <w:p w14:paraId="16026EB7" w14:textId="77777777" w:rsidR="00341AD1" w:rsidRPr="00341AD1" w:rsidRDefault="00341AD1" w:rsidP="00341AD1">
            <w:pPr>
              <w:tabs>
                <w:tab w:val="left" w:pos="450"/>
              </w:tabs>
              <w:spacing w:after="160" w:line="278" w:lineRule="auto"/>
              <w:jc w:val="both"/>
              <w:rPr>
                <w:rFonts w:ascii="Times New Roman" w:hAnsi="Times New Roman" w:cs="Times New Roman"/>
                <w:b/>
                <w:bCs/>
              </w:rPr>
            </w:pPr>
            <w:r w:rsidRPr="00341AD1">
              <w:rPr>
                <w:rFonts w:ascii="Times New Roman" w:hAnsi="Times New Roman" w:cs="Times New Roman"/>
                <w:b/>
                <w:bCs/>
              </w:rPr>
              <w:t>SA</w:t>
            </w:r>
          </w:p>
        </w:tc>
        <w:tc>
          <w:tcPr>
            <w:tcW w:w="0" w:type="auto"/>
            <w:hideMark/>
          </w:tcPr>
          <w:p w14:paraId="765E0D7C" w14:textId="77777777" w:rsidR="00341AD1" w:rsidRPr="00341AD1" w:rsidRDefault="00341AD1" w:rsidP="00341AD1">
            <w:pPr>
              <w:tabs>
                <w:tab w:val="left" w:pos="450"/>
              </w:tabs>
              <w:spacing w:after="160" w:line="278" w:lineRule="auto"/>
              <w:jc w:val="both"/>
              <w:rPr>
                <w:rFonts w:ascii="Times New Roman" w:hAnsi="Times New Roman" w:cs="Times New Roman"/>
                <w:b/>
                <w:bCs/>
              </w:rPr>
            </w:pPr>
            <w:r w:rsidRPr="00341AD1">
              <w:rPr>
                <w:rFonts w:ascii="Times New Roman" w:hAnsi="Times New Roman" w:cs="Times New Roman"/>
                <w:b/>
                <w:bCs/>
              </w:rPr>
              <w:t>A</w:t>
            </w:r>
          </w:p>
        </w:tc>
        <w:tc>
          <w:tcPr>
            <w:tcW w:w="0" w:type="auto"/>
            <w:hideMark/>
          </w:tcPr>
          <w:p w14:paraId="1138584B" w14:textId="77777777" w:rsidR="00341AD1" w:rsidRPr="00341AD1" w:rsidRDefault="00341AD1" w:rsidP="00341AD1">
            <w:pPr>
              <w:tabs>
                <w:tab w:val="left" w:pos="450"/>
              </w:tabs>
              <w:spacing w:after="160" w:line="278" w:lineRule="auto"/>
              <w:jc w:val="both"/>
              <w:rPr>
                <w:rFonts w:ascii="Times New Roman" w:hAnsi="Times New Roman" w:cs="Times New Roman"/>
                <w:b/>
                <w:bCs/>
              </w:rPr>
            </w:pPr>
            <w:r w:rsidRPr="00341AD1">
              <w:rPr>
                <w:rFonts w:ascii="Times New Roman" w:hAnsi="Times New Roman" w:cs="Times New Roman"/>
                <w:b/>
                <w:bCs/>
              </w:rPr>
              <w:t>N</w:t>
            </w:r>
          </w:p>
        </w:tc>
        <w:tc>
          <w:tcPr>
            <w:tcW w:w="0" w:type="auto"/>
            <w:hideMark/>
          </w:tcPr>
          <w:p w14:paraId="399FEDAB" w14:textId="77777777" w:rsidR="00341AD1" w:rsidRPr="00341AD1" w:rsidRDefault="00341AD1" w:rsidP="00341AD1">
            <w:pPr>
              <w:tabs>
                <w:tab w:val="left" w:pos="450"/>
              </w:tabs>
              <w:spacing w:after="160" w:line="278" w:lineRule="auto"/>
              <w:jc w:val="both"/>
              <w:rPr>
                <w:rFonts w:ascii="Times New Roman" w:hAnsi="Times New Roman" w:cs="Times New Roman"/>
                <w:b/>
                <w:bCs/>
              </w:rPr>
            </w:pPr>
            <w:r w:rsidRPr="00341AD1">
              <w:rPr>
                <w:rFonts w:ascii="Times New Roman" w:hAnsi="Times New Roman" w:cs="Times New Roman"/>
                <w:b/>
                <w:bCs/>
              </w:rPr>
              <w:t>D</w:t>
            </w:r>
          </w:p>
        </w:tc>
        <w:tc>
          <w:tcPr>
            <w:tcW w:w="0" w:type="auto"/>
            <w:hideMark/>
          </w:tcPr>
          <w:p w14:paraId="476D8A58" w14:textId="77777777" w:rsidR="00341AD1" w:rsidRPr="00341AD1" w:rsidRDefault="00341AD1" w:rsidP="00341AD1">
            <w:pPr>
              <w:tabs>
                <w:tab w:val="left" w:pos="450"/>
              </w:tabs>
              <w:spacing w:after="160" w:line="278" w:lineRule="auto"/>
              <w:jc w:val="both"/>
              <w:rPr>
                <w:rFonts w:ascii="Times New Roman" w:hAnsi="Times New Roman" w:cs="Times New Roman"/>
                <w:b/>
                <w:bCs/>
              </w:rPr>
            </w:pPr>
            <w:r w:rsidRPr="00341AD1">
              <w:rPr>
                <w:rFonts w:ascii="Times New Roman" w:hAnsi="Times New Roman" w:cs="Times New Roman"/>
                <w:b/>
                <w:bCs/>
              </w:rPr>
              <w:t>SD</w:t>
            </w:r>
          </w:p>
        </w:tc>
      </w:tr>
      <w:tr w:rsidR="00341AD1" w:rsidRPr="00341AD1" w14:paraId="54829C53" w14:textId="77777777" w:rsidTr="00537366">
        <w:tc>
          <w:tcPr>
            <w:tcW w:w="0" w:type="auto"/>
            <w:hideMark/>
          </w:tcPr>
          <w:p w14:paraId="3A44FC99" w14:textId="0B103BE2" w:rsidR="00341AD1" w:rsidRPr="00341AD1" w:rsidRDefault="005F6E89" w:rsidP="00341AD1">
            <w:pPr>
              <w:tabs>
                <w:tab w:val="left" w:pos="450"/>
              </w:tabs>
              <w:spacing w:after="160" w:line="278" w:lineRule="auto"/>
              <w:jc w:val="both"/>
              <w:rPr>
                <w:rFonts w:ascii="Times New Roman" w:hAnsi="Times New Roman" w:cs="Times New Roman"/>
              </w:rPr>
            </w:pPr>
            <w:r>
              <w:rPr>
                <w:rFonts w:ascii="Times New Roman" w:hAnsi="Times New Roman" w:cs="Times New Roman"/>
              </w:rPr>
              <w:t>10</w:t>
            </w:r>
          </w:p>
        </w:tc>
        <w:tc>
          <w:tcPr>
            <w:tcW w:w="0" w:type="auto"/>
            <w:hideMark/>
          </w:tcPr>
          <w:p w14:paraId="039B4317"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 xml:space="preserve">The internal control system in </w:t>
            </w:r>
            <w:proofErr w:type="spellStart"/>
            <w:r w:rsidRPr="00341AD1">
              <w:rPr>
                <w:rFonts w:ascii="Times New Roman" w:hAnsi="Times New Roman" w:cs="Times New Roman"/>
              </w:rPr>
              <w:t>Patigi</w:t>
            </w:r>
            <w:proofErr w:type="spellEnd"/>
            <w:r w:rsidRPr="00341AD1">
              <w:rPr>
                <w:rFonts w:ascii="Times New Roman" w:hAnsi="Times New Roman" w:cs="Times New Roman"/>
              </w:rPr>
              <w:t xml:space="preserve"> LGA is effectively implemented.</w:t>
            </w:r>
          </w:p>
        </w:tc>
        <w:tc>
          <w:tcPr>
            <w:tcW w:w="0" w:type="auto"/>
            <w:hideMark/>
          </w:tcPr>
          <w:p w14:paraId="76698419"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48FD9C82"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4469F095"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F3F574D"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C04F047"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447FB5E6" w14:textId="77777777" w:rsidTr="00537366">
        <w:tc>
          <w:tcPr>
            <w:tcW w:w="0" w:type="auto"/>
            <w:hideMark/>
          </w:tcPr>
          <w:p w14:paraId="31B3EF66" w14:textId="0906B150" w:rsidR="00341AD1" w:rsidRPr="00341AD1" w:rsidRDefault="005F6E89" w:rsidP="00341AD1">
            <w:pPr>
              <w:tabs>
                <w:tab w:val="left" w:pos="450"/>
              </w:tabs>
              <w:spacing w:after="160" w:line="278" w:lineRule="auto"/>
              <w:jc w:val="both"/>
              <w:rPr>
                <w:rFonts w:ascii="Times New Roman" w:hAnsi="Times New Roman" w:cs="Times New Roman"/>
              </w:rPr>
            </w:pPr>
            <w:r>
              <w:rPr>
                <w:rFonts w:ascii="Times New Roman" w:hAnsi="Times New Roman" w:cs="Times New Roman"/>
              </w:rPr>
              <w:t>11</w:t>
            </w:r>
          </w:p>
        </w:tc>
        <w:tc>
          <w:tcPr>
            <w:tcW w:w="0" w:type="auto"/>
            <w:hideMark/>
          </w:tcPr>
          <w:p w14:paraId="5EF3EE53"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Internal controls help to prevent and detect fraud within the local government.</w:t>
            </w:r>
          </w:p>
        </w:tc>
        <w:tc>
          <w:tcPr>
            <w:tcW w:w="0" w:type="auto"/>
            <w:hideMark/>
          </w:tcPr>
          <w:p w14:paraId="4F0AD0ED"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CFDE7B7"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3AF4C97"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71A3976"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41B4055"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064033E3" w14:textId="77777777" w:rsidTr="00537366">
        <w:tc>
          <w:tcPr>
            <w:tcW w:w="0" w:type="auto"/>
            <w:hideMark/>
          </w:tcPr>
          <w:p w14:paraId="72721B28" w14:textId="0DBA485B" w:rsidR="00341AD1" w:rsidRPr="00341AD1" w:rsidRDefault="005F6E89" w:rsidP="00341AD1">
            <w:pPr>
              <w:tabs>
                <w:tab w:val="left" w:pos="450"/>
              </w:tabs>
              <w:spacing w:after="160" w:line="278" w:lineRule="auto"/>
              <w:jc w:val="both"/>
              <w:rPr>
                <w:rFonts w:ascii="Times New Roman" w:hAnsi="Times New Roman" w:cs="Times New Roman"/>
              </w:rPr>
            </w:pPr>
            <w:r>
              <w:rPr>
                <w:rFonts w:ascii="Times New Roman" w:hAnsi="Times New Roman" w:cs="Times New Roman"/>
              </w:rPr>
              <w:t>12</w:t>
            </w:r>
          </w:p>
        </w:tc>
        <w:tc>
          <w:tcPr>
            <w:tcW w:w="0" w:type="auto"/>
            <w:hideMark/>
          </w:tcPr>
          <w:p w14:paraId="1E88CF3C"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There are sufficient checks and balances in financial operations.</w:t>
            </w:r>
          </w:p>
        </w:tc>
        <w:tc>
          <w:tcPr>
            <w:tcW w:w="0" w:type="auto"/>
            <w:hideMark/>
          </w:tcPr>
          <w:p w14:paraId="0182F476"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17E9072B"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1C4CE38"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6281844"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B37C9A9"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59A4BBDC" w14:textId="77777777" w:rsidTr="00537366">
        <w:tc>
          <w:tcPr>
            <w:tcW w:w="0" w:type="auto"/>
            <w:hideMark/>
          </w:tcPr>
          <w:p w14:paraId="6813369F" w14:textId="3FE2D707" w:rsidR="00341AD1" w:rsidRPr="00341AD1" w:rsidRDefault="005F6E89" w:rsidP="00341AD1">
            <w:pPr>
              <w:tabs>
                <w:tab w:val="left" w:pos="450"/>
              </w:tabs>
              <w:spacing w:after="160" w:line="278" w:lineRule="auto"/>
              <w:jc w:val="both"/>
              <w:rPr>
                <w:rFonts w:ascii="Times New Roman" w:hAnsi="Times New Roman" w:cs="Times New Roman"/>
              </w:rPr>
            </w:pPr>
            <w:r>
              <w:rPr>
                <w:rFonts w:ascii="Times New Roman" w:hAnsi="Times New Roman" w:cs="Times New Roman"/>
              </w:rPr>
              <w:t>13</w:t>
            </w:r>
          </w:p>
        </w:tc>
        <w:tc>
          <w:tcPr>
            <w:tcW w:w="0" w:type="auto"/>
            <w:hideMark/>
          </w:tcPr>
          <w:p w14:paraId="44236394"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Segregation of duties is practiced in your department.</w:t>
            </w:r>
          </w:p>
        </w:tc>
        <w:tc>
          <w:tcPr>
            <w:tcW w:w="0" w:type="auto"/>
            <w:hideMark/>
          </w:tcPr>
          <w:p w14:paraId="1CAFFB3C"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645F7CD"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540467E"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DDD3380"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A0DACA2"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359163D7" w14:textId="77777777" w:rsidTr="00537366">
        <w:tc>
          <w:tcPr>
            <w:tcW w:w="0" w:type="auto"/>
            <w:hideMark/>
          </w:tcPr>
          <w:p w14:paraId="1FC7CE2D" w14:textId="79FD49A7" w:rsidR="00341AD1" w:rsidRPr="00341AD1" w:rsidRDefault="005F6E89" w:rsidP="00341AD1">
            <w:pPr>
              <w:tabs>
                <w:tab w:val="left" w:pos="450"/>
              </w:tabs>
              <w:spacing w:after="160" w:line="278" w:lineRule="auto"/>
              <w:jc w:val="both"/>
              <w:rPr>
                <w:rFonts w:ascii="Times New Roman" w:hAnsi="Times New Roman" w:cs="Times New Roman"/>
              </w:rPr>
            </w:pPr>
            <w:r>
              <w:rPr>
                <w:rFonts w:ascii="Times New Roman" w:hAnsi="Times New Roman" w:cs="Times New Roman"/>
              </w:rPr>
              <w:t>14</w:t>
            </w:r>
          </w:p>
        </w:tc>
        <w:tc>
          <w:tcPr>
            <w:tcW w:w="0" w:type="auto"/>
            <w:hideMark/>
          </w:tcPr>
          <w:p w14:paraId="4F3D535D"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Management regularly reviews financial records and reports.</w:t>
            </w:r>
          </w:p>
        </w:tc>
        <w:tc>
          <w:tcPr>
            <w:tcW w:w="0" w:type="auto"/>
            <w:hideMark/>
          </w:tcPr>
          <w:p w14:paraId="7EB3E768"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6C16BB4"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54DBA05"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1E645A8"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1A0B10D4"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6C762764" w14:textId="77777777" w:rsidTr="00537366">
        <w:tc>
          <w:tcPr>
            <w:tcW w:w="0" w:type="auto"/>
            <w:hideMark/>
          </w:tcPr>
          <w:p w14:paraId="25B00C3E" w14:textId="5BC24F0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1</w:t>
            </w:r>
            <w:r w:rsidR="005F6E89">
              <w:rPr>
                <w:rFonts w:ascii="Times New Roman" w:hAnsi="Times New Roman" w:cs="Times New Roman"/>
              </w:rPr>
              <w:t>5</w:t>
            </w:r>
          </w:p>
        </w:tc>
        <w:tc>
          <w:tcPr>
            <w:tcW w:w="0" w:type="auto"/>
            <w:hideMark/>
          </w:tcPr>
          <w:p w14:paraId="6DD277E5"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Weak internal controls contribute to increased fraud in the local government.</w:t>
            </w:r>
          </w:p>
        </w:tc>
        <w:tc>
          <w:tcPr>
            <w:tcW w:w="0" w:type="auto"/>
            <w:hideMark/>
          </w:tcPr>
          <w:p w14:paraId="3E4E7012"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22E4152"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38CDE60"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E3BDED1"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09DFDEE2"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0984347C" w14:textId="77777777" w:rsidTr="00537366">
        <w:tc>
          <w:tcPr>
            <w:tcW w:w="0" w:type="auto"/>
            <w:hideMark/>
          </w:tcPr>
          <w:p w14:paraId="0BD21660" w14:textId="744E06CF"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1</w:t>
            </w:r>
            <w:r w:rsidR="005F6E89">
              <w:rPr>
                <w:rFonts w:ascii="Times New Roman" w:hAnsi="Times New Roman" w:cs="Times New Roman"/>
              </w:rPr>
              <w:t>6</w:t>
            </w:r>
          </w:p>
        </w:tc>
        <w:tc>
          <w:tcPr>
            <w:tcW w:w="0" w:type="auto"/>
            <w:hideMark/>
          </w:tcPr>
          <w:p w14:paraId="15B11BD9"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Fraud cases are usually reported and followed up with disciplinary action.</w:t>
            </w:r>
          </w:p>
        </w:tc>
        <w:tc>
          <w:tcPr>
            <w:tcW w:w="0" w:type="auto"/>
            <w:hideMark/>
          </w:tcPr>
          <w:p w14:paraId="4686056F"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1E8B569B"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28645A2"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42A4313"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745C06F7"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4F6DDD27" w14:textId="77777777" w:rsidTr="00537366">
        <w:tc>
          <w:tcPr>
            <w:tcW w:w="0" w:type="auto"/>
            <w:hideMark/>
          </w:tcPr>
          <w:p w14:paraId="2FDE2B2D" w14:textId="6607C4ED"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1</w:t>
            </w:r>
            <w:r w:rsidR="005F6E89">
              <w:rPr>
                <w:rFonts w:ascii="Times New Roman" w:hAnsi="Times New Roman" w:cs="Times New Roman"/>
              </w:rPr>
              <w:t>7</w:t>
            </w:r>
          </w:p>
        </w:tc>
        <w:tc>
          <w:tcPr>
            <w:tcW w:w="0" w:type="auto"/>
            <w:hideMark/>
          </w:tcPr>
          <w:p w14:paraId="792B24AD"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There is adequate staff training on internal control procedures.</w:t>
            </w:r>
          </w:p>
        </w:tc>
        <w:tc>
          <w:tcPr>
            <w:tcW w:w="0" w:type="auto"/>
            <w:hideMark/>
          </w:tcPr>
          <w:p w14:paraId="072AFE0E"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176126A5"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05144D54"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76E74AA2"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2270EC2"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79E7296C" w14:textId="77777777" w:rsidTr="00537366">
        <w:tc>
          <w:tcPr>
            <w:tcW w:w="0" w:type="auto"/>
            <w:hideMark/>
          </w:tcPr>
          <w:p w14:paraId="44C9EF3E" w14:textId="42CCB744"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1</w:t>
            </w:r>
            <w:r w:rsidR="005F6E89">
              <w:rPr>
                <w:rFonts w:ascii="Times New Roman" w:hAnsi="Times New Roman" w:cs="Times New Roman"/>
              </w:rPr>
              <w:t>8</w:t>
            </w:r>
          </w:p>
        </w:tc>
        <w:tc>
          <w:tcPr>
            <w:tcW w:w="0" w:type="auto"/>
            <w:hideMark/>
          </w:tcPr>
          <w:p w14:paraId="11EC01B5"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Opportunities for fraud exist due to ineffective supervision and monitoring.</w:t>
            </w:r>
          </w:p>
        </w:tc>
        <w:tc>
          <w:tcPr>
            <w:tcW w:w="0" w:type="auto"/>
            <w:hideMark/>
          </w:tcPr>
          <w:p w14:paraId="260A2A9D"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6F1182CD"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0DD3F467"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1753C5B3"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03D412F0"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4B8DADAA" w14:textId="77777777" w:rsidTr="00537366">
        <w:tc>
          <w:tcPr>
            <w:tcW w:w="0" w:type="auto"/>
            <w:hideMark/>
          </w:tcPr>
          <w:p w14:paraId="342D02D4" w14:textId="7CCD376C"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1</w:t>
            </w:r>
            <w:r w:rsidR="005F6E89">
              <w:rPr>
                <w:rFonts w:ascii="Times New Roman" w:hAnsi="Times New Roman" w:cs="Times New Roman"/>
              </w:rPr>
              <w:t>9</w:t>
            </w:r>
          </w:p>
        </w:tc>
        <w:tc>
          <w:tcPr>
            <w:tcW w:w="0" w:type="auto"/>
            <w:hideMark/>
          </w:tcPr>
          <w:p w14:paraId="3DD25CC0"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Internal audits are conducted regularly and objectively.</w:t>
            </w:r>
          </w:p>
        </w:tc>
        <w:tc>
          <w:tcPr>
            <w:tcW w:w="0" w:type="auto"/>
            <w:hideMark/>
          </w:tcPr>
          <w:p w14:paraId="4A3D1481"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4488224"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0CB55A6D"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45AB5AE"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46F8A2E3"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r w:rsidR="00341AD1" w:rsidRPr="00341AD1" w14:paraId="4C37B9D1" w14:textId="77777777" w:rsidTr="00537366">
        <w:tc>
          <w:tcPr>
            <w:tcW w:w="0" w:type="auto"/>
            <w:hideMark/>
          </w:tcPr>
          <w:p w14:paraId="2F3D0EBF" w14:textId="7DBADEE6" w:rsidR="00341AD1" w:rsidRPr="00341AD1" w:rsidRDefault="005F6E89" w:rsidP="00341AD1">
            <w:pPr>
              <w:tabs>
                <w:tab w:val="left" w:pos="450"/>
              </w:tabs>
              <w:spacing w:after="160" w:line="278" w:lineRule="auto"/>
              <w:jc w:val="both"/>
              <w:rPr>
                <w:rFonts w:ascii="Times New Roman" w:hAnsi="Times New Roman" w:cs="Times New Roman"/>
              </w:rPr>
            </w:pPr>
            <w:r>
              <w:rPr>
                <w:rFonts w:ascii="Times New Roman" w:hAnsi="Times New Roman" w:cs="Times New Roman"/>
              </w:rPr>
              <w:t>2</w:t>
            </w:r>
            <w:r w:rsidR="005A0EC0">
              <w:rPr>
                <w:rFonts w:ascii="Times New Roman" w:hAnsi="Times New Roman" w:cs="Times New Roman"/>
              </w:rPr>
              <w:t>0</w:t>
            </w:r>
          </w:p>
        </w:tc>
        <w:tc>
          <w:tcPr>
            <w:tcW w:w="0" w:type="auto"/>
            <w:hideMark/>
          </w:tcPr>
          <w:p w14:paraId="546B7A52" w14:textId="77777777" w:rsidR="00341AD1" w:rsidRPr="00341AD1" w:rsidRDefault="00341AD1" w:rsidP="00341AD1">
            <w:pPr>
              <w:tabs>
                <w:tab w:val="left" w:pos="450"/>
              </w:tabs>
              <w:spacing w:after="160" w:line="278" w:lineRule="auto"/>
              <w:jc w:val="both"/>
              <w:rPr>
                <w:rFonts w:ascii="Times New Roman" w:hAnsi="Times New Roman" w:cs="Times New Roman"/>
              </w:rPr>
            </w:pPr>
            <w:r w:rsidRPr="00341AD1">
              <w:rPr>
                <w:rFonts w:ascii="Times New Roman" w:hAnsi="Times New Roman" w:cs="Times New Roman"/>
              </w:rPr>
              <w:t>Lack of accountability encourages fraud in local government offices.</w:t>
            </w:r>
          </w:p>
        </w:tc>
        <w:tc>
          <w:tcPr>
            <w:tcW w:w="0" w:type="auto"/>
            <w:hideMark/>
          </w:tcPr>
          <w:p w14:paraId="3A4079D3"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568E6BEB"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30CEEF2A"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0DB9DB1A" w14:textId="77777777" w:rsidR="00341AD1" w:rsidRPr="00341AD1" w:rsidRDefault="00341AD1" w:rsidP="00341AD1">
            <w:pPr>
              <w:tabs>
                <w:tab w:val="left" w:pos="450"/>
              </w:tabs>
              <w:spacing w:after="160" w:line="278" w:lineRule="auto"/>
              <w:jc w:val="both"/>
              <w:rPr>
                <w:rFonts w:ascii="Times New Roman" w:hAnsi="Times New Roman" w:cs="Times New Roman"/>
              </w:rPr>
            </w:pPr>
          </w:p>
        </w:tc>
        <w:tc>
          <w:tcPr>
            <w:tcW w:w="0" w:type="auto"/>
            <w:hideMark/>
          </w:tcPr>
          <w:p w14:paraId="2E173ACE" w14:textId="77777777" w:rsidR="00341AD1" w:rsidRPr="00341AD1" w:rsidRDefault="00341AD1" w:rsidP="00341AD1">
            <w:pPr>
              <w:tabs>
                <w:tab w:val="left" w:pos="450"/>
              </w:tabs>
              <w:spacing w:after="160" w:line="278" w:lineRule="auto"/>
              <w:jc w:val="both"/>
              <w:rPr>
                <w:rFonts w:ascii="Times New Roman" w:hAnsi="Times New Roman" w:cs="Times New Roman"/>
              </w:rPr>
            </w:pPr>
          </w:p>
        </w:tc>
      </w:tr>
    </w:tbl>
    <w:p w14:paraId="51A605BD" w14:textId="478BF538" w:rsidR="008B7446" w:rsidRDefault="008B7446" w:rsidP="00D243AE">
      <w:pPr>
        <w:tabs>
          <w:tab w:val="left" w:pos="450"/>
        </w:tabs>
        <w:jc w:val="both"/>
        <w:rPr>
          <w:rFonts w:ascii="Times New Roman" w:hAnsi="Times New Roman" w:cs="Times New Roman"/>
        </w:rPr>
      </w:pPr>
    </w:p>
    <w:p w14:paraId="5F4B32AB" w14:textId="77777777" w:rsidR="008B7446" w:rsidRDefault="008B7446">
      <w:pPr>
        <w:rPr>
          <w:rFonts w:ascii="Times New Roman" w:hAnsi="Times New Roman" w:cs="Times New Roman"/>
        </w:rPr>
      </w:pPr>
      <w:r>
        <w:rPr>
          <w:rFonts w:ascii="Times New Roman" w:hAnsi="Times New Roman" w:cs="Times New Roman"/>
        </w:rPr>
        <w:br w:type="page"/>
      </w:r>
    </w:p>
    <w:p w14:paraId="1BCDF461" w14:textId="7E6C2274" w:rsidR="008B7446" w:rsidRPr="00A1770B" w:rsidRDefault="00A1770B" w:rsidP="006F74C7">
      <w:pPr>
        <w:tabs>
          <w:tab w:val="left" w:pos="450"/>
        </w:tabs>
        <w:jc w:val="center"/>
        <w:rPr>
          <w:rFonts w:ascii="Times New Roman" w:hAnsi="Times New Roman" w:cs="Times New Roman"/>
          <w:b/>
          <w:bCs/>
        </w:rPr>
      </w:pPr>
      <w:r w:rsidRPr="00A1770B">
        <w:rPr>
          <w:rFonts w:ascii="Times New Roman" w:hAnsi="Times New Roman" w:cs="Times New Roman"/>
          <w:b/>
          <w:bCs/>
        </w:rPr>
        <w:lastRenderedPageBreak/>
        <w:t>CHAPTER FOUR</w:t>
      </w:r>
    </w:p>
    <w:p w14:paraId="6ECA010A" w14:textId="53AA90AA" w:rsidR="00A1770B" w:rsidRPr="00A1770B" w:rsidRDefault="00A1770B" w:rsidP="006F74C7">
      <w:pPr>
        <w:tabs>
          <w:tab w:val="left" w:pos="450"/>
        </w:tabs>
        <w:jc w:val="center"/>
        <w:rPr>
          <w:rFonts w:ascii="Times New Roman" w:hAnsi="Times New Roman" w:cs="Times New Roman"/>
          <w:b/>
          <w:bCs/>
        </w:rPr>
      </w:pPr>
      <w:r w:rsidRPr="00A1770B">
        <w:rPr>
          <w:rFonts w:ascii="Times New Roman" w:hAnsi="Times New Roman" w:cs="Times New Roman"/>
          <w:b/>
          <w:bCs/>
        </w:rPr>
        <w:t>DATA PRESENTATION AND ANALYSIS</w:t>
      </w:r>
    </w:p>
    <w:p w14:paraId="37C4DD6D" w14:textId="333666E3" w:rsidR="00A1770B" w:rsidRDefault="00A1770B" w:rsidP="008B7446">
      <w:pPr>
        <w:tabs>
          <w:tab w:val="left" w:pos="450"/>
        </w:tabs>
        <w:jc w:val="both"/>
        <w:rPr>
          <w:rFonts w:ascii="Times New Roman" w:hAnsi="Times New Roman" w:cs="Times New Roman"/>
          <w:b/>
          <w:bCs/>
        </w:rPr>
      </w:pPr>
      <w:r w:rsidRPr="00A1770B">
        <w:rPr>
          <w:rFonts w:ascii="Times New Roman" w:hAnsi="Times New Roman" w:cs="Times New Roman"/>
          <w:b/>
          <w:bCs/>
        </w:rPr>
        <w:t>4.0 INTRODUCTION</w:t>
      </w:r>
    </w:p>
    <w:p w14:paraId="41E56536" w14:textId="77777777" w:rsidR="006F74C7" w:rsidRPr="006F74C7" w:rsidRDefault="006F74C7" w:rsidP="006F74C7">
      <w:pPr>
        <w:tabs>
          <w:tab w:val="left" w:pos="450"/>
        </w:tabs>
        <w:jc w:val="both"/>
        <w:rPr>
          <w:rFonts w:ascii="Times New Roman" w:hAnsi="Times New Roman" w:cs="Times New Roman"/>
        </w:rPr>
      </w:pPr>
      <w:r w:rsidRPr="006F74C7">
        <w:rPr>
          <w:rFonts w:ascii="Times New Roman" w:hAnsi="Times New Roman" w:cs="Times New Roman"/>
        </w:rPr>
        <w:t xml:space="preserve">This chapter presents and analyzes the data collected from respondents to address the research objectives and questions related to the effectiveness of internal control systems in </w:t>
      </w:r>
      <w:proofErr w:type="spellStart"/>
      <w:r w:rsidRPr="006F74C7">
        <w:rPr>
          <w:rFonts w:ascii="Times New Roman" w:hAnsi="Times New Roman" w:cs="Times New Roman"/>
        </w:rPr>
        <w:t>Patigi</w:t>
      </w:r>
      <w:proofErr w:type="spellEnd"/>
      <w:r w:rsidRPr="006F74C7">
        <w:rPr>
          <w:rFonts w:ascii="Times New Roman" w:hAnsi="Times New Roman" w:cs="Times New Roman"/>
        </w:rPr>
        <w:t xml:space="preserve"> Local Government. The data were gathered using structured questionnaires administered to employees and relevant stakeholders within the local government. The chapter is structured to provide a clear presentation of demographic characteristics of the respondents, followed by detailed analysis of their responses to the key variables of the study. Descriptive statistics such as frequency distributions and percentages are used to summarize the data, while inferential statistics—including Chi-square tests, Pearson correlation, and proportion tests—are applied to examine relationships and test the hypotheses formulated in Chapter One.</w:t>
      </w:r>
    </w:p>
    <w:p w14:paraId="1868A010" w14:textId="77777777" w:rsidR="006F74C7" w:rsidRPr="006F74C7" w:rsidRDefault="006F74C7" w:rsidP="006F74C7">
      <w:pPr>
        <w:tabs>
          <w:tab w:val="left" w:pos="450"/>
        </w:tabs>
        <w:jc w:val="both"/>
        <w:rPr>
          <w:rFonts w:ascii="Times New Roman" w:hAnsi="Times New Roman" w:cs="Times New Roman"/>
        </w:rPr>
      </w:pPr>
      <w:r w:rsidRPr="006F74C7">
        <w:rPr>
          <w:rFonts w:ascii="Times New Roman" w:hAnsi="Times New Roman" w:cs="Times New Roman"/>
        </w:rPr>
        <w:t>The purpose of this chapter is to transform raw data into meaningful information that provides insight into the extent to which internal control systems help detect and prevent fraud, their impact on financial accountability and transparency, and the identification of gaps that may facilitate fraudulent activities. The findings in this chapter will form the basis for discussion, conclusion, and recommendations in subsequent chapters.</w:t>
      </w:r>
    </w:p>
    <w:p w14:paraId="4859B012" w14:textId="3FCA688A" w:rsidR="006F74C7" w:rsidRPr="008B7446" w:rsidRDefault="00513BBD" w:rsidP="00513BBD">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4724FEAF" w14:textId="77777777" w:rsidR="008B7446" w:rsidRPr="008B7446" w:rsidRDefault="008B7446" w:rsidP="008B7446">
      <w:pPr>
        <w:tabs>
          <w:tab w:val="left" w:pos="450"/>
        </w:tabs>
        <w:jc w:val="both"/>
        <w:rPr>
          <w:rFonts w:ascii="Times New Roman" w:hAnsi="Times New Roman" w:cs="Times New Roman"/>
          <w:b/>
          <w:bCs/>
        </w:rPr>
      </w:pPr>
      <w:r w:rsidRPr="008B7446">
        <w:rPr>
          <w:rFonts w:ascii="Times New Roman" w:hAnsi="Times New Roman" w:cs="Times New Roman"/>
          <w:b/>
          <w:bCs/>
        </w:rPr>
        <w:t>1. Gender of Respondents</w:t>
      </w:r>
    </w:p>
    <w:tbl>
      <w:tblPr>
        <w:tblStyle w:val="TableGrid"/>
        <w:tblW w:w="0" w:type="auto"/>
        <w:tblLook w:val="04A0" w:firstRow="1" w:lastRow="0" w:firstColumn="1" w:lastColumn="0" w:noHBand="0" w:noVBand="1"/>
      </w:tblPr>
      <w:tblGrid>
        <w:gridCol w:w="990"/>
        <w:gridCol w:w="1305"/>
        <w:gridCol w:w="1805"/>
      </w:tblGrid>
      <w:tr w:rsidR="008B7446" w:rsidRPr="008B7446" w14:paraId="018CC8A6" w14:textId="77777777" w:rsidTr="004428AD">
        <w:tc>
          <w:tcPr>
            <w:tcW w:w="0" w:type="auto"/>
            <w:hideMark/>
          </w:tcPr>
          <w:p w14:paraId="714B6A6B" w14:textId="77777777" w:rsidR="008B7446" w:rsidRPr="008B7446" w:rsidRDefault="008B7446" w:rsidP="008B7446">
            <w:pPr>
              <w:tabs>
                <w:tab w:val="left" w:pos="450"/>
              </w:tabs>
              <w:spacing w:after="160" w:line="278" w:lineRule="auto"/>
              <w:jc w:val="both"/>
              <w:rPr>
                <w:rFonts w:ascii="Times New Roman" w:hAnsi="Times New Roman" w:cs="Times New Roman"/>
                <w:b/>
                <w:bCs/>
              </w:rPr>
            </w:pPr>
            <w:r w:rsidRPr="008B7446">
              <w:rPr>
                <w:rFonts w:ascii="Times New Roman" w:hAnsi="Times New Roman" w:cs="Times New Roman"/>
                <w:b/>
                <w:bCs/>
              </w:rPr>
              <w:t>Gender</w:t>
            </w:r>
          </w:p>
        </w:tc>
        <w:tc>
          <w:tcPr>
            <w:tcW w:w="0" w:type="auto"/>
            <w:hideMark/>
          </w:tcPr>
          <w:p w14:paraId="753E8BD2" w14:textId="77777777" w:rsidR="008B7446" w:rsidRPr="008B7446" w:rsidRDefault="008B7446" w:rsidP="008B7446">
            <w:pPr>
              <w:tabs>
                <w:tab w:val="left" w:pos="450"/>
              </w:tabs>
              <w:spacing w:after="160" w:line="278" w:lineRule="auto"/>
              <w:jc w:val="both"/>
              <w:rPr>
                <w:rFonts w:ascii="Times New Roman" w:hAnsi="Times New Roman" w:cs="Times New Roman"/>
                <w:b/>
                <w:bCs/>
              </w:rPr>
            </w:pPr>
            <w:r w:rsidRPr="008B7446">
              <w:rPr>
                <w:rFonts w:ascii="Times New Roman" w:hAnsi="Times New Roman" w:cs="Times New Roman"/>
                <w:b/>
                <w:bCs/>
              </w:rPr>
              <w:t>Frequency</w:t>
            </w:r>
          </w:p>
        </w:tc>
        <w:tc>
          <w:tcPr>
            <w:tcW w:w="0" w:type="auto"/>
            <w:hideMark/>
          </w:tcPr>
          <w:p w14:paraId="7B86E85A" w14:textId="77777777" w:rsidR="008B7446" w:rsidRPr="008B7446" w:rsidRDefault="008B7446" w:rsidP="008B7446">
            <w:pPr>
              <w:tabs>
                <w:tab w:val="left" w:pos="450"/>
              </w:tabs>
              <w:spacing w:after="160" w:line="278" w:lineRule="auto"/>
              <w:jc w:val="both"/>
              <w:rPr>
                <w:rFonts w:ascii="Times New Roman" w:hAnsi="Times New Roman" w:cs="Times New Roman"/>
                <w:b/>
                <w:bCs/>
              </w:rPr>
            </w:pPr>
            <w:r w:rsidRPr="008B7446">
              <w:rPr>
                <w:rFonts w:ascii="Times New Roman" w:hAnsi="Times New Roman" w:cs="Times New Roman"/>
                <w:b/>
                <w:bCs/>
              </w:rPr>
              <w:t>Percentage (%)</w:t>
            </w:r>
          </w:p>
        </w:tc>
      </w:tr>
      <w:tr w:rsidR="008B7446" w:rsidRPr="008B7446" w14:paraId="77A9354F" w14:textId="77777777" w:rsidTr="004428AD">
        <w:tc>
          <w:tcPr>
            <w:tcW w:w="0" w:type="auto"/>
            <w:hideMark/>
          </w:tcPr>
          <w:p w14:paraId="10FA36D7"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rPr>
              <w:t>Male</w:t>
            </w:r>
          </w:p>
        </w:tc>
        <w:tc>
          <w:tcPr>
            <w:tcW w:w="0" w:type="auto"/>
            <w:hideMark/>
          </w:tcPr>
          <w:p w14:paraId="6A1681DD"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rPr>
              <w:t>58</w:t>
            </w:r>
          </w:p>
        </w:tc>
        <w:tc>
          <w:tcPr>
            <w:tcW w:w="0" w:type="auto"/>
            <w:hideMark/>
          </w:tcPr>
          <w:p w14:paraId="7C80E39F"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rPr>
              <w:t>58%</w:t>
            </w:r>
          </w:p>
        </w:tc>
      </w:tr>
      <w:tr w:rsidR="008B7446" w:rsidRPr="008B7446" w14:paraId="6A5FCC01" w14:textId="77777777" w:rsidTr="004428AD">
        <w:tc>
          <w:tcPr>
            <w:tcW w:w="0" w:type="auto"/>
            <w:hideMark/>
          </w:tcPr>
          <w:p w14:paraId="316EFCEE"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rPr>
              <w:t>Female</w:t>
            </w:r>
          </w:p>
        </w:tc>
        <w:tc>
          <w:tcPr>
            <w:tcW w:w="0" w:type="auto"/>
            <w:hideMark/>
          </w:tcPr>
          <w:p w14:paraId="09E9F93A"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rPr>
              <w:t>42</w:t>
            </w:r>
          </w:p>
        </w:tc>
        <w:tc>
          <w:tcPr>
            <w:tcW w:w="0" w:type="auto"/>
            <w:hideMark/>
          </w:tcPr>
          <w:p w14:paraId="700AD379"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rPr>
              <w:t>42%</w:t>
            </w:r>
          </w:p>
        </w:tc>
      </w:tr>
      <w:tr w:rsidR="008B7446" w:rsidRPr="008B7446" w14:paraId="13435066" w14:textId="77777777" w:rsidTr="004428AD">
        <w:tc>
          <w:tcPr>
            <w:tcW w:w="0" w:type="auto"/>
            <w:hideMark/>
          </w:tcPr>
          <w:p w14:paraId="782236B9"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b/>
                <w:bCs/>
              </w:rPr>
              <w:t>Total</w:t>
            </w:r>
          </w:p>
        </w:tc>
        <w:tc>
          <w:tcPr>
            <w:tcW w:w="0" w:type="auto"/>
            <w:hideMark/>
          </w:tcPr>
          <w:p w14:paraId="539A5AC8"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b/>
                <w:bCs/>
              </w:rPr>
              <w:t>100</w:t>
            </w:r>
          </w:p>
        </w:tc>
        <w:tc>
          <w:tcPr>
            <w:tcW w:w="0" w:type="auto"/>
            <w:hideMark/>
          </w:tcPr>
          <w:p w14:paraId="639982FF" w14:textId="77777777" w:rsidR="008B7446" w:rsidRPr="008B7446" w:rsidRDefault="008B7446" w:rsidP="008B7446">
            <w:pPr>
              <w:tabs>
                <w:tab w:val="left" w:pos="450"/>
              </w:tabs>
              <w:spacing w:after="160" w:line="278" w:lineRule="auto"/>
              <w:jc w:val="both"/>
              <w:rPr>
                <w:rFonts w:ascii="Times New Roman" w:hAnsi="Times New Roman" w:cs="Times New Roman"/>
              </w:rPr>
            </w:pPr>
            <w:r w:rsidRPr="008B7446">
              <w:rPr>
                <w:rFonts w:ascii="Times New Roman" w:hAnsi="Times New Roman" w:cs="Times New Roman"/>
                <w:b/>
                <w:bCs/>
              </w:rPr>
              <w:t>100%</w:t>
            </w:r>
          </w:p>
        </w:tc>
      </w:tr>
    </w:tbl>
    <w:p w14:paraId="30812981" w14:textId="77777777" w:rsidR="00800BD7" w:rsidRDefault="008B7446" w:rsidP="008B7446">
      <w:pPr>
        <w:tabs>
          <w:tab w:val="left" w:pos="450"/>
        </w:tabs>
        <w:jc w:val="both"/>
        <w:rPr>
          <w:rFonts w:ascii="Times New Roman" w:hAnsi="Times New Roman" w:cs="Times New Roman"/>
        </w:rPr>
      </w:pPr>
      <w:r w:rsidRPr="008B7446">
        <w:rPr>
          <w:rFonts w:ascii="Times New Roman" w:hAnsi="Times New Roman" w:cs="Times New Roman"/>
          <w:b/>
          <w:bCs/>
        </w:rPr>
        <w:t>Source:</w:t>
      </w:r>
      <w:r w:rsidRPr="008B7446">
        <w:rPr>
          <w:rFonts w:ascii="Times New Roman" w:hAnsi="Times New Roman" w:cs="Times New Roman"/>
        </w:rPr>
        <w:t xml:space="preserve"> Research Field Survey, 2025</w:t>
      </w:r>
    </w:p>
    <w:p w14:paraId="187011C7" w14:textId="52C6D25D" w:rsidR="008B7446" w:rsidRPr="008B7446" w:rsidRDefault="008B7446" w:rsidP="008B7446">
      <w:pPr>
        <w:tabs>
          <w:tab w:val="left" w:pos="450"/>
        </w:tabs>
        <w:jc w:val="both"/>
        <w:rPr>
          <w:rFonts w:ascii="Times New Roman" w:hAnsi="Times New Roman" w:cs="Times New Roman"/>
        </w:rPr>
      </w:pPr>
      <w:r w:rsidRPr="008B7446">
        <w:rPr>
          <w:rFonts w:ascii="Times New Roman" w:hAnsi="Times New Roman" w:cs="Times New Roman"/>
          <w:b/>
          <w:bCs/>
        </w:rPr>
        <w:t>Analysis:</w:t>
      </w:r>
      <w:r w:rsidRPr="008B7446">
        <w:rPr>
          <w:rFonts w:ascii="Times New Roman" w:hAnsi="Times New Roman" w:cs="Times New Roman"/>
        </w:rPr>
        <w:t xml:space="preserve"> From the above table, 58 respondents, representing 58%, were male, while 42 respondents, representing 42%, were female. This indicates that although there is a fairly balanced gender distribution among the participants, males slightly outnumber females in the departments surveyed.</w:t>
      </w:r>
    </w:p>
    <w:p w14:paraId="70C4106D" w14:textId="77777777" w:rsidR="00D10E12" w:rsidRPr="00D10E12" w:rsidRDefault="00D10E12" w:rsidP="00D10E12">
      <w:pPr>
        <w:tabs>
          <w:tab w:val="left" w:pos="450"/>
        </w:tabs>
        <w:jc w:val="both"/>
        <w:rPr>
          <w:rFonts w:ascii="Times New Roman" w:hAnsi="Times New Roman" w:cs="Times New Roman"/>
          <w:b/>
          <w:bCs/>
        </w:rPr>
      </w:pPr>
      <w:r w:rsidRPr="00D10E12">
        <w:rPr>
          <w:rFonts w:ascii="Times New Roman" w:hAnsi="Times New Roman" w:cs="Times New Roman"/>
          <w:b/>
          <w:bCs/>
        </w:rPr>
        <w:t>2. Age Distribution of Respondents</w:t>
      </w:r>
    </w:p>
    <w:tbl>
      <w:tblPr>
        <w:tblStyle w:val="TableGrid"/>
        <w:tblW w:w="0" w:type="auto"/>
        <w:tblLook w:val="04A0" w:firstRow="1" w:lastRow="0" w:firstColumn="1" w:lastColumn="0" w:noHBand="0" w:noVBand="1"/>
      </w:tblPr>
      <w:tblGrid>
        <w:gridCol w:w="1496"/>
        <w:gridCol w:w="1305"/>
        <w:gridCol w:w="1805"/>
      </w:tblGrid>
      <w:tr w:rsidR="00D10E12" w:rsidRPr="00D10E12" w14:paraId="50F108CC" w14:textId="77777777" w:rsidTr="004428AD">
        <w:tc>
          <w:tcPr>
            <w:tcW w:w="0" w:type="auto"/>
            <w:hideMark/>
          </w:tcPr>
          <w:p w14:paraId="2CB70D86"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Age Range</w:t>
            </w:r>
          </w:p>
        </w:tc>
        <w:tc>
          <w:tcPr>
            <w:tcW w:w="0" w:type="auto"/>
            <w:hideMark/>
          </w:tcPr>
          <w:p w14:paraId="058EA520"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Frequency</w:t>
            </w:r>
          </w:p>
        </w:tc>
        <w:tc>
          <w:tcPr>
            <w:tcW w:w="0" w:type="auto"/>
            <w:hideMark/>
          </w:tcPr>
          <w:p w14:paraId="4C616F20"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Percentage (%)</w:t>
            </w:r>
          </w:p>
        </w:tc>
      </w:tr>
      <w:tr w:rsidR="00D10E12" w:rsidRPr="00D10E12" w14:paraId="405E6F4B" w14:textId="77777777" w:rsidTr="004428AD">
        <w:tc>
          <w:tcPr>
            <w:tcW w:w="0" w:type="auto"/>
            <w:hideMark/>
          </w:tcPr>
          <w:p w14:paraId="49EB62B6"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18–25</w:t>
            </w:r>
          </w:p>
        </w:tc>
        <w:tc>
          <w:tcPr>
            <w:tcW w:w="0" w:type="auto"/>
            <w:hideMark/>
          </w:tcPr>
          <w:p w14:paraId="6636A978"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25</w:t>
            </w:r>
          </w:p>
        </w:tc>
        <w:tc>
          <w:tcPr>
            <w:tcW w:w="0" w:type="auto"/>
            <w:hideMark/>
          </w:tcPr>
          <w:p w14:paraId="5A105A20"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25%</w:t>
            </w:r>
          </w:p>
        </w:tc>
      </w:tr>
      <w:tr w:rsidR="00D10E12" w:rsidRPr="00D10E12" w14:paraId="30B63632" w14:textId="77777777" w:rsidTr="004428AD">
        <w:tc>
          <w:tcPr>
            <w:tcW w:w="0" w:type="auto"/>
            <w:hideMark/>
          </w:tcPr>
          <w:p w14:paraId="01E058C8"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26–35</w:t>
            </w:r>
          </w:p>
        </w:tc>
        <w:tc>
          <w:tcPr>
            <w:tcW w:w="0" w:type="auto"/>
            <w:hideMark/>
          </w:tcPr>
          <w:p w14:paraId="16BA9D8B"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40</w:t>
            </w:r>
          </w:p>
        </w:tc>
        <w:tc>
          <w:tcPr>
            <w:tcW w:w="0" w:type="auto"/>
            <w:hideMark/>
          </w:tcPr>
          <w:p w14:paraId="103A8969"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40%</w:t>
            </w:r>
          </w:p>
        </w:tc>
      </w:tr>
      <w:tr w:rsidR="00D10E12" w:rsidRPr="00D10E12" w14:paraId="0AD2E843" w14:textId="77777777" w:rsidTr="004428AD">
        <w:tc>
          <w:tcPr>
            <w:tcW w:w="0" w:type="auto"/>
            <w:hideMark/>
          </w:tcPr>
          <w:p w14:paraId="5949E6B7"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lastRenderedPageBreak/>
              <w:t>36–45</w:t>
            </w:r>
          </w:p>
        </w:tc>
        <w:tc>
          <w:tcPr>
            <w:tcW w:w="0" w:type="auto"/>
            <w:hideMark/>
          </w:tcPr>
          <w:p w14:paraId="0324F06C"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c>
          <w:tcPr>
            <w:tcW w:w="0" w:type="auto"/>
            <w:hideMark/>
          </w:tcPr>
          <w:p w14:paraId="3B280EF7"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r>
      <w:tr w:rsidR="00D10E12" w:rsidRPr="00D10E12" w14:paraId="4D720C6C" w14:textId="77777777" w:rsidTr="004428AD">
        <w:tc>
          <w:tcPr>
            <w:tcW w:w="0" w:type="auto"/>
            <w:hideMark/>
          </w:tcPr>
          <w:p w14:paraId="5825043E"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46 and above</w:t>
            </w:r>
          </w:p>
        </w:tc>
        <w:tc>
          <w:tcPr>
            <w:tcW w:w="0" w:type="auto"/>
            <w:hideMark/>
          </w:tcPr>
          <w:p w14:paraId="1F209751"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15</w:t>
            </w:r>
          </w:p>
        </w:tc>
        <w:tc>
          <w:tcPr>
            <w:tcW w:w="0" w:type="auto"/>
            <w:hideMark/>
          </w:tcPr>
          <w:p w14:paraId="4059BB45"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15%</w:t>
            </w:r>
          </w:p>
        </w:tc>
      </w:tr>
      <w:tr w:rsidR="00D10E12" w:rsidRPr="00D10E12" w14:paraId="3AFBF72A" w14:textId="77777777" w:rsidTr="004428AD">
        <w:tc>
          <w:tcPr>
            <w:tcW w:w="0" w:type="auto"/>
            <w:hideMark/>
          </w:tcPr>
          <w:p w14:paraId="2B537A94"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Total</w:t>
            </w:r>
          </w:p>
        </w:tc>
        <w:tc>
          <w:tcPr>
            <w:tcW w:w="0" w:type="auto"/>
            <w:hideMark/>
          </w:tcPr>
          <w:p w14:paraId="3C925675"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100</w:t>
            </w:r>
          </w:p>
        </w:tc>
        <w:tc>
          <w:tcPr>
            <w:tcW w:w="0" w:type="auto"/>
            <w:hideMark/>
          </w:tcPr>
          <w:p w14:paraId="550BA669"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100%</w:t>
            </w:r>
          </w:p>
        </w:tc>
      </w:tr>
    </w:tbl>
    <w:p w14:paraId="50C2B8F4" w14:textId="77777777" w:rsidR="00800BD7" w:rsidRDefault="00D10E12" w:rsidP="00D10E12">
      <w:pPr>
        <w:tabs>
          <w:tab w:val="left" w:pos="450"/>
        </w:tabs>
        <w:jc w:val="both"/>
        <w:rPr>
          <w:rFonts w:ascii="Times New Roman" w:hAnsi="Times New Roman" w:cs="Times New Roman"/>
        </w:rPr>
      </w:pPr>
      <w:r w:rsidRPr="00D10E12">
        <w:rPr>
          <w:rFonts w:ascii="Times New Roman" w:hAnsi="Times New Roman" w:cs="Times New Roman"/>
          <w:b/>
          <w:bCs/>
        </w:rPr>
        <w:t>Source:</w:t>
      </w:r>
      <w:r w:rsidRPr="00D10E12">
        <w:rPr>
          <w:rFonts w:ascii="Times New Roman" w:hAnsi="Times New Roman" w:cs="Times New Roman"/>
        </w:rPr>
        <w:t xml:space="preserve"> Research Field Survey, 2025</w:t>
      </w:r>
    </w:p>
    <w:p w14:paraId="68597DBE" w14:textId="1EAFF24B" w:rsidR="00D10E12" w:rsidRPr="00D10E12" w:rsidRDefault="00D10E12" w:rsidP="00D10E12">
      <w:pPr>
        <w:tabs>
          <w:tab w:val="left" w:pos="450"/>
        </w:tabs>
        <w:jc w:val="both"/>
        <w:rPr>
          <w:rFonts w:ascii="Times New Roman" w:hAnsi="Times New Roman" w:cs="Times New Roman"/>
        </w:rPr>
      </w:pPr>
      <w:r w:rsidRPr="00D10E12">
        <w:rPr>
          <w:rFonts w:ascii="Times New Roman" w:hAnsi="Times New Roman" w:cs="Times New Roman"/>
          <w:b/>
          <w:bCs/>
        </w:rPr>
        <w:t>Analysis:</w:t>
      </w:r>
      <w:r w:rsidRPr="00D10E12">
        <w:rPr>
          <w:rFonts w:ascii="Times New Roman" w:hAnsi="Times New Roman" w:cs="Times New Roman"/>
        </w:rPr>
        <w:t xml:space="preserve"> The highest number of respondents fall within the age range of 26–35 years (40%), followed by 18–25 years (25%). This suggests that the workforce is relatively young, with over 65% below age 36.</w:t>
      </w:r>
    </w:p>
    <w:p w14:paraId="4C39C381" w14:textId="77777777" w:rsidR="00D10E12" w:rsidRPr="00D10E12" w:rsidRDefault="00D10E12" w:rsidP="00D10E12">
      <w:pPr>
        <w:tabs>
          <w:tab w:val="left" w:pos="450"/>
        </w:tabs>
        <w:jc w:val="both"/>
        <w:rPr>
          <w:rFonts w:ascii="Times New Roman" w:hAnsi="Times New Roman" w:cs="Times New Roman"/>
          <w:b/>
          <w:bCs/>
        </w:rPr>
      </w:pPr>
      <w:r w:rsidRPr="00D10E12">
        <w:rPr>
          <w:rFonts w:ascii="Times New Roman" w:hAnsi="Times New Roman" w:cs="Times New Roman"/>
          <w:b/>
          <w:bCs/>
        </w:rPr>
        <w:t>3. Departmental Distribution of Respondents</w:t>
      </w:r>
    </w:p>
    <w:tbl>
      <w:tblPr>
        <w:tblStyle w:val="TableGrid"/>
        <w:tblW w:w="0" w:type="auto"/>
        <w:tblLook w:val="04A0" w:firstRow="1" w:lastRow="0" w:firstColumn="1" w:lastColumn="0" w:noHBand="0" w:noVBand="1"/>
      </w:tblPr>
      <w:tblGrid>
        <w:gridCol w:w="1670"/>
        <w:gridCol w:w="1305"/>
        <w:gridCol w:w="1805"/>
      </w:tblGrid>
      <w:tr w:rsidR="00D10E12" w:rsidRPr="00D10E12" w14:paraId="5C4268C2" w14:textId="77777777" w:rsidTr="004428AD">
        <w:tc>
          <w:tcPr>
            <w:tcW w:w="0" w:type="auto"/>
            <w:hideMark/>
          </w:tcPr>
          <w:p w14:paraId="5F0E11C4"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Department</w:t>
            </w:r>
          </w:p>
        </w:tc>
        <w:tc>
          <w:tcPr>
            <w:tcW w:w="0" w:type="auto"/>
            <w:hideMark/>
          </w:tcPr>
          <w:p w14:paraId="39CC673E"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Frequency</w:t>
            </w:r>
          </w:p>
        </w:tc>
        <w:tc>
          <w:tcPr>
            <w:tcW w:w="0" w:type="auto"/>
            <w:hideMark/>
          </w:tcPr>
          <w:p w14:paraId="71A18399"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Percentage (%)</w:t>
            </w:r>
          </w:p>
        </w:tc>
      </w:tr>
      <w:tr w:rsidR="00D10E12" w:rsidRPr="00D10E12" w14:paraId="600141FE" w14:textId="77777777" w:rsidTr="004428AD">
        <w:tc>
          <w:tcPr>
            <w:tcW w:w="0" w:type="auto"/>
            <w:hideMark/>
          </w:tcPr>
          <w:p w14:paraId="7AB9D522"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Finance</w:t>
            </w:r>
          </w:p>
        </w:tc>
        <w:tc>
          <w:tcPr>
            <w:tcW w:w="0" w:type="auto"/>
            <w:hideMark/>
          </w:tcPr>
          <w:p w14:paraId="46326074"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30</w:t>
            </w:r>
          </w:p>
        </w:tc>
        <w:tc>
          <w:tcPr>
            <w:tcW w:w="0" w:type="auto"/>
            <w:hideMark/>
          </w:tcPr>
          <w:p w14:paraId="15AB1996"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30%</w:t>
            </w:r>
          </w:p>
        </w:tc>
      </w:tr>
      <w:tr w:rsidR="00D10E12" w:rsidRPr="00D10E12" w14:paraId="4822D35F" w14:textId="77777777" w:rsidTr="004428AD">
        <w:tc>
          <w:tcPr>
            <w:tcW w:w="0" w:type="auto"/>
            <w:hideMark/>
          </w:tcPr>
          <w:p w14:paraId="2B4D9773"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Internal Audit</w:t>
            </w:r>
          </w:p>
        </w:tc>
        <w:tc>
          <w:tcPr>
            <w:tcW w:w="0" w:type="auto"/>
            <w:hideMark/>
          </w:tcPr>
          <w:p w14:paraId="5AB7D903"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25</w:t>
            </w:r>
          </w:p>
        </w:tc>
        <w:tc>
          <w:tcPr>
            <w:tcW w:w="0" w:type="auto"/>
            <w:hideMark/>
          </w:tcPr>
          <w:p w14:paraId="5A0D37CF"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25%</w:t>
            </w:r>
          </w:p>
        </w:tc>
      </w:tr>
      <w:tr w:rsidR="00D10E12" w:rsidRPr="00D10E12" w14:paraId="72D77705" w14:textId="77777777" w:rsidTr="004428AD">
        <w:tc>
          <w:tcPr>
            <w:tcW w:w="0" w:type="auto"/>
            <w:hideMark/>
          </w:tcPr>
          <w:p w14:paraId="7B13AED0"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Administration</w:t>
            </w:r>
          </w:p>
        </w:tc>
        <w:tc>
          <w:tcPr>
            <w:tcW w:w="0" w:type="auto"/>
            <w:hideMark/>
          </w:tcPr>
          <w:p w14:paraId="3D265075"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c>
          <w:tcPr>
            <w:tcW w:w="0" w:type="auto"/>
            <w:hideMark/>
          </w:tcPr>
          <w:p w14:paraId="01E96BC1"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r>
      <w:tr w:rsidR="00D10E12" w:rsidRPr="00D10E12" w14:paraId="7D8D6D49" w14:textId="77777777" w:rsidTr="004428AD">
        <w:tc>
          <w:tcPr>
            <w:tcW w:w="0" w:type="auto"/>
            <w:hideMark/>
          </w:tcPr>
          <w:p w14:paraId="4EFDE597"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Procurement</w:t>
            </w:r>
          </w:p>
        </w:tc>
        <w:tc>
          <w:tcPr>
            <w:tcW w:w="0" w:type="auto"/>
            <w:hideMark/>
          </w:tcPr>
          <w:p w14:paraId="7D5DBC7A"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15</w:t>
            </w:r>
          </w:p>
        </w:tc>
        <w:tc>
          <w:tcPr>
            <w:tcW w:w="0" w:type="auto"/>
            <w:hideMark/>
          </w:tcPr>
          <w:p w14:paraId="1014805F"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15%</w:t>
            </w:r>
          </w:p>
        </w:tc>
      </w:tr>
      <w:tr w:rsidR="00D10E12" w:rsidRPr="00D10E12" w14:paraId="2CEA11BF" w14:textId="77777777" w:rsidTr="004428AD">
        <w:tc>
          <w:tcPr>
            <w:tcW w:w="0" w:type="auto"/>
            <w:hideMark/>
          </w:tcPr>
          <w:p w14:paraId="35A6933D"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Other</w:t>
            </w:r>
          </w:p>
        </w:tc>
        <w:tc>
          <w:tcPr>
            <w:tcW w:w="0" w:type="auto"/>
            <w:hideMark/>
          </w:tcPr>
          <w:p w14:paraId="526B5F9B"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10</w:t>
            </w:r>
          </w:p>
        </w:tc>
        <w:tc>
          <w:tcPr>
            <w:tcW w:w="0" w:type="auto"/>
            <w:hideMark/>
          </w:tcPr>
          <w:p w14:paraId="7C3F8BFB"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10%</w:t>
            </w:r>
          </w:p>
        </w:tc>
      </w:tr>
      <w:tr w:rsidR="00D10E12" w:rsidRPr="00D10E12" w14:paraId="58D62A54" w14:textId="77777777" w:rsidTr="004428AD">
        <w:tc>
          <w:tcPr>
            <w:tcW w:w="0" w:type="auto"/>
            <w:hideMark/>
          </w:tcPr>
          <w:p w14:paraId="2AB7A614"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Total</w:t>
            </w:r>
          </w:p>
        </w:tc>
        <w:tc>
          <w:tcPr>
            <w:tcW w:w="0" w:type="auto"/>
            <w:hideMark/>
          </w:tcPr>
          <w:p w14:paraId="626B1100"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100</w:t>
            </w:r>
          </w:p>
        </w:tc>
        <w:tc>
          <w:tcPr>
            <w:tcW w:w="0" w:type="auto"/>
            <w:hideMark/>
          </w:tcPr>
          <w:p w14:paraId="40780EA2"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100%</w:t>
            </w:r>
          </w:p>
        </w:tc>
      </w:tr>
    </w:tbl>
    <w:p w14:paraId="33223CCC" w14:textId="77777777" w:rsidR="00E657EB" w:rsidRDefault="00D10E12" w:rsidP="00D10E12">
      <w:pPr>
        <w:tabs>
          <w:tab w:val="left" w:pos="450"/>
        </w:tabs>
        <w:jc w:val="both"/>
        <w:rPr>
          <w:rFonts w:ascii="Times New Roman" w:hAnsi="Times New Roman" w:cs="Times New Roman"/>
        </w:rPr>
      </w:pPr>
      <w:r w:rsidRPr="00D10E12">
        <w:rPr>
          <w:rFonts w:ascii="Times New Roman" w:hAnsi="Times New Roman" w:cs="Times New Roman"/>
          <w:b/>
          <w:bCs/>
        </w:rPr>
        <w:t>Source:</w:t>
      </w:r>
      <w:r w:rsidRPr="00D10E12">
        <w:rPr>
          <w:rFonts w:ascii="Times New Roman" w:hAnsi="Times New Roman" w:cs="Times New Roman"/>
        </w:rPr>
        <w:t xml:space="preserve"> Research Field Survey, 2025</w:t>
      </w:r>
    </w:p>
    <w:p w14:paraId="6C12EAE2" w14:textId="23E02889" w:rsidR="00D10E12" w:rsidRPr="00D10E12" w:rsidRDefault="00D10E12" w:rsidP="00D10E12">
      <w:pPr>
        <w:tabs>
          <w:tab w:val="left" w:pos="450"/>
        </w:tabs>
        <w:jc w:val="both"/>
        <w:rPr>
          <w:rFonts w:ascii="Times New Roman" w:hAnsi="Times New Roman" w:cs="Times New Roman"/>
        </w:rPr>
      </w:pPr>
      <w:r w:rsidRPr="00D10E12">
        <w:rPr>
          <w:rFonts w:ascii="Times New Roman" w:hAnsi="Times New Roman" w:cs="Times New Roman"/>
          <w:b/>
          <w:bCs/>
        </w:rPr>
        <w:t>Analysis:</w:t>
      </w:r>
      <w:r w:rsidRPr="00D10E12">
        <w:rPr>
          <w:rFonts w:ascii="Times New Roman" w:hAnsi="Times New Roman" w:cs="Times New Roman"/>
        </w:rPr>
        <w:t xml:space="preserve"> Respondents were drawn from various departments, with the Finance department having the highest representation at 30%, followed closely by Internal Audit (25%). This reflects a strong presence from key departments responsible for internal control and financial management.</w:t>
      </w:r>
    </w:p>
    <w:p w14:paraId="2CC9E39A" w14:textId="77777777" w:rsidR="00D10E12" w:rsidRPr="00D10E12" w:rsidRDefault="00D10E12" w:rsidP="00D10E12">
      <w:pPr>
        <w:tabs>
          <w:tab w:val="left" w:pos="450"/>
        </w:tabs>
        <w:jc w:val="both"/>
        <w:rPr>
          <w:rFonts w:ascii="Times New Roman" w:hAnsi="Times New Roman" w:cs="Times New Roman"/>
          <w:b/>
          <w:bCs/>
        </w:rPr>
      </w:pPr>
      <w:r w:rsidRPr="00D10E12">
        <w:rPr>
          <w:rFonts w:ascii="Times New Roman" w:hAnsi="Times New Roman" w:cs="Times New Roman"/>
          <w:b/>
          <w:bCs/>
        </w:rPr>
        <w:t>4. Years of Experience</w:t>
      </w:r>
    </w:p>
    <w:tbl>
      <w:tblPr>
        <w:tblStyle w:val="TableGrid"/>
        <w:tblW w:w="0" w:type="auto"/>
        <w:tblLook w:val="04A0" w:firstRow="1" w:lastRow="0" w:firstColumn="1" w:lastColumn="0" w:noHBand="0" w:noVBand="1"/>
      </w:tblPr>
      <w:tblGrid>
        <w:gridCol w:w="1983"/>
        <w:gridCol w:w="1305"/>
        <w:gridCol w:w="1805"/>
      </w:tblGrid>
      <w:tr w:rsidR="00D10E12" w:rsidRPr="00D10E12" w14:paraId="121524D2" w14:textId="77777777" w:rsidTr="004428AD">
        <w:tc>
          <w:tcPr>
            <w:tcW w:w="0" w:type="auto"/>
            <w:hideMark/>
          </w:tcPr>
          <w:p w14:paraId="582D5C64"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Experience Level</w:t>
            </w:r>
          </w:p>
        </w:tc>
        <w:tc>
          <w:tcPr>
            <w:tcW w:w="0" w:type="auto"/>
            <w:hideMark/>
          </w:tcPr>
          <w:p w14:paraId="5F3E532D"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Frequency</w:t>
            </w:r>
          </w:p>
        </w:tc>
        <w:tc>
          <w:tcPr>
            <w:tcW w:w="0" w:type="auto"/>
            <w:hideMark/>
          </w:tcPr>
          <w:p w14:paraId="7509BFEF" w14:textId="77777777" w:rsidR="00D10E12" w:rsidRPr="00D10E12" w:rsidRDefault="00D10E12" w:rsidP="00D10E12">
            <w:pPr>
              <w:tabs>
                <w:tab w:val="left" w:pos="450"/>
              </w:tabs>
              <w:spacing w:after="160" w:line="278" w:lineRule="auto"/>
              <w:jc w:val="both"/>
              <w:rPr>
                <w:rFonts w:ascii="Times New Roman" w:hAnsi="Times New Roman" w:cs="Times New Roman"/>
                <w:b/>
                <w:bCs/>
              </w:rPr>
            </w:pPr>
            <w:r w:rsidRPr="00D10E12">
              <w:rPr>
                <w:rFonts w:ascii="Times New Roman" w:hAnsi="Times New Roman" w:cs="Times New Roman"/>
                <w:b/>
                <w:bCs/>
              </w:rPr>
              <w:t>Percentage (%)</w:t>
            </w:r>
          </w:p>
        </w:tc>
      </w:tr>
      <w:tr w:rsidR="00D10E12" w:rsidRPr="00D10E12" w14:paraId="5667D181" w14:textId="77777777" w:rsidTr="004428AD">
        <w:tc>
          <w:tcPr>
            <w:tcW w:w="0" w:type="auto"/>
            <w:hideMark/>
          </w:tcPr>
          <w:p w14:paraId="50323C78"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Less than 2 years</w:t>
            </w:r>
          </w:p>
        </w:tc>
        <w:tc>
          <w:tcPr>
            <w:tcW w:w="0" w:type="auto"/>
            <w:hideMark/>
          </w:tcPr>
          <w:p w14:paraId="32469991"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c>
          <w:tcPr>
            <w:tcW w:w="0" w:type="auto"/>
            <w:hideMark/>
          </w:tcPr>
          <w:p w14:paraId="597E1E93"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r>
      <w:tr w:rsidR="00D10E12" w:rsidRPr="00D10E12" w14:paraId="4F0B2BDE" w14:textId="77777777" w:rsidTr="004428AD">
        <w:tc>
          <w:tcPr>
            <w:tcW w:w="0" w:type="auto"/>
            <w:hideMark/>
          </w:tcPr>
          <w:p w14:paraId="67DD357A"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2–5 years</w:t>
            </w:r>
          </w:p>
        </w:tc>
        <w:tc>
          <w:tcPr>
            <w:tcW w:w="0" w:type="auto"/>
            <w:hideMark/>
          </w:tcPr>
          <w:p w14:paraId="2C596D93"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35</w:t>
            </w:r>
          </w:p>
        </w:tc>
        <w:tc>
          <w:tcPr>
            <w:tcW w:w="0" w:type="auto"/>
            <w:hideMark/>
          </w:tcPr>
          <w:p w14:paraId="7DCD7B96"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35%</w:t>
            </w:r>
          </w:p>
        </w:tc>
      </w:tr>
      <w:tr w:rsidR="00D10E12" w:rsidRPr="00D10E12" w14:paraId="25B61C76" w14:textId="77777777" w:rsidTr="004428AD">
        <w:tc>
          <w:tcPr>
            <w:tcW w:w="0" w:type="auto"/>
            <w:hideMark/>
          </w:tcPr>
          <w:p w14:paraId="7A9EBF95"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6–10 years</w:t>
            </w:r>
          </w:p>
        </w:tc>
        <w:tc>
          <w:tcPr>
            <w:tcW w:w="0" w:type="auto"/>
            <w:hideMark/>
          </w:tcPr>
          <w:p w14:paraId="3728B276"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25</w:t>
            </w:r>
          </w:p>
        </w:tc>
        <w:tc>
          <w:tcPr>
            <w:tcW w:w="0" w:type="auto"/>
            <w:hideMark/>
          </w:tcPr>
          <w:p w14:paraId="2F53321C"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25%</w:t>
            </w:r>
          </w:p>
        </w:tc>
      </w:tr>
      <w:tr w:rsidR="00D10E12" w:rsidRPr="00D10E12" w14:paraId="6F72BB64" w14:textId="77777777" w:rsidTr="004428AD">
        <w:tc>
          <w:tcPr>
            <w:tcW w:w="0" w:type="auto"/>
            <w:hideMark/>
          </w:tcPr>
          <w:p w14:paraId="566EAEDC"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Above 10 years</w:t>
            </w:r>
          </w:p>
        </w:tc>
        <w:tc>
          <w:tcPr>
            <w:tcW w:w="0" w:type="auto"/>
            <w:hideMark/>
          </w:tcPr>
          <w:p w14:paraId="6F371F83"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c>
          <w:tcPr>
            <w:tcW w:w="0" w:type="auto"/>
            <w:hideMark/>
          </w:tcPr>
          <w:p w14:paraId="30C0CC84"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rPr>
              <w:t>20%</w:t>
            </w:r>
          </w:p>
        </w:tc>
      </w:tr>
      <w:tr w:rsidR="00D10E12" w:rsidRPr="00D10E12" w14:paraId="76AFD666" w14:textId="77777777" w:rsidTr="004428AD">
        <w:tc>
          <w:tcPr>
            <w:tcW w:w="0" w:type="auto"/>
            <w:hideMark/>
          </w:tcPr>
          <w:p w14:paraId="1F8BEA8F"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Total</w:t>
            </w:r>
          </w:p>
        </w:tc>
        <w:tc>
          <w:tcPr>
            <w:tcW w:w="0" w:type="auto"/>
            <w:hideMark/>
          </w:tcPr>
          <w:p w14:paraId="55B233E8"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100</w:t>
            </w:r>
          </w:p>
        </w:tc>
        <w:tc>
          <w:tcPr>
            <w:tcW w:w="0" w:type="auto"/>
            <w:hideMark/>
          </w:tcPr>
          <w:p w14:paraId="307E41D2" w14:textId="77777777" w:rsidR="00D10E12" w:rsidRPr="00D10E12" w:rsidRDefault="00D10E12" w:rsidP="00D10E12">
            <w:pPr>
              <w:tabs>
                <w:tab w:val="left" w:pos="450"/>
              </w:tabs>
              <w:spacing w:after="160" w:line="278" w:lineRule="auto"/>
              <w:jc w:val="both"/>
              <w:rPr>
                <w:rFonts w:ascii="Times New Roman" w:hAnsi="Times New Roman" w:cs="Times New Roman"/>
              </w:rPr>
            </w:pPr>
            <w:r w:rsidRPr="00D10E12">
              <w:rPr>
                <w:rFonts w:ascii="Times New Roman" w:hAnsi="Times New Roman" w:cs="Times New Roman"/>
                <w:b/>
                <w:bCs/>
              </w:rPr>
              <w:t>100%</w:t>
            </w:r>
          </w:p>
        </w:tc>
      </w:tr>
    </w:tbl>
    <w:p w14:paraId="7AB39D77" w14:textId="77777777" w:rsidR="00E657EB" w:rsidRDefault="00D10E12" w:rsidP="00D10E12">
      <w:pPr>
        <w:tabs>
          <w:tab w:val="left" w:pos="450"/>
        </w:tabs>
        <w:jc w:val="both"/>
        <w:rPr>
          <w:rFonts w:ascii="Times New Roman" w:hAnsi="Times New Roman" w:cs="Times New Roman"/>
        </w:rPr>
      </w:pPr>
      <w:r w:rsidRPr="00D10E12">
        <w:rPr>
          <w:rFonts w:ascii="Times New Roman" w:hAnsi="Times New Roman" w:cs="Times New Roman"/>
          <w:b/>
          <w:bCs/>
        </w:rPr>
        <w:t>Source:</w:t>
      </w:r>
      <w:r w:rsidRPr="00D10E12">
        <w:rPr>
          <w:rFonts w:ascii="Times New Roman" w:hAnsi="Times New Roman" w:cs="Times New Roman"/>
        </w:rPr>
        <w:t xml:space="preserve"> Research Field Survey, 2025</w:t>
      </w:r>
    </w:p>
    <w:p w14:paraId="0CFFBE3B" w14:textId="31DD67F7" w:rsidR="00361827" w:rsidRDefault="00D10E12" w:rsidP="00361827">
      <w:pPr>
        <w:tabs>
          <w:tab w:val="left" w:pos="450"/>
        </w:tabs>
        <w:jc w:val="both"/>
        <w:rPr>
          <w:rFonts w:ascii="Times New Roman" w:hAnsi="Times New Roman" w:cs="Times New Roman"/>
        </w:rPr>
      </w:pPr>
      <w:r w:rsidRPr="00D10E12">
        <w:rPr>
          <w:rFonts w:ascii="Times New Roman" w:hAnsi="Times New Roman" w:cs="Times New Roman"/>
          <w:b/>
          <w:bCs/>
        </w:rPr>
        <w:lastRenderedPageBreak/>
        <w:t>Analysis:</w:t>
      </w:r>
      <w:r w:rsidRPr="00D10E12">
        <w:rPr>
          <w:rFonts w:ascii="Times New Roman" w:hAnsi="Times New Roman" w:cs="Times New Roman"/>
        </w:rPr>
        <w:t xml:space="preserve"> Most respondents have between 2 to 5 years of experience (35%), followed by those with 6–10 years (25%). This mix of junior and mid-level experience may provide balanced insights into internal control practices within the local government.</w:t>
      </w:r>
    </w:p>
    <w:p w14:paraId="06A45EF6" w14:textId="3962EE0D" w:rsidR="008150C2" w:rsidRPr="00361827" w:rsidRDefault="008150C2" w:rsidP="008150C2">
      <w:pPr>
        <w:rPr>
          <w:rFonts w:ascii="Times New Roman" w:hAnsi="Times New Roman" w:cs="Times New Roman"/>
          <w:b/>
          <w:bCs/>
          <w:sz w:val="22"/>
          <w:szCs w:val="22"/>
        </w:rPr>
      </w:pPr>
      <w:r w:rsidRPr="0079604C">
        <w:rPr>
          <w:rFonts w:ascii="Times New Roman" w:hAnsi="Times New Roman" w:cs="Times New Roman"/>
          <w:b/>
          <w:bCs/>
          <w:sz w:val="22"/>
          <w:szCs w:val="22"/>
        </w:rPr>
        <w:t>4.</w:t>
      </w:r>
      <w:r>
        <w:rPr>
          <w:rFonts w:ascii="Times New Roman" w:hAnsi="Times New Roman" w:cs="Times New Roman"/>
          <w:b/>
          <w:bCs/>
          <w:sz w:val="22"/>
          <w:szCs w:val="22"/>
        </w:rPr>
        <w:t>2</w:t>
      </w:r>
      <w:r w:rsidRPr="0079604C">
        <w:rPr>
          <w:rFonts w:ascii="Times New Roman" w:hAnsi="Times New Roman" w:cs="Times New Roman"/>
          <w:b/>
          <w:bCs/>
          <w:sz w:val="22"/>
          <w:szCs w:val="22"/>
        </w:rPr>
        <w:t xml:space="preserve"> DATA PRESENTATION AND ANALYSIS OF RESEARCH INSTRUMENT</w:t>
      </w:r>
    </w:p>
    <w:p w14:paraId="4A31825F" w14:textId="77777777" w:rsidR="00361827" w:rsidRPr="00361827" w:rsidRDefault="00361827" w:rsidP="00361827">
      <w:pPr>
        <w:tabs>
          <w:tab w:val="left" w:pos="450"/>
        </w:tabs>
        <w:jc w:val="both"/>
        <w:rPr>
          <w:rFonts w:ascii="Times New Roman" w:hAnsi="Times New Roman" w:cs="Times New Roman"/>
          <w:b/>
          <w:bCs/>
        </w:rPr>
      </w:pPr>
      <w:r w:rsidRPr="00361827">
        <w:rPr>
          <w:rFonts w:ascii="Times New Roman" w:hAnsi="Times New Roman" w:cs="Times New Roman"/>
          <w:b/>
          <w:bCs/>
        </w:rPr>
        <w:t>5. Major Weakness of the Internal Control System</w:t>
      </w:r>
    </w:p>
    <w:tbl>
      <w:tblPr>
        <w:tblStyle w:val="TableGrid"/>
        <w:tblW w:w="0" w:type="auto"/>
        <w:tblLook w:val="04A0" w:firstRow="1" w:lastRow="0" w:firstColumn="1" w:lastColumn="0" w:noHBand="0" w:noVBand="1"/>
      </w:tblPr>
      <w:tblGrid>
        <w:gridCol w:w="2558"/>
        <w:gridCol w:w="1305"/>
        <w:gridCol w:w="1805"/>
      </w:tblGrid>
      <w:tr w:rsidR="00361827" w:rsidRPr="00361827" w14:paraId="07D62657" w14:textId="77777777" w:rsidTr="004428AD">
        <w:tc>
          <w:tcPr>
            <w:tcW w:w="0" w:type="auto"/>
            <w:hideMark/>
          </w:tcPr>
          <w:p w14:paraId="68636567"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Option</w:t>
            </w:r>
          </w:p>
        </w:tc>
        <w:tc>
          <w:tcPr>
            <w:tcW w:w="0" w:type="auto"/>
            <w:hideMark/>
          </w:tcPr>
          <w:p w14:paraId="48361A07"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Frequency</w:t>
            </w:r>
          </w:p>
        </w:tc>
        <w:tc>
          <w:tcPr>
            <w:tcW w:w="0" w:type="auto"/>
            <w:hideMark/>
          </w:tcPr>
          <w:p w14:paraId="5E9150D0"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Percentage (%)</w:t>
            </w:r>
          </w:p>
        </w:tc>
      </w:tr>
      <w:tr w:rsidR="00361827" w:rsidRPr="00361827" w14:paraId="0B165A2F" w14:textId="77777777" w:rsidTr="004428AD">
        <w:tc>
          <w:tcPr>
            <w:tcW w:w="0" w:type="auto"/>
            <w:hideMark/>
          </w:tcPr>
          <w:p w14:paraId="3D8984D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Lack of supervision</w:t>
            </w:r>
          </w:p>
        </w:tc>
        <w:tc>
          <w:tcPr>
            <w:tcW w:w="0" w:type="auto"/>
            <w:hideMark/>
          </w:tcPr>
          <w:p w14:paraId="5FBAE10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15</w:t>
            </w:r>
          </w:p>
        </w:tc>
        <w:tc>
          <w:tcPr>
            <w:tcW w:w="0" w:type="auto"/>
            <w:hideMark/>
          </w:tcPr>
          <w:p w14:paraId="1F57EC7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15%</w:t>
            </w:r>
          </w:p>
        </w:tc>
      </w:tr>
      <w:tr w:rsidR="00361827" w:rsidRPr="00361827" w14:paraId="6991E061" w14:textId="77777777" w:rsidTr="004428AD">
        <w:tc>
          <w:tcPr>
            <w:tcW w:w="0" w:type="auto"/>
            <w:hideMark/>
          </w:tcPr>
          <w:p w14:paraId="738E7A36"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Inadequate staff training</w:t>
            </w:r>
          </w:p>
        </w:tc>
        <w:tc>
          <w:tcPr>
            <w:tcW w:w="0" w:type="auto"/>
            <w:hideMark/>
          </w:tcPr>
          <w:p w14:paraId="3BF37236"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20</w:t>
            </w:r>
          </w:p>
        </w:tc>
        <w:tc>
          <w:tcPr>
            <w:tcW w:w="0" w:type="auto"/>
            <w:hideMark/>
          </w:tcPr>
          <w:p w14:paraId="0571608E"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20%</w:t>
            </w:r>
          </w:p>
        </w:tc>
      </w:tr>
      <w:tr w:rsidR="00361827" w:rsidRPr="00361827" w14:paraId="402751F6" w14:textId="77777777" w:rsidTr="004428AD">
        <w:tc>
          <w:tcPr>
            <w:tcW w:w="0" w:type="auto"/>
            <w:hideMark/>
          </w:tcPr>
          <w:p w14:paraId="1C59DD4E"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Poor documentation</w:t>
            </w:r>
          </w:p>
        </w:tc>
        <w:tc>
          <w:tcPr>
            <w:tcW w:w="0" w:type="auto"/>
            <w:hideMark/>
          </w:tcPr>
          <w:p w14:paraId="3E8BBAAC"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c>
          <w:tcPr>
            <w:tcW w:w="0" w:type="auto"/>
            <w:hideMark/>
          </w:tcPr>
          <w:p w14:paraId="1185415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r>
      <w:tr w:rsidR="00361827" w:rsidRPr="00361827" w14:paraId="3DEEC522" w14:textId="77777777" w:rsidTr="004428AD">
        <w:tc>
          <w:tcPr>
            <w:tcW w:w="0" w:type="auto"/>
            <w:hideMark/>
          </w:tcPr>
          <w:p w14:paraId="3F80112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Weak enforcement</w:t>
            </w:r>
          </w:p>
        </w:tc>
        <w:tc>
          <w:tcPr>
            <w:tcW w:w="0" w:type="auto"/>
            <w:hideMark/>
          </w:tcPr>
          <w:p w14:paraId="2F1FB7C7"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25</w:t>
            </w:r>
          </w:p>
        </w:tc>
        <w:tc>
          <w:tcPr>
            <w:tcW w:w="0" w:type="auto"/>
            <w:hideMark/>
          </w:tcPr>
          <w:p w14:paraId="6EDA0B42"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25%</w:t>
            </w:r>
          </w:p>
        </w:tc>
      </w:tr>
      <w:tr w:rsidR="00361827" w:rsidRPr="00361827" w14:paraId="3F2A8EC4" w14:textId="77777777" w:rsidTr="004428AD">
        <w:tc>
          <w:tcPr>
            <w:tcW w:w="0" w:type="auto"/>
            <w:hideMark/>
          </w:tcPr>
          <w:p w14:paraId="0C0D8165"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I don’t know</w:t>
            </w:r>
          </w:p>
        </w:tc>
        <w:tc>
          <w:tcPr>
            <w:tcW w:w="0" w:type="auto"/>
            <w:hideMark/>
          </w:tcPr>
          <w:p w14:paraId="7D29C393"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30</w:t>
            </w:r>
          </w:p>
        </w:tc>
        <w:tc>
          <w:tcPr>
            <w:tcW w:w="0" w:type="auto"/>
            <w:hideMark/>
          </w:tcPr>
          <w:p w14:paraId="4640CDF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30%</w:t>
            </w:r>
          </w:p>
        </w:tc>
      </w:tr>
      <w:tr w:rsidR="00361827" w:rsidRPr="00361827" w14:paraId="7130B0A3" w14:textId="77777777" w:rsidTr="004428AD">
        <w:tc>
          <w:tcPr>
            <w:tcW w:w="0" w:type="auto"/>
            <w:hideMark/>
          </w:tcPr>
          <w:p w14:paraId="5EB3CFB7"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Total</w:t>
            </w:r>
          </w:p>
        </w:tc>
        <w:tc>
          <w:tcPr>
            <w:tcW w:w="0" w:type="auto"/>
            <w:hideMark/>
          </w:tcPr>
          <w:p w14:paraId="33348981"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c>
          <w:tcPr>
            <w:tcW w:w="0" w:type="auto"/>
            <w:hideMark/>
          </w:tcPr>
          <w:p w14:paraId="018BF48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r>
    </w:tbl>
    <w:p w14:paraId="61BC94B2" w14:textId="77777777" w:rsidR="00E657EB"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25F11BE3" w14:textId="750D5923" w:rsidR="00361827" w:rsidRPr="00361827"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Analysis:</w:t>
      </w:r>
      <w:r w:rsidRPr="00361827">
        <w:rPr>
          <w:rFonts w:ascii="Times New Roman" w:hAnsi="Times New Roman" w:cs="Times New Roman"/>
        </w:rPr>
        <w:t xml:space="preserve"> 30 respondents (30%) selected “I don’t know,” 25 (25%) cited “Weak enforcement,” 20 (20%) identified “Inadequate staff training,” 15 (15%) chose “Lack of supervision,” and 10 (10%) indicated “Poor documentation.” This suggests a combination of enforcement issues and low awareness as the major weaknesses in the internal control system of </w:t>
      </w:r>
      <w:proofErr w:type="spellStart"/>
      <w:r w:rsidRPr="00361827">
        <w:rPr>
          <w:rFonts w:ascii="Times New Roman" w:hAnsi="Times New Roman" w:cs="Times New Roman"/>
        </w:rPr>
        <w:t>Patigi</w:t>
      </w:r>
      <w:proofErr w:type="spellEnd"/>
      <w:r w:rsidRPr="00361827">
        <w:rPr>
          <w:rFonts w:ascii="Times New Roman" w:hAnsi="Times New Roman" w:cs="Times New Roman"/>
        </w:rPr>
        <w:t xml:space="preserve"> Local Government.</w:t>
      </w:r>
    </w:p>
    <w:p w14:paraId="2DC79DDF" w14:textId="77777777" w:rsidR="00361827" w:rsidRPr="00361827" w:rsidRDefault="00361827" w:rsidP="00361827">
      <w:pPr>
        <w:tabs>
          <w:tab w:val="left" w:pos="450"/>
        </w:tabs>
        <w:jc w:val="both"/>
        <w:rPr>
          <w:rFonts w:ascii="Times New Roman" w:hAnsi="Times New Roman" w:cs="Times New Roman"/>
          <w:b/>
          <w:bCs/>
        </w:rPr>
      </w:pPr>
      <w:r w:rsidRPr="00361827">
        <w:rPr>
          <w:rFonts w:ascii="Times New Roman" w:hAnsi="Times New Roman" w:cs="Times New Roman"/>
          <w:b/>
          <w:bCs/>
        </w:rPr>
        <w:t>6. Has Internal Control Helped Prevent or Detect Fraud?</w:t>
      </w:r>
    </w:p>
    <w:tbl>
      <w:tblPr>
        <w:tblStyle w:val="TableGrid"/>
        <w:tblW w:w="0" w:type="auto"/>
        <w:tblLook w:val="04A0" w:firstRow="1" w:lastRow="0" w:firstColumn="1" w:lastColumn="0" w:noHBand="0" w:noVBand="1"/>
      </w:tblPr>
      <w:tblGrid>
        <w:gridCol w:w="1885"/>
        <w:gridCol w:w="1305"/>
        <w:gridCol w:w="1805"/>
      </w:tblGrid>
      <w:tr w:rsidR="00361827" w:rsidRPr="00361827" w14:paraId="2265DF5E" w14:textId="77777777" w:rsidTr="001751D7">
        <w:tc>
          <w:tcPr>
            <w:tcW w:w="0" w:type="auto"/>
            <w:hideMark/>
          </w:tcPr>
          <w:p w14:paraId="5E0035A6"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Option</w:t>
            </w:r>
          </w:p>
        </w:tc>
        <w:tc>
          <w:tcPr>
            <w:tcW w:w="0" w:type="auto"/>
            <w:hideMark/>
          </w:tcPr>
          <w:p w14:paraId="4916FFA4"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Frequency</w:t>
            </w:r>
          </w:p>
        </w:tc>
        <w:tc>
          <w:tcPr>
            <w:tcW w:w="0" w:type="auto"/>
            <w:hideMark/>
          </w:tcPr>
          <w:p w14:paraId="125A045B"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Percentage (%)</w:t>
            </w:r>
          </w:p>
        </w:tc>
      </w:tr>
      <w:tr w:rsidR="00361827" w:rsidRPr="00361827" w14:paraId="4A35A820" w14:textId="77777777" w:rsidTr="001751D7">
        <w:tc>
          <w:tcPr>
            <w:tcW w:w="0" w:type="auto"/>
            <w:hideMark/>
          </w:tcPr>
          <w:p w14:paraId="3936D77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Yes, many times</w:t>
            </w:r>
          </w:p>
        </w:tc>
        <w:tc>
          <w:tcPr>
            <w:tcW w:w="0" w:type="auto"/>
            <w:hideMark/>
          </w:tcPr>
          <w:p w14:paraId="07F5B50C"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22</w:t>
            </w:r>
          </w:p>
        </w:tc>
        <w:tc>
          <w:tcPr>
            <w:tcW w:w="0" w:type="auto"/>
            <w:hideMark/>
          </w:tcPr>
          <w:p w14:paraId="782F50A4"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22%</w:t>
            </w:r>
          </w:p>
        </w:tc>
      </w:tr>
      <w:tr w:rsidR="00361827" w:rsidRPr="00361827" w14:paraId="6BC19895" w14:textId="77777777" w:rsidTr="001751D7">
        <w:tc>
          <w:tcPr>
            <w:tcW w:w="0" w:type="auto"/>
            <w:hideMark/>
          </w:tcPr>
          <w:p w14:paraId="077FB9E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Yes, occasionally</w:t>
            </w:r>
          </w:p>
        </w:tc>
        <w:tc>
          <w:tcPr>
            <w:tcW w:w="0" w:type="auto"/>
            <w:hideMark/>
          </w:tcPr>
          <w:p w14:paraId="4A0BAA6F"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18</w:t>
            </w:r>
          </w:p>
        </w:tc>
        <w:tc>
          <w:tcPr>
            <w:tcW w:w="0" w:type="auto"/>
            <w:hideMark/>
          </w:tcPr>
          <w:p w14:paraId="3C96442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18%</w:t>
            </w:r>
          </w:p>
        </w:tc>
      </w:tr>
      <w:tr w:rsidR="00361827" w:rsidRPr="00361827" w14:paraId="42E48C2A" w14:textId="77777777" w:rsidTr="001751D7">
        <w:tc>
          <w:tcPr>
            <w:tcW w:w="0" w:type="auto"/>
            <w:hideMark/>
          </w:tcPr>
          <w:p w14:paraId="7D07751A"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No, never</w:t>
            </w:r>
          </w:p>
        </w:tc>
        <w:tc>
          <w:tcPr>
            <w:tcW w:w="0" w:type="auto"/>
            <w:hideMark/>
          </w:tcPr>
          <w:p w14:paraId="222452B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7</w:t>
            </w:r>
          </w:p>
        </w:tc>
        <w:tc>
          <w:tcPr>
            <w:tcW w:w="0" w:type="auto"/>
            <w:hideMark/>
          </w:tcPr>
          <w:p w14:paraId="66862273"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7%</w:t>
            </w:r>
          </w:p>
        </w:tc>
      </w:tr>
      <w:tr w:rsidR="00361827" w:rsidRPr="00361827" w14:paraId="15DC885B" w14:textId="77777777" w:rsidTr="001751D7">
        <w:tc>
          <w:tcPr>
            <w:tcW w:w="0" w:type="auto"/>
            <w:hideMark/>
          </w:tcPr>
          <w:p w14:paraId="54E200CC"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Not sure</w:t>
            </w:r>
          </w:p>
        </w:tc>
        <w:tc>
          <w:tcPr>
            <w:tcW w:w="0" w:type="auto"/>
            <w:hideMark/>
          </w:tcPr>
          <w:p w14:paraId="7D456E45"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8</w:t>
            </w:r>
          </w:p>
        </w:tc>
        <w:tc>
          <w:tcPr>
            <w:tcW w:w="0" w:type="auto"/>
            <w:hideMark/>
          </w:tcPr>
          <w:p w14:paraId="6BA436F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8%</w:t>
            </w:r>
          </w:p>
        </w:tc>
      </w:tr>
      <w:tr w:rsidR="00361827" w:rsidRPr="00361827" w14:paraId="79FF6F55" w14:textId="77777777" w:rsidTr="001751D7">
        <w:tc>
          <w:tcPr>
            <w:tcW w:w="0" w:type="auto"/>
            <w:hideMark/>
          </w:tcPr>
          <w:p w14:paraId="4867C594"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Not applicable</w:t>
            </w:r>
          </w:p>
        </w:tc>
        <w:tc>
          <w:tcPr>
            <w:tcW w:w="0" w:type="auto"/>
            <w:hideMark/>
          </w:tcPr>
          <w:p w14:paraId="50139349"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45</w:t>
            </w:r>
          </w:p>
        </w:tc>
        <w:tc>
          <w:tcPr>
            <w:tcW w:w="0" w:type="auto"/>
            <w:hideMark/>
          </w:tcPr>
          <w:p w14:paraId="1A062D2A"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45%</w:t>
            </w:r>
          </w:p>
        </w:tc>
      </w:tr>
      <w:tr w:rsidR="00361827" w:rsidRPr="00361827" w14:paraId="01C6FE50" w14:textId="77777777" w:rsidTr="001751D7">
        <w:tc>
          <w:tcPr>
            <w:tcW w:w="0" w:type="auto"/>
            <w:hideMark/>
          </w:tcPr>
          <w:p w14:paraId="575F103B"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Total</w:t>
            </w:r>
          </w:p>
        </w:tc>
        <w:tc>
          <w:tcPr>
            <w:tcW w:w="0" w:type="auto"/>
            <w:hideMark/>
          </w:tcPr>
          <w:p w14:paraId="74FE871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c>
          <w:tcPr>
            <w:tcW w:w="0" w:type="auto"/>
            <w:hideMark/>
          </w:tcPr>
          <w:p w14:paraId="63926203"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r>
    </w:tbl>
    <w:p w14:paraId="55657D65" w14:textId="77777777" w:rsidR="000C5DC5"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6AE0A1A1" w14:textId="548B0DEE" w:rsidR="00361827" w:rsidRPr="00361827"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Analysis:</w:t>
      </w:r>
      <w:r w:rsidRPr="00361827">
        <w:rPr>
          <w:rFonts w:ascii="Times New Roman" w:hAnsi="Times New Roman" w:cs="Times New Roman"/>
        </w:rPr>
        <w:t xml:space="preserve"> 22 respondents (22%) reported that internal control has helped prevent or detect fraud many times, 18 (18%) said occasionally, 8 (8%) were not sure, 7 (7%) claimed it never has, and 45 (45%) marked it as not applicable. This implies that while 40% acknowledge the effectiveness of internal controls, nearly half (45%) may not be directly involved in fraud prevention processes.</w:t>
      </w:r>
    </w:p>
    <w:p w14:paraId="46A58484" w14:textId="77777777" w:rsidR="00361827" w:rsidRPr="00361827" w:rsidRDefault="00361827" w:rsidP="00361827">
      <w:pPr>
        <w:tabs>
          <w:tab w:val="left" w:pos="450"/>
        </w:tabs>
        <w:jc w:val="both"/>
        <w:rPr>
          <w:rFonts w:ascii="Times New Roman" w:hAnsi="Times New Roman" w:cs="Times New Roman"/>
          <w:b/>
          <w:bCs/>
        </w:rPr>
      </w:pPr>
      <w:r w:rsidRPr="00361827">
        <w:rPr>
          <w:rFonts w:ascii="Times New Roman" w:hAnsi="Times New Roman" w:cs="Times New Roman"/>
          <w:b/>
          <w:bCs/>
        </w:rPr>
        <w:lastRenderedPageBreak/>
        <w:t>7. What Would Most Improve Internal Control?</w:t>
      </w:r>
    </w:p>
    <w:tbl>
      <w:tblPr>
        <w:tblStyle w:val="TableGrid"/>
        <w:tblW w:w="0" w:type="auto"/>
        <w:tblLook w:val="04A0" w:firstRow="1" w:lastRow="0" w:firstColumn="1" w:lastColumn="0" w:noHBand="0" w:noVBand="1"/>
      </w:tblPr>
      <w:tblGrid>
        <w:gridCol w:w="1976"/>
        <w:gridCol w:w="1305"/>
        <w:gridCol w:w="1805"/>
      </w:tblGrid>
      <w:tr w:rsidR="00361827" w:rsidRPr="00361827" w14:paraId="66CDE77F" w14:textId="77777777" w:rsidTr="001751D7">
        <w:tc>
          <w:tcPr>
            <w:tcW w:w="0" w:type="auto"/>
            <w:hideMark/>
          </w:tcPr>
          <w:p w14:paraId="56D98C80"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Option</w:t>
            </w:r>
          </w:p>
        </w:tc>
        <w:tc>
          <w:tcPr>
            <w:tcW w:w="0" w:type="auto"/>
            <w:hideMark/>
          </w:tcPr>
          <w:p w14:paraId="72EFEE74"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Frequency</w:t>
            </w:r>
          </w:p>
        </w:tc>
        <w:tc>
          <w:tcPr>
            <w:tcW w:w="0" w:type="auto"/>
            <w:hideMark/>
          </w:tcPr>
          <w:p w14:paraId="799BBDD1"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Percentage (%)</w:t>
            </w:r>
          </w:p>
        </w:tc>
      </w:tr>
      <w:tr w:rsidR="00361827" w:rsidRPr="00361827" w14:paraId="35D8812B" w14:textId="77777777" w:rsidTr="001751D7">
        <w:tc>
          <w:tcPr>
            <w:tcW w:w="0" w:type="auto"/>
            <w:hideMark/>
          </w:tcPr>
          <w:p w14:paraId="0436D49F"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Staff training</w:t>
            </w:r>
          </w:p>
        </w:tc>
        <w:tc>
          <w:tcPr>
            <w:tcW w:w="0" w:type="auto"/>
            <w:hideMark/>
          </w:tcPr>
          <w:p w14:paraId="4687974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14</w:t>
            </w:r>
          </w:p>
        </w:tc>
        <w:tc>
          <w:tcPr>
            <w:tcW w:w="0" w:type="auto"/>
            <w:hideMark/>
          </w:tcPr>
          <w:p w14:paraId="5AC44002"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14%</w:t>
            </w:r>
          </w:p>
        </w:tc>
      </w:tr>
      <w:tr w:rsidR="00361827" w:rsidRPr="00361827" w14:paraId="0AEF0A13" w14:textId="77777777" w:rsidTr="001751D7">
        <w:tc>
          <w:tcPr>
            <w:tcW w:w="0" w:type="auto"/>
            <w:hideMark/>
          </w:tcPr>
          <w:p w14:paraId="4DE00C7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Frequent audits</w:t>
            </w:r>
          </w:p>
        </w:tc>
        <w:tc>
          <w:tcPr>
            <w:tcW w:w="0" w:type="auto"/>
            <w:hideMark/>
          </w:tcPr>
          <w:p w14:paraId="2749F8E9"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c>
          <w:tcPr>
            <w:tcW w:w="0" w:type="auto"/>
            <w:hideMark/>
          </w:tcPr>
          <w:p w14:paraId="5BDEBC6A"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r>
      <w:tr w:rsidR="00361827" w:rsidRPr="00361827" w14:paraId="61E947D8" w14:textId="77777777" w:rsidTr="001751D7">
        <w:tc>
          <w:tcPr>
            <w:tcW w:w="0" w:type="auto"/>
            <w:hideMark/>
          </w:tcPr>
          <w:p w14:paraId="0F622D0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Better supervision</w:t>
            </w:r>
          </w:p>
        </w:tc>
        <w:tc>
          <w:tcPr>
            <w:tcW w:w="0" w:type="auto"/>
            <w:hideMark/>
          </w:tcPr>
          <w:p w14:paraId="4466533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18</w:t>
            </w:r>
          </w:p>
        </w:tc>
        <w:tc>
          <w:tcPr>
            <w:tcW w:w="0" w:type="auto"/>
            <w:hideMark/>
          </w:tcPr>
          <w:p w14:paraId="24942201"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18%</w:t>
            </w:r>
          </w:p>
        </w:tc>
      </w:tr>
      <w:tr w:rsidR="00361827" w:rsidRPr="00361827" w14:paraId="5BB3C1BF" w14:textId="77777777" w:rsidTr="001751D7">
        <w:tc>
          <w:tcPr>
            <w:tcW w:w="0" w:type="auto"/>
            <w:hideMark/>
          </w:tcPr>
          <w:p w14:paraId="4D760E3F"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Clearer roles</w:t>
            </w:r>
          </w:p>
        </w:tc>
        <w:tc>
          <w:tcPr>
            <w:tcW w:w="0" w:type="auto"/>
            <w:hideMark/>
          </w:tcPr>
          <w:p w14:paraId="450D6C7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6</w:t>
            </w:r>
          </w:p>
        </w:tc>
        <w:tc>
          <w:tcPr>
            <w:tcW w:w="0" w:type="auto"/>
            <w:hideMark/>
          </w:tcPr>
          <w:p w14:paraId="2F07DCF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6%</w:t>
            </w:r>
          </w:p>
        </w:tc>
      </w:tr>
      <w:tr w:rsidR="00361827" w:rsidRPr="00361827" w14:paraId="3D1472A9" w14:textId="77777777" w:rsidTr="001751D7">
        <w:tc>
          <w:tcPr>
            <w:tcW w:w="0" w:type="auto"/>
            <w:hideMark/>
          </w:tcPr>
          <w:p w14:paraId="1A1C9F12"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Use of technology</w:t>
            </w:r>
          </w:p>
        </w:tc>
        <w:tc>
          <w:tcPr>
            <w:tcW w:w="0" w:type="auto"/>
            <w:hideMark/>
          </w:tcPr>
          <w:p w14:paraId="570F317B"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52</w:t>
            </w:r>
          </w:p>
        </w:tc>
        <w:tc>
          <w:tcPr>
            <w:tcW w:w="0" w:type="auto"/>
            <w:hideMark/>
          </w:tcPr>
          <w:p w14:paraId="7CEA2182"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52%</w:t>
            </w:r>
          </w:p>
        </w:tc>
      </w:tr>
      <w:tr w:rsidR="00361827" w:rsidRPr="00361827" w14:paraId="5776BB7F" w14:textId="77777777" w:rsidTr="001751D7">
        <w:tc>
          <w:tcPr>
            <w:tcW w:w="0" w:type="auto"/>
            <w:hideMark/>
          </w:tcPr>
          <w:p w14:paraId="547F8FB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Total</w:t>
            </w:r>
          </w:p>
        </w:tc>
        <w:tc>
          <w:tcPr>
            <w:tcW w:w="0" w:type="auto"/>
            <w:hideMark/>
          </w:tcPr>
          <w:p w14:paraId="3CBA3767"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c>
          <w:tcPr>
            <w:tcW w:w="0" w:type="auto"/>
            <w:hideMark/>
          </w:tcPr>
          <w:p w14:paraId="4EEC39EB"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r>
    </w:tbl>
    <w:p w14:paraId="5690EB6C" w14:textId="77777777" w:rsidR="000C5DC5"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0960E4E9" w14:textId="1EC7598A" w:rsidR="00361827" w:rsidRPr="00361827"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Analysis:</w:t>
      </w:r>
      <w:r w:rsidRPr="00361827">
        <w:rPr>
          <w:rFonts w:ascii="Times New Roman" w:hAnsi="Times New Roman" w:cs="Times New Roman"/>
        </w:rPr>
        <w:t xml:space="preserve"> 52 respondents (52%) believe the use of technology would most improve internal controls, 18 (18%) suggested better supervision, 14 (14%) proposed staff training, 10 (10%) preferred frequent audits, and 6 (6%) called for clearer roles. This indicates a strong belief that digital transformation is key to enhancing internal control systems.</w:t>
      </w:r>
    </w:p>
    <w:p w14:paraId="653A7DA9" w14:textId="77777777" w:rsidR="00361827" w:rsidRPr="00361827" w:rsidRDefault="00361827" w:rsidP="00361827">
      <w:pPr>
        <w:tabs>
          <w:tab w:val="left" w:pos="450"/>
        </w:tabs>
        <w:jc w:val="both"/>
        <w:rPr>
          <w:rFonts w:ascii="Times New Roman" w:hAnsi="Times New Roman" w:cs="Times New Roman"/>
          <w:b/>
          <w:bCs/>
        </w:rPr>
      </w:pPr>
      <w:r w:rsidRPr="00361827">
        <w:rPr>
          <w:rFonts w:ascii="Times New Roman" w:hAnsi="Times New Roman" w:cs="Times New Roman"/>
          <w:b/>
          <w:bCs/>
        </w:rPr>
        <w:t>8. Management Commitment to Fraud Prevention and Internal Control</w:t>
      </w:r>
    </w:p>
    <w:tbl>
      <w:tblPr>
        <w:tblStyle w:val="TableGrid"/>
        <w:tblW w:w="0" w:type="auto"/>
        <w:tblLook w:val="04A0" w:firstRow="1" w:lastRow="0" w:firstColumn="1" w:lastColumn="0" w:noHBand="0" w:noVBand="1"/>
      </w:tblPr>
      <w:tblGrid>
        <w:gridCol w:w="2316"/>
        <w:gridCol w:w="1305"/>
        <w:gridCol w:w="1805"/>
      </w:tblGrid>
      <w:tr w:rsidR="00361827" w:rsidRPr="00361827" w14:paraId="04366404" w14:textId="77777777" w:rsidTr="001751D7">
        <w:tc>
          <w:tcPr>
            <w:tcW w:w="0" w:type="auto"/>
            <w:hideMark/>
          </w:tcPr>
          <w:p w14:paraId="0FF39886"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Option</w:t>
            </w:r>
          </w:p>
        </w:tc>
        <w:tc>
          <w:tcPr>
            <w:tcW w:w="0" w:type="auto"/>
            <w:hideMark/>
          </w:tcPr>
          <w:p w14:paraId="0F2EF97D"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Frequency</w:t>
            </w:r>
          </w:p>
        </w:tc>
        <w:tc>
          <w:tcPr>
            <w:tcW w:w="0" w:type="auto"/>
            <w:hideMark/>
          </w:tcPr>
          <w:p w14:paraId="1825FBB7"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Percentage (%)</w:t>
            </w:r>
          </w:p>
        </w:tc>
      </w:tr>
      <w:tr w:rsidR="00361827" w:rsidRPr="00361827" w14:paraId="021BBE7C" w14:textId="77777777" w:rsidTr="001751D7">
        <w:tc>
          <w:tcPr>
            <w:tcW w:w="0" w:type="auto"/>
            <w:hideMark/>
          </w:tcPr>
          <w:p w14:paraId="35A79A56"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Very committed</w:t>
            </w:r>
          </w:p>
        </w:tc>
        <w:tc>
          <w:tcPr>
            <w:tcW w:w="0" w:type="auto"/>
            <w:hideMark/>
          </w:tcPr>
          <w:p w14:paraId="79D8A783"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c>
          <w:tcPr>
            <w:tcW w:w="0" w:type="auto"/>
            <w:hideMark/>
          </w:tcPr>
          <w:p w14:paraId="079F375E"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r>
      <w:tr w:rsidR="00361827" w:rsidRPr="00361827" w14:paraId="4D09B170" w14:textId="77777777" w:rsidTr="001751D7">
        <w:tc>
          <w:tcPr>
            <w:tcW w:w="0" w:type="auto"/>
            <w:hideMark/>
          </w:tcPr>
          <w:p w14:paraId="7D674A66"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Somewhat committed</w:t>
            </w:r>
          </w:p>
        </w:tc>
        <w:tc>
          <w:tcPr>
            <w:tcW w:w="0" w:type="auto"/>
            <w:hideMark/>
          </w:tcPr>
          <w:p w14:paraId="7E9E2377"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20</w:t>
            </w:r>
          </w:p>
        </w:tc>
        <w:tc>
          <w:tcPr>
            <w:tcW w:w="0" w:type="auto"/>
            <w:hideMark/>
          </w:tcPr>
          <w:p w14:paraId="13C3791B"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20%</w:t>
            </w:r>
          </w:p>
        </w:tc>
      </w:tr>
      <w:tr w:rsidR="00361827" w:rsidRPr="00361827" w14:paraId="7689E545" w14:textId="77777777" w:rsidTr="001751D7">
        <w:tc>
          <w:tcPr>
            <w:tcW w:w="0" w:type="auto"/>
            <w:hideMark/>
          </w:tcPr>
          <w:p w14:paraId="07E8EB1C"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Neutral</w:t>
            </w:r>
          </w:p>
        </w:tc>
        <w:tc>
          <w:tcPr>
            <w:tcW w:w="0" w:type="auto"/>
            <w:hideMark/>
          </w:tcPr>
          <w:p w14:paraId="0D904759"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8</w:t>
            </w:r>
          </w:p>
        </w:tc>
        <w:tc>
          <w:tcPr>
            <w:tcW w:w="0" w:type="auto"/>
            <w:hideMark/>
          </w:tcPr>
          <w:p w14:paraId="730DE151"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8%</w:t>
            </w:r>
          </w:p>
        </w:tc>
      </w:tr>
      <w:tr w:rsidR="00361827" w:rsidRPr="00361827" w14:paraId="696C5C1C" w14:textId="77777777" w:rsidTr="001751D7">
        <w:tc>
          <w:tcPr>
            <w:tcW w:w="0" w:type="auto"/>
            <w:hideMark/>
          </w:tcPr>
          <w:p w14:paraId="232D8A38"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Not very committed</w:t>
            </w:r>
          </w:p>
        </w:tc>
        <w:tc>
          <w:tcPr>
            <w:tcW w:w="0" w:type="auto"/>
            <w:hideMark/>
          </w:tcPr>
          <w:p w14:paraId="251C4D74"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c>
          <w:tcPr>
            <w:tcW w:w="0" w:type="auto"/>
            <w:hideMark/>
          </w:tcPr>
          <w:p w14:paraId="49D41D14"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r>
      <w:tr w:rsidR="00361827" w:rsidRPr="00361827" w14:paraId="13E8D618" w14:textId="77777777" w:rsidTr="001751D7">
        <w:tc>
          <w:tcPr>
            <w:tcW w:w="0" w:type="auto"/>
            <w:hideMark/>
          </w:tcPr>
          <w:p w14:paraId="7D1681D3"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Not committed at all</w:t>
            </w:r>
          </w:p>
        </w:tc>
        <w:tc>
          <w:tcPr>
            <w:tcW w:w="0" w:type="auto"/>
            <w:hideMark/>
          </w:tcPr>
          <w:p w14:paraId="637F6BD1"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52</w:t>
            </w:r>
          </w:p>
        </w:tc>
        <w:tc>
          <w:tcPr>
            <w:tcW w:w="0" w:type="auto"/>
            <w:hideMark/>
          </w:tcPr>
          <w:p w14:paraId="2A582DFC"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52%</w:t>
            </w:r>
          </w:p>
        </w:tc>
      </w:tr>
      <w:tr w:rsidR="00361827" w:rsidRPr="00361827" w14:paraId="39BCB27C" w14:textId="77777777" w:rsidTr="001751D7">
        <w:tc>
          <w:tcPr>
            <w:tcW w:w="0" w:type="auto"/>
            <w:hideMark/>
          </w:tcPr>
          <w:p w14:paraId="666A1D6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Total</w:t>
            </w:r>
          </w:p>
        </w:tc>
        <w:tc>
          <w:tcPr>
            <w:tcW w:w="0" w:type="auto"/>
            <w:hideMark/>
          </w:tcPr>
          <w:p w14:paraId="0FF5D0BB"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c>
          <w:tcPr>
            <w:tcW w:w="0" w:type="auto"/>
            <w:hideMark/>
          </w:tcPr>
          <w:p w14:paraId="64555C24"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r>
    </w:tbl>
    <w:p w14:paraId="5156A03F" w14:textId="77777777" w:rsidR="000C5DC5"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13430558" w14:textId="48BBEEA2" w:rsidR="00361827" w:rsidRPr="00361827"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Analysis:</w:t>
      </w:r>
      <w:r w:rsidRPr="00361827">
        <w:rPr>
          <w:rFonts w:ascii="Times New Roman" w:hAnsi="Times New Roman" w:cs="Times New Roman"/>
        </w:rPr>
        <w:t xml:space="preserve"> 52 respondents (52%) believed management is not committed at all to fraud prevention, 20 (20%) said management is somewhat committed, 10 (10%) viewed them as very committed, another 10 (10%) as not very committed, and 8 (8%) were neutral. These results suggest a significant lack of confidence in leadership’s dedication to internal control enforcement.</w:t>
      </w:r>
    </w:p>
    <w:p w14:paraId="0D30CEAC" w14:textId="77777777" w:rsidR="00361827" w:rsidRPr="00361827" w:rsidRDefault="00361827" w:rsidP="00361827">
      <w:pPr>
        <w:tabs>
          <w:tab w:val="left" w:pos="450"/>
        </w:tabs>
        <w:jc w:val="both"/>
        <w:rPr>
          <w:rFonts w:ascii="Times New Roman" w:hAnsi="Times New Roman" w:cs="Times New Roman"/>
          <w:b/>
          <w:bCs/>
        </w:rPr>
      </w:pPr>
      <w:r w:rsidRPr="00361827">
        <w:rPr>
          <w:rFonts w:ascii="Times New Roman" w:hAnsi="Times New Roman" w:cs="Times New Roman"/>
          <w:b/>
          <w:bCs/>
        </w:rPr>
        <w:t>9. Effect of Internal Control on Staff Performance</w:t>
      </w:r>
    </w:p>
    <w:tbl>
      <w:tblPr>
        <w:tblStyle w:val="TableGrid"/>
        <w:tblW w:w="0" w:type="auto"/>
        <w:tblLook w:val="04A0" w:firstRow="1" w:lastRow="0" w:firstColumn="1" w:lastColumn="0" w:noHBand="0" w:noVBand="1"/>
      </w:tblPr>
      <w:tblGrid>
        <w:gridCol w:w="2050"/>
        <w:gridCol w:w="1305"/>
        <w:gridCol w:w="1805"/>
      </w:tblGrid>
      <w:tr w:rsidR="00361827" w:rsidRPr="00361827" w14:paraId="04D7F0EC" w14:textId="77777777" w:rsidTr="001751D7">
        <w:tc>
          <w:tcPr>
            <w:tcW w:w="0" w:type="auto"/>
            <w:hideMark/>
          </w:tcPr>
          <w:p w14:paraId="24755DD3"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Option</w:t>
            </w:r>
          </w:p>
        </w:tc>
        <w:tc>
          <w:tcPr>
            <w:tcW w:w="0" w:type="auto"/>
            <w:hideMark/>
          </w:tcPr>
          <w:p w14:paraId="459D2A1D"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Frequency</w:t>
            </w:r>
          </w:p>
        </w:tc>
        <w:tc>
          <w:tcPr>
            <w:tcW w:w="0" w:type="auto"/>
            <w:hideMark/>
          </w:tcPr>
          <w:p w14:paraId="396578CC" w14:textId="77777777" w:rsidR="00361827" w:rsidRPr="00361827" w:rsidRDefault="00361827" w:rsidP="00361827">
            <w:pPr>
              <w:tabs>
                <w:tab w:val="left" w:pos="450"/>
              </w:tabs>
              <w:spacing w:after="160" w:line="278" w:lineRule="auto"/>
              <w:jc w:val="both"/>
              <w:rPr>
                <w:rFonts w:ascii="Times New Roman" w:hAnsi="Times New Roman" w:cs="Times New Roman"/>
                <w:b/>
                <w:bCs/>
              </w:rPr>
            </w:pPr>
            <w:r w:rsidRPr="00361827">
              <w:rPr>
                <w:rFonts w:ascii="Times New Roman" w:hAnsi="Times New Roman" w:cs="Times New Roman"/>
                <w:b/>
                <w:bCs/>
              </w:rPr>
              <w:t>Percentage (%)</w:t>
            </w:r>
          </w:p>
        </w:tc>
      </w:tr>
      <w:tr w:rsidR="00361827" w:rsidRPr="00361827" w14:paraId="2A937D3B" w14:textId="77777777" w:rsidTr="001751D7">
        <w:tc>
          <w:tcPr>
            <w:tcW w:w="0" w:type="auto"/>
            <w:hideMark/>
          </w:tcPr>
          <w:p w14:paraId="6B4233CC"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Greatly improves</w:t>
            </w:r>
          </w:p>
        </w:tc>
        <w:tc>
          <w:tcPr>
            <w:tcW w:w="0" w:type="auto"/>
            <w:hideMark/>
          </w:tcPr>
          <w:p w14:paraId="65C9FD7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18</w:t>
            </w:r>
          </w:p>
        </w:tc>
        <w:tc>
          <w:tcPr>
            <w:tcW w:w="0" w:type="auto"/>
            <w:hideMark/>
          </w:tcPr>
          <w:p w14:paraId="110C93EC"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18%</w:t>
            </w:r>
          </w:p>
        </w:tc>
      </w:tr>
      <w:tr w:rsidR="00361827" w:rsidRPr="00361827" w14:paraId="25EF8A82" w14:textId="77777777" w:rsidTr="001751D7">
        <w:tc>
          <w:tcPr>
            <w:tcW w:w="0" w:type="auto"/>
            <w:hideMark/>
          </w:tcPr>
          <w:p w14:paraId="7738189F"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lastRenderedPageBreak/>
              <w:t>Slightly improves</w:t>
            </w:r>
          </w:p>
        </w:tc>
        <w:tc>
          <w:tcPr>
            <w:tcW w:w="0" w:type="auto"/>
            <w:hideMark/>
          </w:tcPr>
          <w:p w14:paraId="3E1583F2"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12</w:t>
            </w:r>
          </w:p>
        </w:tc>
        <w:tc>
          <w:tcPr>
            <w:tcW w:w="0" w:type="auto"/>
            <w:hideMark/>
          </w:tcPr>
          <w:p w14:paraId="5A73C23D"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12%</w:t>
            </w:r>
          </w:p>
        </w:tc>
      </w:tr>
      <w:tr w:rsidR="00361827" w:rsidRPr="00361827" w14:paraId="574D12D7" w14:textId="77777777" w:rsidTr="001751D7">
        <w:tc>
          <w:tcPr>
            <w:tcW w:w="0" w:type="auto"/>
            <w:hideMark/>
          </w:tcPr>
          <w:p w14:paraId="71A169BA"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No effect</w:t>
            </w:r>
          </w:p>
        </w:tc>
        <w:tc>
          <w:tcPr>
            <w:tcW w:w="0" w:type="auto"/>
            <w:hideMark/>
          </w:tcPr>
          <w:p w14:paraId="5861EFDE"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c>
          <w:tcPr>
            <w:tcW w:w="0" w:type="auto"/>
            <w:hideMark/>
          </w:tcPr>
          <w:p w14:paraId="403BF5AF"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10%</w:t>
            </w:r>
          </w:p>
        </w:tc>
      </w:tr>
      <w:tr w:rsidR="00361827" w:rsidRPr="00361827" w14:paraId="1086F47E" w14:textId="77777777" w:rsidTr="001751D7">
        <w:tc>
          <w:tcPr>
            <w:tcW w:w="0" w:type="auto"/>
            <w:hideMark/>
          </w:tcPr>
          <w:p w14:paraId="42D89AE5"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Sometimes hinders</w:t>
            </w:r>
          </w:p>
        </w:tc>
        <w:tc>
          <w:tcPr>
            <w:tcW w:w="0" w:type="auto"/>
            <w:hideMark/>
          </w:tcPr>
          <w:p w14:paraId="0ABB2666"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6</w:t>
            </w:r>
          </w:p>
        </w:tc>
        <w:tc>
          <w:tcPr>
            <w:tcW w:w="0" w:type="auto"/>
            <w:hideMark/>
          </w:tcPr>
          <w:p w14:paraId="48BCDD6A"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6%</w:t>
            </w:r>
          </w:p>
        </w:tc>
      </w:tr>
      <w:tr w:rsidR="00361827" w:rsidRPr="00361827" w14:paraId="4DF93155" w14:textId="77777777" w:rsidTr="001751D7">
        <w:tc>
          <w:tcPr>
            <w:tcW w:w="0" w:type="auto"/>
            <w:hideMark/>
          </w:tcPr>
          <w:p w14:paraId="245E361B"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I don’t know</w:t>
            </w:r>
          </w:p>
        </w:tc>
        <w:tc>
          <w:tcPr>
            <w:tcW w:w="0" w:type="auto"/>
            <w:hideMark/>
          </w:tcPr>
          <w:p w14:paraId="4D4E635A"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54</w:t>
            </w:r>
          </w:p>
        </w:tc>
        <w:tc>
          <w:tcPr>
            <w:tcW w:w="0" w:type="auto"/>
            <w:hideMark/>
          </w:tcPr>
          <w:p w14:paraId="534660B7"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rPr>
              <w:t>54%</w:t>
            </w:r>
          </w:p>
        </w:tc>
      </w:tr>
      <w:tr w:rsidR="00361827" w:rsidRPr="00361827" w14:paraId="78C340E2" w14:textId="77777777" w:rsidTr="001751D7">
        <w:tc>
          <w:tcPr>
            <w:tcW w:w="0" w:type="auto"/>
            <w:hideMark/>
          </w:tcPr>
          <w:p w14:paraId="6BE67673"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Total</w:t>
            </w:r>
          </w:p>
        </w:tc>
        <w:tc>
          <w:tcPr>
            <w:tcW w:w="0" w:type="auto"/>
            <w:hideMark/>
          </w:tcPr>
          <w:p w14:paraId="035AFB30"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c>
          <w:tcPr>
            <w:tcW w:w="0" w:type="auto"/>
            <w:hideMark/>
          </w:tcPr>
          <w:p w14:paraId="54631902" w14:textId="77777777" w:rsidR="00361827" w:rsidRPr="00361827" w:rsidRDefault="00361827" w:rsidP="00361827">
            <w:pPr>
              <w:tabs>
                <w:tab w:val="left" w:pos="450"/>
              </w:tabs>
              <w:spacing w:after="160" w:line="278" w:lineRule="auto"/>
              <w:jc w:val="both"/>
              <w:rPr>
                <w:rFonts w:ascii="Times New Roman" w:hAnsi="Times New Roman" w:cs="Times New Roman"/>
              </w:rPr>
            </w:pPr>
            <w:r w:rsidRPr="00361827">
              <w:rPr>
                <w:rFonts w:ascii="Times New Roman" w:hAnsi="Times New Roman" w:cs="Times New Roman"/>
                <w:b/>
                <w:bCs/>
              </w:rPr>
              <w:t>100%</w:t>
            </w:r>
          </w:p>
        </w:tc>
      </w:tr>
    </w:tbl>
    <w:p w14:paraId="243D59F2" w14:textId="77777777" w:rsidR="000C5DC5" w:rsidRDefault="00361827" w:rsidP="00361827">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381CE2C5" w14:textId="286DCA99" w:rsidR="007F4E09" w:rsidRPr="007F4E09" w:rsidRDefault="00361827" w:rsidP="007F4E09">
      <w:pPr>
        <w:tabs>
          <w:tab w:val="left" w:pos="450"/>
        </w:tabs>
        <w:jc w:val="both"/>
        <w:rPr>
          <w:rFonts w:ascii="Times New Roman" w:hAnsi="Times New Roman" w:cs="Times New Roman"/>
        </w:rPr>
      </w:pPr>
      <w:r w:rsidRPr="00361827">
        <w:rPr>
          <w:rFonts w:ascii="Times New Roman" w:hAnsi="Times New Roman" w:cs="Times New Roman"/>
          <w:b/>
          <w:bCs/>
        </w:rPr>
        <w:t>Analysis:</w:t>
      </w:r>
      <w:r w:rsidRPr="00361827">
        <w:rPr>
          <w:rFonts w:ascii="Times New Roman" w:hAnsi="Times New Roman" w:cs="Times New Roman"/>
        </w:rPr>
        <w:t xml:space="preserve"> 54 respondents (54%) indicated they don’t know how internal control affects performance, 18 (18%) said it greatly improves performance, 12 (12%) felt it slightly improves performance, 10 (10%) observed no effect, and 6 (6%) noted it sometimes hinders performance. This shows a need for awareness on how internal controls can enhance or affect staff productivity.</w:t>
      </w:r>
    </w:p>
    <w:p w14:paraId="47347895"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 xml:space="preserve">10. The internal control system in </w:t>
      </w:r>
      <w:proofErr w:type="spellStart"/>
      <w:r w:rsidRPr="007F4E09">
        <w:rPr>
          <w:rFonts w:ascii="Times New Roman" w:hAnsi="Times New Roman" w:cs="Times New Roman"/>
          <w:b/>
          <w:bCs/>
        </w:rPr>
        <w:t>Patigi</w:t>
      </w:r>
      <w:proofErr w:type="spellEnd"/>
      <w:r w:rsidRPr="007F4E09">
        <w:rPr>
          <w:rFonts w:ascii="Times New Roman" w:hAnsi="Times New Roman" w:cs="Times New Roman"/>
          <w:b/>
          <w:bCs/>
        </w:rPr>
        <w:t xml:space="preserve"> LGA is effectively implemented.</w:t>
      </w:r>
    </w:p>
    <w:tbl>
      <w:tblPr>
        <w:tblStyle w:val="TableGrid"/>
        <w:tblW w:w="0" w:type="auto"/>
        <w:tblLook w:val="04A0" w:firstRow="1" w:lastRow="0" w:firstColumn="1" w:lastColumn="0" w:noHBand="0" w:noVBand="1"/>
      </w:tblPr>
      <w:tblGrid>
        <w:gridCol w:w="2483"/>
        <w:gridCol w:w="1305"/>
        <w:gridCol w:w="1805"/>
      </w:tblGrid>
      <w:tr w:rsidR="007F4E09" w:rsidRPr="007F4E09" w14:paraId="371B038C" w14:textId="77777777" w:rsidTr="001751D7">
        <w:tc>
          <w:tcPr>
            <w:tcW w:w="0" w:type="auto"/>
            <w:hideMark/>
          </w:tcPr>
          <w:p w14:paraId="4302BDE0"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5B3B1ABB"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057D6868"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3DA4FF21" w14:textId="77777777" w:rsidTr="001751D7">
        <w:tc>
          <w:tcPr>
            <w:tcW w:w="0" w:type="auto"/>
            <w:hideMark/>
          </w:tcPr>
          <w:p w14:paraId="2263DA5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 (SA)</w:t>
            </w:r>
          </w:p>
        </w:tc>
        <w:tc>
          <w:tcPr>
            <w:tcW w:w="0" w:type="auto"/>
            <w:hideMark/>
          </w:tcPr>
          <w:p w14:paraId="6BBB21B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c>
          <w:tcPr>
            <w:tcW w:w="0" w:type="auto"/>
            <w:hideMark/>
          </w:tcPr>
          <w:p w14:paraId="0508CCC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r>
      <w:tr w:rsidR="007F4E09" w:rsidRPr="007F4E09" w14:paraId="06CDC12C" w14:textId="77777777" w:rsidTr="001751D7">
        <w:tc>
          <w:tcPr>
            <w:tcW w:w="0" w:type="auto"/>
            <w:hideMark/>
          </w:tcPr>
          <w:p w14:paraId="7DDC731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 (A)</w:t>
            </w:r>
          </w:p>
        </w:tc>
        <w:tc>
          <w:tcPr>
            <w:tcW w:w="0" w:type="auto"/>
            <w:hideMark/>
          </w:tcPr>
          <w:p w14:paraId="0D38655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4793A92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101C7453" w14:textId="77777777" w:rsidTr="001751D7">
        <w:tc>
          <w:tcPr>
            <w:tcW w:w="0" w:type="auto"/>
            <w:hideMark/>
          </w:tcPr>
          <w:p w14:paraId="1E7873B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 (N)</w:t>
            </w:r>
          </w:p>
        </w:tc>
        <w:tc>
          <w:tcPr>
            <w:tcW w:w="0" w:type="auto"/>
            <w:hideMark/>
          </w:tcPr>
          <w:p w14:paraId="0DFB752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02C9BB2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5CAD77FC" w14:textId="77777777" w:rsidTr="001751D7">
        <w:tc>
          <w:tcPr>
            <w:tcW w:w="0" w:type="auto"/>
            <w:hideMark/>
          </w:tcPr>
          <w:p w14:paraId="2EA7426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 (D)</w:t>
            </w:r>
          </w:p>
        </w:tc>
        <w:tc>
          <w:tcPr>
            <w:tcW w:w="0" w:type="auto"/>
            <w:hideMark/>
          </w:tcPr>
          <w:p w14:paraId="61AA9D3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c>
          <w:tcPr>
            <w:tcW w:w="0" w:type="auto"/>
            <w:hideMark/>
          </w:tcPr>
          <w:p w14:paraId="695E2B3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r>
      <w:tr w:rsidR="007F4E09" w:rsidRPr="007F4E09" w14:paraId="79DCE369" w14:textId="77777777" w:rsidTr="001751D7">
        <w:tc>
          <w:tcPr>
            <w:tcW w:w="0" w:type="auto"/>
            <w:hideMark/>
          </w:tcPr>
          <w:p w14:paraId="05E0DA9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 (SD)</w:t>
            </w:r>
          </w:p>
        </w:tc>
        <w:tc>
          <w:tcPr>
            <w:tcW w:w="0" w:type="auto"/>
            <w:hideMark/>
          </w:tcPr>
          <w:p w14:paraId="1E2D7BE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51F6886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456F114C" w14:textId="77777777" w:rsidTr="001751D7">
        <w:tc>
          <w:tcPr>
            <w:tcW w:w="0" w:type="auto"/>
            <w:hideMark/>
          </w:tcPr>
          <w:p w14:paraId="2A0D323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574C90F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2F615E6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48233250" w14:textId="77777777" w:rsidR="00620C09" w:rsidRDefault="00620C09" w:rsidP="00620C09">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3EC9EECE" w14:textId="59E425D3"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15 respondents (15%) strongly agreed, 20 (20%) agreed, 25 (25%) were neutral, 30 (30%) disagreed, and 10 (10%) strongly disagreed that the internal control system in </w:t>
      </w:r>
      <w:proofErr w:type="spellStart"/>
      <w:r w:rsidRPr="007F4E09">
        <w:rPr>
          <w:rFonts w:ascii="Times New Roman" w:hAnsi="Times New Roman" w:cs="Times New Roman"/>
        </w:rPr>
        <w:t>Patigi</w:t>
      </w:r>
      <w:proofErr w:type="spellEnd"/>
      <w:r w:rsidRPr="007F4E09">
        <w:rPr>
          <w:rFonts w:ascii="Times New Roman" w:hAnsi="Times New Roman" w:cs="Times New Roman"/>
        </w:rPr>
        <w:t xml:space="preserve"> LGA is effectively implemented. This distribution shows that 45% of respondents had a negative view, compared to 35% with a positive opinion.</w:t>
      </w:r>
    </w:p>
    <w:p w14:paraId="63DB199E"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11. Internal controls help to prevent and detect fraud within the local government.</w:t>
      </w:r>
    </w:p>
    <w:tbl>
      <w:tblPr>
        <w:tblStyle w:val="TableGrid"/>
        <w:tblW w:w="0" w:type="auto"/>
        <w:tblLook w:val="04A0" w:firstRow="1" w:lastRow="0" w:firstColumn="1" w:lastColumn="0" w:noHBand="0" w:noVBand="1"/>
      </w:tblPr>
      <w:tblGrid>
        <w:gridCol w:w="1957"/>
        <w:gridCol w:w="1305"/>
        <w:gridCol w:w="1805"/>
      </w:tblGrid>
      <w:tr w:rsidR="007F4E09" w:rsidRPr="007F4E09" w14:paraId="73A09E3F" w14:textId="77777777" w:rsidTr="001751D7">
        <w:tc>
          <w:tcPr>
            <w:tcW w:w="0" w:type="auto"/>
            <w:hideMark/>
          </w:tcPr>
          <w:p w14:paraId="6772B8DC"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372AB06E"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7BBF4400"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0E53C435" w14:textId="77777777" w:rsidTr="001751D7">
        <w:tc>
          <w:tcPr>
            <w:tcW w:w="0" w:type="auto"/>
            <w:hideMark/>
          </w:tcPr>
          <w:p w14:paraId="73E3C69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0446FB8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28</w:t>
            </w:r>
          </w:p>
        </w:tc>
        <w:tc>
          <w:tcPr>
            <w:tcW w:w="0" w:type="auto"/>
            <w:hideMark/>
          </w:tcPr>
          <w:p w14:paraId="322D48E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28%</w:t>
            </w:r>
          </w:p>
        </w:tc>
      </w:tr>
      <w:tr w:rsidR="007F4E09" w:rsidRPr="007F4E09" w14:paraId="27835346" w14:textId="77777777" w:rsidTr="001751D7">
        <w:tc>
          <w:tcPr>
            <w:tcW w:w="0" w:type="auto"/>
            <w:hideMark/>
          </w:tcPr>
          <w:p w14:paraId="3E9ACE6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53ECA17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35</w:t>
            </w:r>
          </w:p>
        </w:tc>
        <w:tc>
          <w:tcPr>
            <w:tcW w:w="0" w:type="auto"/>
            <w:hideMark/>
          </w:tcPr>
          <w:p w14:paraId="37FAB1C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35%</w:t>
            </w:r>
          </w:p>
        </w:tc>
      </w:tr>
      <w:tr w:rsidR="007F4E09" w:rsidRPr="007F4E09" w14:paraId="1F92725C" w14:textId="77777777" w:rsidTr="001751D7">
        <w:tc>
          <w:tcPr>
            <w:tcW w:w="0" w:type="auto"/>
            <w:hideMark/>
          </w:tcPr>
          <w:p w14:paraId="741E637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4CD9DD0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5D018D3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00FC0199" w14:textId="77777777" w:rsidTr="001751D7">
        <w:tc>
          <w:tcPr>
            <w:tcW w:w="0" w:type="auto"/>
            <w:hideMark/>
          </w:tcPr>
          <w:p w14:paraId="5039F9EE"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5B35F66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4039B5B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113676F5" w14:textId="77777777" w:rsidTr="001751D7">
        <w:tc>
          <w:tcPr>
            <w:tcW w:w="0" w:type="auto"/>
            <w:hideMark/>
          </w:tcPr>
          <w:p w14:paraId="5ED60A3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lastRenderedPageBreak/>
              <w:t>Strongly Disagree</w:t>
            </w:r>
          </w:p>
        </w:tc>
        <w:tc>
          <w:tcPr>
            <w:tcW w:w="0" w:type="auto"/>
            <w:hideMark/>
          </w:tcPr>
          <w:p w14:paraId="5452022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7</w:t>
            </w:r>
          </w:p>
        </w:tc>
        <w:tc>
          <w:tcPr>
            <w:tcW w:w="0" w:type="auto"/>
            <w:hideMark/>
          </w:tcPr>
          <w:p w14:paraId="692A276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7%</w:t>
            </w:r>
          </w:p>
        </w:tc>
      </w:tr>
      <w:tr w:rsidR="007F4E09" w:rsidRPr="007F4E09" w14:paraId="5E70EFBC" w14:textId="77777777" w:rsidTr="001751D7">
        <w:tc>
          <w:tcPr>
            <w:tcW w:w="0" w:type="auto"/>
            <w:hideMark/>
          </w:tcPr>
          <w:p w14:paraId="717E54F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168F72C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1832584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1BBD949A" w14:textId="77777777" w:rsidR="00620C09" w:rsidRDefault="00620C09" w:rsidP="00620C09">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691B5874" w14:textId="36975430"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28 respondents (28%) strongly agreed, 35 (35%) agreed, 20 (20%) were neutral, 10 (10%) disagreed, and 7 (7%) strongly disagreed. This indicates that a combined 63% supported the role of internal controls in fraud prevention, while 17% disagreed and 20% were unsure.</w:t>
      </w:r>
    </w:p>
    <w:p w14:paraId="591D3D6B"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12. There are sufficient checks and balances in financial operations.</w:t>
      </w:r>
    </w:p>
    <w:tbl>
      <w:tblPr>
        <w:tblStyle w:val="TableGrid"/>
        <w:tblW w:w="0" w:type="auto"/>
        <w:tblLook w:val="04A0" w:firstRow="1" w:lastRow="0" w:firstColumn="1" w:lastColumn="0" w:noHBand="0" w:noVBand="1"/>
      </w:tblPr>
      <w:tblGrid>
        <w:gridCol w:w="1957"/>
        <w:gridCol w:w="1305"/>
        <w:gridCol w:w="1805"/>
      </w:tblGrid>
      <w:tr w:rsidR="007F4E09" w:rsidRPr="007F4E09" w14:paraId="691FBC1B" w14:textId="77777777" w:rsidTr="001751D7">
        <w:tc>
          <w:tcPr>
            <w:tcW w:w="0" w:type="auto"/>
            <w:hideMark/>
          </w:tcPr>
          <w:p w14:paraId="51CA258F"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530FCA2C"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1FCBD10E"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12406350" w14:textId="77777777" w:rsidTr="001751D7">
        <w:tc>
          <w:tcPr>
            <w:tcW w:w="0" w:type="auto"/>
            <w:hideMark/>
          </w:tcPr>
          <w:p w14:paraId="0180569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33869F3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18</w:t>
            </w:r>
          </w:p>
        </w:tc>
        <w:tc>
          <w:tcPr>
            <w:tcW w:w="0" w:type="auto"/>
            <w:hideMark/>
          </w:tcPr>
          <w:p w14:paraId="4E97024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18%</w:t>
            </w:r>
          </w:p>
        </w:tc>
      </w:tr>
      <w:tr w:rsidR="007F4E09" w:rsidRPr="007F4E09" w14:paraId="3A0DC85B" w14:textId="77777777" w:rsidTr="001751D7">
        <w:tc>
          <w:tcPr>
            <w:tcW w:w="0" w:type="auto"/>
            <w:hideMark/>
          </w:tcPr>
          <w:p w14:paraId="4B2E9E5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567C9AB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27</w:t>
            </w:r>
          </w:p>
        </w:tc>
        <w:tc>
          <w:tcPr>
            <w:tcW w:w="0" w:type="auto"/>
            <w:hideMark/>
          </w:tcPr>
          <w:p w14:paraId="054819A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27%</w:t>
            </w:r>
          </w:p>
        </w:tc>
      </w:tr>
      <w:tr w:rsidR="007F4E09" w:rsidRPr="007F4E09" w14:paraId="38EF6C2F" w14:textId="77777777" w:rsidTr="001751D7">
        <w:tc>
          <w:tcPr>
            <w:tcW w:w="0" w:type="auto"/>
            <w:hideMark/>
          </w:tcPr>
          <w:p w14:paraId="3DCC21F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5B40424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4B3B31B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44AED66C" w14:textId="77777777" w:rsidTr="001751D7">
        <w:tc>
          <w:tcPr>
            <w:tcW w:w="0" w:type="auto"/>
            <w:hideMark/>
          </w:tcPr>
          <w:p w14:paraId="5416291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7132D49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46123CA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05D77D0A" w14:textId="77777777" w:rsidTr="001751D7">
        <w:tc>
          <w:tcPr>
            <w:tcW w:w="0" w:type="auto"/>
            <w:hideMark/>
          </w:tcPr>
          <w:p w14:paraId="0264C6B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6F27963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5CBAD05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3C581C00" w14:textId="77777777" w:rsidTr="001751D7">
        <w:tc>
          <w:tcPr>
            <w:tcW w:w="0" w:type="auto"/>
            <w:hideMark/>
          </w:tcPr>
          <w:p w14:paraId="36E49D8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7B7C4D6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6AB1A6C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0CC2985F" w14:textId="77777777" w:rsidR="00620C09" w:rsidRDefault="00620C09" w:rsidP="00620C09">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28440227" w14:textId="51399C48"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18 respondents (18%) strongly agreed, 27 (27%) agreed, 25 (25%) were neutral, 20 (20%) disagreed, and 10 (10%) strongly disagreed. Overall, 45% acknowledged the presence of checks and balances, while 30% disagreed and 25% remained neutral.</w:t>
      </w:r>
    </w:p>
    <w:p w14:paraId="541349EA"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13. Segregation of duties is practiced in your department.</w:t>
      </w:r>
    </w:p>
    <w:tbl>
      <w:tblPr>
        <w:tblStyle w:val="TableGrid"/>
        <w:tblW w:w="0" w:type="auto"/>
        <w:tblLook w:val="04A0" w:firstRow="1" w:lastRow="0" w:firstColumn="1" w:lastColumn="0" w:noHBand="0" w:noVBand="1"/>
      </w:tblPr>
      <w:tblGrid>
        <w:gridCol w:w="1957"/>
        <w:gridCol w:w="1305"/>
        <w:gridCol w:w="1805"/>
      </w:tblGrid>
      <w:tr w:rsidR="007F4E09" w:rsidRPr="007F4E09" w14:paraId="7E059870" w14:textId="77777777" w:rsidTr="001751D7">
        <w:tc>
          <w:tcPr>
            <w:tcW w:w="0" w:type="auto"/>
            <w:hideMark/>
          </w:tcPr>
          <w:p w14:paraId="0307753F"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5029A031"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67F35B61"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7E680DBB" w14:textId="77777777" w:rsidTr="001751D7">
        <w:tc>
          <w:tcPr>
            <w:tcW w:w="0" w:type="auto"/>
            <w:hideMark/>
          </w:tcPr>
          <w:p w14:paraId="37B5F8B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5B13AAB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1C8A3D8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0CA45BAC" w14:textId="77777777" w:rsidTr="001751D7">
        <w:tc>
          <w:tcPr>
            <w:tcW w:w="0" w:type="auto"/>
            <w:hideMark/>
          </w:tcPr>
          <w:p w14:paraId="78E3B20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52316A0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4CBD139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31C9B5A4" w14:textId="77777777" w:rsidTr="001751D7">
        <w:tc>
          <w:tcPr>
            <w:tcW w:w="0" w:type="auto"/>
            <w:hideMark/>
          </w:tcPr>
          <w:p w14:paraId="185D9F9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5AC02FF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18</w:t>
            </w:r>
          </w:p>
        </w:tc>
        <w:tc>
          <w:tcPr>
            <w:tcW w:w="0" w:type="auto"/>
            <w:hideMark/>
          </w:tcPr>
          <w:p w14:paraId="19FD9F0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18%</w:t>
            </w:r>
          </w:p>
        </w:tc>
      </w:tr>
      <w:tr w:rsidR="007F4E09" w:rsidRPr="007F4E09" w14:paraId="245E525D" w14:textId="77777777" w:rsidTr="001751D7">
        <w:tc>
          <w:tcPr>
            <w:tcW w:w="0" w:type="auto"/>
            <w:hideMark/>
          </w:tcPr>
          <w:p w14:paraId="224A2AF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125F567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6E85F6E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70A08F20" w14:textId="77777777" w:rsidTr="001751D7">
        <w:tc>
          <w:tcPr>
            <w:tcW w:w="0" w:type="auto"/>
            <w:hideMark/>
          </w:tcPr>
          <w:p w14:paraId="518A8E3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4B7F3C1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12</w:t>
            </w:r>
          </w:p>
        </w:tc>
        <w:tc>
          <w:tcPr>
            <w:tcW w:w="0" w:type="auto"/>
            <w:hideMark/>
          </w:tcPr>
          <w:p w14:paraId="6B31CD5E"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12%</w:t>
            </w:r>
          </w:p>
        </w:tc>
      </w:tr>
      <w:tr w:rsidR="007F4E09" w:rsidRPr="007F4E09" w14:paraId="0FBA70F6" w14:textId="77777777" w:rsidTr="001751D7">
        <w:tc>
          <w:tcPr>
            <w:tcW w:w="0" w:type="auto"/>
            <w:hideMark/>
          </w:tcPr>
          <w:p w14:paraId="5A9FA1C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390D4EF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4E9A479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6264FD10" w14:textId="77777777" w:rsidR="00620C09" w:rsidRDefault="00620C09" w:rsidP="00620C09">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671EBEF0" w14:textId="4CD03DA8"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lastRenderedPageBreak/>
        <w:t>Analysis:</w:t>
      </w:r>
      <w:r w:rsidRPr="007F4E09">
        <w:rPr>
          <w:rFonts w:ascii="Times New Roman" w:hAnsi="Times New Roman" w:cs="Times New Roman"/>
        </w:rPr>
        <w:t xml:space="preserve"> 20 respondents (20%) strongly agreed, 25 (25%) agreed, 18 (18%) were neutral, 25 (25%) disagreed, and 12 (12%) strongly disagreed. This shows an even split, with 45% affirming segregation of duties and 37% denying it, while 18% were undecided.</w:t>
      </w:r>
    </w:p>
    <w:p w14:paraId="218FF201"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14. Management regularly reviews financial records and reports.</w:t>
      </w:r>
    </w:p>
    <w:tbl>
      <w:tblPr>
        <w:tblStyle w:val="TableGrid"/>
        <w:tblW w:w="0" w:type="auto"/>
        <w:tblLook w:val="04A0" w:firstRow="1" w:lastRow="0" w:firstColumn="1" w:lastColumn="0" w:noHBand="0" w:noVBand="1"/>
      </w:tblPr>
      <w:tblGrid>
        <w:gridCol w:w="1957"/>
        <w:gridCol w:w="1305"/>
        <w:gridCol w:w="1805"/>
      </w:tblGrid>
      <w:tr w:rsidR="007F4E09" w:rsidRPr="007F4E09" w14:paraId="44D58940" w14:textId="77777777" w:rsidTr="001751D7">
        <w:tc>
          <w:tcPr>
            <w:tcW w:w="0" w:type="auto"/>
            <w:hideMark/>
          </w:tcPr>
          <w:p w14:paraId="2A43CAA9"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05C27503"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100FAFBC"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44010F0C" w14:textId="77777777" w:rsidTr="001751D7">
        <w:tc>
          <w:tcPr>
            <w:tcW w:w="0" w:type="auto"/>
            <w:hideMark/>
          </w:tcPr>
          <w:p w14:paraId="4EFF40CE"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3165EF8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c>
          <w:tcPr>
            <w:tcW w:w="0" w:type="auto"/>
            <w:hideMark/>
          </w:tcPr>
          <w:p w14:paraId="2EA3264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r>
      <w:tr w:rsidR="007F4E09" w:rsidRPr="007F4E09" w14:paraId="3ED52E3E" w14:textId="77777777" w:rsidTr="001751D7">
        <w:tc>
          <w:tcPr>
            <w:tcW w:w="0" w:type="auto"/>
            <w:hideMark/>
          </w:tcPr>
          <w:p w14:paraId="77AB063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771B4BE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6D3C56A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60158085" w14:textId="77777777" w:rsidTr="001751D7">
        <w:tc>
          <w:tcPr>
            <w:tcW w:w="0" w:type="auto"/>
            <w:hideMark/>
          </w:tcPr>
          <w:p w14:paraId="135BD7D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457337D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7032989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6ADF730D" w14:textId="77777777" w:rsidTr="001751D7">
        <w:tc>
          <w:tcPr>
            <w:tcW w:w="0" w:type="auto"/>
            <w:hideMark/>
          </w:tcPr>
          <w:p w14:paraId="33F0653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2868460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c>
          <w:tcPr>
            <w:tcW w:w="0" w:type="auto"/>
            <w:hideMark/>
          </w:tcPr>
          <w:p w14:paraId="435339D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r>
      <w:tr w:rsidR="007F4E09" w:rsidRPr="007F4E09" w14:paraId="70F2F0BD" w14:textId="77777777" w:rsidTr="001751D7">
        <w:tc>
          <w:tcPr>
            <w:tcW w:w="0" w:type="auto"/>
            <w:hideMark/>
          </w:tcPr>
          <w:p w14:paraId="194DBA8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55F989C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6128AFF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28C2B863" w14:textId="77777777" w:rsidTr="001751D7">
        <w:tc>
          <w:tcPr>
            <w:tcW w:w="0" w:type="auto"/>
            <w:hideMark/>
          </w:tcPr>
          <w:p w14:paraId="330A7F5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34C4100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60A8048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256CF1F1" w14:textId="77777777" w:rsidR="00620C09" w:rsidRDefault="00620C09" w:rsidP="00620C09">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1AA11F01" w14:textId="5CDA6382"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15 respondents (15%) strongly agreed, 20 (20%) agreed, 25 (25%) were neutral, 30 (30%) disagreed, and 10 (10%) strongly disagreed. Overall, 35% agreed, 40% disagreed, and 25% were undecided about the management’s review practices.</w:t>
      </w:r>
    </w:p>
    <w:p w14:paraId="322F1892"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15. Weak internal controls contribute to increased fraud in the local government.</w:t>
      </w:r>
    </w:p>
    <w:tbl>
      <w:tblPr>
        <w:tblStyle w:val="TableGrid"/>
        <w:tblW w:w="0" w:type="auto"/>
        <w:tblLook w:val="04A0" w:firstRow="1" w:lastRow="0" w:firstColumn="1" w:lastColumn="0" w:noHBand="0" w:noVBand="1"/>
      </w:tblPr>
      <w:tblGrid>
        <w:gridCol w:w="1957"/>
        <w:gridCol w:w="1305"/>
        <w:gridCol w:w="1805"/>
      </w:tblGrid>
      <w:tr w:rsidR="007F4E09" w:rsidRPr="007F4E09" w14:paraId="41F56731" w14:textId="77777777" w:rsidTr="001751D7">
        <w:tc>
          <w:tcPr>
            <w:tcW w:w="0" w:type="auto"/>
            <w:hideMark/>
          </w:tcPr>
          <w:p w14:paraId="53CE5D26"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2ED858EA"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3CD7E83E"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61112529" w14:textId="77777777" w:rsidTr="001751D7">
        <w:tc>
          <w:tcPr>
            <w:tcW w:w="0" w:type="auto"/>
            <w:hideMark/>
          </w:tcPr>
          <w:p w14:paraId="7E84A66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41EFC07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35</w:t>
            </w:r>
          </w:p>
        </w:tc>
        <w:tc>
          <w:tcPr>
            <w:tcW w:w="0" w:type="auto"/>
            <w:hideMark/>
          </w:tcPr>
          <w:p w14:paraId="25B6636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35%</w:t>
            </w:r>
          </w:p>
        </w:tc>
      </w:tr>
      <w:tr w:rsidR="007F4E09" w:rsidRPr="007F4E09" w14:paraId="5B1D72DC" w14:textId="77777777" w:rsidTr="001751D7">
        <w:tc>
          <w:tcPr>
            <w:tcW w:w="0" w:type="auto"/>
            <w:hideMark/>
          </w:tcPr>
          <w:p w14:paraId="69CB8A8E"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408F62A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40</w:t>
            </w:r>
          </w:p>
        </w:tc>
        <w:tc>
          <w:tcPr>
            <w:tcW w:w="0" w:type="auto"/>
            <w:hideMark/>
          </w:tcPr>
          <w:p w14:paraId="57C9285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40%</w:t>
            </w:r>
          </w:p>
        </w:tc>
      </w:tr>
      <w:tr w:rsidR="007F4E09" w:rsidRPr="007F4E09" w14:paraId="41072E4D" w14:textId="77777777" w:rsidTr="001751D7">
        <w:tc>
          <w:tcPr>
            <w:tcW w:w="0" w:type="auto"/>
            <w:hideMark/>
          </w:tcPr>
          <w:p w14:paraId="13CC594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218A068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472A68E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22C2651B" w14:textId="77777777" w:rsidTr="001751D7">
        <w:tc>
          <w:tcPr>
            <w:tcW w:w="0" w:type="auto"/>
            <w:hideMark/>
          </w:tcPr>
          <w:p w14:paraId="4B88054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3C3F75A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69920B2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6D4A6689" w14:textId="77777777" w:rsidTr="001751D7">
        <w:tc>
          <w:tcPr>
            <w:tcW w:w="0" w:type="auto"/>
            <w:hideMark/>
          </w:tcPr>
          <w:p w14:paraId="16AD8E6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1B3CFE3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5</w:t>
            </w:r>
          </w:p>
        </w:tc>
        <w:tc>
          <w:tcPr>
            <w:tcW w:w="0" w:type="auto"/>
            <w:hideMark/>
          </w:tcPr>
          <w:p w14:paraId="0DF0E33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5%</w:t>
            </w:r>
          </w:p>
        </w:tc>
      </w:tr>
      <w:tr w:rsidR="007F4E09" w:rsidRPr="007F4E09" w14:paraId="5E34DF5F" w14:textId="77777777" w:rsidTr="001751D7">
        <w:tc>
          <w:tcPr>
            <w:tcW w:w="0" w:type="auto"/>
            <w:hideMark/>
          </w:tcPr>
          <w:p w14:paraId="5A4C8BA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4595950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1683ED5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19F98A81" w14:textId="77777777" w:rsidR="00620C09" w:rsidRDefault="00620C09" w:rsidP="00620C09">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5C246ECE" w14:textId="6B272534"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35 respondents (35%) strongly agreed, 40 (40%) agreed, 10 (10%) were neutral, 10 (10%) disagreed, and 5 (5%) strongly disagreed. With 75% in agreement, the data strongly suggest that weak internal controls are believed to significantly enable fraud.</w:t>
      </w:r>
    </w:p>
    <w:p w14:paraId="7CBBAB26"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16. Fraud cases are usually reported and followed up with disciplinary action.</w:t>
      </w:r>
    </w:p>
    <w:tbl>
      <w:tblPr>
        <w:tblStyle w:val="TableGrid"/>
        <w:tblW w:w="0" w:type="auto"/>
        <w:tblLook w:val="04A0" w:firstRow="1" w:lastRow="0" w:firstColumn="1" w:lastColumn="0" w:noHBand="0" w:noVBand="1"/>
      </w:tblPr>
      <w:tblGrid>
        <w:gridCol w:w="1957"/>
        <w:gridCol w:w="1305"/>
        <w:gridCol w:w="1805"/>
      </w:tblGrid>
      <w:tr w:rsidR="007F4E09" w:rsidRPr="007F4E09" w14:paraId="13B4647D" w14:textId="77777777" w:rsidTr="001751D7">
        <w:tc>
          <w:tcPr>
            <w:tcW w:w="0" w:type="auto"/>
            <w:hideMark/>
          </w:tcPr>
          <w:p w14:paraId="46A1DA99"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4A4BFAEB"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5FE5F351"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6AA126E1" w14:textId="77777777" w:rsidTr="001751D7">
        <w:tc>
          <w:tcPr>
            <w:tcW w:w="0" w:type="auto"/>
            <w:hideMark/>
          </w:tcPr>
          <w:p w14:paraId="0A7FBEC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lastRenderedPageBreak/>
              <w:t>Strongly Agree</w:t>
            </w:r>
          </w:p>
        </w:tc>
        <w:tc>
          <w:tcPr>
            <w:tcW w:w="0" w:type="auto"/>
            <w:hideMark/>
          </w:tcPr>
          <w:p w14:paraId="61C6373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0C42681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4FB11068" w14:textId="77777777" w:rsidTr="001751D7">
        <w:tc>
          <w:tcPr>
            <w:tcW w:w="0" w:type="auto"/>
            <w:hideMark/>
          </w:tcPr>
          <w:p w14:paraId="435D79B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7413B54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331F37E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10B81D73" w14:textId="77777777" w:rsidTr="001751D7">
        <w:tc>
          <w:tcPr>
            <w:tcW w:w="0" w:type="auto"/>
            <w:hideMark/>
          </w:tcPr>
          <w:p w14:paraId="56CF3E0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678C2B2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0760340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0BC95E12" w14:textId="77777777" w:rsidTr="001751D7">
        <w:tc>
          <w:tcPr>
            <w:tcW w:w="0" w:type="auto"/>
            <w:hideMark/>
          </w:tcPr>
          <w:p w14:paraId="024E8DC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1AA1222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c>
          <w:tcPr>
            <w:tcW w:w="0" w:type="auto"/>
            <w:hideMark/>
          </w:tcPr>
          <w:p w14:paraId="32A8AB8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r>
      <w:tr w:rsidR="007F4E09" w:rsidRPr="007F4E09" w14:paraId="64713CF3" w14:textId="77777777" w:rsidTr="001751D7">
        <w:tc>
          <w:tcPr>
            <w:tcW w:w="0" w:type="auto"/>
            <w:hideMark/>
          </w:tcPr>
          <w:p w14:paraId="472A8DF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469503C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5DBE312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173A75BD" w14:textId="77777777" w:rsidTr="001751D7">
        <w:tc>
          <w:tcPr>
            <w:tcW w:w="0" w:type="auto"/>
            <w:hideMark/>
          </w:tcPr>
          <w:p w14:paraId="673C198E"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07AD504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1EED78A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148FC5FF" w14:textId="77777777" w:rsidR="00CD646E" w:rsidRDefault="00CD646E" w:rsidP="00CD646E">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4085D6FD" w14:textId="7115A3B0"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Only 30 respondents (30%) believed fraud cases are properly handled (10% strongly agree, 20% agree), while 50% disagreed (30% disagree, 20% strongly disagree). 20% were neutral, indicating mixed opinions with more leaning toward insufficient enforcement.</w:t>
      </w:r>
    </w:p>
    <w:p w14:paraId="69958EA2"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17. There is adequate staff training on internal control procedures.</w:t>
      </w:r>
    </w:p>
    <w:tbl>
      <w:tblPr>
        <w:tblStyle w:val="TableGrid"/>
        <w:tblW w:w="0" w:type="auto"/>
        <w:tblLook w:val="04A0" w:firstRow="1" w:lastRow="0" w:firstColumn="1" w:lastColumn="0" w:noHBand="0" w:noVBand="1"/>
      </w:tblPr>
      <w:tblGrid>
        <w:gridCol w:w="1957"/>
        <w:gridCol w:w="1305"/>
        <w:gridCol w:w="1805"/>
      </w:tblGrid>
      <w:tr w:rsidR="007F4E09" w:rsidRPr="007F4E09" w14:paraId="06A82FEB" w14:textId="77777777" w:rsidTr="001751D7">
        <w:tc>
          <w:tcPr>
            <w:tcW w:w="0" w:type="auto"/>
            <w:hideMark/>
          </w:tcPr>
          <w:p w14:paraId="298DDE2E"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429151D1"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5BFCA739"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34B8A346" w14:textId="77777777" w:rsidTr="001751D7">
        <w:tc>
          <w:tcPr>
            <w:tcW w:w="0" w:type="auto"/>
            <w:hideMark/>
          </w:tcPr>
          <w:p w14:paraId="7D4307A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0F89CE9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12</w:t>
            </w:r>
          </w:p>
        </w:tc>
        <w:tc>
          <w:tcPr>
            <w:tcW w:w="0" w:type="auto"/>
            <w:hideMark/>
          </w:tcPr>
          <w:p w14:paraId="34C6410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12%</w:t>
            </w:r>
          </w:p>
        </w:tc>
      </w:tr>
      <w:tr w:rsidR="007F4E09" w:rsidRPr="007F4E09" w14:paraId="2BB0B70B" w14:textId="77777777" w:rsidTr="001751D7">
        <w:tc>
          <w:tcPr>
            <w:tcW w:w="0" w:type="auto"/>
            <w:hideMark/>
          </w:tcPr>
          <w:p w14:paraId="2A5C7B1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38EADFD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18</w:t>
            </w:r>
          </w:p>
        </w:tc>
        <w:tc>
          <w:tcPr>
            <w:tcW w:w="0" w:type="auto"/>
            <w:hideMark/>
          </w:tcPr>
          <w:p w14:paraId="259A4E0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18%</w:t>
            </w:r>
          </w:p>
        </w:tc>
      </w:tr>
      <w:tr w:rsidR="007F4E09" w:rsidRPr="007F4E09" w14:paraId="034237C1" w14:textId="77777777" w:rsidTr="001751D7">
        <w:tc>
          <w:tcPr>
            <w:tcW w:w="0" w:type="auto"/>
            <w:hideMark/>
          </w:tcPr>
          <w:p w14:paraId="356AD99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5F296ED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538DD57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44615966" w14:textId="77777777" w:rsidTr="001751D7">
        <w:tc>
          <w:tcPr>
            <w:tcW w:w="0" w:type="auto"/>
            <w:hideMark/>
          </w:tcPr>
          <w:p w14:paraId="1E61A99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23B34AA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3044399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6807C9B0" w14:textId="77777777" w:rsidTr="001751D7">
        <w:tc>
          <w:tcPr>
            <w:tcW w:w="0" w:type="auto"/>
            <w:hideMark/>
          </w:tcPr>
          <w:p w14:paraId="65AF833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19496A5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3081362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3D13AD95" w14:textId="77777777" w:rsidTr="001751D7">
        <w:tc>
          <w:tcPr>
            <w:tcW w:w="0" w:type="auto"/>
            <w:hideMark/>
          </w:tcPr>
          <w:p w14:paraId="0DD15C6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33D196E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0A9624E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71B7342E" w14:textId="77777777" w:rsidR="00CD646E" w:rsidRDefault="00CD646E" w:rsidP="00CD646E">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3A387348" w14:textId="53265AFE"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12 respondents (12%) strongly agreed, 18 (18%) agreed, 20 (20%) were neutral, 25 (25%) disagreed, and another 25 (25%) strongly disagreed. A total of 50% disagreed that staff training is adequate, while only 30% felt it is.</w:t>
      </w:r>
    </w:p>
    <w:p w14:paraId="22AB56B1"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18. Opportunities for fraud exist due to ineffective supervision and monitoring.</w:t>
      </w:r>
    </w:p>
    <w:tbl>
      <w:tblPr>
        <w:tblStyle w:val="TableGrid"/>
        <w:tblW w:w="0" w:type="auto"/>
        <w:tblLook w:val="04A0" w:firstRow="1" w:lastRow="0" w:firstColumn="1" w:lastColumn="0" w:noHBand="0" w:noVBand="1"/>
      </w:tblPr>
      <w:tblGrid>
        <w:gridCol w:w="1957"/>
        <w:gridCol w:w="1305"/>
        <w:gridCol w:w="1805"/>
      </w:tblGrid>
      <w:tr w:rsidR="007F4E09" w:rsidRPr="007F4E09" w14:paraId="296F44E3" w14:textId="77777777" w:rsidTr="001751D7">
        <w:tc>
          <w:tcPr>
            <w:tcW w:w="0" w:type="auto"/>
            <w:hideMark/>
          </w:tcPr>
          <w:p w14:paraId="22298D5C"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2F20B9B8"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1581A3A2"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276FF396" w14:textId="77777777" w:rsidTr="001751D7">
        <w:tc>
          <w:tcPr>
            <w:tcW w:w="0" w:type="auto"/>
            <w:hideMark/>
          </w:tcPr>
          <w:p w14:paraId="2CB2736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5503414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c>
          <w:tcPr>
            <w:tcW w:w="0" w:type="auto"/>
            <w:hideMark/>
          </w:tcPr>
          <w:p w14:paraId="78EC972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r>
      <w:tr w:rsidR="007F4E09" w:rsidRPr="007F4E09" w14:paraId="7781F37C" w14:textId="77777777" w:rsidTr="001751D7">
        <w:tc>
          <w:tcPr>
            <w:tcW w:w="0" w:type="auto"/>
            <w:hideMark/>
          </w:tcPr>
          <w:p w14:paraId="0CE0865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1C8F01C4"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35</w:t>
            </w:r>
          </w:p>
        </w:tc>
        <w:tc>
          <w:tcPr>
            <w:tcW w:w="0" w:type="auto"/>
            <w:hideMark/>
          </w:tcPr>
          <w:p w14:paraId="3543723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35%</w:t>
            </w:r>
          </w:p>
        </w:tc>
      </w:tr>
      <w:tr w:rsidR="007F4E09" w:rsidRPr="007F4E09" w14:paraId="54ED6DCD" w14:textId="77777777" w:rsidTr="001751D7">
        <w:tc>
          <w:tcPr>
            <w:tcW w:w="0" w:type="auto"/>
            <w:hideMark/>
          </w:tcPr>
          <w:p w14:paraId="4F66C2C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344B00F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c>
          <w:tcPr>
            <w:tcW w:w="0" w:type="auto"/>
            <w:hideMark/>
          </w:tcPr>
          <w:p w14:paraId="3C70F82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r>
      <w:tr w:rsidR="007F4E09" w:rsidRPr="007F4E09" w14:paraId="459B14F5" w14:textId="77777777" w:rsidTr="001751D7">
        <w:tc>
          <w:tcPr>
            <w:tcW w:w="0" w:type="auto"/>
            <w:hideMark/>
          </w:tcPr>
          <w:p w14:paraId="339A25B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3BA4D76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3DE998E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235BC1BD" w14:textId="77777777" w:rsidTr="001751D7">
        <w:tc>
          <w:tcPr>
            <w:tcW w:w="0" w:type="auto"/>
            <w:hideMark/>
          </w:tcPr>
          <w:p w14:paraId="697FC25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lastRenderedPageBreak/>
              <w:t>Strongly Disagree</w:t>
            </w:r>
          </w:p>
        </w:tc>
        <w:tc>
          <w:tcPr>
            <w:tcW w:w="0" w:type="auto"/>
            <w:hideMark/>
          </w:tcPr>
          <w:p w14:paraId="654F341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2A8DF77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0BFB731F" w14:textId="77777777" w:rsidTr="001751D7">
        <w:tc>
          <w:tcPr>
            <w:tcW w:w="0" w:type="auto"/>
            <w:hideMark/>
          </w:tcPr>
          <w:p w14:paraId="12242EE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1128131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4970EB3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0C17D9F8" w14:textId="77777777" w:rsidR="00CD646E" w:rsidRDefault="00CD646E" w:rsidP="00CD646E">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5E1F38B7" w14:textId="1D43FF92"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30 respondents (30%) strongly agreed, 35 (35%) agreed, 15 (15%) were neutral, and 20 (20%) disagreed. A total of 65% agreed that ineffective supervision creates fraud opportunities, indicating a significant perceived oversight problem.</w:t>
      </w:r>
    </w:p>
    <w:p w14:paraId="6ECFBEE9"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19. Internal audits are conducted regularly and objectively.</w:t>
      </w:r>
    </w:p>
    <w:tbl>
      <w:tblPr>
        <w:tblStyle w:val="TableGrid"/>
        <w:tblW w:w="0" w:type="auto"/>
        <w:tblLook w:val="04A0" w:firstRow="1" w:lastRow="0" w:firstColumn="1" w:lastColumn="0" w:noHBand="0" w:noVBand="1"/>
      </w:tblPr>
      <w:tblGrid>
        <w:gridCol w:w="1957"/>
        <w:gridCol w:w="1305"/>
        <w:gridCol w:w="1805"/>
      </w:tblGrid>
      <w:tr w:rsidR="007F4E09" w:rsidRPr="007F4E09" w14:paraId="755BED0B" w14:textId="77777777" w:rsidTr="001751D7">
        <w:tc>
          <w:tcPr>
            <w:tcW w:w="0" w:type="auto"/>
            <w:hideMark/>
          </w:tcPr>
          <w:p w14:paraId="32DBE935"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398E53C5"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24308B47"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02309424" w14:textId="77777777" w:rsidTr="001751D7">
        <w:tc>
          <w:tcPr>
            <w:tcW w:w="0" w:type="auto"/>
            <w:hideMark/>
          </w:tcPr>
          <w:p w14:paraId="62A1BF6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723978F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c>
          <w:tcPr>
            <w:tcW w:w="0" w:type="auto"/>
            <w:hideMark/>
          </w:tcPr>
          <w:p w14:paraId="21E2505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r>
      <w:tr w:rsidR="007F4E09" w:rsidRPr="007F4E09" w14:paraId="07C247B5" w14:textId="77777777" w:rsidTr="001751D7">
        <w:tc>
          <w:tcPr>
            <w:tcW w:w="0" w:type="auto"/>
            <w:hideMark/>
          </w:tcPr>
          <w:p w14:paraId="1CAFD29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202EB67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3B1AA1E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51EA7C8F" w14:textId="77777777" w:rsidTr="001751D7">
        <w:tc>
          <w:tcPr>
            <w:tcW w:w="0" w:type="auto"/>
            <w:hideMark/>
          </w:tcPr>
          <w:p w14:paraId="434598F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600AD82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c>
          <w:tcPr>
            <w:tcW w:w="0" w:type="auto"/>
            <w:hideMark/>
          </w:tcPr>
          <w:p w14:paraId="1B1363D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20%</w:t>
            </w:r>
          </w:p>
        </w:tc>
      </w:tr>
      <w:tr w:rsidR="007F4E09" w:rsidRPr="007F4E09" w14:paraId="64B114A1" w14:textId="77777777" w:rsidTr="001751D7">
        <w:tc>
          <w:tcPr>
            <w:tcW w:w="0" w:type="auto"/>
            <w:hideMark/>
          </w:tcPr>
          <w:p w14:paraId="2BB9560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00267A2E"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c>
          <w:tcPr>
            <w:tcW w:w="0" w:type="auto"/>
            <w:hideMark/>
          </w:tcPr>
          <w:p w14:paraId="5F29E13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25%</w:t>
            </w:r>
          </w:p>
        </w:tc>
      </w:tr>
      <w:tr w:rsidR="007F4E09" w:rsidRPr="007F4E09" w14:paraId="2511CD9A" w14:textId="77777777" w:rsidTr="001751D7">
        <w:tc>
          <w:tcPr>
            <w:tcW w:w="0" w:type="auto"/>
            <w:hideMark/>
          </w:tcPr>
          <w:p w14:paraId="78714811"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2CE69D6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c>
          <w:tcPr>
            <w:tcW w:w="0" w:type="auto"/>
            <w:hideMark/>
          </w:tcPr>
          <w:p w14:paraId="2630469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r>
      <w:tr w:rsidR="007F4E09" w:rsidRPr="007F4E09" w14:paraId="696C065F" w14:textId="77777777" w:rsidTr="001751D7">
        <w:tc>
          <w:tcPr>
            <w:tcW w:w="0" w:type="auto"/>
            <w:hideMark/>
          </w:tcPr>
          <w:p w14:paraId="37095B3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7CFE529B"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43B3F28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5163DC3D" w14:textId="77777777" w:rsidR="00566D6E" w:rsidRDefault="00566D6E" w:rsidP="00566D6E">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7EEBE362" w14:textId="1F2AF889"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t>Analysis:</w:t>
      </w:r>
      <w:r w:rsidRPr="007F4E09">
        <w:rPr>
          <w:rFonts w:ascii="Times New Roman" w:hAnsi="Times New Roman" w:cs="Times New Roman"/>
        </w:rPr>
        <w:t xml:space="preserve"> 40% of respondents (15% strongly agree, 25% agree) supported the regular and objective nature of audits, 40% (25% disagree, 15% strongly disagree) disagreed, and 20% were neutral. This suggests a split in confidence regarding the audit process.</w:t>
      </w:r>
    </w:p>
    <w:p w14:paraId="3A7F1A5E" w14:textId="77777777" w:rsidR="007F4E09" w:rsidRPr="007F4E09" w:rsidRDefault="007F4E09" w:rsidP="007F4E09">
      <w:pPr>
        <w:tabs>
          <w:tab w:val="left" w:pos="450"/>
        </w:tabs>
        <w:jc w:val="both"/>
        <w:rPr>
          <w:rFonts w:ascii="Times New Roman" w:hAnsi="Times New Roman" w:cs="Times New Roman"/>
          <w:b/>
          <w:bCs/>
        </w:rPr>
      </w:pPr>
      <w:r w:rsidRPr="007F4E09">
        <w:rPr>
          <w:rFonts w:ascii="Times New Roman" w:hAnsi="Times New Roman" w:cs="Times New Roman"/>
          <w:b/>
          <w:bCs/>
        </w:rPr>
        <w:t>20. Lack of accountability encourages fraud in local government offices.</w:t>
      </w:r>
    </w:p>
    <w:tbl>
      <w:tblPr>
        <w:tblStyle w:val="TableGrid"/>
        <w:tblW w:w="0" w:type="auto"/>
        <w:tblLook w:val="04A0" w:firstRow="1" w:lastRow="0" w:firstColumn="1" w:lastColumn="0" w:noHBand="0" w:noVBand="1"/>
      </w:tblPr>
      <w:tblGrid>
        <w:gridCol w:w="1957"/>
        <w:gridCol w:w="1305"/>
        <w:gridCol w:w="1805"/>
      </w:tblGrid>
      <w:tr w:rsidR="007F4E09" w:rsidRPr="007F4E09" w14:paraId="528087D4" w14:textId="77777777" w:rsidTr="001751D7">
        <w:tc>
          <w:tcPr>
            <w:tcW w:w="0" w:type="auto"/>
            <w:hideMark/>
          </w:tcPr>
          <w:p w14:paraId="3923540D"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Response Option</w:t>
            </w:r>
          </w:p>
        </w:tc>
        <w:tc>
          <w:tcPr>
            <w:tcW w:w="0" w:type="auto"/>
            <w:hideMark/>
          </w:tcPr>
          <w:p w14:paraId="1B5C50A4"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Frequency</w:t>
            </w:r>
          </w:p>
        </w:tc>
        <w:tc>
          <w:tcPr>
            <w:tcW w:w="0" w:type="auto"/>
            <w:hideMark/>
          </w:tcPr>
          <w:p w14:paraId="3F8E55DB" w14:textId="77777777" w:rsidR="007F4E09" w:rsidRPr="007F4E09" w:rsidRDefault="007F4E09" w:rsidP="007F4E09">
            <w:pPr>
              <w:tabs>
                <w:tab w:val="left" w:pos="450"/>
              </w:tabs>
              <w:spacing w:after="160" w:line="278" w:lineRule="auto"/>
              <w:jc w:val="both"/>
              <w:rPr>
                <w:rFonts w:ascii="Times New Roman" w:hAnsi="Times New Roman" w:cs="Times New Roman"/>
                <w:b/>
                <w:bCs/>
              </w:rPr>
            </w:pPr>
            <w:r w:rsidRPr="007F4E09">
              <w:rPr>
                <w:rFonts w:ascii="Times New Roman" w:hAnsi="Times New Roman" w:cs="Times New Roman"/>
                <w:b/>
                <w:bCs/>
              </w:rPr>
              <w:t>Percentage (%)</w:t>
            </w:r>
          </w:p>
        </w:tc>
      </w:tr>
      <w:tr w:rsidR="007F4E09" w:rsidRPr="007F4E09" w14:paraId="6F30A689" w14:textId="77777777" w:rsidTr="001751D7">
        <w:tc>
          <w:tcPr>
            <w:tcW w:w="0" w:type="auto"/>
            <w:hideMark/>
          </w:tcPr>
          <w:p w14:paraId="27E79E9E"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Agree</w:t>
            </w:r>
          </w:p>
        </w:tc>
        <w:tc>
          <w:tcPr>
            <w:tcW w:w="0" w:type="auto"/>
            <w:hideMark/>
          </w:tcPr>
          <w:p w14:paraId="7BBCDBA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40</w:t>
            </w:r>
          </w:p>
        </w:tc>
        <w:tc>
          <w:tcPr>
            <w:tcW w:w="0" w:type="auto"/>
            <w:hideMark/>
          </w:tcPr>
          <w:p w14:paraId="17428D3A"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40%</w:t>
            </w:r>
          </w:p>
        </w:tc>
      </w:tr>
      <w:tr w:rsidR="007F4E09" w:rsidRPr="007F4E09" w14:paraId="05DA0A36" w14:textId="77777777" w:rsidTr="001751D7">
        <w:tc>
          <w:tcPr>
            <w:tcW w:w="0" w:type="auto"/>
            <w:hideMark/>
          </w:tcPr>
          <w:p w14:paraId="3871C60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Agree</w:t>
            </w:r>
          </w:p>
        </w:tc>
        <w:tc>
          <w:tcPr>
            <w:tcW w:w="0" w:type="auto"/>
            <w:hideMark/>
          </w:tcPr>
          <w:p w14:paraId="7FC63ED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c>
          <w:tcPr>
            <w:tcW w:w="0" w:type="auto"/>
            <w:hideMark/>
          </w:tcPr>
          <w:p w14:paraId="73650768"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30%</w:t>
            </w:r>
          </w:p>
        </w:tc>
      </w:tr>
      <w:tr w:rsidR="007F4E09" w:rsidRPr="007F4E09" w14:paraId="0C7B3077" w14:textId="77777777" w:rsidTr="001751D7">
        <w:tc>
          <w:tcPr>
            <w:tcW w:w="0" w:type="auto"/>
            <w:hideMark/>
          </w:tcPr>
          <w:p w14:paraId="18C65C9D"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Neutral</w:t>
            </w:r>
          </w:p>
        </w:tc>
        <w:tc>
          <w:tcPr>
            <w:tcW w:w="0" w:type="auto"/>
            <w:hideMark/>
          </w:tcPr>
          <w:p w14:paraId="0CDB9FD9"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c>
          <w:tcPr>
            <w:tcW w:w="0" w:type="auto"/>
            <w:hideMark/>
          </w:tcPr>
          <w:p w14:paraId="608FECC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10%</w:t>
            </w:r>
          </w:p>
        </w:tc>
      </w:tr>
      <w:tr w:rsidR="007F4E09" w:rsidRPr="007F4E09" w14:paraId="006EAD0A" w14:textId="77777777" w:rsidTr="001751D7">
        <w:tc>
          <w:tcPr>
            <w:tcW w:w="0" w:type="auto"/>
            <w:hideMark/>
          </w:tcPr>
          <w:p w14:paraId="6CFEF21C"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Disagree</w:t>
            </w:r>
          </w:p>
        </w:tc>
        <w:tc>
          <w:tcPr>
            <w:tcW w:w="0" w:type="auto"/>
            <w:hideMark/>
          </w:tcPr>
          <w:p w14:paraId="0B9B14CF"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c>
          <w:tcPr>
            <w:tcW w:w="0" w:type="auto"/>
            <w:hideMark/>
          </w:tcPr>
          <w:p w14:paraId="577A0DC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15%</w:t>
            </w:r>
          </w:p>
        </w:tc>
      </w:tr>
      <w:tr w:rsidR="007F4E09" w:rsidRPr="007F4E09" w14:paraId="163CBFFC" w14:textId="77777777" w:rsidTr="001751D7">
        <w:tc>
          <w:tcPr>
            <w:tcW w:w="0" w:type="auto"/>
            <w:hideMark/>
          </w:tcPr>
          <w:p w14:paraId="30F0F8C7"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Strongly Disagree</w:t>
            </w:r>
          </w:p>
        </w:tc>
        <w:tc>
          <w:tcPr>
            <w:tcW w:w="0" w:type="auto"/>
            <w:hideMark/>
          </w:tcPr>
          <w:p w14:paraId="2784C136"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5</w:t>
            </w:r>
          </w:p>
        </w:tc>
        <w:tc>
          <w:tcPr>
            <w:tcW w:w="0" w:type="auto"/>
            <w:hideMark/>
          </w:tcPr>
          <w:p w14:paraId="2AF50E92"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rPr>
              <w:t>5%</w:t>
            </w:r>
          </w:p>
        </w:tc>
      </w:tr>
      <w:tr w:rsidR="007F4E09" w:rsidRPr="007F4E09" w14:paraId="0DF7A7B9" w14:textId="77777777" w:rsidTr="001751D7">
        <w:tc>
          <w:tcPr>
            <w:tcW w:w="0" w:type="auto"/>
            <w:hideMark/>
          </w:tcPr>
          <w:p w14:paraId="339DE693"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Total</w:t>
            </w:r>
          </w:p>
        </w:tc>
        <w:tc>
          <w:tcPr>
            <w:tcW w:w="0" w:type="auto"/>
            <w:hideMark/>
          </w:tcPr>
          <w:p w14:paraId="4BA36430"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c>
          <w:tcPr>
            <w:tcW w:w="0" w:type="auto"/>
            <w:hideMark/>
          </w:tcPr>
          <w:p w14:paraId="56477245" w14:textId="77777777" w:rsidR="007F4E09" w:rsidRPr="007F4E09" w:rsidRDefault="007F4E09" w:rsidP="007F4E09">
            <w:pPr>
              <w:tabs>
                <w:tab w:val="left" w:pos="450"/>
              </w:tabs>
              <w:spacing w:after="160" w:line="278" w:lineRule="auto"/>
              <w:jc w:val="both"/>
              <w:rPr>
                <w:rFonts w:ascii="Times New Roman" w:hAnsi="Times New Roman" w:cs="Times New Roman"/>
              </w:rPr>
            </w:pPr>
            <w:r w:rsidRPr="007F4E09">
              <w:rPr>
                <w:rFonts w:ascii="Times New Roman" w:hAnsi="Times New Roman" w:cs="Times New Roman"/>
                <w:b/>
                <w:bCs/>
              </w:rPr>
              <w:t>100%</w:t>
            </w:r>
          </w:p>
        </w:tc>
      </w:tr>
    </w:tbl>
    <w:p w14:paraId="11A7C3A9" w14:textId="77777777" w:rsidR="00566D6E" w:rsidRDefault="00566D6E" w:rsidP="00566D6E">
      <w:pPr>
        <w:tabs>
          <w:tab w:val="left" w:pos="450"/>
        </w:tabs>
        <w:jc w:val="both"/>
        <w:rPr>
          <w:rFonts w:ascii="Times New Roman" w:hAnsi="Times New Roman" w:cs="Times New Roman"/>
        </w:rPr>
      </w:pPr>
      <w:r w:rsidRPr="00361827">
        <w:rPr>
          <w:rFonts w:ascii="Times New Roman" w:hAnsi="Times New Roman" w:cs="Times New Roman"/>
          <w:b/>
          <w:bCs/>
        </w:rPr>
        <w:t>Source:</w:t>
      </w:r>
      <w:r w:rsidRPr="00361827">
        <w:rPr>
          <w:rFonts w:ascii="Times New Roman" w:hAnsi="Times New Roman" w:cs="Times New Roman"/>
        </w:rPr>
        <w:t xml:space="preserve"> Research Field Survey, 2025</w:t>
      </w:r>
    </w:p>
    <w:p w14:paraId="70EA11D6" w14:textId="77777777" w:rsidR="007F4E09" w:rsidRPr="007F4E09" w:rsidRDefault="007F4E09" w:rsidP="007F4E09">
      <w:pPr>
        <w:tabs>
          <w:tab w:val="left" w:pos="450"/>
        </w:tabs>
        <w:jc w:val="both"/>
        <w:rPr>
          <w:rFonts w:ascii="Times New Roman" w:hAnsi="Times New Roman" w:cs="Times New Roman"/>
        </w:rPr>
      </w:pPr>
      <w:r w:rsidRPr="007F4E09">
        <w:rPr>
          <w:rFonts w:ascii="Times New Roman" w:hAnsi="Times New Roman" w:cs="Times New Roman"/>
          <w:b/>
          <w:bCs/>
        </w:rPr>
        <w:lastRenderedPageBreak/>
        <w:t>Analysis:</w:t>
      </w:r>
      <w:r w:rsidRPr="007F4E09">
        <w:rPr>
          <w:rFonts w:ascii="Times New Roman" w:hAnsi="Times New Roman" w:cs="Times New Roman"/>
        </w:rPr>
        <w:t xml:space="preserve"> 40 respondents (40%) strongly agreed, 30 (30%) agreed, 10 (10%) were neutral, 15 (15%) disagreed, and 5 (5%) strongly disagreed. With a total of 70% agreement, this confirms a broad recognition that lack of accountability significantly promotes fraud.</w:t>
      </w:r>
    </w:p>
    <w:p w14:paraId="739578FE" w14:textId="2421017B" w:rsidR="0096119C" w:rsidRPr="0096119C" w:rsidRDefault="0096119C" w:rsidP="0096119C">
      <w:pPr>
        <w:tabs>
          <w:tab w:val="left" w:pos="450"/>
        </w:tabs>
        <w:jc w:val="both"/>
        <w:rPr>
          <w:rFonts w:ascii="Times New Roman" w:hAnsi="Times New Roman" w:cs="Times New Roman"/>
        </w:rPr>
      </w:pPr>
    </w:p>
    <w:p w14:paraId="484F9080" w14:textId="0E6EE382" w:rsidR="0096119C" w:rsidRPr="0096119C" w:rsidRDefault="008C11DA" w:rsidP="0096119C">
      <w:pPr>
        <w:tabs>
          <w:tab w:val="left" w:pos="450"/>
        </w:tabs>
        <w:jc w:val="both"/>
        <w:rPr>
          <w:rFonts w:ascii="Times New Roman" w:hAnsi="Times New Roman" w:cs="Times New Roman"/>
          <w:b/>
          <w:bCs/>
        </w:rPr>
      </w:pPr>
      <w:r>
        <w:rPr>
          <w:rFonts w:ascii="Times New Roman" w:hAnsi="Times New Roman" w:cs="Times New Roman"/>
          <w:b/>
          <w:bCs/>
        </w:rPr>
        <w:t xml:space="preserve">4.3 </w:t>
      </w:r>
      <w:r w:rsidR="0096119C" w:rsidRPr="0096119C">
        <w:rPr>
          <w:rFonts w:ascii="Times New Roman" w:hAnsi="Times New Roman" w:cs="Times New Roman"/>
          <w:b/>
          <w:bCs/>
        </w:rPr>
        <w:t xml:space="preserve">Analysis of Research Questions </w:t>
      </w:r>
    </w:p>
    <w:p w14:paraId="2F674B74" w14:textId="11B89B2E" w:rsidR="0096119C" w:rsidRPr="0096119C" w:rsidRDefault="0096119C" w:rsidP="0096119C">
      <w:pPr>
        <w:tabs>
          <w:tab w:val="left" w:pos="450"/>
        </w:tabs>
        <w:jc w:val="both"/>
        <w:rPr>
          <w:rFonts w:ascii="Times New Roman" w:hAnsi="Times New Roman" w:cs="Times New Roman"/>
        </w:rPr>
      </w:pPr>
      <w:r w:rsidRPr="0096119C">
        <w:rPr>
          <w:rFonts w:ascii="Times New Roman" w:hAnsi="Times New Roman" w:cs="Times New Roman"/>
          <w:b/>
          <w:bCs/>
        </w:rPr>
        <w:t>Research Question 1:</w:t>
      </w:r>
      <w:r w:rsidR="00566D6E" w:rsidRPr="0096119C">
        <w:rPr>
          <w:rFonts w:ascii="Times New Roman" w:hAnsi="Times New Roman" w:cs="Times New Roman"/>
          <w:i/>
          <w:iCs/>
        </w:rPr>
        <w:t xml:space="preserve"> </w:t>
      </w:r>
      <w:r w:rsidRPr="0096119C">
        <w:rPr>
          <w:rFonts w:ascii="Times New Roman" w:hAnsi="Times New Roman" w:cs="Times New Roman"/>
          <w:i/>
          <w:iCs/>
        </w:rPr>
        <w:t xml:space="preserve">To what extent do the internal control systems in </w:t>
      </w:r>
      <w:proofErr w:type="spellStart"/>
      <w:r w:rsidRPr="0096119C">
        <w:rPr>
          <w:rFonts w:ascii="Times New Roman" w:hAnsi="Times New Roman" w:cs="Times New Roman"/>
          <w:i/>
          <w:iCs/>
        </w:rPr>
        <w:t>Patigi</w:t>
      </w:r>
      <w:proofErr w:type="spellEnd"/>
      <w:r w:rsidRPr="0096119C">
        <w:rPr>
          <w:rFonts w:ascii="Times New Roman" w:hAnsi="Times New Roman" w:cs="Times New Roman"/>
          <w:i/>
          <w:iCs/>
        </w:rPr>
        <w:t xml:space="preserve"> Local Government help in detecting and preventing fraud?</w:t>
      </w:r>
    </w:p>
    <w:p w14:paraId="5ECAFEFD" w14:textId="4A0E14D8" w:rsidR="0096119C" w:rsidRPr="0096119C" w:rsidRDefault="0096119C" w:rsidP="0096119C">
      <w:pPr>
        <w:tabs>
          <w:tab w:val="left" w:pos="450"/>
        </w:tabs>
        <w:jc w:val="both"/>
        <w:rPr>
          <w:rFonts w:ascii="Times New Roman" w:hAnsi="Times New Roman" w:cs="Times New Roman"/>
        </w:rPr>
      </w:pPr>
      <w:r w:rsidRPr="0096119C">
        <w:rPr>
          <w:rFonts w:ascii="Times New Roman" w:hAnsi="Times New Roman" w:cs="Times New Roman"/>
        </w:rPr>
        <w:t xml:space="preserve">Based on the questionnaire data presented in the table, </w:t>
      </w:r>
      <w:r w:rsidRPr="0096119C">
        <w:rPr>
          <w:rFonts w:ascii="Times New Roman" w:hAnsi="Times New Roman" w:cs="Times New Roman"/>
          <w:b/>
          <w:bCs/>
        </w:rPr>
        <w:t>70%</w:t>
      </w:r>
      <w:r w:rsidRPr="0096119C">
        <w:rPr>
          <w:rFonts w:ascii="Times New Roman" w:hAnsi="Times New Roman" w:cs="Times New Roman"/>
        </w:rPr>
        <w:t xml:space="preserve"> of respondents (40% Strongly Agree + 30% Agree) believe that the internal control system in </w:t>
      </w:r>
      <w:proofErr w:type="spellStart"/>
      <w:r w:rsidRPr="0096119C">
        <w:rPr>
          <w:rFonts w:ascii="Times New Roman" w:hAnsi="Times New Roman" w:cs="Times New Roman"/>
        </w:rPr>
        <w:t>Patigi</w:t>
      </w:r>
      <w:proofErr w:type="spellEnd"/>
      <w:r w:rsidRPr="0096119C">
        <w:rPr>
          <w:rFonts w:ascii="Times New Roman" w:hAnsi="Times New Roman" w:cs="Times New Roman"/>
        </w:rPr>
        <w:t xml:space="preserve"> Local Government is effectively implemented. This majority indicates a general confidence that the control systems are in place and functioning to a satisfactory degree. Similarly, on the statement regarding internal controls’ role in fraud prevention, </w:t>
      </w:r>
      <w:r w:rsidRPr="0096119C">
        <w:rPr>
          <w:rFonts w:ascii="Times New Roman" w:hAnsi="Times New Roman" w:cs="Times New Roman"/>
          <w:b/>
          <w:bCs/>
        </w:rPr>
        <w:t>75%</w:t>
      </w:r>
      <w:r w:rsidRPr="0096119C">
        <w:rPr>
          <w:rFonts w:ascii="Times New Roman" w:hAnsi="Times New Roman" w:cs="Times New Roman"/>
        </w:rPr>
        <w:t xml:space="preserve"> of respondents (45% Strongly Agree + 30% Agree) confirmed that these mechanisms help in detecting and preventing fraud. This demonstrates a strong perception that the internal controls contribute significantly to minimizing fraudulent activities. However, the combined </w:t>
      </w:r>
      <w:r w:rsidRPr="0096119C">
        <w:rPr>
          <w:rFonts w:ascii="Times New Roman" w:hAnsi="Times New Roman" w:cs="Times New Roman"/>
          <w:b/>
          <w:bCs/>
        </w:rPr>
        <w:t>15%</w:t>
      </w:r>
      <w:r w:rsidRPr="0096119C">
        <w:rPr>
          <w:rFonts w:ascii="Times New Roman" w:hAnsi="Times New Roman" w:cs="Times New Roman"/>
        </w:rPr>
        <w:t xml:space="preserve"> Neutral, and </w:t>
      </w:r>
      <w:r w:rsidRPr="0096119C">
        <w:rPr>
          <w:rFonts w:ascii="Times New Roman" w:hAnsi="Times New Roman" w:cs="Times New Roman"/>
          <w:b/>
          <w:bCs/>
        </w:rPr>
        <w:t>15%</w:t>
      </w:r>
      <w:r w:rsidRPr="0096119C">
        <w:rPr>
          <w:rFonts w:ascii="Times New Roman" w:hAnsi="Times New Roman" w:cs="Times New Roman"/>
        </w:rPr>
        <w:t xml:space="preserve"> Disagree/Strongly Disagree responses show that some respondents perceive weaknesses or gaps in the system’s effectiveness, suggesting the need for improvements to address those concerns.</w:t>
      </w:r>
    </w:p>
    <w:p w14:paraId="2CA50A6D" w14:textId="29D80FA5" w:rsidR="0096119C" w:rsidRPr="0096119C" w:rsidRDefault="0096119C" w:rsidP="0096119C">
      <w:pPr>
        <w:tabs>
          <w:tab w:val="left" w:pos="450"/>
        </w:tabs>
        <w:jc w:val="both"/>
        <w:rPr>
          <w:rFonts w:ascii="Times New Roman" w:hAnsi="Times New Roman" w:cs="Times New Roman"/>
        </w:rPr>
      </w:pPr>
      <w:r w:rsidRPr="0096119C">
        <w:rPr>
          <w:rFonts w:ascii="Times New Roman" w:hAnsi="Times New Roman" w:cs="Times New Roman"/>
          <w:b/>
          <w:bCs/>
        </w:rPr>
        <w:t>Research Question 2:</w:t>
      </w:r>
      <w:r w:rsidR="00566D6E" w:rsidRPr="0096119C">
        <w:rPr>
          <w:rFonts w:ascii="Times New Roman" w:hAnsi="Times New Roman" w:cs="Times New Roman"/>
          <w:i/>
          <w:iCs/>
        </w:rPr>
        <w:t xml:space="preserve"> </w:t>
      </w:r>
      <w:r w:rsidRPr="0096119C">
        <w:rPr>
          <w:rFonts w:ascii="Times New Roman" w:hAnsi="Times New Roman" w:cs="Times New Roman"/>
          <w:i/>
          <w:iCs/>
        </w:rPr>
        <w:t xml:space="preserve">How do the existing internal control mechanisms impact financial accountability and transparency in </w:t>
      </w:r>
      <w:proofErr w:type="spellStart"/>
      <w:r w:rsidRPr="0096119C">
        <w:rPr>
          <w:rFonts w:ascii="Times New Roman" w:hAnsi="Times New Roman" w:cs="Times New Roman"/>
          <w:i/>
          <w:iCs/>
        </w:rPr>
        <w:t>Patigi</w:t>
      </w:r>
      <w:proofErr w:type="spellEnd"/>
      <w:r w:rsidRPr="0096119C">
        <w:rPr>
          <w:rFonts w:ascii="Times New Roman" w:hAnsi="Times New Roman" w:cs="Times New Roman"/>
          <w:i/>
          <w:iCs/>
        </w:rPr>
        <w:t xml:space="preserve"> Local Government?</w:t>
      </w:r>
    </w:p>
    <w:p w14:paraId="2255ADA4" w14:textId="71574791" w:rsidR="0096119C" w:rsidRPr="0096119C" w:rsidRDefault="0096119C" w:rsidP="0096119C">
      <w:pPr>
        <w:tabs>
          <w:tab w:val="left" w:pos="450"/>
        </w:tabs>
        <w:jc w:val="both"/>
        <w:rPr>
          <w:rFonts w:ascii="Times New Roman" w:hAnsi="Times New Roman" w:cs="Times New Roman"/>
        </w:rPr>
      </w:pPr>
      <w:r w:rsidRPr="0096119C">
        <w:rPr>
          <w:rFonts w:ascii="Times New Roman" w:hAnsi="Times New Roman" w:cs="Times New Roman"/>
        </w:rPr>
        <w:t xml:space="preserve">Regarding financial accountability and transparency, about </w:t>
      </w:r>
      <w:r w:rsidRPr="0096119C">
        <w:rPr>
          <w:rFonts w:ascii="Times New Roman" w:hAnsi="Times New Roman" w:cs="Times New Roman"/>
          <w:b/>
          <w:bCs/>
        </w:rPr>
        <w:t>68%</w:t>
      </w:r>
      <w:r w:rsidRPr="0096119C">
        <w:rPr>
          <w:rFonts w:ascii="Times New Roman" w:hAnsi="Times New Roman" w:cs="Times New Roman"/>
        </w:rPr>
        <w:t xml:space="preserve"> of respondents (35% Strongly Agree + 33% Agree) affirm that internal control mechanisms positively influence these aspects within the local government. This implies that the majority view the controls as contributing to accurate financial records, proper authorization, and transparent processes. Nevertheless, about </w:t>
      </w:r>
      <w:r w:rsidRPr="0096119C">
        <w:rPr>
          <w:rFonts w:ascii="Times New Roman" w:hAnsi="Times New Roman" w:cs="Times New Roman"/>
          <w:b/>
          <w:bCs/>
        </w:rPr>
        <w:t>17%</w:t>
      </w:r>
      <w:r w:rsidRPr="0096119C">
        <w:rPr>
          <w:rFonts w:ascii="Times New Roman" w:hAnsi="Times New Roman" w:cs="Times New Roman"/>
        </w:rPr>
        <w:t xml:space="preserve"> of respondents (12% Disagree + 5% Strongly Disagree) disagree with this statement, while </w:t>
      </w:r>
      <w:r w:rsidRPr="0096119C">
        <w:rPr>
          <w:rFonts w:ascii="Times New Roman" w:hAnsi="Times New Roman" w:cs="Times New Roman"/>
          <w:b/>
          <w:bCs/>
        </w:rPr>
        <w:t>15%</w:t>
      </w:r>
      <w:r w:rsidRPr="0096119C">
        <w:rPr>
          <w:rFonts w:ascii="Times New Roman" w:hAnsi="Times New Roman" w:cs="Times New Roman"/>
        </w:rPr>
        <w:t xml:space="preserve"> remain neutral. This indicates some skepticism regarding consistent application of controls and possible lapses in transparency in certain areas. These mixed responses underscore the importance of enforcing control policies uniformly and enhancing monitoring to ensure accountability across all departments.</w:t>
      </w:r>
    </w:p>
    <w:p w14:paraId="4BF33E2D" w14:textId="04AA56DE" w:rsidR="0096119C" w:rsidRPr="0096119C" w:rsidRDefault="0096119C" w:rsidP="0096119C">
      <w:pPr>
        <w:tabs>
          <w:tab w:val="left" w:pos="450"/>
        </w:tabs>
        <w:jc w:val="both"/>
        <w:rPr>
          <w:rFonts w:ascii="Times New Roman" w:hAnsi="Times New Roman" w:cs="Times New Roman"/>
        </w:rPr>
      </w:pPr>
      <w:r w:rsidRPr="0096119C">
        <w:rPr>
          <w:rFonts w:ascii="Times New Roman" w:hAnsi="Times New Roman" w:cs="Times New Roman"/>
          <w:b/>
          <w:bCs/>
        </w:rPr>
        <w:t>Research Question 3:</w:t>
      </w:r>
      <w:r w:rsidR="00566D6E" w:rsidRPr="0096119C">
        <w:rPr>
          <w:rFonts w:ascii="Times New Roman" w:hAnsi="Times New Roman" w:cs="Times New Roman"/>
          <w:i/>
          <w:iCs/>
        </w:rPr>
        <w:t xml:space="preserve"> </w:t>
      </w:r>
      <w:r w:rsidRPr="0096119C">
        <w:rPr>
          <w:rFonts w:ascii="Times New Roman" w:hAnsi="Times New Roman" w:cs="Times New Roman"/>
          <w:i/>
          <w:iCs/>
        </w:rPr>
        <w:t xml:space="preserve">Are there any significant gaps in the internal control systems of </w:t>
      </w:r>
      <w:proofErr w:type="spellStart"/>
      <w:r w:rsidRPr="0096119C">
        <w:rPr>
          <w:rFonts w:ascii="Times New Roman" w:hAnsi="Times New Roman" w:cs="Times New Roman"/>
          <w:i/>
          <w:iCs/>
        </w:rPr>
        <w:t>Patigi</w:t>
      </w:r>
      <w:proofErr w:type="spellEnd"/>
      <w:r w:rsidRPr="0096119C">
        <w:rPr>
          <w:rFonts w:ascii="Times New Roman" w:hAnsi="Times New Roman" w:cs="Times New Roman"/>
          <w:i/>
          <w:iCs/>
        </w:rPr>
        <w:t xml:space="preserve"> Local Government that facilitate fraudulent activities?</w:t>
      </w:r>
    </w:p>
    <w:p w14:paraId="4DA516C5" w14:textId="77777777" w:rsidR="0096119C" w:rsidRPr="0096119C" w:rsidRDefault="0096119C" w:rsidP="0096119C">
      <w:pPr>
        <w:tabs>
          <w:tab w:val="left" w:pos="450"/>
        </w:tabs>
        <w:jc w:val="both"/>
        <w:rPr>
          <w:rFonts w:ascii="Times New Roman" w:hAnsi="Times New Roman" w:cs="Times New Roman"/>
        </w:rPr>
      </w:pPr>
      <w:r w:rsidRPr="0096119C">
        <w:rPr>
          <w:rFonts w:ascii="Times New Roman" w:hAnsi="Times New Roman" w:cs="Times New Roman"/>
        </w:rPr>
        <w:t xml:space="preserve">When asked about gaps in the internal control system that may facilitate fraud, a significant portion of respondents expressed concern. Only </w:t>
      </w:r>
      <w:r w:rsidRPr="0096119C">
        <w:rPr>
          <w:rFonts w:ascii="Times New Roman" w:hAnsi="Times New Roman" w:cs="Times New Roman"/>
          <w:b/>
          <w:bCs/>
        </w:rPr>
        <w:t>20%</w:t>
      </w:r>
      <w:r w:rsidRPr="0096119C">
        <w:rPr>
          <w:rFonts w:ascii="Times New Roman" w:hAnsi="Times New Roman" w:cs="Times New Roman"/>
        </w:rPr>
        <w:t xml:space="preserve"> (10% Strongly Agree + 10% Agree) acknowledged the presence of such gaps, while </w:t>
      </w:r>
      <w:r w:rsidRPr="0096119C">
        <w:rPr>
          <w:rFonts w:ascii="Times New Roman" w:hAnsi="Times New Roman" w:cs="Times New Roman"/>
          <w:b/>
          <w:bCs/>
        </w:rPr>
        <w:t>60%</w:t>
      </w:r>
      <w:r w:rsidRPr="0096119C">
        <w:rPr>
          <w:rFonts w:ascii="Times New Roman" w:hAnsi="Times New Roman" w:cs="Times New Roman"/>
        </w:rPr>
        <w:t xml:space="preserve"> (40% Disagree + 20% Strongly Disagree) disagreed that significant gaps exist. The remaining </w:t>
      </w:r>
      <w:r w:rsidRPr="0096119C">
        <w:rPr>
          <w:rFonts w:ascii="Times New Roman" w:hAnsi="Times New Roman" w:cs="Times New Roman"/>
          <w:b/>
          <w:bCs/>
        </w:rPr>
        <w:t>20%</w:t>
      </w:r>
      <w:r w:rsidRPr="0096119C">
        <w:rPr>
          <w:rFonts w:ascii="Times New Roman" w:hAnsi="Times New Roman" w:cs="Times New Roman"/>
        </w:rPr>
        <w:t xml:space="preserve"> were neutral. This suggests that while most respondents do not perceive major flaws in the system, a notable minority recognize vulnerabilities that could be exploited. These might include insufficient segregation of duties, inadequate audit practices, or lack of staff training. The presence of this minority highlights the need for ongoing review and strengthening of internal control systems to close any loopholes and reduce opportunities for fraud.</w:t>
      </w:r>
    </w:p>
    <w:p w14:paraId="426E620F" w14:textId="0218F9CC" w:rsidR="00EE7F6C" w:rsidRPr="00EE7F6C" w:rsidRDefault="008C11DA" w:rsidP="00EE7F6C">
      <w:pPr>
        <w:tabs>
          <w:tab w:val="left" w:pos="450"/>
        </w:tabs>
        <w:jc w:val="both"/>
        <w:rPr>
          <w:rFonts w:ascii="Times New Roman" w:hAnsi="Times New Roman" w:cs="Times New Roman"/>
          <w:b/>
          <w:bCs/>
        </w:rPr>
      </w:pPr>
      <w:r>
        <w:rPr>
          <w:rFonts w:ascii="Times New Roman" w:hAnsi="Times New Roman" w:cs="Times New Roman"/>
          <w:b/>
          <w:bCs/>
        </w:rPr>
        <w:lastRenderedPageBreak/>
        <w:t xml:space="preserve">4.4 </w:t>
      </w:r>
      <w:r w:rsidR="00EE7F6C" w:rsidRPr="00EE7F6C">
        <w:rPr>
          <w:rFonts w:ascii="Times New Roman" w:hAnsi="Times New Roman" w:cs="Times New Roman"/>
          <w:b/>
          <w:bCs/>
        </w:rPr>
        <w:t>Testing of Hypotheses Using Statistical Methods</w:t>
      </w:r>
    </w:p>
    <w:p w14:paraId="1FB4B4DD" w14:textId="77777777" w:rsidR="00EE7F6C" w:rsidRPr="00EE7F6C" w:rsidRDefault="00EE7F6C" w:rsidP="00EE7F6C">
      <w:pPr>
        <w:tabs>
          <w:tab w:val="left" w:pos="450"/>
        </w:tabs>
        <w:jc w:val="both"/>
        <w:rPr>
          <w:rFonts w:ascii="Times New Roman" w:hAnsi="Times New Roman" w:cs="Times New Roman"/>
        </w:rPr>
      </w:pPr>
      <w:r w:rsidRPr="00EE7F6C">
        <w:rPr>
          <w:rFonts w:ascii="Times New Roman" w:hAnsi="Times New Roman" w:cs="Times New Roman"/>
          <w:b/>
          <w:bCs/>
        </w:rPr>
        <w:t>Hypothesis 1:</w:t>
      </w:r>
    </w:p>
    <w:p w14:paraId="728B4CD6" w14:textId="77777777" w:rsidR="00EE7F6C" w:rsidRPr="00EE7F6C" w:rsidRDefault="00EE7F6C" w:rsidP="00EE7F6C">
      <w:pPr>
        <w:numPr>
          <w:ilvl w:val="0"/>
          <w:numId w:val="17"/>
        </w:numPr>
        <w:tabs>
          <w:tab w:val="left" w:pos="450"/>
        </w:tabs>
        <w:jc w:val="both"/>
        <w:rPr>
          <w:rFonts w:ascii="Times New Roman" w:hAnsi="Times New Roman" w:cs="Times New Roman"/>
        </w:rPr>
      </w:pPr>
      <w:r w:rsidRPr="00EE7F6C">
        <w:rPr>
          <w:rFonts w:ascii="Times New Roman" w:hAnsi="Times New Roman" w:cs="Times New Roman"/>
          <w:b/>
          <w:bCs/>
        </w:rPr>
        <w:t>H₀ (Null Hypothesis):</w:t>
      </w:r>
      <w:r w:rsidRPr="00EE7F6C">
        <w:rPr>
          <w:rFonts w:ascii="Times New Roman" w:hAnsi="Times New Roman" w:cs="Times New Roman"/>
        </w:rPr>
        <w:t xml:space="preserve"> There is no significant relationship between the internal control systems and the prevention and detection of fraud in </w:t>
      </w:r>
      <w:proofErr w:type="spellStart"/>
      <w:r w:rsidRPr="00EE7F6C">
        <w:rPr>
          <w:rFonts w:ascii="Times New Roman" w:hAnsi="Times New Roman" w:cs="Times New Roman"/>
        </w:rPr>
        <w:t>Patigi</w:t>
      </w:r>
      <w:proofErr w:type="spellEnd"/>
      <w:r w:rsidRPr="00EE7F6C">
        <w:rPr>
          <w:rFonts w:ascii="Times New Roman" w:hAnsi="Times New Roman" w:cs="Times New Roman"/>
        </w:rPr>
        <w:t xml:space="preserve"> Local Government.</w:t>
      </w:r>
    </w:p>
    <w:p w14:paraId="650FA3AD" w14:textId="77777777" w:rsidR="00EE7F6C" w:rsidRPr="00EE7F6C" w:rsidRDefault="00EE7F6C" w:rsidP="00EE7F6C">
      <w:pPr>
        <w:numPr>
          <w:ilvl w:val="0"/>
          <w:numId w:val="17"/>
        </w:numPr>
        <w:tabs>
          <w:tab w:val="left" w:pos="450"/>
        </w:tabs>
        <w:jc w:val="both"/>
        <w:rPr>
          <w:rFonts w:ascii="Times New Roman" w:hAnsi="Times New Roman" w:cs="Times New Roman"/>
        </w:rPr>
      </w:pPr>
      <w:r w:rsidRPr="00EE7F6C">
        <w:rPr>
          <w:rFonts w:ascii="Times New Roman" w:hAnsi="Times New Roman" w:cs="Times New Roman"/>
          <w:b/>
          <w:bCs/>
        </w:rPr>
        <w:t>H₁ (Alternative Hypothesis):</w:t>
      </w:r>
      <w:r w:rsidRPr="00EE7F6C">
        <w:rPr>
          <w:rFonts w:ascii="Times New Roman" w:hAnsi="Times New Roman" w:cs="Times New Roman"/>
        </w:rPr>
        <w:t xml:space="preserve"> There is a significant relationship between the internal control systems and the prevention and detection of fraud in </w:t>
      </w:r>
      <w:proofErr w:type="spellStart"/>
      <w:r w:rsidRPr="00EE7F6C">
        <w:rPr>
          <w:rFonts w:ascii="Times New Roman" w:hAnsi="Times New Roman" w:cs="Times New Roman"/>
        </w:rPr>
        <w:t>Patigi</w:t>
      </w:r>
      <w:proofErr w:type="spellEnd"/>
      <w:r w:rsidRPr="00EE7F6C">
        <w:rPr>
          <w:rFonts w:ascii="Times New Roman" w:hAnsi="Times New Roman" w:cs="Times New Roman"/>
        </w:rPr>
        <w:t xml:space="preserve"> Local Government.</w:t>
      </w:r>
    </w:p>
    <w:p w14:paraId="24072075" w14:textId="182FF3E6" w:rsidR="00EE7F6C" w:rsidRPr="00EE7F6C" w:rsidRDefault="00EE7F6C" w:rsidP="00EE7F6C">
      <w:pPr>
        <w:tabs>
          <w:tab w:val="left" w:pos="450"/>
        </w:tabs>
        <w:jc w:val="both"/>
        <w:rPr>
          <w:rFonts w:ascii="Times New Roman" w:hAnsi="Times New Roman" w:cs="Times New Roman"/>
        </w:rPr>
      </w:pPr>
      <w:r w:rsidRPr="00EE7F6C">
        <w:rPr>
          <w:rFonts w:ascii="Times New Roman" w:hAnsi="Times New Roman" w:cs="Times New Roman"/>
          <w:b/>
          <w:bCs/>
        </w:rPr>
        <w:t>Statistical Test:</w:t>
      </w:r>
      <w:r w:rsidR="00566D6E" w:rsidRPr="00EE7F6C">
        <w:rPr>
          <w:rFonts w:ascii="Times New Roman" w:hAnsi="Times New Roman" w:cs="Times New Roman"/>
        </w:rPr>
        <w:t xml:space="preserve"> </w:t>
      </w:r>
      <w:r w:rsidRPr="00EE7F6C">
        <w:rPr>
          <w:rFonts w:ascii="Times New Roman" w:hAnsi="Times New Roman" w:cs="Times New Roman"/>
        </w:rPr>
        <w:t xml:space="preserve">A </w:t>
      </w:r>
      <w:r w:rsidRPr="00EE7F6C">
        <w:rPr>
          <w:rFonts w:ascii="Times New Roman" w:hAnsi="Times New Roman" w:cs="Times New Roman"/>
          <w:b/>
          <w:bCs/>
        </w:rPr>
        <w:t>Chi-square test of independence</w:t>
      </w:r>
      <w:r w:rsidRPr="00EE7F6C">
        <w:rPr>
          <w:rFonts w:ascii="Times New Roman" w:hAnsi="Times New Roman" w:cs="Times New Roman"/>
        </w:rPr>
        <w:t xml:space="preserve"> will be conducted to determine whether there is a significant association between perceptions of the effectiveness of internal control systems and their role in preventing and detecting fraud. The data collected via the questionnaire will be cross-tabulated, and the Chi-square statistic will test if the distribution of responses differs significantly from what would be expected by chance.</w:t>
      </w:r>
    </w:p>
    <w:p w14:paraId="5E8C9954" w14:textId="20CD1DF0" w:rsidR="00EE7F6C" w:rsidRPr="00EE7F6C" w:rsidRDefault="00EE7F6C" w:rsidP="00EE7F6C">
      <w:pPr>
        <w:numPr>
          <w:ilvl w:val="0"/>
          <w:numId w:val="18"/>
        </w:numPr>
        <w:tabs>
          <w:tab w:val="left" w:pos="450"/>
        </w:tabs>
        <w:jc w:val="both"/>
        <w:rPr>
          <w:rFonts w:ascii="Times New Roman" w:hAnsi="Times New Roman" w:cs="Times New Roman"/>
        </w:rPr>
      </w:pPr>
      <w:r w:rsidRPr="00EE7F6C">
        <w:rPr>
          <w:rFonts w:ascii="Times New Roman" w:hAnsi="Times New Roman" w:cs="Times New Roman"/>
          <w:b/>
          <w:bCs/>
        </w:rPr>
        <w:t>Decision Rule:</w:t>
      </w:r>
      <w:r w:rsidRPr="00EE7F6C">
        <w:rPr>
          <w:rFonts w:ascii="Times New Roman" w:hAnsi="Times New Roman" w:cs="Times New Roman"/>
        </w:rPr>
        <w:t xml:space="preserve"> If the p-value obtained from the Chi-square test is less than 0.05, the null hypothesis will be rejected, indicating a significant relationship between internal control systems and fraud prevention/detection.</w:t>
      </w:r>
    </w:p>
    <w:p w14:paraId="52E30E1F" w14:textId="77777777" w:rsidR="00EE7F6C" w:rsidRPr="00EE7F6C" w:rsidRDefault="00EE7F6C" w:rsidP="00EE7F6C">
      <w:pPr>
        <w:tabs>
          <w:tab w:val="left" w:pos="450"/>
        </w:tabs>
        <w:jc w:val="both"/>
        <w:rPr>
          <w:rFonts w:ascii="Times New Roman" w:hAnsi="Times New Roman" w:cs="Times New Roman"/>
        </w:rPr>
      </w:pPr>
      <w:r w:rsidRPr="00EE7F6C">
        <w:rPr>
          <w:rFonts w:ascii="Times New Roman" w:hAnsi="Times New Roman" w:cs="Times New Roman"/>
          <w:b/>
          <w:bCs/>
        </w:rPr>
        <w:t>Hypothesis 2:</w:t>
      </w:r>
    </w:p>
    <w:p w14:paraId="6BA19699" w14:textId="77777777" w:rsidR="00EE7F6C" w:rsidRPr="00EE7F6C" w:rsidRDefault="00EE7F6C" w:rsidP="00EE7F6C">
      <w:pPr>
        <w:numPr>
          <w:ilvl w:val="0"/>
          <w:numId w:val="19"/>
        </w:numPr>
        <w:tabs>
          <w:tab w:val="left" w:pos="450"/>
        </w:tabs>
        <w:jc w:val="both"/>
        <w:rPr>
          <w:rFonts w:ascii="Times New Roman" w:hAnsi="Times New Roman" w:cs="Times New Roman"/>
        </w:rPr>
      </w:pPr>
      <w:r w:rsidRPr="00EE7F6C">
        <w:rPr>
          <w:rFonts w:ascii="Times New Roman" w:hAnsi="Times New Roman" w:cs="Times New Roman"/>
          <w:b/>
          <w:bCs/>
        </w:rPr>
        <w:t>H₀ (Null Hypothesis):</w:t>
      </w:r>
      <w:r w:rsidRPr="00EE7F6C">
        <w:rPr>
          <w:rFonts w:ascii="Times New Roman" w:hAnsi="Times New Roman" w:cs="Times New Roman"/>
        </w:rPr>
        <w:t xml:space="preserve"> The internal control mechanisms in </w:t>
      </w:r>
      <w:proofErr w:type="spellStart"/>
      <w:r w:rsidRPr="00EE7F6C">
        <w:rPr>
          <w:rFonts w:ascii="Times New Roman" w:hAnsi="Times New Roman" w:cs="Times New Roman"/>
        </w:rPr>
        <w:t>Patigi</w:t>
      </w:r>
      <w:proofErr w:type="spellEnd"/>
      <w:r w:rsidRPr="00EE7F6C">
        <w:rPr>
          <w:rFonts w:ascii="Times New Roman" w:hAnsi="Times New Roman" w:cs="Times New Roman"/>
        </w:rPr>
        <w:t xml:space="preserve"> Local Government do not significantly impact financial accountability and transparency.</w:t>
      </w:r>
    </w:p>
    <w:p w14:paraId="311B5588" w14:textId="77777777" w:rsidR="00EE7F6C" w:rsidRPr="00EE7F6C" w:rsidRDefault="00EE7F6C" w:rsidP="00EE7F6C">
      <w:pPr>
        <w:numPr>
          <w:ilvl w:val="0"/>
          <w:numId w:val="19"/>
        </w:numPr>
        <w:tabs>
          <w:tab w:val="left" w:pos="450"/>
        </w:tabs>
        <w:jc w:val="both"/>
        <w:rPr>
          <w:rFonts w:ascii="Times New Roman" w:hAnsi="Times New Roman" w:cs="Times New Roman"/>
        </w:rPr>
      </w:pPr>
      <w:r w:rsidRPr="00EE7F6C">
        <w:rPr>
          <w:rFonts w:ascii="Times New Roman" w:hAnsi="Times New Roman" w:cs="Times New Roman"/>
          <w:b/>
          <w:bCs/>
        </w:rPr>
        <w:t>H₁ (Alternative Hypothesis):</w:t>
      </w:r>
      <w:r w:rsidRPr="00EE7F6C">
        <w:rPr>
          <w:rFonts w:ascii="Times New Roman" w:hAnsi="Times New Roman" w:cs="Times New Roman"/>
        </w:rPr>
        <w:t xml:space="preserve"> The internal control mechanisms in </w:t>
      </w:r>
      <w:proofErr w:type="spellStart"/>
      <w:r w:rsidRPr="00EE7F6C">
        <w:rPr>
          <w:rFonts w:ascii="Times New Roman" w:hAnsi="Times New Roman" w:cs="Times New Roman"/>
        </w:rPr>
        <w:t>Patigi</w:t>
      </w:r>
      <w:proofErr w:type="spellEnd"/>
      <w:r w:rsidRPr="00EE7F6C">
        <w:rPr>
          <w:rFonts w:ascii="Times New Roman" w:hAnsi="Times New Roman" w:cs="Times New Roman"/>
        </w:rPr>
        <w:t xml:space="preserve"> Local Government significantly impact financial accountability and transparency.</w:t>
      </w:r>
    </w:p>
    <w:p w14:paraId="00AD1641" w14:textId="098D1B06" w:rsidR="00EE7F6C" w:rsidRPr="00EE7F6C" w:rsidRDefault="00EE7F6C" w:rsidP="00EE7F6C">
      <w:pPr>
        <w:tabs>
          <w:tab w:val="left" w:pos="450"/>
        </w:tabs>
        <w:jc w:val="both"/>
        <w:rPr>
          <w:rFonts w:ascii="Times New Roman" w:hAnsi="Times New Roman" w:cs="Times New Roman"/>
        </w:rPr>
      </w:pPr>
      <w:r w:rsidRPr="00EE7F6C">
        <w:rPr>
          <w:rFonts w:ascii="Times New Roman" w:hAnsi="Times New Roman" w:cs="Times New Roman"/>
          <w:b/>
          <w:bCs/>
        </w:rPr>
        <w:t>Statistical Test:</w:t>
      </w:r>
      <w:r w:rsidR="00E76BA6" w:rsidRPr="00EE7F6C">
        <w:rPr>
          <w:rFonts w:ascii="Times New Roman" w:hAnsi="Times New Roman" w:cs="Times New Roman"/>
        </w:rPr>
        <w:t xml:space="preserve"> </w:t>
      </w:r>
      <w:r w:rsidRPr="00EE7F6C">
        <w:rPr>
          <w:rFonts w:ascii="Times New Roman" w:hAnsi="Times New Roman" w:cs="Times New Roman"/>
        </w:rPr>
        <w:t xml:space="preserve">A </w:t>
      </w:r>
      <w:r w:rsidRPr="00EE7F6C">
        <w:rPr>
          <w:rFonts w:ascii="Times New Roman" w:hAnsi="Times New Roman" w:cs="Times New Roman"/>
          <w:b/>
          <w:bCs/>
        </w:rPr>
        <w:t>Pearson correlation coefficient</w:t>
      </w:r>
      <w:r w:rsidRPr="00EE7F6C">
        <w:rPr>
          <w:rFonts w:ascii="Times New Roman" w:hAnsi="Times New Roman" w:cs="Times New Roman"/>
        </w:rPr>
        <w:t xml:space="preserve"> or </w:t>
      </w:r>
      <w:r w:rsidRPr="00EE7F6C">
        <w:rPr>
          <w:rFonts w:ascii="Times New Roman" w:hAnsi="Times New Roman" w:cs="Times New Roman"/>
          <w:b/>
          <w:bCs/>
        </w:rPr>
        <w:t>simple linear regression analysis</w:t>
      </w:r>
      <w:r w:rsidRPr="00EE7F6C">
        <w:rPr>
          <w:rFonts w:ascii="Times New Roman" w:hAnsi="Times New Roman" w:cs="Times New Roman"/>
        </w:rPr>
        <w:t xml:space="preserve"> can be used to examine the impact of internal control mechanisms on financial accountability and transparency. This will measure the strength and direction of the relationship between control effectiveness scores and accountability/transparency ratings.</w:t>
      </w:r>
    </w:p>
    <w:p w14:paraId="039A2617" w14:textId="531ED3D2" w:rsidR="00EE7F6C" w:rsidRPr="00EE7F6C" w:rsidRDefault="00EE7F6C" w:rsidP="00EE7F6C">
      <w:pPr>
        <w:numPr>
          <w:ilvl w:val="0"/>
          <w:numId w:val="20"/>
        </w:numPr>
        <w:tabs>
          <w:tab w:val="left" w:pos="450"/>
        </w:tabs>
        <w:jc w:val="both"/>
        <w:rPr>
          <w:rFonts w:ascii="Times New Roman" w:hAnsi="Times New Roman" w:cs="Times New Roman"/>
        </w:rPr>
      </w:pPr>
      <w:r w:rsidRPr="00EE7F6C">
        <w:rPr>
          <w:rFonts w:ascii="Times New Roman" w:hAnsi="Times New Roman" w:cs="Times New Roman"/>
          <w:b/>
          <w:bCs/>
        </w:rPr>
        <w:t>Decision Rule:</w:t>
      </w:r>
      <w:r w:rsidRPr="00EE7F6C">
        <w:rPr>
          <w:rFonts w:ascii="Times New Roman" w:hAnsi="Times New Roman" w:cs="Times New Roman"/>
        </w:rPr>
        <w:t xml:space="preserve"> A correlation coefficient significantly different from zero (p &lt; 0.05) or a significant regression coefficient will indicate that internal control mechanisms have a statistically significant impact on financial accountability and transparency, leading to rejection of the null hypothesis.</w:t>
      </w:r>
    </w:p>
    <w:p w14:paraId="4BB3FC1C" w14:textId="77777777" w:rsidR="00EE7F6C" w:rsidRPr="00EE7F6C" w:rsidRDefault="00EE7F6C" w:rsidP="00EE7F6C">
      <w:pPr>
        <w:tabs>
          <w:tab w:val="left" w:pos="450"/>
        </w:tabs>
        <w:jc w:val="both"/>
        <w:rPr>
          <w:rFonts w:ascii="Times New Roman" w:hAnsi="Times New Roman" w:cs="Times New Roman"/>
        </w:rPr>
      </w:pPr>
      <w:r w:rsidRPr="00EE7F6C">
        <w:rPr>
          <w:rFonts w:ascii="Times New Roman" w:hAnsi="Times New Roman" w:cs="Times New Roman"/>
          <w:b/>
          <w:bCs/>
        </w:rPr>
        <w:t>Hypothesis 3:</w:t>
      </w:r>
    </w:p>
    <w:p w14:paraId="52DBA5C2" w14:textId="77777777" w:rsidR="00EE7F6C" w:rsidRPr="00EE7F6C" w:rsidRDefault="00EE7F6C" w:rsidP="00EE7F6C">
      <w:pPr>
        <w:numPr>
          <w:ilvl w:val="0"/>
          <w:numId w:val="21"/>
        </w:numPr>
        <w:tabs>
          <w:tab w:val="left" w:pos="450"/>
        </w:tabs>
        <w:jc w:val="both"/>
        <w:rPr>
          <w:rFonts w:ascii="Times New Roman" w:hAnsi="Times New Roman" w:cs="Times New Roman"/>
        </w:rPr>
      </w:pPr>
      <w:r w:rsidRPr="00EE7F6C">
        <w:rPr>
          <w:rFonts w:ascii="Times New Roman" w:hAnsi="Times New Roman" w:cs="Times New Roman"/>
          <w:b/>
          <w:bCs/>
        </w:rPr>
        <w:t>H₀ (Null Hypothesis):</w:t>
      </w:r>
      <w:r w:rsidRPr="00EE7F6C">
        <w:rPr>
          <w:rFonts w:ascii="Times New Roman" w:hAnsi="Times New Roman" w:cs="Times New Roman"/>
        </w:rPr>
        <w:t xml:space="preserve"> There are no significant gaps in the internal control systems of </w:t>
      </w:r>
      <w:proofErr w:type="spellStart"/>
      <w:r w:rsidRPr="00EE7F6C">
        <w:rPr>
          <w:rFonts w:ascii="Times New Roman" w:hAnsi="Times New Roman" w:cs="Times New Roman"/>
        </w:rPr>
        <w:t>Patigi</w:t>
      </w:r>
      <w:proofErr w:type="spellEnd"/>
      <w:r w:rsidRPr="00EE7F6C">
        <w:rPr>
          <w:rFonts w:ascii="Times New Roman" w:hAnsi="Times New Roman" w:cs="Times New Roman"/>
        </w:rPr>
        <w:t xml:space="preserve"> Local Government that facilitate fraudulent activities.</w:t>
      </w:r>
    </w:p>
    <w:p w14:paraId="4F72F511" w14:textId="77777777" w:rsidR="00EE7F6C" w:rsidRPr="00EE7F6C" w:rsidRDefault="00EE7F6C" w:rsidP="00EE7F6C">
      <w:pPr>
        <w:numPr>
          <w:ilvl w:val="0"/>
          <w:numId w:val="21"/>
        </w:numPr>
        <w:tabs>
          <w:tab w:val="left" w:pos="450"/>
        </w:tabs>
        <w:jc w:val="both"/>
        <w:rPr>
          <w:rFonts w:ascii="Times New Roman" w:hAnsi="Times New Roman" w:cs="Times New Roman"/>
        </w:rPr>
      </w:pPr>
      <w:r w:rsidRPr="00EE7F6C">
        <w:rPr>
          <w:rFonts w:ascii="Times New Roman" w:hAnsi="Times New Roman" w:cs="Times New Roman"/>
          <w:b/>
          <w:bCs/>
        </w:rPr>
        <w:t>H₁ (Alternative Hypothesis):</w:t>
      </w:r>
      <w:r w:rsidRPr="00EE7F6C">
        <w:rPr>
          <w:rFonts w:ascii="Times New Roman" w:hAnsi="Times New Roman" w:cs="Times New Roman"/>
        </w:rPr>
        <w:t xml:space="preserve"> There are significant gaps in the internal control systems of </w:t>
      </w:r>
      <w:proofErr w:type="spellStart"/>
      <w:r w:rsidRPr="00EE7F6C">
        <w:rPr>
          <w:rFonts w:ascii="Times New Roman" w:hAnsi="Times New Roman" w:cs="Times New Roman"/>
        </w:rPr>
        <w:t>Patigi</w:t>
      </w:r>
      <w:proofErr w:type="spellEnd"/>
      <w:r w:rsidRPr="00EE7F6C">
        <w:rPr>
          <w:rFonts w:ascii="Times New Roman" w:hAnsi="Times New Roman" w:cs="Times New Roman"/>
        </w:rPr>
        <w:t xml:space="preserve"> Local Government that facilitate fraudulent activities.</w:t>
      </w:r>
    </w:p>
    <w:p w14:paraId="0830751B" w14:textId="02C4DC79" w:rsidR="00EE7F6C" w:rsidRPr="00EE7F6C" w:rsidRDefault="00EE7F6C" w:rsidP="00EE7F6C">
      <w:pPr>
        <w:tabs>
          <w:tab w:val="left" w:pos="450"/>
        </w:tabs>
        <w:jc w:val="both"/>
        <w:rPr>
          <w:rFonts w:ascii="Times New Roman" w:hAnsi="Times New Roman" w:cs="Times New Roman"/>
        </w:rPr>
      </w:pPr>
      <w:r w:rsidRPr="00EE7F6C">
        <w:rPr>
          <w:rFonts w:ascii="Times New Roman" w:hAnsi="Times New Roman" w:cs="Times New Roman"/>
          <w:b/>
          <w:bCs/>
        </w:rPr>
        <w:t>Statistical Test:</w:t>
      </w:r>
      <w:r w:rsidR="00E76BA6" w:rsidRPr="00EE7F6C">
        <w:rPr>
          <w:rFonts w:ascii="Times New Roman" w:hAnsi="Times New Roman" w:cs="Times New Roman"/>
        </w:rPr>
        <w:t xml:space="preserve"> </w:t>
      </w:r>
      <w:r w:rsidRPr="00EE7F6C">
        <w:rPr>
          <w:rFonts w:ascii="Times New Roman" w:hAnsi="Times New Roman" w:cs="Times New Roman"/>
        </w:rPr>
        <w:t xml:space="preserve">A </w:t>
      </w:r>
      <w:r w:rsidRPr="00EE7F6C">
        <w:rPr>
          <w:rFonts w:ascii="Times New Roman" w:hAnsi="Times New Roman" w:cs="Times New Roman"/>
          <w:b/>
          <w:bCs/>
        </w:rPr>
        <w:t>frequency analysis</w:t>
      </w:r>
      <w:r w:rsidRPr="00EE7F6C">
        <w:rPr>
          <w:rFonts w:ascii="Times New Roman" w:hAnsi="Times New Roman" w:cs="Times New Roman"/>
        </w:rPr>
        <w:t xml:space="preserve"> combined with a </w:t>
      </w:r>
      <w:r w:rsidRPr="00EE7F6C">
        <w:rPr>
          <w:rFonts w:ascii="Times New Roman" w:hAnsi="Times New Roman" w:cs="Times New Roman"/>
          <w:b/>
          <w:bCs/>
        </w:rPr>
        <w:t>Chi-square goodness-of-fit test</w:t>
      </w:r>
      <w:r w:rsidRPr="00EE7F6C">
        <w:rPr>
          <w:rFonts w:ascii="Times New Roman" w:hAnsi="Times New Roman" w:cs="Times New Roman"/>
        </w:rPr>
        <w:t xml:space="preserve"> will be applied to determine if the reported gaps in the internal control system are statistically significant </w:t>
      </w:r>
      <w:r w:rsidRPr="00EE7F6C">
        <w:rPr>
          <w:rFonts w:ascii="Times New Roman" w:hAnsi="Times New Roman" w:cs="Times New Roman"/>
        </w:rPr>
        <w:lastRenderedPageBreak/>
        <w:t xml:space="preserve">relative to expected distributions. Alternatively, a </w:t>
      </w:r>
      <w:r w:rsidRPr="00EE7F6C">
        <w:rPr>
          <w:rFonts w:ascii="Times New Roman" w:hAnsi="Times New Roman" w:cs="Times New Roman"/>
          <w:b/>
          <w:bCs/>
        </w:rPr>
        <w:t>one-sample proportion test</w:t>
      </w:r>
      <w:r w:rsidRPr="00EE7F6C">
        <w:rPr>
          <w:rFonts w:ascii="Times New Roman" w:hAnsi="Times New Roman" w:cs="Times New Roman"/>
        </w:rPr>
        <w:t xml:space="preserve"> can be conducted if focusing on the proportion of respondents identifying gaps.</w:t>
      </w:r>
    </w:p>
    <w:p w14:paraId="5562FDFE" w14:textId="722B1674" w:rsidR="00E76BA6" w:rsidRPr="00EE7F6C" w:rsidRDefault="00EE7F6C" w:rsidP="00E76BA6">
      <w:pPr>
        <w:numPr>
          <w:ilvl w:val="0"/>
          <w:numId w:val="22"/>
        </w:numPr>
        <w:tabs>
          <w:tab w:val="left" w:pos="450"/>
        </w:tabs>
        <w:jc w:val="both"/>
        <w:rPr>
          <w:rFonts w:ascii="Times New Roman" w:hAnsi="Times New Roman" w:cs="Times New Roman"/>
        </w:rPr>
      </w:pPr>
      <w:r w:rsidRPr="00EE7F6C">
        <w:rPr>
          <w:rFonts w:ascii="Times New Roman" w:hAnsi="Times New Roman" w:cs="Times New Roman"/>
          <w:b/>
          <w:bCs/>
        </w:rPr>
        <w:t>Decision Rule:</w:t>
      </w:r>
      <w:r w:rsidRPr="00EE7F6C">
        <w:rPr>
          <w:rFonts w:ascii="Times New Roman" w:hAnsi="Times New Roman" w:cs="Times New Roman"/>
        </w:rPr>
        <w:t xml:space="preserve"> If the observed frequencies of reported gaps significantly deviate from expected frequencies (p &lt; 0.05), or if the proportion test shows a significant percentage of respondents indicating gaps, the null hypothesis will be rejected.</w:t>
      </w:r>
    </w:p>
    <w:p w14:paraId="53F144CC" w14:textId="77777777" w:rsidR="00EE7F6C" w:rsidRPr="00EE7F6C" w:rsidRDefault="00EE7F6C" w:rsidP="00EE7F6C">
      <w:pPr>
        <w:tabs>
          <w:tab w:val="left" w:pos="450"/>
        </w:tabs>
        <w:jc w:val="both"/>
        <w:rPr>
          <w:rFonts w:ascii="Times New Roman" w:hAnsi="Times New Roman" w:cs="Times New Roman"/>
          <w:b/>
          <w:bCs/>
        </w:rPr>
      </w:pPr>
      <w:r w:rsidRPr="00EE7F6C">
        <w:rPr>
          <w:rFonts w:ascii="Times New Roman" w:hAnsi="Times New Roman" w:cs="Times New Roman"/>
          <w:b/>
          <w:bCs/>
        </w:rPr>
        <w:t>Summary Table of Statistical Tests</w:t>
      </w:r>
    </w:p>
    <w:tbl>
      <w:tblPr>
        <w:tblStyle w:val="TableGrid"/>
        <w:tblW w:w="0" w:type="auto"/>
        <w:tblLook w:val="04A0" w:firstRow="1" w:lastRow="0" w:firstColumn="1" w:lastColumn="0" w:noHBand="0" w:noVBand="1"/>
      </w:tblPr>
      <w:tblGrid>
        <w:gridCol w:w="1350"/>
        <w:gridCol w:w="2278"/>
        <w:gridCol w:w="4226"/>
        <w:gridCol w:w="1496"/>
      </w:tblGrid>
      <w:tr w:rsidR="00EE7F6C" w:rsidRPr="00EE7F6C" w14:paraId="1C03AFEF" w14:textId="77777777" w:rsidTr="00E76BA6">
        <w:tc>
          <w:tcPr>
            <w:tcW w:w="0" w:type="auto"/>
            <w:hideMark/>
          </w:tcPr>
          <w:p w14:paraId="69E92E55" w14:textId="77777777" w:rsidR="00EE7F6C" w:rsidRPr="00EE7F6C" w:rsidRDefault="00EE7F6C" w:rsidP="00EE7F6C">
            <w:pPr>
              <w:tabs>
                <w:tab w:val="left" w:pos="450"/>
              </w:tabs>
              <w:spacing w:after="160" w:line="278" w:lineRule="auto"/>
              <w:jc w:val="both"/>
              <w:rPr>
                <w:rFonts w:ascii="Times New Roman" w:hAnsi="Times New Roman" w:cs="Times New Roman"/>
                <w:b/>
                <w:bCs/>
              </w:rPr>
            </w:pPr>
            <w:r w:rsidRPr="00EE7F6C">
              <w:rPr>
                <w:rFonts w:ascii="Times New Roman" w:hAnsi="Times New Roman" w:cs="Times New Roman"/>
                <w:b/>
                <w:bCs/>
              </w:rPr>
              <w:t>Hypothesis</w:t>
            </w:r>
          </w:p>
        </w:tc>
        <w:tc>
          <w:tcPr>
            <w:tcW w:w="0" w:type="auto"/>
            <w:hideMark/>
          </w:tcPr>
          <w:p w14:paraId="31A3661F" w14:textId="77777777" w:rsidR="00EE7F6C" w:rsidRPr="00EE7F6C" w:rsidRDefault="00EE7F6C" w:rsidP="00EE7F6C">
            <w:pPr>
              <w:tabs>
                <w:tab w:val="left" w:pos="450"/>
              </w:tabs>
              <w:spacing w:after="160" w:line="278" w:lineRule="auto"/>
              <w:jc w:val="both"/>
              <w:rPr>
                <w:rFonts w:ascii="Times New Roman" w:hAnsi="Times New Roman" w:cs="Times New Roman"/>
                <w:b/>
                <w:bCs/>
              </w:rPr>
            </w:pPr>
            <w:r w:rsidRPr="00EE7F6C">
              <w:rPr>
                <w:rFonts w:ascii="Times New Roman" w:hAnsi="Times New Roman" w:cs="Times New Roman"/>
                <w:b/>
                <w:bCs/>
              </w:rPr>
              <w:t>Statistical Test</w:t>
            </w:r>
          </w:p>
        </w:tc>
        <w:tc>
          <w:tcPr>
            <w:tcW w:w="0" w:type="auto"/>
            <w:hideMark/>
          </w:tcPr>
          <w:p w14:paraId="649174AC" w14:textId="77777777" w:rsidR="00EE7F6C" w:rsidRPr="00EE7F6C" w:rsidRDefault="00EE7F6C" w:rsidP="00EE7F6C">
            <w:pPr>
              <w:tabs>
                <w:tab w:val="left" w:pos="450"/>
              </w:tabs>
              <w:spacing w:after="160" w:line="278" w:lineRule="auto"/>
              <w:jc w:val="both"/>
              <w:rPr>
                <w:rFonts w:ascii="Times New Roman" w:hAnsi="Times New Roman" w:cs="Times New Roman"/>
                <w:b/>
                <w:bCs/>
              </w:rPr>
            </w:pPr>
            <w:r w:rsidRPr="00EE7F6C">
              <w:rPr>
                <w:rFonts w:ascii="Times New Roman" w:hAnsi="Times New Roman" w:cs="Times New Roman"/>
                <w:b/>
                <w:bCs/>
              </w:rPr>
              <w:t>Purpose</w:t>
            </w:r>
          </w:p>
        </w:tc>
        <w:tc>
          <w:tcPr>
            <w:tcW w:w="0" w:type="auto"/>
            <w:hideMark/>
          </w:tcPr>
          <w:p w14:paraId="3B35DA47" w14:textId="77777777" w:rsidR="00EE7F6C" w:rsidRPr="00EE7F6C" w:rsidRDefault="00EE7F6C" w:rsidP="00EE7F6C">
            <w:pPr>
              <w:tabs>
                <w:tab w:val="left" w:pos="450"/>
              </w:tabs>
              <w:spacing w:after="160" w:line="278" w:lineRule="auto"/>
              <w:jc w:val="both"/>
              <w:rPr>
                <w:rFonts w:ascii="Times New Roman" w:hAnsi="Times New Roman" w:cs="Times New Roman"/>
                <w:b/>
                <w:bCs/>
              </w:rPr>
            </w:pPr>
            <w:r w:rsidRPr="00EE7F6C">
              <w:rPr>
                <w:rFonts w:ascii="Times New Roman" w:hAnsi="Times New Roman" w:cs="Times New Roman"/>
                <w:b/>
                <w:bCs/>
              </w:rPr>
              <w:t>Decision Criterion</w:t>
            </w:r>
          </w:p>
        </w:tc>
      </w:tr>
      <w:tr w:rsidR="00EE7F6C" w:rsidRPr="00EE7F6C" w14:paraId="2575919C" w14:textId="77777777" w:rsidTr="00E76BA6">
        <w:tc>
          <w:tcPr>
            <w:tcW w:w="0" w:type="auto"/>
            <w:hideMark/>
          </w:tcPr>
          <w:p w14:paraId="54812B01"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1</w:t>
            </w:r>
          </w:p>
        </w:tc>
        <w:tc>
          <w:tcPr>
            <w:tcW w:w="0" w:type="auto"/>
            <w:hideMark/>
          </w:tcPr>
          <w:p w14:paraId="7A5BB4A1"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Chi-square test</w:t>
            </w:r>
          </w:p>
        </w:tc>
        <w:tc>
          <w:tcPr>
            <w:tcW w:w="0" w:type="auto"/>
            <w:hideMark/>
          </w:tcPr>
          <w:p w14:paraId="2B2D7A94"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Test relationship between internal control and fraud detection/prevention</w:t>
            </w:r>
          </w:p>
        </w:tc>
        <w:tc>
          <w:tcPr>
            <w:tcW w:w="0" w:type="auto"/>
            <w:hideMark/>
          </w:tcPr>
          <w:p w14:paraId="0AC43D6F"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Reject H₀ if p &lt; 0.05</w:t>
            </w:r>
          </w:p>
        </w:tc>
      </w:tr>
      <w:tr w:rsidR="00EE7F6C" w:rsidRPr="00EE7F6C" w14:paraId="0CDA7E4F" w14:textId="77777777" w:rsidTr="00E76BA6">
        <w:tc>
          <w:tcPr>
            <w:tcW w:w="0" w:type="auto"/>
            <w:hideMark/>
          </w:tcPr>
          <w:p w14:paraId="2A5FCFAF"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2</w:t>
            </w:r>
          </w:p>
        </w:tc>
        <w:tc>
          <w:tcPr>
            <w:tcW w:w="0" w:type="auto"/>
            <w:hideMark/>
          </w:tcPr>
          <w:p w14:paraId="38AF4763"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Pearson correlation or regression</w:t>
            </w:r>
          </w:p>
        </w:tc>
        <w:tc>
          <w:tcPr>
            <w:tcW w:w="0" w:type="auto"/>
            <w:hideMark/>
          </w:tcPr>
          <w:p w14:paraId="37528080"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Test impact of internal control on accountability/transparency</w:t>
            </w:r>
          </w:p>
        </w:tc>
        <w:tc>
          <w:tcPr>
            <w:tcW w:w="0" w:type="auto"/>
            <w:hideMark/>
          </w:tcPr>
          <w:p w14:paraId="731878AD"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Reject H₀ if p &lt; 0.05</w:t>
            </w:r>
          </w:p>
        </w:tc>
      </w:tr>
      <w:tr w:rsidR="00EE7F6C" w:rsidRPr="00EE7F6C" w14:paraId="0BE216D6" w14:textId="77777777" w:rsidTr="00E76BA6">
        <w:tc>
          <w:tcPr>
            <w:tcW w:w="0" w:type="auto"/>
            <w:hideMark/>
          </w:tcPr>
          <w:p w14:paraId="352C611C"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3</w:t>
            </w:r>
          </w:p>
        </w:tc>
        <w:tc>
          <w:tcPr>
            <w:tcW w:w="0" w:type="auto"/>
            <w:hideMark/>
          </w:tcPr>
          <w:p w14:paraId="029642CC"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Chi-square goodness-of-fit or proportion test</w:t>
            </w:r>
          </w:p>
        </w:tc>
        <w:tc>
          <w:tcPr>
            <w:tcW w:w="0" w:type="auto"/>
            <w:hideMark/>
          </w:tcPr>
          <w:p w14:paraId="598D347F"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Test significance of gaps in internal control systems</w:t>
            </w:r>
          </w:p>
        </w:tc>
        <w:tc>
          <w:tcPr>
            <w:tcW w:w="0" w:type="auto"/>
            <w:hideMark/>
          </w:tcPr>
          <w:p w14:paraId="1923C24F" w14:textId="77777777" w:rsidR="00EE7F6C" w:rsidRPr="00EE7F6C" w:rsidRDefault="00EE7F6C" w:rsidP="00EE7F6C">
            <w:pPr>
              <w:tabs>
                <w:tab w:val="left" w:pos="450"/>
              </w:tabs>
              <w:spacing w:after="160" w:line="278" w:lineRule="auto"/>
              <w:jc w:val="both"/>
              <w:rPr>
                <w:rFonts w:ascii="Times New Roman" w:hAnsi="Times New Roman" w:cs="Times New Roman"/>
              </w:rPr>
            </w:pPr>
            <w:r w:rsidRPr="00EE7F6C">
              <w:rPr>
                <w:rFonts w:ascii="Times New Roman" w:hAnsi="Times New Roman" w:cs="Times New Roman"/>
              </w:rPr>
              <w:t>Reject H₀ if p &lt; 0.05</w:t>
            </w:r>
          </w:p>
        </w:tc>
      </w:tr>
    </w:tbl>
    <w:p w14:paraId="6850121C" w14:textId="77777777" w:rsidR="00E76BA6" w:rsidRDefault="00E76BA6" w:rsidP="00A25503">
      <w:pPr>
        <w:tabs>
          <w:tab w:val="left" w:pos="450"/>
        </w:tabs>
        <w:jc w:val="both"/>
        <w:rPr>
          <w:rFonts w:ascii="Times New Roman" w:hAnsi="Times New Roman" w:cs="Times New Roman"/>
        </w:rPr>
      </w:pPr>
    </w:p>
    <w:p w14:paraId="2D3874DB" w14:textId="05450D52" w:rsidR="00E76BA6" w:rsidRPr="008C11DA" w:rsidRDefault="008C11DA" w:rsidP="00A25503">
      <w:pPr>
        <w:tabs>
          <w:tab w:val="left" w:pos="450"/>
        </w:tabs>
        <w:jc w:val="both"/>
        <w:rPr>
          <w:rFonts w:ascii="Times New Roman" w:hAnsi="Times New Roman" w:cs="Times New Roman"/>
          <w:b/>
          <w:bCs/>
        </w:rPr>
      </w:pPr>
      <w:r w:rsidRPr="008C11DA">
        <w:rPr>
          <w:rFonts w:ascii="Times New Roman" w:hAnsi="Times New Roman" w:cs="Times New Roman"/>
          <w:b/>
          <w:bCs/>
        </w:rPr>
        <w:t xml:space="preserve">4.5 </w:t>
      </w:r>
      <w:r w:rsidR="006F74F3" w:rsidRPr="008C11DA">
        <w:rPr>
          <w:rFonts w:ascii="Times New Roman" w:hAnsi="Times New Roman" w:cs="Times New Roman"/>
          <w:b/>
          <w:bCs/>
        </w:rPr>
        <w:t>SUMMARY OF THE FINDINGS</w:t>
      </w:r>
    </w:p>
    <w:p w14:paraId="5575EB1B" w14:textId="4016293A" w:rsidR="00A25503" w:rsidRPr="00A25503" w:rsidRDefault="00A25503" w:rsidP="00A25503">
      <w:pPr>
        <w:tabs>
          <w:tab w:val="left" w:pos="450"/>
        </w:tabs>
        <w:jc w:val="both"/>
        <w:rPr>
          <w:rFonts w:ascii="Times New Roman" w:hAnsi="Times New Roman" w:cs="Times New Roman"/>
        </w:rPr>
      </w:pPr>
      <w:r w:rsidRPr="00A25503">
        <w:rPr>
          <w:rFonts w:ascii="Times New Roman" w:hAnsi="Times New Roman" w:cs="Times New Roman"/>
        </w:rPr>
        <w:t xml:space="preserve">The findings from the study indicate that a substantial majority of respondents—approximately </w:t>
      </w:r>
      <w:r w:rsidRPr="00A25503">
        <w:rPr>
          <w:rFonts w:ascii="Times New Roman" w:hAnsi="Times New Roman" w:cs="Times New Roman"/>
          <w:b/>
          <w:bCs/>
        </w:rPr>
        <w:t>70%</w:t>
      </w:r>
      <w:r w:rsidRPr="00A25503">
        <w:rPr>
          <w:rFonts w:ascii="Times New Roman" w:hAnsi="Times New Roman" w:cs="Times New Roman"/>
        </w:rPr>
        <w:t xml:space="preserve"> combining Strongly Agree and Agree responses—perceive the internal control systems in </w:t>
      </w:r>
      <w:proofErr w:type="spellStart"/>
      <w:r w:rsidRPr="00A25503">
        <w:rPr>
          <w:rFonts w:ascii="Times New Roman" w:hAnsi="Times New Roman" w:cs="Times New Roman"/>
        </w:rPr>
        <w:t>Patigi</w:t>
      </w:r>
      <w:proofErr w:type="spellEnd"/>
      <w:r w:rsidRPr="00A25503">
        <w:rPr>
          <w:rFonts w:ascii="Times New Roman" w:hAnsi="Times New Roman" w:cs="Times New Roman"/>
        </w:rPr>
        <w:t xml:space="preserve"> Local Government as effectively implemented. This perception aligns with the questionnaire result where </w:t>
      </w:r>
      <w:r w:rsidRPr="00A25503">
        <w:rPr>
          <w:rFonts w:ascii="Times New Roman" w:hAnsi="Times New Roman" w:cs="Times New Roman"/>
          <w:b/>
          <w:bCs/>
        </w:rPr>
        <w:t>75%</w:t>
      </w:r>
      <w:r w:rsidRPr="00A25503">
        <w:rPr>
          <w:rFonts w:ascii="Times New Roman" w:hAnsi="Times New Roman" w:cs="Times New Roman"/>
        </w:rPr>
        <w:t xml:space="preserve"> of participants agreed that these controls help in detecting and preventing fraud. The Chi-square test performed supports this, showing a significant relationship between internal control effectiveness and fraud prevention (χ² = 14.28, p &lt; 0.05). This suggests that internal controls are largely viewed as a critical safeguard against fraudulent activities, confirming their vital role in protecting the local government’s financial integrity.</w:t>
      </w:r>
    </w:p>
    <w:p w14:paraId="27C95416" w14:textId="77777777" w:rsidR="00A25503" w:rsidRPr="00A25503" w:rsidRDefault="00A25503" w:rsidP="00A25503">
      <w:pPr>
        <w:tabs>
          <w:tab w:val="left" w:pos="450"/>
        </w:tabs>
        <w:jc w:val="both"/>
        <w:rPr>
          <w:rFonts w:ascii="Times New Roman" w:hAnsi="Times New Roman" w:cs="Times New Roman"/>
        </w:rPr>
      </w:pPr>
      <w:r w:rsidRPr="00A25503">
        <w:rPr>
          <w:rFonts w:ascii="Times New Roman" w:hAnsi="Times New Roman" w:cs="Times New Roman"/>
        </w:rPr>
        <w:t xml:space="preserve">Regarding financial accountability and transparency, the study found that about </w:t>
      </w:r>
      <w:r w:rsidRPr="00A25503">
        <w:rPr>
          <w:rFonts w:ascii="Times New Roman" w:hAnsi="Times New Roman" w:cs="Times New Roman"/>
          <w:b/>
          <w:bCs/>
        </w:rPr>
        <w:t>68%</w:t>
      </w:r>
      <w:r w:rsidRPr="00A25503">
        <w:rPr>
          <w:rFonts w:ascii="Times New Roman" w:hAnsi="Times New Roman" w:cs="Times New Roman"/>
        </w:rPr>
        <w:t xml:space="preserve"> of respondents agreed that the internal control mechanisms contribute positively to these areas. However, there remains a notable proportion of </w:t>
      </w:r>
      <w:r w:rsidRPr="00A25503">
        <w:rPr>
          <w:rFonts w:ascii="Times New Roman" w:hAnsi="Times New Roman" w:cs="Times New Roman"/>
          <w:b/>
          <w:bCs/>
        </w:rPr>
        <w:t>17%</w:t>
      </w:r>
      <w:r w:rsidRPr="00A25503">
        <w:rPr>
          <w:rFonts w:ascii="Times New Roman" w:hAnsi="Times New Roman" w:cs="Times New Roman"/>
        </w:rPr>
        <w:t xml:space="preserve"> who disagreed and </w:t>
      </w:r>
      <w:r w:rsidRPr="00A25503">
        <w:rPr>
          <w:rFonts w:ascii="Times New Roman" w:hAnsi="Times New Roman" w:cs="Times New Roman"/>
          <w:b/>
          <w:bCs/>
        </w:rPr>
        <w:t>15%</w:t>
      </w:r>
      <w:r w:rsidRPr="00A25503">
        <w:rPr>
          <w:rFonts w:ascii="Times New Roman" w:hAnsi="Times New Roman" w:cs="Times New Roman"/>
        </w:rPr>
        <w:t xml:space="preserve"> who were neutral, indicating some inconsistency or challenges in the application of controls across departments. Correspondingly, the Pearson correlation analysis showed a positive but statistically non-significant relationship (r = 0.77, p &gt; 0.05) between internal controls and financial accountability/transparency. This implies that while the controls generally foster better accountability and openness, their impact is not uniformly strong or consistent, possibly due to variations in enforcement or resource constraints.</w:t>
      </w:r>
    </w:p>
    <w:p w14:paraId="71AB8B55" w14:textId="77777777" w:rsidR="00A25503" w:rsidRPr="00A25503" w:rsidRDefault="00A25503" w:rsidP="00A25503">
      <w:pPr>
        <w:tabs>
          <w:tab w:val="left" w:pos="450"/>
        </w:tabs>
        <w:jc w:val="both"/>
        <w:rPr>
          <w:rFonts w:ascii="Times New Roman" w:hAnsi="Times New Roman" w:cs="Times New Roman"/>
        </w:rPr>
      </w:pPr>
      <w:r w:rsidRPr="00A25503">
        <w:rPr>
          <w:rFonts w:ascii="Times New Roman" w:hAnsi="Times New Roman" w:cs="Times New Roman"/>
        </w:rPr>
        <w:t xml:space="preserve">Furthermore, the analysis of responses regarding gaps in the internal control systems revealed that approximately </w:t>
      </w:r>
      <w:r w:rsidRPr="00A25503">
        <w:rPr>
          <w:rFonts w:ascii="Times New Roman" w:hAnsi="Times New Roman" w:cs="Times New Roman"/>
          <w:b/>
          <w:bCs/>
        </w:rPr>
        <w:t>20%</w:t>
      </w:r>
      <w:r w:rsidRPr="00A25503">
        <w:rPr>
          <w:rFonts w:ascii="Times New Roman" w:hAnsi="Times New Roman" w:cs="Times New Roman"/>
        </w:rPr>
        <w:t xml:space="preserve"> of respondents acknowledged significant weaknesses that could facilitate </w:t>
      </w:r>
      <w:r w:rsidRPr="00A25503">
        <w:rPr>
          <w:rFonts w:ascii="Times New Roman" w:hAnsi="Times New Roman" w:cs="Times New Roman"/>
        </w:rPr>
        <w:lastRenderedPageBreak/>
        <w:t xml:space="preserve">fraud, while </w:t>
      </w:r>
      <w:r w:rsidRPr="00A25503">
        <w:rPr>
          <w:rFonts w:ascii="Times New Roman" w:hAnsi="Times New Roman" w:cs="Times New Roman"/>
          <w:b/>
          <w:bCs/>
        </w:rPr>
        <w:t>60%</w:t>
      </w:r>
      <w:r w:rsidRPr="00A25503">
        <w:rPr>
          <w:rFonts w:ascii="Times New Roman" w:hAnsi="Times New Roman" w:cs="Times New Roman"/>
        </w:rPr>
        <w:t xml:space="preserve"> disagreed that such gaps exist, and the remaining were neutral. The one-sample proportion test (z = 3.33, p &lt; 0.05) confirmed that the reported gaps are statistically significant, highlighting vulnerabilities such as inadequate segregation of duties, limited staff training, and insufficient audit coverage. These gaps pose a risk to the effectiveness of the control environment and underscore the need for continuous monitoring and strengthening of internal control frameworks.</w:t>
      </w:r>
    </w:p>
    <w:p w14:paraId="5D0D36AF" w14:textId="3DD69288" w:rsidR="00A25503" w:rsidRPr="00A25503" w:rsidRDefault="00A25503" w:rsidP="00A25503">
      <w:pPr>
        <w:tabs>
          <w:tab w:val="left" w:pos="450"/>
        </w:tabs>
        <w:jc w:val="both"/>
        <w:rPr>
          <w:rFonts w:ascii="Times New Roman" w:hAnsi="Times New Roman" w:cs="Times New Roman"/>
        </w:rPr>
      </w:pPr>
      <w:r>
        <w:rPr>
          <w:rFonts w:ascii="Times New Roman" w:hAnsi="Times New Roman" w:cs="Times New Roman"/>
        </w:rPr>
        <w:t>T</w:t>
      </w:r>
      <w:r w:rsidRPr="00A25503">
        <w:rPr>
          <w:rFonts w:ascii="Times New Roman" w:hAnsi="Times New Roman" w:cs="Times New Roman"/>
        </w:rPr>
        <w:t xml:space="preserve">he study’s findings affirm that internal control systems in </w:t>
      </w:r>
      <w:proofErr w:type="spellStart"/>
      <w:r w:rsidRPr="00A25503">
        <w:rPr>
          <w:rFonts w:ascii="Times New Roman" w:hAnsi="Times New Roman" w:cs="Times New Roman"/>
        </w:rPr>
        <w:t>Patigi</w:t>
      </w:r>
      <w:proofErr w:type="spellEnd"/>
      <w:r w:rsidRPr="00A25503">
        <w:rPr>
          <w:rFonts w:ascii="Times New Roman" w:hAnsi="Times New Roman" w:cs="Times New Roman"/>
        </w:rPr>
        <w:t xml:space="preserve"> Local Government are generally effective in fraud detection and prevention and contribute to financial accountability and transparency. However, the presence of significant gaps and variability in control application indicates areas where improvements are necessary. Addressing these weaknesses through enhanced training, stronger enforcement, and regular audits will be essential to bolster the integrity and efficiency of the local government’s financial management.</w:t>
      </w:r>
    </w:p>
    <w:p w14:paraId="7C4F7255" w14:textId="729FDE48" w:rsidR="00830801" w:rsidRPr="00830801" w:rsidRDefault="00830801" w:rsidP="00830801">
      <w:pPr>
        <w:rPr>
          <w:rFonts w:ascii="Times New Roman" w:hAnsi="Times New Roman" w:cs="Times New Roman"/>
        </w:rPr>
      </w:pPr>
      <w:r>
        <w:rPr>
          <w:rFonts w:ascii="Times New Roman" w:hAnsi="Times New Roman" w:cs="Times New Roman"/>
        </w:rPr>
        <w:br w:type="page"/>
      </w:r>
    </w:p>
    <w:p w14:paraId="0EE21554" w14:textId="77777777" w:rsidR="00830801" w:rsidRPr="00830801" w:rsidRDefault="00830801" w:rsidP="00830801">
      <w:pPr>
        <w:tabs>
          <w:tab w:val="left" w:pos="450"/>
        </w:tabs>
        <w:jc w:val="center"/>
        <w:rPr>
          <w:rFonts w:ascii="Times New Roman" w:hAnsi="Times New Roman" w:cs="Times New Roman"/>
          <w:b/>
          <w:bCs/>
        </w:rPr>
      </w:pPr>
      <w:r w:rsidRPr="00830801">
        <w:rPr>
          <w:rFonts w:ascii="Times New Roman" w:hAnsi="Times New Roman" w:cs="Times New Roman"/>
          <w:b/>
          <w:bCs/>
        </w:rPr>
        <w:lastRenderedPageBreak/>
        <w:t>CHAPTER FIVE</w:t>
      </w:r>
    </w:p>
    <w:p w14:paraId="1258E11B" w14:textId="77777777" w:rsidR="00830801" w:rsidRPr="00830801" w:rsidRDefault="00830801" w:rsidP="00830801">
      <w:pPr>
        <w:tabs>
          <w:tab w:val="left" w:pos="450"/>
        </w:tabs>
        <w:jc w:val="center"/>
        <w:rPr>
          <w:rFonts w:ascii="Times New Roman" w:hAnsi="Times New Roman" w:cs="Times New Roman"/>
          <w:b/>
          <w:bCs/>
        </w:rPr>
      </w:pPr>
      <w:r w:rsidRPr="00830801">
        <w:rPr>
          <w:rFonts w:ascii="Times New Roman" w:hAnsi="Times New Roman" w:cs="Times New Roman"/>
          <w:b/>
          <w:bCs/>
        </w:rPr>
        <w:t>SUMMARY, CONCLUSION, AND RECOMMENDATIONS</w:t>
      </w:r>
    </w:p>
    <w:p w14:paraId="76C07503" w14:textId="566E95C0" w:rsidR="00830801" w:rsidRPr="00830801" w:rsidRDefault="009C40FD" w:rsidP="00830801">
      <w:pPr>
        <w:tabs>
          <w:tab w:val="left" w:pos="450"/>
        </w:tabs>
        <w:jc w:val="both"/>
        <w:rPr>
          <w:rFonts w:ascii="Times New Roman" w:hAnsi="Times New Roman" w:cs="Times New Roman"/>
          <w:b/>
          <w:bCs/>
        </w:rPr>
      </w:pPr>
      <w:r w:rsidRPr="00830801">
        <w:rPr>
          <w:rFonts w:ascii="Times New Roman" w:hAnsi="Times New Roman" w:cs="Times New Roman"/>
          <w:b/>
          <w:bCs/>
        </w:rPr>
        <w:t>5.</w:t>
      </w:r>
      <w:r>
        <w:rPr>
          <w:rFonts w:ascii="Times New Roman" w:hAnsi="Times New Roman" w:cs="Times New Roman"/>
          <w:b/>
          <w:bCs/>
        </w:rPr>
        <w:t>0</w:t>
      </w:r>
      <w:r w:rsidRPr="00830801">
        <w:rPr>
          <w:rFonts w:ascii="Times New Roman" w:hAnsi="Times New Roman" w:cs="Times New Roman"/>
          <w:b/>
          <w:bCs/>
        </w:rPr>
        <w:t xml:space="preserve"> </w:t>
      </w:r>
      <w:r>
        <w:rPr>
          <w:rFonts w:ascii="Times New Roman" w:hAnsi="Times New Roman" w:cs="Times New Roman"/>
          <w:b/>
          <w:bCs/>
        </w:rPr>
        <w:t>Introduction</w:t>
      </w:r>
    </w:p>
    <w:p w14:paraId="0D80E7E0" w14:textId="39911947" w:rsidR="00830801" w:rsidRPr="00830801" w:rsidRDefault="00830801" w:rsidP="00830801">
      <w:pPr>
        <w:tabs>
          <w:tab w:val="left" w:pos="450"/>
        </w:tabs>
        <w:jc w:val="both"/>
        <w:rPr>
          <w:rFonts w:ascii="Times New Roman" w:hAnsi="Times New Roman" w:cs="Times New Roman"/>
        </w:rPr>
      </w:pPr>
      <w:r w:rsidRPr="00830801">
        <w:rPr>
          <w:rFonts w:ascii="Times New Roman" w:hAnsi="Times New Roman" w:cs="Times New Roman"/>
        </w:rPr>
        <w:t xml:space="preserve">This research aimed to assess the effectiveness of internal control systems within </w:t>
      </w:r>
      <w:proofErr w:type="spellStart"/>
      <w:r w:rsidRPr="00830801">
        <w:rPr>
          <w:rFonts w:ascii="Times New Roman" w:hAnsi="Times New Roman" w:cs="Times New Roman"/>
        </w:rPr>
        <w:t>Patigi</w:t>
      </w:r>
      <w:proofErr w:type="spellEnd"/>
      <w:r w:rsidRPr="00830801">
        <w:rPr>
          <w:rFonts w:ascii="Times New Roman" w:hAnsi="Times New Roman" w:cs="Times New Roman"/>
        </w:rPr>
        <w:t xml:space="preserve"> Local Government, with a focus on their role in fraud prevention, enhancing financial accountability, and promoting transparency. The study was guided by three core objectives: first, to evaluate the extent to which internal control systems help detect and prevent fraud; second, to assess the impact of these control mechanisms on financial accountability and transparency; and third, to identify any significant gaps within the control systems that may facilitate fraudulent activities. Data were collected primarily through structured questionnaires administered to employees and relevant stakeholders within </w:t>
      </w:r>
      <w:proofErr w:type="spellStart"/>
      <w:r w:rsidRPr="00830801">
        <w:rPr>
          <w:rFonts w:ascii="Times New Roman" w:hAnsi="Times New Roman" w:cs="Times New Roman"/>
        </w:rPr>
        <w:t>Patigi</w:t>
      </w:r>
      <w:proofErr w:type="spellEnd"/>
      <w:r w:rsidRPr="00830801">
        <w:rPr>
          <w:rFonts w:ascii="Times New Roman" w:hAnsi="Times New Roman" w:cs="Times New Roman"/>
        </w:rPr>
        <w:t xml:space="preserve"> Local Government, with responses analyzed using both descriptive statistics and inferential statistical tests such as the Chi-square test, Pearson correlation, and one-sample proportion test. The study’s findings provide empirical evidence regarding the strengths and weaknesses of the current internal control environment in </w:t>
      </w:r>
      <w:proofErr w:type="spellStart"/>
      <w:r w:rsidRPr="00830801">
        <w:rPr>
          <w:rFonts w:ascii="Times New Roman" w:hAnsi="Times New Roman" w:cs="Times New Roman"/>
        </w:rPr>
        <w:t>Patigi</w:t>
      </w:r>
      <w:proofErr w:type="spellEnd"/>
      <w:r w:rsidRPr="00830801">
        <w:rPr>
          <w:rFonts w:ascii="Times New Roman" w:hAnsi="Times New Roman" w:cs="Times New Roman"/>
        </w:rPr>
        <w:t>, offering insights useful for policy formulation and governance reforms.</w:t>
      </w:r>
    </w:p>
    <w:p w14:paraId="254C2D3B" w14:textId="05BF47F0" w:rsidR="00830801" w:rsidRPr="00830801" w:rsidRDefault="00830801" w:rsidP="00830801">
      <w:pPr>
        <w:tabs>
          <w:tab w:val="left" w:pos="450"/>
        </w:tabs>
        <w:jc w:val="both"/>
        <w:rPr>
          <w:rFonts w:ascii="Times New Roman" w:hAnsi="Times New Roman" w:cs="Times New Roman"/>
          <w:b/>
          <w:bCs/>
        </w:rPr>
      </w:pPr>
      <w:r w:rsidRPr="00830801">
        <w:rPr>
          <w:rFonts w:ascii="Times New Roman" w:hAnsi="Times New Roman" w:cs="Times New Roman"/>
          <w:b/>
          <w:bCs/>
        </w:rPr>
        <w:t>5.</w:t>
      </w:r>
      <w:r w:rsidR="008424C4">
        <w:rPr>
          <w:rFonts w:ascii="Times New Roman" w:hAnsi="Times New Roman" w:cs="Times New Roman"/>
          <w:b/>
          <w:bCs/>
        </w:rPr>
        <w:t>1</w:t>
      </w:r>
      <w:r w:rsidRPr="00830801">
        <w:rPr>
          <w:rFonts w:ascii="Times New Roman" w:hAnsi="Times New Roman" w:cs="Times New Roman"/>
          <w:b/>
          <w:bCs/>
        </w:rPr>
        <w:t xml:space="preserve"> Summary of Findings</w:t>
      </w:r>
    </w:p>
    <w:p w14:paraId="1851D379" w14:textId="77777777" w:rsidR="00347195" w:rsidRPr="00347195" w:rsidRDefault="00347195" w:rsidP="00347195">
      <w:pPr>
        <w:tabs>
          <w:tab w:val="left" w:pos="450"/>
        </w:tabs>
        <w:jc w:val="both"/>
        <w:rPr>
          <w:rFonts w:ascii="Times New Roman" w:hAnsi="Times New Roman" w:cs="Times New Roman"/>
        </w:rPr>
      </w:pPr>
      <w:r w:rsidRPr="00347195">
        <w:rPr>
          <w:rFonts w:ascii="Times New Roman" w:hAnsi="Times New Roman" w:cs="Times New Roman"/>
        </w:rPr>
        <w:t xml:space="preserve">This research investigated the effectiveness of internal control systems in </w:t>
      </w:r>
      <w:proofErr w:type="spellStart"/>
      <w:r w:rsidRPr="00347195">
        <w:rPr>
          <w:rFonts w:ascii="Times New Roman" w:hAnsi="Times New Roman" w:cs="Times New Roman"/>
        </w:rPr>
        <w:t>Patigi</w:t>
      </w:r>
      <w:proofErr w:type="spellEnd"/>
      <w:r w:rsidRPr="00347195">
        <w:rPr>
          <w:rFonts w:ascii="Times New Roman" w:hAnsi="Times New Roman" w:cs="Times New Roman"/>
        </w:rPr>
        <w:t xml:space="preserve"> Local Government, focusing on their role in fraud prevention, financial accountability, and transparency. Chapter One introduced the study, outlining the background, problem statement, objectives, research questions, and hypotheses aimed at assessing how internal controls impact governance and fraud mitigation in the local government context.</w:t>
      </w:r>
    </w:p>
    <w:p w14:paraId="162A8B7F" w14:textId="77777777" w:rsidR="00347195" w:rsidRPr="00347195" w:rsidRDefault="00347195" w:rsidP="00347195">
      <w:pPr>
        <w:tabs>
          <w:tab w:val="left" w:pos="450"/>
        </w:tabs>
        <w:jc w:val="both"/>
        <w:rPr>
          <w:rFonts w:ascii="Times New Roman" w:hAnsi="Times New Roman" w:cs="Times New Roman"/>
        </w:rPr>
      </w:pPr>
      <w:r w:rsidRPr="00347195">
        <w:rPr>
          <w:rFonts w:ascii="Times New Roman" w:hAnsi="Times New Roman" w:cs="Times New Roman"/>
        </w:rPr>
        <w:t xml:space="preserve">Chapter Two reviewed existing literature on internal controls, fraud prevention, financial accountability, and transparency, highlighting theoretical frameworks and empirical studies that informed the research design. Chapter Three detailed the methodology, describing the research design, population, sampling techniques, data collection instruments, and analytical procedures employed to examine the relationship between internal controls and financial governance in </w:t>
      </w:r>
      <w:proofErr w:type="spellStart"/>
      <w:r w:rsidRPr="00347195">
        <w:rPr>
          <w:rFonts w:ascii="Times New Roman" w:hAnsi="Times New Roman" w:cs="Times New Roman"/>
        </w:rPr>
        <w:t>Patigi</w:t>
      </w:r>
      <w:proofErr w:type="spellEnd"/>
      <w:r w:rsidRPr="00347195">
        <w:rPr>
          <w:rFonts w:ascii="Times New Roman" w:hAnsi="Times New Roman" w:cs="Times New Roman"/>
        </w:rPr>
        <w:t>.</w:t>
      </w:r>
    </w:p>
    <w:p w14:paraId="79364600" w14:textId="77777777" w:rsidR="00347195" w:rsidRPr="00347195" w:rsidRDefault="00347195" w:rsidP="00347195">
      <w:pPr>
        <w:tabs>
          <w:tab w:val="left" w:pos="450"/>
        </w:tabs>
        <w:jc w:val="both"/>
        <w:rPr>
          <w:rFonts w:ascii="Times New Roman" w:hAnsi="Times New Roman" w:cs="Times New Roman"/>
        </w:rPr>
      </w:pPr>
      <w:r w:rsidRPr="00347195">
        <w:rPr>
          <w:rFonts w:ascii="Times New Roman" w:hAnsi="Times New Roman" w:cs="Times New Roman"/>
        </w:rPr>
        <w:t>In Chapter Four, data collected from respondents were analyzed using descriptive statistics and inferential tests including Chi-square, Pearson correlation, and proportion tests. The analysis revealed that approximately 70% of respondents agreed that internal control systems are effectively implemented, with about 75% affirming their significant role in fraud prevention. Statistical testing confirmed a strong, significant relationship between control effectiveness and fraud detection (χ² = 14.28, p &lt; 0.05). Regarding financial accountability and transparency, 68% of respondents agreed on the positive impact of controls; however, the correlation, while positive (r = 0.77), was not statistically significant, indicating some inconsistencies in control application. Furthermore, around 20% acknowledged gaps in internal controls, statistically validated by a proportion test (z = 3.33, p &lt; 0.05), highlighting vulnerabilities that may facilitate fraud.</w:t>
      </w:r>
    </w:p>
    <w:p w14:paraId="3228570D" w14:textId="77777777" w:rsidR="00347195" w:rsidRPr="00347195" w:rsidRDefault="00347195" w:rsidP="00347195">
      <w:pPr>
        <w:tabs>
          <w:tab w:val="left" w:pos="450"/>
        </w:tabs>
        <w:jc w:val="both"/>
        <w:rPr>
          <w:rFonts w:ascii="Times New Roman" w:hAnsi="Times New Roman" w:cs="Times New Roman"/>
        </w:rPr>
      </w:pPr>
      <w:r w:rsidRPr="00347195">
        <w:rPr>
          <w:rFonts w:ascii="Times New Roman" w:hAnsi="Times New Roman" w:cs="Times New Roman"/>
        </w:rPr>
        <w:t xml:space="preserve">Chapter Five summarized the findings, concluding that while internal control systems in </w:t>
      </w:r>
      <w:proofErr w:type="spellStart"/>
      <w:r w:rsidRPr="00347195">
        <w:rPr>
          <w:rFonts w:ascii="Times New Roman" w:hAnsi="Times New Roman" w:cs="Times New Roman"/>
        </w:rPr>
        <w:t>Patigi</w:t>
      </w:r>
      <w:proofErr w:type="spellEnd"/>
      <w:r w:rsidRPr="00347195">
        <w:rPr>
          <w:rFonts w:ascii="Times New Roman" w:hAnsi="Times New Roman" w:cs="Times New Roman"/>
        </w:rPr>
        <w:t xml:space="preserve"> Local Government are generally effective in combating fraud and supporting financial governance, </w:t>
      </w:r>
      <w:r w:rsidRPr="00347195">
        <w:rPr>
          <w:rFonts w:ascii="Times New Roman" w:hAnsi="Times New Roman" w:cs="Times New Roman"/>
        </w:rPr>
        <w:lastRenderedPageBreak/>
        <w:t>identified weaknesses require urgent attention. Recommendations were made for strengthening controls, enhancing staff training, increasing audit rigor, promoting transparency, and adopting technology to improve control effectiveness. Suggestions for further research emphasized broader and longitudinal studies to deepen understanding and foster continuous improvement in local government financial management.</w:t>
      </w:r>
    </w:p>
    <w:p w14:paraId="4B4B83E9" w14:textId="6A02BCE9" w:rsidR="00830801" w:rsidRPr="00830801" w:rsidRDefault="00830801" w:rsidP="00830801">
      <w:pPr>
        <w:tabs>
          <w:tab w:val="left" w:pos="450"/>
        </w:tabs>
        <w:jc w:val="both"/>
        <w:rPr>
          <w:rFonts w:ascii="Times New Roman" w:hAnsi="Times New Roman" w:cs="Times New Roman"/>
          <w:b/>
          <w:bCs/>
        </w:rPr>
      </w:pPr>
      <w:r w:rsidRPr="00830801">
        <w:rPr>
          <w:rFonts w:ascii="Times New Roman" w:hAnsi="Times New Roman" w:cs="Times New Roman"/>
          <w:b/>
          <w:bCs/>
        </w:rPr>
        <w:t>5.</w:t>
      </w:r>
      <w:r w:rsidR="008424C4">
        <w:rPr>
          <w:rFonts w:ascii="Times New Roman" w:hAnsi="Times New Roman" w:cs="Times New Roman"/>
          <w:b/>
          <w:bCs/>
        </w:rPr>
        <w:t>2</w:t>
      </w:r>
      <w:r w:rsidRPr="00830801">
        <w:rPr>
          <w:rFonts w:ascii="Times New Roman" w:hAnsi="Times New Roman" w:cs="Times New Roman"/>
          <w:b/>
          <w:bCs/>
        </w:rPr>
        <w:t xml:space="preserve"> Conclusion</w:t>
      </w:r>
    </w:p>
    <w:p w14:paraId="2EC607E2" w14:textId="73955182" w:rsidR="00830801" w:rsidRPr="00830801" w:rsidRDefault="00830801" w:rsidP="00830801">
      <w:pPr>
        <w:tabs>
          <w:tab w:val="left" w:pos="450"/>
        </w:tabs>
        <w:jc w:val="both"/>
        <w:rPr>
          <w:rFonts w:ascii="Times New Roman" w:hAnsi="Times New Roman" w:cs="Times New Roman"/>
        </w:rPr>
      </w:pPr>
      <w:r w:rsidRPr="00830801">
        <w:rPr>
          <w:rFonts w:ascii="Times New Roman" w:hAnsi="Times New Roman" w:cs="Times New Roman"/>
        </w:rPr>
        <w:t xml:space="preserve">The study concludes that internal control systems in </w:t>
      </w:r>
      <w:proofErr w:type="spellStart"/>
      <w:r w:rsidRPr="00830801">
        <w:rPr>
          <w:rFonts w:ascii="Times New Roman" w:hAnsi="Times New Roman" w:cs="Times New Roman"/>
        </w:rPr>
        <w:t>Patigi</w:t>
      </w:r>
      <w:proofErr w:type="spellEnd"/>
      <w:r w:rsidRPr="00830801">
        <w:rPr>
          <w:rFonts w:ascii="Times New Roman" w:hAnsi="Times New Roman" w:cs="Times New Roman"/>
        </w:rPr>
        <w:t xml:space="preserve"> Local Government are generally effective in mitigating fraud and contribute to the promotion of financial accountability and transparency. The significant association between internal control effectiveness and fraud prevention affirms the importance of these systems in safeguarding public funds and ensuring the integrity of financial operations. However, the non-significant correlation with accountability and transparency indicates that the effectiveness of controls in these areas is uneven and may depend on factors such as organizational culture, enforcement consistency, and resource availability. Importantly, the identified gaps within the control framework highlight areas where the system’s weaknesses could be exploited, thereby undermining the overall control environment. These findings underscore the necessity for continuous improvement and vigilant oversight to strengthen the internal control systems, enhance governance standards, and build public confidence in local government administration.</w:t>
      </w:r>
    </w:p>
    <w:p w14:paraId="7E292F88" w14:textId="1812F041" w:rsidR="00830801" w:rsidRPr="00830801" w:rsidRDefault="00830801" w:rsidP="00830801">
      <w:pPr>
        <w:tabs>
          <w:tab w:val="left" w:pos="450"/>
        </w:tabs>
        <w:jc w:val="both"/>
        <w:rPr>
          <w:rFonts w:ascii="Times New Roman" w:hAnsi="Times New Roman" w:cs="Times New Roman"/>
          <w:b/>
          <w:bCs/>
        </w:rPr>
      </w:pPr>
      <w:r w:rsidRPr="00830801">
        <w:rPr>
          <w:rFonts w:ascii="Times New Roman" w:hAnsi="Times New Roman" w:cs="Times New Roman"/>
          <w:b/>
          <w:bCs/>
        </w:rPr>
        <w:t>5.</w:t>
      </w:r>
      <w:r w:rsidR="008424C4">
        <w:rPr>
          <w:rFonts w:ascii="Times New Roman" w:hAnsi="Times New Roman" w:cs="Times New Roman"/>
          <w:b/>
          <w:bCs/>
        </w:rPr>
        <w:t>3</w:t>
      </w:r>
      <w:r w:rsidRPr="00830801">
        <w:rPr>
          <w:rFonts w:ascii="Times New Roman" w:hAnsi="Times New Roman" w:cs="Times New Roman"/>
          <w:b/>
          <w:bCs/>
        </w:rPr>
        <w:t xml:space="preserve"> Recommendations</w:t>
      </w:r>
    </w:p>
    <w:p w14:paraId="0D116AB9" w14:textId="77777777" w:rsidR="00830801" w:rsidRPr="00830801" w:rsidRDefault="00830801" w:rsidP="00830801">
      <w:pPr>
        <w:tabs>
          <w:tab w:val="left" w:pos="450"/>
        </w:tabs>
        <w:jc w:val="both"/>
        <w:rPr>
          <w:rFonts w:ascii="Times New Roman" w:hAnsi="Times New Roman" w:cs="Times New Roman"/>
        </w:rPr>
      </w:pPr>
      <w:r w:rsidRPr="00830801">
        <w:rPr>
          <w:rFonts w:ascii="Times New Roman" w:hAnsi="Times New Roman" w:cs="Times New Roman"/>
        </w:rPr>
        <w:t xml:space="preserve">Based on the research findings, the following recommendations are put forward to improve the effectiveness of internal control systems in </w:t>
      </w:r>
      <w:proofErr w:type="spellStart"/>
      <w:r w:rsidRPr="00830801">
        <w:rPr>
          <w:rFonts w:ascii="Times New Roman" w:hAnsi="Times New Roman" w:cs="Times New Roman"/>
        </w:rPr>
        <w:t>Patigi</w:t>
      </w:r>
      <w:proofErr w:type="spellEnd"/>
      <w:r w:rsidRPr="00830801">
        <w:rPr>
          <w:rFonts w:ascii="Times New Roman" w:hAnsi="Times New Roman" w:cs="Times New Roman"/>
        </w:rPr>
        <w:t xml:space="preserve"> Local Government:</w:t>
      </w:r>
    </w:p>
    <w:p w14:paraId="7037E77D" w14:textId="77777777" w:rsidR="00830801" w:rsidRPr="00830801" w:rsidRDefault="00830801" w:rsidP="00830801">
      <w:pPr>
        <w:numPr>
          <w:ilvl w:val="0"/>
          <w:numId w:val="23"/>
        </w:numPr>
        <w:tabs>
          <w:tab w:val="left" w:pos="450"/>
        </w:tabs>
        <w:jc w:val="both"/>
        <w:rPr>
          <w:rFonts w:ascii="Times New Roman" w:hAnsi="Times New Roman" w:cs="Times New Roman"/>
        </w:rPr>
      </w:pPr>
      <w:r w:rsidRPr="00830801">
        <w:rPr>
          <w:rFonts w:ascii="Times New Roman" w:hAnsi="Times New Roman" w:cs="Times New Roman"/>
          <w:b/>
          <w:bCs/>
        </w:rPr>
        <w:t>Comprehensive Review and Strengthening of Controls:</w:t>
      </w:r>
      <w:r w:rsidRPr="00830801">
        <w:rPr>
          <w:rFonts w:ascii="Times New Roman" w:hAnsi="Times New Roman" w:cs="Times New Roman"/>
        </w:rPr>
        <w:t xml:space="preserve"> The local government should undertake a thorough review of its internal control policies and procedures to identify weaknesses and update controls to reflect current risks and operational realities. This includes designing controls that are adaptable to changes in the organizational environment.</w:t>
      </w:r>
    </w:p>
    <w:p w14:paraId="2BB88DAA" w14:textId="77777777" w:rsidR="00830801" w:rsidRPr="00830801" w:rsidRDefault="00830801" w:rsidP="00830801">
      <w:pPr>
        <w:numPr>
          <w:ilvl w:val="0"/>
          <w:numId w:val="23"/>
        </w:numPr>
        <w:tabs>
          <w:tab w:val="left" w:pos="450"/>
        </w:tabs>
        <w:jc w:val="both"/>
        <w:rPr>
          <w:rFonts w:ascii="Times New Roman" w:hAnsi="Times New Roman" w:cs="Times New Roman"/>
        </w:rPr>
      </w:pPr>
      <w:r w:rsidRPr="00830801">
        <w:rPr>
          <w:rFonts w:ascii="Times New Roman" w:hAnsi="Times New Roman" w:cs="Times New Roman"/>
          <w:b/>
          <w:bCs/>
        </w:rPr>
        <w:t>Capacity Building through Training:</w:t>
      </w:r>
      <w:r w:rsidRPr="00830801">
        <w:rPr>
          <w:rFonts w:ascii="Times New Roman" w:hAnsi="Times New Roman" w:cs="Times New Roman"/>
        </w:rPr>
        <w:t xml:space="preserve"> Regular and targeted training programs should be conducted to equip staff, especially those involved in financial management, with the necessary skills and knowledge on internal controls, fraud detection techniques, and ethical standards. This will foster a culture of accountability and vigilance.</w:t>
      </w:r>
    </w:p>
    <w:p w14:paraId="621F71EC" w14:textId="77777777" w:rsidR="00830801" w:rsidRPr="00830801" w:rsidRDefault="00830801" w:rsidP="00830801">
      <w:pPr>
        <w:numPr>
          <w:ilvl w:val="0"/>
          <w:numId w:val="23"/>
        </w:numPr>
        <w:tabs>
          <w:tab w:val="left" w:pos="450"/>
        </w:tabs>
        <w:jc w:val="both"/>
        <w:rPr>
          <w:rFonts w:ascii="Times New Roman" w:hAnsi="Times New Roman" w:cs="Times New Roman"/>
        </w:rPr>
      </w:pPr>
      <w:r w:rsidRPr="00830801">
        <w:rPr>
          <w:rFonts w:ascii="Times New Roman" w:hAnsi="Times New Roman" w:cs="Times New Roman"/>
          <w:b/>
          <w:bCs/>
        </w:rPr>
        <w:t>Enhancement of Monitoring and Audit Functions:</w:t>
      </w:r>
      <w:r w:rsidRPr="00830801">
        <w:rPr>
          <w:rFonts w:ascii="Times New Roman" w:hAnsi="Times New Roman" w:cs="Times New Roman"/>
        </w:rPr>
        <w:t xml:space="preserve"> It is critical to increase the frequency, scope, and rigor of both internal and external audits. Auditors should be empowered with adequate resources and independence to perform thorough examinations that detect irregularities early and recommend corrective measures promptly.</w:t>
      </w:r>
    </w:p>
    <w:p w14:paraId="6B62494B" w14:textId="77777777" w:rsidR="00830801" w:rsidRPr="00830801" w:rsidRDefault="00830801" w:rsidP="00830801">
      <w:pPr>
        <w:numPr>
          <w:ilvl w:val="0"/>
          <w:numId w:val="23"/>
        </w:numPr>
        <w:tabs>
          <w:tab w:val="left" w:pos="450"/>
        </w:tabs>
        <w:jc w:val="both"/>
        <w:rPr>
          <w:rFonts w:ascii="Times New Roman" w:hAnsi="Times New Roman" w:cs="Times New Roman"/>
        </w:rPr>
      </w:pPr>
      <w:r w:rsidRPr="00830801">
        <w:rPr>
          <w:rFonts w:ascii="Times New Roman" w:hAnsi="Times New Roman" w:cs="Times New Roman"/>
          <w:b/>
          <w:bCs/>
        </w:rPr>
        <w:t>Implementation of Segregation of Duties:</w:t>
      </w:r>
      <w:r w:rsidRPr="00830801">
        <w:rPr>
          <w:rFonts w:ascii="Times New Roman" w:hAnsi="Times New Roman" w:cs="Times New Roman"/>
        </w:rPr>
        <w:t xml:space="preserve"> To reduce risks associated with fraud and error, duties and responsibilities in financial processes should be clearly divided among different personnel to prevent any individual from having unchecked control over transactions.</w:t>
      </w:r>
    </w:p>
    <w:p w14:paraId="34A2A4ED" w14:textId="77777777" w:rsidR="00830801" w:rsidRPr="00830801" w:rsidRDefault="00830801" w:rsidP="00830801">
      <w:pPr>
        <w:numPr>
          <w:ilvl w:val="0"/>
          <w:numId w:val="23"/>
        </w:numPr>
        <w:tabs>
          <w:tab w:val="left" w:pos="450"/>
        </w:tabs>
        <w:jc w:val="both"/>
        <w:rPr>
          <w:rFonts w:ascii="Times New Roman" w:hAnsi="Times New Roman" w:cs="Times New Roman"/>
        </w:rPr>
      </w:pPr>
      <w:r w:rsidRPr="00830801">
        <w:rPr>
          <w:rFonts w:ascii="Times New Roman" w:hAnsi="Times New Roman" w:cs="Times New Roman"/>
          <w:b/>
          <w:bCs/>
        </w:rPr>
        <w:lastRenderedPageBreak/>
        <w:t>Promotion of Transparency and Stakeholder Engagement:</w:t>
      </w:r>
      <w:r w:rsidRPr="00830801">
        <w:rPr>
          <w:rFonts w:ascii="Times New Roman" w:hAnsi="Times New Roman" w:cs="Times New Roman"/>
        </w:rPr>
        <w:t xml:space="preserve"> </w:t>
      </w:r>
      <w:proofErr w:type="spellStart"/>
      <w:r w:rsidRPr="00830801">
        <w:rPr>
          <w:rFonts w:ascii="Times New Roman" w:hAnsi="Times New Roman" w:cs="Times New Roman"/>
        </w:rPr>
        <w:t>Patigi</w:t>
      </w:r>
      <w:proofErr w:type="spellEnd"/>
      <w:r w:rsidRPr="00830801">
        <w:rPr>
          <w:rFonts w:ascii="Times New Roman" w:hAnsi="Times New Roman" w:cs="Times New Roman"/>
        </w:rPr>
        <w:t xml:space="preserve"> Local Government should institutionalize mechanisms for regular disclosure of financial information and audit outcomes to relevant stakeholders, including the public. Transparency initiatives such as public budget forums and reports can enhance trust and accountability.</w:t>
      </w:r>
    </w:p>
    <w:p w14:paraId="6D9F071D" w14:textId="75948D2E" w:rsidR="00830801" w:rsidRDefault="00830801" w:rsidP="00830801">
      <w:pPr>
        <w:numPr>
          <w:ilvl w:val="0"/>
          <w:numId w:val="23"/>
        </w:numPr>
        <w:tabs>
          <w:tab w:val="left" w:pos="450"/>
        </w:tabs>
        <w:jc w:val="both"/>
        <w:rPr>
          <w:rFonts w:ascii="Times New Roman" w:hAnsi="Times New Roman" w:cs="Times New Roman"/>
        </w:rPr>
      </w:pPr>
      <w:r w:rsidRPr="00830801">
        <w:rPr>
          <w:rFonts w:ascii="Times New Roman" w:hAnsi="Times New Roman" w:cs="Times New Roman"/>
          <w:b/>
          <w:bCs/>
        </w:rPr>
        <w:t>Adoption of Technology and Automation:</w:t>
      </w:r>
      <w:r w:rsidRPr="00830801">
        <w:rPr>
          <w:rFonts w:ascii="Times New Roman" w:hAnsi="Times New Roman" w:cs="Times New Roman"/>
        </w:rPr>
        <w:t xml:space="preserve"> Leveraging financial management software and automated internal control systems can reduce manual errors, improve transaction tracking, and facilitate real-time monitoring of financial activities.</w:t>
      </w:r>
    </w:p>
    <w:p w14:paraId="1698A4C6" w14:textId="77777777" w:rsidR="00182DF9" w:rsidRPr="00830801" w:rsidRDefault="00182DF9" w:rsidP="00182DF9">
      <w:pPr>
        <w:tabs>
          <w:tab w:val="left" w:pos="450"/>
        </w:tabs>
        <w:jc w:val="both"/>
        <w:rPr>
          <w:rFonts w:ascii="Times New Roman" w:hAnsi="Times New Roman" w:cs="Times New Roman"/>
        </w:rPr>
      </w:pPr>
    </w:p>
    <w:p w14:paraId="08E0D9DA" w14:textId="3C981829" w:rsidR="00830801" w:rsidRPr="00830801" w:rsidRDefault="00830801" w:rsidP="00830801">
      <w:pPr>
        <w:tabs>
          <w:tab w:val="left" w:pos="450"/>
        </w:tabs>
        <w:jc w:val="both"/>
        <w:rPr>
          <w:rFonts w:ascii="Times New Roman" w:hAnsi="Times New Roman" w:cs="Times New Roman"/>
          <w:b/>
          <w:bCs/>
        </w:rPr>
      </w:pPr>
      <w:r w:rsidRPr="00830801">
        <w:rPr>
          <w:rFonts w:ascii="Times New Roman" w:hAnsi="Times New Roman" w:cs="Times New Roman"/>
          <w:b/>
          <w:bCs/>
        </w:rPr>
        <w:t>5.</w:t>
      </w:r>
      <w:r w:rsidR="008424C4">
        <w:rPr>
          <w:rFonts w:ascii="Times New Roman" w:hAnsi="Times New Roman" w:cs="Times New Roman"/>
          <w:b/>
          <w:bCs/>
        </w:rPr>
        <w:t>4</w:t>
      </w:r>
      <w:r w:rsidRPr="00830801">
        <w:rPr>
          <w:rFonts w:ascii="Times New Roman" w:hAnsi="Times New Roman" w:cs="Times New Roman"/>
          <w:b/>
          <w:bCs/>
        </w:rPr>
        <w:t xml:space="preserve"> Suggestions for Further Research</w:t>
      </w:r>
    </w:p>
    <w:p w14:paraId="35122C7B" w14:textId="77777777" w:rsidR="00830801" w:rsidRPr="00830801" w:rsidRDefault="00830801" w:rsidP="00830801">
      <w:pPr>
        <w:tabs>
          <w:tab w:val="left" w:pos="450"/>
        </w:tabs>
        <w:jc w:val="both"/>
        <w:rPr>
          <w:rFonts w:ascii="Times New Roman" w:hAnsi="Times New Roman" w:cs="Times New Roman"/>
        </w:rPr>
      </w:pPr>
      <w:r w:rsidRPr="00830801">
        <w:rPr>
          <w:rFonts w:ascii="Times New Roman" w:hAnsi="Times New Roman" w:cs="Times New Roman"/>
        </w:rPr>
        <w:t xml:space="preserve">While this study focused on </w:t>
      </w:r>
      <w:proofErr w:type="spellStart"/>
      <w:r w:rsidRPr="00830801">
        <w:rPr>
          <w:rFonts w:ascii="Times New Roman" w:hAnsi="Times New Roman" w:cs="Times New Roman"/>
        </w:rPr>
        <w:t>Patigi</w:t>
      </w:r>
      <w:proofErr w:type="spellEnd"/>
      <w:r w:rsidRPr="00830801">
        <w:rPr>
          <w:rFonts w:ascii="Times New Roman" w:hAnsi="Times New Roman" w:cs="Times New Roman"/>
        </w:rPr>
        <w:t xml:space="preserve"> Local Government, future research could expand the scope to include multiple local government areas within the state or region to enable comparative analysis of internal control effectiveness across different administrative contexts. Such studies could also incorporate mixed-method approaches, combining quantitative surveys with qualitative interviews or focus groups to gain deeper insights into the challenges and enablers of internal control implementation. Additionally, longitudinal research would be valuable to assess the long-term impact of control improvements and reforms on fraud reduction and financial governance. Further studies could also explore the influence of organizational culture, leadership commitment, and technological adoption on the robustness of internal control systems in local government settings.</w:t>
      </w:r>
    </w:p>
    <w:p w14:paraId="1ACAE21A" w14:textId="32FB4F5A" w:rsidR="00C02CBE" w:rsidRDefault="00C02CBE">
      <w:pPr>
        <w:rPr>
          <w:rFonts w:ascii="Times New Roman" w:hAnsi="Times New Roman" w:cs="Times New Roman"/>
        </w:rPr>
      </w:pPr>
      <w:r>
        <w:rPr>
          <w:rFonts w:ascii="Times New Roman" w:hAnsi="Times New Roman" w:cs="Times New Roman"/>
        </w:rPr>
        <w:br w:type="page"/>
      </w:r>
    </w:p>
    <w:p w14:paraId="7A1290C6" w14:textId="1896A427" w:rsidR="00C02CBE" w:rsidRPr="00C02CBE" w:rsidRDefault="00DC74CB" w:rsidP="00DC74CB">
      <w:pPr>
        <w:tabs>
          <w:tab w:val="left" w:pos="450"/>
        </w:tabs>
        <w:jc w:val="center"/>
        <w:rPr>
          <w:rFonts w:ascii="Times New Roman" w:hAnsi="Times New Roman" w:cs="Times New Roman"/>
          <w:b/>
          <w:bCs/>
        </w:rPr>
      </w:pPr>
      <w:r w:rsidRPr="00C02CBE">
        <w:rPr>
          <w:rFonts w:ascii="Times New Roman" w:hAnsi="Times New Roman" w:cs="Times New Roman"/>
          <w:b/>
          <w:bCs/>
        </w:rPr>
        <w:lastRenderedPageBreak/>
        <w:t>REFERENCES</w:t>
      </w:r>
    </w:p>
    <w:p w14:paraId="3548F264"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Adeyemi, S. L., &amp; Adekoya, A. O. (2021). Internal Control Systems and Financial Accountability in Nigerian Local Governments. </w:t>
      </w:r>
      <w:r w:rsidRPr="00C02CBE">
        <w:rPr>
          <w:rFonts w:ascii="Times New Roman" w:hAnsi="Times New Roman" w:cs="Times New Roman"/>
          <w:i/>
          <w:iCs/>
        </w:rPr>
        <w:t>Journal of Public Administration and Governance</w:t>
      </w:r>
      <w:r w:rsidRPr="00C02CBE">
        <w:rPr>
          <w:rFonts w:ascii="Times New Roman" w:hAnsi="Times New Roman" w:cs="Times New Roman"/>
        </w:rPr>
        <w:t>, 11(2), 45-60.</w:t>
      </w:r>
    </w:p>
    <w:p w14:paraId="4A87C6E9"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Al-Tarawneh, H. A., &amp; Al-Nahari, S. M. (2020). The Impact of Internal Controls on Fraud Prevention: Evidence from Jordanian Public Sector. </w:t>
      </w:r>
      <w:r w:rsidRPr="00C02CBE">
        <w:rPr>
          <w:rFonts w:ascii="Times New Roman" w:hAnsi="Times New Roman" w:cs="Times New Roman"/>
          <w:i/>
          <w:iCs/>
        </w:rPr>
        <w:t>International Journal of Auditing</w:t>
      </w:r>
      <w:r w:rsidRPr="00C02CBE">
        <w:rPr>
          <w:rFonts w:ascii="Times New Roman" w:hAnsi="Times New Roman" w:cs="Times New Roman"/>
        </w:rPr>
        <w:t>, 24(3), 379-392.</w:t>
      </w:r>
    </w:p>
    <w:p w14:paraId="55E6B7A7"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Arshad, R., &amp; Aziz, R. A. (2022). Internal Control and Financial Reporting Quality: The Moderating Role of Audit Committee Effectiveness. </w:t>
      </w:r>
      <w:r w:rsidRPr="00C02CBE">
        <w:rPr>
          <w:rFonts w:ascii="Times New Roman" w:hAnsi="Times New Roman" w:cs="Times New Roman"/>
          <w:i/>
          <w:iCs/>
        </w:rPr>
        <w:t>Asian Journal of Accounting Research</w:t>
      </w:r>
      <w:r w:rsidRPr="00C02CBE">
        <w:rPr>
          <w:rFonts w:ascii="Times New Roman" w:hAnsi="Times New Roman" w:cs="Times New Roman"/>
        </w:rPr>
        <w:t>, 7(1), 89-102.</w:t>
      </w:r>
    </w:p>
    <w:p w14:paraId="0F2067CC"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Asare, S. K., &amp; Haron, H. (2021). The Role of Internal Audit and Control Systems in Fraud Detection and Prevention. </w:t>
      </w:r>
      <w:r w:rsidRPr="00C02CBE">
        <w:rPr>
          <w:rFonts w:ascii="Times New Roman" w:hAnsi="Times New Roman" w:cs="Times New Roman"/>
          <w:i/>
          <w:iCs/>
        </w:rPr>
        <w:t>Managerial Auditing Journal</w:t>
      </w:r>
      <w:r w:rsidRPr="00C02CBE">
        <w:rPr>
          <w:rFonts w:ascii="Times New Roman" w:hAnsi="Times New Roman" w:cs="Times New Roman"/>
        </w:rPr>
        <w:t>, 36(4), 529-548.</w:t>
      </w:r>
    </w:p>
    <w:p w14:paraId="693AC6B0"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Awolowo, T. O., &amp; </w:t>
      </w:r>
      <w:proofErr w:type="spellStart"/>
      <w:r w:rsidRPr="00C02CBE">
        <w:rPr>
          <w:rFonts w:ascii="Times New Roman" w:hAnsi="Times New Roman" w:cs="Times New Roman"/>
        </w:rPr>
        <w:t>Aladejana</w:t>
      </w:r>
      <w:proofErr w:type="spellEnd"/>
      <w:r w:rsidRPr="00C02CBE">
        <w:rPr>
          <w:rFonts w:ascii="Times New Roman" w:hAnsi="Times New Roman" w:cs="Times New Roman"/>
        </w:rPr>
        <w:t xml:space="preserve">, B. A. (2020). Financial Transparency and Accountability in Local Government Councils in Nigeria. </w:t>
      </w:r>
      <w:r w:rsidRPr="00C02CBE">
        <w:rPr>
          <w:rFonts w:ascii="Times New Roman" w:hAnsi="Times New Roman" w:cs="Times New Roman"/>
          <w:i/>
          <w:iCs/>
        </w:rPr>
        <w:t>African Journal of Governance and Development</w:t>
      </w:r>
      <w:r w:rsidRPr="00C02CBE">
        <w:rPr>
          <w:rFonts w:ascii="Times New Roman" w:hAnsi="Times New Roman" w:cs="Times New Roman"/>
        </w:rPr>
        <w:t>, 9(1), 15-34.</w:t>
      </w:r>
    </w:p>
    <w:p w14:paraId="0EE53604"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Bashir, M., &amp; Hussain, S. (2023). Effects of Internal Control System on Financial Performance: Evidence from Emerging Markets. </w:t>
      </w:r>
      <w:r w:rsidRPr="00C02CBE">
        <w:rPr>
          <w:rFonts w:ascii="Times New Roman" w:hAnsi="Times New Roman" w:cs="Times New Roman"/>
          <w:i/>
          <w:iCs/>
        </w:rPr>
        <w:t>Journal of Accounting in Emerging Economies</w:t>
      </w:r>
      <w:r w:rsidRPr="00C02CBE">
        <w:rPr>
          <w:rFonts w:ascii="Times New Roman" w:hAnsi="Times New Roman" w:cs="Times New Roman"/>
        </w:rPr>
        <w:t>, 13(2), 227-244.</w:t>
      </w:r>
    </w:p>
    <w:p w14:paraId="0A55F666"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Bello, M., &amp; Adeyinka, A. (2021). The Influence of Internal Controls on Fraud Reduction in Nigerian Public Sector. </w:t>
      </w:r>
      <w:r w:rsidRPr="00C02CBE">
        <w:rPr>
          <w:rFonts w:ascii="Times New Roman" w:hAnsi="Times New Roman" w:cs="Times New Roman"/>
          <w:i/>
          <w:iCs/>
        </w:rPr>
        <w:t>International Journal of Finance and Accounting</w:t>
      </w:r>
      <w:r w:rsidRPr="00C02CBE">
        <w:rPr>
          <w:rFonts w:ascii="Times New Roman" w:hAnsi="Times New Roman" w:cs="Times New Roman"/>
        </w:rPr>
        <w:t>, 10(3), 126-137.</w:t>
      </w:r>
    </w:p>
    <w:p w14:paraId="1EDA4A59"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Chen, Y., &amp; Huang, Z. (2020). Internal Control Quality and Corporate Transparency: Evidence from Chinese Listed Firms. </w:t>
      </w:r>
      <w:r w:rsidRPr="00C02CBE">
        <w:rPr>
          <w:rFonts w:ascii="Times New Roman" w:hAnsi="Times New Roman" w:cs="Times New Roman"/>
          <w:i/>
          <w:iCs/>
        </w:rPr>
        <w:t>Journal of International Financial Management &amp; Accounting</w:t>
      </w:r>
      <w:r w:rsidRPr="00C02CBE">
        <w:rPr>
          <w:rFonts w:ascii="Times New Roman" w:hAnsi="Times New Roman" w:cs="Times New Roman"/>
        </w:rPr>
        <w:t>, 31(1), 97-120.</w:t>
      </w:r>
    </w:p>
    <w:p w14:paraId="37630103" w14:textId="77777777" w:rsidR="00C02CBE" w:rsidRPr="00C02CBE" w:rsidRDefault="00C02CBE" w:rsidP="00DC74CB">
      <w:pPr>
        <w:tabs>
          <w:tab w:val="left" w:pos="450"/>
        </w:tabs>
        <w:ind w:left="720" w:hanging="720"/>
        <w:jc w:val="both"/>
        <w:rPr>
          <w:rFonts w:ascii="Times New Roman" w:hAnsi="Times New Roman" w:cs="Times New Roman"/>
        </w:rPr>
      </w:pPr>
      <w:proofErr w:type="spellStart"/>
      <w:r w:rsidRPr="00C02CBE">
        <w:rPr>
          <w:rFonts w:ascii="Times New Roman" w:hAnsi="Times New Roman" w:cs="Times New Roman"/>
        </w:rPr>
        <w:t>Dalwai</w:t>
      </w:r>
      <w:proofErr w:type="spellEnd"/>
      <w:r w:rsidRPr="00C02CBE">
        <w:rPr>
          <w:rFonts w:ascii="Times New Roman" w:hAnsi="Times New Roman" w:cs="Times New Roman"/>
        </w:rPr>
        <w:t xml:space="preserve">, M., &amp; Lee, S. (2022). Internal Control Deficiencies and Financial Misstatement: The Role of Audit Quality. </w:t>
      </w:r>
      <w:r w:rsidRPr="00C02CBE">
        <w:rPr>
          <w:rFonts w:ascii="Times New Roman" w:hAnsi="Times New Roman" w:cs="Times New Roman"/>
          <w:i/>
          <w:iCs/>
        </w:rPr>
        <w:t>Journal of Business Ethics</w:t>
      </w:r>
      <w:r w:rsidRPr="00C02CBE">
        <w:rPr>
          <w:rFonts w:ascii="Times New Roman" w:hAnsi="Times New Roman" w:cs="Times New Roman"/>
        </w:rPr>
        <w:t>, 175(2), 421-438.</w:t>
      </w:r>
    </w:p>
    <w:p w14:paraId="6C2AB145" w14:textId="77777777" w:rsidR="00C02CBE" w:rsidRPr="00C02CBE" w:rsidRDefault="00C02CBE" w:rsidP="00DC74CB">
      <w:pPr>
        <w:tabs>
          <w:tab w:val="left" w:pos="450"/>
        </w:tabs>
        <w:ind w:left="720" w:hanging="720"/>
        <w:jc w:val="both"/>
        <w:rPr>
          <w:rFonts w:ascii="Times New Roman" w:hAnsi="Times New Roman" w:cs="Times New Roman"/>
        </w:rPr>
      </w:pPr>
      <w:proofErr w:type="spellStart"/>
      <w:r w:rsidRPr="00C02CBE">
        <w:rPr>
          <w:rFonts w:ascii="Times New Roman" w:hAnsi="Times New Roman" w:cs="Times New Roman"/>
        </w:rPr>
        <w:t>Egbunike</w:t>
      </w:r>
      <w:proofErr w:type="spellEnd"/>
      <w:r w:rsidRPr="00C02CBE">
        <w:rPr>
          <w:rFonts w:ascii="Times New Roman" w:hAnsi="Times New Roman" w:cs="Times New Roman"/>
        </w:rPr>
        <w:t xml:space="preserve">, F. C., &amp; Okafor, I. (2020). Internal Controls and Accountability in Nigerian Local Governments: Challenges and Prospects. </w:t>
      </w:r>
      <w:r w:rsidRPr="00C02CBE">
        <w:rPr>
          <w:rFonts w:ascii="Times New Roman" w:hAnsi="Times New Roman" w:cs="Times New Roman"/>
          <w:i/>
          <w:iCs/>
        </w:rPr>
        <w:t>International Journal of Public Administration</w:t>
      </w:r>
      <w:r w:rsidRPr="00C02CBE">
        <w:rPr>
          <w:rFonts w:ascii="Times New Roman" w:hAnsi="Times New Roman" w:cs="Times New Roman"/>
        </w:rPr>
        <w:t>, 43(11), 971-982.</w:t>
      </w:r>
    </w:p>
    <w:p w14:paraId="3CDF9476"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Farooq, O., &amp; Malik, M. S. (2023). Internal Control Systems and Fraud Risk: Evidence from Pakistan. </w:t>
      </w:r>
      <w:r w:rsidRPr="00C02CBE">
        <w:rPr>
          <w:rFonts w:ascii="Times New Roman" w:hAnsi="Times New Roman" w:cs="Times New Roman"/>
          <w:i/>
          <w:iCs/>
        </w:rPr>
        <w:t>Corporate Governance: The International Journal of Business in Society</w:t>
      </w:r>
      <w:r w:rsidRPr="00C02CBE">
        <w:rPr>
          <w:rFonts w:ascii="Times New Roman" w:hAnsi="Times New Roman" w:cs="Times New Roman"/>
        </w:rPr>
        <w:t>, 23(4), 798-815.</w:t>
      </w:r>
    </w:p>
    <w:p w14:paraId="684F3806"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Folorunso, O., &amp; Adewale, O. (2021). Impact of Internal Control Systems on Financial Accountability of Public Institutions. </w:t>
      </w:r>
      <w:r w:rsidRPr="00C02CBE">
        <w:rPr>
          <w:rFonts w:ascii="Times New Roman" w:hAnsi="Times New Roman" w:cs="Times New Roman"/>
          <w:i/>
          <w:iCs/>
        </w:rPr>
        <w:t>Journal of African Business</w:t>
      </w:r>
      <w:r w:rsidRPr="00C02CBE">
        <w:rPr>
          <w:rFonts w:ascii="Times New Roman" w:hAnsi="Times New Roman" w:cs="Times New Roman"/>
        </w:rPr>
        <w:t>, 22(3), 367-387.</w:t>
      </w:r>
    </w:p>
    <w:p w14:paraId="4225311F" w14:textId="77777777" w:rsidR="00C02CBE" w:rsidRPr="00C02CBE" w:rsidRDefault="00C02CBE" w:rsidP="00DC74CB">
      <w:pPr>
        <w:tabs>
          <w:tab w:val="left" w:pos="450"/>
        </w:tabs>
        <w:ind w:left="720" w:hanging="720"/>
        <w:jc w:val="both"/>
        <w:rPr>
          <w:rFonts w:ascii="Times New Roman" w:hAnsi="Times New Roman" w:cs="Times New Roman"/>
        </w:rPr>
      </w:pPr>
      <w:proofErr w:type="spellStart"/>
      <w:r w:rsidRPr="00C02CBE">
        <w:rPr>
          <w:rFonts w:ascii="Times New Roman" w:hAnsi="Times New Roman" w:cs="Times New Roman"/>
        </w:rPr>
        <w:lastRenderedPageBreak/>
        <w:t>Gbadeyan</w:t>
      </w:r>
      <w:proofErr w:type="spellEnd"/>
      <w:r w:rsidRPr="00C02CBE">
        <w:rPr>
          <w:rFonts w:ascii="Times New Roman" w:hAnsi="Times New Roman" w:cs="Times New Roman"/>
        </w:rPr>
        <w:t xml:space="preserve">, R. A., &amp; Olatunji, T. (2020). Internal Control and Financial Management in Nigerian Local Government. </w:t>
      </w:r>
      <w:r w:rsidRPr="00C02CBE">
        <w:rPr>
          <w:rFonts w:ascii="Times New Roman" w:hAnsi="Times New Roman" w:cs="Times New Roman"/>
          <w:i/>
          <w:iCs/>
        </w:rPr>
        <w:t>International Journal of Accounting and Financial Reporting</w:t>
      </w:r>
      <w:r w:rsidRPr="00C02CBE">
        <w:rPr>
          <w:rFonts w:ascii="Times New Roman" w:hAnsi="Times New Roman" w:cs="Times New Roman"/>
        </w:rPr>
        <w:t>, 10(2), 152-167.</w:t>
      </w:r>
    </w:p>
    <w:p w14:paraId="27DA3E2A"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Hameed, A., &amp; Arshad, H. M. (2022). Internal Control Systems and Fraud Detection: A Study on Public Sector Organizations in Malaysia. </w:t>
      </w:r>
      <w:r w:rsidRPr="00C02CBE">
        <w:rPr>
          <w:rFonts w:ascii="Times New Roman" w:hAnsi="Times New Roman" w:cs="Times New Roman"/>
          <w:i/>
          <w:iCs/>
        </w:rPr>
        <w:t>Asian Review of Accounting</w:t>
      </w:r>
      <w:r w:rsidRPr="00C02CBE">
        <w:rPr>
          <w:rFonts w:ascii="Times New Roman" w:hAnsi="Times New Roman" w:cs="Times New Roman"/>
        </w:rPr>
        <w:t>, 30(3), 512-534.</w:t>
      </w:r>
    </w:p>
    <w:p w14:paraId="7A8FAB2B"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Ibrahim, A., &amp; Yusuf, A. (2021). Financial Transparency and Accountability in Nigerian Local Governments: An Empirical Analysis. </w:t>
      </w:r>
      <w:r w:rsidRPr="00C02CBE">
        <w:rPr>
          <w:rFonts w:ascii="Times New Roman" w:hAnsi="Times New Roman" w:cs="Times New Roman"/>
          <w:i/>
          <w:iCs/>
        </w:rPr>
        <w:t>Public Administration Review</w:t>
      </w:r>
      <w:r w:rsidRPr="00C02CBE">
        <w:rPr>
          <w:rFonts w:ascii="Times New Roman" w:hAnsi="Times New Roman" w:cs="Times New Roman"/>
        </w:rPr>
        <w:t>, 81(4), 675-686.</w:t>
      </w:r>
    </w:p>
    <w:p w14:paraId="74A68F9F"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Imran, M., &amp; Rehman, R. U. (2023). The Role of Internal Control in Reducing Fraudulent Financial Reporting. </w:t>
      </w:r>
      <w:r w:rsidRPr="00C02CBE">
        <w:rPr>
          <w:rFonts w:ascii="Times New Roman" w:hAnsi="Times New Roman" w:cs="Times New Roman"/>
          <w:i/>
          <w:iCs/>
        </w:rPr>
        <w:t>Journal of Financial Crime</w:t>
      </w:r>
      <w:r w:rsidRPr="00C02CBE">
        <w:rPr>
          <w:rFonts w:ascii="Times New Roman" w:hAnsi="Times New Roman" w:cs="Times New Roman"/>
        </w:rPr>
        <w:t>, 30(1), 223-239.</w:t>
      </w:r>
    </w:p>
    <w:p w14:paraId="34E0C278"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Ismail, N. A., &amp; Sulaiman, M. (2020). Internal Control Mechanisms and Financial Performance: Evidence from SMEs in Malaysia. </w:t>
      </w:r>
      <w:r w:rsidRPr="00C02CBE">
        <w:rPr>
          <w:rFonts w:ascii="Times New Roman" w:hAnsi="Times New Roman" w:cs="Times New Roman"/>
          <w:i/>
          <w:iCs/>
        </w:rPr>
        <w:t>Journal of Small Business and Enterprise Development</w:t>
      </w:r>
      <w:r w:rsidRPr="00C02CBE">
        <w:rPr>
          <w:rFonts w:ascii="Times New Roman" w:hAnsi="Times New Roman" w:cs="Times New Roman"/>
        </w:rPr>
        <w:t>, 27(6), 965-981.</w:t>
      </w:r>
    </w:p>
    <w:p w14:paraId="2D914B3D"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Jamil, M., &amp; Khan, A. (2021). Financial Accountability and Internal Controls in Local Governments: A Case Study of Pakistan. </w:t>
      </w:r>
      <w:r w:rsidRPr="00C02CBE">
        <w:rPr>
          <w:rFonts w:ascii="Times New Roman" w:hAnsi="Times New Roman" w:cs="Times New Roman"/>
          <w:i/>
          <w:iCs/>
        </w:rPr>
        <w:t>International Journal of Public Sector Management</w:t>
      </w:r>
      <w:r w:rsidRPr="00C02CBE">
        <w:rPr>
          <w:rFonts w:ascii="Times New Roman" w:hAnsi="Times New Roman" w:cs="Times New Roman"/>
        </w:rPr>
        <w:t>, 34(5), 456-474.</w:t>
      </w:r>
    </w:p>
    <w:p w14:paraId="3A002E3D"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Kamau, R. N., &amp; Mwangi, M. (2022). Impact of Internal Controls on Fraud Prevention in Kenyan County Governments. </w:t>
      </w:r>
      <w:r w:rsidRPr="00C02CBE">
        <w:rPr>
          <w:rFonts w:ascii="Times New Roman" w:hAnsi="Times New Roman" w:cs="Times New Roman"/>
          <w:i/>
          <w:iCs/>
        </w:rPr>
        <w:t>International Journal of Accounting and Taxation</w:t>
      </w:r>
      <w:r w:rsidRPr="00C02CBE">
        <w:rPr>
          <w:rFonts w:ascii="Times New Roman" w:hAnsi="Times New Roman" w:cs="Times New Roman"/>
        </w:rPr>
        <w:t>, 10(1), 1-14.</w:t>
      </w:r>
    </w:p>
    <w:p w14:paraId="33FAB426"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Khalid, R., &amp; Saeed, A. (2023). Internal Control Systems and Financial Fraud: Empirical Evidence from the Banking Sector. </w:t>
      </w:r>
      <w:r w:rsidRPr="00C02CBE">
        <w:rPr>
          <w:rFonts w:ascii="Times New Roman" w:hAnsi="Times New Roman" w:cs="Times New Roman"/>
          <w:i/>
          <w:iCs/>
        </w:rPr>
        <w:t>Journal of Financial Regulation and Compliance</w:t>
      </w:r>
      <w:r w:rsidRPr="00C02CBE">
        <w:rPr>
          <w:rFonts w:ascii="Times New Roman" w:hAnsi="Times New Roman" w:cs="Times New Roman"/>
        </w:rPr>
        <w:t>, 31(2), 163-177.</w:t>
      </w:r>
    </w:p>
    <w:p w14:paraId="33DDF56A"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Lartey, V. C., &amp; </w:t>
      </w:r>
      <w:proofErr w:type="spellStart"/>
      <w:r w:rsidRPr="00C02CBE">
        <w:rPr>
          <w:rFonts w:ascii="Times New Roman" w:hAnsi="Times New Roman" w:cs="Times New Roman"/>
        </w:rPr>
        <w:t>Ayelazuno</w:t>
      </w:r>
      <w:proofErr w:type="spellEnd"/>
      <w:r w:rsidRPr="00C02CBE">
        <w:rPr>
          <w:rFonts w:ascii="Times New Roman" w:hAnsi="Times New Roman" w:cs="Times New Roman"/>
        </w:rPr>
        <w:t xml:space="preserve">, J. (2020). Internal Controls and Public Sector Financial Accountability in Ghana. </w:t>
      </w:r>
      <w:r w:rsidRPr="00C02CBE">
        <w:rPr>
          <w:rFonts w:ascii="Times New Roman" w:hAnsi="Times New Roman" w:cs="Times New Roman"/>
          <w:i/>
          <w:iCs/>
        </w:rPr>
        <w:t>African Journal of Economic and Management Studies</w:t>
      </w:r>
      <w:r w:rsidRPr="00C02CBE">
        <w:rPr>
          <w:rFonts w:ascii="Times New Roman" w:hAnsi="Times New Roman" w:cs="Times New Roman"/>
        </w:rPr>
        <w:t>, 11(4), 561-578.</w:t>
      </w:r>
    </w:p>
    <w:p w14:paraId="651CB4A7"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Li, Q., &amp; Zhang, J. (2021). Internal Controls and Corporate Transparency in Chinese Firms: A Study on Financial Reporting. </w:t>
      </w:r>
      <w:r w:rsidRPr="00C02CBE">
        <w:rPr>
          <w:rFonts w:ascii="Times New Roman" w:hAnsi="Times New Roman" w:cs="Times New Roman"/>
          <w:i/>
          <w:iCs/>
        </w:rPr>
        <w:t>Accounting Research Journal</w:t>
      </w:r>
      <w:r w:rsidRPr="00C02CBE">
        <w:rPr>
          <w:rFonts w:ascii="Times New Roman" w:hAnsi="Times New Roman" w:cs="Times New Roman"/>
        </w:rPr>
        <w:t>, 34(2), 224-239.</w:t>
      </w:r>
    </w:p>
    <w:p w14:paraId="194B6002"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Mahmoud, M. A., &amp; Hassan, S. (2020). The Role of Internal Control Systems in Fraud Prevention: Evidence from Egyptian Public Sector. </w:t>
      </w:r>
      <w:r w:rsidRPr="00C02CBE">
        <w:rPr>
          <w:rFonts w:ascii="Times New Roman" w:hAnsi="Times New Roman" w:cs="Times New Roman"/>
          <w:i/>
          <w:iCs/>
        </w:rPr>
        <w:t>International Journal of Auditing</w:t>
      </w:r>
      <w:r w:rsidRPr="00C02CBE">
        <w:rPr>
          <w:rFonts w:ascii="Times New Roman" w:hAnsi="Times New Roman" w:cs="Times New Roman"/>
        </w:rPr>
        <w:t>, 24(1), 49-62.</w:t>
      </w:r>
    </w:p>
    <w:p w14:paraId="7BAEF16F"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Malik, M., &amp; Rashid, A. (2022). Internal Controls and Financial Accountability: Evidence from Pakistani Local Governments. </w:t>
      </w:r>
      <w:r w:rsidRPr="00C02CBE">
        <w:rPr>
          <w:rFonts w:ascii="Times New Roman" w:hAnsi="Times New Roman" w:cs="Times New Roman"/>
          <w:i/>
          <w:iCs/>
        </w:rPr>
        <w:t>Journal of Accounting in Emerging Economies</w:t>
      </w:r>
      <w:r w:rsidRPr="00C02CBE">
        <w:rPr>
          <w:rFonts w:ascii="Times New Roman" w:hAnsi="Times New Roman" w:cs="Times New Roman"/>
        </w:rPr>
        <w:t>, 12(3), 473-489.</w:t>
      </w:r>
    </w:p>
    <w:p w14:paraId="01711ED2"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Mburu, D. N., &amp; Waweru, M. (2021). Effectiveness of Internal Control Systems on Fraud Prevention in County Governments in Kenya. </w:t>
      </w:r>
      <w:r w:rsidRPr="00C02CBE">
        <w:rPr>
          <w:rFonts w:ascii="Times New Roman" w:hAnsi="Times New Roman" w:cs="Times New Roman"/>
          <w:i/>
          <w:iCs/>
        </w:rPr>
        <w:t>Journal of Finance and Accounting</w:t>
      </w:r>
      <w:r w:rsidRPr="00C02CBE">
        <w:rPr>
          <w:rFonts w:ascii="Times New Roman" w:hAnsi="Times New Roman" w:cs="Times New Roman"/>
        </w:rPr>
        <w:t>, 9(5), 115-130.</w:t>
      </w:r>
    </w:p>
    <w:p w14:paraId="6BB81C8D"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Mohammed, S. K., &amp; Musa, J. (2023). Impact of Internal Control Systems on Financial Accountability: The Nigerian Local Government Experience. </w:t>
      </w:r>
      <w:r w:rsidRPr="00C02CBE">
        <w:rPr>
          <w:rFonts w:ascii="Times New Roman" w:hAnsi="Times New Roman" w:cs="Times New Roman"/>
          <w:i/>
          <w:iCs/>
        </w:rPr>
        <w:t>International Journal of Public Administration</w:t>
      </w:r>
      <w:r w:rsidRPr="00C02CBE">
        <w:rPr>
          <w:rFonts w:ascii="Times New Roman" w:hAnsi="Times New Roman" w:cs="Times New Roman"/>
        </w:rPr>
        <w:t>, 46(8), 656-671.</w:t>
      </w:r>
    </w:p>
    <w:p w14:paraId="112C4B42"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lastRenderedPageBreak/>
        <w:t xml:space="preserve">Musa, Y., &amp; Abdullahi, L. (2020). Internal Control and Financial Transparency in Nigerian Local Government Councils. </w:t>
      </w:r>
      <w:r w:rsidRPr="00C02CBE">
        <w:rPr>
          <w:rFonts w:ascii="Times New Roman" w:hAnsi="Times New Roman" w:cs="Times New Roman"/>
          <w:i/>
          <w:iCs/>
        </w:rPr>
        <w:t>Journal of Economics and Sustainable Development</w:t>
      </w:r>
      <w:r w:rsidRPr="00C02CBE">
        <w:rPr>
          <w:rFonts w:ascii="Times New Roman" w:hAnsi="Times New Roman" w:cs="Times New Roman"/>
        </w:rPr>
        <w:t>, 11(16), 99-111.</w:t>
      </w:r>
    </w:p>
    <w:p w14:paraId="6B4FCF8E"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Ncube, G., &amp; Chuma, W. (2021). The Role of Internal Controls in Enhancing Accountability in Zimbabwe’s Public Sector. </w:t>
      </w:r>
      <w:r w:rsidRPr="00C02CBE">
        <w:rPr>
          <w:rFonts w:ascii="Times New Roman" w:hAnsi="Times New Roman" w:cs="Times New Roman"/>
          <w:i/>
          <w:iCs/>
        </w:rPr>
        <w:t>Public Administration and Development</w:t>
      </w:r>
      <w:r w:rsidRPr="00C02CBE">
        <w:rPr>
          <w:rFonts w:ascii="Times New Roman" w:hAnsi="Times New Roman" w:cs="Times New Roman"/>
        </w:rPr>
        <w:t>, 41(2), 105-119.</w:t>
      </w:r>
    </w:p>
    <w:p w14:paraId="6FDA7DB5"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Nwankwo, S. U., &amp; Eze, S. C. (2022). Internal Control Systems and Fraud Risk Management in Nigerian Public Sector. </w:t>
      </w:r>
      <w:r w:rsidRPr="00C02CBE">
        <w:rPr>
          <w:rFonts w:ascii="Times New Roman" w:hAnsi="Times New Roman" w:cs="Times New Roman"/>
          <w:i/>
          <w:iCs/>
        </w:rPr>
        <w:t>International Journal of Public Sector Management</w:t>
      </w:r>
      <w:r w:rsidRPr="00C02CBE">
        <w:rPr>
          <w:rFonts w:ascii="Times New Roman" w:hAnsi="Times New Roman" w:cs="Times New Roman"/>
        </w:rPr>
        <w:t>, 35(1), 37-53.</w:t>
      </w:r>
    </w:p>
    <w:p w14:paraId="2C15842A" w14:textId="77777777" w:rsidR="00C02CBE" w:rsidRPr="00C02CBE" w:rsidRDefault="00C02CBE" w:rsidP="00DC74CB">
      <w:pPr>
        <w:tabs>
          <w:tab w:val="left" w:pos="450"/>
        </w:tabs>
        <w:ind w:left="720" w:hanging="720"/>
        <w:jc w:val="both"/>
        <w:rPr>
          <w:rFonts w:ascii="Times New Roman" w:hAnsi="Times New Roman" w:cs="Times New Roman"/>
        </w:rPr>
      </w:pPr>
      <w:proofErr w:type="spellStart"/>
      <w:r w:rsidRPr="00C02CBE">
        <w:rPr>
          <w:rFonts w:ascii="Times New Roman" w:hAnsi="Times New Roman" w:cs="Times New Roman"/>
        </w:rPr>
        <w:t>Obasanmi</w:t>
      </w:r>
      <w:proofErr w:type="spellEnd"/>
      <w:r w:rsidRPr="00C02CBE">
        <w:rPr>
          <w:rFonts w:ascii="Times New Roman" w:hAnsi="Times New Roman" w:cs="Times New Roman"/>
        </w:rPr>
        <w:t xml:space="preserve">, A. D., &amp; Adeyemo, S. A. (2020). Financial Transparency and Internal Control Effectiveness in Nigerian Public Organizations. </w:t>
      </w:r>
      <w:r w:rsidRPr="00C02CBE">
        <w:rPr>
          <w:rFonts w:ascii="Times New Roman" w:hAnsi="Times New Roman" w:cs="Times New Roman"/>
          <w:i/>
          <w:iCs/>
        </w:rPr>
        <w:t>International Journal of Finance &amp; Economics</w:t>
      </w:r>
      <w:r w:rsidRPr="00C02CBE">
        <w:rPr>
          <w:rFonts w:ascii="Times New Roman" w:hAnsi="Times New Roman" w:cs="Times New Roman"/>
        </w:rPr>
        <w:t>, 25(4), 599-613.</w:t>
      </w:r>
    </w:p>
    <w:p w14:paraId="507BF907"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Ojo, O., &amp; Agboola, A. (2021). Internal Control Mechanisms and Fraud Prevention in Nigerian State Governments. </w:t>
      </w:r>
      <w:r w:rsidRPr="00C02CBE">
        <w:rPr>
          <w:rFonts w:ascii="Times New Roman" w:hAnsi="Times New Roman" w:cs="Times New Roman"/>
          <w:i/>
          <w:iCs/>
        </w:rPr>
        <w:t>Journal of Accounting and Taxation</w:t>
      </w:r>
      <w:r w:rsidRPr="00C02CBE">
        <w:rPr>
          <w:rFonts w:ascii="Times New Roman" w:hAnsi="Times New Roman" w:cs="Times New Roman"/>
        </w:rPr>
        <w:t>, 13(2), 66-79.</w:t>
      </w:r>
    </w:p>
    <w:p w14:paraId="3F0D5D1B"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Okafor, E. E., &amp; Nwachukwu, C. (2023). Internal Control, Fraud Detection and Financial Performance in Nigerian Local Governments. </w:t>
      </w:r>
      <w:r w:rsidRPr="00C02CBE">
        <w:rPr>
          <w:rFonts w:ascii="Times New Roman" w:hAnsi="Times New Roman" w:cs="Times New Roman"/>
          <w:i/>
          <w:iCs/>
        </w:rPr>
        <w:t>Journal of Accounting and Organizational Change</w:t>
      </w:r>
      <w:r w:rsidRPr="00C02CBE">
        <w:rPr>
          <w:rFonts w:ascii="Times New Roman" w:hAnsi="Times New Roman" w:cs="Times New Roman"/>
        </w:rPr>
        <w:t>, 19(1), 134-150.</w:t>
      </w:r>
    </w:p>
    <w:p w14:paraId="7EB9AD4C" w14:textId="77777777" w:rsidR="00C02CBE" w:rsidRPr="00C02CBE" w:rsidRDefault="00C02CBE" w:rsidP="00DC74CB">
      <w:pPr>
        <w:tabs>
          <w:tab w:val="left" w:pos="450"/>
        </w:tabs>
        <w:ind w:left="720" w:hanging="720"/>
        <w:jc w:val="both"/>
        <w:rPr>
          <w:rFonts w:ascii="Times New Roman" w:hAnsi="Times New Roman" w:cs="Times New Roman"/>
        </w:rPr>
      </w:pPr>
      <w:proofErr w:type="spellStart"/>
      <w:r w:rsidRPr="00C02CBE">
        <w:rPr>
          <w:rFonts w:ascii="Times New Roman" w:hAnsi="Times New Roman" w:cs="Times New Roman"/>
        </w:rPr>
        <w:t>Olowookere</w:t>
      </w:r>
      <w:proofErr w:type="spellEnd"/>
      <w:r w:rsidRPr="00C02CBE">
        <w:rPr>
          <w:rFonts w:ascii="Times New Roman" w:hAnsi="Times New Roman" w:cs="Times New Roman"/>
        </w:rPr>
        <w:t xml:space="preserve">, J. K., &amp; Inegbedion, H. O. (2020). Impact of Internal Control Systems on Financial Accountability: Evidence from Nigerian Local Governments. </w:t>
      </w:r>
      <w:r w:rsidRPr="00C02CBE">
        <w:rPr>
          <w:rFonts w:ascii="Times New Roman" w:hAnsi="Times New Roman" w:cs="Times New Roman"/>
          <w:i/>
          <w:iCs/>
        </w:rPr>
        <w:t>International Journal of Public Sector Management</w:t>
      </w:r>
      <w:r w:rsidRPr="00C02CBE">
        <w:rPr>
          <w:rFonts w:ascii="Times New Roman" w:hAnsi="Times New Roman" w:cs="Times New Roman"/>
        </w:rPr>
        <w:t>, 33(7), 845-862.</w:t>
      </w:r>
    </w:p>
    <w:p w14:paraId="343A2A4E"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Onuoha, B. C., &amp; Ibe, A. (2022). Internal Control Effectiveness and Financial Transparency in Nigerian Local Government Councils. </w:t>
      </w:r>
      <w:r w:rsidRPr="00C02CBE">
        <w:rPr>
          <w:rFonts w:ascii="Times New Roman" w:hAnsi="Times New Roman" w:cs="Times New Roman"/>
          <w:i/>
          <w:iCs/>
        </w:rPr>
        <w:t>African Journal of Economic Review</w:t>
      </w:r>
      <w:r w:rsidRPr="00C02CBE">
        <w:rPr>
          <w:rFonts w:ascii="Times New Roman" w:hAnsi="Times New Roman" w:cs="Times New Roman"/>
        </w:rPr>
        <w:t>, 10(2), 118-135.</w:t>
      </w:r>
    </w:p>
    <w:p w14:paraId="3675C92E"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Owusu-Ansah, S., &amp; Agyei, J. (2021). The Role of Internal Controls in Enhancing Transparency in Ghanaian Public Sector. </w:t>
      </w:r>
      <w:r w:rsidRPr="00C02CBE">
        <w:rPr>
          <w:rFonts w:ascii="Times New Roman" w:hAnsi="Times New Roman" w:cs="Times New Roman"/>
          <w:i/>
          <w:iCs/>
        </w:rPr>
        <w:t>International Journal of Public Sector Performance Management</w:t>
      </w:r>
      <w:r w:rsidRPr="00C02CBE">
        <w:rPr>
          <w:rFonts w:ascii="Times New Roman" w:hAnsi="Times New Roman" w:cs="Times New Roman"/>
        </w:rPr>
        <w:t>, 7(3), 199-214.</w:t>
      </w:r>
    </w:p>
    <w:p w14:paraId="5FB3B131"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Qureshi, M. A., &amp; Khan, R. (2020). Internal Control Systems and Their Impact on Fraud Prevention: Evidence from Pakistan. </w:t>
      </w:r>
      <w:r w:rsidRPr="00C02CBE">
        <w:rPr>
          <w:rFonts w:ascii="Times New Roman" w:hAnsi="Times New Roman" w:cs="Times New Roman"/>
          <w:i/>
          <w:iCs/>
        </w:rPr>
        <w:t>Journal of Accounting and Finance</w:t>
      </w:r>
      <w:r w:rsidRPr="00C02CBE">
        <w:rPr>
          <w:rFonts w:ascii="Times New Roman" w:hAnsi="Times New Roman" w:cs="Times New Roman"/>
        </w:rPr>
        <w:t>, 20(5), 89-103.</w:t>
      </w:r>
    </w:p>
    <w:p w14:paraId="0BA18995"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Raji, M. A., &amp; Oladele, O. I. (2023). Internal Controls and Fraud Prevention in Nigerian Local Government: An Empirical Study. </w:t>
      </w:r>
      <w:r w:rsidRPr="00C02CBE">
        <w:rPr>
          <w:rFonts w:ascii="Times New Roman" w:hAnsi="Times New Roman" w:cs="Times New Roman"/>
          <w:i/>
          <w:iCs/>
        </w:rPr>
        <w:t>African Journal of Business Management</w:t>
      </w:r>
      <w:r w:rsidRPr="00C02CBE">
        <w:rPr>
          <w:rFonts w:ascii="Times New Roman" w:hAnsi="Times New Roman" w:cs="Times New Roman"/>
        </w:rPr>
        <w:t>, 17(1), 34-49.</w:t>
      </w:r>
    </w:p>
    <w:p w14:paraId="4F27D85E"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Salisu, M., &amp; Bello, A. (2021). Internal Control Systems and Financial Transparency in Nigerian Public Institutions. </w:t>
      </w:r>
      <w:r w:rsidRPr="00C02CBE">
        <w:rPr>
          <w:rFonts w:ascii="Times New Roman" w:hAnsi="Times New Roman" w:cs="Times New Roman"/>
          <w:i/>
          <w:iCs/>
        </w:rPr>
        <w:t>Journal of Public Budgeting, Accounting &amp; Financial Management</w:t>
      </w:r>
      <w:r w:rsidRPr="00C02CBE">
        <w:rPr>
          <w:rFonts w:ascii="Times New Roman" w:hAnsi="Times New Roman" w:cs="Times New Roman"/>
        </w:rPr>
        <w:t>, 33(4), 456-472.</w:t>
      </w:r>
    </w:p>
    <w:p w14:paraId="46A473AD"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t xml:space="preserve">Usman, A., &amp; Ibrahim, M. (2022). Internal Control Mechanisms and Accountability in Nigerian Local Governments. </w:t>
      </w:r>
      <w:r w:rsidRPr="00C02CBE">
        <w:rPr>
          <w:rFonts w:ascii="Times New Roman" w:hAnsi="Times New Roman" w:cs="Times New Roman"/>
          <w:i/>
          <w:iCs/>
        </w:rPr>
        <w:t>International Journal of Public Financial Management</w:t>
      </w:r>
      <w:r w:rsidRPr="00C02CBE">
        <w:rPr>
          <w:rFonts w:ascii="Times New Roman" w:hAnsi="Times New Roman" w:cs="Times New Roman"/>
        </w:rPr>
        <w:t>, 12(3), 251-267.</w:t>
      </w:r>
    </w:p>
    <w:p w14:paraId="2DF69269" w14:textId="77777777" w:rsidR="00C02CBE" w:rsidRPr="00C02CBE" w:rsidRDefault="00C02CBE" w:rsidP="00DC74CB">
      <w:pPr>
        <w:tabs>
          <w:tab w:val="left" w:pos="450"/>
        </w:tabs>
        <w:ind w:left="720" w:hanging="720"/>
        <w:jc w:val="both"/>
        <w:rPr>
          <w:rFonts w:ascii="Times New Roman" w:hAnsi="Times New Roman" w:cs="Times New Roman"/>
        </w:rPr>
      </w:pPr>
      <w:r w:rsidRPr="00C02CBE">
        <w:rPr>
          <w:rFonts w:ascii="Times New Roman" w:hAnsi="Times New Roman" w:cs="Times New Roman"/>
        </w:rPr>
        <w:lastRenderedPageBreak/>
        <w:t xml:space="preserve">Yusuf, A. O., &amp; Abdullahi, A. (2020). The Effect of Internal Control on Financial Management in Nigerian Local Governments. </w:t>
      </w:r>
      <w:r w:rsidRPr="00C02CBE">
        <w:rPr>
          <w:rFonts w:ascii="Times New Roman" w:hAnsi="Times New Roman" w:cs="Times New Roman"/>
          <w:i/>
          <w:iCs/>
        </w:rPr>
        <w:t>Journal of Accounting and Taxation</w:t>
      </w:r>
      <w:r w:rsidRPr="00C02CBE">
        <w:rPr>
          <w:rFonts w:ascii="Times New Roman" w:hAnsi="Times New Roman" w:cs="Times New Roman"/>
        </w:rPr>
        <w:t>, 12(6), 125-140.</w:t>
      </w:r>
    </w:p>
    <w:p w14:paraId="6E1FF573" w14:textId="77777777" w:rsidR="00A25503" w:rsidRPr="00A25503" w:rsidRDefault="00A25503" w:rsidP="00A25503">
      <w:pPr>
        <w:tabs>
          <w:tab w:val="left" w:pos="450"/>
        </w:tabs>
        <w:jc w:val="both"/>
        <w:rPr>
          <w:rFonts w:ascii="Times New Roman" w:hAnsi="Times New Roman" w:cs="Times New Roman"/>
        </w:rPr>
      </w:pPr>
    </w:p>
    <w:sectPr w:rsidR="00A25503" w:rsidRPr="00A25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69D"/>
    <w:multiLevelType w:val="multilevel"/>
    <w:tmpl w:val="D5FC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93E39"/>
    <w:multiLevelType w:val="multilevel"/>
    <w:tmpl w:val="7DDA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D6152"/>
    <w:multiLevelType w:val="multilevel"/>
    <w:tmpl w:val="C520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13204"/>
    <w:multiLevelType w:val="multilevel"/>
    <w:tmpl w:val="DBC0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F5205"/>
    <w:multiLevelType w:val="multilevel"/>
    <w:tmpl w:val="866E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444E3"/>
    <w:multiLevelType w:val="multilevel"/>
    <w:tmpl w:val="031A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14B7C"/>
    <w:multiLevelType w:val="multilevel"/>
    <w:tmpl w:val="580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27E87"/>
    <w:multiLevelType w:val="multilevel"/>
    <w:tmpl w:val="C9EE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AC417F"/>
    <w:multiLevelType w:val="multilevel"/>
    <w:tmpl w:val="BC5CB77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50366DE"/>
    <w:multiLevelType w:val="multilevel"/>
    <w:tmpl w:val="2CB6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323FD"/>
    <w:multiLevelType w:val="multilevel"/>
    <w:tmpl w:val="9B5C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537A51"/>
    <w:multiLevelType w:val="multilevel"/>
    <w:tmpl w:val="B1A8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9422C8"/>
    <w:multiLevelType w:val="multilevel"/>
    <w:tmpl w:val="39A4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D76A0A"/>
    <w:multiLevelType w:val="multilevel"/>
    <w:tmpl w:val="9F1A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C588E"/>
    <w:multiLevelType w:val="multilevel"/>
    <w:tmpl w:val="F72C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D20BE"/>
    <w:multiLevelType w:val="multilevel"/>
    <w:tmpl w:val="ADA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E52DA"/>
    <w:multiLevelType w:val="multilevel"/>
    <w:tmpl w:val="58E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334647"/>
    <w:multiLevelType w:val="multilevel"/>
    <w:tmpl w:val="9F72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9A24C1"/>
    <w:multiLevelType w:val="multilevel"/>
    <w:tmpl w:val="6EE6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1F52F3"/>
    <w:multiLevelType w:val="multilevel"/>
    <w:tmpl w:val="D17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B0852"/>
    <w:multiLevelType w:val="multilevel"/>
    <w:tmpl w:val="C762885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8D95F4A"/>
    <w:multiLevelType w:val="multilevel"/>
    <w:tmpl w:val="AA40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26985"/>
    <w:multiLevelType w:val="multilevel"/>
    <w:tmpl w:val="BC3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52BA9"/>
    <w:multiLevelType w:val="multilevel"/>
    <w:tmpl w:val="71928E88"/>
    <w:lvl w:ilvl="0">
      <w:start w:val="2"/>
      <w:numFmt w:val="decimal"/>
      <w:lvlText w:val="%1"/>
      <w:lvlJc w:val="left"/>
      <w:pPr>
        <w:ind w:left="420" w:hanging="420"/>
      </w:pPr>
      <w:rPr>
        <w:rFonts w:hint="default"/>
        <w:b/>
      </w:rPr>
    </w:lvl>
    <w:lvl w:ilvl="1">
      <w:start w:val="2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00347806">
    <w:abstractNumId w:val="14"/>
  </w:num>
  <w:num w:numId="2" w16cid:durableId="830680059">
    <w:abstractNumId w:val="12"/>
  </w:num>
  <w:num w:numId="3" w16cid:durableId="1138302293">
    <w:abstractNumId w:val="5"/>
  </w:num>
  <w:num w:numId="4" w16cid:durableId="430899683">
    <w:abstractNumId w:val="17"/>
  </w:num>
  <w:num w:numId="5" w16cid:durableId="1653025515">
    <w:abstractNumId w:val="2"/>
  </w:num>
  <w:num w:numId="6" w16cid:durableId="560602322">
    <w:abstractNumId w:val="10"/>
  </w:num>
  <w:num w:numId="7" w16cid:durableId="193079116">
    <w:abstractNumId w:val="7"/>
  </w:num>
  <w:num w:numId="8" w16cid:durableId="877357110">
    <w:abstractNumId w:val="16"/>
  </w:num>
  <w:num w:numId="9" w16cid:durableId="1763836904">
    <w:abstractNumId w:val="9"/>
  </w:num>
  <w:num w:numId="10" w16cid:durableId="1339231412">
    <w:abstractNumId w:val="13"/>
  </w:num>
  <w:num w:numId="11" w16cid:durableId="242376588">
    <w:abstractNumId w:val="3"/>
  </w:num>
  <w:num w:numId="12" w16cid:durableId="1772819973">
    <w:abstractNumId w:val="20"/>
  </w:num>
  <w:num w:numId="13" w16cid:durableId="897515769">
    <w:abstractNumId w:val="23"/>
  </w:num>
  <w:num w:numId="14" w16cid:durableId="100802558">
    <w:abstractNumId w:val="8"/>
  </w:num>
  <w:num w:numId="15" w16cid:durableId="1009260702">
    <w:abstractNumId w:val="11"/>
  </w:num>
  <w:num w:numId="16" w16cid:durableId="1492790671">
    <w:abstractNumId w:val="1"/>
  </w:num>
  <w:num w:numId="17" w16cid:durableId="443159089">
    <w:abstractNumId w:val="19"/>
  </w:num>
  <w:num w:numId="18" w16cid:durableId="855584089">
    <w:abstractNumId w:val="4"/>
  </w:num>
  <w:num w:numId="19" w16cid:durableId="2040204998">
    <w:abstractNumId w:val="22"/>
  </w:num>
  <w:num w:numId="20" w16cid:durableId="1622958137">
    <w:abstractNumId w:val="21"/>
  </w:num>
  <w:num w:numId="21" w16cid:durableId="665477611">
    <w:abstractNumId w:val="6"/>
  </w:num>
  <w:num w:numId="22" w16cid:durableId="2087802272">
    <w:abstractNumId w:val="15"/>
  </w:num>
  <w:num w:numId="23" w16cid:durableId="568804341">
    <w:abstractNumId w:val="18"/>
  </w:num>
  <w:num w:numId="24" w16cid:durableId="35862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3"/>
    <w:rsid w:val="00014DC7"/>
    <w:rsid w:val="0005262C"/>
    <w:rsid w:val="0006440C"/>
    <w:rsid w:val="000648AA"/>
    <w:rsid w:val="00067FE8"/>
    <w:rsid w:val="000B455C"/>
    <w:rsid w:val="000C5DC5"/>
    <w:rsid w:val="001128BC"/>
    <w:rsid w:val="001751D7"/>
    <w:rsid w:val="00182DF9"/>
    <w:rsid w:val="001C136A"/>
    <w:rsid w:val="001C7ABD"/>
    <w:rsid w:val="001D3FA0"/>
    <w:rsid w:val="001E3A81"/>
    <w:rsid w:val="002016D7"/>
    <w:rsid w:val="002248CF"/>
    <w:rsid w:val="002B66EA"/>
    <w:rsid w:val="002F7E70"/>
    <w:rsid w:val="0033274C"/>
    <w:rsid w:val="00341AD1"/>
    <w:rsid w:val="00342544"/>
    <w:rsid w:val="00347195"/>
    <w:rsid w:val="00361827"/>
    <w:rsid w:val="003825CC"/>
    <w:rsid w:val="003854F9"/>
    <w:rsid w:val="003B0980"/>
    <w:rsid w:val="00415E1B"/>
    <w:rsid w:val="00417353"/>
    <w:rsid w:val="004428AD"/>
    <w:rsid w:val="004658EB"/>
    <w:rsid w:val="004712D1"/>
    <w:rsid w:val="004F1959"/>
    <w:rsid w:val="004F7FB3"/>
    <w:rsid w:val="00513BBD"/>
    <w:rsid w:val="00537366"/>
    <w:rsid w:val="00546010"/>
    <w:rsid w:val="00566D6E"/>
    <w:rsid w:val="005768CE"/>
    <w:rsid w:val="005A0EC0"/>
    <w:rsid w:val="005D0B64"/>
    <w:rsid w:val="005F6E89"/>
    <w:rsid w:val="00620C09"/>
    <w:rsid w:val="006B0F32"/>
    <w:rsid w:val="006F74C7"/>
    <w:rsid w:val="006F74F3"/>
    <w:rsid w:val="007527AC"/>
    <w:rsid w:val="00757BB7"/>
    <w:rsid w:val="00777E5D"/>
    <w:rsid w:val="007A09E9"/>
    <w:rsid w:val="007A50F7"/>
    <w:rsid w:val="007D0DE9"/>
    <w:rsid w:val="007E00D5"/>
    <w:rsid w:val="007F4E09"/>
    <w:rsid w:val="00800BD7"/>
    <w:rsid w:val="008150C2"/>
    <w:rsid w:val="00830801"/>
    <w:rsid w:val="008424C4"/>
    <w:rsid w:val="00855BE7"/>
    <w:rsid w:val="008B7446"/>
    <w:rsid w:val="008C11DA"/>
    <w:rsid w:val="008D7893"/>
    <w:rsid w:val="00901712"/>
    <w:rsid w:val="0095441D"/>
    <w:rsid w:val="0096119C"/>
    <w:rsid w:val="00980EE7"/>
    <w:rsid w:val="00987417"/>
    <w:rsid w:val="00990B19"/>
    <w:rsid w:val="00993475"/>
    <w:rsid w:val="009C1C2B"/>
    <w:rsid w:val="009C40FD"/>
    <w:rsid w:val="009D5D67"/>
    <w:rsid w:val="00A1770B"/>
    <w:rsid w:val="00A25503"/>
    <w:rsid w:val="00A30C45"/>
    <w:rsid w:val="00A51DE8"/>
    <w:rsid w:val="00AA6413"/>
    <w:rsid w:val="00AD03A3"/>
    <w:rsid w:val="00AE6588"/>
    <w:rsid w:val="00B11A53"/>
    <w:rsid w:val="00B25493"/>
    <w:rsid w:val="00B9332C"/>
    <w:rsid w:val="00BE4410"/>
    <w:rsid w:val="00BF5476"/>
    <w:rsid w:val="00C02CBE"/>
    <w:rsid w:val="00C270B4"/>
    <w:rsid w:val="00C97040"/>
    <w:rsid w:val="00CD4565"/>
    <w:rsid w:val="00CD646E"/>
    <w:rsid w:val="00D10E12"/>
    <w:rsid w:val="00D22A87"/>
    <w:rsid w:val="00D243AE"/>
    <w:rsid w:val="00D83631"/>
    <w:rsid w:val="00D927B6"/>
    <w:rsid w:val="00DC74CB"/>
    <w:rsid w:val="00DD4F11"/>
    <w:rsid w:val="00E44A73"/>
    <w:rsid w:val="00E657EB"/>
    <w:rsid w:val="00E76BA6"/>
    <w:rsid w:val="00EE7F6C"/>
    <w:rsid w:val="00F442B4"/>
    <w:rsid w:val="00FB087A"/>
    <w:rsid w:val="00FC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7880CD"/>
  <w15:chartTrackingRefBased/>
  <w15:docId w15:val="{4BBD0C5C-E681-47DF-A188-81146A50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D6E"/>
  </w:style>
  <w:style w:type="paragraph" w:styleId="Heading1">
    <w:name w:val="heading 1"/>
    <w:basedOn w:val="Normal"/>
    <w:next w:val="Normal"/>
    <w:link w:val="Heading1Char"/>
    <w:uiPriority w:val="9"/>
    <w:qFormat/>
    <w:rsid w:val="00B11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A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A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A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A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A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A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A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A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A53"/>
    <w:rPr>
      <w:rFonts w:eastAsiaTheme="majorEastAsia" w:cstheme="majorBidi"/>
      <w:color w:val="272727" w:themeColor="text1" w:themeTint="D8"/>
    </w:rPr>
  </w:style>
  <w:style w:type="paragraph" w:styleId="Title">
    <w:name w:val="Title"/>
    <w:basedOn w:val="Normal"/>
    <w:next w:val="Normal"/>
    <w:link w:val="TitleChar"/>
    <w:uiPriority w:val="10"/>
    <w:qFormat/>
    <w:rsid w:val="00B1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A53"/>
    <w:pPr>
      <w:spacing w:before="160"/>
      <w:jc w:val="center"/>
    </w:pPr>
    <w:rPr>
      <w:i/>
      <w:iCs/>
      <w:color w:val="404040" w:themeColor="text1" w:themeTint="BF"/>
    </w:rPr>
  </w:style>
  <w:style w:type="character" w:customStyle="1" w:styleId="QuoteChar">
    <w:name w:val="Quote Char"/>
    <w:basedOn w:val="DefaultParagraphFont"/>
    <w:link w:val="Quote"/>
    <w:uiPriority w:val="29"/>
    <w:rsid w:val="00B11A53"/>
    <w:rPr>
      <w:i/>
      <w:iCs/>
      <w:color w:val="404040" w:themeColor="text1" w:themeTint="BF"/>
    </w:rPr>
  </w:style>
  <w:style w:type="paragraph" w:styleId="ListParagraph">
    <w:name w:val="List Paragraph"/>
    <w:basedOn w:val="Normal"/>
    <w:uiPriority w:val="34"/>
    <w:qFormat/>
    <w:rsid w:val="00B11A53"/>
    <w:pPr>
      <w:ind w:left="720"/>
      <w:contextualSpacing/>
    </w:pPr>
  </w:style>
  <w:style w:type="character" w:styleId="IntenseEmphasis">
    <w:name w:val="Intense Emphasis"/>
    <w:basedOn w:val="DefaultParagraphFont"/>
    <w:uiPriority w:val="21"/>
    <w:qFormat/>
    <w:rsid w:val="00B11A53"/>
    <w:rPr>
      <w:i/>
      <w:iCs/>
      <w:color w:val="2F5496" w:themeColor="accent1" w:themeShade="BF"/>
    </w:rPr>
  </w:style>
  <w:style w:type="paragraph" w:styleId="IntenseQuote">
    <w:name w:val="Intense Quote"/>
    <w:basedOn w:val="Normal"/>
    <w:next w:val="Normal"/>
    <w:link w:val="IntenseQuoteChar"/>
    <w:uiPriority w:val="30"/>
    <w:qFormat/>
    <w:rsid w:val="00B11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A53"/>
    <w:rPr>
      <w:i/>
      <w:iCs/>
      <w:color w:val="2F5496" w:themeColor="accent1" w:themeShade="BF"/>
    </w:rPr>
  </w:style>
  <w:style w:type="character" w:styleId="IntenseReference">
    <w:name w:val="Intense Reference"/>
    <w:basedOn w:val="DefaultParagraphFont"/>
    <w:uiPriority w:val="32"/>
    <w:qFormat/>
    <w:rsid w:val="00B11A53"/>
    <w:rPr>
      <w:b/>
      <w:bCs/>
      <w:smallCaps/>
      <w:color w:val="2F5496" w:themeColor="accent1" w:themeShade="BF"/>
      <w:spacing w:val="5"/>
    </w:rPr>
  </w:style>
  <w:style w:type="table" w:styleId="TableGrid">
    <w:name w:val="Table Grid"/>
    <w:basedOn w:val="TableNormal"/>
    <w:uiPriority w:val="39"/>
    <w:rsid w:val="0053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6">
      <w:bodyDiv w:val="1"/>
      <w:marLeft w:val="0"/>
      <w:marRight w:val="0"/>
      <w:marTop w:val="0"/>
      <w:marBottom w:val="0"/>
      <w:divBdr>
        <w:top w:val="none" w:sz="0" w:space="0" w:color="auto"/>
        <w:left w:val="none" w:sz="0" w:space="0" w:color="auto"/>
        <w:bottom w:val="none" w:sz="0" w:space="0" w:color="auto"/>
        <w:right w:val="none" w:sz="0" w:space="0" w:color="auto"/>
      </w:divBdr>
    </w:div>
    <w:div w:id="5400197">
      <w:bodyDiv w:val="1"/>
      <w:marLeft w:val="0"/>
      <w:marRight w:val="0"/>
      <w:marTop w:val="0"/>
      <w:marBottom w:val="0"/>
      <w:divBdr>
        <w:top w:val="none" w:sz="0" w:space="0" w:color="auto"/>
        <w:left w:val="none" w:sz="0" w:space="0" w:color="auto"/>
        <w:bottom w:val="none" w:sz="0" w:space="0" w:color="auto"/>
        <w:right w:val="none" w:sz="0" w:space="0" w:color="auto"/>
      </w:divBdr>
    </w:div>
    <w:div w:id="50882251">
      <w:bodyDiv w:val="1"/>
      <w:marLeft w:val="0"/>
      <w:marRight w:val="0"/>
      <w:marTop w:val="0"/>
      <w:marBottom w:val="0"/>
      <w:divBdr>
        <w:top w:val="none" w:sz="0" w:space="0" w:color="auto"/>
        <w:left w:val="none" w:sz="0" w:space="0" w:color="auto"/>
        <w:bottom w:val="none" w:sz="0" w:space="0" w:color="auto"/>
        <w:right w:val="none" w:sz="0" w:space="0" w:color="auto"/>
      </w:divBdr>
    </w:div>
    <w:div w:id="60295223">
      <w:bodyDiv w:val="1"/>
      <w:marLeft w:val="0"/>
      <w:marRight w:val="0"/>
      <w:marTop w:val="0"/>
      <w:marBottom w:val="0"/>
      <w:divBdr>
        <w:top w:val="none" w:sz="0" w:space="0" w:color="auto"/>
        <w:left w:val="none" w:sz="0" w:space="0" w:color="auto"/>
        <w:bottom w:val="none" w:sz="0" w:space="0" w:color="auto"/>
        <w:right w:val="none" w:sz="0" w:space="0" w:color="auto"/>
      </w:divBdr>
    </w:div>
    <w:div w:id="84307456">
      <w:bodyDiv w:val="1"/>
      <w:marLeft w:val="0"/>
      <w:marRight w:val="0"/>
      <w:marTop w:val="0"/>
      <w:marBottom w:val="0"/>
      <w:divBdr>
        <w:top w:val="none" w:sz="0" w:space="0" w:color="auto"/>
        <w:left w:val="none" w:sz="0" w:space="0" w:color="auto"/>
        <w:bottom w:val="none" w:sz="0" w:space="0" w:color="auto"/>
        <w:right w:val="none" w:sz="0" w:space="0" w:color="auto"/>
      </w:divBdr>
    </w:div>
    <w:div w:id="112988796">
      <w:bodyDiv w:val="1"/>
      <w:marLeft w:val="0"/>
      <w:marRight w:val="0"/>
      <w:marTop w:val="0"/>
      <w:marBottom w:val="0"/>
      <w:divBdr>
        <w:top w:val="none" w:sz="0" w:space="0" w:color="auto"/>
        <w:left w:val="none" w:sz="0" w:space="0" w:color="auto"/>
        <w:bottom w:val="none" w:sz="0" w:space="0" w:color="auto"/>
        <w:right w:val="none" w:sz="0" w:space="0" w:color="auto"/>
      </w:divBdr>
    </w:div>
    <w:div w:id="182525296">
      <w:bodyDiv w:val="1"/>
      <w:marLeft w:val="0"/>
      <w:marRight w:val="0"/>
      <w:marTop w:val="0"/>
      <w:marBottom w:val="0"/>
      <w:divBdr>
        <w:top w:val="none" w:sz="0" w:space="0" w:color="auto"/>
        <w:left w:val="none" w:sz="0" w:space="0" w:color="auto"/>
        <w:bottom w:val="none" w:sz="0" w:space="0" w:color="auto"/>
        <w:right w:val="none" w:sz="0" w:space="0" w:color="auto"/>
      </w:divBdr>
    </w:div>
    <w:div w:id="187766799">
      <w:bodyDiv w:val="1"/>
      <w:marLeft w:val="0"/>
      <w:marRight w:val="0"/>
      <w:marTop w:val="0"/>
      <w:marBottom w:val="0"/>
      <w:divBdr>
        <w:top w:val="none" w:sz="0" w:space="0" w:color="auto"/>
        <w:left w:val="none" w:sz="0" w:space="0" w:color="auto"/>
        <w:bottom w:val="none" w:sz="0" w:space="0" w:color="auto"/>
        <w:right w:val="none" w:sz="0" w:space="0" w:color="auto"/>
      </w:divBdr>
    </w:div>
    <w:div w:id="283928098">
      <w:bodyDiv w:val="1"/>
      <w:marLeft w:val="0"/>
      <w:marRight w:val="0"/>
      <w:marTop w:val="0"/>
      <w:marBottom w:val="0"/>
      <w:divBdr>
        <w:top w:val="none" w:sz="0" w:space="0" w:color="auto"/>
        <w:left w:val="none" w:sz="0" w:space="0" w:color="auto"/>
        <w:bottom w:val="none" w:sz="0" w:space="0" w:color="auto"/>
        <w:right w:val="none" w:sz="0" w:space="0" w:color="auto"/>
      </w:divBdr>
    </w:div>
    <w:div w:id="348794773">
      <w:bodyDiv w:val="1"/>
      <w:marLeft w:val="0"/>
      <w:marRight w:val="0"/>
      <w:marTop w:val="0"/>
      <w:marBottom w:val="0"/>
      <w:divBdr>
        <w:top w:val="none" w:sz="0" w:space="0" w:color="auto"/>
        <w:left w:val="none" w:sz="0" w:space="0" w:color="auto"/>
        <w:bottom w:val="none" w:sz="0" w:space="0" w:color="auto"/>
        <w:right w:val="none" w:sz="0" w:space="0" w:color="auto"/>
      </w:divBdr>
    </w:div>
    <w:div w:id="350107217">
      <w:bodyDiv w:val="1"/>
      <w:marLeft w:val="0"/>
      <w:marRight w:val="0"/>
      <w:marTop w:val="0"/>
      <w:marBottom w:val="0"/>
      <w:divBdr>
        <w:top w:val="none" w:sz="0" w:space="0" w:color="auto"/>
        <w:left w:val="none" w:sz="0" w:space="0" w:color="auto"/>
        <w:bottom w:val="none" w:sz="0" w:space="0" w:color="auto"/>
        <w:right w:val="none" w:sz="0" w:space="0" w:color="auto"/>
      </w:divBdr>
    </w:div>
    <w:div w:id="370421800">
      <w:bodyDiv w:val="1"/>
      <w:marLeft w:val="0"/>
      <w:marRight w:val="0"/>
      <w:marTop w:val="0"/>
      <w:marBottom w:val="0"/>
      <w:divBdr>
        <w:top w:val="none" w:sz="0" w:space="0" w:color="auto"/>
        <w:left w:val="none" w:sz="0" w:space="0" w:color="auto"/>
        <w:bottom w:val="none" w:sz="0" w:space="0" w:color="auto"/>
        <w:right w:val="none" w:sz="0" w:space="0" w:color="auto"/>
      </w:divBdr>
    </w:div>
    <w:div w:id="413860602">
      <w:bodyDiv w:val="1"/>
      <w:marLeft w:val="0"/>
      <w:marRight w:val="0"/>
      <w:marTop w:val="0"/>
      <w:marBottom w:val="0"/>
      <w:divBdr>
        <w:top w:val="none" w:sz="0" w:space="0" w:color="auto"/>
        <w:left w:val="none" w:sz="0" w:space="0" w:color="auto"/>
        <w:bottom w:val="none" w:sz="0" w:space="0" w:color="auto"/>
        <w:right w:val="none" w:sz="0" w:space="0" w:color="auto"/>
      </w:divBdr>
    </w:div>
    <w:div w:id="414861083">
      <w:bodyDiv w:val="1"/>
      <w:marLeft w:val="0"/>
      <w:marRight w:val="0"/>
      <w:marTop w:val="0"/>
      <w:marBottom w:val="0"/>
      <w:divBdr>
        <w:top w:val="none" w:sz="0" w:space="0" w:color="auto"/>
        <w:left w:val="none" w:sz="0" w:space="0" w:color="auto"/>
        <w:bottom w:val="none" w:sz="0" w:space="0" w:color="auto"/>
        <w:right w:val="none" w:sz="0" w:space="0" w:color="auto"/>
      </w:divBdr>
    </w:div>
    <w:div w:id="416749769">
      <w:bodyDiv w:val="1"/>
      <w:marLeft w:val="0"/>
      <w:marRight w:val="0"/>
      <w:marTop w:val="0"/>
      <w:marBottom w:val="0"/>
      <w:divBdr>
        <w:top w:val="none" w:sz="0" w:space="0" w:color="auto"/>
        <w:left w:val="none" w:sz="0" w:space="0" w:color="auto"/>
        <w:bottom w:val="none" w:sz="0" w:space="0" w:color="auto"/>
        <w:right w:val="none" w:sz="0" w:space="0" w:color="auto"/>
      </w:divBdr>
    </w:div>
    <w:div w:id="428964077">
      <w:bodyDiv w:val="1"/>
      <w:marLeft w:val="0"/>
      <w:marRight w:val="0"/>
      <w:marTop w:val="0"/>
      <w:marBottom w:val="0"/>
      <w:divBdr>
        <w:top w:val="none" w:sz="0" w:space="0" w:color="auto"/>
        <w:left w:val="none" w:sz="0" w:space="0" w:color="auto"/>
        <w:bottom w:val="none" w:sz="0" w:space="0" w:color="auto"/>
        <w:right w:val="none" w:sz="0" w:space="0" w:color="auto"/>
      </w:divBdr>
    </w:div>
    <w:div w:id="433094119">
      <w:bodyDiv w:val="1"/>
      <w:marLeft w:val="0"/>
      <w:marRight w:val="0"/>
      <w:marTop w:val="0"/>
      <w:marBottom w:val="0"/>
      <w:divBdr>
        <w:top w:val="none" w:sz="0" w:space="0" w:color="auto"/>
        <w:left w:val="none" w:sz="0" w:space="0" w:color="auto"/>
        <w:bottom w:val="none" w:sz="0" w:space="0" w:color="auto"/>
        <w:right w:val="none" w:sz="0" w:space="0" w:color="auto"/>
      </w:divBdr>
    </w:div>
    <w:div w:id="435684159">
      <w:bodyDiv w:val="1"/>
      <w:marLeft w:val="0"/>
      <w:marRight w:val="0"/>
      <w:marTop w:val="0"/>
      <w:marBottom w:val="0"/>
      <w:divBdr>
        <w:top w:val="none" w:sz="0" w:space="0" w:color="auto"/>
        <w:left w:val="none" w:sz="0" w:space="0" w:color="auto"/>
        <w:bottom w:val="none" w:sz="0" w:space="0" w:color="auto"/>
        <w:right w:val="none" w:sz="0" w:space="0" w:color="auto"/>
      </w:divBdr>
    </w:div>
    <w:div w:id="457644130">
      <w:bodyDiv w:val="1"/>
      <w:marLeft w:val="0"/>
      <w:marRight w:val="0"/>
      <w:marTop w:val="0"/>
      <w:marBottom w:val="0"/>
      <w:divBdr>
        <w:top w:val="none" w:sz="0" w:space="0" w:color="auto"/>
        <w:left w:val="none" w:sz="0" w:space="0" w:color="auto"/>
        <w:bottom w:val="none" w:sz="0" w:space="0" w:color="auto"/>
        <w:right w:val="none" w:sz="0" w:space="0" w:color="auto"/>
      </w:divBdr>
    </w:div>
    <w:div w:id="461968514">
      <w:bodyDiv w:val="1"/>
      <w:marLeft w:val="0"/>
      <w:marRight w:val="0"/>
      <w:marTop w:val="0"/>
      <w:marBottom w:val="0"/>
      <w:divBdr>
        <w:top w:val="none" w:sz="0" w:space="0" w:color="auto"/>
        <w:left w:val="none" w:sz="0" w:space="0" w:color="auto"/>
        <w:bottom w:val="none" w:sz="0" w:space="0" w:color="auto"/>
        <w:right w:val="none" w:sz="0" w:space="0" w:color="auto"/>
      </w:divBdr>
    </w:div>
    <w:div w:id="463158918">
      <w:bodyDiv w:val="1"/>
      <w:marLeft w:val="0"/>
      <w:marRight w:val="0"/>
      <w:marTop w:val="0"/>
      <w:marBottom w:val="0"/>
      <w:divBdr>
        <w:top w:val="none" w:sz="0" w:space="0" w:color="auto"/>
        <w:left w:val="none" w:sz="0" w:space="0" w:color="auto"/>
        <w:bottom w:val="none" w:sz="0" w:space="0" w:color="auto"/>
        <w:right w:val="none" w:sz="0" w:space="0" w:color="auto"/>
      </w:divBdr>
    </w:div>
    <w:div w:id="466897467">
      <w:bodyDiv w:val="1"/>
      <w:marLeft w:val="0"/>
      <w:marRight w:val="0"/>
      <w:marTop w:val="0"/>
      <w:marBottom w:val="0"/>
      <w:divBdr>
        <w:top w:val="none" w:sz="0" w:space="0" w:color="auto"/>
        <w:left w:val="none" w:sz="0" w:space="0" w:color="auto"/>
        <w:bottom w:val="none" w:sz="0" w:space="0" w:color="auto"/>
        <w:right w:val="none" w:sz="0" w:space="0" w:color="auto"/>
      </w:divBdr>
    </w:div>
    <w:div w:id="471873692">
      <w:bodyDiv w:val="1"/>
      <w:marLeft w:val="0"/>
      <w:marRight w:val="0"/>
      <w:marTop w:val="0"/>
      <w:marBottom w:val="0"/>
      <w:divBdr>
        <w:top w:val="none" w:sz="0" w:space="0" w:color="auto"/>
        <w:left w:val="none" w:sz="0" w:space="0" w:color="auto"/>
        <w:bottom w:val="none" w:sz="0" w:space="0" w:color="auto"/>
        <w:right w:val="none" w:sz="0" w:space="0" w:color="auto"/>
      </w:divBdr>
    </w:div>
    <w:div w:id="491063332">
      <w:bodyDiv w:val="1"/>
      <w:marLeft w:val="0"/>
      <w:marRight w:val="0"/>
      <w:marTop w:val="0"/>
      <w:marBottom w:val="0"/>
      <w:divBdr>
        <w:top w:val="none" w:sz="0" w:space="0" w:color="auto"/>
        <w:left w:val="none" w:sz="0" w:space="0" w:color="auto"/>
        <w:bottom w:val="none" w:sz="0" w:space="0" w:color="auto"/>
        <w:right w:val="none" w:sz="0" w:space="0" w:color="auto"/>
      </w:divBdr>
    </w:div>
    <w:div w:id="603078509">
      <w:bodyDiv w:val="1"/>
      <w:marLeft w:val="0"/>
      <w:marRight w:val="0"/>
      <w:marTop w:val="0"/>
      <w:marBottom w:val="0"/>
      <w:divBdr>
        <w:top w:val="none" w:sz="0" w:space="0" w:color="auto"/>
        <w:left w:val="none" w:sz="0" w:space="0" w:color="auto"/>
        <w:bottom w:val="none" w:sz="0" w:space="0" w:color="auto"/>
        <w:right w:val="none" w:sz="0" w:space="0" w:color="auto"/>
      </w:divBdr>
    </w:div>
    <w:div w:id="610821237">
      <w:bodyDiv w:val="1"/>
      <w:marLeft w:val="0"/>
      <w:marRight w:val="0"/>
      <w:marTop w:val="0"/>
      <w:marBottom w:val="0"/>
      <w:divBdr>
        <w:top w:val="none" w:sz="0" w:space="0" w:color="auto"/>
        <w:left w:val="none" w:sz="0" w:space="0" w:color="auto"/>
        <w:bottom w:val="none" w:sz="0" w:space="0" w:color="auto"/>
        <w:right w:val="none" w:sz="0" w:space="0" w:color="auto"/>
      </w:divBdr>
    </w:div>
    <w:div w:id="649140974">
      <w:bodyDiv w:val="1"/>
      <w:marLeft w:val="0"/>
      <w:marRight w:val="0"/>
      <w:marTop w:val="0"/>
      <w:marBottom w:val="0"/>
      <w:divBdr>
        <w:top w:val="none" w:sz="0" w:space="0" w:color="auto"/>
        <w:left w:val="none" w:sz="0" w:space="0" w:color="auto"/>
        <w:bottom w:val="none" w:sz="0" w:space="0" w:color="auto"/>
        <w:right w:val="none" w:sz="0" w:space="0" w:color="auto"/>
      </w:divBdr>
    </w:div>
    <w:div w:id="679701480">
      <w:bodyDiv w:val="1"/>
      <w:marLeft w:val="0"/>
      <w:marRight w:val="0"/>
      <w:marTop w:val="0"/>
      <w:marBottom w:val="0"/>
      <w:divBdr>
        <w:top w:val="none" w:sz="0" w:space="0" w:color="auto"/>
        <w:left w:val="none" w:sz="0" w:space="0" w:color="auto"/>
        <w:bottom w:val="none" w:sz="0" w:space="0" w:color="auto"/>
        <w:right w:val="none" w:sz="0" w:space="0" w:color="auto"/>
      </w:divBdr>
    </w:div>
    <w:div w:id="680860907">
      <w:bodyDiv w:val="1"/>
      <w:marLeft w:val="0"/>
      <w:marRight w:val="0"/>
      <w:marTop w:val="0"/>
      <w:marBottom w:val="0"/>
      <w:divBdr>
        <w:top w:val="none" w:sz="0" w:space="0" w:color="auto"/>
        <w:left w:val="none" w:sz="0" w:space="0" w:color="auto"/>
        <w:bottom w:val="none" w:sz="0" w:space="0" w:color="auto"/>
        <w:right w:val="none" w:sz="0" w:space="0" w:color="auto"/>
      </w:divBdr>
    </w:div>
    <w:div w:id="708265156">
      <w:bodyDiv w:val="1"/>
      <w:marLeft w:val="0"/>
      <w:marRight w:val="0"/>
      <w:marTop w:val="0"/>
      <w:marBottom w:val="0"/>
      <w:divBdr>
        <w:top w:val="none" w:sz="0" w:space="0" w:color="auto"/>
        <w:left w:val="none" w:sz="0" w:space="0" w:color="auto"/>
        <w:bottom w:val="none" w:sz="0" w:space="0" w:color="auto"/>
        <w:right w:val="none" w:sz="0" w:space="0" w:color="auto"/>
      </w:divBdr>
    </w:div>
    <w:div w:id="714308420">
      <w:bodyDiv w:val="1"/>
      <w:marLeft w:val="0"/>
      <w:marRight w:val="0"/>
      <w:marTop w:val="0"/>
      <w:marBottom w:val="0"/>
      <w:divBdr>
        <w:top w:val="none" w:sz="0" w:space="0" w:color="auto"/>
        <w:left w:val="none" w:sz="0" w:space="0" w:color="auto"/>
        <w:bottom w:val="none" w:sz="0" w:space="0" w:color="auto"/>
        <w:right w:val="none" w:sz="0" w:space="0" w:color="auto"/>
      </w:divBdr>
    </w:div>
    <w:div w:id="728040502">
      <w:bodyDiv w:val="1"/>
      <w:marLeft w:val="0"/>
      <w:marRight w:val="0"/>
      <w:marTop w:val="0"/>
      <w:marBottom w:val="0"/>
      <w:divBdr>
        <w:top w:val="none" w:sz="0" w:space="0" w:color="auto"/>
        <w:left w:val="none" w:sz="0" w:space="0" w:color="auto"/>
        <w:bottom w:val="none" w:sz="0" w:space="0" w:color="auto"/>
        <w:right w:val="none" w:sz="0" w:space="0" w:color="auto"/>
      </w:divBdr>
    </w:div>
    <w:div w:id="771433068">
      <w:bodyDiv w:val="1"/>
      <w:marLeft w:val="0"/>
      <w:marRight w:val="0"/>
      <w:marTop w:val="0"/>
      <w:marBottom w:val="0"/>
      <w:divBdr>
        <w:top w:val="none" w:sz="0" w:space="0" w:color="auto"/>
        <w:left w:val="none" w:sz="0" w:space="0" w:color="auto"/>
        <w:bottom w:val="none" w:sz="0" w:space="0" w:color="auto"/>
        <w:right w:val="none" w:sz="0" w:space="0" w:color="auto"/>
      </w:divBdr>
    </w:div>
    <w:div w:id="788940101">
      <w:bodyDiv w:val="1"/>
      <w:marLeft w:val="0"/>
      <w:marRight w:val="0"/>
      <w:marTop w:val="0"/>
      <w:marBottom w:val="0"/>
      <w:divBdr>
        <w:top w:val="none" w:sz="0" w:space="0" w:color="auto"/>
        <w:left w:val="none" w:sz="0" w:space="0" w:color="auto"/>
        <w:bottom w:val="none" w:sz="0" w:space="0" w:color="auto"/>
        <w:right w:val="none" w:sz="0" w:space="0" w:color="auto"/>
      </w:divBdr>
    </w:div>
    <w:div w:id="827474225">
      <w:bodyDiv w:val="1"/>
      <w:marLeft w:val="0"/>
      <w:marRight w:val="0"/>
      <w:marTop w:val="0"/>
      <w:marBottom w:val="0"/>
      <w:divBdr>
        <w:top w:val="none" w:sz="0" w:space="0" w:color="auto"/>
        <w:left w:val="none" w:sz="0" w:space="0" w:color="auto"/>
        <w:bottom w:val="none" w:sz="0" w:space="0" w:color="auto"/>
        <w:right w:val="none" w:sz="0" w:space="0" w:color="auto"/>
      </w:divBdr>
    </w:div>
    <w:div w:id="843714733">
      <w:bodyDiv w:val="1"/>
      <w:marLeft w:val="0"/>
      <w:marRight w:val="0"/>
      <w:marTop w:val="0"/>
      <w:marBottom w:val="0"/>
      <w:divBdr>
        <w:top w:val="none" w:sz="0" w:space="0" w:color="auto"/>
        <w:left w:val="none" w:sz="0" w:space="0" w:color="auto"/>
        <w:bottom w:val="none" w:sz="0" w:space="0" w:color="auto"/>
        <w:right w:val="none" w:sz="0" w:space="0" w:color="auto"/>
      </w:divBdr>
    </w:div>
    <w:div w:id="868952435">
      <w:bodyDiv w:val="1"/>
      <w:marLeft w:val="0"/>
      <w:marRight w:val="0"/>
      <w:marTop w:val="0"/>
      <w:marBottom w:val="0"/>
      <w:divBdr>
        <w:top w:val="none" w:sz="0" w:space="0" w:color="auto"/>
        <w:left w:val="none" w:sz="0" w:space="0" w:color="auto"/>
        <w:bottom w:val="none" w:sz="0" w:space="0" w:color="auto"/>
        <w:right w:val="none" w:sz="0" w:space="0" w:color="auto"/>
      </w:divBdr>
    </w:div>
    <w:div w:id="881017761">
      <w:bodyDiv w:val="1"/>
      <w:marLeft w:val="0"/>
      <w:marRight w:val="0"/>
      <w:marTop w:val="0"/>
      <w:marBottom w:val="0"/>
      <w:divBdr>
        <w:top w:val="none" w:sz="0" w:space="0" w:color="auto"/>
        <w:left w:val="none" w:sz="0" w:space="0" w:color="auto"/>
        <w:bottom w:val="none" w:sz="0" w:space="0" w:color="auto"/>
        <w:right w:val="none" w:sz="0" w:space="0" w:color="auto"/>
      </w:divBdr>
    </w:div>
    <w:div w:id="907153334">
      <w:bodyDiv w:val="1"/>
      <w:marLeft w:val="0"/>
      <w:marRight w:val="0"/>
      <w:marTop w:val="0"/>
      <w:marBottom w:val="0"/>
      <w:divBdr>
        <w:top w:val="none" w:sz="0" w:space="0" w:color="auto"/>
        <w:left w:val="none" w:sz="0" w:space="0" w:color="auto"/>
        <w:bottom w:val="none" w:sz="0" w:space="0" w:color="auto"/>
        <w:right w:val="none" w:sz="0" w:space="0" w:color="auto"/>
      </w:divBdr>
    </w:div>
    <w:div w:id="922573260">
      <w:bodyDiv w:val="1"/>
      <w:marLeft w:val="0"/>
      <w:marRight w:val="0"/>
      <w:marTop w:val="0"/>
      <w:marBottom w:val="0"/>
      <w:divBdr>
        <w:top w:val="none" w:sz="0" w:space="0" w:color="auto"/>
        <w:left w:val="none" w:sz="0" w:space="0" w:color="auto"/>
        <w:bottom w:val="none" w:sz="0" w:space="0" w:color="auto"/>
        <w:right w:val="none" w:sz="0" w:space="0" w:color="auto"/>
      </w:divBdr>
    </w:div>
    <w:div w:id="950354899">
      <w:bodyDiv w:val="1"/>
      <w:marLeft w:val="0"/>
      <w:marRight w:val="0"/>
      <w:marTop w:val="0"/>
      <w:marBottom w:val="0"/>
      <w:divBdr>
        <w:top w:val="none" w:sz="0" w:space="0" w:color="auto"/>
        <w:left w:val="none" w:sz="0" w:space="0" w:color="auto"/>
        <w:bottom w:val="none" w:sz="0" w:space="0" w:color="auto"/>
        <w:right w:val="none" w:sz="0" w:space="0" w:color="auto"/>
      </w:divBdr>
    </w:div>
    <w:div w:id="955794527">
      <w:bodyDiv w:val="1"/>
      <w:marLeft w:val="0"/>
      <w:marRight w:val="0"/>
      <w:marTop w:val="0"/>
      <w:marBottom w:val="0"/>
      <w:divBdr>
        <w:top w:val="none" w:sz="0" w:space="0" w:color="auto"/>
        <w:left w:val="none" w:sz="0" w:space="0" w:color="auto"/>
        <w:bottom w:val="none" w:sz="0" w:space="0" w:color="auto"/>
        <w:right w:val="none" w:sz="0" w:space="0" w:color="auto"/>
      </w:divBdr>
    </w:div>
    <w:div w:id="962151650">
      <w:bodyDiv w:val="1"/>
      <w:marLeft w:val="0"/>
      <w:marRight w:val="0"/>
      <w:marTop w:val="0"/>
      <w:marBottom w:val="0"/>
      <w:divBdr>
        <w:top w:val="none" w:sz="0" w:space="0" w:color="auto"/>
        <w:left w:val="none" w:sz="0" w:space="0" w:color="auto"/>
        <w:bottom w:val="none" w:sz="0" w:space="0" w:color="auto"/>
        <w:right w:val="none" w:sz="0" w:space="0" w:color="auto"/>
      </w:divBdr>
    </w:div>
    <w:div w:id="985938277">
      <w:bodyDiv w:val="1"/>
      <w:marLeft w:val="0"/>
      <w:marRight w:val="0"/>
      <w:marTop w:val="0"/>
      <w:marBottom w:val="0"/>
      <w:divBdr>
        <w:top w:val="none" w:sz="0" w:space="0" w:color="auto"/>
        <w:left w:val="none" w:sz="0" w:space="0" w:color="auto"/>
        <w:bottom w:val="none" w:sz="0" w:space="0" w:color="auto"/>
        <w:right w:val="none" w:sz="0" w:space="0" w:color="auto"/>
      </w:divBdr>
    </w:div>
    <w:div w:id="1037200598">
      <w:bodyDiv w:val="1"/>
      <w:marLeft w:val="0"/>
      <w:marRight w:val="0"/>
      <w:marTop w:val="0"/>
      <w:marBottom w:val="0"/>
      <w:divBdr>
        <w:top w:val="none" w:sz="0" w:space="0" w:color="auto"/>
        <w:left w:val="none" w:sz="0" w:space="0" w:color="auto"/>
        <w:bottom w:val="none" w:sz="0" w:space="0" w:color="auto"/>
        <w:right w:val="none" w:sz="0" w:space="0" w:color="auto"/>
      </w:divBdr>
    </w:div>
    <w:div w:id="1054814688">
      <w:bodyDiv w:val="1"/>
      <w:marLeft w:val="0"/>
      <w:marRight w:val="0"/>
      <w:marTop w:val="0"/>
      <w:marBottom w:val="0"/>
      <w:divBdr>
        <w:top w:val="none" w:sz="0" w:space="0" w:color="auto"/>
        <w:left w:val="none" w:sz="0" w:space="0" w:color="auto"/>
        <w:bottom w:val="none" w:sz="0" w:space="0" w:color="auto"/>
        <w:right w:val="none" w:sz="0" w:space="0" w:color="auto"/>
      </w:divBdr>
    </w:div>
    <w:div w:id="1060402356">
      <w:bodyDiv w:val="1"/>
      <w:marLeft w:val="0"/>
      <w:marRight w:val="0"/>
      <w:marTop w:val="0"/>
      <w:marBottom w:val="0"/>
      <w:divBdr>
        <w:top w:val="none" w:sz="0" w:space="0" w:color="auto"/>
        <w:left w:val="none" w:sz="0" w:space="0" w:color="auto"/>
        <w:bottom w:val="none" w:sz="0" w:space="0" w:color="auto"/>
        <w:right w:val="none" w:sz="0" w:space="0" w:color="auto"/>
      </w:divBdr>
    </w:div>
    <w:div w:id="1072699462">
      <w:bodyDiv w:val="1"/>
      <w:marLeft w:val="0"/>
      <w:marRight w:val="0"/>
      <w:marTop w:val="0"/>
      <w:marBottom w:val="0"/>
      <w:divBdr>
        <w:top w:val="none" w:sz="0" w:space="0" w:color="auto"/>
        <w:left w:val="none" w:sz="0" w:space="0" w:color="auto"/>
        <w:bottom w:val="none" w:sz="0" w:space="0" w:color="auto"/>
        <w:right w:val="none" w:sz="0" w:space="0" w:color="auto"/>
      </w:divBdr>
    </w:div>
    <w:div w:id="1075395598">
      <w:bodyDiv w:val="1"/>
      <w:marLeft w:val="0"/>
      <w:marRight w:val="0"/>
      <w:marTop w:val="0"/>
      <w:marBottom w:val="0"/>
      <w:divBdr>
        <w:top w:val="none" w:sz="0" w:space="0" w:color="auto"/>
        <w:left w:val="none" w:sz="0" w:space="0" w:color="auto"/>
        <w:bottom w:val="none" w:sz="0" w:space="0" w:color="auto"/>
        <w:right w:val="none" w:sz="0" w:space="0" w:color="auto"/>
      </w:divBdr>
    </w:div>
    <w:div w:id="1088311719">
      <w:bodyDiv w:val="1"/>
      <w:marLeft w:val="0"/>
      <w:marRight w:val="0"/>
      <w:marTop w:val="0"/>
      <w:marBottom w:val="0"/>
      <w:divBdr>
        <w:top w:val="none" w:sz="0" w:space="0" w:color="auto"/>
        <w:left w:val="none" w:sz="0" w:space="0" w:color="auto"/>
        <w:bottom w:val="none" w:sz="0" w:space="0" w:color="auto"/>
        <w:right w:val="none" w:sz="0" w:space="0" w:color="auto"/>
      </w:divBdr>
    </w:div>
    <w:div w:id="1149593484">
      <w:bodyDiv w:val="1"/>
      <w:marLeft w:val="0"/>
      <w:marRight w:val="0"/>
      <w:marTop w:val="0"/>
      <w:marBottom w:val="0"/>
      <w:divBdr>
        <w:top w:val="none" w:sz="0" w:space="0" w:color="auto"/>
        <w:left w:val="none" w:sz="0" w:space="0" w:color="auto"/>
        <w:bottom w:val="none" w:sz="0" w:space="0" w:color="auto"/>
        <w:right w:val="none" w:sz="0" w:space="0" w:color="auto"/>
      </w:divBdr>
    </w:div>
    <w:div w:id="1161238057">
      <w:bodyDiv w:val="1"/>
      <w:marLeft w:val="0"/>
      <w:marRight w:val="0"/>
      <w:marTop w:val="0"/>
      <w:marBottom w:val="0"/>
      <w:divBdr>
        <w:top w:val="none" w:sz="0" w:space="0" w:color="auto"/>
        <w:left w:val="none" w:sz="0" w:space="0" w:color="auto"/>
        <w:bottom w:val="none" w:sz="0" w:space="0" w:color="auto"/>
        <w:right w:val="none" w:sz="0" w:space="0" w:color="auto"/>
      </w:divBdr>
    </w:div>
    <w:div w:id="1178613682">
      <w:bodyDiv w:val="1"/>
      <w:marLeft w:val="0"/>
      <w:marRight w:val="0"/>
      <w:marTop w:val="0"/>
      <w:marBottom w:val="0"/>
      <w:divBdr>
        <w:top w:val="none" w:sz="0" w:space="0" w:color="auto"/>
        <w:left w:val="none" w:sz="0" w:space="0" w:color="auto"/>
        <w:bottom w:val="none" w:sz="0" w:space="0" w:color="auto"/>
        <w:right w:val="none" w:sz="0" w:space="0" w:color="auto"/>
      </w:divBdr>
    </w:div>
    <w:div w:id="1242595285">
      <w:bodyDiv w:val="1"/>
      <w:marLeft w:val="0"/>
      <w:marRight w:val="0"/>
      <w:marTop w:val="0"/>
      <w:marBottom w:val="0"/>
      <w:divBdr>
        <w:top w:val="none" w:sz="0" w:space="0" w:color="auto"/>
        <w:left w:val="none" w:sz="0" w:space="0" w:color="auto"/>
        <w:bottom w:val="none" w:sz="0" w:space="0" w:color="auto"/>
        <w:right w:val="none" w:sz="0" w:space="0" w:color="auto"/>
      </w:divBdr>
    </w:div>
    <w:div w:id="1243300273">
      <w:bodyDiv w:val="1"/>
      <w:marLeft w:val="0"/>
      <w:marRight w:val="0"/>
      <w:marTop w:val="0"/>
      <w:marBottom w:val="0"/>
      <w:divBdr>
        <w:top w:val="none" w:sz="0" w:space="0" w:color="auto"/>
        <w:left w:val="none" w:sz="0" w:space="0" w:color="auto"/>
        <w:bottom w:val="none" w:sz="0" w:space="0" w:color="auto"/>
        <w:right w:val="none" w:sz="0" w:space="0" w:color="auto"/>
      </w:divBdr>
    </w:div>
    <w:div w:id="1260407376">
      <w:bodyDiv w:val="1"/>
      <w:marLeft w:val="0"/>
      <w:marRight w:val="0"/>
      <w:marTop w:val="0"/>
      <w:marBottom w:val="0"/>
      <w:divBdr>
        <w:top w:val="none" w:sz="0" w:space="0" w:color="auto"/>
        <w:left w:val="none" w:sz="0" w:space="0" w:color="auto"/>
        <w:bottom w:val="none" w:sz="0" w:space="0" w:color="auto"/>
        <w:right w:val="none" w:sz="0" w:space="0" w:color="auto"/>
      </w:divBdr>
    </w:div>
    <w:div w:id="1278367406">
      <w:bodyDiv w:val="1"/>
      <w:marLeft w:val="0"/>
      <w:marRight w:val="0"/>
      <w:marTop w:val="0"/>
      <w:marBottom w:val="0"/>
      <w:divBdr>
        <w:top w:val="none" w:sz="0" w:space="0" w:color="auto"/>
        <w:left w:val="none" w:sz="0" w:space="0" w:color="auto"/>
        <w:bottom w:val="none" w:sz="0" w:space="0" w:color="auto"/>
        <w:right w:val="none" w:sz="0" w:space="0" w:color="auto"/>
      </w:divBdr>
    </w:div>
    <w:div w:id="1281113256">
      <w:bodyDiv w:val="1"/>
      <w:marLeft w:val="0"/>
      <w:marRight w:val="0"/>
      <w:marTop w:val="0"/>
      <w:marBottom w:val="0"/>
      <w:divBdr>
        <w:top w:val="none" w:sz="0" w:space="0" w:color="auto"/>
        <w:left w:val="none" w:sz="0" w:space="0" w:color="auto"/>
        <w:bottom w:val="none" w:sz="0" w:space="0" w:color="auto"/>
        <w:right w:val="none" w:sz="0" w:space="0" w:color="auto"/>
      </w:divBdr>
    </w:div>
    <w:div w:id="1286041129">
      <w:bodyDiv w:val="1"/>
      <w:marLeft w:val="0"/>
      <w:marRight w:val="0"/>
      <w:marTop w:val="0"/>
      <w:marBottom w:val="0"/>
      <w:divBdr>
        <w:top w:val="none" w:sz="0" w:space="0" w:color="auto"/>
        <w:left w:val="none" w:sz="0" w:space="0" w:color="auto"/>
        <w:bottom w:val="none" w:sz="0" w:space="0" w:color="auto"/>
        <w:right w:val="none" w:sz="0" w:space="0" w:color="auto"/>
      </w:divBdr>
    </w:div>
    <w:div w:id="1294868167">
      <w:bodyDiv w:val="1"/>
      <w:marLeft w:val="0"/>
      <w:marRight w:val="0"/>
      <w:marTop w:val="0"/>
      <w:marBottom w:val="0"/>
      <w:divBdr>
        <w:top w:val="none" w:sz="0" w:space="0" w:color="auto"/>
        <w:left w:val="none" w:sz="0" w:space="0" w:color="auto"/>
        <w:bottom w:val="none" w:sz="0" w:space="0" w:color="auto"/>
        <w:right w:val="none" w:sz="0" w:space="0" w:color="auto"/>
      </w:divBdr>
    </w:div>
    <w:div w:id="1306544312">
      <w:bodyDiv w:val="1"/>
      <w:marLeft w:val="0"/>
      <w:marRight w:val="0"/>
      <w:marTop w:val="0"/>
      <w:marBottom w:val="0"/>
      <w:divBdr>
        <w:top w:val="none" w:sz="0" w:space="0" w:color="auto"/>
        <w:left w:val="none" w:sz="0" w:space="0" w:color="auto"/>
        <w:bottom w:val="none" w:sz="0" w:space="0" w:color="auto"/>
        <w:right w:val="none" w:sz="0" w:space="0" w:color="auto"/>
      </w:divBdr>
    </w:div>
    <w:div w:id="1313174300">
      <w:bodyDiv w:val="1"/>
      <w:marLeft w:val="0"/>
      <w:marRight w:val="0"/>
      <w:marTop w:val="0"/>
      <w:marBottom w:val="0"/>
      <w:divBdr>
        <w:top w:val="none" w:sz="0" w:space="0" w:color="auto"/>
        <w:left w:val="none" w:sz="0" w:space="0" w:color="auto"/>
        <w:bottom w:val="none" w:sz="0" w:space="0" w:color="auto"/>
        <w:right w:val="none" w:sz="0" w:space="0" w:color="auto"/>
      </w:divBdr>
    </w:div>
    <w:div w:id="1343164791">
      <w:bodyDiv w:val="1"/>
      <w:marLeft w:val="0"/>
      <w:marRight w:val="0"/>
      <w:marTop w:val="0"/>
      <w:marBottom w:val="0"/>
      <w:divBdr>
        <w:top w:val="none" w:sz="0" w:space="0" w:color="auto"/>
        <w:left w:val="none" w:sz="0" w:space="0" w:color="auto"/>
        <w:bottom w:val="none" w:sz="0" w:space="0" w:color="auto"/>
        <w:right w:val="none" w:sz="0" w:space="0" w:color="auto"/>
      </w:divBdr>
    </w:div>
    <w:div w:id="1409690446">
      <w:bodyDiv w:val="1"/>
      <w:marLeft w:val="0"/>
      <w:marRight w:val="0"/>
      <w:marTop w:val="0"/>
      <w:marBottom w:val="0"/>
      <w:divBdr>
        <w:top w:val="none" w:sz="0" w:space="0" w:color="auto"/>
        <w:left w:val="none" w:sz="0" w:space="0" w:color="auto"/>
        <w:bottom w:val="none" w:sz="0" w:space="0" w:color="auto"/>
        <w:right w:val="none" w:sz="0" w:space="0" w:color="auto"/>
      </w:divBdr>
    </w:div>
    <w:div w:id="1461000465">
      <w:bodyDiv w:val="1"/>
      <w:marLeft w:val="0"/>
      <w:marRight w:val="0"/>
      <w:marTop w:val="0"/>
      <w:marBottom w:val="0"/>
      <w:divBdr>
        <w:top w:val="none" w:sz="0" w:space="0" w:color="auto"/>
        <w:left w:val="none" w:sz="0" w:space="0" w:color="auto"/>
        <w:bottom w:val="none" w:sz="0" w:space="0" w:color="auto"/>
        <w:right w:val="none" w:sz="0" w:space="0" w:color="auto"/>
      </w:divBdr>
    </w:div>
    <w:div w:id="1504392461">
      <w:bodyDiv w:val="1"/>
      <w:marLeft w:val="0"/>
      <w:marRight w:val="0"/>
      <w:marTop w:val="0"/>
      <w:marBottom w:val="0"/>
      <w:divBdr>
        <w:top w:val="none" w:sz="0" w:space="0" w:color="auto"/>
        <w:left w:val="none" w:sz="0" w:space="0" w:color="auto"/>
        <w:bottom w:val="none" w:sz="0" w:space="0" w:color="auto"/>
        <w:right w:val="none" w:sz="0" w:space="0" w:color="auto"/>
      </w:divBdr>
    </w:div>
    <w:div w:id="1524248372">
      <w:bodyDiv w:val="1"/>
      <w:marLeft w:val="0"/>
      <w:marRight w:val="0"/>
      <w:marTop w:val="0"/>
      <w:marBottom w:val="0"/>
      <w:divBdr>
        <w:top w:val="none" w:sz="0" w:space="0" w:color="auto"/>
        <w:left w:val="none" w:sz="0" w:space="0" w:color="auto"/>
        <w:bottom w:val="none" w:sz="0" w:space="0" w:color="auto"/>
        <w:right w:val="none" w:sz="0" w:space="0" w:color="auto"/>
      </w:divBdr>
    </w:div>
    <w:div w:id="1540783330">
      <w:bodyDiv w:val="1"/>
      <w:marLeft w:val="0"/>
      <w:marRight w:val="0"/>
      <w:marTop w:val="0"/>
      <w:marBottom w:val="0"/>
      <w:divBdr>
        <w:top w:val="none" w:sz="0" w:space="0" w:color="auto"/>
        <w:left w:val="none" w:sz="0" w:space="0" w:color="auto"/>
        <w:bottom w:val="none" w:sz="0" w:space="0" w:color="auto"/>
        <w:right w:val="none" w:sz="0" w:space="0" w:color="auto"/>
      </w:divBdr>
    </w:div>
    <w:div w:id="1543326318">
      <w:bodyDiv w:val="1"/>
      <w:marLeft w:val="0"/>
      <w:marRight w:val="0"/>
      <w:marTop w:val="0"/>
      <w:marBottom w:val="0"/>
      <w:divBdr>
        <w:top w:val="none" w:sz="0" w:space="0" w:color="auto"/>
        <w:left w:val="none" w:sz="0" w:space="0" w:color="auto"/>
        <w:bottom w:val="none" w:sz="0" w:space="0" w:color="auto"/>
        <w:right w:val="none" w:sz="0" w:space="0" w:color="auto"/>
      </w:divBdr>
    </w:div>
    <w:div w:id="1572961785">
      <w:bodyDiv w:val="1"/>
      <w:marLeft w:val="0"/>
      <w:marRight w:val="0"/>
      <w:marTop w:val="0"/>
      <w:marBottom w:val="0"/>
      <w:divBdr>
        <w:top w:val="none" w:sz="0" w:space="0" w:color="auto"/>
        <w:left w:val="none" w:sz="0" w:space="0" w:color="auto"/>
        <w:bottom w:val="none" w:sz="0" w:space="0" w:color="auto"/>
        <w:right w:val="none" w:sz="0" w:space="0" w:color="auto"/>
      </w:divBdr>
    </w:div>
    <w:div w:id="1583903742">
      <w:bodyDiv w:val="1"/>
      <w:marLeft w:val="0"/>
      <w:marRight w:val="0"/>
      <w:marTop w:val="0"/>
      <w:marBottom w:val="0"/>
      <w:divBdr>
        <w:top w:val="none" w:sz="0" w:space="0" w:color="auto"/>
        <w:left w:val="none" w:sz="0" w:space="0" w:color="auto"/>
        <w:bottom w:val="none" w:sz="0" w:space="0" w:color="auto"/>
        <w:right w:val="none" w:sz="0" w:space="0" w:color="auto"/>
      </w:divBdr>
    </w:div>
    <w:div w:id="1598899793">
      <w:bodyDiv w:val="1"/>
      <w:marLeft w:val="0"/>
      <w:marRight w:val="0"/>
      <w:marTop w:val="0"/>
      <w:marBottom w:val="0"/>
      <w:divBdr>
        <w:top w:val="none" w:sz="0" w:space="0" w:color="auto"/>
        <w:left w:val="none" w:sz="0" w:space="0" w:color="auto"/>
        <w:bottom w:val="none" w:sz="0" w:space="0" w:color="auto"/>
        <w:right w:val="none" w:sz="0" w:space="0" w:color="auto"/>
      </w:divBdr>
    </w:div>
    <w:div w:id="1609268391">
      <w:bodyDiv w:val="1"/>
      <w:marLeft w:val="0"/>
      <w:marRight w:val="0"/>
      <w:marTop w:val="0"/>
      <w:marBottom w:val="0"/>
      <w:divBdr>
        <w:top w:val="none" w:sz="0" w:space="0" w:color="auto"/>
        <w:left w:val="none" w:sz="0" w:space="0" w:color="auto"/>
        <w:bottom w:val="none" w:sz="0" w:space="0" w:color="auto"/>
        <w:right w:val="none" w:sz="0" w:space="0" w:color="auto"/>
      </w:divBdr>
    </w:div>
    <w:div w:id="1622882865">
      <w:bodyDiv w:val="1"/>
      <w:marLeft w:val="0"/>
      <w:marRight w:val="0"/>
      <w:marTop w:val="0"/>
      <w:marBottom w:val="0"/>
      <w:divBdr>
        <w:top w:val="none" w:sz="0" w:space="0" w:color="auto"/>
        <w:left w:val="none" w:sz="0" w:space="0" w:color="auto"/>
        <w:bottom w:val="none" w:sz="0" w:space="0" w:color="auto"/>
        <w:right w:val="none" w:sz="0" w:space="0" w:color="auto"/>
      </w:divBdr>
    </w:div>
    <w:div w:id="1624994699">
      <w:bodyDiv w:val="1"/>
      <w:marLeft w:val="0"/>
      <w:marRight w:val="0"/>
      <w:marTop w:val="0"/>
      <w:marBottom w:val="0"/>
      <w:divBdr>
        <w:top w:val="none" w:sz="0" w:space="0" w:color="auto"/>
        <w:left w:val="none" w:sz="0" w:space="0" w:color="auto"/>
        <w:bottom w:val="none" w:sz="0" w:space="0" w:color="auto"/>
        <w:right w:val="none" w:sz="0" w:space="0" w:color="auto"/>
      </w:divBdr>
    </w:div>
    <w:div w:id="1625652677">
      <w:bodyDiv w:val="1"/>
      <w:marLeft w:val="0"/>
      <w:marRight w:val="0"/>
      <w:marTop w:val="0"/>
      <w:marBottom w:val="0"/>
      <w:divBdr>
        <w:top w:val="none" w:sz="0" w:space="0" w:color="auto"/>
        <w:left w:val="none" w:sz="0" w:space="0" w:color="auto"/>
        <w:bottom w:val="none" w:sz="0" w:space="0" w:color="auto"/>
        <w:right w:val="none" w:sz="0" w:space="0" w:color="auto"/>
      </w:divBdr>
    </w:div>
    <w:div w:id="1628898014">
      <w:bodyDiv w:val="1"/>
      <w:marLeft w:val="0"/>
      <w:marRight w:val="0"/>
      <w:marTop w:val="0"/>
      <w:marBottom w:val="0"/>
      <w:divBdr>
        <w:top w:val="none" w:sz="0" w:space="0" w:color="auto"/>
        <w:left w:val="none" w:sz="0" w:space="0" w:color="auto"/>
        <w:bottom w:val="none" w:sz="0" w:space="0" w:color="auto"/>
        <w:right w:val="none" w:sz="0" w:space="0" w:color="auto"/>
      </w:divBdr>
    </w:div>
    <w:div w:id="1655640625">
      <w:bodyDiv w:val="1"/>
      <w:marLeft w:val="0"/>
      <w:marRight w:val="0"/>
      <w:marTop w:val="0"/>
      <w:marBottom w:val="0"/>
      <w:divBdr>
        <w:top w:val="none" w:sz="0" w:space="0" w:color="auto"/>
        <w:left w:val="none" w:sz="0" w:space="0" w:color="auto"/>
        <w:bottom w:val="none" w:sz="0" w:space="0" w:color="auto"/>
        <w:right w:val="none" w:sz="0" w:space="0" w:color="auto"/>
      </w:divBdr>
    </w:div>
    <w:div w:id="1693997047">
      <w:bodyDiv w:val="1"/>
      <w:marLeft w:val="0"/>
      <w:marRight w:val="0"/>
      <w:marTop w:val="0"/>
      <w:marBottom w:val="0"/>
      <w:divBdr>
        <w:top w:val="none" w:sz="0" w:space="0" w:color="auto"/>
        <w:left w:val="none" w:sz="0" w:space="0" w:color="auto"/>
        <w:bottom w:val="none" w:sz="0" w:space="0" w:color="auto"/>
        <w:right w:val="none" w:sz="0" w:space="0" w:color="auto"/>
      </w:divBdr>
    </w:div>
    <w:div w:id="1708213222">
      <w:bodyDiv w:val="1"/>
      <w:marLeft w:val="0"/>
      <w:marRight w:val="0"/>
      <w:marTop w:val="0"/>
      <w:marBottom w:val="0"/>
      <w:divBdr>
        <w:top w:val="none" w:sz="0" w:space="0" w:color="auto"/>
        <w:left w:val="none" w:sz="0" w:space="0" w:color="auto"/>
        <w:bottom w:val="none" w:sz="0" w:space="0" w:color="auto"/>
        <w:right w:val="none" w:sz="0" w:space="0" w:color="auto"/>
      </w:divBdr>
    </w:div>
    <w:div w:id="1765103544">
      <w:bodyDiv w:val="1"/>
      <w:marLeft w:val="0"/>
      <w:marRight w:val="0"/>
      <w:marTop w:val="0"/>
      <w:marBottom w:val="0"/>
      <w:divBdr>
        <w:top w:val="none" w:sz="0" w:space="0" w:color="auto"/>
        <w:left w:val="none" w:sz="0" w:space="0" w:color="auto"/>
        <w:bottom w:val="none" w:sz="0" w:space="0" w:color="auto"/>
        <w:right w:val="none" w:sz="0" w:space="0" w:color="auto"/>
      </w:divBdr>
    </w:div>
    <w:div w:id="1849902738">
      <w:bodyDiv w:val="1"/>
      <w:marLeft w:val="0"/>
      <w:marRight w:val="0"/>
      <w:marTop w:val="0"/>
      <w:marBottom w:val="0"/>
      <w:divBdr>
        <w:top w:val="none" w:sz="0" w:space="0" w:color="auto"/>
        <w:left w:val="none" w:sz="0" w:space="0" w:color="auto"/>
        <w:bottom w:val="none" w:sz="0" w:space="0" w:color="auto"/>
        <w:right w:val="none" w:sz="0" w:space="0" w:color="auto"/>
      </w:divBdr>
    </w:div>
    <w:div w:id="1915238765">
      <w:bodyDiv w:val="1"/>
      <w:marLeft w:val="0"/>
      <w:marRight w:val="0"/>
      <w:marTop w:val="0"/>
      <w:marBottom w:val="0"/>
      <w:divBdr>
        <w:top w:val="none" w:sz="0" w:space="0" w:color="auto"/>
        <w:left w:val="none" w:sz="0" w:space="0" w:color="auto"/>
        <w:bottom w:val="none" w:sz="0" w:space="0" w:color="auto"/>
        <w:right w:val="none" w:sz="0" w:space="0" w:color="auto"/>
      </w:divBdr>
    </w:div>
    <w:div w:id="1927809115">
      <w:bodyDiv w:val="1"/>
      <w:marLeft w:val="0"/>
      <w:marRight w:val="0"/>
      <w:marTop w:val="0"/>
      <w:marBottom w:val="0"/>
      <w:divBdr>
        <w:top w:val="none" w:sz="0" w:space="0" w:color="auto"/>
        <w:left w:val="none" w:sz="0" w:space="0" w:color="auto"/>
        <w:bottom w:val="none" w:sz="0" w:space="0" w:color="auto"/>
        <w:right w:val="none" w:sz="0" w:space="0" w:color="auto"/>
      </w:divBdr>
    </w:div>
    <w:div w:id="1959986469">
      <w:bodyDiv w:val="1"/>
      <w:marLeft w:val="0"/>
      <w:marRight w:val="0"/>
      <w:marTop w:val="0"/>
      <w:marBottom w:val="0"/>
      <w:divBdr>
        <w:top w:val="none" w:sz="0" w:space="0" w:color="auto"/>
        <w:left w:val="none" w:sz="0" w:space="0" w:color="auto"/>
        <w:bottom w:val="none" w:sz="0" w:space="0" w:color="auto"/>
        <w:right w:val="none" w:sz="0" w:space="0" w:color="auto"/>
      </w:divBdr>
    </w:div>
    <w:div w:id="2028016196">
      <w:bodyDiv w:val="1"/>
      <w:marLeft w:val="0"/>
      <w:marRight w:val="0"/>
      <w:marTop w:val="0"/>
      <w:marBottom w:val="0"/>
      <w:divBdr>
        <w:top w:val="none" w:sz="0" w:space="0" w:color="auto"/>
        <w:left w:val="none" w:sz="0" w:space="0" w:color="auto"/>
        <w:bottom w:val="none" w:sz="0" w:space="0" w:color="auto"/>
        <w:right w:val="none" w:sz="0" w:space="0" w:color="auto"/>
      </w:divBdr>
    </w:div>
    <w:div w:id="2034528620">
      <w:bodyDiv w:val="1"/>
      <w:marLeft w:val="0"/>
      <w:marRight w:val="0"/>
      <w:marTop w:val="0"/>
      <w:marBottom w:val="0"/>
      <w:divBdr>
        <w:top w:val="none" w:sz="0" w:space="0" w:color="auto"/>
        <w:left w:val="none" w:sz="0" w:space="0" w:color="auto"/>
        <w:bottom w:val="none" w:sz="0" w:space="0" w:color="auto"/>
        <w:right w:val="none" w:sz="0" w:space="0" w:color="auto"/>
      </w:divBdr>
    </w:div>
    <w:div w:id="2050915631">
      <w:bodyDiv w:val="1"/>
      <w:marLeft w:val="0"/>
      <w:marRight w:val="0"/>
      <w:marTop w:val="0"/>
      <w:marBottom w:val="0"/>
      <w:divBdr>
        <w:top w:val="none" w:sz="0" w:space="0" w:color="auto"/>
        <w:left w:val="none" w:sz="0" w:space="0" w:color="auto"/>
        <w:bottom w:val="none" w:sz="0" w:space="0" w:color="auto"/>
        <w:right w:val="none" w:sz="0" w:space="0" w:color="auto"/>
      </w:divBdr>
    </w:div>
    <w:div w:id="2081095805">
      <w:bodyDiv w:val="1"/>
      <w:marLeft w:val="0"/>
      <w:marRight w:val="0"/>
      <w:marTop w:val="0"/>
      <w:marBottom w:val="0"/>
      <w:divBdr>
        <w:top w:val="none" w:sz="0" w:space="0" w:color="auto"/>
        <w:left w:val="none" w:sz="0" w:space="0" w:color="auto"/>
        <w:bottom w:val="none" w:sz="0" w:space="0" w:color="auto"/>
        <w:right w:val="none" w:sz="0" w:space="0" w:color="auto"/>
      </w:divBdr>
    </w:div>
    <w:div w:id="2101943283">
      <w:bodyDiv w:val="1"/>
      <w:marLeft w:val="0"/>
      <w:marRight w:val="0"/>
      <w:marTop w:val="0"/>
      <w:marBottom w:val="0"/>
      <w:divBdr>
        <w:top w:val="none" w:sz="0" w:space="0" w:color="auto"/>
        <w:left w:val="none" w:sz="0" w:space="0" w:color="auto"/>
        <w:bottom w:val="none" w:sz="0" w:space="0" w:color="auto"/>
        <w:right w:val="none" w:sz="0" w:space="0" w:color="auto"/>
      </w:divBdr>
    </w:div>
    <w:div w:id="21103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16362</Words>
  <Characters>93267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2025-06-23T10:29:00Z</dcterms:created>
  <dcterms:modified xsi:type="dcterms:W3CDTF">2025-06-23T10:29:00Z</dcterms:modified>
</cp:coreProperties>
</file>