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56" w:rsidRDefault="00AC7AD0" w:rsidP="00BE3C56">
      <w:pPr>
        <w:ind w:left="-90"/>
        <w:jc w:val="center"/>
        <w:rPr>
          <w:rFonts w:ascii="Arial Black" w:eastAsia="Arial Black" w:hAnsi="Arial Black" w:cs="Arial Black"/>
          <w:b/>
          <w:sz w:val="40"/>
          <w:szCs w:val="40"/>
        </w:rPr>
      </w:pPr>
      <w:r>
        <w:rPr>
          <w:rFonts w:ascii="Arial Black" w:eastAsia="Arial Black" w:hAnsi="Arial Black" w:cs="Arial Black"/>
          <w:b/>
          <w:sz w:val="40"/>
          <w:szCs w:val="40"/>
        </w:rPr>
        <w:t xml:space="preserve">STRENGTHENING GOOD GOVERNNACE AND POLITICAL SECURITY THROUGH EFFECTIVE PUBLIC ADMINISTRATION IN NIGERIA </w:t>
      </w:r>
    </w:p>
    <w:p w:rsidR="00BE3C56" w:rsidRDefault="00BE3C56" w:rsidP="00BE3C56">
      <w:pPr>
        <w:tabs>
          <w:tab w:val="left" w:pos="2749"/>
          <w:tab w:val="center" w:pos="4154"/>
        </w:tabs>
        <w:ind w:left="-90"/>
        <w:rPr>
          <w:b/>
          <w:sz w:val="24"/>
          <w:szCs w:val="24"/>
        </w:rPr>
      </w:pPr>
      <w:r>
        <w:rPr>
          <w:b/>
          <w:sz w:val="24"/>
          <w:szCs w:val="24"/>
        </w:rPr>
        <w:tab/>
      </w:r>
      <w:r>
        <w:rPr>
          <w:b/>
          <w:sz w:val="24"/>
          <w:szCs w:val="24"/>
        </w:rPr>
        <w:tab/>
      </w:r>
    </w:p>
    <w:p w:rsidR="00BE3C56" w:rsidRDefault="00BE3C56" w:rsidP="00BE3C56">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BE3C56" w:rsidRPr="00BE3C56" w:rsidRDefault="00AC7AD0" w:rsidP="00BE3C56">
      <w:pPr>
        <w:spacing w:before="240" w:after="0" w:line="240" w:lineRule="auto"/>
        <w:ind w:left="-90"/>
        <w:jc w:val="center"/>
        <w:rPr>
          <w:rFonts w:ascii="Arial Black" w:eastAsia="Arial Black" w:hAnsi="Arial Black" w:cs="Arial Black"/>
          <w:b/>
          <w:sz w:val="44"/>
          <w:szCs w:val="40"/>
        </w:rPr>
      </w:pPr>
      <w:r>
        <w:rPr>
          <w:rFonts w:ascii="Arial Black" w:eastAsia="Arial Black" w:hAnsi="Arial Black" w:cs="Arial Black"/>
          <w:b/>
          <w:sz w:val="44"/>
          <w:szCs w:val="40"/>
        </w:rPr>
        <w:t>BELLO NOFISAT OYINKANSOLA</w:t>
      </w:r>
    </w:p>
    <w:p w:rsidR="00BE3C56" w:rsidRPr="00BE3C56" w:rsidRDefault="00CA1808" w:rsidP="00BE3C56">
      <w:pPr>
        <w:spacing w:after="0" w:line="240" w:lineRule="auto"/>
        <w:ind w:left="-90"/>
        <w:jc w:val="center"/>
        <w:rPr>
          <w:rFonts w:ascii="Arial Black" w:eastAsia="Arial Black" w:hAnsi="Arial Black" w:cs="Arial Black"/>
          <w:b/>
          <w:sz w:val="36"/>
          <w:szCs w:val="32"/>
        </w:rPr>
      </w:pPr>
      <w:r>
        <w:rPr>
          <w:rFonts w:ascii="Arial Black" w:eastAsia="Arial Black" w:hAnsi="Arial Black" w:cs="Arial Black"/>
          <w:b/>
          <w:sz w:val="36"/>
          <w:szCs w:val="32"/>
        </w:rPr>
        <w:t>HND/23/PAD</w:t>
      </w:r>
      <w:r w:rsidR="00AC7AD0">
        <w:rPr>
          <w:rFonts w:ascii="Arial Black" w:eastAsia="Arial Black" w:hAnsi="Arial Black" w:cs="Arial Black"/>
          <w:b/>
          <w:sz w:val="36"/>
          <w:szCs w:val="32"/>
        </w:rPr>
        <w:t>/FT/1183</w:t>
      </w:r>
    </w:p>
    <w:p w:rsidR="00BE3C56" w:rsidRDefault="00BE3C56" w:rsidP="00BE3C56">
      <w:pPr>
        <w:spacing w:after="0"/>
        <w:ind w:left="-90"/>
        <w:jc w:val="center"/>
        <w:rPr>
          <w:rFonts w:ascii="Times New Roman" w:eastAsia="Times New Roman" w:hAnsi="Times New Roman"/>
          <w:b/>
          <w:sz w:val="24"/>
          <w:szCs w:val="24"/>
        </w:rPr>
      </w:pPr>
    </w:p>
    <w:p w:rsidR="00BE3C56" w:rsidRDefault="00BE3C56" w:rsidP="00BE3C56">
      <w:pPr>
        <w:spacing w:after="0"/>
        <w:ind w:left="-90"/>
        <w:jc w:val="center"/>
        <w:rPr>
          <w:rFonts w:ascii="Times New Roman" w:eastAsia="Times New Roman" w:hAnsi="Times New Roman"/>
          <w:b/>
          <w:sz w:val="24"/>
          <w:szCs w:val="24"/>
        </w:rPr>
      </w:pPr>
    </w:p>
    <w:p w:rsidR="00BE3C56" w:rsidRDefault="00BE3C56" w:rsidP="00BE3C56">
      <w:pPr>
        <w:spacing w:after="0" w:line="240" w:lineRule="auto"/>
        <w:ind w:left="-90"/>
        <w:jc w:val="center"/>
        <w:rPr>
          <w:rFonts w:ascii="Corsiva" w:eastAsia="Corsiva" w:hAnsi="Corsiva" w:cs="Corsiva"/>
          <w:b/>
          <w:i/>
          <w:sz w:val="24"/>
          <w:szCs w:val="24"/>
        </w:rPr>
      </w:pPr>
    </w:p>
    <w:p w:rsidR="00CA1808" w:rsidRDefault="00CA1808" w:rsidP="00CA1808">
      <w:pPr>
        <w:ind w:left="90"/>
        <w:jc w:val="center"/>
        <w:rPr>
          <w:b/>
          <w:sz w:val="32"/>
          <w:szCs w:val="24"/>
        </w:rPr>
      </w:pPr>
      <w:r>
        <w:rPr>
          <w:b/>
          <w:sz w:val="32"/>
          <w:szCs w:val="24"/>
        </w:rPr>
        <w:t xml:space="preserve">SUBMITTED </w:t>
      </w:r>
      <w:r>
        <w:rPr>
          <w:b/>
          <w:spacing w:val="-5"/>
          <w:sz w:val="32"/>
          <w:szCs w:val="24"/>
        </w:rPr>
        <w:t>TO</w:t>
      </w:r>
    </w:p>
    <w:p w:rsidR="00CA1808" w:rsidRDefault="00CA1808" w:rsidP="00CA1808">
      <w:pPr>
        <w:spacing w:before="150"/>
        <w:ind w:left="90"/>
        <w:jc w:val="center"/>
        <w:rPr>
          <w:b/>
          <w:sz w:val="32"/>
          <w:szCs w:val="24"/>
        </w:rPr>
      </w:pPr>
      <w:r>
        <w:rPr>
          <w:b/>
          <w:sz w:val="32"/>
          <w:szCs w:val="24"/>
        </w:rPr>
        <w:t>DEPARTMENT OF PUBLIC ADMINISTRATION AND MANAGEMENT INSTITUTE OF FINANCE MANAGEMENT STUDIES KWARA STATE POLYTECHNIC, ILORIN, KWARA STATE</w:t>
      </w:r>
    </w:p>
    <w:p w:rsidR="00CA1808" w:rsidRDefault="00CA1808" w:rsidP="00CA1808">
      <w:pPr>
        <w:spacing w:before="150"/>
        <w:ind w:left="90"/>
        <w:jc w:val="center"/>
        <w:rPr>
          <w:b/>
          <w:sz w:val="32"/>
          <w:szCs w:val="24"/>
        </w:rPr>
      </w:pPr>
    </w:p>
    <w:p w:rsidR="00CA1808" w:rsidRPr="00702665" w:rsidRDefault="00CA1808" w:rsidP="00CA1808">
      <w:pPr>
        <w:ind w:left="90"/>
        <w:jc w:val="center"/>
        <w:rPr>
          <w:b/>
          <w:sz w:val="32"/>
          <w:szCs w:val="24"/>
        </w:rPr>
      </w:pPr>
      <w:r>
        <w:rPr>
          <w:b/>
          <w:sz w:val="32"/>
          <w:szCs w:val="24"/>
        </w:rPr>
        <w:t>IN PARTIAL FULFILMENT OF THE REQUIREMENTS FOR THEAWARD OF HIGHER NATIONAL DIPLOMA (HND) IN PUBLIC ADMINISTRATION.</w:t>
      </w:r>
      <w:r>
        <w:rPr>
          <w:b/>
          <w:spacing w:val="-2"/>
          <w:sz w:val="32"/>
          <w:szCs w:val="24"/>
        </w:rPr>
        <w:tab/>
      </w:r>
      <w:r>
        <w:rPr>
          <w:b/>
          <w:spacing w:val="-2"/>
          <w:sz w:val="32"/>
          <w:szCs w:val="24"/>
        </w:rPr>
        <w:tab/>
      </w:r>
      <w:r>
        <w:rPr>
          <w:b/>
          <w:spacing w:val="-2"/>
          <w:sz w:val="32"/>
          <w:szCs w:val="24"/>
        </w:rPr>
        <w:tab/>
      </w:r>
      <w:r>
        <w:rPr>
          <w:b/>
          <w:spacing w:val="-2"/>
          <w:sz w:val="32"/>
          <w:szCs w:val="24"/>
        </w:rPr>
        <w:tab/>
      </w:r>
    </w:p>
    <w:p w:rsidR="00CA1808" w:rsidRDefault="00CA1808" w:rsidP="00CA1808">
      <w:pPr>
        <w:spacing w:before="1"/>
        <w:ind w:left="90"/>
        <w:jc w:val="center"/>
        <w:rPr>
          <w:b/>
          <w:sz w:val="32"/>
          <w:szCs w:val="24"/>
        </w:rPr>
      </w:pP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t xml:space="preserve">MAY, </w:t>
      </w:r>
      <w:r>
        <w:rPr>
          <w:b/>
          <w:spacing w:val="-4"/>
          <w:sz w:val="32"/>
          <w:szCs w:val="24"/>
        </w:rPr>
        <w:t>2025</w:t>
      </w:r>
    </w:p>
    <w:p w:rsidR="00AC7AD0" w:rsidRDefault="00AC7AD0" w:rsidP="00BE3C56">
      <w:pPr>
        <w:spacing w:line="360" w:lineRule="auto"/>
        <w:jc w:val="center"/>
        <w:rPr>
          <w:rFonts w:ascii="Times New Roman" w:hAnsi="Times New Roman" w:cs="Times New Roman"/>
          <w:b/>
          <w:sz w:val="28"/>
          <w:szCs w:val="28"/>
        </w:rPr>
      </w:pPr>
    </w:p>
    <w:p w:rsidR="00CA1808" w:rsidRPr="00532C47" w:rsidRDefault="00CA1808" w:rsidP="00CA1808">
      <w:pPr>
        <w:spacing w:before="1"/>
        <w:ind w:left="90"/>
        <w:jc w:val="center"/>
        <w:rPr>
          <w:b/>
          <w:sz w:val="28"/>
          <w:szCs w:val="24"/>
        </w:rPr>
      </w:pPr>
      <w:r w:rsidRPr="00532C47">
        <w:rPr>
          <w:b/>
          <w:spacing w:val="-2"/>
          <w:sz w:val="28"/>
          <w:szCs w:val="24"/>
        </w:rPr>
        <w:lastRenderedPageBreak/>
        <w:t>CERTIFICATION</w:t>
      </w:r>
    </w:p>
    <w:p w:rsidR="00CA1808" w:rsidRPr="00532C47" w:rsidRDefault="00CA1808" w:rsidP="00CA1808">
      <w:pPr>
        <w:spacing w:before="149"/>
        <w:ind w:left="90"/>
        <w:rPr>
          <w:sz w:val="28"/>
          <w:szCs w:val="24"/>
        </w:rPr>
      </w:pPr>
      <w:r w:rsidRPr="00532C47">
        <w:rPr>
          <w:sz w:val="28"/>
          <w:szCs w:val="24"/>
        </w:rPr>
        <w:t xml:space="preserve">This is to certify that this project </w:t>
      </w:r>
      <w:r>
        <w:rPr>
          <w:sz w:val="28"/>
          <w:szCs w:val="24"/>
        </w:rPr>
        <w:t>work has been read and approved as meeting the requirements for the award of Higher National Diploma (HND) Marketing Department, Institute of Finance and Management Studies, Kwara State Polytechnic, Ilorin.</w:t>
      </w:r>
    </w:p>
    <w:p w:rsidR="00CA1808" w:rsidRPr="00532C47" w:rsidRDefault="00CA1808" w:rsidP="00CA1808">
      <w:pPr>
        <w:pStyle w:val="BodyText"/>
        <w:spacing w:line="276" w:lineRule="auto"/>
        <w:ind w:left="90"/>
        <w:rPr>
          <w:b/>
          <w:sz w:val="24"/>
          <w:szCs w:val="24"/>
        </w:rPr>
      </w:pPr>
    </w:p>
    <w:p w:rsidR="00CA1808" w:rsidRPr="00532C47" w:rsidRDefault="00CA1808" w:rsidP="00CA1808">
      <w:pPr>
        <w:pStyle w:val="BodyText"/>
        <w:spacing w:line="276" w:lineRule="auto"/>
        <w:ind w:left="90"/>
        <w:rPr>
          <w:b/>
          <w:sz w:val="24"/>
          <w:szCs w:val="24"/>
        </w:rPr>
      </w:pPr>
    </w:p>
    <w:p w:rsidR="00CA1808" w:rsidRDefault="00CA1808" w:rsidP="00CA1808">
      <w:pPr>
        <w:tabs>
          <w:tab w:val="left" w:pos="3150"/>
          <w:tab w:val="left" w:pos="5623"/>
          <w:tab w:val="left" w:pos="9016"/>
        </w:tabs>
        <w:ind w:left="90"/>
        <w:rPr>
          <w:b/>
          <w:sz w:val="24"/>
          <w:szCs w:val="24"/>
        </w:rPr>
      </w:pPr>
    </w:p>
    <w:p w:rsidR="00CA1808" w:rsidRPr="00532C47" w:rsidRDefault="00CA1808" w:rsidP="00CA1808">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CA1808" w:rsidRPr="00532C47" w:rsidRDefault="00CA1808" w:rsidP="00CA1808">
      <w:pPr>
        <w:tabs>
          <w:tab w:val="left" w:pos="3150"/>
          <w:tab w:val="left" w:pos="5623"/>
          <w:tab w:val="left" w:pos="6942"/>
        </w:tabs>
        <w:ind w:left="90"/>
        <w:rPr>
          <w:b/>
          <w:spacing w:val="-8"/>
          <w:sz w:val="24"/>
          <w:szCs w:val="24"/>
        </w:rPr>
      </w:pPr>
      <w:r w:rsidRPr="00532C47">
        <w:rPr>
          <w:b/>
          <w:sz w:val="24"/>
          <w:szCs w:val="24"/>
        </w:rPr>
        <w:t xml:space="preserve">MR. </w:t>
      </w:r>
      <w:r>
        <w:rPr>
          <w:b/>
          <w:sz w:val="24"/>
          <w:szCs w:val="24"/>
        </w:rPr>
        <w:t>OLANREWAJU I. ANAFI</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CA1808" w:rsidRPr="00532C47" w:rsidRDefault="00CA1808" w:rsidP="00CA1808">
      <w:pPr>
        <w:tabs>
          <w:tab w:val="left" w:pos="3150"/>
          <w:tab w:val="left" w:pos="5623"/>
          <w:tab w:val="left" w:pos="9016"/>
        </w:tabs>
        <w:ind w:left="90"/>
        <w:rPr>
          <w:b/>
          <w:sz w:val="24"/>
          <w:szCs w:val="24"/>
        </w:rPr>
      </w:pPr>
      <w:r w:rsidRPr="00532C47">
        <w:rPr>
          <w:b/>
          <w:sz w:val="24"/>
          <w:szCs w:val="24"/>
        </w:rPr>
        <w:t>(PROJECT SUPERVISOR)</w:t>
      </w:r>
    </w:p>
    <w:p w:rsidR="00CA1808" w:rsidRPr="00532C47" w:rsidRDefault="00CA1808" w:rsidP="00CA1808">
      <w:pPr>
        <w:tabs>
          <w:tab w:val="left" w:pos="3150"/>
          <w:tab w:val="left" w:pos="5623"/>
          <w:tab w:val="left" w:pos="9016"/>
        </w:tabs>
        <w:ind w:left="90"/>
        <w:rPr>
          <w:b/>
          <w:sz w:val="24"/>
          <w:szCs w:val="24"/>
        </w:rPr>
      </w:pPr>
    </w:p>
    <w:p w:rsidR="00CA1808" w:rsidRDefault="00CA1808" w:rsidP="00CA1808">
      <w:pPr>
        <w:tabs>
          <w:tab w:val="left" w:pos="3150"/>
          <w:tab w:val="left" w:pos="5623"/>
          <w:tab w:val="left" w:pos="9016"/>
        </w:tabs>
        <w:ind w:left="90"/>
        <w:rPr>
          <w:b/>
          <w:sz w:val="24"/>
          <w:szCs w:val="24"/>
        </w:rPr>
      </w:pPr>
    </w:p>
    <w:p w:rsidR="00CA1808" w:rsidRPr="00532C47" w:rsidRDefault="00CA1808" w:rsidP="00CA1808">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CA1808" w:rsidRPr="00532C47" w:rsidRDefault="00CA1808" w:rsidP="00CA1808">
      <w:pPr>
        <w:tabs>
          <w:tab w:val="left" w:pos="3150"/>
          <w:tab w:val="left" w:pos="5623"/>
          <w:tab w:val="left" w:pos="6942"/>
        </w:tabs>
        <w:ind w:left="90"/>
        <w:rPr>
          <w:b/>
          <w:spacing w:val="-8"/>
          <w:sz w:val="24"/>
          <w:szCs w:val="24"/>
        </w:rPr>
      </w:pPr>
      <w:r>
        <w:rPr>
          <w:b/>
          <w:sz w:val="24"/>
          <w:szCs w:val="24"/>
        </w:rPr>
        <w:t>MR. ADEBAYO S.K</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CA1808" w:rsidRDefault="00CA1808" w:rsidP="00CA1808">
      <w:pPr>
        <w:tabs>
          <w:tab w:val="left" w:pos="3150"/>
          <w:tab w:val="left" w:pos="5623"/>
          <w:tab w:val="left" w:pos="9016"/>
        </w:tabs>
        <w:ind w:left="90"/>
        <w:rPr>
          <w:b/>
          <w:sz w:val="24"/>
          <w:szCs w:val="24"/>
        </w:rPr>
      </w:pPr>
      <w:r w:rsidRPr="00532C47">
        <w:rPr>
          <w:b/>
          <w:sz w:val="24"/>
          <w:szCs w:val="24"/>
        </w:rPr>
        <w:t>(PROJECT CORDINATOR)</w:t>
      </w:r>
    </w:p>
    <w:p w:rsidR="00CA1808" w:rsidRPr="00532C47" w:rsidRDefault="00CA1808" w:rsidP="00CA1808">
      <w:pPr>
        <w:tabs>
          <w:tab w:val="left" w:pos="3150"/>
          <w:tab w:val="left" w:pos="5623"/>
          <w:tab w:val="left" w:pos="9016"/>
        </w:tabs>
        <w:ind w:left="90"/>
        <w:rPr>
          <w:b/>
          <w:sz w:val="24"/>
          <w:szCs w:val="24"/>
        </w:rPr>
      </w:pPr>
    </w:p>
    <w:p w:rsidR="00CA1808" w:rsidRPr="00532C47" w:rsidRDefault="00CA1808" w:rsidP="00CA1808">
      <w:pPr>
        <w:tabs>
          <w:tab w:val="left" w:pos="3150"/>
          <w:tab w:val="left" w:pos="5623"/>
          <w:tab w:val="left" w:pos="9016"/>
        </w:tabs>
        <w:ind w:left="90"/>
        <w:rPr>
          <w:b/>
          <w:sz w:val="24"/>
          <w:szCs w:val="24"/>
        </w:rPr>
      </w:pPr>
    </w:p>
    <w:p w:rsidR="00CA1808" w:rsidRPr="00532C47" w:rsidRDefault="00CA1808" w:rsidP="00CA1808">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CA1808" w:rsidRPr="00532C47" w:rsidRDefault="00CA1808" w:rsidP="00CA1808">
      <w:pPr>
        <w:tabs>
          <w:tab w:val="left" w:pos="3150"/>
          <w:tab w:val="left" w:pos="5623"/>
          <w:tab w:val="left" w:pos="6942"/>
        </w:tabs>
        <w:ind w:left="90"/>
        <w:rPr>
          <w:b/>
          <w:spacing w:val="-8"/>
          <w:sz w:val="24"/>
          <w:szCs w:val="24"/>
        </w:rPr>
      </w:pPr>
      <w:r>
        <w:rPr>
          <w:b/>
          <w:sz w:val="24"/>
          <w:szCs w:val="24"/>
        </w:rPr>
        <w:t>MR. DARE ISMAIL</w:t>
      </w:r>
      <w:r w:rsidRPr="00532C47">
        <w:rPr>
          <w:b/>
          <w:sz w:val="24"/>
          <w:szCs w:val="24"/>
        </w:rPr>
        <w:tab/>
      </w:r>
      <w:r w:rsidRPr="00532C47">
        <w:rPr>
          <w:b/>
          <w:sz w:val="24"/>
          <w:szCs w:val="24"/>
        </w:rPr>
        <w:tab/>
      </w:r>
      <w:r w:rsidRPr="00532C47">
        <w:rPr>
          <w:b/>
          <w:spacing w:val="-8"/>
          <w:sz w:val="24"/>
          <w:szCs w:val="24"/>
        </w:rPr>
        <w:t xml:space="preserve"> </w:t>
      </w:r>
      <w:r w:rsidRPr="00532C47">
        <w:rPr>
          <w:b/>
          <w:spacing w:val="-8"/>
          <w:sz w:val="24"/>
          <w:szCs w:val="24"/>
        </w:rPr>
        <w:tab/>
        <w:t>DATE</w:t>
      </w:r>
    </w:p>
    <w:p w:rsidR="00CA1808" w:rsidRDefault="00CA1808" w:rsidP="00CA1808">
      <w:pPr>
        <w:tabs>
          <w:tab w:val="left" w:pos="3150"/>
          <w:tab w:val="left" w:pos="5623"/>
          <w:tab w:val="left" w:pos="9016"/>
        </w:tabs>
        <w:ind w:left="90"/>
        <w:rPr>
          <w:b/>
          <w:sz w:val="24"/>
          <w:szCs w:val="24"/>
        </w:rPr>
      </w:pPr>
      <w:r w:rsidRPr="00532C47">
        <w:rPr>
          <w:b/>
          <w:sz w:val="24"/>
          <w:szCs w:val="24"/>
        </w:rPr>
        <w:t>(HEAD OF DEPARTMENT)</w:t>
      </w:r>
    </w:p>
    <w:p w:rsidR="00CA1808" w:rsidRDefault="00CA1808" w:rsidP="00CA1808">
      <w:pPr>
        <w:tabs>
          <w:tab w:val="left" w:pos="3150"/>
          <w:tab w:val="left" w:pos="5623"/>
          <w:tab w:val="left" w:pos="9016"/>
        </w:tabs>
        <w:ind w:left="90"/>
        <w:rPr>
          <w:b/>
          <w:sz w:val="24"/>
          <w:szCs w:val="24"/>
        </w:rPr>
      </w:pPr>
    </w:p>
    <w:p w:rsidR="00CA1808" w:rsidRPr="00532C47" w:rsidRDefault="00CA1808" w:rsidP="00CA1808">
      <w:pPr>
        <w:tabs>
          <w:tab w:val="left" w:pos="3150"/>
          <w:tab w:val="left" w:pos="5623"/>
          <w:tab w:val="left" w:pos="9016"/>
        </w:tabs>
        <w:ind w:left="90"/>
        <w:rPr>
          <w:b/>
          <w:sz w:val="24"/>
          <w:szCs w:val="24"/>
        </w:rPr>
      </w:pPr>
      <w:r w:rsidRPr="00532C47">
        <w:rPr>
          <w:b/>
          <w:sz w:val="24"/>
          <w:szCs w:val="24"/>
        </w:rPr>
        <w:t>____________________</w:t>
      </w:r>
      <w:r w:rsidRPr="00532C47">
        <w:rPr>
          <w:b/>
          <w:sz w:val="24"/>
          <w:szCs w:val="24"/>
        </w:rPr>
        <w:tab/>
      </w:r>
      <w:r w:rsidRPr="00532C47">
        <w:rPr>
          <w:b/>
          <w:sz w:val="24"/>
          <w:szCs w:val="24"/>
        </w:rPr>
        <w:tab/>
        <w:t>_________________________</w:t>
      </w:r>
    </w:p>
    <w:p w:rsidR="00CA1808" w:rsidRDefault="00CA1808" w:rsidP="00CA1808">
      <w:pPr>
        <w:tabs>
          <w:tab w:val="left" w:pos="3150"/>
          <w:tab w:val="left" w:pos="5623"/>
          <w:tab w:val="left" w:pos="6942"/>
        </w:tabs>
        <w:ind w:left="90"/>
        <w:rPr>
          <w:b/>
          <w:spacing w:val="-8"/>
          <w:sz w:val="24"/>
          <w:szCs w:val="24"/>
        </w:rPr>
      </w:pPr>
      <w:r>
        <w:rPr>
          <w:b/>
          <w:spacing w:val="-8"/>
          <w:sz w:val="24"/>
          <w:szCs w:val="24"/>
        </w:rPr>
        <w:t>EXTERNAL EXAMINER</w:t>
      </w:r>
      <w:r>
        <w:rPr>
          <w:b/>
          <w:spacing w:val="-8"/>
          <w:sz w:val="24"/>
          <w:szCs w:val="24"/>
        </w:rPr>
        <w:tab/>
      </w:r>
      <w:r>
        <w:rPr>
          <w:b/>
          <w:spacing w:val="-8"/>
          <w:sz w:val="24"/>
          <w:szCs w:val="24"/>
        </w:rPr>
        <w:tab/>
      </w:r>
      <w:r>
        <w:rPr>
          <w:b/>
          <w:spacing w:val="-8"/>
          <w:sz w:val="24"/>
          <w:szCs w:val="24"/>
        </w:rPr>
        <w:tab/>
      </w:r>
      <w:r w:rsidRPr="00532C47">
        <w:rPr>
          <w:b/>
          <w:spacing w:val="-8"/>
          <w:sz w:val="24"/>
          <w:szCs w:val="24"/>
        </w:rPr>
        <w:t>DATE</w:t>
      </w:r>
    </w:p>
    <w:p w:rsidR="00BE3C56" w:rsidRPr="006B7A98" w:rsidRDefault="00BE3C56" w:rsidP="00BE3C56">
      <w:pPr>
        <w:spacing w:line="360" w:lineRule="auto"/>
        <w:jc w:val="center"/>
        <w:rPr>
          <w:rFonts w:ascii="Times New Roman" w:hAnsi="Times New Roman" w:cs="Times New Roman"/>
          <w:b/>
          <w:sz w:val="28"/>
          <w:szCs w:val="28"/>
        </w:rPr>
      </w:pPr>
      <w:r w:rsidRPr="006B7A98">
        <w:rPr>
          <w:rFonts w:ascii="Times New Roman" w:hAnsi="Times New Roman" w:cs="Times New Roman"/>
          <w:b/>
          <w:sz w:val="28"/>
          <w:szCs w:val="28"/>
        </w:rPr>
        <w:lastRenderedPageBreak/>
        <w:t>DEDICATION</w:t>
      </w:r>
    </w:p>
    <w:p w:rsidR="00BE3C56" w:rsidRPr="006B7A98" w:rsidRDefault="00BE3C56" w:rsidP="00BE3C56">
      <w:pPr>
        <w:spacing w:line="360" w:lineRule="auto"/>
        <w:rPr>
          <w:rFonts w:ascii="Times New Roman" w:hAnsi="Times New Roman" w:cs="Times New Roman"/>
          <w:sz w:val="28"/>
          <w:szCs w:val="28"/>
        </w:rPr>
      </w:pPr>
      <w:r w:rsidRPr="006B7A98">
        <w:rPr>
          <w:rFonts w:ascii="Times New Roman" w:hAnsi="Times New Roman" w:cs="Times New Roman"/>
          <w:sz w:val="28"/>
          <w:szCs w:val="28"/>
        </w:rPr>
        <w:t xml:space="preserve">This </w:t>
      </w:r>
      <w:r>
        <w:rPr>
          <w:rFonts w:ascii="Times New Roman" w:hAnsi="Times New Roman" w:cs="Times New Roman"/>
          <w:sz w:val="28"/>
          <w:szCs w:val="28"/>
        </w:rPr>
        <w:t>project is special</w:t>
      </w:r>
      <w:r w:rsidRPr="006B7A98">
        <w:rPr>
          <w:rFonts w:ascii="Times New Roman" w:hAnsi="Times New Roman" w:cs="Times New Roman"/>
          <w:sz w:val="28"/>
          <w:szCs w:val="28"/>
        </w:rPr>
        <w:t>ly dedicated to almighty Allah and to my beloved parent</w:t>
      </w:r>
      <w:r w:rsidRPr="006B7A98">
        <w:rPr>
          <w:rFonts w:ascii="Times New Roman" w:hAnsi="Times New Roman" w:cs="Times New Roman"/>
          <w:b/>
          <w:sz w:val="28"/>
          <w:szCs w:val="28"/>
        </w:rPr>
        <w:t xml:space="preserve"> Mr</w:t>
      </w:r>
      <w:r w:rsidRPr="006B7A98">
        <w:rPr>
          <w:rFonts w:ascii="Times New Roman" w:hAnsi="Times New Roman" w:cs="Times New Roman"/>
          <w:sz w:val="28"/>
          <w:szCs w:val="28"/>
        </w:rPr>
        <w:t xml:space="preserve"> and </w:t>
      </w:r>
      <w:r w:rsidRPr="006B7A98">
        <w:rPr>
          <w:rFonts w:ascii="Times New Roman" w:hAnsi="Times New Roman" w:cs="Times New Roman"/>
          <w:b/>
          <w:sz w:val="28"/>
          <w:szCs w:val="28"/>
        </w:rPr>
        <w:t xml:space="preserve">Mrs </w:t>
      </w:r>
      <w:r w:rsidR="00AC7AD0">
        <w:rPr>
          <w:rFonts w:ascii="Times New Roman" w:hAnsi="Times New Roman" w:cs="Times New Roman"/>
          <w:b/>
          <w:sz w:val="28"/>
          <w:szCs w:val="28"/>
        </w:rPr>
        <w:t>BELLO</w:t>
      </w:r>
      <w:r w:rsidR="00160704">
        <w:rPr>
          <w:rFonts w:ascii="Times New Roman" w:hAnsi="Times New Roman" w:cs="Times New Roman"/>
          <w:b/>
          <w:sz w:val="28"/>
          <w:szCs w:val="28"/>
        </w:rPr>
        <w:t xml:space="preserve"> </w:t>
      </w:r>
      <w:r w:rsidRPr="006B7A98">
        <w:rPr>
          <w:rFonts w:ascii="Times New Roman" w:hAnsi="Times New Roman" w:cs="Times New Roman"/>
          <w:sz w:val="28"/>
          <w:szCs w:val="28"/>
        </w:rPr>
        <w:t>who tutelage gave this inspiration. O Allah</w:t>
      </w:r>
      <w:r>
        <w:rPr>
          <w:rFonts w:ascii="Times New Roman" w:hAnsi="Times New Roman" w:cs="Times New Roman"/>
          <w:sz w:val="28"/>
          <w:szCs w:val="28"/>
        </w:rPr>
        <w:t>,</w:t>
      </w:r>
      <w:r w:rsidRPr="006B7A98">
        <w:rPr>
          <w:rFonts w:ascii="Times New Roman" w:hAnsi="Times New Roman" w:cs="Times New Roman"/>
          <w:sz w:val="28"/>
          <w:szCs w:val="28"/>
        </w:rPr>
        <w:t xml:space="preserve"> have mercy upon them as they brought me up from infancy.</w:t>
      </w: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Default="00BE3C56" w:rsidP="00BE3C56">
      <w:pPr>
        <w:spacing w:line="360" w:lineRule="auto"/>
        <w:rPr>
          <w:rFonts w:ascii="Times New Roman" w:hAnsi="Times New Roman" w:cs="Times New Roman"/>
          <w:sz w:val="28"/>
          <w:szCs w:val="28"/>
        </w:rPr>
      </w:pPr>
    </w:p>
    <w:p w:rsidR="00AC7AD0" w:rsidRPr="006B7A98" w:rsidRDefault="00AC7AD0"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rPr>
          <w:rFonts w:ascii="Times New Roman" w:hAnsi="Times New Roman" w:cs="Times New Roman"/>
          <w:sz w:val="28"/>
          <w:szCs w:val="28"/>
        </w:rPr>
      </w:pPr>
    </w:p>
    <w:p w:rsidR="00BE3C56" w:rsidRPr="006B7A98" w:rsidRDefault="00BE3C56" w:rsidP="00BE3C56">
      <w:pPr>
        <w:spacing w:line="360" w:lineRule="auto"/>
        <w:jc w:val="center"/>
        <w:rPr>
          <w:rFonts w:ascii="Times New Roman" w:hAnsi="Times New Roman" w:cs="Times New Roman"/>
          <w:b/>
          <w:sz w:val="28"/>
          <w:szCs w:val="28"/>
        </w:rPr>
      </w:pPr>
      <w:r w:rsidRPr="006B7A98">
        <w:rPr>
          <w:rFonts w:ascii="Times New Roman" w:hAnsi="Times New Roman" w:cs="Times New Roman"/>
          <w:b/>
          <w:sz w:val="28"/>
          <w:szCs w:val="28"/>
        </w:rPr>
        <w:lastRenderedPageBreak/>
        <w:t>ACKNOWLEDGEMENT</w:t>
      </w:r>
    </w:p>
    <w:p w:rsidR="00BE3C56" w:rsidRPr="006B7A98" w:rsidRDefault="00BE3C56" w:rsidP="00BE3C56">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My immense appreciation goes to almighty Allah the most merciful, the sole bestower of knowledge and wisdom for the strength and wisdom to complete this course successfully, I seek forgiveness and protection from all evils.</w:t>
      </w:r>
    </w:p>
    <w:p w:rsidR="00BE3C56" w:rsidRDefault="00BE3C56" w:rsidP="00BE3C56">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With all faithfulness my appreciation and gratitude goes to my beloved and caring parents </w:t>
      </w:r>
      <w:r w:rsidRPr="006B7A98">
        <w:rPr>
          <w:rFonts w:ascii="Times New Roman" w:hAnsi="Times New Roman" w:cs="Times New Roman"/>
          <w:b/>
          <w:sz w:val="28"/>
          <w:szCs w:val="28"/>
        </w:rPr>
        <w:t xml:space="preserve">Mr &amp; Mrs. </w:t>
      </w:r>
      <w:r w:rsidR="00AC7AD0">
        <w:rPr>
          <w:rFonts w:ascii="Times New Roman" w:hAnsi="Times New Roman" w:cs="Times New Roman"/>
          <w:b/>
          <w:sz w:val="28"/>
          <w:szCs w:val="28"/>
        </w:rPr>
        <w:t xml:space="preserve">BELLO </w:t>
      </w:r>
      <w:r w:rsidRPr="006B7A98">
        <w:rPr>
          <w:rFonts w:ascii="Times New Roman" w:hAnsi="Times New Roman" w:cs="Times New Roman"/>
          <w:sz w:val="28"/>
          <w:szCs w:val="28"/>
        </w:rPr>
        <w:t>for their investments and prayers on me may almighty Allah shower his blessing on my mother and grant her long live in sound health and wealth to reap the fruit of your labor. (AMEN).</w:t>
      </w:r>
    </w:p>
    <w:p w:rsidR="00BE3C56" w:rsidRPr="006B7A98" w:rsidRDefault="00BE3C56" w:rsidP="00BE3C56">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Furthermore, my sincere appreciation goes to my knowledgeable and experienced supervisor </w:t>
      </w:r>
      <w:r w:rsidR="00CD24C3">
        <w:rPr>
          <w:rFonts w:ascii="Times New Roman" w:hAnsi="Times New Roman" w:cs="Times New Roman"/>
          <w:b/>
          <w:sz w:val="28"/>
          <w:szCs w:val="28"/>
        </w:rPr>
        <w:t>MR</w:t>
      </w:r>
      <w:r w:rsidR="00AC7AD0">
        <w:rPr>
          <w:rFonts w:ascii="Times New Roman" w:hAnsi="Times New Roman" w:cs="Times New Roman"/>
          <w:b/>
          <w:sz w:val="28"/>
          <w:szCs w:val="28"/>
        </w:rPr>
        <w:t>S GETTO</w:t>
      </w:r>
      <w:r w:rsidRPr="006B7A98">
        <w:rPr>
          <w:rFonts w:ascii="Times New Roman" w:hAnsi="Times New Roman" w:cs="Times New Roman"/>
          <w:sz w:val="28"/>
          <w:szCs w:val="28"/>
        </w:rPr>
        <w:t xml:space="preserve">. for the impact on writing this project and also my HOD </w:t>
      </w:r>
      <w:r w:rsidRPr="006B7A98">
        <w:rPr>
          <w:rFonts w:ascii="Times New Roman" w:hAnsi="Times New Roman" w:cs="Times New Roman"/>
          <w:b/>
          <w:sz w:val="28"/>
          <w:szCs w:val="28"/>
        </w:rPr>
        <w:t xml:space="preserve">Mr. </w:t>
      </w:r>
      <w:r w:rsidR="00CA1808">
        <w:rPr>
          <w:b/>
          <w:sz w:val="24"/>
          <w:szCs w:val="24"/>
        </w:rPr>
        <w:t>DARE ISMAIL</w:t>
      </w:r>
      <w:r w:rsidR="00CA1808" w:rsidRPr="006B7A98">
        <w:rPr>
          <w:rFonts w:ascii="Times New Roman" w:hAnsi="Times New Roman" w:cs="Times New Roman"/>
          <w:sz w:val="28"/>
          <w:szCs w:val="28"/>
        </w:rPr>
        <w:t xml:space="preserve"> </w:t>
      </w:r>
      <w:r w:rsidRPr="006B7A98">
        <w:rPr>
          <w:rFonts w:ascii="Times New Roman" w:hAnsi="Times New Roman" w:cs="Times New Roman"/>
          <w:sz w:val="28"/>
          <w:szCs w:val="28"/>
        </w:rPr>
        <w:t>and Other colleague in the departments for their encouragement and support.</w:t>
      </w:r>
    </w:p>
    <w:p w:rsidR="00BE3C56" w:rsidRDefault="00BE3C56" w:rsidP="00BE3C56">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I also profound my gratitude to </w:t>
      </w:r>
      <w:r>
        <w:rPr>
          <w:rFonts w:ascii="Times New Roman" w:hAnsi="Times New Roman" w:cs="Times New Roman"/>
          <w:sz w:val="28"/>
          <w:szCs w:val="28"/>
        </w:rPr>
        <w:t xml:space="preserve"> </w:t>
      </w:r>
      <w:r w:rsidRPr="006B7A98">
        <w:rPr>
          <w:rFonts w:ascii="Times New Roman" w:hAnsi="Times New Roman" w:cs="Times New Roman"/>
          <w:sz w:val="28"/>
          <w:szCs w:val="28"/>
        </w:rPr>
        <w:t xml:space="preserve">all my </w:t>
      </w:r>
      <w:r>
        <w:rPr>
          <w:rFonts w:ascii="Times New Roman" w:hAnsi="Times New Roman" w:cs="Times New Roman"/>
          <w:sz w:val="28"/>
          <w:szCs w:val="28"/>
        </w:rPr>
        <w:t>siblings</w:t>
      </w:r>
      <w:r w:rsidR="00160704">
        <w:rPr>
          <w:rFonts w:ascii="Times New Roman" w:hAnsi="Times New Roman" w:cs="Times New Roman"/>
          <w:sz w:val="28"/>
          <w:szCs w:val="28"/>
        </w:rPr>
        <w:t xml:space="preserve"> </w:t>
      </w:r>
      <w:r>
        <w:rPr>
          <w:rFonts w:ascii="Times New Roman" w:hAnsi="Times New Roman" w:cs="Times New Roman"/>
          <w:sz w:val="28"/>
          <w:szCs w:val="28"/>
        </w:rPr>
        <w:t xml:space="preserve">my </w:t>
      </w:r>
      <w:r w:rsidRPr="006B7A98">
        <w:rPr>
          <w:rFonts w:ascii="Times New Roman" w:hAnsi="Times New Roman" w:cs="Times New Roman"/>
          <w:sz w:val="28"/>
          <w:szCs w:val="28"/>
        </w:rPr>
        <w:t xml:space="preserve">well wishers, all my amiable friends for their </w:t>
      </w:r>
      <w:r>
        <w:rPr>
          <w:rFonts w:ascii="Times New Roman" w:hAnsi="Times New Roman" w:cs="Times New Roman"/>
          <w:sz w:val="28"/>
          <w:szCs w:val="28"/>
        </w:rPr>
        <w:t xml:space="preserve">support, love, </w:t>
      </w:r>
      <w:r w:rsidRPr="006B7A98">
        <w:rPr>
          <w:rFonts w:ascii="Times New Roman" w:hAnsi="Times New Roman" w:cs="Times New Roman"/>
          <w:sz w:val="28"/>
          <w:szCs w:val="28"/>
        </w:rPr>
        <w:t xml:space="preserve">understanding and encouragement. Thank you all for the support may almighty Allah </w:t>
      </w:r>
      <w:r>
        <w:rPr>
          <w:rFonts w:ascii="Times New Roman" w:hAnsi="Times New Roman" w:cs="Times New Roman"/>
          <w:sz w:val="28"/>
          <w:szCs w:val="28"/>
        </w:rPr>
        <w:t>mercy continue to abide with us.</w:t>
      </w:r>
    </w:p>
    <w:p w:rsidR="00BE3C56" w:rsidRDefault="00BE3C56" w:rsidP="00BE3C56">
      <w:pPr>
        <w:spacing w:line="360" w:lineRule="auto"/>
        <w:rPr>
          <w:rFonts w:ascii="Times New Roman" w:hAnsi="Times New Roman" w:cs="Times New Roman"/>
          <w:sz w:val="28"/>
          <w:szCs w:val="28"/>
        </w:rPr>
      </w:pPr>
    </w:p>
    <w:p w:rsidR="00CD24C3" w:rsidRDefault="00CD24C3" w:rsidP="00BE3C56">
      <w:pPr>
        <w:spacing w:line="360" w:lineRule="auto"/>
        <w:rPr>
          <w:rFonts w:ascii="Times New Roman" w:hAnsi="Times New Roman" w:cs="Times New Roman"/>
          <w:sz w:val="28"/>
          <w:szCs w:val="28"/>
        </w:rPr>
      </w:pPr>
    </w:p>
    <w:p w:rsidR="00BE3C56" w:rsidRDefault="00BE3C56" w:rsidP="00BE3C56">
      <w:pPr>
        <w:spacing w:line="360" w:lineRule="auto"/>
        <w:rPr>
          <w:rFonts w:ascii="Times New Roman" w:hAnsi="Times New Roman" w:cs="Times New Roman"/>
          <w:sz w:val="28"/>
          <w:szCs w:val="28"/>
        </w:rPr>
      </w:pPr>
    </w:p>
    <w:p w:rsidR="00AC7AD0" w:rsidRDefault="00AC7AD0" w:rsidP="00BE3C56">
      <w:pPr>
        <w:tabs>
          <w:tab w:val="left" w:pos="540"/>
          <w:tab w:val="left" w:pos="720"/>
        </w:tabs>
        <w:spacing w:after="0" w:line="480" w:lineRule="auto"/>
        <w:ind w:left="-180" w:right="-349"/>
        <w:jc w:val="center"/>
        <w:rPr>
          <w:rFonts w:ascii="Times New Roman" w:eastAsia="Times New Roman" w:hAnsi="Times New Roman"/>
          <w:b/>
          <w:sz w:val="24"/>
          <w:szCs w:val="24"/>
        </w:rPr>
      </w:pPr>
    </w:p>
    <w:p w:rsidR="00AC7AD0" w:rsidRDefault="00AC7AD0" w:rsidP="00BE3C56">
      <w:pPr>
        <w:tabs>
          <w:tab w:val="left" w:pos="540"/>
          <w:tab w:val="left" w:pos="720"/>
        </w:tabs>
        <w:spacing w:after="0" w:line="480" w:lineRule="auto"/>
        <w:ind w:left="-180" w:right="-349"/>
        <w:jc w:val="center"/>
        <w:rPr>
          <w:rFonts w:ascii="Times New Roman" w:eastAsia="Times New Roman" w:hAnsi="Times New Roman"/>
          <w:b/>
          <w:sz w:val="24"/>
          <w:szCs w:val="24"/>
        </w:rPr>
      </w:pPr>
    </w:p>
    <w:p w:rsidR="00BE3C56" w:rsidRDefault="00BE3C56" w:rsidP="00BE3C56">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BE3C56" w:rsidRDefault="00BE3C56" w:rsidP="00BE3C56">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BE3C56" w:rsidRDefault="00BE3C56" w:rsidP="00BE3C56">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BE3C56" w:rsidRDefault="00BE3C56" w:rsidP="00BE3C56">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BE3C56" w:rsidRDefault="00BE3C56" w:rsidP="00BE3C56">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BE3C56" w:rsidRDefault="00BE3C56" w:rsidP="00BE3C56">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BE3C56" w:rsidRDefault="00BE3C56" w:rsidP="00BE3C56">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BE3C56" w:rsidRDefault="00BE3C56" w:rsidP="00BE3C56">
      <w:pPr>
        <w:tabs>
          <w:tab w:val="left" w:pos="720"/>
          <w:tab w:val="left" w:pos="1440"/>
          <w:tab w:val="left" w:pos="2160"/>
          <w:tab w:val="left" w:pos="798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Research Question</w:t>
      </w:r>
      <w:r>
        <w:rPr>
          <w:rFonts w:ascii="Times New Roman" w:eastAsia="Times New Roman" w:hAnsi="Times New Roman"/>
          <w:sz w:val="24"/>
          <w:szCs w:val="24"/>
        </w:rPr>
        <w:tab/>
        <w:t>8</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8</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9</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9</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9</w:t>
      </w:r>
    </w:p>
    <w:p w:rsidR="00BE3C56" w:rsidRDefault="00BE3C56" w:rsidP="00BE3C56">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11</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11</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11</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BE3C56" w:rsidRDefault="00BE3C56" w:rsidP="00BE3C56">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t>Gap literature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BE3C56" w:rsidRDefault="00BE3C56" w:rsidP="00BE3C56">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Research Method</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Method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Validity of Research instruments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Reliability of research instruments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3.9</w:t>
      </w:r>
      <w:r>
        <w:rPr>
          <w:rFonts w:ascii="Times New Roman" w:eastAsia="Times New Roman" w:hAnsi="Times New Roman"/>
          <w:sz w:val="24"/>
          <w:szCs w:val="24"/>
        </w:rPr>
        <w:tab/>
        <w:t>Ethical Considerations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BE3C56" w:rsidRDefault="00BE3C56" w:rsidP="00BE3C56">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30</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30</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30</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31</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BE3C56" w:rsidRDefault="00BE3C56" w:rsidP="00BE3C56">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5.3</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BE3C56" w:rsidRDefault="00BE3C56" w:rsidP="00BE3C56">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5.5</w:t>
      </w:r>
      <w:r>
        <w:rPr>
          <w:rFonts w:ascii="Times New Roman" w:eastAsia="Times New Roman" w:hAnsi="Times New Roman"/>
          <w:sz w:val="24"/>
          <w:szCs w:val="24"/>
        </w:rPr>
        <w:tab/>
        <w:t>Limitations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BE3C56" w:rsidRDefault="00BE3C56" w:rsidP="00BE3C56">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BE3C56" w:rsidRDefault="00BE3C56" w:rsidP="00BE3C56">
      <w:pPr>
        <w:spacing w:after="0" w:line="480" w:lineRule="auto"/>
        <w:ind w:left="-180" w:right="-349" w:firstLine="720"/>
        <w:rPr>
          <w:rFonts w:ascii="Times New Roman" w:eastAsia="Times New Roman" w:hAnsi="Times New Roman"/>
          <w:sz w:val="24"/>
          <w:szCs w:val="24"/>
        </w:rPr>
        <w:sectPr w:rsidR="00BE3C56" w:rsidSect="00CD24C3">
          <w:footerReference w:type="default" r:id="rId7"/>
          <w:pgSz w:w="11520" w:h="15120"/>
          <w:pgMar w:top="1440" w:right="1080" w:bottom="1440" w:left="1440" w:header="720" w:footer="1008" w:gutter="0"/>
          <w:pgNumType w:fmt="lowerRoman" w:start="1"/>
          <w:cols w:space="720"/>
          <w:docGrid w:linePitch="299"/>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AC7AD0" w:rsidRDefault="00AC7AD0" w:rsidP="00AC7AD0">
      <w:pPr>
        <w:pStyle w:val="BodyText"/>
      </w:pPr>
      <w:bookmarkStart w:id="0" w:name="_GoBack"/>
      <w:bookmarkEnd w:id="0"/>
    </w:p>
    <w:p w:rsidR="00AC7AD0" w:rsidRDefault="00AC7AD0" w:rsidP="00AC7AD0">
      <w:pPr>
        <w:pStyle w:val="BodyText"/>
      </w:pPr>
    </w:p>
    <w:p w:rsidR="00AC7AD0" w:rsidRDefault="00AC7AD0" w:rsidP="00AC7AD0">
      <w:pPr>
        <w:pStyle w:val="BodyText"/>
      </w:pPr>
    </w:p>
    <w:p w:rsidR="00AC7AD0" w:rsidRDefault="00AC7AD0" w:rsidP="00AC7AD0">
      <w:pPr>
        <w:pStyle w:val="BodyText"/>
        <w:spacing w:before="35"/>
      </w:pPr>
    </w:p>
    <w:p w:rsidR="00AC7AD0" w:rsidRDefault="00AC7AD0" w:rsidP="00AC7AD0">
      <w:pPr>
        <w:spacing w:before="1"/>
        <w:ind w:left="23"/>
        <w:rPr>
          <w:b/>
          <w:sz w:val="16"/>
        </w:rPr>
      </w:pPr>
      <w:r>
        <w:rPr>
          <w:b/>
          <w:sz w:val="16"/>
        </w:rPr>
        <w:t>1.1Backgroundtothe</w:t>
      </w:r>
      <w:r>
        <w:rPr>
          <w:b/>
          <w:spacing w:val="-4"/>
          <w:sz w:val="16"/>
        </w:rPr>
        <w:t xml:space="preserve"> Study</w:t>
      </w:r>
    </w:p>
    <w:p w:rsidR="00AC7AD0" w:rsidRDefault="00AC7AD0" w:rsidP="00AC7AD0">
      <w:pPr>
        <w:pStyle w:val="Heading1"/>
        <w:spacing w:before="83" w:line="448" w:lineRule="auto"/>
        <w:ind w:left="23" w:right="4058" w:firstLine="55"/>
        <w:jc w:val="left"/>
      </w:pPr>
      <w:r>
        <w:rPr>
          <w:b w:val="0"/>
        </w:rPr>
        <w:br w:type="column"/>
      </w:r>
      <w:r>
        <w:lastRenderedPageBreak/>
        <w:t>CHAPTER ONE</w:t>
      </w:r>
    </w:p>
    <w:p w:rsidR="00AC7AD0" w:rsidRDefault="00AC7AD0" w:rsidP="00AC7AD0">
      <w:pPr>
        <w:pStyle w:val="Heading1"/>
        <w:spacing w:before="83" w:line="448" w:lineRule="auto"/>
        <w:ind w:left="23" w:right="4058" w:hanging="293"/>
        <w:jc w:val="left"/>
      </w:pPr>
      <w:r>
        <w:t>I</w:t>
      </w:r>
      <w:r>
        <w:rPr>
          <w:spacing w:val="-2"/>
        </w:rPr>
        <w:t>NTRODUCTION</w:t>
      </w:r>
    </w:p>
    <w:p w:rsidR="00AC7AD0" w:rsidRDefault="00AC7AD0" w:rsidP="00AC7AD0">
      <w:pPr>
        <w:pStyle w:val="Heading1"/>
        <w:spacing w:line="448" w:lineRule="auto"/>
        <w:jc w:val="left"/>
        <w:sectPr w:rsidR="00AC7AD0" w:rsidSect="00AC7AD0">
          <w:footerReference w:type="default" r:id="rId8"/>
          <w:pgSz w:w="12250" w:h="14180"/>
          <w:pgMar w:top="1340" w:right="1417" w:bottom="1200" w:left="1417" w:header="0" w:footer="1002" w:gutter="0"/>
          <w:pgNumType w:start="1"/>
          <w:cols w:num="2" w:space="720" w:equalWidth="0">
            <w:col w:w="2095" w:space="1947"/>
            <w:col w:w="5374"/>
          </w:cols>
        </w:sectPr>
      </w:pPr>
    </w:p>
    <w:p w:rsidR="00AC7AD0" w:rsidRDefault="00AC7AD0" w:rsidP="00AC7AD0">
      <w:pPr>
        <w:pStyle w:val="BodyText"/>
        <w:spacing w:before="156"/>
        <w:ind w:left="23" w:right="18" w:firstLine="360"/>
        <w:jc w:val="both"/>
      </w:pPr>
      <w:r>
        <w:lastRenderedPageBreak/>
        <w:t>The 2023 presidential election in Nigeria, one of the most consequential elections in the preferences, and a dynamic political landscape.Amidst these developments, one of the critical factors influencing voting behavior was the ethno-religious dynamics that have historicallyplayeda significant role in Nigerian politics. Nigeria, with its diverse ethnic groups and religions, has witnessed how these divisions often intersect toshape electoral outcomes, influencing candidates' strategies, campaign messages, and the public's voting choices. Ethnicity and religion, beingdeeply entrenched aspects of Nigerian identity, have often been manipulated or leveraged in electoral processes, leading to voting patterns thatreflect not only political affiliations but also ethnic loyalty and religious affiliations.</w:t>
      </w:r>
    </w:p>
    <w:p w:rsidR="00AC7AD0" w:rsidRDefault="00AC7AD0" w:rsidP="00AC7AD0">
      <w:pPr>
        <w:pStyle w:val="BodyText"/>
        <w:spacing w:before="161"/>
        <w:ind w:left="23" w:right="15" w:firstLine="403"/>
        <w:jc w:val="both"/>
      </w:pPr>
      <w:r>
        <w:t>Inthe2023election,thetwomajorpoliticalparties,theAllProgressivesCongress(APC)andthePeople'sDemocraticParty(PDP),alongsidesmallerregionalparties,engagedinstrategiesthatattemptedtoappealtospecificethno-religiousgroups.Theseeffortsaimedatsecuringkeyvotesfromregionswithsignificantsupportbases,oftenreinforcingethnicandreligiousidentities(Akinola,2023;Ojo,2023).Theeffectofethno-religionvotingpatternsinthe2023electionbecameevidentintheregionsthatshowedacleardivisioninsupportbasedontheethnicandreligiousidentityofthepresidentialcandidates.Northern Nigeria,withitspredominantlyMuslimpopulation,largelysupportedcandidatesfrom thenorthernpart ofthecountry.</w:t>
      </w:r>
    </w:p>
    <w:p w:rsidR="00AC7AD0" w:rsidRDefault="00AC7AD0" w:rsidP="00AC7AD0">
      <w:pPr>
        <w:pStyle w:val="BodyText"/>
        <w:spacing w:before="159"/>
        <w:ind w:left="23" w:right="15" w:firstLine="360"/>
        <w:jc w:val="both"/>
      </w:pPr>
      <w:r>
        <w:t>In contrast, the southern regions, with their more diverse religious landscape, exhibited a more pronounced division, often aligning withcandidates from similar ethnic and religious backgrounds (Adebayo, 2023; Suberu, 2023). This division is especially notable in the context ofNigeria's ongoing efforts to build a unified and inclusive nation-state. Scholars and analysts have debated the implications of these patterns,particularlyinrelationtonationalunityandthepotentialforidentity-basedpoliticstohinderdemocraticprogress(Egwu,2023;Nnoli,2023). Nnoli(2011) and Suberu (2015), view them as a manifestation of Nigeria’s ethnic and religious fault lines, arguing that these identities often play adominantrolein shapingelectoralbehavior. Ontheotherhand,others, likeOjo(2018)andOlorunmola (2020),contendthateconomicdisparities,securitychallenges,andgovernanceissuesmaybeequallysignificantininfluencingvoterdecisions.The2023electionalsowitnessedtheriseofanew generation of voters, exemplified by findings from Akinola (2023), who observed a growing inclination among youths to prioritize goodgovernance over ethnic and religious identity. Nonetheless, the persistence of ethno-religious voting remains a crucial feature, as emphasized byEgwu (2023), in understanding the overall electoral outcomes.</w:t>
      </w:r>
    </w:p>
    <w:p w:rsidR="00AC7AD0" w:rsidRDefault="00AC7AD0" w:rsidP="00AC7AD0">
      <w:pPr>
        <w:pStyle w:val="BodyText"/>
        <w:spacing w:before="98"/>
      </w:pPr>
    </w:p>
    <w:p w:rsidR="00AC7AD0" w:rsidRDefault="00AC7AD0" w:rsidP="00AC7AD0">
      <w:pPr>
        <w:pStyle w:val="BodyText"/>
        <w:spacing w:before="1"/>
        <w:ind w:left="23" w:right="16" w:firstLine="719"/>
        <w:jc w:val="both"/>
      </w:pPr>
      <w:r>
        <w:t>This studyseeks toexaminetheroleofethno-religious votingpatternsinshapingtheresults ofthe2023 Nigerianpresidentialelection.Specifically, it will explore how ethnic and religious affiliations influenced voter preferences, the strategies adopted by political parties, and theimpactofthesepatternsonthelegitimacyandinclusivenessoftheelectoralprocess.Byanalyzingtheintersectionofethnicity,religion,andpoliticsin the 2023 election, this research will contribute to the broader understanding of electoral behaviour in multi-ethnic and multi-religious societieslikeNigeria.</w:t>
      </w:r>
    </w:p>
    <w:p w:rsidR="00AC7AD0" w:rsidRDefault="00AC7AD0" w:rsidP="00AC7AD0">
      <w:pPr>
        <w:pStyle w:val="BodyText"/>
        <w:spacing w:before="95"/>
      </w:pPr>
    </w:p>
    <w:p w:rsidR="00AC7AD0" w:rsidRDefault="00AC7AD0" w:rsidP="00AC7AD0">
      <w:pPr>
        <w:pStyle w:val="Heading2"/>
        <w:numPr>
          <w:ilvl w:val="1"/>
          <w:numId w:val="8"/>
        </w:numPr>
        <w:tabs>
          <w:tab w:val="left" w:pos="304"/>
        </w:tabs>
        <w:spacing w:before="1"/>
        <w:ind w:left="304" w:hanging="281"/>
      </w:pPr>
      <w:r>
        <w:t>Statementofthe</w:t>
      </w:r>
      <w:r>
        <w:rPr>
          <w:spacing w:val="-2"/>
        </w:rPr>
        <w:t>Problem</w:t>
      </w:r>
    </w:p>
    <w:p w:rsidR="00AC7AD0" w:rsidRDefault="00AC7AD0" w:rsidP="00AC7AD0">
      <w:pPr>
        <w:pStyle w:val="BodyText"/>
        <w:spacing w:before="95"/>
        <w:rPr>
          <w:b/>
        </w:rPr>
      </w:pPr>
    </w:p>
    <w:p w:rsidR="00AC7AD0" w:rsidRDefault="00AC7AD0" w:rsidP="00AC7AD0">
      <w:pPr>
        <w:pStyle w:val="BodyText"/>
        <w:ind w:left="23" w:right="17" w:firstLine="719"/>
        <w:jc w:val="both"/>
      </w:pPr>
      <w:r>
        <w:t>The2023Nigerianpresidentialelectionwitnessedthecontinuationofalong-standingtrendwhereethno-religiousconsiderationsheavilyinfluenced voter behaviour. Despite efforts toward national unity and inclusiveness, Nigeria's political landscape remains deeply divided alongethnic and religious lines, which are often exacerbated during election periods. The role of these divisions in determining electoral outcomes hasbeen the subject of debate, yet a comprehensive understanding of how ethno-religious voting patterns impacted the 2023 election results remainsunderexplored. Several scholars have noted that ethnicity and religion continue to be significant determinants of voting behaviour in Nigeria. Forinstance,Ojo(2021)arguesthatethnicloyaltyplaysacentralroleinvotingpatterns,wheremanyNigerianvotersalignthemselveswithcandidatesfrom their ethnic group or region, often disregarding other political or governance considerations.</w:t>
      </w:r>
    </w:p>
    <w:p w:rsidR="00AC7AD0" w:rsidRDefault="00AC7AD0" w:rsidP="00AC7AD0">
      <w:pPr>
        <w:pStyle w:val="BodyText"/>
        <w:spacing w:before="96"/>
      </w:pPr>
    </w:p>
    <w:p w:rsidR="00AC7AD0" w:rsidRDefault="00AC7AD0" w:rsidP="00AC7AD0">
      <w:pPr>
        <w:pStyle w:val="BodyText"/>
        <w:ind w:left="23" w:right="16" w:firstLine="760"/>
        <w:jc w:val="both"/>
      </w:pPr>
      <w:r>
        <w:t>Similarly, Agbaje and Adejumobi (2017) emphasize that religious affiliations influence political allegiances, with Nigerian votersfrequently casting their ballots based on the religious identity of candidates. In the 2023 election, these dynamics were particularly pronounced,with political campaigns emphasizing ethnic and religious solidarity to rally supporters. A striking example of this ethno-religious voting patterncan be seen in the northern part of the country, where candidates from the predominantly Muslim north, particularly Bola Tinubu of the APC,garnered significant support. This was contrasted by the southern part of Nigeria, which exhibited regional and ethnic divisions in votingpreferences,withmanysouthernerssupportingthecandidaciesoftheirethnicgroupmembers.Forinstance,thesupport forAtikuAbubakarofthePDP was heavilyinfluenced byhisstatus asa Fulani from the north, while Peter Obi of the Labour Party, an Igbo candidate, garnered substantialsupport from the southeastern region, which is predominantly Christian (Ogunyemi &amp; Akinyemi, 2023).</w:t>
      </w:r>
    </w:p>
    <w:p w:rsidR="00AC7AD0" w:rsidRDefault="00AC7AD0" w:rsidP="00AC7AD0">
      <w:pPr>
        <w:pStyle w:val="BodyText"/>
        <w:spacing w:before="96"/>
      </w:pPr>
    </w:p>
    <w:p w:rsidR="00AC7AD0" w:rsidRDefault="00AC7AD0" w:rsidP="00AC7AD0">
      <w:pPr>
        <w:pStyle w:val="BodyText"/>
        <w:ind w:left="23" w:right="17" w:firstLine="719"/>
        <w:jc w:val="both"/>
      </w:pPr>
      <w:r>
        <w:t xml:space="preserve">Moreover, religious affiliations, particularly the Muslim-Christian divide, have been central in shaping political strategies. The </w:t>
      </w:r>
      <w:r>
        <w:lastRenderedPageBreak/>
        <w:t>choiceofrunningmates,asseen with TinubuselectingaMuslimrunningmate, KashimShettima,wasseenas anattempttoconsolidatetheMuslimvote,despite criticism from religious and ethnic leaders who viewed it as reinforcing religious divisions (Ibrahim, 2022). On theother hand, Atiku’s</w:t>
      </w:r>
    </w:p>
    <w:p w:rsidR="00AC7AD0" w:rsidRDefault="00AC7AD0" w:rsidP="00AC7AD0">
      <w:pPr>
        <w:pStyle w:val="BodyText"/>
        <w:jc w:val="both"/>
        <w:sectPr w:rsidR="00AC7AD0">
          <w:type w:val="continuous"/>
          <w:pgSz w:w="12250" w:h="14180"/>
          <w:pgMar w:top="1340" w:right="1417" w:bottom="1200" w:left="1417" w:header="0" w:footer="1002" w:gutter="0"/>
          <w:cols w:space="720"/>
        </w:sectPr>
      </w:pPr>
    </w:p>
    <w:p w:rsidR="00AC7AD0" w:rsidRDefault="00AC7AD0" w:rsidP="00AC7AD0">
      <w:pPr>
        <w:pStyle w:val="BodyText"/>
        <w:spacing w:before="80"/>
        <w:ind w:left="23"/>
      </w:pPr>
      <w:r>
        <w:lastRenderedPageBreak/>
        <w:t>decision to choose a Christian running mate reflected a strategyto attract the Christian vote, particularly in the Middle Belt and southern regions,which are predominantly Christian.</w:t>
      </w:r>
    </w:p>
    <w:p w:rsidR="00AC7AD0" w:rsidRDefault="00AC7AD0" w:rsidP="00AC7AD0">
      <w:pPr>
        <w:pStyle w:val="BodyText"/>
        <w:spacing w:before="96"/>
      </w:pPr>
    </w:p>
    <w:p w:rsidR="00AC7AD0" w:rsidRDefault="00AC7AD0" w:rsidP="00AC7AD0">
      <w:pPr>
        <w:pStyle w:val="BodyText"/>
        <w:ind w:left="23" w:right="19" w:firstLine="719"/>
        <w:jc w:val="both"/>
      </w:pPr>
      <w:r>
        <w:t>While these ethno-religious votingpatternshave been well-documented in previous elections, the2023 electionpresents auniquecasedue to the involvement of new voter demographics, including young voters who have shown a preference for more inclusive governance (Eze,2023). This emerging trend raises important questions about whether ethno-religious factors continue to dominate Nigerian elections or whetherother issues, such as good governance and economic stability, have begun to outweigh ethnic and religious considerations.</w:t>
      </w:r>
    </w:p>
    <w:p w:rsidR="00AC7AD0" w:rsidRDefault="00AC7AD0" w:rsidP="00AC7AD0">
      <w:pPr>
        <w:pStyle w:val="BodyText"/>
        <w:spacing w:before="95"/>
      </w:pPr>
    </w:p>
    <w:p w:rsidR="00AC7AD0" w:rsidRDefault="00AC7AD0" w:rsidP="00AC7AD0">
      <w:pPr>
        <w:pStyle w:val="BodyText"/>
        <w:spacing w:before="1"/>
        <w:ind w:left="23" w:right="16" w:firstLine="719"/>
        <w:jc w:val="both"/>
      </w:pPr>
      <w:r>
        <w:t>Therefore,theproblemthisstudyseekstoaddressistheextenttowhichethno-religiousvotingpatternsshapedtheoutcomesofthe2023Nigerian presidential election, and how these patterns influenced the legitimacy and inclusiveness of the electoral process. Understanding thepersistence of ethno-religious divisions in the voting behaviour of Nigerians will offer valuable insights into the challenges of building a trulynational political identity and fostering a more cohesive political system.</w:t>
      </w:r>
    </w:p>
    <w:p w:rsidR="00AC7AD0" w:rsidRDefault="00AC7AD0" w:rsidP="00AC7AD0">
      <w:pPr>
        <w:pStyle w:val="BodyText"/>
        <w:spacing w:before="100"/>
      </w:pPr>
    </w:p>
    <w:p w:rsidR="00AC7AD0" w:rsidRDefault="00AC7AD0" w:rsidP="00AC7AD0">
      <w:pPr>
        <w:pStyle w:val="Heading2"/>
        <w:numPr>
          <w:ilvl w:val="1"/>
          <w:numId w:val="8"/>
        </w:numPr>
        <w:tabs>
          <w:tab w:val="left" w:pos="304"/>
        </w:tabs>
        <w:ind w:left="304" w:hanging="281"/>
      </w:pPr>
      <w:r>
        <w:t>Research</w:t>
      </w:r>
      <w:r>
        <w:rPr>
          <w:spacing w:val="-2"/>
        </w:rPr>
        <w:t>Objectives</w:t>
      </w:r>
    </w:p>
    <w:p w:rsidR="00AC7AD0" w:rsidRDefault="00AC7AD0" w:rsidP="00AC7AD0">
      <w:pPr>
        <w:pStyle w:val="BodyText"/>
        <w:spacing w:before="93"/>
        <w:rPr>
          <w:b/>
        </w:rPr>
      </w:pPr>
    </w:p>
    <w:p w:rsidR="00AC7AD0" w:rsidRDefault="00AC7AD0" w:rsidP="00AC7AD0">
      <w:pPr>
        <w:pStyle w:val="ListParagraph"/>
        <w:numPr>
          <w:ilvl w:val="2"/>
          <w:numId w:val="8"/>
        </w:numPr>
        <w:tabs>
          <w:tab w:val="left" w:pos="1103"/>
        </w:tabs>
        <w:ind w:right="528"/>
        <w:rPr>
          <w:sz w:val="16"/>
        </w:rPr>
      </w:pPr>
      <w:r>
        <w:rPr>
          <w:sz w:val="16"/>
        </w:rPr>
        <w:t>Toexaminetheroleofethnicandreligiousaffiliationsin shapingvotingpatternsduringthe 2023 PresidentialElectionin</w:t>
      </w:r>
      <w:r>
        <w:rPr>
          <w:spacing w:val="-2"/>
          <w:sz w:val="16"/>
        </w:rPr>
        <w:t>Nigeria.</w:t>
      </w:r>
    </w:p>
    <w:p w:rsidR="00AC7AD0" w:rsidRDefault="00AC7AD0" w:rsidP="00AC7AD0">
      <w:pPr>
        <w:pStyle w:val="ListParagraph"/>
        <w:numPr>
          <w:ilvl w:val="2"/>
          <w:numId w:val="8"/>
        </w:numPr>
        <w:tabs>
          <w:tab w:val="left" w:pos="1103"/>
        </w:tabs>
        <w:spacing w:line="183" w:lineRule="exact"/>
        <w:rPr>
          <w:sz w:val="16"/>
        </w:rPr>
      </w:pPr>
      <w:r>
        <w:rPr>
          <w:sz w:val="16"/>
        </w:rPr>
        <w:t>Toinvestigatetheinfluenceofeconomic,security,andgovernanceissuesonvoterbehaviourinthe2023</w:t>
      </w:r>
      <w:r>
        <w:rPr>
          <w:spacing w:val="-2"/>
          <w:sz w:val="16"/>
        </w:rPr>
        <w:t>election.</w:t>
      </w:r>
    </w:p>
    <w:p w:rsidR="00AC7AD0" w:rsidRDefault="00AC7AD0" w:rsidP="00AC7AD0">
      <w:pPr>
        <w:pStyle w:val="ListParagraph"/>
        <w:numPr>
          <w:ilvl w:val="2"/>
          <w:numId w:val="8"/>
        </w:numPr>
        <w:tabs>
          <w:tab w:val="left" w:pos="1144"/>
        </w:tabs>
        <w:spacing w:before="1"/>
        <w:ind w:left="1144" w:hanging="761"/>
        <w:rPr>
          <w:sz w:val="16"/>
        </w:rPr>
      </w:pPr>
      <w:r>
        <w:rPr>
          <w:sz w:val="16"/>
        </w:rPr>
        <w:t>Toassesstheimpactofthenewgenerationofvotersonelectoraloutcomesanddemocraticpracticesin</w:t>
      </w:r>
      <w:r>
        <w:rPr>
          <w:spacing w:val="-2"/>
          <w:sz w:val="16"/>
        </w:rPr>
        <w:t xml:space="preserve"> Nigeria.</w:t>
      </w:r>
    </w:p>
    <w:p w:rsidR="00AC7AD0" w:rsidRDefault="00AC7AD0" w:rsidP="00AC7AD0">
      <w:pPr>
        <w:pStyle w:val="ListParagraph"/>
        <w:numPr>
          <w:ilvl w:val="2"/>
          <w:numId w:val="8"/>
        </w:numPr>
        <w:tabs>
          <w:tab w:val="left" w:pos="1144"/>
        </w:tabs>
        <w:spacing w:before="1"/>
        <w:ind w:left="1144" w:hanging="761"/>
        <w:rPr>
          <w:sz w:val="16"/>
        </w:rPr>
      </w:pPr>
      <w:r>
        <w:rPr>
          <w:sz w:val="16"/>
        </w:rPr>
        <w:t>ToevaluatestrategiesforenhancingelectoralintegrityandreducingtheinfluenceofidentitypoliticsinNigerian</w:t>
      </w:r>
      <w:r>
        <w:rPr>
          <w:spacing w:val="-2"/>
          <w:sz w:val="16"/>
        </w:rPr>
        <w:t>elections.</w:t>
      </w:r>
    </w:p>
    <w:p w:rsidR="00AC7AD0" w:rsidRDefault="00AC7AD0" w:rsidP="00AC7AD0">
      <w:pPr>
        <w:pStyle w:val="BodyText"/>
      </w:pPr>
    </w:p>
    <w:p w:rsidR="00AC7AD0" w:rsidRDefault="00AC7AD0" w:rsidP="00AC7AD0">
      <w:pPr>
        <w:pStyle w:val="BodyText"/>
        <w:spacing w:before="98"/>
      </w:pPr>
    </w:p>
    <w:p w:rsidR="00AC7AD0" w:rsidRDefault="00AC7AD0" w:rsidP="00AC7AD0">
      <w:pPr>
        <w:pStyle w:val="Heading2"/>
        <w:numPr>
          <w:ilvl w:val="1"/>
          <w:numId w:val="8"/>
        </w:numPr>
        <w:tabs>
          <w:tab w:val="left" w:pos="304"/>
        </w:tabs>
        <w:ind w:left="304" w:hanging="281"/>
      </w:pPr>
      <w:r>
        <w:t>Research</w:t>
      </w:r>
      <w:r>
        <w:rPr>
          <w:spacing w:val="-2"/>
        </w:rPr>
        <w:t>Questions</w:t>
      </w:r>
    </w:p>
    <w:p w:rsidR="00AC7AD0" w:rsidRDefault="00AC7AD0" w:rsidP="00AC7AD0">
      <w:pPr>
        <w:pStyle w:val="BodyText"/>
        <w:spacing w:before="93"/>
        <w:rPr>
          <w:b/>
        </w:rPr>
      </w:pPr>
    </w:p>
    <w:p w:rsidR="00AC7AD0" w:rsidRDefault="00AC7AD0" w:rsidP="00AC7AD0">
      <w:pPr>
        <w:pStyle w:val="ListParagraph"/>
        <w:numPr>
          <w:ilvl w:val="2"/>
          <w:numId w:val="8"/>
        </w:numPr>
        <w:tabs>
          <w:tab w:val="left" w:pos="743"/>
        </w:tabs>
        <w:ind w:left="743" w:hanging="360"/>
        <w:rPr>
          <w:sz w:val="16"/>
        </w:rPr>
      </w:pPr>
      <w:r>
        <w:rPr>
          <w:sz w:val="16"/>
        </w:rPr>
        <w:t>Whatroledidethnicandreligiousaffiliationsplayindeterminingvotingpatternsduring the2023PresidentialElectionin</w:t>
      </w:r>
      <w:r>
        <w:rPr>
          <w:spacing w:val="-2"/>
          <w:sz w:val="16"/>
        </w:rPr>
        <w:t>Nigeria?</w:t>
      </w:r>
    </w:p>
    <w:p w:rsidR="00AC7AD0" w:rsidRDefault="00AC7AD0" w:rsidP="00AC7AD0">
      <w:pPr>
        <w:pStyle w:val="ListParagraph"/>
        <w:numPr>
          <w:ilvl w:val="2"/>
          <w:numId w:val="8"/>
        </w:numPr>
        <w:tabs>
          <w:tab w:val="left" w:pos="743"/>
        </w:tabs>
        <w:spacing w:before="1" w:line="183" w:lineRule="exact"/>
        <w:ind w:left="743" w:hanging="360"/>
        <w:rPr>
          <w:sz w:val="16"/>
        </w:rPr>
      </w:pPr>
      <w:r>
        <w:rPr>
          <w:sz w:val="16"/>
        </w:rPr>
        <w:t>Howdideconomic,security,andgovernanceissuesinfluencevoterdecisionsinthe2023</w:t>
      </w:r>
      <w:r>
        <w:rPr>
          <w:spacing w:val="-2"/>
          <w:sz w:val="16"/>
        </w:rPr>
        <w:t>election?</w:t>
      </w:r>
    </w:p>
    <w:p w:rsidR="00AC7AD0" w:rsidRDefault="00AC7AD0" w:rsidP="00AC7AD0">
      <w:pPr>
        <w:pStyle w:val="ListParagraph"/>
        <w:numPr>
          <w:ilvl w:val="2"/>
          <w:numId w:val="8"/>
        </w:numPr>
        <w:tabs>
          <w:tab w:val="left" w:pos="740"/>
          <w:tab w:val="left" w:pos="743"/>
        </w:tabs>
        <w:ind w:left="743" w:right="773" w:hanging="360"/>
        <w:rPr>
          <w:sz w:val="16"/>
        </w:rPr>
      </w:pPr>
      <w:r>
        <w:rPr>
          <w:sz w:val="16"/>
        </w:rPr>
        <w:t>What contributionsdidthenewgeneration ofvotersmaketoward electoral outcomesanddemocraticprocessesinthe 2023PresidentialElection?</w:t>
      </w:r>
    </w:p>
    <w:p w:rsidR="00AC7AD0" w:rsidRDefault="00AC7AD0" w:rsidP="00AC7AD0">
      <w:pPr>
        <w:pStyle w:val="ListParagraph"/>
        <w:numPr>
          <w:ilvl w:val="2"/>
          <w:numId w:val="8"/>
        </w:numPr>
        <w:tabs>
          <w:tab w:val="left" w:pos="740"/>
        </w:tabs>
        <w:spacing w:before="1"/>
        <w:ind w:left="740" w:hanging="357"/>
        <w:rPr>
          <w:sz w:val="16"/>
        </w:rPr>
      </w:pPr>
      <w:r>
        <w:rPr>
          <w:sz w:val="16"/>
        </w:rPr>
        <w:t>WhatmeasurescanbeimplementedtoenhanceelectoralintegrityandminimizetheimpactofidentitypoliticsonNigerian</w:t>
      </w:r>
      <w:r>
        <w:rPr>
          <w:spacing w:val="-2"/>
          <w:sz w:val="16"/>
        </w:rPr>
        <w:t>elections?</w:t>
      </w:r>
    </w:p>
    <w:p w:rsidR="00AC7AD0" w:rsidRDefault="00AC7AD0" w:rsidP="00AC7AD0">
      <w:pPr>
        <w:pStyle w:val="BodyText"/>
        <w:spacing w:before="98"/>
      </w:pPr>
    </w:p>
    <w:p w:rsidR="00AC7AD0" w:rsidRDefault="00AC7AD0" w:rsidP="00AC7AD0">
      <w:pPr>
        <w:pStyle w:val="Heading2"/>
        <w:ind w:left="23" w:firstLine="0"/>
      </w:pPr>
      <w:r>
        <w:t>1,5.Significanceofthe</w:t>
      </w:r>
      <w:r>
        <w:rPr>
          <w:spacing w:val="-4"/>
        </w:rPr>
        <w:t>study</w:t>
      </w:r>
    </w:p>
    <w:p w:rsidR="00AC7AD0" w:rsidRDefault="00AC7AD0" w:rsidP="00AC7AD0">
      <w:pPr>
        <w:pStyle w:val="BodyText"/>
        <w:spacing w:before="92"/>
        <w:rPr>
          <w:b/>
        </w:rPr>
      </w:pPr>
    </w:p>
    <w:p w:rsidR="00AC7AD0" w:rsidRDefault="00AC7AD0" w:rsidP="00AC7AD0">
      <w:pPr>
        <w:pStyle w:val="BodyText"/>
        <w:spacing w:before="1"/>
        <w:ind w:left="23" w:right="17" w:firstLine="719"/>
        <w:jc w:val="both"/>
      </w:pPr>
      <w:r>
        <w:t>This study is significant as it provides a comprehensive understanding of how ethno-religious factors influenced voter behaviour inNigeria’s 2023 presidential election, highlighting implications for democratic governance and electoral integrity. By examining the dynamics ofethno-religiousvoting,theresearchcontributestothebroaderdiscourseonelectoralbehaviourinmulti-ethnicandmulti-religioussocieties,offeringinsightsintohowidentitypoliticsshapeelectoraloutcomes.Thefindingsofthis studywillbenefitpolicymakers,electoralbodies,politicalparties,and civil societyorganizations. For policymakers, it underscores the urgent need to address divisive identitypoliticsthrough reforms and policiesthat promote national unityand inclusivity. For electoral bodies such as theIndependent National Electoral Commission (INEC), the studyoffersactionableinsightsintodesigningvotereducationprogramsthatencourageissue-basedvoting.Politicalpartiescanleveragethefindingstoreformtheir candidate selection processes, prioritizing competence and merit over ethnic or religious considerations.</w:t>
      </w:r>
    </w:p>
    <w:p w:rsidR="00AC7AD0" w:rsidRDefault="00AC7AD0" w:rsidP="00AC7AD0">
      <w:pPr>
        <w:pStyle w:val="BodyText"/>
        <w:spacing w:before="96"/>
      </w:pPr>
    </w:p>
    <w:p w:rsidR="00AC7AD0" w:rsidRDefault="00AC7AD0" w:rsidP="00AC7AD0">
      <w:pPr>
        <w:pStyle w:val="BodyText"/>
        <w:ind w:left="23" w:right="15" w:firstLine="719"/>
        <w:jc w:val="both"/>
      </w:pPr>
      <w:r>
        <w:t>Academically,thisstudyfillsagapintheliteratureonethno-religiousvotinginNigeria,contributingtopoliticalscience,sociology,andpublicadministrationdisciplines.Itprovidesavaluableresourceforfutureresearchontheintersectionsofidentity,democracy,andgovernanceinNigeria and similar contexts. Finally, for the general public and advocacy groups, the study raises awareness of the potential dangers of ethno-religious voting patterns, emphasizingthe importance of fostering a political culture that prioritizes policies and leadership qualities over divisiveidentity-based affiliations. By doing so, the research supports efforts to build a more cohesive, democratic, and progressive society in Nigeria.</w:t>
      </w:r>
    </w:p>
    <w:p w:rsidR="00AC7AD0" w:rsidRDefault="00AC7AD0" w:rsidP="00AC7AD0">
      <w:pPr>
        <w:pStyle w:val="BodyText"/>
        <w:spacing w:before="99"/>
      </w:pPr>
    </w:p>
    <w:p w:rsidR="00AC7AD0" w:rsidRDefault="00AC7AD0" w:rsidP="00AC7AD0">
      <w:pPr>
        <w:pStyle w:val="Heading2"/>
        <w:numPr>
          <w:ilvl w:val="1"/>
          <w:numId w:val="7"/>
        </w:numPr>
        <w:tabs>
          <w:tab w:val="left" w:pos="263"/>
        </w:tabs>
        <w:ind w:left="263" w:hanging="240"/>
      </w:pPr>
      <w:r>
        <w:t>Scopeofthe</w:t>
      </w:r>
      <w:r>
        <w:rPr>
          <w:spacing w:val="-4"/>
        </w:rPr>
        <w:t>Study</w:t>
      </w:r>
    </w:p>
    <w:p w:rsidR="00AC7AD0" w:rsidRDefault="00AC7AD0" w:rsidP="00AC7AD0">
      <w:pPr>
        <w:pStyle w:val="BodyText"/>
        <w:spacing w:before="157"/>
        <w:ind w:left="23" w:right="15" w:firstLine="719"/>
        <w:jc w:val="both"/>
      </w:pPr>
      <w:r>
        <w:t>ThisstudyfocusesonexaminingtheinfluenceofethnicityandreligiononthevotingbehaviorofNigeriansduringthe2023presidentialelection. It aims to identify how ethno-religious affiliations shaped voter preferences, party alignment, and electoral outcomes. The study coversselected geopolitical zones in Nigeria to reflect diverse ethnic and religious compositions, with attention to voting trends, public perception, andcandidate appeal. The analysis will be based on data from the Independent National Electoral Commission (INEC), opinion polls, academicliterature, and selected interviews or surveys conducted with voters. The timeframe of focus is the period leading to, during, and shortly after the2023 presidential election.</w:t>
      </w:r>
    </w:p>
    <w:p w:rsidR="00AC7AD0" w:rsidRDefault="00AC7AD0" w:rsidP="00AC7AD0">
      <w:pPr>
        <w:pStyle w:val="BodyText"/>
        <w:jc w:val="both"/>
        <w:sectPr w:rsidR="00AC7AD0">
          <w:pgSz w:w="12250" w:h="14180"/>
          <w:pgMar w:top="1340" w:right="1417" w:bottom="1200" w:left="1417" w:header="0" w:footer="1002" w:gutter="0"/>
          <w:cols w:space="720"/>
        </w:sectPr>
      </w:pPr>
    </w:p>
    <w:p w:rsidR="00AC7AD0" w:rsidRDefault="00AC7AD0" w:rsidP="00AC7AD0">
      <w:pPr>
        <w:pStyle w:val="BodyText"/>
        <w:spacing w:before="80"/>
        <w:ind w:left="23" w:right="17" w:firstLine="719"/>
        <w:jc w:val="both"/>
      </w:pPr>
      <w:r>
        <w:lastRenderedPageBreak/>
        <w:t>The study is subject to several limitations. Firstly, it may not comprehensively cover all states in Nigeria due to time and resourceconstraints. To address this, the research focuses on selected representativestates from different geopolitical zones. Secondly, the accuracyof thestudy relies heavily on the availability and reliability of secondary data sourced from the Independent National Electoral Commission (INEC),surveyrespondents, and existingscholarlyliterature. Additionally, the sensitive nature of ethnic and religiousaffiliationsmaylead respondentstoprovidebiased or sociallydesirable answers, affectingthe objectivityof the data. Political sensitivities surrounding the electoral process mayalsolimit access to honest opinions and reliable information, particularly in volatile regions. Lastly, because the research centers specifically on the2023 presidential election, its findings may not be fully generalizable to previous or future elections without careful contextual consideration.</w:t>
      </w:r>
    </w:p>
    <w:p w:rsidR="00AC7AD0" w:rsidRDefault="00AC7AD0" w:rsidP="00AC7AD0">
      <w:pPr>
        <w:pStyle w:val="Heading2"/>
        <w:numPr>
          <w:ilvl w:val="1"/>
          <w:numId w:val="7"/>
        </w:numPr>
        <w:tabs>
          <w:tab w:val="left" w:pos="263"/>
        </w:tabs>
        <w:spacing w:before="162"/>
        <w:ind w:left="263" w:hanging="240"/>
      </w:pPr>
      <w:r>
        <w:t>Definitionof</w:t>
      </w:r>
      <w:r>
        <w:rPr>
          <w:spacing w:val="-2"/>
        </w:rPr>
        <w:t>Terms</w:t>
      </w:r>
    </w:p>
    <w:p w:rsidR="00AC7AD0" w:rsidRDefault="00AC7AD0" w:rsidP="00AC7AD0">
      <w:pPr>
        <w:pStyle w:val="ListParagraph"/>
        <w:numPr>
          <w:ilvl w:val="0"/>
          <w:numId w:val="6"/>
        </w:numPr>
        <w:tabs>
          <w:tab w:val="left" w:pos="165"/>
        </w:tabs>
        <w:spacing w:before="159"/>
        <w:ind w:right="15" w:firstLine="0"/>
        <w:rPr>
          <w:sz w:val="16"/>
        </w:rPr>
      </w:pPr>
      <w:r>
        <w:rPr>
          <w:i/>
          <w:sz w:val="16"/>
        </w:rPr>
        <w:t xml:space="preserve">Ethno-Religion: </w:t>
      </w:r>
      <w:r>
        <w:rPr>
          <w:sz w:val="16"/>
        </w:rPr>
        <w:t>The interconnection between ethnic identity and religious affiliation, especially in a context where these identities stronglyinfluence political behavior and group allegiance.</w:t>
      </w:r>
    </w:p>
    <w:p w:rsidR="00AC7AD0" w:rsidRDefault="00AC7AD0" w:rsidP="00AC7AD0">
      <w:pPr>
        <w:pStyle w:val="ListParagraph"/>
        <w:numPr>
          <w:ilvl w:val="0"/>
          <w:numId w:val="6"/>
        </w:numPr>
        <w:tabs>
          <w:tab w:val="left" w:pos="150"/>
        </w:tabs>
        <w:spacing w:before="160"/>
        <w:ind w:right="24" w:firstLine="0"/>
        <w:rPr>
          <w:sz w:val="16"/>
        </w:rPr>
      </w:pPr>
      <w:r>
        <w:rPr>
          <w:i/>
          <w:sz w:val="16"/>
        </w:rPr>
        <w:t xml:space="preserve">Voting Pattern: </w:t>
      </w:r>
      <w:r>
        <w:rPr>
          <w:sz w:val="16"/>
        </w:rPr>
        <w:t>Thetrendsandbehaviorsdemonstrated byvotersin an election,includingthechoicestheymakebased on factorslikeethnicity,religion, party loyalty, and candidate appeal.</w:t>
      </w:r>
    </w:p>
    <w:p w:rsidR="00AC7AD0" w:rsidRDefault="00AC7AD0" w:rsidP="00AC7AD0">
      <w:pPr>
        <w:pStyle w:val="ListParagraph"/>
        <w:numPr>
          <w:ilvl w:val="0"/>
          <w:numId w:val="6"/>
        </w:numPr>
        <w:tabs>
          <w:tab w:val="left" w:pos="246"/>
        </w:tabs>
        <w:spacing w:before="161"/>
        <w:ind w:right="22" w:firstLine="0"/>
        <w:rPr>
          <w:sz w:val="16"/>
        </w:rPr>
      </w:pPr>
      <w:r>
        <w:rPr>
          <w:i/>
          <w:sz w:val="16"/>
        </w:rPr>
        <w:t xml:space="preserve">Presidential Election: </w:t>
      </w:r>
      <w:r>
        <w:rPr>
          <w:sz w:val="16"/>
        </w:rPr>
        <w:t>A national election in which citizens vote to elect the President of Nigeria. In this context, it refers specifically to theelection held on February 25, 2023.</w:t>
      </w:r>
    </w:p>
    <w:p w:rsidR="00AC7AD0" w:rsidRDefault="00AC7AD0" w:rsidP="00AC7AD0">
      <w:pPr>
        <w:pStyle w:val="ListParagraph"/>
        <w:numPr>
          <w:ilvl w:val="0"/>
          <w:numId w:val="6"/>
        </w:numPr>
        <w:tabs>
          <w:tab w:val="left" w:pos="227"/>
        </w:tabs>
        <w:spacing w:before="160"/>
        <w:ind w:left="227" w:hanging="204"/>
        <w:rPr>
          <w:sz w:val="16"/>
        </w:rPr>
      </w:pPr>
      <w:r>
        <w:rPr>
          <w:i/>
          <w:sz w:val="16"/>
        </w:rPr>
        <w:t>ElectoralBehavior:</w:t>
      </w:r>
      <w:r>
        <w:rPr>
          <w:sz w:val="16"/>
        </w:rPr>
        <w:t>Theactionsanddecisionsofvotersduringanelection,influencedbysocio-cultural,economic,andpsychological</w:t>
      </w:r>
      <w:r>
        <w:rPr>
          <w:spacing w:val="-2"/>
          <w:sz w:val="16"/>
        </w:rPr>
        <w:t>factors.</w:t>
      </w:r>
    </w:p>
    <w:p w:rsidR="00AC7AD0" w:rsidRDefault="00AC7AD0" w:rsidP="00AC7AD0">
      <w:pPr>
        <w:pStyle w:val="ListParagraph"/>
        <w:numPr>
          <w:ilvl w:val="0"/>
          <w:numId w:val="6"/>
        </w:numPr>
        <w:tabs>
          <w:tab w:val="left" w:pos="182"/>
        </w:tabs>
        <w:spacing w:before="159"/>
        <w:ind w:left="182" w:hanging="159"/>
        <w:rPr>
          <w:sz w:val="16"/>
        </w:rPr>
      </w:pPr>
      <w:r>
        <w:rPr>
          <w:i/>
          <w:sz w:val="16"/>
        </w:rPr>
        <w:t>INEC(IndependentNationalElectoralCommission):</w:t>
      </w:r>
      <w:r>
        <w:rPr>
          <w:sz w:val="16"/>
        </w:rPr>
        <w:t>Theelectoralbodyresponsibleforoverseeingandconductingelectionsin</w:t>
      </w:r>
      <w:r>
        <w:rPr>
          <w:spacing w:val="-2"/>
          <w:sz w:val="16"/>
        </w:rPr>
        <w:t>Nigeria.</w:t>
      </w:r>
    </w:p>
    <w:p w:rsidR="00AC7AD0" w:rsidRDefault="00AC7AD0" w:rsidP="00AC7AD0">
      <w:pPr>
        <w:pStyle w:val="ListParagraph"/>
        <w:numPr>
          <w:ilvl w:val="0"/>
          <w:numId w:val="6"/>
        </w:numPr>
        <w:tabs>
          <w:tab w:val="left" w:pos="246"/>
        </w:tabs>
        <w:spacing w:before="159"/>
        <w:ind w:right="27" w:firstLine="0"/>
        <w:rPr>
          <w:sz w:val="16"/>
        </w:rPr>
      </w:pPr>
      <w:r>
        <w:rPr>
          <w:i/>
          <w:sz w:val="16"/>
        </w:rPr>
        <w:t>GeopoliticalZones:</w:t>
      </w:r>
      <w:r>
        <w:rPr>
          <w:sz w:val="16"/>
        </w:rPr>
        <w:t>The six majordivisions inNigeria used foradministrative and political purposes,oftenreflecting ethnic andregional</w:t>
      </w:r>
      <w:r>
        <w:rPr>
          <w:spacing w:val="-2"/>
          <w:sz w:val="16"/>
        </w:rPr>
        <w:t>identities.</w:t>
      </w:r>
    </w:p>
    <w:p w:rsidR="00AC7AD0" w:rsidRDefault="00AC7AD0" w:rsidP="00AC7AD0">
      <w:pPr>
        <w:pStyle w:val="BodyText"/>
        <w:spacing w:before="160"/>
        <w:ind w:left="23"/>
      </w:pPr>
      <w:r>
        <w:rPr>
          <w:spacing w:val="-2"/>
        </w:rPr>
        <w:t xml:space="preserve">vii </w:t>
      </w:r>
      <w:r>
        <w:rPr>
          <w:b/>
          <w:spacing w:val="-2"/>
        </w:rPr>
        <w:t>Partisan Loyalty:</w:t>
      </w:r>
      <w:r>
        <w:rPr>
          <w:spacing w:val="-2"/>
        </w:rPr>
        <w:t>Consistentsupportforaparticularpolitical party,oftenbasedonideology,ethnicorreligiousalignment,or historicalloyalty.</w:t>
      </w: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spacing w:before="90"/>
      </w:pPr>
    </w:p>
    <w:p w:rsidR="00AC7AD0" w:rsidRDefault="00AC7AD0" w:rsidP="00AC7AD0">
      <w:pPr>
        <w:pStyle w:val="Heading1"/>
        <w:ind w:left="2" w:right="1186"/>
      </w:pPr>
      <w:r>
        <w:t>CHAPTER</w:t>
      </w:r>
      <w:r>
        <w:rPr>
          <w:spacing w:val="-5"/>
        </w:rPr>
        <w:t>TWO</w:t>
      </w:r>
    </w:p>
    <w:p w:rsidR="00AC7AD0" w:rsidRDefault="00AC7AD0" w:rsidP="00AC7AD0">
      <w:pPr>
        <w:pStyle w:val="BodyText"/>
        <w:spacing w:before="15"/>
        <w:rPr>
          <w:b/>
        </w:rPr>
      </w:pPr>
    </w:p>
    <w:p w:rsidR="00AC7AD0" w:rsidRDefault="00AC7AD0" w:rsidP="00AC7AD0">
      <w:pPr>
        <w:spacing w:before="1"/>
        <w:jc w:val="center"/>
        <w:rPr>
          <w:b/>
          <w:sz w:val="16"/>
        </w:rPr>
      </w:pPr>
      <w:r>
        <w:rPr>
          <w:b/>
          <w:sz w:val="16"/>
        </w:rPr>
        <w:t>LITERATUREREVIEWANDTHEORETICAL</w:t>
      </w:r>
      <w:r>
        <w:rPr>
          <w:b/>
          <w:spacing w:val="-2"/>
          <w:sz w:val="16"/>
        </w:rPr>
        <w:t>FRAMEWORK</w:t>
      </w:r>
    </w:p>
    <w:p w:rsidR="00AC7AD0" w:rsidRDefault="00AC7AD0" w:rsidP="00AC7AD0">
      <w:pPr>
        <w:pStyle w:val="BodyText"/>
        <w:spacing w:before="16"/>
        <w:rPr>
          <w:b/>
        </w:rPr>
      </w:pPr>
    </w:p>
    <w:p w:rsidR="00AC7AD0" w:rsidRDefault="00AC7AD0" w:rsidP="00AC7AD0">
      <w:pPr>
        <w:pStyle w:val="Heading2"/>
        <w:numPr>
          <w:ilvl w:val="1"/>
          <w:numId w:val="5"/>
        </w:numPr>
        <w:tabs>
          <w:tab w:val="left" w:pos="303"/>
        </w:tabs>
        <w:ind w:left="303" w:hanging="280"/>
      </w:pPr>
      <w:r>
        <w:rPr>
          <w:spacing w:val="-2"/>
        </w:rPr>
        <w:t>Introduction</w:t>
      </w:r>
    </w:p>
    <w:p w:rsidR="00AC7AD0" w:rsidRDefault="00AC7AD0" w:rsidP="00AC7AD0">
      <w:pPr>
        <w:pStyle w:val="BodyText"/>
        <w:spacing w:before="160"/>
        <w:ind w:left="23" w:right="20" w:firstLine="719"/>
        <w:jc w:val="both"/>
      </w:pPr>
      <w:r>
        <w:t>Thischapterpresentsa reviewofexistingliteratureon theinfluenceofethnicityand religion on votingbehaviorin Nigeria and similarcontexts.ItdrawsfrombothhistoricalandcontemporarystudiestounderstandthepersistenceofidentitypoliticsinNigerianelections.Thereviewalso highlights gaps in previous research, particularly the need for updated empirical analysis in light of the 2023 presidential election, whichfeatured candidates from the three dominant regions and religious affiliations in Nigeria.</w:t>
      </w:r>
    </w:p>
    <w:p w:rsidR="00AC7AD0" w:rsidRDefault="00AC7AD0" w:rsidP="00AC7AD0">
      <w:pPr>
        <w:pStyle w:val="Heading2"/>
        <w:numPr>
          <w:ilvl w:val="1"/>
          <w:numId w:val="5"/>
        </w:numPr>
        <w:tabs>
          <w:tab w:val="left" w:pos="342"/>
        </w:tabs>
        <w:spacing w:before="161"/>
        <w:ind w:left="342" w:hanging="319"/>
      </w:pPr>
      <w:r>
        <w:t>Conceptual</w:t>
      </w:r>
      <w:r>
        <w:rPr>
          <w:spacing w:val="-2"/>
        </w:rPr>
        <w:t>Clarification</w:t>
      </w:r>
    </w:p>
    <w:p w:rsidR="00AC7AD0" w:rsidRDefault="00AC7AD0" w:rsidP="00AC7AD0">
      <w:pPr>
        <w:pStyle w:val="BodyText"/>
        <w:spacing w:before="95"/>
        <w:rPr>
          <w:b/>
        </w:rPr>
      </w:pPr>
    </w:p>
    <w:p w:rsidR="00AC7AD0" w:rsidRDefault="00AC7AD0" w:rsidP="00AC7AD0">
      <w:pPr>
        <w:pStyle w:val="ListParagraph"/>
        <w:numPr>
          <w:ilvl w:val="2"/>
          <w:numId w:val="5"/>
        </w:numPr>
        <w:tabs>
          <w:tab w:val="left" w:pos="1103"/>
        </w:tabs>
        <w:rPr>
          <w:b/>
          <w:sz w:val="16"/>
        </w:rPr>
      </w:pPr>
      <w:r>
        <w:rPr>
          <w:b/>
          <w:spacing w:val="-2"/>
          <w:sz w:val="16"/>
        </w:rPr>
        <w:t>Ethno-Religion</w:t>
      </w:r>
    </w:p>
    <w:p w:rsidR="00AC7AD0" w:rsidRDefault="00AC7AD0" w:rsidP="00AC7AD0">
      <w:pPr>
        <w:pStyle w:val="BodyText"/>
        <w:spacing w:before="95"/>
        <w:rPr>
          <w:b/>
        </w:rPr>
      </w:pPr>
    </w:p>
    <w:p w:rsidR="00AC7AD0" w:rsidRDefault="00AC7AD0" w:rsidP="00AC7AD0">
      <w:pPr>
        <w:pStyle w:val="BodyText"/>
        <w:spacing w:before="1"/>
        <w:ind w:left="23" w:right="15" w:firstLine="400"/>
        <w:jc w:val="both"/>
      </w:pPr>
      <w:r>
        <w:t>Ethno-religion represents a fusion of ethnicity and religion where religious identity is closely linked to a specific ethnic group, creating aunified cultural identity (Connor, 1994). Ethno-religions are systems of beliefs and practices that bind a particular ethnic group together, oftendistinguishingthem from others based on sharedtraditions,symbols, andhistories (Smith,1991).Hastings(1997)describes ethno-religion asthe</w:t>
      </w:r>
    </w:p>
    <w:p w:rsidR="00AC7AD0" w:rsidRDefault="00AC7AD0" w:rsidP="00AC7AD0">
      <w:pPr>
        <w:pStyle w:val="BodyText"/>
        <w:jc w:val="both"/>
        <w:sectPr w:rsidR="00AC7AD0">
          <w:pgSz w:w="12250" w:h="14180"/>
          <w:pgMar w:top="1340" w:right="1417" w:bottom="1200" w:left="1417" w:header="0" w:footer="1002" w:gutter="0"/>
          <w:cols w:space="720"/>
        </w:sectPr>
      </w:pPr>
    </w:p>
    <w:p w:rsidR="00AC7AD0" w:rsidRDefault="00AC7AD0" w:rsidP="00AC7AD0">
      <w:pPr>
        <w:pStyle w:val="BodyText"/>
        <w:spacing w:before="80"/>
        <w:ind w:left="23" w:right="18"/>
        <w:jc w:val="both"/>
      </w:pPr>
      <w:r>
        <w:lastRenderedPageBreak/>
        <w:t>phenomenon where religion becomes the defining characteristic of an ethnic identity, influencing cultural norms and intergroup relations. Ethno-religiousgroupsmaintainboundariesthrough shared religiousandculturalpractices, which serveasmarkersofidentityin multi-ethnicand multi-religious societies (Barth, 969).</w:t>
      </w:r>
    </w:p>
    <w:p w:rsidR="00AC7AD0" w:rsidRDefault="00AC7AD0" w:rsidP="00AC7AD0">
      <w:pPr>
        <w:pStyle w:val="BodyText"/>
        <w:spacing w:before="97"/>
      </w:pPr>
    </w:p>
    <w:p w:rsidR="00AC7AD0" w:rsidRDefault="00AC7AD0" w:rsidP="00AC7AD0">
      <w:pPr>
        <w:pStyle w:val="BodyText"/>
        <w:ind w:left="23" w:right="21" w:firstLine="360"/>
        <w:jc w:val="both"/>
      </w:pPr>
      <w:r>
        <w:t>Nash (1989) views ethno-religion as a concept where ethnicityand religion overlap, with the latter providingthe ideological framework forcultural practices, group cohesion, and social order. The fusion of religion and ethnicity in ethno-religion acts as a cultural system, shaping theworldviews and social structures of its adherents (Geertz, 973). Esman (1994) sees ethno-religion as an identity framework in which ethnic andreligious components are inseparable, often forming the basis for collective action and group solidarity.</w:t>
      </w:r>
    </w:p>
    <w:p w:rsidR="00AC7AD0" w:rsidRDefault="00AC7AD0" w:rsidP="00AC7AD0">
      <w:pPr>
        <w:pStyle w:val="BodyText"/>
        <w:spacing w:before="98"/>
      </w:pPr>
    </w:p>
    <w:p w:rsidR="00AC7AD0" w:rsidRDefault="00AC7AD0" w:rsidP="00AC7AD0">
      <w:pPr>
        <w:pStyle w:val="Heading2"/>
        <w:numPr>
          <w:ilvl w:val="2"/>
          <w:numId w:val="5"/>
        </w:numPr>
        <w:tabs>
          <w:tab w:val="left" w:pos="1103"/>
        </w:tabs>
      </w:pPr>
      <w:r>
        <w:t>Voting</w:t>
      </w:r>
      <w:r>
        <w:rPr>
          <w:spacing w:val="-2"/>
        </w:rPr>
        <w:t>Pattern</w:t>
      </w:r>
    </w:p>
    <w:p w:rsidR="00AC7AD0" w:rsidRDefault="00AC7AD0" w:rsidP="00AC7AD0">
      <w:pPr>
        <w:pStyle w:val="BodyText"/>
        <w:spacing w:before="93"/>
        <w:rPr>
          <w:b/>
        </w:rPr>
      </w:pPr>
    </w:p>
    <w:p w:rsidR="00AC7AD0" w:rsidRDefault="00AC7AD0" w:rsidP="00AC7AD0">
      <w:pPr>
        <w:pStyle w:val="BodyText"/>
        <w:ind w:left="23" w:right="13" w:firstLine="360"/>
        <w:jc w:val="both"/>
        <w:rPr>
          <w:b/>
        </w:rPr>
      </w:pPr>
      <w:r>
        <w:t xml:space="preserve">Voting patterns are determined by enduring psychological attachments to political parties, shaped by socialization and long-term partyidentification </w:t>
      </w:r>
      <w:r>
        <w:rPr>
          <w:b/>
        </w:rPr>
        <w:t>(</w:t>
      </w:r>
      <w:r>
        <w:t>Campbell et al. (1960)</w:t>
      </w:r>
      <w:r>
        <w:rPr>
          <w:b/>
        </w:rPr>
        <w:t xml:space="preserve">. </w:t>
      </w:r>
      <w:r>
        <w:t>Voting patterns emerge from group affiliations and communication processes within a community,emphasizing the role of interpersonal influence (Berelson, Lazarsfeld, &amp; McPhee, 1954)</w:t>
      </w:r>
      <w:r>
        <w:rPr>
          <w:b/>
        </w:rPr>
        <w:t xml:space="preserve">. </w:t>
      </w:r>
      <w:r>
        <w:t xml:space="preserve">Voting patterns can be understood through a rationalchoice perspective, where voters make decisions based on utility maximization by comparing party policies to their preferences </w:t>
      </w:r>
      <w:r>
        <w:rPr>
          <w:b/>
        </w:rPr>
        <w:t>(</w:t>
      </w:r>
      <w:r>
        <w:t>Downs (1957)</w:t>
      </w:r>
      <w:r>
        <w:rPr>
          <w:b/>
        </w:rPr>
        <w:t>.</w:t>
      </w:r>
      <w:r>
        <w:t>Votingpatternsareshapedby"cleavages"suchasclass,religion,andethnicity,whichstructurepoliticalcompetitioninsocieties(Lipset&amp;Rokkan,</w:t>
      </w:r>
      <w:r>
        <w:rPr>
          <w:spacing w:val="-2"/>
        </w:rPr>
        <w:t>1967)</w:t>
      </w:r>
      <w:r>
        <w:rPr>
          <w:b/>
          <w:spacing w:val="-2"/>
        </w:rPr>
        <w:t>.</w:t>
      </w:r>
    </w:p>
    <w:p w:rsidR="00AC7AD0" w:rsidRDefault="00AC7AD0" w:rsidP="00AC7AD0">
      <w:pPr>
        <w:pStyle w:val="BodyText"/>
        <w:spacing w:before="97"/>
        <w:rPr>
          <w:b/>
        </w:rPr>
      </w:pPr>
    </w:p>
    <w:p w:rsidR="00AC7AD0" w:rsidRDefault="00AC7AD0" w:rsidP="00AC7AD0">
      <w:pPr>
        <w:pStyle w:val="BodyText"/>
        <w:ind w:left="23" w:right="19" w:firstLine="360"/>
        <w:jc w:val="both"/>
        <w:rPr>
          <w:b/>
        </w:rPr>
      </w:pPr>
      <w:r>
        <w:t>Votingpatternsrepresenttheaggregationofindividualvoterpreferencesinfluencedbymedia,partycampaigns,andinstitutionalframeworksinshapingpoliticalchoices</w:t>
      </w:r>
      <w:r>
        <w:rPr>
          <w:b/>
        </w:rPr>
        <w:t>(</w:t>
      </w:r>
      <w:r>
        <w:t>Norris,2004)</w:t>
      </w:r>
      <w:r>
        <w:rPr>
          <w:b/>
        </w:rPr>
        <w:t>.</w:t>
      </w:r>
      <w:r>
        <w:t>Votingpatternsreflecttheinterplayofcognitivemobilization,socialstructures,andpoliticalvaluesthatguide individual voter behavior over time (Dalton, 2014)</w:t>
      </w:r>
      <w:r>
        <w:rPr>
          <w:b/>
        </w:rPr>
        <w:t>.</w:t>
      </w:r>
    </w:p>
    <w:p w:rsidR="00AC7AD0" w:rsidRDefault="00AC7AD0" w:rsidP="00AC7AD0">
      <w:pPr>
        <w:pStyle w:val="BodyText"/>
        <w:spacing w:before="99"/>
        <w:rPr>
          <w:b/>
        </w:rPr>
      </w:pPr>
    </w:p>
    <w:p w:rsidR="00AC7AD0" w:rsidRDefault="00AC7AD0" w:rsidP="00AC7AD0">
      <w:pPr>
        <w:pStyle w:val="Heading2"/>
        <w:numPr>
          <w:ilvl w:val="2"/>
          <w:numId w:val="5"/>
        </w:numPr>
        <w:tabs>
          <w:tab w:val="left" w:pos="1103"/>
        </w:tabs>
      </w:pPr>
      <w:r>
        <w:rPr>
          <w:spacing w:val="-2"/>
        </w:rPr>
        <w:t>Election</w:t>
      </w:r>
    </w:p>
    <w:p w:rsidR="00AC7AD0" w:rsidRDefault="00AC7AD0" w:rsidP="00AC7AD0">
      <w:pPr>
        <w:pStyle w:val="BodyText"/>
        <w:spacing w:before="93"/>
        <w:rPr>
          <w:b/>
        </w:rPr>
      </w:pPr>
    </w:p>
    <w:p w:rsidR="00AC7AD0" w:rsidRDefault="00AC7AD0" w:rsidP="00AC7AD0">
      <w:pPr>
        <w:pStyle w:val="BodyText"/>
        <w:ind w:left="23" w:right="16" w:firstLine="374"/>
        <w:jc w:val="both"/>
      </w:pPr>
      <w:r>
        <w:t>Diamond (2020) describes electionsas the primary method by which a polity expresses itsdemocratic will, with citizens' preferences beingtranslated into political leadership and public policy. Przeworski,, Alvarez, Cheibub, and Limongi, (2000) define elections as a formal method ofselecting individuals for political office. Huntington (1991) views elections as essential for ensuring political stability and legitimacy within ademocratic system. Dahl (1998) defines an election as a process where citizens choose their leaders through free and fair competition.</w:t>
      </w:r>
    </w:p>
    <w:p w:rsidR="00AC7AD0" w:rsidRDefault="00AC7AD0" w:rsidP="00AC7AD0">
      <w:pPr>
        <w:pStyle w:val="BodyText"/>
        <w:spacing w:before="98"/>
      </w:pPr>
    </w:p>
    <w:p w:rsidR="00AC7AD0" w:rsidRDefault="00AC7AD0" w:rsidP="00AC7AD0">
      <w:pPr>
        <w:pStyle w:val="Heading2"/>
        <w:numPr>
          <w:ilvl w:val="1"/>
          <w:numId w:val="4"/>
        </w:numPr>
        <w:tabs>
          <w:tab w:val="left" w:pos="261"/>
        </w:tabs>
        <w:ind w:left="261" w:hanging="238"/>
      </w:pPr>
      <w:r>
        <w:t>Empirical</w:t>
      </w:r>
      <w:r>
        <w:rPr>
          <w:spacing w:val="-2"/>
        </w:rPr>
        <w:t>Review</w:t>
      </w:r>
    </w:p>
    <w:p w:rsidR="00AC7AD0" w:rsidRDefault="00AC7AD0" w:rsidP="00AC7AD0">
      <w:pPr>
        <w:pStyle w:val="BodyText"/>
        <w:spacing w:before="95"/>
        <w:rPr>
          <w:b/>
        </w:rPr>
      </w:pPr>
    </w:p>
    <w:p w:rsidR="00AC7AD0" w:rsidRDefault="00AC7AD0" w:rsidP="00AC7AD0">
      <w:pPr>
        <w:pStyle w:val="BodyText"/>
        <w:spacing w:before="1"/>
        <w:ind w:left="23" w:right="16" w:firstLine="719"/>
        <w:jc w:val="both"/>
      </w:pPr>
      <w:r>
        <w:t>Baba (2021) studied on ethno-religious conflicts in Kaduna, Nigeria. This study examined ethno-religious conflicts in Nigeria, with aparticular focus on Kaduna State in the Northern region. As the most populous black nation, Nigeria has experienced persistent ethno-religioustensions, especially in the North. While numerous news outlets and academic studies have documented these conflicts, efforts by both State andFederal Governments to effectively address them remain insufficient. A primary objective of this research was to analyze the various forms ofethno-religious conflicts and identify development strategies needed to address them in Nigeria.</w:t>
      </w:r>
    </w:p>
    <w:p w:rsidR="00AC7AD0" w:rsidRDefault="00AC7AD0" w:rsidP="00AC7AD0">
      <w:pPr>
        <w:pStyle w:val="BodyText"/>
        <w:spacing w:before="93"/>
      </w:pPr>
    </w:p>
    <w:p w:rsidR="00AC7AD0" w:rsidRDefault="00AC7AD0" w:rsidP="00AC7AD0">
      <w:pPr>
        <w:pStyle w:val="BodyText"/>
        <w:ind w:left="23" w:right="15" w:firstLine="719"/>
        <w:jc w:val="both"/>
      </w:pPr>
      <w:r>
        <w:t>The study sought to raise awareness about the impact of these conflicts on Kaduna State and to propose recommendations aimed atfostering peace and harmonious coexistence. The research utilized a qualitative methodology to analyze existing literature on Kaduna’s ethno-religious conflicts. Findings revealed that ethno-religious conflicts have significantly hindered the development of Kaduna State. The studyrecommended Kaduna state should establish platforms for regular interaction between religious leaders and communities to foster mutualunderstanding and resolve tensions; ensuring that government policies promote inclusivity and fairness to reduce perceptions of marginalizationamong ethnic and religious groups; ntroducing educational campaigns to promote tolerance, diversity, and peaceful coexistence withincommunities.; implementing localized securitymeasures toaddress community-specific challenges and improve trust in law enforcement as wellas developing and enforcing laws that discourage hate speech, incitement, and discrimination based on ethnic or religious identities.</w:t>
      </w:r>
    </w:p>
    <w:p w:rsidR="00AC7AD0" w:rsidRDefault="00AC7AD0" w:rsidP="00AC7AD0">
      <w:pPr>
        <w:pStyle w:val="BodyText"/>
        <w:spacing w:before="97"/>
      </w:pPr>
    </w:p>
    <w:p w:rsidR="00AC7AD0" w:rsidRDefault="00AC7AD0" w:rsidP="00AC7AD0">
      <w:pPr>
        <w:pStyle w:val="BodyText"/>
        <w:ind w:left="23" w:right="16" w:firstLine="719"/>
        <w:jc w:val="both"/>
      </w:pPr>
      <w:r>
        <w:t>David, S.I &amp; Doris (2015) analyzed the ethno-religious crises in Nigeria, which, from various perspectives, are deemed significantthreats to the nation’s unity. Among these conflicts is the Jos crisis, which has resisted numerous resolution efforts since its inception in 2001.Attempts to address the crisis through commissions, committees, panels, and even the declaration of emergency rule have proven unsuccessful.Consequently, Plateau State, once renowned as "The Home of Peace and Tourism," has been disparagingly labeled "The Home of Pieces and</w:t>
      </w:r>
      <w:r>
        <w:rPr>
          <w:spacing w:val="-2"/>
        </w:rPr>
        <w:t>Terrorism.</w:t>
      </w:r>
    </w:p>
    <w:p w:rsidR="00AC7AD0" w:rsidRDefault="00AC7AD0" w:rsidP="00AC7AD0">
      <w:pPr>
        <w:pStyle w:val="BodyText"/>
        <w:spacing w:before="96"/>
      </w:pPr>
    </w:p>
    <w:p w:rsidR="00AC7AD0" w:rsidRDefault="00AC7AD0" w:rsidP="00AC7AD0">
      <w:pPr>
        <w:pStyle w:val="BodyText"/>
        <w:ind w:left="23" w:right="16" w:firstLine="719"/>
        <w:jc w:val="both"/>
      </w:pPr>
      <w:r>
        <w:t>The study focuses on the escalating nature of these conflicts, which have become a major source of concern for Nigerians. It seeks touncover the reasons behind the persistence of the Jos crisis despite repeated interventions and to propose strategies for managing the conflict toachievesustainablepeaceinthestate.Employingcontentanalysistechniquesandtherelativedeprivationtheory,thestudyrevealsthattheenduring</w:t>
      </w:r>
    </w:p>
    <w:p w:rsidR="00AC7AD0" w:rsidRDefault="00AC7AD0" w:rsidP="00AC7AD0">
      <w:pPr>
        <w:pStyle w:val="BodyText"/>
        <w:jc w:val="both"/>
        <w:sectPr w:rsidR="00AC7AD0">
          <w:pgSz w:w="12250" w:h="14180"/>
          <w:pgMar w:top="1340" w:right="1417" w:bottom="1200" w:left="1417" w:header="0" w:footer="1002" w:gutter="0"/>
          <w:cols w:space="720"/>
        </w:sectPr>
      </w:pPr>
    </w:p>
    <w:p w:rsidR="00AC7AD0" w:rsidRDefault="00AC7AD0" w:rsidP="00AC7AD0">
      <w:pPr>
        <w:pStyle w:val="BodyText"/>
        <w:spacing w:before="80"/>
        <w:ind w:left="23" w:right="15"/>
        <w:jc w:val="both"/>
      </w:pPr>
      <w:r>
        <w:lastRenderedPageBreak/>
        <w:t>natureoftheJosethno-religiouscrisisisprimarilyduetothegovernment'sfailuretoaddressthegrievancesofthedeprivedJasawacommunityandits disregard for the recommendations provided by various investigative bodies. The paper recommendede that sustainable peace in Plateau Statecanbeachievedthroughthecomprehensiveimplementationoftherecommendationsmadebythecommissionsofinquiryestablishedtoinvestigatethecrisis.</w:t>
      </w:r>
    </w:p>
    <w:p w:rsidR="00AC7AD0" w:rsidRDefault="00AC7AD0" w:rsidP="00AC7AD0">
      <w:pPr>
        <w:pStyle w:val="BodyText"/>
        <w:spacing w:before="95"/>
      </w:pPr>
    </w:p>
    <w:p w:rsidR="00AC7AD0" w:rsidRDefault="00AC7AD0" w:rsidP="00AC7AD0">
      <w:pPr>
        <w:pStyle w:val="BodyText"/>
        <w:spacing w:before="1"/>
        <w:ind w:left="23" w:right="14" w:firstLine="719"/>
        <w:jc w:val="both"/>
      </w:pPr>
      <w:r>
        <w:t>Kulachai, Lerdtomornsakul, and Homyamyen (2023) explored the factors influencing voting decisions, emphasizing their critical rolein shapinga country'spoliticalstructure. Understandingwhatdrivesvoters' choicesisessentialforpoliticians, candidates, and policymakers. Thisstudy provides an in-depth examination of the diverse factors that affect voting behavior among the American populace. By synthesizing andanalyzing findings from multiple studies, the research offers insights into the key elements influencing voter behavior. The study adopted aqualitative approach, utilizing a comprehensive review and synthesis of existing literature on voting behavior. Sources included peer-reviewedjournal articles, government publications, and relevant academic studies on voting patterns and decision-making processes.</w:t>
      </w:r>
    </w:p>
    <w:p w:rsidR="00AC7AD0" w:rsidRDefault="00AC7AD0" w:rsidP="00AC7AD0">
      <w:pPr>
        <w:pStyle w:val="BodyText"/>
        <w:spacing w:before="96"/>
      </w:pPr>
    </w:p>
    <w:p w:rsidR="00AC7AD0" w:rsidRDefault="00AC7AD0" w:rsidP="00AC7AD0">
      <w:pPr>
        <w:pStyle w:val="BodyText"/>
        <w:spacing w:before="1"/>
        <w:ind w:left="23" w:right="17" w:firstLine="719"/>
        <w:jc w:val="both"/>
      </w:pPr>
      <w:r>
        <w:t>The analysis focused on identifying recurringthemes, trends, and gapsin the literature toprovide a well-rounded understanding of thefactorsinfluencingvotingdecisions.Thestudyrecommendedthatdevelopingprogramstoinformvotersaboutcandidates,policies,andtheelectoralprocesstoensureinformeddecision-making;encouragingpoliticalcampaignstoaddressdiversesocio-demographicgroups,ensuringallvoicesarerepresented;implementingmeasurestocurbmisinformationandensurebalancedmediarepresentationduringelectionsandfacilitatingcommunity-based initiatives to promote dialogue and participation in democratic processes.</w:t>
      </w:r>
    </w:p>
    <w:p w:rsidR="00AC7AD0" w:rsidRDefault="00AC7AD0" w:rsidP="00AC7AD0">
      <w:pPr>
        <w:pStyle w:val="BodyText"/>
        <w:spacing w:before="98"/>
      </w:pPr>
    </w:p>
    <w:p w:rsidR="00AC7AD0" w:rsidRDefault="00AC7AD0" w:rsidP="00AC7AD0">
      <w:pPr>
        <w:pStyle w:val="Heading2"/>
        <w:numPr>
          <w:ilvl w:val="1"/>
          <w:numId w:val="4"/>
        </w:numPr>
        <w:tabs>
          <w:tab w:val="left" w:pos="261"/>
        </w:tabs>
        <w:spacing w:before="1"/>
        <w:ind w:left="261" w:hanging="238"/>
      </w:pPr>
      <w:r>
        <w:t>Theoretical</w:t>
      </w:r>
      <w:r>
        <w:rPr>
          <w:spacing w:val="-2"/>
        </w:rPr>
        <w:t>Framework</w:t>
      </w:r>
    </w:p>
    <w:p w:rsidR="00AC7AD0" w:rsidRDefault="00AC7AD0" w:rsidP="00AC7AD0">
      <w:pPr>
        <w:pStyle w:val="BodyText"/>
        <w:spacing w:before="92"/>
        <w:rPr>
          <w:b/>
        </w:rPr>
      </w:pPr>
    </w:p>
    <w:p w:rsidR="00AC7AD0" w:rsidRDefault="00AC7AD0" w:rsidP="00AC7AD0">
      <w:pPr>
        <w:pStyle w:val="BodyText"/>
        <w:ind w:left="23" w:right="15" w:firstLine="719"/>
        <w:jc w:val="both"/>
      </w:pPr>
      <w:r>
        <w:t>The study adopts Ethno-Religious Identity Theory by Henri Tajfel and John Turner (1979). The theory provides a compellingexplanationforhowethnicandreligiousaffiliationsinfluencepoliticalbehavior.Thetheoryarguesthatindividualsformpartofsocialgroupssuchasethnicityorreligion from whichtheyderivetheiridentityandloyalty. Thesegroupidentitiesoftencreateasenseof"usversusthem,"leadingtopolitical preferences that favor candidates from one’s own ethnic or religious background. Donald Horowitz (1985), in his seminal work EthnicGroupsinConflict,expandedonthisbydemonstratinghowethnicitybecomesacentralaxisaroundwhichpoliticalloyaltiesareorganizedinpluralsocieties. Similarly, Paul Brass (1991) noted that ethnic and religious identities are not only deeply rooted but also strategically mobilized bypolitical elites to gain electoral advantage.</w:t>
      </w:r>
    </w:p>
    <w:p w:rsidR="00AC7AD0" w:rsidRDefault="00AC7AD0" w:rsidP="00AC7AD0">
      <w:pPr>
        <w:pStyle w:val="BodyText"/>
        <w:spacing w:before="162"/>
        <w:ind w:left="23" w:right="14" w:firstLine="719"/>
        <w:jc w:val="both"/>
      </w:pPr>
      <w:r>
        <w:t>In the 2023 Nigerian presidential election, this theory manifested clearly in the voting patterns across the country. The three leadingcandidates Bola Ahmed Tinubu, a Yoruba MuslimfromtheSouth-West; Atiku Abubakar,a Hausa-FulaniMuslimfromtheNorth-East; and PeterObi, an Igbo Christian from the South-East each drew significant support from their ethno-religious strongholds. For example, Peter Obi wonoverwhelmingly in the South-East states such as Anambra, Enugu, and Abia, where his ethnic and religious identity resonated strongly with theelectorate (Premium Times, 2023). Atiku dominated in Northern states like Sokoto, Gombe, and Kebbi, where the Hausa-Fulani Muslim identityplayedapivotalrole(TheCable,2023).TinubusecuredvictoryinLagos,Ogun,andpartsoftheSouth-West,wherehisYorubaheritageandMuslimbackground aligned with the majority of voters.</w:t>
      </w:r>
    </w:p>
    <w:p w:rsidR="00AC7AD0" w:rsidRDefault="00AC7AD0" w:rsidP="00AC7AD0">
      <w:pPr>
        <w:pStyle w:val="BodyText"/>
        <w:spacing w:before="160"/>
        <w:ind w:left="23" w:right="18" w:firstLine="719"/>
        <w:jc w:val="both"/>
      </w:pPr>
      <w:r>
        <w:t>The case of the Muslim-Muslim ticket fielded by the All Progressives Congress (APC), with Tinubu and his running mate KashimShettima (a Muslim from Borno State), further illustrates how ethno-religious considerations shaped public discourse and voter reactions. Thedecision sparked significant debate and opposition from Christian groups such as the Christian Association of Nigeria (CAN), which viewed theticket as exclusionary in a religiously diverse nation (Vanguard, 2023). On the other hand, the rapid mobilization of Christian youth andprofessionalsbehindPeterObipopularlycalledthe“Obidient”movementwasinterpretedbymanyanalystsasareligiousandgenerationalreactionto the APC's ticket.</w:t>
      </w:r>
    </w:p>
    <w:p w:rsidR="00AC7AD0" w:rsidRDefault="00AC7AD0" w:rsidP="00AC7AD0">
      <w:pPr>
        <w:pStyle w:val="BodyText"/>
        <w:spacing w:before="158"/>
        <w:ind w:left="23" w:right="17" w:firstLine="719"/>
        <w:jc w:val="both"/>
      </w:pPr>
      <w:r>
        <w:t>Despiteitsutility, Ethno-Religious IdentityTheoryhaslimitations.Criticsarguethatit overlysimplifiespoliticalbehaviorbyreducingit to identity affiliations. It overlooks other critical determinants such as economic performance, anti-corruption stance, leadership qualities, orsocialmediainfluencefactorsthatwerenotablysignificantamongurban votersandtheyouthdemographicduringthe2023election. Forinstance,Obi's appeal in cosmopolitan cities like Abuja and Lagos was driven not just by religious affinity but by a broader narrative of competence andchange(Aljazeera,2023).Moreover,thetheoryassumeshomogeneitywithinethnicandreligiousgroups,ignoringinternaldivisionsbasedonclass,ideology, or political experience.</w:t>
      </w:r>
    </w:p>
    <w:p w:rsidR="00AC7AD0" w:rsidRDefault="00AC7AD0" w:rsidP="00AC7AD0">
      <w:pPr>
        <w:pStyle w:val="BodyText"/>
        <w:spacing w:before="162"/>
        <w:ind w:left="23" w:right="15" w:firstLine="719"/>
        <w:jc w:val="both"/>
      </w:pPr>
      <w:r>
        <w:t>Nonetheless, the theory remains highly relevant for understanding voting patterns in Nigeria’s electoral politics. It helps explain whycertain candidatesconsistentlyperformwellin theirethno-religiousregionsandhowpoliticalactorsexploit identitytoframecampaign messages.In a multi-ethnicandmulti-religioussocietylikeNigeria, wherehistoricalgrievances, mistrust,andidentitypoliticsaredeeplyentrenched, Ethno-Religious Identity Theory offers a valuable analytical framework to assess electoral dynamics.</w:t>
      </w:r>
    </w:p>
    <w:p w:rsidR="00AC7AD0" w:rsidRDefault="00AC7AD0" w:rsidP="00AC7AD0">
      <w:pPr>
        <w:pStyle w:val="BodyText"/>
        <w:jc w:val="both"/>
        <w:sectPr w:rsidR="00AC7AD0">
          <w:pgSz w:w="12250" w:h="14180"/>
          <w:pgMar w:top="1340" w:right="1417" w:bottom="1200" w:left="1417" w:header="0" w:footer="1002" w:gutter="0"/>
          <w:cols w:space="720"/>
        </w:sect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spacing w:before="71"/>
        <w:rPr>
          <w:sz w:val="20"/>
        </w:rPr>
      </w:pPr>
    </w:p>
    <w:p w:rsidR="00AC7AD0" w:rsidRDefault="00AC7AD0" w:rsidP="00AC7AD0">
      <w:pPr>
        <w:pStyle w:val="BodyText"/>
        <w:rPr>
          <w:sz w:val="20"/>
        </w:rPr>
        <w:sectPr w:rsidR="00AC7AD0">
          <w:pgSz w:w="12250" w:h="14180"/>
          <w:pgMar w:top="1600" w:right="1417" w:bottom="1200" w:left="1417" w:header="0" w:footer="1002" w:gutter="0"/>
          <w:cols w:space="720"/>
        </w:sectPr>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spacing w:before="46"/>
      </w:pPr>
    </w:p>
    <w:p w:rsidR="00AC7AD0" w:rsidRDefault="00AC7AD0" w:rsidP="00AC7AD0">
      <w:pPr>
        <w:pStyle w:val="ListParagraph"/>
        <w:numPr>
          <w:ilvl w:val="1"/>
          <w:numId w:val="3"/>
        </w:numPr>
        <w:tabs>
          <w:tab w:val="left" w:pos="303"/>
        </w:tabs>
        <w:spacing w:before="1"/>
        <w:ind w:left="303" w:hanging="280"/>
        <w:rPr>
          <w:b/>
          <w:sz w:val="16"/>
        </w:rPr>
      </w:pPr>
      <w:r>
        <w:rPr>
          <w:b/>
          <w:sz w:val="16"/>
        </w:rPr>
        <w:t>Research</w:t>
      </w:r>
      <w:r>
        <w:rPr>
          <w:b/>
          <w:spacing w:val="-2"/>
          <w:sz w:val="16"/>
        </w:rPr>
        <w:t>Design</w:t>
      </w:r>
    </w:p>
    <w:p w:rsidR="00AC7AD0" w:rsidRDefault="00AC7AD0" w:rsidP="00AC7AD0">
      <w:pPr>
        <w:pStyle w:val="Heading1"/>
        <w:spacing w:before="94" w:line="448" w:lineRule="auto"/>
        <w:ind w:left="23" w:right="3571" w:firstLine="434"/>
        <w:jc w:val="left"/>
      </w:pPr>
      <w:r>
        <w:rPr>
          <w:b w:val="0"/>
        </w:rPr>
        <w:br w:type="column"/>
      </w:r>
      <w:r>
        <w:lastRenderedPageBreak/>
        <w:t>CHAPTERTHREERESEARCHMETHODOLOGY</w:t>
      </w:r>
    </w:p>
    <w:p w:rsidR="00AC7AD0" w:rsidRDefault="00AC7AD0" w:rsidP="00AC7AD0">
      <w:pPr>
        <w:pStyle w:val="Heading1"/>
        <w:spacing w:line="448" w:lineRule="auto"/>
        <w:jc w:val="left"/>
        <w:sectPr w:rsidR="00AC7AD0">
          <w:type w:val="continuous"/>
          <w:pgSz w:w="12250" w:h="14180"/>
          <w:pgMar w:top="1340" w:right="1417" w:bottom="1200" w:left="1417" w:header="0" w:footer="1002" w:gutter="0"/>
          <w:cols w:num="2" w:space="720" w:equalWidth="0">
            <w:col w:w="1439" w:space="2116"/>
            <w:col w:w="5861"/>
          </w:cols>
        </w:sectPr>
      </w:pPr>
    </w:p>
    <w:p w:rsidR="00AC7AD0" w:rsidRDefault="00AC7AD0" w:rsidP="00AC7AD0">
      <w:pPr>
        <w:pStyle w:val="BodyText"/>
        <w:spacing w:before="156"/>
        <w:ind w:left="23" w:right="18" w:firstLine="719"/>
        <w:jc w:val="both"/>
      </w:pPr>
      <w:r>
        <w:lastRenderedPageBreak/>
        <w:t>This study adopts a descriptive research design, focusing exclusively on secondary data to analyze the influence of ethno-religion onvotingpatternsin the2023 presidential election in Nigeria. The descriptive design is appropriatebecause it allows for the examination of existingdata sources, offering insights into the ethno-religious factors influencing electoral behavior without the need for direct data collection fromrespondents.Thestudywillanalyzepre-existingdatasets,includingreportsfromtheIndependentNationalElectoralCommission(INEC),previousacademic research, media articles, and civil society reports related to the 2023 election.</w:t>
      </w:r>
    </w:p>
    <w:p w:rsidR="00AC7AD0" w:rsidRDefault="00AC7AD0" w:rsidP="00AC7AD0">
      <w:pPr>
        <w:pStyle w:val="Heading2"/>
        <w:numPr>
          <w:ilvl w:val="1"/>
          <w:numId w:val="3"/>
        </w:numPr>
        <w:tabs>
          <w:tab w:val="left" w:pos="300"/>
        </w:tabs>
        <w:spacing w:before="164"/>
        <w:ind w:left="300" w:hanging="277"/>
      </w:pPr>
      <w:r>
        <w:t>PopulationandSourcesofSecondary</w:t>
      </w:r>
      <w:r>
        <w:rPr>
          <w:spacing w:val="-4"/>
        </w:rPr>
        <w:t>Data</w:t>
      </w:r>
    </w:p>
    <w:p w:rsidR="00AC7AD0" w:rsidRDefault="00AC7AD0" w:rsidP="00AC7AD0">
      <w:pPr>
        <w:pStyle w:val="BodyText"/>
        <w:spacing w:before="156"/>
        <w:ind w:left="23" w:right="17" w:firstLine="719"/>
        <w:jc w:val="both"/>
      </w:pPr>
      <w:r>
        <w:t>The population for this study comprises all available secondary data sources that document voting behavior, ethno-religiousdemographics, and political trends in Nigeria during the 2023 presidential election. Specifically, the study will rely on a range of data sources,including INEC Election Reports, which provide detailed information on voter turnout, regional results, and breakdowns by ethnic and religiousgroups.CivilsocietyreportsfromorganizationsliketheCentreforDemocracyandDevelopment(CDD),YIAGAAfrica,andotherrelevantbodieswill be utilized to analyze the role of ethno-religious affiliations in the election. Additionally, media articles and news reports will be reviewed toexplorehowethno-religious influences, campaign strategies,and votingpatterns werediscussedinpublicdiscourse. Lastly, scholarlyarticles andbooks examining previous Nigerian elections and the impact of ethnic and religious identities on voting behavior will also contribute valuableinsights to the study.</w:t>
      </w:r>
    </w:p>
    <w:p w:rsidR="00AC7AD0" w:rsidRDefault="00AC7AD0" w:rsidP="00AC7AD0">
      <w:pPr>
        <w:pStyle w:val="Heading2"/>
        <w:numPr>
          <w:ilvl w:val="1"/>
          <w:numId w:val="3"/>
        </w:numPr>
        <w:tabs>
          <w:tab w:val="left" w:pos="303"/>
        </w:tabs>
        <w:spacing w:before="163"/>
        <w:ind w:left="303" w:hanging="280"/>
      </w:pPr>
      <w:r>
        <w:t>DataCollection</w:t>
      </w:r>
      <w:r>
        <w:rPr>
          <w:spacing w:val="-2"/>
        </w:rPr>
        <w:t>Method</w:t>
      </w:r>
    </w:p>
    <w:p w:rsidR="00AC7AD0" w:rsidRDefault="00AC7AD0" w:rsidP="00AC7AD0">
      <w:pPr>
        <w:pStyle w:val="BodyText"/>
        <w:spacing w:before="159"/>
        <w:ind w:left="23" w:right="15" w:firstLine="719"/>
        <w:jc w:val="both"/>
      </w:pPr>
      <w:r>
        <w:t>Sincethisstudyreliessolelyonsecondarydata,therewillbenodirectinteractionwithrespondents.Thesecondarydatawillbecollectedthrough several methods. First, a comprehensive document review will be conducted, focusing on relevant reports and publications from INEC,civilsocietyorganizations,andacademicsources.Keydocumentswillincludetheofficialresultsofthe2023presidentialelection,regionalvotingbreakdowns, and analyses of voting trends segmented by ethnic and religious groups.</w:t>
      </w:r>
    </w:p>
    <w:p w:rsidR="00AC7AD0" w:rsidRDefault="00AC7AD0" w:rsidP="00AC7AD0">
      <w:pPr>
        <w:pStyle w:val="BodyText"/>
        <w:spacing w:before="160"/>
        <w:ind w:left="23" w:right="15" w:firstLine="719"/>
        <w:jc w:val="both"/>
      </w:pPr>
      <w:r>
        <w:t>Additionally,mediaandnewspaperarchiveswillbeexamined,particularlyreportsthatanalyzetheethno-religiousdynamicsofthe2023election.Thesemediaarticlesoffervaluableinsightsintothepublicdiscoursesurroundingtheelectionandhowethno-religiousidentitiesinfluencedvoterbehavior.Finally,previousresearchwillbereviewed,includingpublishedpapersandbooksthatfocusontheroleofethnicityandreligioninNigerian elections. These sources will provide historical context and comparative data to help understand how voting patterns may have beeninfluenced by similar factors in past elections.</w:t>
      </w:r>
    </w:p>
    <w:p w:rsidR="00AC7AD0" w:rsidRDefault="00AC7AD0" w:rsidP="00AC7AD0">
      <w:pPr>
        <w:pStyle w:val="Heading2"/>
        <w:numPr>
          <w:ilvl w:val="1"/>
          <w:numId w:val="3"/>
        </w:numPr>
        <w:tabs>
          <w:tab w:val="left" w:pos="303"/>
        </w:tabs>
        <w:spacing w:before="162"/>
        <w:ind w:left="303" w:hanging="280"/>
      </w:pPr>
      <w:r>
        <w:t>DataAnalysis</w:t>
      </w:r>
      <w:r>
        <w:rPr>
          <w:spacing w:val="-2"/>
        </w:rPr>
        <w:t>Techniques</w:t>
      </w:r>
    </w:p>
    <w:p w:rsidR="00AC7AD0" w:rsidRDefault="00AC7AD0" w:rsidP="00AC7AD0">
      <w:pPr>
        <w:pStyle w:val="BodyText"/>
        <w:spacing w:before="157"/>
        <w:ind w:left="23" w:right="18" w:firstLine="719"/>
        <w:jc w:val="both"/>
      </w:pPr>
      <w:r>
        <w:t>The analysis of secondary data in this study will involve both quantitative and qualitative approaches to provide a comprehensiveunderstanding of the influence of ethno-religion on votingpatterns. For thequantitative analysis, data from INEC and civil societyreports will beanalyzed using descriptive statistics, such as frequencies and percentages, to identify patterns in voting behavior. Specifically, the distribution ofvotesacrossdifferentethnicandreligiousgroupswillbeexaminedtoassesstheextenttowhichethno-religiousfactorsinfluencedvotingdecisions.</w:t>
      </w:r>
    </w:p>
    <w:p w:rsidR="00AC7AD0" w:rsidRDefault="00AC7AD0" w:rsidP="00AC7AD0">
      <w:pPr>
        <w:pStyle w:val="BodyText"/>
        <w:spacing w:before="160"/>
        <w:ind w:left="23" w:right="16" w:firstLine="719"/>
        <w:jc w:val="both"/>
      </w:pPr>
      <w:r>
        <w:t>Additionally, regional voting trends and party affiliations will be explored to determine any correlation between ethnic or religiousidentity and electoral outcomes. In terms of qualitative analysis, content analysis will be applied to media reports, academic papers, and othernarrative sources to identify recurring themes and discourses related to ethno-religious identity in the 2023 election. This analysis will helpcontextualizethequantitativefindingsandprovidedeeperinsightsintohowethno-religionshapedvoterbehaviorandpoliticalcampaigns,offeringa broader understanding of the intersection between ethnic, religious, and political factors during the election.</w:t>
      </w:r>
    </w:p>
    <w:p w:rsidR="00AC7AD0" w:rsidRDefault="00AC7AD0" w:rsidP="00AC7AD0">
      <w:pPr>
        <w:pStyle w:val="Heading2"/>
        <w:numPr>
          <w:ilvl w:val="1"/>
          <w:numId w:val="3"/>
        </w:numPr>
        <w:tabs>
          <w:tab w:val="left" w:pos="303"/>
        </w:tabs>
        <w:spacing w:before="162"/>
        <w:ind w:left="303" w:hanging="280"/>
      </w:pPr>
      <w:r>
        <w:t>ValidityandReliabilityofSecondary</w:t>
      </w:r>
      <w:r>
        <w:rPr>
          <w:spacing w:val="-4"/>
        </w:rPr>
        <w:t>Data</w:t>
      </w:r>
    </w:p>
    <w:p w:rsidR="00AC7AD0" w:rsidRDefault="00AC7AD0" w:rsidP="00AC7AD0">
      <w:pPr>
        <w:pStyle w:val="BodyText"/>
        <w:spacing w:before="160"/>
        <w:ind w:left="23" w:right="18" w:firstLine="719"/>
        <w:jc w:val="both"/>
      </w:pPr>
      <w:r>
        <w:t>Sincethisstudyrelieson secondarydata,thevalidityand reliabilityofthefindingsarecontingentonthequalityofthe datasources.Toensure the robustness of the data, several strategies will be employed. Source credibility will be prioritized by sourcing data exclusively fromreputableandreliableinstitutions,includingINEC,respectedcivilsocietyorganizationssuchastheCentreforDemocracyandDevelopment(CDD)and YIAGA Africa, as well as peer-reviewed academic publications. These sources are regarded as credible and authoritative in their respective</w:t>
      </w:r>
      <w:r>
        <w:rPr>
          <w:spacing w:val="-2"/>
        </w:rPr>
        <w:t>fields.</w:t>
      </w:r>
    </w:p>
    <w:p w:rsidR="00AC7AD0" w:rsidRDefault="00AC7AD0" w:rsidP="00AC7AD0">
      <w:pPr>
        <w:pStyle w:val="BodyText"/>
        <w:jc w:val="both"/>
        <w:sectPr w:rsidR="00AC7AD0">
          <w:type w:val="continuous"/>
          <w:pgSz w:w="12250" w:h="14180"/>
          <w:pgMar w:top="1340" w:right="1417" w:bottom="1200" w:left="1417" w:header="0" w:footer="1002" w:gutter="0"/>
          <w:cols w:space="720"/>
        </w:sectPr>
      </w:pPr>
    </w:p>
    <w:p w:rsidR="00AC7AD0" w:rsidRDefault="00AC7AD0" w:rsidP="00AC7AD0">
      <w:pPr>
        <w:pStyle w:val="BodyText"/>
        <w:spacing w:before="80"/>
        <w:ind w:left="23" w:right="16" w:firstLine="719"/>
        <w:jc w:val="both"/>
      </w:pPr>
      <w:r>
        <w:lastRenderedPageBreak/>
        <w:t>To further enhance the accuracy of the data, cross-referencing will be utilized. This involves comparing data from multiple sources tominimize the risk of biasor inaccuracies in the secondarydata. For example, electoral data from INEC will be cross-referenced with reports fromcivil society organizations to ensure consistency in voting patterns and the analysis of ethno-religious influences. Additionally, the time frame ofthedatausedwillbecarefullyconsidered.Thestudywilldrawfromthemostrecentandrelevantsources,focusingprimarilyonthe2023presidentialelectiontoensurethatthefindingsarecurrent and reflectiveofthecontemporarypoliticallandscape in Nigeria. Thisapproach willensurethatthedata is not only credible but also timely and pertinent to the study's objectives.</w:t>
      </w:r>
    </w:p>
    <w:p w:rsidR="00AC7AD0" w:rsidRDefault="00AC7AD0" w:rsidP="00AC7AD0">
      <w:pPr>
        <w:pStyle w:val="Heading2"/>
        <w:numPr>
          <w:ilvl w:val="1"/>
          <w:numId w:val="3"/>
        </w:numPr>
        <w:tabs>
          <w:tab w:val="left" w:pos="300"/>
        </w:tabs>
        <w:spacing w:before="164"/>
        <w:ind w:left="300" w:hanging="277"/>
      </w:pPr>
      <w:r>
        <w:t>Ethical</w:t>
      </w:r>
      <w:r>
        <w:rPr>
          <w:spacing w:val="-2"/>
        </w:rPr>
        <w:t>Considerations</w:t>
      </w:r>
    </w:p>
    <w:p w:rsidR="00AC7AD0" w:rsidRDefault="00AC7AD0" w:rsidP="00AC7AD0">
      <w:pPr>
        <w:pStyle w:val="BodyText"/>
        <w:spacing w:before="156"/>
        <w:ind w:left="23" w:right="16" w:firstLine="719"/>
        <w:jc w:val="both"/>
      </w:pPr>
      <w:r>
        <w:t>Even though the study relies on secondary data, ethical considerations remain crucial. Citation and acknowledgment will be strictlyadhered to, ensuring that all secondary sources, including reports, articles, and data, are properly cited to give credit to the original authors andorganizations. This practice ensures transparency and avoids plagiarism. Additionally, data integrity will be a key priority. The researcher willensurethattheanalysisofsecondarydataremainsobjective,withoutmanipulationordistortionoftheoriginalfindings.Bymaintainingtheintegrityofthedatathroughouttheresearchprocess,thestudywillupholdethicalstandardsandensurethattheconclusionsdrawnarebasedonaccurateandreliableinformation.</w:t>
      </w: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spacing w:before="11"/>
      </w:pPr>
    </w:p>
    <w:p w:rsidR="00AC7AD0" w:rsidRDefault="00AC7AD0" w:rsidP="00AC7AD0">
      <w:pPr>
        <w:pStyle w:val="Heading1"/>
      </w:pPr>
      <w:r>
        <w:t>CHAPTER</w:t>
      </w:r>
      <w:r>
        <w:rPr>
          <w:spacing w:val="-4"/>
        </w:rPr>
        <w:t>FOUR</w:t>
      </w:r>
    </w:p>
    <w:p w:rsidR="00AC7AD0" w:rsidRDefault="00AC7AD0" w:rsidP="00AC7AD0">
      <w:pPr>
        <w:pStyle w:val="BodyText"/>
        <w:spacing w:before="15"/>
        <w:rPr>
          <w:b/>
        </w:rPr>
      </w:pPr>
    </w:p>
    <w:p w:rsidR="00AC7AD0" w:rsidRDefault="00AC7AD0" w:rsidP="00AC7AD0">
      <w:pPr>
        <w:spacing w:before="1"/>
        <w:ind w:left="1185" w:right="1184"/>
        <w:jc w:val="center"/>
        <w:rPr>
          <w:b/>
          <w:sz w:val="16"/>
        </w:rPr>
      </w:pPr>
      <w:r>
        <w:rPr>
          <w:b/>
          <w:sz w:val="16"/>
        </w:rPr>
        <w:t>DATAPRESENTATIONAND</w:t>
      </w:r>
      <w:r>
        <w:rPr>
          <w:b/>
          <w:spacing w:val="-2"/>
          <w:sz w:val="16"/>
        </w:rPr>
        <w:t>ANALYSIS</w:t>
      </w:r>
    </w:p>
    <w:p w:rsidR="00AC7AD0" w:rsidRDefault="00AC7AD0" w:rsidP="00AC7AD0">
      <w:pPr>
        <w:pStyle w:val="BodyText"/>
        <w:spacing w:before="95"/>
        <w:rPr>
          <w:b/>
        </w:rPr>
      </w:pPr>
    </w:p>
    <w:p w:rsidR="00AC7AD0" w:rsidRDefault="00AC7AD0" w:rsidP="00AC7AD0">
      <w:pPr>
        <w:pStyle w:val="Heading2"/>
        <w:numPr>
          <w:ilvl w:val="1"/>
          <w:numId w:val="2"/>
        </w:numPr>
        <w:tabs>
          <w:tab w:val="left" w:pos="263"/>
        </w:tabs>
        <w:ind w:left="263" w:hanging="240"/>
      </w:pPr>
      <w:r>
        <w:rPr>
          <w:spacing w:val="-2"/>
        </w:rPr>
        <w:t>Introduction</w:t>
      </w:r>
    </w:p>
    <w:p w:rsidR="00AC7AD0" w:rsidRDefault="00AC7AD0" w:rsidP="00AC7AD0">
      <w:pPr>
        <w:pStyle w:val="BodyText"/>
        <w:spacing w:before="95"/>
        <w:rPr>
          <w:b/>
        </w:rPr>
      </w:pPr>
    </w:p>
    <w:p w:rsidR="00AC7AD0" w:rsidRDefault="00AC7AD0" w:rsidP="00AC7AD0">
      <w:pPr>
        <w:pStyle w:val="BodyText"/>
        <w:ind w:left="23" w:right="16" w:firstLine="719"/>
        <w:jc w:val="both"/>
      </w:pPr>
      <w:r>
        <w:t>Thischapterpresentstheanalysisofsecondarydatacollectedforthestudyontheeffectofethno-religiononvotingpatternsinthe2023presidential election in Nigeria. The aim of this chapter is to analyze the available secondary data to identify patterns, trends, and potentialcorrelations between ethno-religious identities and voting behavior during the 2023 election.</w:t>
      </w:r>
    </w:p>
    <w:p w:rsidR="00AC7AD0" w:rsidRDefault="00AC7AD0" w:rsidP="00AC7AD0">
      <w:pPr>
        <w:pStyle w:val="BodyText"/>
        <w:spacing w:before="97"/>
      </w:pPr>
    </w:p>
    <w:p w:rsidR="00AC7AD0" w:rsidRDefault="00AC7AD0" w:rsidP="00AC7AD0">
      <w:pPr>
        <w:pStyle w:val="Heading2"/>
        <w:numPr>
          <w:ilvl w:val="1"/>
          <w:numId w:val="2"/>
        </w:numPr>
        <w:tabs>
          <w:tab w:val="left" w:pos="263"/>
        </w:tabs>
        <w:ind w:left="263" w:hanging="240"/>
      </w:pPr>
      <w:r>
        <w:rPr>
          <w:spacing w:val="-2"/>
        </w:rPr>
        <w:t>Result</w:t>
      </w:r>
    </w:p>
    <w:p w:rsidR="00AC7AD0" w:rsidRDefault="00AC7AD0" w:rsidP="00AC7AD0">
      <w:pPr>
        <w:pStyle w:val="BodyText"/>
        <w:spacing w:before="98"/>
        <w:rPr>
          <w:b/>
        </w:rPr>
      </w:pPr>
    </w:p>
    <w:p w:rsidR="00AC7AD0" w:rsidRDefault="00AC7AD0" w:rsidP="00AC7AD0">
      <w:pPr>
        <w:pStyle w:val="ListParagraph"/>
        <w:numPr>
          <w:ilvl w:val="2"/>
          <w:numId w:val="2"/>
        </w:numPr>
        <w:tabs>
          <w:tab w:val="left" w:pos="379"/>
          <w:tab w:val="left" w:pos="424"/>
        </w:tabs>
        <w:spacing w:line="604" w:lineRule="auto"/>
        <w:ind w:right="3941" w:hanging="401"/>
        <w:rPr>
          <w:b/>
          <w:sz w:val="16"/>
        </w:rPr>
      </w:pPr>
      <w:r>
        <w:rPr>
          <w:b/>
          <w:sz w:val="16"/>
        </w:rPr>
        <w:t>Ethnicandreligiousaffiliationsinshapingvotingpatternsduringthe2023Presidential Election in Nigeria</w:t>
      </w:r>
    </w:p>
    <w:p w:rsidR="00AC7AD0" w:rsidRDefault="00AC7AD0" w:rsidP="00AC7AD0">
      <w:pPr>
        <w:pStyle w:val="BodyText"/>
        <w:ind w:left="23" w:right="17" w:firstLine="719"/>
        <w:jc w:val="both"/>
      </w:pPr>
      <w:r>
        <w:t>Ethnic and religious affiliations significantly influenced voting patterns during the 2023 Presidential Election in Nigeria, continuing ahistorical trend where voters often align with candidates perceived to represent their ethnic or religious groups. For instance, the Southeasternregion overwhelmingly supported Peter Obi of the Labour Party, largely because of his Igbo ethnicity, which resonated with the majority ethnicgroupintheregion(Ojo,2023).Similarly,Bola AhmedTinubuoftheAllProgressives Congress(APC)gainedsubstantialvotesintheSouthwest,where his Yoruba ethnicity and political influence were key factors (Akinola, 2023). In the North, Atiku Abubakar of the People’s DemocraticParty (PDP) received robust support, leveraging both his Fulani ethnicity and his appeal to predominantly Muslim voters (Suberu, 2023).</w:t>
      </w:r>
    </w:p>
    <w:p w:rsidR="00AC7AD0" w:rsidRDefault="00AC7AD0" w:rsidP="00AC7AD0">
      <w:pPr>
        <w:pStyle w:val="BodyText"/>
        <w:spacing w:before="94"/>
      </w:pPr>
    </w:p>
    <w:p w:rsidR="00AC7AD0" w:rsidRDefault="00AC7AD0" w:rsidP="00AC7AD0">
      <w:pPr>
        <w:pStyle w:val="BodyText"/>
        <w:ind w:left="23" w:right="15" w:firstLine="719"/>
        <w:jc w:val="both"/>
      </w:pPr>
      <w:r>
        <w:t>Politicalcampaignsfurtherexploitedidentitypolitics,usingethnicandreligiousnarrativestomobilizesupport,whichdeepenedsocietaldivisions(Egwu,2023).Grassrootsmobilizationbyethnicorganizationsandendorsementsfromreligiousleaderswerecriticalinshapingopinionsand influencing voting behavior. For example, some Christian leaders openly endorsed Peter Obi, framing their support as a defense againstperceived marginalization of Christians in governance (Olorunmola, 2023). However, this emphasis on identity politics often overshadoweddiscussionsaboutcandidates’policiesandgovernancecredentials,limitingsubstantivedebatesoncriticalissuessuchaseconomicreforms,security,andnationaldevelopment (Adebayo, 2023). Despitethesetrends,the2023electionalsosawa shiftamongyoungerandurbanized voters, manyofwhom prioritized candidates emphasizing good governance over ethnic and religious considerations. This shift was particularly evident in urbancentres like Lagos, where voter turnout among youth favoured Peter Obi due to his reputation for accountability and reform-oriented policies(Adeyemi, 2023). Nonetheless, Nigeria’s ethnic and religious diversityremains a central feature of its electoral dynamics, perpetuating a cycle ofidentity-based politics while simultaneously presenting opportunities for gradual transformation in democratic practices (Nnoli, 2023).</w:t>
      </w: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spacing w:before="9"/>
      </w:pPr>
    </w:p>
    <w:p w:rsidR="00AC7AD0" w:rsidRDefault="00AC7AD0" w:rsidP="00AC7AD0">
      <w:pPr>
        <w:pStyle w:val="Heading2"/>
        <w:numPr>
          <w:ilvl w:val="2"/>
          <w:numId w:val="2"/>
        </w:numPr>
        <w:tabs>
          <w:tab w:val="left" w:pos="379"/>
        </w:tabs>
        <w:ind w:left="379" w:hanging="356"/>
      </w:pPr>
      <w:r>
        <w:lastRenderedPageBreak/>
        <w:t>Theinfluenceofeconomic,security,andgovernanceissuesonvoterbehaviourin</w:t>
      </w:r>
      <w:r>
        <w:rPr>
          <w:spacing w:val="-5"/>
        </w:rPr>
        <w:t>the</w:t>
      </w:r>
    </w:p>
    <w:p w:rsidR="00AC7AD0" w:rsidRDefault="00AC7AD0" w:rsidP="00AC7AD0">
      <w:pPr>
        <w:pStyle w:val="Heading2"/>
        <w:sectPr w:rsidR="00AC7AD0">
          <w:pgSz w:w="12250" w:h="14180"/>
          <w:pgMar w:top="1340" w:right="1417" w:bottom="1200" w:left="1417" w:header="0" w:footer="1002" w:gutter="0"/>
          <w:cols w:space="720"/>
        </w:sectPr>
      </w:pPr>
    </w:p>
    <w:p w:rsidR="00AC7AD0" w:rsidRDefault="00AC7AD0" w:rsidP="00AC7AD0">
      <w:pPr>
        <w:spacing w:before="83"/>
        <w:ind w:left="345"/>
        <w:rPr>
          <w:b/>
          <w:sz w:val="16"/>
        </w:rPr>
      </w:pPr>
      <w:r>
        <w:rPr>
          <w:b/>
          <w:sz w:val="16"/>
        </w:rPr>
        <w:lastRenderedPageBreak/>
        <w:t>2023</w:t>
      </w:r>
      <w:r>
        <w:rPr>
          <w:b/>
          <w:spacing w:val="-2"/>
          <w:sz w:val="16"/>
        </w:rPr>
        <w:t>election</w:t>
      </w:r>
    </w:p>
    <w:p w:rsidR="00AC7AD0" w:rsidRDefault="00AC7AD0" w:rsidP="00AC7AD0">
      <w:pPr>
        <w:pStyle w:val="BodyText"/>
        <w:spacing w:before="92"/>
        <w:rPr>
          <w:b/>
        </w:rPr>
      </w:pPr>
    </w:p>
    <w:p w:rsidR="00AC7AD0" w:rsidRDefault="00AC7AD0" w:rsidP="00AC7AD0">
      <w:pPr>
        <w:pStyle w:val="BodyText"/>
        <w:spacing w:before="1"/>
        <w:ind w:left="23" w:right="17" w:firstLine="719"/>
        <w:jc w:val="both"/>
      </w:pPr>
      <w:r>
        <w:t>Economic,security,andgovernanceissuessignificantlyinfluencedvoterbehaviourinthe2023NigerianPresidentialElection,reflectinga shifttowardpragmatic electoral concerns. Economichardship,driven byrisinginflation,unemployment, andwidespreadpoverty, was a criticalfactor. Many voters gravitated toward Peter Obi of the Labour Party due to his reputation for fiscal prudence and economic reforms during histenure as governor of Anambra State. His campaign emphasized reducing wasteful government spending and promoting economic sustainability,whichresonatedwithvotersseekingsolutionstoNigeria’sdeterioratingeconomy(Akinola,2023).Securitychallengesalsoshapedvoterdecisions,particularlyinregionsplaguedbyinsurgency,banditry,andcommunalviolence.IntheNorth-CentralandNorthwestregions,whereinsecuritywasamajorconcern,votersweredrawntoAtikuAbubakarofthePeoplesDemocraticParty(PDP),whocampaignedonpromisestostrengthenmilitaryreforms and address regional security crises through collaboration with local and international security agencies (Egwu, 2023). Conversely, theinability of the ruling All Progressives Congress (APC) to effectively address these challenges led to significant disillusionment among voters inaffected areas (Suberu, 2023).</w:t>
      </w:r>
    </w:p>
    <w:p w:rsidR="00AC7AD0" w:rsidRDefault="00AC7AD0" w:rsidP="00AC7AD0">
      <w:pPr>
        <w:pStyle w:val="BodyText"/>
        <w:spacing w:before="97"/>
      </w:pPr>
    </w:p>
    <w:p w:rsidR="00AC7AD0" w:rsidRDefault="00AC7AD0" w:rsidP="00AC7AD0">
      <w:pPr>
        <w:pStyle w:val="BodyText"/>
        <w:ind w:left="23" w:right="15" w:firstLine="719"/>
        <w:jc w:val="both"/>
      </w:pPr>
      <w:r>
        <w:t>Governanceissues,includingcorruption,inadequateinfrastructure,andweakinstitutionalcapacity,furtherinfluencedvoterpreferences.Manyurban voters, particularlyin Lagos and Abuja, rejected established political elites in favour of candidates advocating systemic reforms andaccountability.PeterObi’sfocusontransparencyandhisoutsiderstatusappealedtoyoung,urbanvoterswhosoughtalternativestotheentrenchedpolitical class (Adeyemi, 2023). Additionally, Bola Ahmed Tinubu, the eventual winner, garnered support in the Southwest by emphasizing hisgovernance experience and infrastructure development duringhis tenure as Lagos State governor, though this appeal was less effective nationally(Ojo, 2023).</w:t>
      </w:r>
    </w:p>
    <w:p w:rsidR="00AC7AD0" w:rsidRDefault="00AC7AD0" w:rsidP="00AC7AD0">
      <w:pPr>
        <w:pStyle w:val="BodyText"/>
        <w:spacing w:before="98"/>
      </w:pPr>
    </w:p>
    <w:p w:rsidR="00AC7AD0" w:rsidRDefault="00AC7AD0" w:rsidP="00AC7AD0">
      <w:pPr>
        <w:pStyle w:val="Heading2"/>
        <w:spacing w:line="607" w:lineRule="auto"/>
        <w:ind w:left="465" w:right="2902" w:hanging="442"/>
      </w:pPr>
      <w:r>
        <w:t>4.2.3.Theimpactof thenewgenerationof votersonelectoraloutcomesanddemocraticpractices in Nigeria</w:t>
      </w:r>
    </w:p>
    <w:p w:rsidR="00AC7AD0" w:rsidRDefault="00AC7AD0" w:rsidP="00AC7AD0">
      <w:pPr>
        <w:pStyle w:val="BodyText"/>
        <w:ind w:left="23" w:right="16" w:firstLine="360"/>
        <w:jc w:val="both"/>
      </w:pPr>
      <w:r>
        <w:t>The impact of the new generation of voters on electoral outcomes and democratic practices in Nigeria was a defining feature of the 2023Presidential Election, signaling a shift in the country’s political landscape. This demographic, largely composed of youths under the age of 35,represented a significantportionoftheelectorate. Theyweregalvanized byeconomichardship,unemployment, anddissatisfaction with thestatusquo, which made them more likely to support candidates advocating reform and accountability (Adeyemi, 2023). One notable example of thisimpact was the unprecedented support for Peter Obi of the Labour Party, particularly among young, urban voters. This "youthquake" was mostevident in urban centers like Lagos, Abuja, and Port Harcourt, where voter turnout among this group surged.</w:t>
      </w:r>
    </w:p>
    <w:p w:rsidR="00AC7AD0" w:rsidRDefault="00AC7AD0" w:rsidP="00AC7AD0">
      <w:pPr>
        <w:pStyle w:val="BodyText"/>
        <w:spacing w:before="92"/>
      </w:pPr>
    </w:p>
    <w:p w:rsidR="00AC7AD0" w:rsidRDefault="00AC7AD0" w:rsidP="00AC7AD0">
      <w:pPr>
        <w:pStyle w:val="BodyText"/>
        <w:spacing w:before="1"/>
        <w:ind w:left="23" w:right="18" w:firstLine="360"/>
        <w:jc w:val="both"/>
      </w:pPr>
      <w:r>
        <w:t>Many young voters, who were active on social media platforms, used these channels to mobilize, disseminate campaign information, andmonitorelectoralprocesses.Theireffortschallengedthedominanceoftraditionalpoliticalelitesanddisruptedestablishedvotingpatterns(Adebayo,2023). The newgeneration also embraced technologyto enhance electoral integrity. Many youthsparticipated activelyin using platforms liketheIndependent National Electoral Commission's (INEC) iREVportalto monitor real-time results, increasingtransparencyand accountabilityduringtheelection(Egwu,2023).Thisgroupalsodemonstratedawillingnesstoprioritizecandidates'competenceandtrackrecordsoverethnicorreligiousaffiliations, marking a departure from traditional identity-based voting.</w:t>
      </w:r>
    </w:p>
    <w:p w:rsidR="00AC7AD0" w:rsidRDefault="00AC7AD0" w:rsidP="00AC7AD0">
      <w:pPr>
        <w:pStyle w:val="BodyText"/>
        <w:spacing w:before="94"/>
      </w:pPr>
    </w:p>
    <w:p w:rsidR="00AC7AD0" w:rsidRDefault="00AC7AD0" w:rsidP="00AC7AD0">
      <w:pPr>
        <w:pStyle w:val="BodyText"/>
        <w:ind w:left="23" w:right="18" w:firstLine="360"/>
        <w:jc w:val="both"/>
      </w:pPr>
      <w:r>
        <w:t>However, challenges remained. Despite their enthusiasm, instances of voter suppression, violence, and logistical issues disproportionatelyaffected young voters, particularlyindenselypopulated urban areas. Nonetheless, their participationhighlightedtheirpotential to shape Nigeria’sdemocratic trajectory. Their emphasis on accountability, governance, and reform-oriented leadership signals a growing maturity in Nigeria’sdemocratic practices (Akinola, 2023).</w:t>
      </w:r>
    </w:p>
    <w:p w:rsidR="00AC7AD0" w:rsidRDefault="00AC7AD0" w:rsidP="00AC7AD0">
      <w:pPr>
        <w:pStyle w:val="BodyText"/>
        <w:spacing w:before="98"/>
      </w:pPr>
    </w:p>
    <w:p w:rsidR="00AC7AD0" w:rsidRDefault="00AC7AD0" w:rsidP="00AC7AD0">
      <w:pPr>
        <w:pStyle w:val="Heading2"/>
        <w:spacing w:line="607" w:lineRule="auto"/>
        <w:ind w:left="426" w:right="3056" w:hanging="404"/>
      </w:pPr>
      <w:r>
        <w:t>4.2.4.Strategiesforenhancingelectoralintegrityandreducingtheinfluenceofidentitypolitics in Nigerian elections</w:t>
      </w:r>
    </w:p>
    <w:p w:rsidR="00AC7AD0" w:rsidRDefault="00AC7AD0" w:rsidP="00AC7AD0">
      <w:pPr>
        <w:pStyle w:val="BodyText"/>
        <w:ind w:left="23" w:right="17" w:firstLine="719"/>
        <w:jc w:val="both"/>
      </w:pPr>
      <w:r>
        <w:t>Therelationshipbetween ethno-religiousvotingpatternsandtheoverallintegrityofthe2023 PresidentialElection in Nigeria reflectsacomplexinterplayofidentitypolitics,voterbehavior,anddemocraticcredibility.Ethnicandreligiousaffiliationshavehistoricallyplayedapivotalrole in Nigerian politics, often influencing how voters cast their ballots. In the 2023 election, this was evident as major candidates, such as BolaTinubuoftheAllProgressivesCongress(APC),PeterObioftheLabourParty,andAtikuAbubakarofthePeople'sDemocraticParty(PDP),foundstrongsupportwithintheirrespectiveethnicand regionalbases. Forinstance, Tinubu garnered overwhelmingsupport fromtheSouthwest, largelyduetohisYorubaidentity,whileObiwasfavoredintheSoutheast,withmanyIgbovotersrallyingbehindhim(Akinola,2023).Similarly, Atiku’sstronghold remained in the northern regions, where his Fulani ethnicity garnered significant backing, especially among Muslims (Ojo, 2023).</w:t>
      </w:r>
    </w:p>
    <w:p w:rsidR="00AC7AD0" w:rsidRDefault="00AC7AD0" w:rsidP="00AC7AD0">
      <w:pPr>
        <w:pStyle w:val="BodyText"/>
        <w:jc w:val="both"/>
        <w:sectPr w:rsidR="00AC7AD0">
          <w:pgSz w:w="12250" w:h="14180"/>
          <w:pgMar w:top="1340" w:right="1417" w:bottom="1200" w:left="1417" w:header="0" w:footer="1002" w:gutter="0"/>
          <w:cols w:space="720"/>
        </w:sectPr>
      </w:pPr>
    </w:p>
    <w:p w:rsidR="00AC7AD0" w:rsidRDefault="00AC7AD0" w:rsidP="00AC7AD0">
      <w:pPr>
        <w:pStyle w:val="BodyText"/>
        <w:spacing w:before="80"/>
        <w:ind w:left="23" w:right="16" w:firstLine="719"/>
        <w:jc w:val="both"/>
      </w:pPr>
      <w:r>
        <w:lastRenderedPageBreak/>
        <w:t>However,theprominenceoftheseethno-religiousvotingpatternsposedchallengestotheoverallintegrityoftheelection.Identity-basedvoting often obscures the emphasis on candidates' policy platforms and governance capabilities. This focus on ethnicity and religion can lead tovoting that prioritizes group interests over national development and competent leadership, thus undermining the potential for a more inclusiveelectoral process (Egwu, 2023). Furthermore, ethnic tensions often manifest in violence, voter suppression, and post-election conflicts, furthereroding the legitimacy of electoral outcomes (Suberu, 2023). These issues are compounded by the manipulation of ethno-religious sentiments bypolitical elites to gain power, which can exacerbate divisions and hinder national cohesion (Adeyemi, 2023).</w:t>
      </w:r>
    </w:p>
    <w:p w:rsidR="00AC7AD0" w:rsidRDefault="00AC7AD0" w:rsidP="00AC7AD0">
      <w:pPr>
        <w:pStyle w:val="BodyText"/>
        <w:spacing w:before="97"/>
      </w:pPr>
    </w:p>
    <w:p w:rsidR="00AC7AD0" w:rsidRDefault="00AC7AD0" w:rsidP="00AC7AD0">
      <w:pPr>
        <w:pStyle w:val="BodyText"/>
        <w:ind w:left="23" w:right="16" w:firstLine="719"/>
        <w:jc w:val="both"/>
      </w:pPr>
      <w:r>
        <w:t>Despitethesechallenges,the2023electionalsoshowedsignsofashift,withanewgenerationofvotersemerging,whoprioritizedgoodgovernance over ethnic and religious identity. This demographic, largely composed of youth and urban voters, demonstrated a preference forcandidatesbasedonpolicyplatforms,competence,andnationaldevelopment.Forexample,thestrongshowingofPeterObi’sLabourPartyamongyoung voters, especially in cities like Lagos and Abuja, was an indication of the growing desire for change beyond the traditional ethnic andreligiousdivides(Adebayo,2023).Thisshiftsuggestsapotentialforreducingtheinfluenceofethno-religiousvotinginfutureelections,promotinggreater electoral integrity and fostering a more transparent and accountable democratic process.</w:t>
      </w: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rPr>
          <w:sz w:val="20"/>
        </w:rPr>
      </w:pPr>
    </w:p>
    <w:p w:rsidR="00AC7AD0" w:rsidRDefault="00AC7AD0" w:rsidP="00AC7AD0">
      <w:pPr>
        <w:pStyle w:val="BodyText"/>
        <w:spacing w:before="176"/>
        <w:rPr>
          <w:sz w:val="20"/>
        </w:rPr>
      </w:pPr>
    </w:p>
    <w:p w:rsidR="00AC7AD0" w:rsidRDefault="00AC7AD0" w:rsidP="00AC7AD0">
      <w:pPr>
        <w:pStyle w:val="BodyText"/>
        <w:rPr>
          <w:sz w:val="20"/>
        </w:rPr>
        <w:sectPr w:rsidR="00AC7AD0">
          <w:pgSz w:w="12250" w:h="14180"/>
          <w:pgMar w:top="1340" w:right="1417" w:bottom="1200" w:left="1417" w:header="0" w:footer="1002" w:gutter="0"/>
          <w:cols w:space="720"/>
        </w:sectPr>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spacing w:before="47"/>
      </w:pPr>
    </w:p>
    <w:p w:rsidR="00AC7AD0" w:rsidRDefault="00AC7AD0" w:rsidP="00AC7AD0">
      <w:pPr>
        <w:pStyle w:val="ListParagraph"/>
        <w:numPr>
          <w:ilvl w:val="1"/>
          <w:numId w:val="1"/>
        </w:numPr>
        <w:tabs>
          <w:tab w:val="left" w:pos="263"/>
        </w:tabs>
        <w:ind w:left="263" w:hanging="240"/>
        <w:rPr>
          <w:b/>
          <w:sz w:val="16"/>
        </w:rPr>
      </w:pPr>
      <w:r>
        <w:rPr>
          <w:b/>
          <w:spacing w:val="-2"/>
          <w:sz w:val="16"/>
        </w:rPr>
        <w:t>Summary</w:t>
      </w:r>
    </w:p>
    <w:p w:rsidR="00AC7AD0" w:rsidRDefault="00AC7AD0" w:rsidP="00AC7AD0">
      <w:pPr>
        <w:pStyle w:val="Heading1"/>
        <w:spacing w:before="94"/>
        <w:ind w:right="2113"/>
      </w:pPr>
      <w:r>
        <w:rPr>
          <w:b w:val="0"/>
        </w:rPr>
        <w:br w:type="column"/>
      </w:r>
      <w:r>
        <w:lastRenderedPageBreak/>
        <w:t>CHAPTER</w:t>
      </w:r>
      <w:r>
        <w:rPr>
          <w:spacing w:val="-4"/>
        </w:rPr>
        <w:t>FIVE</w:t>
      </w:r>
    </w:p>
    <w:p w:rsidR="00AC7AD0" w:rsidRDefault="00AC7AD0" w:rsidP="00AC7AD0">
      <w:pPr>
        <w:spacing w:before="162"/>
        <w:ind w:right="2112"/>
        <w:jc w:val="center"/>
        <w:rPr>
          <w:b/>
          <w:sz w:val="16"/>
        </w:rPr>
      </w:pPr>
      <w:r>
        <w:rPr>
          <w:b/>
          <w:sz w:val="16"/>
        </w:rPr>
        <w:t>SUMMARYOFFINDINGS,CONCLUSIONAND</w:t>
      </w:r>
      <w:r>
        <w:rPr>
          <w:b/>
          <w:spacing w:val="-2"/>
          <w:sz w:val="16"/>
        </w:rPr>
        <w:t>RECOMMENDATIOS</w:t>
      </w:r>
    </w:p>
    <w:p w:rsidR="00AC7AD0" w:rsidRDefault="00AC7AD0" w:rsidP="00AC7AD0">
      <w:pPr>
        <w:jc w:val="center"/>
        <w:rPr>
          <w:b/>
          <w:sz w:val="16"/>
        </w:rPr>
        <w:sectPr w:rsidR="00AC7AD0">
          <w:type w:val="continuous"/>
          <w:pgSz w:w="12250" w:h="14180"/>
          <w:pgMar w:top="1340" w:right="1417" w:bottom="1200" w:left="1417" w:header="0" w:footer="1002" w:gutter="0"/>
          <w:cols w:num="2" w:space="720" w:equalWidth="0">
            <w:col w:w="939" w:space="1178"/>
            <w:col w:w="7299"/>
          </w:cols>
        </w:sectPr>
      </w:pPr>
    </w:p>
    <w:p w:rsidR="00AC7AD0" w:rsidRDefault="00AC7AD0" w:rsidP="00AC7AD0">
      <w:pPr>
        <w:pStyle w:val="BodyText"/>
        <w:spacing w:before="157"/>
        <w:ind w:left="23" w:right="16" w:firstLine="719"/>
        <w:jc w:val="both"/>
      </w:pPr>
      <w:r>
        <w:lastRenderedPageBreak/>
        <w:t>The 2023 Presidential Election in Nigeria revealed significant influences of ethnic and religious affiliations on voting patterns,continuingthetrendofvotersaligningwithcandidatesfromtheirethnicorreligiousgroups.PeterObigainedoverwhelmingsupportintheSoutheastduetohisIgboethnicity, Bola TinubusawstrongbackingintheSouthwest becauseofhisYorubaidentity, andAtikuAbubakar’sFulani ethnicityhelped secure votes in the North. Ethno-religious narratives in campaigns deepened societal divisions, though younger, urbanized voters beganprioritizing candidates' governance capabilities over identity. Economic, security, and governance issues were also key factors in shaping voter</w:t>
      </w:r>
      <w:r>
        <w:rPr>
          <w:spacing w:val="-2"/>
        </w:rPr>
        <w:t>behavior.</w:t>
      </w:r>
    </w:p>
    <w:p w:rsidR="00AC7AD0" w:rsidRDefault="00AC7AD0" w:rsidP="00AC7AD0">
      <w:pPr>
        <w:pStyle w:val="BodyText"/>
        <w:spacing w:before="162"/>
        <w:ind w:left="23" w:right="15" w:firstLine="719"/>
        <w:jc w:val="both"/>
      </w:pPr>
      <w:r>
        <w:t>Economichardshipdrovesupport forPeter Obi,whosecampaignemphasized fiscalreforms, whilesecurityconcerns, especially intheNorth, bolstered Atiku Abubakar's candidacy. Urban voters, disillusioned with corruption and infrastructure issues, leaned towards candidatesadvocating systemic reform. The new generation of voters, largely under 35, had a major impact on the election. Their focus on competence andgoodgovernanceoverethnicorreligiousidentity,combinedwiththeiractiveparticipationondigitalplatforms,disruptedtraditionalvotingpatterns.Despite challenges like voter suppression, their involvement signaled a potential shift towards more reform-oriented electoral outcomes.</w:t>
      </w:r>
    </w:p>
    <w:p w:rsidR="00AC7AD0" w:rsidRDefault="00AC7AD0" w:rsidP="00AC7AD0">
      <w:pPr>
        <w:pStyle w:val="BodyText"/>
        <w:spacing w:before="160"/>
        <w:ind w:left="23" w:right="17" w:firstLine="719"/>
        <w:jc w:val="both"/>
      </w:pPr>
      <w:r>
        <w:t>Finally,whileethnicandreligiousidentitiesplayedaprominentroleintheelection,thegrowingfocusongovernanceandaccountabilityamongyouth voters suggests a potentialforreducingtheinfluenceofidentitypoliticsin futureelections, promotinggreaterelectoralintegrityanddemocraticdevelopment.</w:t>
      </w:r>
    </w:p>
    <w:p w:rsidR="00AC7AD0" w:rsidRDefault="00AC7AD0" w:rsidP="00AC7AD0">
      <w:pPr>
        <w:pStyle w:val="Heading2"/>
        <w:numPr>
          <w:ilvl w:val="1"/>
          <w:numId w:val="1"/>
        </w:numPr>
        <w:tabs>
          <w:tab w:val="left" w:pos="264"/>
        </w:tabs>
        <w:spacing w:before="160"/>
        <w:ind w:left="264" w:hanging="241"/>
      </w:pPr>
      <w:r>
        <w:rPr>
          <w:spacing w:val="-2"/>
        </w:rPr>
        <w:t>Conclusion</w:t>
      </w:r>
    </w:p>
    <w:p w:rsidR="00AC7AD0" w:rsidRDefault="00AC7AD0" w:rsidP="00AC7AD0">
      <w:pPr>
        <w:pStyle w:val="Heading2"/>
        <w:sectPr w:rsidR="00AC7AD0">
          <w:type w:val="continuous"/>
          <w:pgSz w:w="12250" w:h="14180"/>
          <w:pgMar w:top="1340" w:right="1417" w:bottom="1200" w:left="1417" w:header="0" w:footer="1002" w:gutter="0"/>
          <w:cols w:space="720"/>
        </w:sectPr>
      </w:pPr>
    </w:p>
    <w:p w:rsidR="00AC7AD0" w:rsidRDefault="00AC7AD0" w:rsidP="00AC7AD0">
      <w:pPr>
        <w:pStyle w:val="BodyText"/>
        <w:spacing w:before="80"/>
        <w:ind w:left="23" w:right="15" w:firstLine="719"/>
        <w:jc w:val="both"/>
      </w:pPr>
      <w:r>
        <w:lastRenderedPageBreak/>
        <w:t>The 2023 Nigerian Presidential Election highlighted both the persistence of ethnic and religious voting patterns and the potential forreform,drivenbyanewgenerationofvoters.Whiletheseidentity-basedpatternscontinuetodominateNigerianpolitics,theythreatentheintegrityoftheelectoralprocessbyemphasizinggroupinterestsoverpolicyandgoodgovernance.Theelectionalsodemonstratedtheincreasingimportanceof youth in shaping the political landscape, with many young voters seeking candidates who offer real solutions to Nigeria's pressing challenges.Technologyplayed a criticalrolein ensuringgreatertransparency,but much work remainstoreducetheinfluenceofidentitypoliticsandpromotea more inclusive, merit-based approach to governance.</w:t>
      </w:r>
    </w:p>
    <w:p w:rsidR="00AC7AD0" w:rsidRDefault="00AC7AD0" w:rsidP="00AC7AD0">
      <w:pPr>
        <w:pStyle w:val="BodyText"/>
        <w:spacing w:before="99"/>
      </w:pPr>
    </w:p>
    <w:p w:rsidR="00AC7AD0" w:rsidRDefault="00AC7AD0" w:rsidP="00AC7AD0">
      <w:pPr>
        <w:pStyle w:val="Heading2"/>
        <w:numPr>
          <w:ilvl w:val="1"/>
          <w:numId w:val="1"/>
        </w:numPr>
        <w:tabs>
          <w:tab w:val="left" w:pos="264"/>
        </w:tabs>
        <w:spacing w:before="1"/>
        <w:ind w:left="264" w:hanging="241"/>
      </w:pPr>
      <w:r>
        <w:rPr>
          <w:spacing w:val="-2"/>
        </w:rPr>
        <w:t>Recommendations</w:t>
      </w:r>
    </w:p>
    <w:p w:rsidR="00AC7AD0" w:rsidRDefault="00AC7AD0" w:rsidP="00AC7AD0">
      <w:pPr>
        <w:pStyle w:val="BodyText"/>
        <w:spacing w:before="92"/>
        <w:rPr>
          <w:b/>
        </w:rPr>
      </w:pPr>
    </w:p>
    <w:p w:rsidR="00AC7AD0" w:rsidRDefault="00AC7AD0" w:rsidP="00AC7AD0">
      <w:pPr>
        <w:pStyle w:val="BodyText"/>
        <w:ind w:left="23" w:right="17" w:firstLine="719"/>
        <w:jc w:val="both"/>
      </w:pPr>
      <w:r>
        <w:t>ElectoralreformsshouldfocusonempoweringandenhancingINEC’sindependencethroughincreasedfunding,improvedtechnologicalinfrastructure, and stringent measures against electoral fraud and manipulation. Voter education is equally essential, emphasizing policy-basedvoting and the importance of selecting leaders based on governance capabilities rather than ethnicity or religion. These initiatives should targeturban and rural areas alike, leveraging diverse media platforms to reach a broad audience.</w:t>
      </w:r>
    </w:p>
    <w:p w:rsidR="00AC7AD0" w:rsidRDefault="00AC7AD0" w:rsidP="00AC7AD0">
      <w:pPr>
        <w:pStyle w:val="BodyText"/>
        <w:spacing w:before="96"/>
      </w:pPr>
    </w:p>
    <w:p w:rsidR="00AC7AD0" w:rsidRDefault="00AC7AD0" w:rsidP="00AC7AD0">
      <w:pPr>
        <w:pStyle w:val="BodyText"/>
        <w:ind w:left="23" w:right="17" w:firstLine="719"/>
        <w:jc w:val="both"/>
      </w:pPr>
      <w:r>
        <w:t>Additionally, politicalpartyreforms must encouragea shifttowardsideologiesandcompetenciesover ethnic and religiousaffiliations.Thisinvolves creatingmore inclusive internal partystructures that prioritize merit and public service records, therebyreducingidentitypoliticsincandidate selection. The integration of technology in electoral processes, such as digital platforms for result transmission and monitoring, shouldalso be expanded. The success of INEC’s iREV portal during the 2023 election serves as a model for further enhancing transparency and</w:t>
      </w:r>
      <w:r>
        <w:rPr>
          <w:spacing w:val="-2"/>
        </w:rPr>
        <w:t>accountability.</w:t>
      </w:r>
    </w:p>
    <w:p w:rsidR="00AC7AD0" w:rsidRDefault="00AC7AD0" w:rsidP="00AC7AD0">
      <w:pPr>
        <w:pStyle w:val="BodyText"/>
        <w:spacing w:before="96"/>
      </w:pPr>
    </w:p>
    <w:p w:rsidR="00AC7AD0" w:rsidRDefault="00AC7AD0" w:rsidP="00AC7AD0">
      <w:pPr>
        <w:pStyle w:val="BodyText"/>
        <w:ind w:left="23" w:right="18" w:firstLine="719"/>
        <w:jc w:val="both"/>
      </w:pPr>
      <w:r>
        <w:t>Furthermore, fostering inter-ethnic and inter-religious dialogue through national programs can reduce tensions and promote unity,redirectingfocusfromdivisiveidentitypoliticstocollectivenationalgoals.Youthengagementiscrucial,asgreateryouthparticipationinelectionsand political leadership can diminish the prevalence of ethnic-based voting. This can be achieved by supporting youth-led political movements,ensuringyouthrepresentationindecision-makingbodies,andempoweringyoungleadersincivicandpoliticalactivities.Finally,promotinggenderinclusivity by increasing women’s representation in politics can diversify Nigeria’s political landscape, encouraging policy-driven debates thattranscend ethnic and religious lines.</w:t>
      </w: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pPr>
    </w:p>
    <w:p w:rsidR="00AC7AD0" w:rsidRDefault="00AC7AD0" w:rsidP="00AC7AD0">
      <w:pPr>
        <w:pStyle w:val="BodyText"/>
        <w:spacing w:before="109"/>
      </w:pPr>
    </w:p>
    <w:p w:rsidR="00AC7AD0" w:rsidRDefault="00AC7AD0" w:rsidP="00AC7AD0">
      <w:pPr>
        <w:pStyle w:val="Heading1"/>
        <w:spacing w:before="0"/>
        <w:ind w:left="1186" w:right="1184"/>
      </w:pPr>
      <w:r>
        <w:rPr>
          <w:spacing w:val="-2"/>
        </w:rPr>
        <w:t>REFERENCES</w:t>
      </w:r>
    </w:p>
    <w:p w:rsidR="00AC7AD0" w:rsidRDefault="00AC7AD0" w:rsidP="00AC7AD0">
      <w:pPr>
        <w:pStyle w:val="BodyText"/>
        <w:spacing w:before="93"/>
        <w:rPr>
          <w:b/>
        </w:rPr>
      </w:pPr>
    </w:p>
    <w:p w:rsidR="00AC7AD0" w:rsidRDefault="00AC7AD0" w:rsidP="00AC7AD0">
      <w:pPr>
        <w:ind w:left="743" w:right="149" w:hanging="720"/>
        <w:rPr>
          <w:sz w:val="16"/>
        </w:rPr>
      </w:pPr>
      <w:r>
        <w:rPr>
          <w:sz w:val="16"/>
        </w:rPr>
        <w:t xml:space="preserve">Adebayo, T. (2023). Identitypoliticsand electoraloutcomesin Nigeria:Acasestudyofthe2023 PresidentialElection. </w:t>
      </w:r>
      <w:r>
        <w:rPr>
          <w:i/>
          <w:sz w:val="16"/>
        </w:rPr>
        <w:t>Journalof AfricanPolitical Studies, 12</w:t>
      </w:r>
      <w:r>
        <w:rPr>
          <w:sz w:val="16"/>
        </w:rPr>
        <w:t>(3), 45–67.</w:t>
      </w:r>
    </w:p>
    <w:p w:rsidR="00AC7AD0" w:rsidRDefault="00AC7AD0" w:rsidP="00AC7AD0">
      <w:pPr>
        <w:spacing w:before="4" w:line="460" w:lineRule="atLeast"/>
        <w:ind w:left="23"/>
        <w:rPr>
          <w:sz w:val="16"/>
        </w:rPr>
      </w:pPr>
      <w:r>
        <w:rPr>
          <w:sz w:val="16"/>
        </w:rPr>
        <w:t xml:space="preserve">Adeyemi, K. (2023).Youth votingpatternsinurbanNigeria:Emergingtrendsindemocraticparticipation. </w:t>
      </w:r>
      <w:r>
        <w:rPr>
          <w:i/>
          <w:sz w:val="16"/>
        </w:rPr>
        <w:t>ElectoralStudiesReview,9</w:t>
      </w:r>
      <w:r>
        <w:rPr>
          <w:sz w:val="16"/>
        </w:rPr>
        <w:t xml:space="preserve">(2),78–92.Agbaje, A., &amp; Adejumobi, S. (2017). </w:t>
      </w:r>
      <w:r>
        <w:rPr>
          <w:i/>
          <w:sz w:val="16"/>
        </w:rPr>
        <w:t xml:space="preserve">Ethnicity, religion, and democracy in Nigeria’s elections: The politics of exclusion. </w:t>
      </w:r>
      <w:r>
        <w:rPr>
          <w:sz w:val="16"/>
        </w:rPr>
        <w:t>African Studies</w:t>
      </w:r>
    </w:p>
    <w:p w:rsidR="00AC7AD0" w:rsidRDefault="00AC7AD0" w:rsidP="00AC7AD0">
      <w:pPr>
        <w:pStyle w:val="BodyText"/>
        <w:spacing w:before="4"/>
        <w:ind w:left="743"/>
      </w:pPr>
      <w:r>
        <w:t>Review,60(2),45-</w:t>
      </w:r>
      <w:r>
        <w:rPr>
          <w:spacing w:val="-5"/>
        </w:rPr>
        <w:t>62.</w:t>
      </w:r>
    </w:p>
    <w:p w:rsidR="00AC7AD0" w:rsidRDefault="00AC7AD0" w:rsidP="00AC7AD0">
      <w:pPr>
        <w:pStyle w:val="BodyText"/>
        <w:spacing w:before="96"/>
      </w:pPr>
    </w:p>
    <w:p w:rsidR="00AC7AD0" w:rsidRDefault="00AC7AD0" w:rsidP="00AC7AD0">
      <w:pPr>
        <w:pStyle w:val="BodyText"/>
        <w:spacing w:line="604" w:lineRule="auto"/>
        <w:ind w:left="23"/>
      </w:pPr>
      <w:r>
        <w:t xml:space="preserve">Akinola,R.(2023).RegionaldynamicsinNigerianelections:Theroleofethnicityandreligion. </w:t>
      </w:r>
      <w:r>
        <w:rPr>
          <w:i/>
        </w:rPr>
        <w:t>AfricanDemocracyJournal,15</w:t>
      </w:r>
      <w:r>
        <w:t>(1),34–50.Aljazeera (2023). Peter Obi’s Rise and the Youth-Driven Obidient Movement in Nigeria. [Online]</w:t>
      </w:r>
    </w:p>
    <w:p w:rsidR="00AC7AD0" w:rsidRDefault="00AC7AD0" w:rsidP="00AC7AD0">
      <w:pPr>
        <w:pStyle w:val="BodyText"/>
        <w:spacing w:before="1"/>
        <w:ind w:left="743" w:hanging="720"/>
      </w:pPr>
      <w:r>
        <w:t>Baba,Y. (2021.Ethno-religiousconflictsin Nigeria:Acasestudyof Kaduna . TheDegreeOfMasterOfArts In PeaceStudiesAnd DiplomacySiam University Bangkok, Thailand.</w:t>
      </w:r>
    </w:p>
    <w:p w:rsidR="00AC7AD0" w:rsidRDefault="00AC7AD0" w:rsidP="00AC7AD0">
      <w:pPr>
        <w:pStyle w:val="BodyText"/>
        <w:spacing w:before="96"/>
      </w:pPr>
    </w:p>
    <w:p w:rsidR="00AC7AD0" w:rsidRDefault="00AC7AD0" w:rsidP="00AC7AD0">
      <w:pPr>
        <w:ind w:left="23"/>
        <w:rPr>
          <w:sz w:val="16"/>
        </w:rPr>
      </w:pPr>
      <w:r>
        <w:rPr>
          <w:sz w:val="16"/>
        </w:rPr>
        <w:t>Barth,F.(1969).</w:t>
      </w:r>
      <w:r>
        <w:rPr>
          <w:i/>
          <w:sz w:val="16"/>
        </w:rPr>
        <w:t>EthnicGroupsandBoundaries:TheSocialOrganizationofCultureDifference</w:t>
      </w:r>
      <w:r>
        <w:rPr>
          <w:sz w:val="16"/>
        </w:rPr>
        <w:t>.Waveland</w:t>
      </w:r>
      <w:r>
        <w:rPr>
          <w:spacing w:val="-2"/>
          <w:sz w:val="16"/>
        </w:rPr>
        <w:t>Press.</w:t>
      </w:r>
    </w:p>
    <w:p w:rsidR="00AC7AD0" w:rsidRDefault="00AC7AD0" w:rsidP="00AC7AD0">
      <w:pPr>
        <w:pStyle w:val="BodyText"/>
        <w:spacing w:before="95"/>
      </w:pPr>
    </w:p>
    <w:p w:rsidR="00AC7AD0" w:rsidRDefault="00AC7AD0" w:rsidP="00AC7AD0">
      <w:pPr>
        <w:ind w:left="743" w:hanging="720"/>
        <w:rPr>
          <w:sz w:val="16"/>
        </w:rPr>
      </w:pPr>
      <w:r>
        <w:rPr>
          <w:sz w:val="16"/>
        </w:rPr>
        <w:lastRenderedPageBreak/>
        <w:t>Berelson, B. R., Lazarsfeld, P. F., &amp; McPhee, W. N. (1954).</w:t>
      </w:r>
      <w:r>
        <w:rPr>
          <w:i/>
          <w:sz w:val="16"/>
        </w:rPr>
        <w:t>Voting: A Study of Opinion Formation in a Presidential Campaign</w:t>
      </w:r>
      <w:r>
        <w:rPr>
          <w:sz w:val="16"/>
        </w:rPr>
        <w:t>. University ofChicagoPress.</w:t>
      </w:r>
    </w:p>
    <w:p w:rsidR="00AC7AD0" w:rsidRDefault="00AC7AD0" w:rsidP="00AC7AD0">
      <w:pPr>
        <w:rPr>
          <w:sz w:val="16"/>
        </w:rPr>
        <w:sectPr w:rsidR="00AC7AD0">
          <w:pgSz w:w="12250" w:h="14180"/>
          <w:pgMar w:top="1340" w:right="1417" w:bottom="1200" w:left="1417" w:header="0" w:footer="1002" w:gutter="0"/>
          <w:cols w:space="720"/>
        </w:sectPr>
      </w:pPr>
    </w:p>
    <w:p w:rsidR="00AC7AD0" w:rsidRDefault="00AC7AD0" w:rsidP="00AC7AD0">
      <w:pPr>
        <w:pStyle w:val="BodyText"/>
        <w:spacing w:before="80"/>
        <w:ind w:left="23"/>
      </w:pPr>
      <w:r>
        <w:lastRenderedPageBreak/>
        <w:t>Brass,P.R.(1991).EthnicityandNationalism:TheoryandComparison.Sage</w:t>
      </w:r>
      <w:r>
        <w:rPr>
          <w:spacing w:val="-2"/>
        </w:rPr>
        <w:t>Publications.</w:t>
      </w:r>
    </w:p>
    <w:p w:rsidR="00AC7AD0" w:rsidRDefault="00AC7AD0" w:rsidP="00AC7AD0">
      <w:pPr>
        <w:pStyle w:val="BodyText"/>
        <w:spacing w:before="95"/>
      </w:pPr>
    </w:p>
    <w:p w:rsidR="00AC7AD0" w:rsidRDefault="00AC7AD0" w:rsidP="00AC7AD0">
      <w:pPr>
        <w:spacing w:before="1" w:line="607" w:lineRule="auto"/>
        <w:ind w:left="23" w:right="1383"/>
        <w:rPr>
          <w:sz w:val="16"/>
        </w:rPr>
      </w:pPr>
      <w:r>
        <w:rPr>
          <w:sz w:val="16"/>
        </w:rPr>
        <w:t xml:space="preserve">Campbell,A.,Converse,P.E.,Miller,W.E.,&amp;Stokes,D.E.(1960). </w:t>
      </w:r>
      <w:r>
        <w:rPr>
          <w:i/>
          <w:sz w:val="16"/>
        </w:rPr>
        <w:t>TheAmericanVoter</w:t>
      </w:r>
      <w:r>
        <w:rPr>
          <w:sz w:val="16"/>
        </w:rPr>
        <w:t xml:space="preserve">.UniversityofChicagoPress.Connor, W. (1994). </w:t>
      </w:r>
      <w:r>
        <w:rPr>
          <w:i/>
          <w:sz w:val="16"/>
        </w:rPr>
        <w:t>Ethnonationalism: The Quest for Understanding</w:t>
      </w:r>
      <w:r>
        <w:rPr>
          <w:sz w:val="16"/>
        </w:rPr>
        <w:t>. Princeton University Press.</w:t>
      </w:r>
    </w:p>
    <w:p w:rsidR="00AC7AD0" w:rsidRDefault="00AC7AD0" w:rsidP="00AC7AD0">
      <w:pPr>
        <w:spacing w:line="182" w:lineRule="exact"/>
        <w:ind w:left="23"/>
        <w:rPr>
          <w:sz w:val="16"/>
        </w:rPr>
      </w:pPr>
      <w:r>
        <w:rPr>
          <w:sz w:val="16"/>
        </w:rPr>
        <w:t>Dalton,R.J.(2014).</w:t>
      </w:r>
      <w:r>
        <w:rPr>
          <w:i/>
          <w:sz w:val="16"/>
        </w:rPr>
        <w:t>CitizenPolitics:PublicOpinionandPoliticalPartiesinAdvancedIndustrialDemocracies</w:t>
      </w:r>
      <w:r>
        <w:rPr>
          <w:sz w:val="16"/>
        </w:rPr>
        <w:t>.CQ</w:t>
      </w:r>
      <w:r>
        <w:rPr>
          <w:spacing w:val="-2"/>
          <w:sz w:val="16"/>
        </w:rPr>
        <w:t>Press.</w:t>
      </w:r>
    </w:p>
    <w:p w:rsidR="00AC7AD0" w:rsidRDefault="00AC7AD0" w:rsidP="00AC7AD0">
      <w:pPr>
        <w:pStyle w:val="BodyText"/>
        <w:spacing w:before="95"/>
      </w:pPr>
    </w:p>
    <w:p w:rsidR="00AC7AD0" w:rsidRDefault="00AC7AD0" w:rsidP="00AC7AD0">
      <w:pPr>
        <w:ind w:left="743" w:right="18" w:hanging="720"/>
        <w:rPr>
          <w:sz w:val="16"/>
        </w:rPr>
      </w:pPr>
      <w:r>
        <w:rPr>
          <w:sz w:val="16"/>
        </w:rPr>
        <w:t xml:space="preserve">DavidM.E.N.,Odoh, S.I&amp;DorisO.OnwaFidelisC.N. (2015). Analysisofethno-religiouscrisisinNigeria:TheJos(Plateau State)Experiences,2001-2011. </w:t>
      </w:r>
      <w:r>
        <w:rPr>
          <w:i/>
          <w:sz w:val="16"/>
        </w:rPr>
        <w:t xml:space="preserve">African Journal of Politics and Administrative Studies,8 </w:t>
      </w:r>
      <w:r>
        <w:rPr>
          <w:sz w:val="16"/>
        </w:rPr>
        <w:t>(1)</w:t>
      </w:r>
    </w:p>
    <w:p w:rsidR="00AC7AD0" w:rsidRDefault="00AC7AD0" w:rsidP="00AC7AD0">
      <w:pPr>
        <w:pStyle w:val="BodyText"/>
        <w:spacing w:before="96"/>
      </w:pPr>
    </w:p>
    <w:p w:rsidR="00AC7AD0" w:rsidRDefault="00AC7AD0" w:rsidP="00AC7AD0">
      <w:pPr>
        <w:ind w:left="23"/>
        <w:rPr>
          <w:sz w:val="16"/>
        </w:rPr>
      </w:pPr>
      <w:r>
        <w:rPr>
          <w:sz w:val="16"/>
        </w:rPr>
        <w:t>Downs,A.(1957).</w:t>
      </w:r>
      <w:r>
        <w:rPr>
          <w:i/>
          <w:sz w:val="16"/>
        </w:rPr>
        <w:t>AnEconomicTheoryofDemocracy</w:t>
      </w:r>
      <w:r>
        <w:rPr>
          <w:sz w:val="16"/>
        </w:rPr>
        <w:t>.Harperand</w:t>
      </w:r>
      <w:r>
        <w:rPr>
          <w:spacing w:val="-4"/>
          <w:sz w:val="16"/>
        </w:rPr>
        <w:t>Row.</w:t>
      </w:r>
    </w:p>
    <w:p w:rsidR="00AC7AD0" w:rsidRDefault="00AC7AD0" w:rsidP="00AC7AD0">
      <w:pPr>
        <w:pStyle w:val="BodyText"/>
        <w:spacing w:before="98"/>
      </w:pPr>
    </w:p>
    <w:p w:rsidR="00AC7AD0" w:rsidRDefault="00AC7AD0" w:rsidP="00AC7AD0">
      <w:pPr>
        <w:ind w:left="743" w:hanging="720"/>
        <w:rPr>
          <w:sz w:val="16"/>
        </w:rPr>
      </w:pPr>
      <w:r>
        <w:rPr>
          <w:sz w:val="16"/>
        </w:rPr>
        <w:t>Egwu,P.(2023).Religiousleadersandelectoralbehavior:Influencesonthe2023NigerianPresidentialElection.</w:t>
      </w:r>
      <w:r>
        <w:rPr>
          <w:i/>
          <w:sz w:val="16"/>
        </w:rPr>
        <w:t>JournalofPoliticalInfluence,10</w:t>
      </w:r>
      <w:r>
        <w:rPr>
          <w:sz w:val="16"/>
        </w:rPr>
        <w:t>(4),123–140.</w:t>
      </w:r>
    </w:p>
    <w:p w:rsidR="00AC7AD0" w:rsidRDefault="00AC7AD0" w:rsidP="00AC7AD0">
      <w:pPr>
        <w:pStyle w:val="BodyText"/>
        <w:spacing w:before="96"/>
      </w:pPr>
    </w:p>
    <w:p w:rsidR="00AC7AD0" w:rsidRDefault="00AC7AD0" w:rsidP="00AC7AD0">
      <w:pPr>
        <w:ind w:left="23"/>
        <w:rPr>
          <w:sz w:val="16"/>
        </w:rPr>
      </w:pPr>
      <w:r>
        <w:rPr>
          <w:sz w:val="16"/>
        </w:rPr>
        <w:t>Esman,M.J.(1994).</w:t>
      </w:r>
      <w:r>
        <w:rPr>
          <w:i/>
          <w:sz w:val="16"/>
        </w:rPr>
        <w:t>EthnicPolitics</w:t>
      </w:r>
      <w:r>
        <w:rPr>
          <w:sz w:val="16"/>
        </w:rPr>
        <w:t>.CornellUniversity</w:t>
      </w:r>
      <w:r>
        <w:rPr>
          <w:spacing w:val="-2"/>
          <w:sz w:val="16"/>
        </w:rPr>
        <w:t>Press.</w:t>
      </w:r>
    </w:p>
    <w:p w:rsidR="00AC7AD0" w:rsidRDefault="00AC7AD0" w:rsidP="00AC7AD0">
      <w:pPr>
        <w:pStyle w:val="BodyText"/>
        <w:spacing w:before="95"/>
      </w:pPr>
    </w:p>
    <w:p w:rsidR="00AC7AD0" w:rsidRDefault="00AC7AD0" w:rsidP="00AC7AD0">
      <w:pPr>
        <w:spacing w:line="604" w:lineRule="auto"/>
        <w:ind w:left="23" w:right="539"/>
        <w:rPr>
          <w:sz w:val="16"/>
        </w:rPr>
      </w:pPr>
      <w:r>
        <w:rPr>
          <w:sz w:val="16"/>
        </w:rPr>
        <w:t xml:space="preserve">Eze,C.(2023). </w:t>
      </w:r>
      <w:r>
        <w:rPr>
          <w:i/>
          <w:sz w:val="16"/>
        </w:rPr>
        <w:t xml:space="preserve">YouthvotingpatternsinNigeria:Ashifttowardsgovernanceoveridentity. </w:t>
      </w:r>
      <w:r>
        <w:rPr>
          <w:sz w:val="16"/>
        </w:rPr>
        <w:t xml:space="preserve">NigerianPoliticsJournal,5(3), 120-138.Geertz, C. (1973). </w:t>
      </w:r>
      <w:r>
        <w:rPr>
          <w:i/>
          <w:sz w:val="16"/>
        </w:rPr>
        <w:t>The Interpretation of Cultures: Selected Essays</w:t>
      </w:r>
      <w:r>
        <w:rPr>
          <w:sz w:val="16"/>
        </w:rPr>
        <w:t>. Basic Books.</w:t>
      </w:r>
    </w:p>
    <w:p w:rsidR="00AC7AD0" w:rsidRDefault="00AC7AD0" w:rsidP="00AC7AD0">
      <w:pPr>
        <w:spacing w:before="2" w:line="604" w:lineRule="auto"/>
        <w:ind w:left="23" w:right="1383"/>
        <w:rPr>
          <w:sz w:val="16"/>
        </w:rPr>
      </w:pPr>
      <w:r>
        <w:rPr>
          <w:sz w:val="16"/>
        </w:rPr>
        <w:t>Hastings,A.(1997).</w:t>
      </w:r>
      <w:r>
        <w:rPr>
          <w:i/>
          <w:sz w:val="16"/>
        </w:rPr>
        <w:t>TheConstructionofNationhood:Ethnicity,Religion,andNationalism</w:t>
      </w:r>
      <w:r>
        <w:rPr>
          <w:sz w:val="16"/>
        </w:rPr>
        <w:t>.CambridgeUniversityPress.Horowitz, D. L. (1985). Ethnic Groups in Conflict. University of California Press.</w:t>
      </w:r>
    </w:p>
    <w:p w:rsidR="00AC7AD0" w:rsidRDefault="00AC7AD0" w:rsidP="00AC7AD0">
      <w:pPr>
        <w:ind w:left="743" w:hanging="720"/>
        <w:rPr>
          <w:sz w:val="16"/>
        </w:rPr>
      </w:pPr>
      <w:r>
        <w:rPr>
          <w:sz w:val="16"/>
        </w:rPr>
        <w:t>Ibrahim,J. (2022).</w:t>
      </w:r>
      <w:r>
        <w:rPr>
          <w:i/>
          <w:sz w:val="16"/>
        </w:rPr>
        <w:t xml:space="preserve">Religion, ethnicity,andthe2023Nigerianelections:Theroleofpartyalliancesand strategicchoices. </w:t>
      </w:r>
      <w:r>
        <w:rPr>
          <w:sz w:val="16"/>
        </w:rPr>
        <w:t>JournalofAfricanPolitical Studies, 44(1), 82-97.</w:t>
      </w:r>
    </w:p>
    <w:p w:rsidR="00AC7AD0" w:rsidRDefault="00AC7AD0" w:rsidP="00AC7AD0">
      <w:pPr>
        <w:pStyle w:val="BodyText"/>
        <w:spacing w:before="95"/>
      </w:pPr>
    </w:p>
    <w:p w:rsidR="00AC7AD0" w:rsidRDefault="00AC7AD0" w:rsidP="00AC7AD0">
      <w:pPr>
        <w:pStyle w:val="BodyText"/>
        <w:ind w:left="743" w:hanging="720"/>
      </w:pPr>
      <w:hyperlink r:id="rId9">
        <w:r>
          <w:t>Kulachai,</w:t>
        </w:r>
      </w:hyperlink>
      <w:r>
        <w:t xml:space="preserve"> W., L</w:t>
      </w:r>
      <w:hyperlink r:id="rId10">
        <w:r>
          <w:t>erdtomornsakul,</w:t>
        </w:r>
      </w:hyperlink>
      <w:r>
        <w:t xml:space="preserve"> U &amp;</w:t>
      </w:r>
      <w:hyperlink r:id="rId11">
        <w:r>
          <w:t>Homyamyen,</w:t>
        </w:r>
      </w:hyperlink>
      <w:r>
        <w:t xml:space="preserve"> P. (2023). Factors Influencing Voting Decision: A Comprehensive Literature Review </w:t>
      </w:r>
      <w:hyperlink r:id="rId12">
        <w:r>
          <w:t>Social</w:t>
        </w:r>
      </w:hyperlink>
      <w:hyperlink r:id="rId13">
        <w:r>
          <w:t>Sciences</w:t>
        </w:r>
      </w:hyperlink>
      <w:r>
        <w:t>12(9):469.</w:t>
      </w:r>
      <w:hyperlink r:id="rId14">
        <w:r>
          <w:rPr>
            <w:color w:val="0462C1"/>
            <w:spacing w:val="-2"/>
            <w:u w:val="single" w:color="0462C1"/>
          </w:rPr>
          <w:t>https://www.researchgate.net/publication/373387538_Factors_Influencing_Voting_Decision_A_Comprehensive_Literature_Review</w:t>
        </w:r>
        <w:r>
          <w:rPr>
            <w:spacing w:val="-2"/>
          </w:rPr>
          <w:t>.</w:t>
        </w:r>
      </w:hyperlink>
      <w:r>
        <w:rPr>
          <w:spacing w:val="-2"/>
        </w:rPr>
        <w:t>DOI</w:t>
      </w:r>
      <w:hyperlink r:id="rId15">
        <w:r>
          <w:rPr>
            <w:spacing w:val="-2"/>
          </w:rPr>
          <w:t>:</w:t>
        </w:r>
        <w:r>
          <w:rPr>
            <w:color w:val="0462C1"/>
            <w:spacing w:val="-2"/>
            <w:u w:val="single" w:color="0462C1"/>
          </w:rPr>
          <w:t>10.3390/socsci12090469</w:t>
        </w:r>
      </w:hyperlink>
    </w:p>
    <w:p w:rsidR="00AC7AD0" w:rsidRDefault="00AC7AD0" w:rsidP="00AC7AD0">
      <w:pPr>
        <w:pStyle w:val="BodyText"/>
        <w:spacing w:before="98"/>
      </w:pPr>
    </w:p>
    <w:p w:rsidR="00AC7AD0" w:rsidRDefault="00AC7AD0" w:rsidP="00AC7AD0">
      <w:pPr>
        <w:ind w:left="23"/>
        <w:rPr>
          <w:sz w:val="16"/>
        </w:rPr>
      </w:pPr>
      <w:r>
        <w:rPr>
          <w:sz w:val="16"/>
        </w:rPr>
        <w:t>Lipset,S.M.,&amp;Rokkan,S.(1967).</w:t>
      </w:r>
      <w:r>
        <w:rPr>
          <w:i/>
          <w:sz w:val="16"/>
        </w:rPr>
        <w:t>PartySystemsandVoterAlignments</w:t>
      </w:r>
      <w:r>
        <w:rPr>
          <w:sz w:val="16"/>
        </w:rPr>
        <w:t>.Free</w:t>
      </w:r>
      <w:r>
        <w:rPr>
          <w:spacing w:val="-2"/>
          <w:sz w:val="16"/>
        </w:rPr>
        <w:t>Press.</w:t>
      </w:r>
    </w:p>
    <w:p w:rsidR="00AC7AD0" w:rsidRDefault="00AC7AD0" w:rsidP="00AC7AD0">
      <w:pPr>
        <w:pStyle w:val="BodyText"/>
        <w:spacing w:before="95"/>
      </w:pPr>
    </w:p>
    <w:p w:rsidR="00AC7AD0" w:rsidRDefault="00AC7AD0" w:rsidP="00AC7AD0">
      <w:pPr>
        <w:ind w:left="23"/>
        <w:rPr>
          <w:sz w:val="16"/>
        </w:rPr>
      </w:pPr>
      <w:r>
        <w:rPr>
          <w:sz w:val="16"/>
        </w:rPr>
        <w:t>Nash,M.(1989).</w:t>
      </w:r>
      <w:r>
        <w:rPr>
          <w:i/>
          <w:sz w:val="16"/>
        </w:rPr>
        <w:t>TheCauldronofEthnicityintheModernWorld</w:t>
      </w:r>
      <w:r>
        <w:rPr>
          <w:sz w:val="16"/>
        </w:rPr>
        <w:t>.UniversityofChicago</w:t>
      </w:r>
      <w:r>
        <w:rPr>
          <w:spacing w:val="-2"/>
          <w:sz w:val="16"/>
        </w:rPr>
        <w:t>Press.</w:t>
      </w:r>
    </w:p>
    <w:p w:rsidR="00AC7AD0" w:rsidRDefault="00AC7AD0" w:rsidP="00AC7AD0">
      <w:pPr>
        <w:pStyle w:val="BodyText"/>
        <w:spacing w:before="96"/>
      </w:pPr>
    </w:p>
    <w:p w:rsidR="00AC7AD0" w:rsidRDefault="00AC7AD0" w:rsidP="00AC7AD0">
      <w:pPr>
        <w:spacing w:line="607" w:lineRule="auto"/>
        <w:ind w:left="23" w:right="1383"/>
        <w:rPr>
          <w:sz w:val="16"/>
        </w:rPr>
      </w:pPr>
      <w:r>
        <w:rPr>
          <w:sz w:val="16"/>
        </w:rPr>
        <w:t>Nnoli,O.(2023).</w:t>
      </w:r>
      <w:r>
        <w:rPr>
          <w:i/>
          <w:sz w:val="16"/>
        </w:rPr>
        <w:t xml:space="preserve">EthnicandreligiousdiversityinNigerianpolitics:Challengesandprospects. </w:t>
      </w:r>
      <w:r>
        <w:rPr>
          <w:sz w:val="16"/>
        </w:rPr>
        <w:t xml:space="preserve">Lagos:FreedomPress.Norris, P. (2004). </w:t>
      </w:r>
      <w:r>
        <w:rPr>
          <w:i/>
          <w:sz w:val="16"/>
        </w:rPr>
        <w:t>Electoral Engineering: Voting Rules and Political Behavior</w:t>
      </w:r>
      <w:r>
        <w:rPr>
          <w:sz w:val="16"/>
        </w:rPr>
        <w:t>. Cambridge University Press.</w:t>
      </w:r>
    </w:p>
    <w:p w:rsidR="00AC7AD0" w:rsidRDefault="00AC7AD0" w:rsidP="00AC7AD0">
      <w:pPr>
        <w:spacing w:line="182" w:lineRule="exact"/>
        <w:ind w:left="23"/>
        <w:rPr>
          <w:i/>
          <w:sz w:val="16"/>
        </w:rPr>
      </w:pPr>
      <w:r>
        <w:rPr>
          <w:sz w:val="16"/>
        </w:rPr>
        <w:lastRenderedPageBreak/>
        <w:t>Ogunyemi,O.A.,&amp;Akinyemi,O.S.(2023).</w:t>
      </w:r>
      <w:r>
        <w:rPr>
          <w:i/>
          <w:sz w:val="16"/>
        </w:rPr>
        <w:t>Politicalcampaignsandregionalvotingpatternsinthe2023Nigerianpresidential</w:t>
      </w:r>
      <w:r>
        <w:rPr>
          <w:i/>
          <w:spacing w:val="-2"/>
          <w:sz w:val="16"/>
        </w:rPr>
        <w:t>election.</w:t>
      </w:r>
    </w:p>
    <w:p w:rsidR="00AC7AD0" w:rsidRDefault="00AC7AD0" w:rsidP="00AC7AD0">
      <w:pPr>
        <w:pStyle w:val="BodyText"/>
        <w:spacing w:before="1"/>
        <w:ind w:left="743"/>
      </w:pPr>
      <w:r>
        <w:t>JournalofNigerianPoliticalScience,17(2),64-</w:t>
      </w:r>
      <w:r>
        <w:rPr>
          <w:spacing w:val="-5"/>
        </w:rPr>
        <w:t>79.</w:t>
      </w:r>
    </w:p>
    <w:p w:rsidR="00AC7AD0" w:rsidRDefault="00AC7AD0" w:rsidP="00AC7AD0">
      <w:pPr>
        <w:spacing w:before="3" w:line="460" w:lineRule="atLeast"/>
        <w:ind w:left="23" w:right="149"/>
        <w:rPr>
          <w:i/>
          <w:sz w:val="16"/>
        </w:rPr>
      </w:pPr>
      <w:r>
        <w:rPr>
          <w:sz w:val="16"/>
        </w:rPr>
        <w:t xml:space="preserve">Ojo, E.O. (2021). </w:t>
      </w:r>
      <w:r>
        <w:rPr>
          <w:i/>
          <w:sz w:val="16"/>
        </w:rPr>
        <w:t xml:space="preserve">Ethnicloyaltyandvotingbehavior inNigeria:Areflectionofhistoricalpatterns. </w:t>
      </w:r>
      <w:r>
        <w:rPr>
          <w:sz w:val="16"/>
        </w:rPr>
        <w:t xml:space="preserve">AfricanPolitics Quarterly, 22(4),27-40.Ojo,S.(2023).EthnicaffiliationsandvotingtrendsinSoutheasternNigeria:Insightsfromthe2023PresidentialElection. </w:t>
      </w:r>
      <w:r>
        <w:rPr>
          <w:i/>
          <w:sz w:val="16"/>
        </w:rPr>
        <w:t>Nigerian</w:t>
      </w:r>
      <w:r>
        <w:rPr>
          <w:i/>
          <w:spacing w:val="-2"/>
          <w:sz w:val="16"/>
        </w:rPr>
        <w:t>Electoral</w:t>
      </w:r>
    </w:p>
    <w:p w:rsidR="00AC7AD0" w:rsidRDefault="00AC7AD0" w:rsidP="00AC7AD0">
      <w:pPr>
        <w:spacing w:before="4"/>
        <w:ind w:left="743"/>
        <w:rPr>
          <w:sz w:val="16"/>
        </w:rPr>
      </w:pPr>
      <w:r>
        <w:rPr>
          <w:i/>
          <w:sz w:val="16"/>
        </w:rPr>
        <w:t>Journal,14</w:t>
      </w:r>
      <w:r>
        <w:rPr>
          <w:sz w:val="16"/>
        </w:rPr>
        <w:t>(2),</w:t>
      </w:r>
      <w:r>
        <w:rPr>
          <w:spacing w:val="-2"/>
          <w:sz w:val="16"/>
        </w:rPr>
        <w:t>21–36.</w:t>
      </w:r>
    </w:p>
    <w:p w:rsidR="00AC7AD0" w:rsidRDefault="00AC7AD0" w:rsidP="00AC7AD0">
      <w:pPr>
        <w:rPr>
          <w:sz w:val="16"/>
        </w:rPr>
        <w:sectPr w:rsidR="00AC7AD0">
          <w:pgSz w:w="12250" w:h="14180"/>
          <w:pgMar w:top="1340" w:right="1417" w:bottom="1200" w:left="1417" w:header="0" w:footer="1002" w:gutter="0"/>
          <w:cols w:space="720"/>
        </w:sectPr>
      </w:pPr>
    </w:p>
    <w:p w:rsidR="00AC7AD0" w:rsidRDefault="00AC7AD0" w:rsidP="00AC7AD0">
      <w:pPr>
        <w:spacing w:before="80"/>
        <w:ind w:left="743" w:hanging="720"/>
        <w:rPr>
          <w:sz w:val="16"/>
        </w:rPr>
      </w:pPr>
      <w:r>
        <w:rPr>
          <w:sz w:val="16"/>
        </w:rPr>
        <w:lastRenderedPageBreak/>
        <w:t>Olorunmola, F. (2023).Christian leadershipandpoliticalendorsements:TheNigerian experiencein2023.</w:t>
      </w:r>
      <w:r>
        <w:rPr>
          <w:i/>
          <w:sz w:val="16"/>
        </w:rPr>
        <w:t>Journalof ReligionandPolitics,11</w:t>
      </w:r>
      <w:r>
        <w:rPr>
          <w:sz w:val="16"/>
        </w:rPr>
        <w:t>(3),</w:t>
      </w:r>
      <w:r>
        <w:rPr>
          <w:spacing w:val="-2"/>
          <w:sz w:val="16"/>
        </w:rPr>
        <w:t>56–72.</w:t>
      </w:r>
    </w:p>
    <w:p w:rsidR="00AC7AD0" w:rsidRDefault="00AC7AD0" w:rsidP="00AC7AD0">
      <w:pPr>
        <w:pStyle w:val="BodyText"/>
        <w:spacing w:before="96"/>
      </w:pPr>
    </w:p>
    <w:p w:rsidR="00AC7AD0" w:rsidRDefault="00AC7AD0" w:rsidP="00AC7AD0">
      <w:pPr>
        <w:pStyle w:val="BodyText"/>
        <w:spacing w:line="604" w:lineRule="auto"/>
        <w:ind w:left="23" w:right="3614"/>
      </w:pPr>
      <w:r>
        <w:t xml:space="preserve">PremiumTimes(2023).INECResults:2023PresidentialElectionbyState.[Online]Smith, A. D. (1991). </w:t>
      </w:r>
      <w:r>
        <w:rPr>
          <w:i/>
        </w:rPr>
        <w:t>National Identity</w:t>
      </w:r>
      <w:r>
        <w:t>. University of Nevada Press.</w:t>
      </w:r>
    </w:p>
    <w:p w:rsidR="00AC7AD0" w:rsidRDefault="00AC7AD0" w:rsidP="00AC7AD0">
      <w:pPr>
        <w:spacing w:before="2"/>
        <w:ind w:left="23"/>
        <w:rPr>
          <w:sz w:val="16"/>
        </w:rPr>
      </w:pPr>
      <w:r>
        <w:rPr>
          <w:sz w:val="16"/>
        </w:rPr>
        <w:t>Suberu,R.(2023).NorthernNigeriaandpoliticalalignment:Astudyofthe2023elections.</w:t>
      </w:r>
      <w:r>
        <w:rPr>
          <w:i/>
          <w:sz w:val="16"/>
        </w:rPr>
        <w:t>KadunaPolicyStudiesReview,8</w:t>
      </w:r>
      <w:r>
        <w:rPr>
          <w:sz w:val="16"/>
        </w:rPr>
        <w:t>(3),</w:t>
      </w:r>
      <w:r>
        <w:rPr>
          <w:spacing w:val="-2"/>
          <w:sz w:val="16"/>
        </w:rPr>
        <w:t>85–99.</w:t>
      </w:r>
    </w:p>
    <w:p w:rsidR="00AC7AD0" w:rsidRDefault="00AC7AD0" w:rsidP="00AC7AD0">
      <w:pPr>
        <w:pStyle w:val="BodyText"/>
        <w:spacing w:before="95"/>
      </w:pPr>
    </w:p>
    <w:p w:rsidR="00AC7AD0" w:rsidRDefault="00AC7AD0" w:rsidP="00AC7AD0">
      <w:pPr>
        <w:pStyle w:val="BodyText"/>
        <w:ind w:left="743" w:hanging="720"/>
      </w:pPr>
      <w:r>
        <w:t>Tajfel,H.,&amp;Turner,J.C.(1979).Anintegrativetheoryofintergroupconflict.InW.G. Austin&amp;S.Worchel(Eds.),TheSocialPsychologyofIntergroup Relations. Brooks/Cole.</w:t>
      </w:r>
    </w:p>
    <w:p w:rsidR="00AC7AD0" w:rsidRDefault="00AC7AD0" w:rsidP="00AC7AD0">
      <w:pPr>
        <w:pStyle w:val="BodyText"/>
        <w:spacing w:before="97"/>
      </w:pPr>
    </w:p>
    <w:p w:rsidR="00AC7AD0" w:rsidRDefault="00AC7AD0" w:rsidP="00AC7AD0">
      <w:pPr>
        <w:pStyle w:val="BodyText"/>
        <w:spacing w:line="448" w:lineRule="auto"/>
        <w:ind w:left="23" w:right="2096"/>
      </w:pPr>
      <w:r>
        <w:t>TheCable(2023).HowNigeriansVoted:FullBreakdownof2023PresidentialElectionResults.[Online]Vanguard Newspaper (2023). CAN Reacts to APC’s Muslim-Muslim Ticket. [Online]</w:t>
      </w:r>
    </w:p>
    <w:p w:rsidR="00BE3C56" w:rsidRDefault="00BE3C56" w:rsidP="00BE3C56">
      <w:pPr>
        <w:spacing w:after="160" w:line="259" w:lineRule="auto"/>
        <w:ind w:left="-90"/>
        <w:rPr>
          <w:rFonts w:ascii="Times New Roman" w:eastAsia="Times New Roman" w:hAnsi="Times New Roman"/>
          <w:sz w:val="24"/>
          <w:szCs w:val="24"/>
        </w:rPr>
      </w:pPr>
    </w:p>
    <w:p w:rsidR="00DF44C4" w:rsidRDefault="009A37D8"/>
    <w:sectPr w:rsidR="00DF44C4" w:rsidSect="00BD6FC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7D8" w:rsidRDefault="009A37D8" w:rsidP="00CD24C3">
      <w:pPr>
        <w:spacing w:after="0" w:line="240" w:lineRule="auto"/>
      </w:pPr>
      <w:r>
        <w:separator/>
      </w:r>
    </w:p>
  </w:endnote>
  <w:endnote w:type="continuationSeparator" w:id="1">
    <w:p w:rsidR="009A37D8" w:rsidRDefault="009A37D8" w:rsidP="00CD2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3B5" w:rsidRDefault="00994952">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C04944">
      <w:rPr>
        <w:rFonts w:eastAsia="Bookman Old Style" w:cs="Bookman Old Style"/>
        <w:color w:val="000000"/>
      </w:rPr>
      <w:instrText>PAGE</w:instrText>
    </w:r>
    <w:r>
      <w:rPr>
        <w:rFonts w:eastAsia="Bookman Old Style" w:cs="Bookman Old Style"/>
        <w:color w:val="000000"/>
      </w:rPr>
      <w:fldChar w:fldCharType="separate"/>
    </w:r>
    <w:r w:rsidR="00CA1808">
      <w:rPr>
        <w:rFonts w:eastAsia="Bookman Old Style" w:cs="Bookman Old Style"/>
        <w:noProof/>
        <w:color w:val="000000"/>
      </w:rPr>
      <w:t>i</w:t>
    </w:r>
    <w:r>
      <w:rPr>
        <w:rFonts w:eastAsia="Bookman Old Style" w:cs="Bookman Old Style"/>
        <w:color w:val="000000"/>
      </w:rPr>
      <w:fldChar w:fldCharType="end"/>
    </w:r>
  </w:p>
  <w:p w:rsidR="00D943B5" w:rsidRDefault="009A37D8">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AD0" w:rsidRDefault="00AC7AD0">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4097" type="#_x0000_t202" style="position:absolute;margin-left:299.4pt;margin-top:647.6pt;width:13.3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" filled="f" stroked="f">
          <v:path arrowok="t"/>
          <v:textbox style="mso-next-textbox:#Textbox 1" inset="0,0,0,0">
            <w:txbxContent>
              <w:p w:rsidR="00AC7AD0" w:rsidRDefault="00AC7AD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7D8" w:rsidRDefault="009A37D8" w:rsidP="00CD24C3">
      <w:pPr>
        <w:spacing w:after="0" w:line="240" w:lineRule="auto"/>
      </w:pPr>
      <w:r>
        <w:separator/>
      </w:r>
    </w:p>
  </w:footnote>
  <w:footnote w:type="continuationSeparator" w:id="1">
    <w:p w:rsidR="009A37D8" w:rsidRDefault="009A37D8" w:rsidP="00CD24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100DB"/>
    <w:multiLevelType w:val="multilevel"/>
    <w:tmpl w:val="4B488D78"/>
    <w:lvl w:ilvl="0">
      <w:start w:val="2"/>
      <w:numFmt w:val="decimal"/>
      <w:lvlText w:val="%1"/>
      <w:lvlJc w:val="left"/>
      <w:pPr>
        <w:ind w:left="306" w:hanging="283"/>
        <w:jc w:val="left"/>
      </w:pPr>
      <w:rPr>
        <w:rFonts w:hint="default"/>
        <w:lang w:val="en-US" w:eastAsia="en-US" w:bidi="ar-SA"/>
      </w:rPr>
    </w:lvl>
    <w:lvl w:ilvl="1">
      <w:start w:val="1"/>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lowerRoman"/>
      <w:lvlText w:val="%3."/>
      <w:lvlJc w:val="left"/>
      <w:pPr>
        <w:ind w:left="1103" w:hanging="720"/>
        <w:jc w:val="left"/>
      </w:pPr>
      <w:rPr>
        <w:rFonts w:ascii="Times New Roman" w:eastAsia="Times New Roman" w:hAnsi="Times New Roman" w:cs="Times New Roman" w:hint="default"/>
        <w:b/>
        <w:bCs/>
        <w:i w:val="0"/>
        <w:iCs w:val="0"/>
        <w:spacing w:val="0"/>
        <w:w w:val="100"/>
        <w:sz w:val="16"/>
        <w:szCs w:val="16"/>
        <w:lang w:val="en-US" w:eastAsia="en-US" w:bidi="ar-SA"/>
      </w:rPr>
    </w:lvl>
    <w:lvl w:ilvl="3">
      <w:numFmt w:val="bullet"/>
      <w:lvlText w:val="•"/>
      <w:lvlJc w:val="left"/>
      <w:pPr>
        <w:ind w:left="2946" w:hanging="720"/>
      </w:pPr>
      <w:rPr>
        <w:rFonts w:hint="default"/>
        <w:lang w:val="en-US" w:eastAsia="en-US" w:bidi="ar-SA"/>
      </w:rPr>
    </w:lvl>
    <w:lvl w:ilvl="4">
      <w:numFmt w:val="bullet"/>
      <w:lvlText w:val="•"/>
      <w:lvlJc w:val="left"/>
      <w:pPr>
        <w:ind w:left="3869" w:hanging="720"/>
      </w:pPr>
      <w:rPr>
        <w:rFonts w:hint="default"/>
        <w:lang w:val="en-US" w:eastAsia="en-US" w:bidi="ar-SA"/>
      </w:rPr>
    </w:lvl>
    <w:lvl w:ilvl="5">
      <w:numFmt w:val="bullet"/>
      <w:lvlText w:val="•"/>
      <w:lvlJc w:val="left"/>
      <w:pPr>
        <w:ind w:left="4792" w:hanging="720"/>
      </w:pPr>
      <w:rPr>
        <w:rFonts w:hint="default"/>
        <w:lang w:val="en-US" w:eastAsia="en-US" w:bidi="ar-SA"/>
      </w:rPr>
    </w:lvl>
    <w:lvl w:ilvl="6">
      <w:numFmt w:val="bullet"/>
      <w:lvlText w:val="•"/>
      <w:lvlJc w:val="left"/>
      <w:pPr>
        <w:ind w:left="5715" w:hanging="720"/>
      </w:pPr>
      <w:rPr>
        <w:rFonts w:hint="default"/>
        <w:lang w:val="en-US" w:eastAsia="en-US" w:bidi="ar-SA"/>
      </w:rPr>
    </w:lvl>
    <w:lvl w:ilvl="7">
      <w:numFmt w:val="bullet"/>
      <w:lvlText w:val="•"/>
      <w:lvlJc w:val="left"/>
      <w:pPr>
        <w:ind w:left="6638" w:hanging="720"/>
      </w:pPr>
      <w:rPr>
        <w:rFonts w:hint="default"/>
        <w:lang w:val="en-US" w:eastAsia="en-US" w:bidi="ar-SA"/>
      </w:rPr>
    </w:lvl>
    <w:lvl w:ilvl="8">
      <w:numFmt w:val="bullet"/>
      <w:lvlText w:val="•"/>
      <w:lvlJc w:val="left"/>
      <w:pPr>
        <w:ind w:left="7562" w:hanging="720"/>
      </w:pPr>
      <w:rPr>
        <w:rFonts w:hint="default"/>
        <w:lang w:val="en-US" w:eastAsia="en-US" w:bidi="ar-SA"/>
      </w:rPr>
    </w:lvl>
  </w:abstractNum>
  <w:abstractNum w:abstractNumId="1">
    <w:nsid w:val="344E5E12"/>
    <w:multiLevelType w:val="multilevel"/>
    <w:tmpl w:val="DC10DE18"/>
    <w:lvl w:ilvl="0">
      <w:start w:val="2"/>
      <w:numFmt w:val="decimal"/>
      <w:lvlText w:val="%1"/>
      <w:lvlJc w:val="left"/>
      <w:pPr>
        <w:ind w:left="263" w:hanging="240"/>
        <w:jc w:val="left"/>
      </w:pPr>
      <w:rPr>
        <w:rFonts w:hint="default"/>
        <w:lang w:val="en-US" w:eastAsia="en-US" w:bidi="ar-SA"/>
      </w:rPr>
    </w:lvl>
    <w:lvl w:ilvl="1">
      <w:start w:val="3"/>
      <w:numFmt w:val="decimal"/>
      <w:lvlText w:val="%1.%2"/>
      <w:lvlJc w:val="left"/>
      <w:pPr>
        <w:ind w:left="263" w:hanging="240"/>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089" w:hanging="240"/>
      </w:pPr>
      <w:rPr>
        <w:rFonts w:hint="default"/>
        <w:lang w:val="en-US" w:eastAsia="en-US" w:bidi="ar-SA"/>
      </w:rPr>
    </w:lvl>
    <w:lvl w:ilvl="3">
      <w:numFmt w:val="bullet"/>
      <w:lvlText w:val="•"/>
      <w:lvlJc w:val="left"/>
      <w:pPr>
        <w:ind w:left="3004" w:hanging="240"/>
      </w:pPr>
      <w:rPr>
        <w:rFonts w:hint="default"/>
        <w:lang w:val="en-US" w:eastAsia="en-US" w:bidi="ar-SA"/>
      </w:rPr>
    </w:lvl>
    <w:lvl w:ilvl="4">
      <w:numFmt w:val="bullet"/>
      <w:lvlText w:val="•"/>
      <w:lvlJc w:val="left"/>
      <w:pPr>
        <w:ind w:left="3919" w:hanging="240"/>
      </w:pPr>
      <w:rPr>
        <w:rFonts w:hint="default"/>
        <w:lang w:val="en-US" w:eastAsia="en-US" w:bidi="ar-SA"/>
      </w:rPr>
    </w:lvl>
    <w:lvl w:ilvl="5">
      <w:numFmt w:val="bullet"/>
      <w:lvlText w:val="•"/>
      <w:lvlJc w:val="left"/>
      <w:pPr>
        <w:ind w:left="4834" w:hanging="240"/>
      </w:pPr>
      <w:rPr>
        <w:rFonts w:hint="default"/>
        <w:lang w:val="en-US" w:eastAsia="en-US" w:bidi="ar-SA"/>
      </w:rPr>
    </w:lvl>
    <w:lvl w:ilvl="6">
      <w:numFmt w:val="bullet"/>
      <w:lvlText w:val="•"/>
      <w:lvlJc w:val="left"/>
      <w:pPr>
        <w:ind w:left="5749" w:hanging="240"/>
      </w:pPr>
      <w:rPr>
        <w:rFonts w:hint="default"/>
        <w:lang w:val="en-US" w:eastAsia="en-US" w:bidi="ar-SA"/>
      </w:rPr>
    </w:lvl>
    <w:lvl w:ilvl="7">
      <w:numFmt w:val="bullet"/>
      <w:lvlText w:val="•"/>
      <w:lvlJc w:val="left"/>
      <w:pPr>
        <w:ind w:left="6663" w:hanging="240"/>
      </w:pPr>
      <w:rPr>
        <w:rFonts w:hint="default"/>
        <w:lang w:val="en-US" w:eastAsia="en-US" w:bidi="ar-SA"/>
      </w:rPr>
    </w:lvl>
    <w:lvl w:ilvl="8">
      <w:numFmt w:val="bullet"/>
      <w:lvlText w:val="•"/>
      <w:lvlJc w:val="left"/>
      <w:pPr>
        <w:ind w:left="7578" w:hanging="240"/>
      </w:pPr>
      <w:rPr>
        <w:rFonts w:hint="default"/>
        <w:lang w:val="en-US" w:eastAsia="en-US" w:bidi="ar-SA"/>
      </w:rPr>
    </w:lvl>
  </w:abstractNum>
  <w:abstractNum w:abstractNumId="2">
    <w:nsid w:val="4402462C"/>
    <w:multiLevelType w:val="multilevel"/>
    <w:tmpl w:val="DEC4B054"/>
    <w:lvl w:ilvl="0">
      <w:start w:val="3"/>
      <w:numFmt w:val="decimal"/>
      <w:lvlText w:val="%1"/>
      <w:lvlJc w:val="left"/>
      <w:pPr>
        <w:ind w:left="306" w:hanging="283"/>
        <w:jc w:val="left"/>
      </w:pPr>
      <w:rPr>
        <w:rFonts w:hint="default"/>
        <w:lang w:val="en-US" w:eastAsia="en-US" w:bidi="ar-SA"/>
      </w:rPr>
    </w:lvl>
    <w:lvl w:ilvl="1">
      <w:start w:val="1"/>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527" w:hanging="283"/>
      </w:pPr>
      <w:rPr>
        <w:rFonts w:hint="default"/>
        <w:lang w:val="en-US" w:eastAsia="en-US" w:bidi="ar-SA"/>
      </w:rPr>
    </w:lvl>
    <w:lvl w:ilvl="3">
      <w:numFmt w:val="bullet"/>
      <w:lvlText w:val="•"/>
      <w:lvlJc w:val="left"/>
      <w:pPr>
        <w:ind w:left="641" w:hanging="283"/>
      </w:pPr>
      <w:rPr>
        <w:rFonts w:hint="default"/>
        <w:lang w:val="en-US" w:eastAsia="en-US" w:bidi="ar-SA"/>
      </w:rPr>
    </w:lvl>
    <w:lvl w:ilvl="4">
      <w:numFmt w:val="bullet"/>
      <w:lvlText w:val="•"/>
      <w:lvlJc w:val="left"/>
      <w:pPr>
        <w:ind w:left="755" w:hanging="283"/>
      </w:pPr>
      <w:rPr>
        <w:rFonts w:hint="default"/>
        <w:lang w:val="en-US" w:eastAsia="en-US" w:bidi="ar-SA"/>
      </w:rPr>
    </w:lvl>
    <w:lvl w:ilvl="5">
      <w:numFmt w:val="bullet"/>
      <w:lvlText w:val="•"/>
      <w:lvlJc w:val="left"/>
      <w:pPr>
        <w:ind w:left="869" w:hanging="283"/>
      </w:pPr>
      <w:rPr>
        <w:rFonts w:hint="default"/>
        <w:lang w:val="en-US" w:eastAsia="en-US" w:bidi="ar-SA"/>
      </w:rPr>
    </w:lvl>
    <w:lvl w:ilvl="6">
      <w:numFmt w:val="bullet"/>
      <w:lvlText w:val="•"/>
      <w:lvlJc w:val="left"/>
      <w:pPr>
        <w:ind w:left="982" w:hanging="283"/>
      </w:pPr>
      <w:rPr>
        <w:rFonts w:hint="default"/>
        <w:lang w:val="en-US" w:eastAsia="en-US" w:bidi="ar-SA"/>
      </w:rPr>
    </w:lvl>
    <w:lvl w:ilvl="7">
      <w:numFmt w:val="bullet"/>
      <w:lvlText w:val="•"/>
      <w:lvlJc w:val="left"/>
      <w:pPr>
        <w:ind w:left="1096" w:hanging="283"/>
      </w:pPr>
      <w:rPr>
        <w:rFonts w:hint="default"/>
        <w:lang w:val="en-US" w:eastAsia="en-US" w:bidi="ar-SA"/>
      </w:rPr>
    </w:lvl>
    <w:lvl w:ilvl="8">
      <w:numFmt w:val="bullet"/>
      <w:lvlText w:val="•"/>
      <w:lvlJc w:val="left"/>
      <w:pPr>
        <w:ind w:left="1210" w:hanging="283"/>
      </w:pPr>
      <w:rPr>
        <w:rFonts w:hint="default"/>
        <w:lang w:val="en-US" w:eastAsia="en-US" w:bidi="ar-SA"/>
      </w:rPr>
    </w:lvl>
  </w:abstractNum>
  <w:abstractNum w:abstractNumId="3">
    <w:nsid w:val="4BDE453F"/>
    <w:multiLevelType w:val="multilevel"/>
    <w:tmpl w:val="09F453D2"/>
    <w:lvl w:ilvl="0">
      <w:start w:val="1"/>
      <w:numFmt w:val="decimal"/>
      <w:lvlText w:val="%1"/>
      <w:lvlJc w:val="left"/>
      <w:pPr>
        <w:ind w:left="265" w:hanging="242"/>
        <w:jc w:val="left"/>
      </w:pPr>
      <w:rPr>
        <w:rFonts w:hint="default"/>
        <w:lang w:val="en-US" w:eastAsia="en-US" w:bidi="ar-SA"/>
      </w:rPr>
    </w:lvl>
    <w:lvl w:ilvl="1">
      <w:start w:val="6"/>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089" w:hanging="242"/>
      </w:pPr>
      <w:rPr>
        <w:rFonts w:hint="default"/>
        <w:lang w:val="en-US" w:eastAsia="en-US" w:bidi="ar-SA"/>
      </w:rPr>
    </w:lvl>
    <w:lvl w:ilvl="3">
      <w:numFmt w:val="bullet"/>
      <w:lvlText w:val="•"/>
      <w:lvlJc w:val="left"/>
      <w:pPr>
        <w:ind w:left="3004" w:hanging="242"/>
      </w:pPr>
      <w:rPr>
        <w:rFonts w:hint="default"/>
        <w:lang w:val="en-US" w:eastAsia="en-US" w:bidi="ar-SA"/>
      </w:rPr>
    </w:lvl>
    <w:lvl w:ilvl="4">
      <w:numFmt w:val="bullet"/>
      <w:lvlText w:val="•"/>
      <w:lvlJc w:val="left"/>
      <w:pPr>
        <w:ind w:left="3919" w:hanging="242"/>
      </w:pPr>
      <w:rPr>
        <w:rFonts w:hint="default"/>
        <w:lang w:val="en-US" w:eastAsia="en-US" w:bidi="ar-SA"/>
      </w:rPr>
    </w:lvl>
    <w:lvl w:ilvl="5">
      <w:numFmt w:val="bullet"/>
      <w:lvlText w:val="•"/>
      <w:lvlJc w:val="left"/>
      <w:pPr>
        <w:ind w:left="4834" w:hanging="242"/>
      </w:pPr>
      <w:rPr>
        <w:rFonts w:hint="default"/>
        <w:lang w:val="en-US" w:eastAsia="en-US" w:bidi="ar-SA"/>
      </w:rPr>
    </w:lvl>
    <w:lvl w:ilvl="6">
      <w:numFmt w:val="bullet"/>
      <w:lvlText w:val="•"/>
      <w:lvlJc w:val="left"/>
      <w:pPr>
        <w:ind w:left="5749" w:hanging="242"/>
      </w:pPr>
      <w:rPr>
        <w:rFonts w:hint="default"/>
        <w:lang w:val="en-US" w:eastAsia="en-US" w:bidi="ar-SA"/>
      </w:rPr>
    </w:lvl>
    <w:lvl w:ilvl="7">
      <w:numFmt w:val="bullet"/>
      <w:lvlText w:val="•"/>
      <w:lvlJc w:val="left"/>
      <w:pPr>
        <w:ind w:left="6663" w:hanging="242"/>
      </w:pPr>
      <w:rPr>
        <w:rFonts w:hint="default"/>
        <w:lang w:val="en-US" w:eastAsia="en-US" w:bidi="ar-SA"/>
      </w:rPr>
    </w:lvl>
    <w:lvl w:ilvl="8">
      <w:numFmt w:val="bullet"/>
      <w:lvlText w:val="•"/>
      <w:lvlJc w:val="left"/>
      <w:pPr>
        <w:ind w:left="7578" w:hanging="242"/>
      </w:pPr>
      <w:rPr>
        <w:rFonts w:hint="default"/>
        <w:lang w:val="en-US" w:eastAsia="en-US" w:bidi="ar-SA"/>
      </w:rPr>
    </w:lvl>
  </w:abstractNum>
  <w:abstractNum w:abstractNumId="4">
    <w:nsid w:val="4F7B6ADA"/>
    <w:multiLevelType w:val="multilevel"/>
    <w:tmpl w:val="047A10CA"/>
    <w:lvl w:ilvl="0">
      <w:start w:val="1"/>
      <w:numFmt w:val="decimal"/>
      <w:lvlText w:val="%1"/>
      <w:lvlJc w:val="left"/>
      <w:pPr>
        <w:ind w:left="306" w:hanging="283"/>
        <w:jc w:val="left"/>
      </w:pPr>
      <w:rPr>
        <w:rFonts w:hint="default"/>
        <w:lang w:val="en-US" w:eastAsia="en-US" w:bidi="ar-SA"/>
      </w:rPr>
    </w:lvl>
    <w:lvl w:ilvl="1">
      <w:start w:val="2"/>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lowerRoman"/>
      <w:lvlText w:val="%3."/>
      <w:lvlJc w:val="left"/>
      <w:pPr>
        <w:ind w:left="1103" w:hanging="72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138" w:hanging="720"/>
      </w:pPr>
      <w:rPr>
        <w:rFonts w:hint="default"/>
        <w:lang w:val="en-US" w:eastAsia="en-US" w:bidi="ar-SA"/>
      </w:rPr>
    </w:lvl>
    <w:lvl w:ilvl="4">
      <w:numFmt w:val="bullet"/>
      <w:lvlText w:val="•"/>
      <w:lvlJc w:val="left"/>
      <w:pPr>
        <w:ind w:left="3177" w:hanging="720"/>
      </w:pPr>
      <w:rPr>
        <w:rFonts w:hint="default"/>
        <w:lang w:val="en-US" w:eastAsia="en-US" w:bidi="ar-SA"/>
      </w:rPr>
    </w:lvl>
    <w:lvl w:ilvl="5">
      <w:numFmt w:val="bullet"/>
      <w:lvlText w:val="•"/>
      <w:lvlJc w:val="left"/>
      <w:pPr>
        <w:ind w:left="4215" w:hanging="720"/>
      </w:pPr>
      <w:rPr>
        <w:rFonts w:hint="default"/>
        <w:lang w:val="en-US" w:eastAsia="en-US" w:bidi="ar-SA"/>
      </w:rPr>
    </w:lvl>
    <w:lvl w:ilvl="6">
      <w:numFmt w:val="bullet"/>
      <w:lvlText w:val="•"/>
      <w:lvlJc w:val="left"/>
      <w:pPr>
        <w:ind w:left="5254" w:hanging="720"/>
      </w:pPr>
      <w:rPr>
        <w:rFonts w:hint="default"/>
        <w:lang w:val="en-US" w:eastAsia="en-US" w:bidi="ar-SA"/>
      </w:rPr>
    </w:lvl>
    <w:lvl w:ilvl="7">
      <w:numFmt w:val="bullet"/>
      <w:lvlText w:val="•"/>
      <w:lvlJc w:val="left"/>
      <w:pPr>
        <w:ind w:left="6292" w:hanging="720"/>
      </w:pPr>
      <w:rPr>
        <w:rFonts w:hint="default"/>
        <w:lang w:val="en-US" w:eastAsia="en-US" w:bidi="ar-SA"/>
      </w:rPr>
    </w:lvl>
    <w:lvl w:ilvl="8">
      <w:numFmt w:val="bullet"/>
      <w:lvlText w:val="•"/>
      <w:lvlJc w:val="left"/>
      <w:pPr>
        <w:ind w:left="7331" w:hanging="720"/>
      </w:pPr>
      <w:rPr>
        <w:rFonts w:hint="default"/>
        <w:lang w:val="en-US" w:eastAsia="en-US" w:bidi="ar-SA"/>
      </w:rPr>
    </w:lvl>
  </w:abstractNum>
  <w:abstractNum w:abstractNumId="5">
    <w:nsid w:val="5DFA1125"/>
    <w:multiLevelType w:val="hybridMultilevel"/>
    <w:tmpl w:val="F75053F4"/>
    <w:lvl w:ilvl="0" w:tplc="285EFE8A">
      <w:start w:val="1"/>
      <w:numFmt w:val="lowerRoman"/>
      <w:lvlText w:val="%1."/>
      <w:lvlJc w:val="left"/>
      <w:pPr>
        <w:ind w:left="23" w:hanging="144"/>
        <w:jc w:val="left"/>
      </w:pPr>
      <w:rPr>
        <w:rFonts w:ascii="Times New Roman" w:eastAsia="Times New Roman" w:hAnsi="Times New Roman" w:cs="Times New Roman" w:hint="default"/>
        <w:b w:val="0"/>
        <w:bCs w:val="0"/>
        <w:i w:val="0"/>
        <w:iCs w:val="0"/>
        <w:spacing w:val="0"/>
        <w:w w:val="82"/>
        <w:sz w:val="16"/>
        <w:szCs w:val="16"/>
        <w:lang w:val="en-US" w:eastAsia="en-US" w:bidi="ar-SA"/>
      </w:rPr>
    </w:lvl>
    <w:lvl w:ilvl="1" w:tplc="A092AB38">
      <w:numFmt w:val="bullet"/>
      <w:lvlText w:val="•"/>
      <w:lvlJc w:val="left"/>
      <w:pPr>
        <w:ind w:left="958" w:hanging="144"/>
      </w:pPr>
      <w:rPr>
        <w:rFonts w:hint="default"/>
        <w:lang w:val="en-US" w:eastAsia="en-US" w:bidi="ar-SA"/>
      </w:rPr>
    </w:lvl>
    <w:lvl w:ilvl="2" w:tplc="FAB6B26C">
      <w:numFmt w:val="bullet"/>
      <w:lvlText w:val="•"/>
      <w:lvlJc w:val="left"/>
      <w:pPr>
        <w:ind w:left="1897" w:hanging="144"/>
      </w:pPr>
      <w:rPr>
        <w:rFonts w:hint="default"/>
        <w:lang w:val="en-US" w:eastAsia="en-US" w:bidi="ar-SA"/>
      </w:rPr>
    </w:lvl>
    <w:lvl w:ilvl="3" w:tplc="5D7E2CC0">
      <w:numFmt w:val="bullet"/>
      <w:lvlText w:val="•"/>
      <w:lvlJc w:val="left"/>
      <w:pPr>
        <w:ind w:left="2836" w:hanging="144"/>
      </w:pPr>
      <w:rPr>
        <w:rFonts w:hint="default"/>
        <w:lang w:val="en-US" w:eastAsia="en-US" w:bidi="ar-SA"/>
      </w:rPr>
    </w:lvl>
    <w:lvl w:ilvl="4" w:tplc="0EC84CDA">
      <w:numFmt w:val="bullet"/>
      <w:lvlText w:val="•"/>
      <w:lvlJc w:val="left"/>
      <w:pPr>
        <w:ind w:left="3775" w:hanging="144"/>
      </w:pPr>
      <w:rPr>
        <w:rFonts w:hint="default"/>
        <w:lang w:val="en-US" w:eastAsia="en-US" w:bidi="ar-SA"/>
      </w:rPr>
    </w:lvl>
    <w:lvl w:ilvl="5" w:tplc="ADF886D0">
      <w:numFmt w:val="bullet"/>
      <w:lvlText w:val="•"/>
      <w:lvlJc w:val="left"/>
      <w:pPr>
        <w:ind w:left="4714" w:hanging="144"/>
      </w:pPr>
      <w:rPr>
        <w:rFonts w:hint="default"/>
        <w:lang w:val="en-US" w:eastAsia="en-US" w:bidi="ar-SA"/>
      </w:rPr>
    </w:lvl>
    <w:lvl w:ilvl="6" w:tplc="42C04854">
      <w:numFmt w:val="bullet"/>
      <w:lvlText w:val="•"/>
      <w:lvlJc w:val="left"/>
      <w:pPr>
        <w:ind w:left="5653" w:hanging="144"/>
      </w:pPr>
      <w:rPr>
        <w:rFonts w:hint="default"/>
        <w:lang w:val="en-US" w:eastAsia="en-US" w:bidi="ar-SA"/>
      </w:rPr>
    </w:lvl>
    <w:lvl w:ilvl="7" w:tplc="3F5880A0">
      <w:numFmt w:val="bullet"/>
      <w:lvlText w:val="•"/>
      <w:lvlJc w:val="left"/>
      <w:pPr>
        <w:ind w:left="6591" w:hanging="144"/>
      </w:pPr>
      <w:rPr>
        <w:rFonts w:hint="default"/>
        <w:lang w:val="en-US" w:eastAsia="en-US" w:bidi="ar-SA"/>
      </w:rPr>
    </w:lvl>
    <w:lvl w:ilvl="8" w:tplc="20D606AE">
      <w:numFmt w:val="bullet"/>
      <w:lvlText w:val="•"/>
      <w:lvlJc w:val="left"/>
      <w:pPr>
        <w:ind w:left="7530" w:hanging="144"/>
      </w:pPr>
      <w:rPr>
        <w:rFonts w:hint="default"/>
        <w:lang w:val="en-US" w:eastAsia="en-US" w:bidi="ar-SA"/>
      </w:rPr>
    </w:lvl>
  </w:abstractNum>
  <w:abstractNum w:abstractNumId="6">
    <w:nsid w:val="703F7613"/>
    <w:multiLevelType w:val="multilevel"/>
    <w:tmpl w:val="66CABDA2"/>
    <w:lvl w:ilvl="0">
      <w:start w:val="5"/>
      <w:numFmt w:val="decimal"/>
      <w:lvlText w:val="%1"/>
      <w:lvlJc w:val="left"/>
      <w:pPr>
        <w:ind w:left="265" w:hanging="242"/>
        <w:jc w:val="left"/>
      </w:pPr>
      <w:rPr>
        <w:rFonts w:hint="default"/>
        <w:lang w:val="en-US" w:eastAsia="en-US" w:bidi="ar-SA"/>
      </w:rPr>
    </w:lvl>
    <w:lvl w:ilvl="1">
      <w:start w:val="1"/>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395" w:hanging="242"/>
      </w:pPr>
      <w:rPr>
        <w:rFonts w:hint="default"/>
        <w:lang w:val="en-US" w:eastAsia="en-US" w:bidi="ar-SA"/>
      </w:rPr>
    </w:lvl>
    <w:lvl w:ilvl="3">
      <w:numFmt w:val="bullet"/>
      <w:lvlText w:val="•"/>
      <w:lvlJc w:val="left"/>
      <w:pPr>
        <w:ind w:left="463" w:hanging="242"/>
      </w:pPr>
      <w:rPr>
        <w:rFonts w:hint="default"/>
        <w:lang w:val="en-US" w:eastAsia="en-US" w:bidi="ar-SA"/>
      </w:rPr>
    </w:lvl>
    <w:lvl w:ilvl="4">
      <w:numFmt w:val="bullet"/>
      <w:lvlText w:val="•"/>
      <w:lvlJc w:val="left"/>
      <w:pPr>
        <w:ind w:left="531" w:hanging="242"/>
      </w:pPr>
      <w:rPr>
        <w:rFonts w:hint="default"/>
        <w:lang w:val="en-US" w:eastAsia="en-US" w:bidi="ar-SA"/>
      </w:rPr>
    </w:lvl>
    <w:lvl w:ilvl="5">
      <w:numFmt w:val="bullet"/>
      <w:lvlText w:val="•"/>
      <w:lvlJc w:val="left"/>
      <w:pPr>
        <w:ind w:left="599" w:hanging="242"/>
      </w:pPr>
      <w:rPr>
        <w:rFonts w:hint="default"/>
        <w:lang w:val="en-US" w:eastAsia="en-US" w:bidi="ar-SA"/>
      </w:rPr>
    </w:lvl>
    <w:lvl w:ilvl="6">
      <w:numFmt w:val="bullet"/>
      <w:lvlText w:val="•"/>
      <w:lvlJc w:val="left"/>
      <w:pPr>
        <w:ind w:left="666" w:hanging="242"/>
      </w:pPr>
      <w:rPr>
        <w:rFonts w:hint="default"/>
        <w:lang w:val="en-US" w:eastAsia="en-US" w:bidi="ar-SA"/>
      </w:rPr>
    </w:lvl>
    <w:lvl w:ilvl="7">
      <w:numFmt w:val="bullet"/>
      <w:lvlText w:val="•"/>
      <w:lvlJc w:val="left"/>
      <w:pPr>
        <w:ind w:left="734" w:hanging="242"/>
      </w:pPr>
      <w:rPr>
        <w:rFonts w:hint="default"/>
        <w:lang w:val="en-US" w:eastAsia="en-US" w:bidi="ar-SA"/>
      </w:rPr>
    </w:lvl>
    <w:lvl w:ilvl="8">
      <w:numFmt w:val="bullet"/>
      <w:lvlText w:val="•"/>
      <w:lvlJc w:val="left"/>
      <w:pPr>
        <w:ind w:left="802" w:hanging="242"/>
      </w:pPr>
      <w:rPr>
        <w:rFonts w:hint="default"/>
        <w:lang w:val="en-US" w:eastAsia="en-US" w:bidi="ar-SA"/>
      </w:rPr>
    </w:lvl>
  </w:abstractNum>
  <w:abstractNum w:abstractNumId="7">
    <w:nsid w:val="794A4BC2"/>
    <w:multiLevelType w:val="multilevel"/>
    <w:tmpl w:val="6CFC6680"/>
    <w:lvl w:ilvl="0">
      <w:start w:val="4"/>
      <w:numFmt w:val="decimal"/>
      <w:lvlText w:val="%1"/>
      <w:lvlJc w:val="left"/>
      <w:pPr>
        <w:ind w:left="265" w:hanging="242"/>
        <w:jc w:val="left"/>
      </w:pPr>
      <w:rPr>
        <w:rFonts w:hint="default"/>
        <w:lang w:val="en-US" w:eastAsia="en-US" w:bidi="ar-SA"/>
      </w:rPr>
    </w:lvl>
    <w:lvl w:ilvl="1">
      <w:start w:val="1"/>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decimal"/>
      <w:lvlText w:val="%1.%2.%3"/>
      <w:lvlJc w:val="left"/>
      <w:pPr>
        <w:ind w:left="424" w:hanging="360"/>
        <w:jc w:val="left"/>
      </w:pPr>
      <w:rPr>
        <w:rFonts w:ascii="Times New Roman" w:eastAsia="Times New Roman" w:hAnsi="Times New Roman" w:cs="Times New Roman" w:hint="default"/>
        <w:b/>
        <w:bCs/>
        <w:i w:val="0"/>
        <w:iCs w:val="0"/>
        <w:spacing w:val="-2"/>
        <w:w w:val="100"/>
        <w:sz w:val="16"/>
        <w:szCs w:val="16"/>
        <w:lang w:val="en-US" w:eastAsia="en-US" w:bidi="ar-SA"/>
      </w:rPr>
    </w:lvl>
    <w:lvl w:ilvl="3">
      <w:numFmt w:val="bullet"/>
      <w:lvlText w:val="•"/>
      <w:lvlJc w:val="left"/>
      <w:pPr>
        <w:ind w:left="2417" w:hanging="360"/>
      </w:pPr>
      <w:rPr>
        <w:rFonts w:hint="default"/>
        <w:lang w:val="en-US" w:eastAsia="en-US" w:bidi="ar-SA"/>
      </w:rPr>
    </w:lvl>
    <w:lvl w:ilvl="4">
      <w:numFmt w:val="bullet"/>
      <w:lvlText w:val="•"/>
      <w:lvlJc w:val="left"/>
      <w:pPr>
        <w:ind w:left="3416" w:hanging="360"/>
      </w:pPr>
      <w:rPr>
        <w:rFonts w:hint="default"/>
        <w:lang w:val="en-US" w:eastAsia="en-US" w:bidi="ar-SA"/>
      </w:rPr>
    </w:lvl>
    <w:lvl w:ilvl="5">
      <w:numFmt w:val="bullet"/>
      <w:lvlText w:val="•"/>
      <w:lvlJc w:val="left"/>
      <w:pPr>
        <w:ind w:left="4414" w:hanging="360"/>
      </w:pPr>
      <w:rPr>
        <w:rFonts w:hint="default"/>
        <w:lang w:val="en-US" w:eastAsia="en-US" w:bidi="ar-SA"/>
      </w:rPr>
    </w:lvl>
    <w:lvl w:ilvl="6">
      <w:numFmt w:val="bullet"/>
      <w:lvlText w:val="•"/>
      <w:lvlJc w:val="left"/>
      <w:pPr>
        <w:ind w:left="5413" w:hanging="360"/>
      </w:pPr>
      <w:rPr>
        <w:rFonts w:hint="default"/>
        <w:lang w:val="en-US" w:eastAsia="en-US" w:bidi="ar-SA"/>
      </w:rPr>
    </w:lvl>
    <w:lvl w:ilvl="7">
      <w:numFmt w:val="bullet"/>
      <w:lvlText w:val="•"/>
      <w:lvlJc w:val="left"/>
      <w:pPr>
        <w:ind w:left="6412" w:hanging="360"/>
      </w:pPr>
      <w:rPr>
        <w:rFonts w:hint="default"/>
        <w:lang w:val="en-US" w:eastAsia="en-US" w:bidi="ar-SA"/>
      </w:rPr>
    </w:lvl>
    <w:lvl w:ilvl="8">
      <w:numFmt w:val="bullet"/>
      <w:lvlText w:val="•"/>
      <w:lvlJc w:val="left"/>
      <w:pPr>
        <w:ind w:left="7410" w:hanging="360"/>
      </w:pPr>
      <w:rPr>
        <w:rFonts w:hint="default"/>
        <w:lang w:val="en-US" w:eastAsia="en-US" w:bidi="ar-SA"/>
      </w:rPr>
    </w:lvl>
  </w:abstractNum>
  <w:num w:numId="1">
    <w:abstractNumId w:val="6"/>
  </w:num>
  <w:num w:numId="2">
    <w:abstractNumId w:val="7"/>
  </w:num>
  <w:num w:numId="3">
    <w:abstractNumId w:val="2"/>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E3C56"/>
    <w:rsid w:val="000A1333"/>
    <w:rsid w:val="00160704"/>
    <w:rsid w:val="002D50F3"/>
    <w:rsid w:val="003E1D54"/>
    <w:rsid w:val="00420815"/>
    <w:rsid w:val="00610314"/>
    <w:rsid w:val="006D7118"/>
    <w:rsid w:val="007546FE"/>
    <w:rsid w:val="007D7250"/>
    <w:rsid w:val="007F75D9"/>
    <w:rsid w:val="00934CA4"/>
    <w:rsid w:val="0097508E"/>
    <w:rsid w:val="00994952"/>
    <w:rsid w:val="009A37D8"/>
    <w:rsid w:val="00AC7AD0"/>
    <w:rsid w:val="00BD6FCA"/>
    <w:rsid w:val="00BE3C56"/>
    <w:rsid w:val="00C04944"/>
    <w:rsid w:val="00C32118"/>
    <w:rsid w:val="00CA1808"/>
    <w:rsid w:val="00CD24C3"/>
    <w:rsid w:val="00F03CB8"/>
    <w:rsid w:val="00F30DD2"/>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56"/>
  </w:style>
  <w:style w:type="paragraph" w:styleId="Heading1">
    <w:name w:val="heading 1"/>
    <w:basedOn w:val="Normal"/>
    <w:link w:val="Heading1Char"/>
    <w:uiPriority w:val="1"/>
    <w:qFormat/>
    <w:rsid w:val="00AC7AD0"/>
    <w:pPr>
      <w:widowControl w:val="0"/>
      <w:autoSpaceDE w:val="0"/>
      <w:autoSpaceDN w:val="0"/>
      <w:spacing w:before="1" w:after="0" w:line="240" w:lineRule="auto"/>
      <w:jc w:val="center"/>
      <w:outlineLvl w:val="0"/>
    </w:pPr>
    <w:rPr>
      <w:rFonts w:ascii="Times New Roman" w:eastAsia="Times New Roman" w:hAnsi="Times New Roman" w:cs="Times New Roman"/>
      <w:b/>
      <w:bCs/>
      <w:sz w:val="16"/>
      <w:szCs w:val="16"/>
    </w:rPr>
  </w:style>
  <w:style w:type="paragraph" w:styleId="Heading2">
    <w:name w:val="heading 2"/>
    <w:basedOn w:val="Normal"/>
    <w:link w:val="Heading2Char"/>
    <w:uiPriority w:val="1"/>
    <w:qFormat/>
    <w:rsid w:val="00AC7AD0"/>
    <w:pPr>
      <w:widowControl w:val="0"/>
      <w:autoSpaceDE w:val="0"/>
      <w:autoSpaceDN w:val="0"/>
      <w:spacing w:after="0" w:line="240" w:lineRule="auto"/>
      <w:ind w:left="263" w:hanging="280"/>
      <w:outlineLvl w:val="1"/>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2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4C3"/>
  </w:style>
  <w:style w:type="paragraph" w:styleId="Footer">
    <w:name w:val="footer"/>
    <w:basedOn w:val="Normal"/>
    <w:link w:val="FooterChar"/>
    <w:uiPriority w:val="99"/>
    <w:semiHidden/>
    <w:unhideWhenUsed/>
    <w:rsid w:val="00CD24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4C3"/>
  </w:style>
  <w:style w:type="character" w:customStyle="1" w:styleId="Heading1Char">
    <w:name w:val="Heading 1 Char"/>
    <w:basedOn w:val="DefaultParagraphFont"/>
    <w:link w:val="Heading1"/>
    <w:uiPriority w:val="1"/>
    <w:rsid w:val="00AC7AD0"/>
    <w:rPr>
      <w:rFonts w:ascii="Times New Roman" w:eastAsia="Times New Roman" w:hAnsi="Times New Roman" w:cs="Times New Roman"/>
      <w:b/>
      <w:bCs/>
      <w:sz w:val="16"/>
      <w:szCs w:val="16"/>
    </w:rPr>
  </w:style>
  <w:style w:type="character" w:customStyle="1" w:styleId="Heading2Char">
    <w:name w:val="Heading 2 Char"/>
    <w:basedOn w:val="DefaultParagraphFont"/>
    <w:link w:val="Heading2"/>
    <w:uiPriority w:val="1"/>
    <w:rsid w:val="00AC7AD0"/>
    <w:rPr>
      <w:rFonts w:ascii="Times New Roman" w:eastAsia="Times New Roman" w:hAnsi="Times New Roman" w:cs="Times New Roman"/>
      <w:b/>
      <w:bCs/>
      <w:sz w:val="16"/>
      <w:szCs w:val="16"/>
    </w:rPr>
  </w:style>
  <w:style w:type="paragraph" w:styleId="BodyText">
    <w:name w:val="Body Text"/>
    <w:basedOn w:val="Normal"/>
    <w:link w:val="BodyTextChar"/>
    <w:uiPriority w:val="1"/>
    <w:qFormat/>
    <w:rsid w:val="00AC7AD0"/>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AC7AD0"/>
    <w:rPr>
      <w:rFonts w:ascii="Times New Roman" w:eastAsia="Times New Roman" w:hAnsi="Times New Roman" w:cs="Times New Roman"/>
      <w:sz w:val="16"/>
      <w:szCs w:val="16"/>
    </w:rPr>
  </w:style>
  <w:style w:type="paragraph" w:styleId="ListParagraph">
    <w:name w:val="List Paragraph"/>
    <w:basedOn w:val="Normal"/>
    <w:uiPriority w:val="1"/>
    <w:qFormat/>
    <w:rsid w:val="00AC7AD0"/>
    <w:pPr>
      <w:widowControl w:val="0"/>
      <w:autoSpaceDE w:val="0"/>
      <w:autoSpaceDN w:val="0"/>
      <w:spacing w:after="0" w:line="240" w:lineRule="auto"/>
      <w:ind w:left="263" w:hanging="72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researchgate.net/journal/Social-Sciences-2076-0760?_tp=eyJjb250ZXh0Ijp7ImZpcnN0UGFnZSI6InB1YmxpY2F0aW9uIiwicGFnZSI6InB1YmxpY2F0aW9uIn1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esearchgate.net/journal/Social-Sciences-2076-0760?_tp=eyJjb250ZXh0Ijp7ImZpcnN0UGFnZSI6InB1YmxpY2F0aW9uIiwicGFnZSI6InB1YmxpY2F0aW9uIn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scientific-contributions/Patipol-Homyamyen-2259437071?_tp=eyJjb250ZXh0Ijp7InBhZ2UiOiJzY2llbnRpZmljQ29udHJpYnV0aW9ucyIsInByZXZpb3VzUGFnZSI6InB1YmxpY2F0aW9uIn19" TargetMode="External"/><Relationship Id="rId5" Type="http://schemas.openxmlformats.org/officeDocument/2006/relationships/footnotes" Target="footnotes.xml"/><Relationship Id="rId15" Type="http://schemas.openxmlformats.org/officeDocument/2006/relationships/hyperlink" Target="http://dx.doi.org/10.3390/socsci12090469" TargetMode="External"/><Relationship Id="rId10" Type="http://schemas.openxmlformats.org/officeDocument/2006/relationships/hyperlink" Target="https://www.researchgate.net/scientific-contributions/Unisa-Lerdtomornsakul-2259420647?_tp=eyJjb250ZXh0Ijp7InBhZ2UiOiJzY2llbnRpZmljQ29udHJpYnV0aW9ucyIsInByZXZpb3VzUGFnZSI6InB1YmxpY2F0aW9uIn19" TargetMode="External"/><Relationship Id="rId4" Type="http://schemas.openxmlformats.org/officeDocument/2006/relationships/webSettings" Target="webSettings.xml"/><Relationship Id="rId9" Type="http://schemas.openxmlformats.org/officeDocument/2006/relationships/hyperlink" Target="https://www.researchgate.net/profile/Waiphot-Kulachai?_tp=eyJjb250ZXh0Ijp7ImZpcnN0UGFnZSI6InB1YmxpY2F0aW9uIiwicGFnZSI6InB1YmxpY2F0aW9uIn19" TargetMode="External"/><Relationship Id="rId14" Type="http://schemas.openxmlformats.org/officeDocument/2006/relationships/hyperlink" Target="https://www.researchgate.net/publication/373387538_Factors_Influencing_Voting_Decision_A_Comprehensive_Literature_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7949</Words>
  <Characters>45315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3</cp:revision>
  <cp:lastPrinted>2025-06-17T07:56:00Z</cp:lastPrinted>
  <dcterms:created xsi:type="dcterms:W3CDTF">2025-08-13T11:03:00Z</dcterms:created>
  <dcterms:modified xsi:type="dcterms:W3CDTF">2025-08-13T11:10:00Z</dcterms:modified>
</cp:coreProperties>
</file>