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KWARA STATE POLYTECHNIC</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DESIGN AND FABRICATION OF CASSAVA GRATING MACHINE</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i w:val="1"/>
          <w:sz w:val="32"/>
          <w:szCs w:val="3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sz w:val="32"/>
          <w:szCs w:val="32"/>
          <w:rtl w:val="0"/>
        </w:rPr>
        <w:t xml:space="preserve">ALEGE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S</w:t>
      </w:r>
      <w:r w:rsidDel="00000000" w:rsidR="00000000" w:rsidRPr="00000000">
        <w:rPr>
          <w:rFonts w:ascii="Times New Roman" w:cs="Times New Roman" w:eastAsia="Times New Roman" w:hAnsi="Times New Roman"/>
          <w:b w:val="1"/>
          <w:sz w:val="32"/>
          <w:szCs w:val="32"/>
          <w:rtl w:val="0"/>
        </w:rPr>
        <w:t xml:space="preserve">AHEED BABATUNDE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HND/23/MEC/FT/0</w:t>
      </w:r>
      <w:r w:rsidDel="00000000" w:rsidR="00000000" w:rsidRPr="00000000">
        <w:rPr>
          <w:rFonts w:ascii="Times New Roman" w:cs="Times New Roman" w:eastAsia="Times New Roman" w:hAnsi="Times New Roman"/>
          <w:b w:val="1"/>
          <w:sz w:val="32"/>
          <w:szCs w:val="32"/>
          <w:rtl w:val="0"/>
        </w:rPr>
        <w:t xml:space="preserve">168</w:t>
      </w: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 PROJECT REPORT SUBMITTED TO THE DEPARTMENT OF MECHANICAL ENGINEERING, INSTITUTE OF TECHNOLOGY, KWARA STATE POLYTECHNIC</w:t>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IN PARTIAL FULFILLMENT OF THE REQUIREMENTS FOR THE AWARD OF HIGHER NATIONAL DIPLOMA IN MECHANICAL ENGINEERING TECHNOLOGY</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ILORIN, NIGERIA</w:t>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8"/>
          <w:szCs w:val="28"/>
        </w:rPr>
        <w:sectPr>
          <w:headerReference r:id="rId6" w:type="default"/>
          <w:footerReference r:id="rId7" w:type="default"/>
          <w:pgSz w:h="15840" w:w="12240" w:orient="portrait"/>
          <w:pgMar w:bottom="144" w:top="0" w:left="1800" w:right="1800" w:header="720" w:footer="720"/>
          <w:pgNumType w:start="1"/>
          <w:titlePg w:val="1"/>
        </w:sectPr>
      </w:pPr>
      <w:r w:rsidDel="00000000" w:rsidR="00000000" w:rsidRPr="00000000">
        <w:rPr>
          <w:rFonts w:ascii="Times New Roman" w:cs="Times New Roman" w:eastAsia="Times New Roman" w:hAnsi="Times New Roman"/>
          <w:b w:val="1"/>
          <w:sz w:val="32"/>
          <w:szCs w:val="32"/>
          <w:rtl w:val="0"/>
        </w:rPr>
        <w:t xml:space="preserve">JULY, 2025</w:t>
      </w:r>
      <w:r w:rsidDel="00000000" w:rsidR="00000000" w:rsidRPr="00000000">
        <w:rPr>
          <w:rtl w:val="0"/>
        </w:rPr>
      </w:r>
    </w:p>
    <w:p w:rsidR="00000000" w:rsidDel="00000000" w:rsidP="00000000" w:rsidRDefault="00000000" w:rsidRPr="00000000" w14:paraId="00000010">
      <w:pPr>
        <w:spacing w:line="480" w:lineRule="auto"/>
        <w:ind w:left="2160"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CERTIFICATION</w:t>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undersigned certify that this project report titled; </w:t>
      </w:r>
      <w:r w:rsidDel="00000000" w:rsidR="00000000" w:rsidRPr="00000000">
        <w:rPr>
          <w:rFonts w:ascii="Times New Roman" w:cs="Times New Roman" w:eastAsia="Times New Roman" w:hAnsi="Times New Roman"/>
          <w:b w:val="1"/>
          <w:sz w:val="28"/>
          <w:szCs w:val="28"/>
          <w:rtl w:val="0"/>
        </w:rPr>
        <w:t xml:space="preserve">DESIGN AND FABRICATION OF CASSAVA GRATING MACHINE</w:t>
      </w:r>
      <w:r w:rsidDel="00000000" w:rsidR="00000000" w:rsidRPr="00000000">
        <w:rPr>
          <w:rFonts w:ascii="Times New Roman" w:cs="Times New Roman" w:eastAsia="Times New Roman" w:hAnsi="Times New Roman"/>
          <w:sz w:val="28"/>
          <w:szCs w:val="28"/>
          <w:rtl w:val="0"/>
        </w:rPr>
        <w:t xml:space="preserve"> prepared by </w:t>
      </w:r>
      <w:r w:rsidDel="00000000" w:rsidR="00000000" w:rsidRPr="00000000">
        <w:rPr>
          <w:rFonts w:ascii="Times New Roman" w:cs="Times New Roman" w:eastAsia="Times New Roman" w:hAnsi="Times New Roman"/>
          <w:b w:val="1"/>
          <w:sz w:val="28"/>
          <w:szCs w:val="28"/>
          <w:rtl w:val="0"/>
        </w:rPr>
        <w:t xml:space="preserve">ALEGE  SAHEED BABATUNDE </w:t>
      </w:r>
      <w:r w:rsidDel="00000000" w:rsidR="00000000" w:rsidRPr="00000000">
        <w:rPr>
          <w:rFonts w:ascii="Times New Roman" w:cs="Times New Roman" w:eastAsia="Times New Roman" w:hAnsi="Times New Roman"/>
          <w:sz w:val="28"/>
          <w:szCs w:val="28"/>
          <w:rtl w:val="0"/>
        </w:rPr>
        <w:t xml:space="preserve">with matriculation number </w:t>
      </w:r>
      <w:r w:rsidDel="00000000" w:rsidR="00000000" w:rsidRPr="00000000">
        <w:rPr>
          <w:rFonts w:ascii="Times New Roman" w:cs="Times New Roman" w:eastAsia="Times New Roman" w:hAnsi="Times New Roman"/>
          <w:b w:val="1"/>
          <w:sz w:val="28"/>
          <w:szCs w:val="28"/>
          <w:rtl w:val="0"/>
        </w:rPr>
        <w:t xml:space="preserve">HND/23/MEC/FT/0168 </w:t>
      </w:r>
      <w:r w:rsidDel="00000000" w:rsidR="00000000" w:rsidRPr="00000000">
        <w:rPr>
          <w:rFonts w:ascii="Times New Roman" w:cs="Times New Roman" w:eastAsia="Times New Roman" w:hAnsi="Times New Roman"/>
          <w:sz w:val="28"/>
          <w:szCs w:val="28"/>
          <w:rtl w:val="0"/>
        </w:rPr>
        <w:t xml:space="preserve">meets the requirement for the award of Higher National Diploma (HND) in the Department of Mechanical Engineering, Kwara State Polytechnic, Ilorin, and approved for its contribution to knowledge and literacy presentation.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ab/>
        <w:tab/>
        <w:tab/>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Engr. M. A. Salahudeen</w:t>
        <w:tab/>
        <w:tab/>
        <w:tab/>
        <w:tab/>
        <w:tab/>
        <w:tab/>
        <w:tab/>
        <w:t xml:space="preserve">Date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Project Supervisor</w:t>
        <w:tab/>
        <w:tab/>
        <w:tab/>
        <w:tab/>
        <w:tab/>
        <w:tab/>
        <w:tab/>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ab/>
        <w:tab/>
        <w:tab/>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Engr. Ayantola Abdulwaheed A.</w:t>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tab/>
        <w:t xml:space="preserve">         Date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Head of Department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ab/>
        <w:tab/>
        <w:tab/>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Engr. Salami Hammed Olateju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tab/>
        <w:tab/>
        <w:tab/>
        <w:t xml:space="preserve">           Date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Project Coordinator</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ab/>
        <w:tab/>
        <w:tab/>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Engr. </w:t>
      </w:r>
      <w:r w:rsidDel="00000000" w:rsidR="00000000" w:rsidRPr="00000000">
        <w:rPr>
          <w:rFonts w:ascii="Times New Roman" w:cs="Times New Roman" w:eastAsia="Times New Roman" w:hAnsi="Times New Roman"/>
          <w:b w:val="1"/>
          <w:sz w:val="28"/>
          <w:szCs w:val="28"/>
          <w:rtl w:val="0"/>
        </w:rPr>
        <w:t xml:space="preserve">(Dr) Zubair peter Tsado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tab/>
        <w:tab/>
        <w:tab/>
        <w:tab/>
        <w:t xml:space="preserve">Date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External Examiner</w:t>
        <w:tab/>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DEDICATION</w:t>
      </w:r>
    </w:p>
    <w:p w:rsidR="00000000" w:rsidDel="00000000" w:rsidP="00000000" w:rsidRDefault="00000000" w:rsidRPr="00000000" w14:paraId="0000002E">
      <w:pPr>
        <w:spacing w:line="480"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0"/>
          <w:sz w:val="24"/>
          <w:szCs w:val="24"/>
          <w:rtl w:val="0"/>
        </w:rPr>
        <w:t xml:space="preserve">This project report is dedicated to Almighty God, the Most Beneficent and Merciful, who has protected me throughout the duration of this academic programme. It is also dedicated to my parents. May Almighty God grant them peace in this life and the hereafter for their unwavering financial and moral support.</w:t>
      </w:r>
      <w:r w:rsidDel="00000000" w:rsidR="00000000" w:rsidRPr="00000000">
        <w:br w:type="page"/>
      </w:r>
      <w:r w:rsidDel="00000000" w:rsidR="00000000" w:rsidRPr="00000000">
        <w:rPr>
          <w:rtl w:val="0"/>
        </w:rPr>
      </w:r>
    </w:p>
    <w:p w:rsidR="00000000" w:rsidDel="00000000" w:rsidP="00000000" w:rsidRDefault="00000000" w:rsidRPr="00000000" w14:paraId="0000002F">
      <w:pPr>
        <w:spacing w:line="480" w:lineRule="auto"/>
        <w:ind w:left="1440" w:firstLine="720"/>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ACKNOWLEDGMENT</w:t>
      </w:r>
    </w:p>
    <w:p w:rsidR="00000000" w:rsidDel="00000000" w:rsidP="00000000" w:rsidRDefault="00000000" w:rsidRPr="00000000" w14:paraId="00000030">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My sincere gratitude goes to Almighty God, who created me for His glory and granted me protection, knowledge, and life throughout this program. May His name be glorified forever, Amen.</w:t>
      </w:r>
    </w:p>
    <w:p w:rsidR="00000000" w:rsidDel="00000000" w:rsidP="00000000" w:rsidRDefault="00000000" w:rsidRPr="00000000" w14:paraId="00000031">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also wish to commend the efforts of my Project Supervisor, Engr. M. A. Salahudeen for his dedication, unwavering supports and guidance which are instrumental in the success of this project. </w:t>
      </w:r>
    </w:p>
    <w:p w:rsidR="00000000" w:rsidDel="00000000" w:rsidP="00000000" w:rsidRDefault="00000000" w:rsidRPr="00000000" w14:paraId="00000032">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extend my appreciation to my amiable Head of Department, Engr. A. A. Ayantola, and the entire staff of the Department of Mechanical Engineering, as well as all other individuals who contributed, in one way or the other, towards the success of my academic programme.  </w:t>
      </w:r>
    </w:p>
    <w:p w:rsidR="00000000" w:rsidDel="00000000" w:rsidP="00000000" w:rsidRDefault="00000000" w:rsidRPr="00000000" w14:paraId="00000033">
      <w:pPr>
        <w:spacing w:line="480"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0"/>
          <w:sz w:val="24"/>
          <w:szCs w:val="24"/>
          <w:rtl w:val="0"/>
        </w:rPr>
        <w:t xml:space="preserve">My heartfelt gratitude also goes to my loved ones, family and friends for their encouragement and support throughout this programme. May Almighty God bless them all.</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line="480" w:lineRule="auto"/>
        <w:ind w:left="2880" w:firstLine="720"/>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ABSTRACT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spacing w:after="0" w:before="0" w:line="480" w:lineRule="auto"/>
        <w:ind w:left="1440" w:firstLine="72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TABLE OF CONTENT</w:t>
      </w:r>
    </w:p>
    <w:p w:rsidR="00000000" w:rsidDel="00000000" w:rsidP="00000000" w:rsidRDefault="00000000" w:rsidRPr="00000000" w14:paraId="00000038">
      <w:pPr>
        <w:pStyle w:val="Heading1"/>
        <w:spacing w:after="0" w:before="0" w:line="480" w:lineRule="auto"/>
        <w:ind w:firstLine="0"/>
        <w:jc w:val="both"/>
        <w:rPr>
          <w:b w:val="1"/>
        </w:rPr>
      </w:pPr>
      <w:r w:rsidDel="00000000" w:rsidR="00000000" w:rsidRPr="00000000">
        <w:rPr>
          <w:rFonts w:ascii="Times New Roman" w:cs="Times New Roman" w:eastAsia="Times New Roman" w:hAnsi="Times New Roman"/>
          <w:b w:val="1"/>
          <w:sz w:val="24"/>
          <w:szCs w:val="24"/>
          <w:rtl w:val="0"/>
        </w:rPr>
        <w:t xml:space="preserve">Title Page</w:t>
      </w:r>
      <w:r w:rsidDel="00000000" w:rsidR="00000000" w:rsidRPr="00000000">
        <w:rPr>
          <w:rtl w:val="0"/>
        </w:rPr>
      </w:r>
    </w:p>
    <w:p w:rsidR="00000000" w:rsidDel="00000000" w:rsidP="00000000" w:rsidRDefault="00000000" w:rsidRPr="00000000" w14:paraId="00000039">
      <w:pPr>
        <w:pStyle w:val="Heading1"/>
        <w:spacing w:after="0" w:before="0" w:line="480" w:lineRule="auto"/>
        <w:ind w:firstLine="0"/>
        <w:jc w:val="both"/>
        <w:rPr>
          <w:b w:val="1"/>
        </w:rPr>
      </w:pPr>
      <w:r w:rsidDel="00000000" w:rsidR="00000000" w:rsidRPr="00000000">
        <w:rPr>
          <w:rFonts w:ascii="Times New Roman" w:cs="Times New Roman" w:eastAsia="Times New Roman" w:hAnsi="Times New Roman"/>
          <w:b w:val="1"/>
          <w:sz w:val="24"/>
          <w:szCs w:val="24"/>
          <w:rtl w:val="0"/>
        </w:rPr>
        <w:t xml:space="preserve">Certification</w:t>
        <w:tab/>
        <w:tab/>
        <w:tab/>
        <w:tab/>
        <w:tab/>
        <w:tab/>
        <w:tab/>
        <w:tab/>
        <w:tab/>
        <w:tab/>
        <w:t xml:space="preserve">II</w:t>
      </w:r>
      <w:r w:rsidDel="00000000" w:rsidR="00000000" w:rsidRPr="00000000">
        <w:rPr>
          <w:rtl w:val="0"/>
        </w:rPr>
      </w:r>
    </w:p>
    <w:p w:rsidR="00000000" w:rsidDel="00000000" w:rsidP="00000000" w:rsidRDefault="00000000" w:rsidRPr="00000000" w14:paraId="0000003A">
      <w:pPr>
        <w:pStyle w:val="Heading1"/>
        <w:spacing w:after="0" w:before="0" w:line="480" w:lineRule="auto"/>
        <w:ind w:firstLine="0"/>
        <w:jc w:val="both"/>
        <w:rPr>
          <w:b w:val="1"/>
        </w:rPr>
      </w:pPr>
      <w:r w:rsidDel="00000000" w:rsidR="00000000" w:rsidRPr="00000000">
        <w:rPr>
          <w:rFonts w:ascii="Times New Roman" w:cs="Times New Roman" w:eastAsia="Times New Roman" w:hAnsi="Times New Roman"/>
          <w:b w:val="1"/>
          <w:sz w:val="24"/>
          <w:szCs w:val="24"/>
          <w:rtl w:val="0"/>
        </w:rPr>
        <w:t xml:space="preserve">Dedication</w:t>
        <w:tab/>
        <w:tab/>
        <w:tab/>
        <w:tab/>
        <w:tab/>
        <w:tab/>
        <w:tab/>
        <w:tab/>
        <w:tab/>
        <w:tab/>
        <w:t xml:space="preserve">III</w:t>
      </w:r>
      <w:r w:rsidDel="00000000" w:rsidR="00000000" w:rsidRPr="00000000">
        <w:rPr>
          <w:rtl w:val="0"/>
        </w:rPr>
      </w:r>
    </w:p>
    <w:p w:rsidR="00000000" w:rsidDel="00000000" w:rsidP="00000000" w:rsidRDefault="00000000" w:rsidRPr="00000000" w14:paraId="0000003B">
      <w:pPr>
        <w:pStyle w:val="Heading1"/>
        <w:spacing w:after="0" w:before="0" w:line="480" w:lineRule="auto"/>
        <w:ind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Acknoledgement</w:t>
        <w:tab/>
        <w:tab/>
        <w:tab/>
        <w:tab/>
        <w:tab/>
        <w:tab/>
        <w:tab/>
        <w:tab/>
        <w:tab/>
        <w:t xml:space="preserve">IV</w:t>
        <w:tab/>
      </w:r>
    </w:p>
    <w:p w:rsidR="00000000" w:rsidDel="00000000" w:rsidP="00000000" w:rsidRDefault="00000000" w:rsidRPr="00000000" w14:paraId="0000003C">
      <w:pPr>
        <w:pStyle w:val="Heading1"/>
        <w:spacing w:after="0" w:before="0" w:line="480" w:lineRule="auto"/>
        <w:ind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tab/>
        <w:tab/>
        <w:tab/>
        <w:tab/>
        <w:tab/>
        <w:tab/>
        <w:tab/>
        <w:tab/>
        <w:tab/>
        <w:tab/>
        <w:t xml:space="preserve">V</w:t>
      </w:r>
    </w:p>
    <w:p w:rsidR="00000000" w:rsidDel="00000000" w:rsidP="00000000" w:rsidRDefault="00000000" w:rsidRPr="00000000" w14:paraId="0000003D">
      <w:pPr>
        <w:pStyle w:val="Heading1"/>
        <w:spacing w:after="0" w:before="0" w:line="480" w:lineRule="auto"/>
        <w:ind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tab/>
        <w:tab/>
        <w:tab/>
        <w:tab/>
        <w:tab/>
        <w:tab/>
        <w:tab/>
        <w:tab/>
        <w:tab/>
        <w:t xml:space="preserve">VI</w:t>
      </w:r>
    </w:p>
    <w:p w:rsidR="00000000" w:rsidDel="00000000" w:rsidP="00000000" w:rsidRDefault="00000000" w:rsidRPr="00000000" w14:paraId="0000003E">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Chapter One: Introduction</w:t>
        <w:tab/>
        <w:tab/>
        <w:tab/>
        <w:tab/>
        <w:tab/>
        <w:tab/>
        <w:tab/>
        <w:tab/>
        <w:t xml:space="preserve">1</w:t>
      </w:r>
    </w:p>
    <w:p w:rsidR="00000000" w:rsidDel="00000000" w:rsidP="00000000" w:rsidRDefault="00000000" w:rsidRPr="00000000" w14:paraId="0000003F">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1.1 Background of the Study</w:t>
        <w:tab/>
        <w:tab/>
        <w:tab/>
        <w:tab/>
        <w:tab/>
        <w:tab/>
        <w:tab/>
        <w:tab/>
        <w:t xml:space="preserve">1</w:t>
      </w:r>
    </w:p>
    <w:p w:rsidR="00000000" w:rsidDel="00000000" w:rsidP="00000000" w:rsidRDefault="00000000" w:rsidRPr="00000000" w14:paraId="00000040">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1.2 Problem Statement</w:t>
        <w:tab/>
        <w:tab/>
        <w:tab/>
        <w:tab/>
        <w:tab/>
        <w:tab/>
        <w:tab/>
        <w:tab/>
        <w:t xml:space="preserve">3</w:t>
      </w:r>
    </w:p>
    <w:p w:rsidR="00000000" w:rsidDel="00000000" w:rsidP="00000000" w:rsidRDefault="00000000" w:rsidRPr="00000000" w14:paraId="00000041">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1.4 Aim</w:t>
        <w:tab/>
        <w:tab/>
        <w:tab/>
        <w:tab/>
        <w:tab/>
        <w:tab/>
        <w:tab/>
        <w:tab/>
        <w:tab/>
        <w:tab/>
        <w:t xml:space="preserve">4</w:t>
      </w:r>
    </w:p>
    <w:p w:rsidR="00000000" w:rsidDel="00000000" w:rsidP="00000000" w:rsidRDefault="00000000" w:rsidRPr="00000000" w14:paraId="00000042">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1.5 Objectives</w:t>
        <w:tab/>
        <w:tab/>
        <w:tab/>
        <w:tab/>
        <w:tab/>
        <w:tab/>
        <w:tab/>
        <w:tab/>
        <w:tab/>
        <w:tab/>
        <w:t xml:space="preserve">4</w:t>
      </w:r>
    </w:p>
    <w:p w:rsidR="00000000" w:rsidDel="00000000" w:rsidP="00000000" w:rsidRDefault="00000000" w:rsidRPr="00000000" w14:paraId="00000043">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Chapter Two: Literature Review</w:t>
        <w:tab/>
        <w:tab/>
        <w:tab/>
        <w:tab/>
        <w:tab/>
        <w:tab/>
        <w:tab/>
        <w:t xml:space="preserve">6</w:t>
      </w:r>
    </w:p>
    <w:p w:rsidR="00000000" w:rsidDel="00000000" w:rsidP="00000000" w:rsidRDefault="00000000" w:rsidRPr="00000000" w14:paraId="00000044">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2.1 Introduction to Cassava Processing in Developing Economies</w:t>
        <w:tab/>
        <w:tab/>
        <w:tab/>
        <w:t xml:space="preserve">6</w:t>
      </w:r>
    </w:p>
    <w:p w:rsidR="00000000" w:rsidDel="00000000" w:rsidP="00000000" w:rsidRDefault="00000000" w:rsidRPr="00000000" w14:paraId="00000045">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2.2 Cassava Grating Mechanisms and Advances</w:t>
        <w:tab/>
        <w:tab/>
        <w:tab/>
        <w:tab/>
        <w:tab/>
        <w:t xml:space="preserve">8</w:t>
      </w:r>
    </w:p>
    <w:p w:rsidR="00000000" w:rsidDel="00000000" w:rsidP="00000000" w:rsidRDefault="00000000" w:rsidRPr="00000000" w14:paraId="00000046">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  2.2.1 Traditional Graters</w:t>
        <w:tab/>
        <w:tab/>
        <w:tab/>
        <w:tab/>
        <w:tab/>
        <w:tab/>
        <w:tab/>
        <w:tab/>
        <w:t xml:space="preserve">8</w:t>
      </w:r>
    </w:p>
    <w:p w:rsidR="00000000" w:rsidDel="00000000" w:rsidP="00000000" w:rsidRDefault="00000000" w:rsidRPr="00000000" w14:paraId="00000047">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  2.2.2 Electrically Powered Graters</w:t>
        <w:tab/>
        <w:tab/>
        <w:tab/>
        <w:tab/>
        <w:tab/>
        <w:tab/>
        <w:t xml:space="preserve">8</w:t>
      </w:r>
    </w:p>
    <w:p w:rsidR="00000000" w:rsidDel="00000000" w:rsidP="00000000" w:rsidRDefault="00000000" w:rsidRPr="00000000" w14:paraId="00000048">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  2.2.3 Optimization Considerations</w:t>
        <w:tab/>
        <w:tab/>
        <w:tab/>
        <w:tab/>
        <w:tab/>
        <w:tab/>
        <w:t xml:space="preserve">8</w:t>
      </w:r>
    </w:p>
    <w:p w:rsidR="00000000" w:rsidDel="00000000" w:rsidP="00000000" w:rsidRDefault="00000000" w:rsidRPr="00000000" w14:paraId="00000049">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2.3 Engineering Materials for Processing Machines</w:t>
        <w:tab/>
        <w:tab/>
        <w:tab/>
        <w:tab/>
        <w:tab/>
        <w:t xml:space="preserve">9</w:t>
      </w:r>
    </w:p>
    <w:p w:rsidR="00000000" w:rsidDel="00000000" w:rsidP="00000000" w:rsidRDefault="00000000" w:rsidRPr="00000000" w14:paraId="0000004A">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2.4 Performance Evaluation in Existing Research</w:t>
        <w:tab/>
        <w:tab/>
        <w:tab/>
        <w:tab/>
        <w:tab/>
        <w:t xml:space="preserve">9</w:t>
      </w:r>
    </w:p>
    <w:p w:rsidR="00000000" w:rsidDel="00000000" w:rsidP="00000000" w:rsidRDefault="00000000" w:rsidRPr="00000000" w14:paraId="0000004B">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2.5 Research Gaps and Future Opportunities</w:t>
        <w:tab/>
        <w:tab/>
        <w:tab/>
        <w:tab/>
        <w:tab/>
        <w:tab/>
        <w:t xml:space="preserve">9</w:t>
      </w:r>
    </w:p>
    <w:p w:rsidR="00000000" w:rsidDel="00000000" w:rsidP="00000000" w:rsidRDefault="00000000" w:rsidRPr="00000000" w14:paraId="0000004C">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Chapter Three:Methodology and Materials</w:t>
        <w:tab/>
        <w:tab/>
        <w:tab/>
        <w:tab/>
        <w:tab/>
        <w:tab/>
        <w:t xml:space="preserve">10</w:t>
      </w:r>
    </w:p>
    <w:p w:rsidR="00000000" w:rsidDel="00000000" w:rsidP="00000000" w:rsidRDefault="00000000" w:rsidRPr="00000000" w14:paraId="0000004D">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3.1 Working Principle of the Cassava  Grating Machine</w:t>
        <w:tab/>
        <w:tab/>
        <w:tab/>
        <w:tab/>
        <w:t xml:space="preserve">10</w:t>
      </w:r>
    </w:p>
    <w:p w:rsidR="00000000" w:rsidDel="00000000" w:rsidP="00000000" w:rsidRDefault="00000000" w:rsidRPr="00000000" w14:paraId="0000004E">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3.2 Description of Major Components</w:t>
        <w:tab/>
        <w:tab/>
        <w:tab/>
        <w:tab/>
        <w:tab/>
        <w:tab/>
        <w:t xml:space="preserve">10</w:t>
      </w:r>
    </w:p>
    <w:p w:rsidR="00000000" w:rsidDel="00000000" w:rsidP="00000000" w:rsidRDefault="00000000" w:rsidRPr="00000000" w14:paraId="0000004F">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  3.2.1 Frame</w:t>
        <w:tab/>
        <w:tab/>
        <w:tab/>
        <w:tab/>
        <w:tab/>
        <w:tab/>
        <w:tab/>
        <w:tab/>
        <w:tab/>
        <w:t xml:space="preserve">10</w:t>
      </w:r>
    </w:p>
    <w:p w:rsidR="00000000" w:rsidDel="00000000" w:rsidP="00000000" w:rsidRDefault="00000000" w:rsidRPr="00000000" w14:paraId="00000050">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  3.2.2 Grating Chamber</w:t>
        <w:tab/>
        <w:tab/>
        <w:tab/>
        <w:tab/>
        <w:tab/>
        <w:tab/>
        <w:tab/>
        <w:tab/>
        <w:t xml:space="preserve">11</w:t>
      </w:r>
    </w:p>
    <w:p w:rsidR="00000000" w:rsidDel="00000000" w:rsidP="00000000" w:rsidRDefault="00000000" w:rsidRPr="00000000" w14:paraId="00000051">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  3.2.3 Hopper</w:t>
        <w:tab/>
        <w:tab/>
        <w:tab/>
        <w:tab/>
        <w:tab/>
        <w:tab/>
        <w:tab/>
        <w:tab/>
        <w:tab/>
        <w:t xml:space="preserve">11</w:t>
      </w:r>
    </w:p>
    <w:p w:rsidR="00000000" w:rsidDel="00000000" w:rsidP="00000000" w:rsidRDefault="00000000" w:rsidRPr="00000000" w14:paraId="00000052">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  3.2.4 Shaft</w:t>
        <w:tab/>
        <w:tab/>
        <w:tab/>
        <w:tab/>
        <w:tab/>
        <w:tab/>
        <w:tab/>
        <w:tab/>
        <w:tab/>
        <w:t xml:space="preserve">11</w:t>
      </w:r>
    </w:p>
    <w:p w:rsidR="00000000" w:rsidDel="00000000" w:rsidP="00000000" w:rsidRDefault="00000000" w:rsidRPr="00000000" w14:paraId="00000053">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  3.2.5 Power Transmission System</w:t>
        <w:tab/>
        <w:tab/>
        <w:tab/>
        <w:tab/>
        <w:tab/>
        <w:tab/>
        <w:t xml:space="preserve">11</w:t>
      </w:r>
    </w:p>
    <w:p w:rsidR="00000000" w:rsidDel="00000000" w:rsidP="00000000" w:rsidRDefault="00000000" w:rsidRPr="00000000" w14:paraId="00000054">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  3.2.6 Electric Motor</w:t>
        <w:tab/>
        <w:tab/>
        <w:tab/>
        <w:tab/>
        <w:tab/>
        <w:tab/>
        <w:tab/>
        <w:tab/>
        <w:t xml:space="preserve">11</w:t>
      </w:r>
    </w:p>
    <w:p w:rsidR="00000000" w:rsidDel="00000000" w:rsidP="00000000" w:rsidRDefault="00000000" w:rsidRPr="00000000" w14:paraId="00000055">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  3.2.7 Discharge Chute</w:t>
        <w:tab/>
        <w:tab/>
        <w:tab/>
        <w:tab/>
        <w:tab/>
        <w:tab/>
        <w:tab/>
        <w:tab/>
        <w:t xml:space="preserve">12</w:t>
      </w:r>
    </w:p>
    <w:p w:rsidR="00000000" w:rsidDel="00000000" w:rsidP="00000000" w:rsidRDefault="00000000" w:rsidRPr="00000000" w14:paraId="00000056">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3.3 Design Calculation</w:t>
        <w:tab/>
        <w:tab/>
        <w:tab/>
        <w:tab/>
        <w:tab/>
        <w:tab/>
        <w:tab/>
        <w:tab/>
        <w:t xml:space="preserve">13 </w:t>
      </w:r>
    </w:p>
    <w:p w:rsidR="00000000" w:rsidDel="00000000" w:rsidP="00000000" w:rsidRDefault="00000000" w:rsidRPr="00000000" w14:paraId="00000057">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  3.3.1 Power Requirement</w:t>
        <w:tab/>
        <w:tab/>
        <w:tab/>
        <w:tab/>
        <w:tab/>
        <w:tab/>
        <w:tab/>
        <w:t xml:space="preserve">13</w:t>
      </w:r>
    </w:p>
    <w:p w:rsidR="00000000" w:rsidDel="00000000" w:rsidP="00000000" w:rsidRDefault="00000000" w:rsidRPr="00000000" w14:paraId="00000058">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  3.3.2 Shaft Diameter Calculation</w:t>
        <w:tab/>
        <w:tab/>
        <w:tab/>
        <w:tab/>
        <w:tab/>
        <w:tab/>
        <w:t xml:space="preserve">13</w:t>
      </w:r>
    </w:p>
    <w:p w:rsidR="00000000" w:rsidDel="00000000" w:rsidP="00000000" w:rsidRDefault="00000000" w:rsidRPr="00000000" w14:paraId="00000059">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  3.3.3 Drum Speed Calculation</w:t>
        <w:tab/>
        <w:tab/>
        <w:tab/>
        <w:tab/>
        <w:tab/>
        <w:tab/>
        <w:tab/>
        <w:t xml:space="preserve">14</w:t>
      </w:r>
    </w:p>
    <w:p w:rsidR="00000000" w:rsidDel="00000000" w:rsidP="00000000" w:rsidRDefault="00000000" w:rsidRPr="00000000" w14:paraId="0000005A">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  3.3.4 Hopper Volume</w:t>
        <w:tab/>
        <w:tab/>
        <w:tab/>
        <w:tab/>
        <w:tab/>
        <w:tab/>
        <w:tab/>
        <w:tab/>
        <w:t xml:space="preserve">14</w:t>
      </w:r>
    </w:p>
    <w:p w:rsidR="00000000" w:rsidDel="00000000" w:rsidP="00000000" w:rsidRDefault="00000000" w:rsidRPr="00000000" w14:paraId="0000005B">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Chapter Four: Fabrication, Testing and Evaluation</w:t>
        <w:tab/>
        <w:tab/>
        <w:tab/>
        <w:tab/>
        <w:tab/>
        <w:t xml:space="preserve">15</w:t>
      </w:r>
    </w:p>
    <w:p w:rsidR="00000000" w:rsidDel="00000000" w:rsidP="00000000" w:rsidRDefault="00000000" w:rsidRPr="00000000" w14:paraId="0000005C">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4.1 Method of Fabrication</w:t>
        <w:tab/>
        <w:tab/>
        <w:tab/>
        <w:tab/>
        <w:tab/>
        <w:tab/>
        <w:tab/>
        <w:tab/>
        <w:t xml:space="preserve">15</w:t>
      </w:r>
    </w:p>
    <w:p w:rsidR="00000000" w:rsidDel="00000000" w:rsidP="00000000" w:rsidRDefault="00000000" w:rsidRPr="00000000" w14:paraId="0000005D">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4.2 Sequence of Operation</w:t>
        <w:tab/>
        <w:tab/>
        <w:tab/>
        <w:tab/>
        <w:tab/>
        <w:tab/>
        <w:tab/>
        <w:tab/>
        <w:t xml:space="preserve">16</w:t>
      </w:r>
    </w:p>
    <w:p w:rsidR="00000000" w:rsidDel="00000000" w:rsidP="00000000" w:rsidRDefault="00000000" w:rsidRPr="00000000" w14:paraId="0000005E">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4.3 Material Selection</w:t>
        <w:tab/>
        <w:tab/>
        <w:tab/>
        <w:tab/>
        <w:tab/>
        <w:tab/>
        <w:tab/>
        <w:tab/>
        <w:tab/>
        <w:t xml:space="preserve">16</w:t>
      </w:r>
    </w:p>
    <w:p w:rsidR="00000000" w:rsidDel="00000000" w:rsidP="00000000" w:rsidRDefault="00000000" w:rsidRPr="00000000" w14:paraId="0000005F">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4.4 Cost Estimate</w:t>
        <w:tab/>
        <w:tab/>
        <w:tab/>
        <w:tab/>
        <w:tab/>
        <w:tab/>
        <w:tab/>
        <w:tab/>
        <w:tab/>
        <w:t xml:space="preserve">17</w:t>
      </w:r>
    </w:p>
    <w:p w:rsidR="00000000" w:rsidDel="00000000" w:rsidP="00000000" w:rsidRDefault="00000000" w:rsidRPr="00000000" w14:paraId="00000060">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4.5 Performance Test</w:t>
        <w:tab/>
        <w:tab/>
        <w:tab/>
        <w:tab/>
        <w:tab/>
        <w:tab/>
        <w:tab/>
        <w:tab/>
        <w:tab/>
        <w:t xml:space="preserve">19</w:t>
      </w:r>
    </w:p>
    <w:p w:rsidR="00000000" w:rsidDel="00000000" w:rsidP="00000000" w:rsidRDefault="00000000" w:rsidRPr="00000000" w14:paraId="00000061">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4.6 Performance Evaluation</w:t>
        <w:tab/>
        <w:tab/>
        <w:tab/>
        <w:tab/>
        <w:tab/>
        <w:tab/>
        <w:tab/>
        <w:tab/>
        <w:t xml:space="preserve">19</w:t>
      </w:r>
    </w:p>
    <w:p w:rsidR="00000000" w:rsidDel="00000000" w:rsidP="00000000" w:rsidRDefault="00000000" w:rsidRPr="00000000" w14:paraId="00000062">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Chapter Five: Discussion, Conclusion, and Recommendations</w:t>
        <w:tab/>
        <w:tab/>
        <w:tab/>
        <w:t xml:space="preserve">21</w:t>
      </w:r>
    </w:p>
    <w:p w:rsidR="00000000" w:rsidDel="00000000" w:rsidP="00000000" w:rsidRDefault="00000000" w:rsidRPr="00000000" w14:paraId="00000063">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5.1 Discussion</w:t>
        <w:tab/>
        <w:tab/>
        <w:tab/>
        <w:tab/>
        <w:tab/>
        <w:tab/>
        <w:tab/>
        <w:tab/>
        <w:tab/>
        <w:tab/>
        <w:t xml:space="preserve">21</w:t>
      </w:r>
    </w:p>
    <w:p w:rsidR="00000000" w:rsidDel="00000000" w:rsidP="00000000" w:rsidRDefault="00000000" w:rsidRPr="00000000" w14:paraId="00000064">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  5.1.1 Technical Performance</w:t>
        <w:tab/>
        <w:tab/>
        <w:tab/>
        <w:tab/>
        <w:tab/>
        <w:tab/>
        <w:tab/>
        <w:t xml:space="preserve">21</w:t>
      </w:r>
    </w:p>
    <w:p w:rsidR="00000000" w:rsidDel="00000000" w:rsidP="00000000" w:rsidRDefault="00000000" w:rsidRPr="00000000" w14:paraId="00000065">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  5.1.2 Economic Viability</w:t>
        <w:tab/>
        <w:tab/>
        <w:tab/>
        <w:tab/>
        <w:tab/>
        <w:tab/>
        <w:tab/>
        <w:t xml:space="preserve">21</w:t>
      </w:r>
    </w:p>
    <w:p w:rsidR="00000000" w:rsidDel="00000000" w:rsidP="00000000" w:rsidRDefault="00000000" w:rsidRPr="00000000" w14:paraId="00000066">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  5.1.3 Material Selection and Assembly</w:t>
        <w:tab/>
        <w:tab/>
        <w:tab/>
        <w:tab/>
        <w:tab/>
        <w:tab/>
        <w:t xml:space="preserve">22</w:t>
      </w:r>
    </w:p>
    <w:p w:rsidR="00000000" w:rsidDel="00000000" w:rsidP="00000000" w:rsidRDefault="00000000" w:rsidRPr="00000000" w14:paraId="00000067">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  5.1.4 Field Adaptability and Safety</w:t>
        <w:tab/>
        <w:tab/>
        <w:tab/>
        <w:tab/>
        <w:tab/>
        <w:tab/>
        <w:t xml:space="preserve">22</w:t>
      </w:r>
    </w:p>
    <w:p w:rsidR="00000000" w:rsidDel="00000000" w:rsidP="00000000" w:rsidRDefault="00000000" w:rsidRPr="00000000" w14:paraId="00000068">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5.2 Conclusion</w:t>
        <w:tab/>
        <w:tab/>
        <w:tab/>
        <w:tab/>
        <w:tab/>
        <w:tab/>
        <w:tab/>
        <w:tab/>
        <w:tab/>
        <w:t xml:space="preserve">22</w:t>
      </w:r>
    </w:p>
    <w:p w:rsidR="00000000" w:rsidDel="00000000" w:rsidP="00000000" w:rsidRDefault="00000000" w:rsidRPr="00000000" w14:paraId="00000069">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5.3 Recommendations</w:t>
        <w:tab/>
        <w:tab/>
        <w:tab/>
        <w:tab/>
        <w:tab/>
        <w:tab/>
        <w:tab/>
        <w:tab/>
        <w:tab/>
        <w:t xml:space="preserve">23</w:t>
      </w:r>
    </w:p>
    <w:p w:rsidR="00000000" w:rsidDel="00000000" w:rsidP="00000000" w:rsidRDefault="00000000" w:rsidRPr="00000000" w14:paraId="0000006A">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Reference</w:t>
      </w:r>
    </w:p>
    <w:p w:rsidR="00000000" w:rsidDel="00000000" w:rsidP="00000000" w:rsidRDefault="00000000" w:rsidRPr="00000000" w14:paraId="0000006B">
      <w:pPr>
        <w:pStyle w:val="Heading1"/>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Appendix</w:t>
        <w:tab/>
        <w:tab/>
        <w:tab/>
        <w:tab/>
        <w:tab/>
        <w:tab/>
        <w:tab/>
        <w:tab/>
        <w:tab/>
        <w:tab/>
      </w:r>
    </w:p>
    <w:p w:rsidR="00000000" w:rsidDel="00000000" w:rsidP="00000000" w:rsidRDefault="00000000" w:rsidRPr="00000000" w14:paraId="0000006C">
      <w:pPr>
        <w:pStyle w:val="Heading1"/>
        <w:spacing w:after="0" w:before="0" w:line="480" w:lineRule="auto"/>
        <w:ind w:left="2880" w:firstLine="720"/>
        <w:jc w:val="both"/>
        <w:rPr>
          <w:rFonts w:ascii="Times New Roman" w:cs="Times New Roman" w:eastAsia="Times New Roman" w:hAnsi="Times New Roman"/>
          <w:sz w:val="28"/>
          <w:szCs w:val="28"/>
        </w:rPr>
        <w:sectPr>
          <w:footerReference r:id="rId8" w:type="default"/>
          <w:type w:val="nextPage"/>
          <w:pgSz w:h="15840" w:w="12240" w:orient="portrait"/>
          <w:pgMar w:bottom="144" w:top="0" w:left="1800" w:right="1800" w:header="720" w:footer="720"/>
        </w:sectPr>
      </w:pPr>
      <w:r w:rsidDel="00000000" w:rsidR="00000000" w:rsidRPr="00000000">
        <w:rPr>
          <w:rFonts w:ascii="Times New Roman" w:cs="Times New Roman" w:eastAsia="Times New Roman" w:hAnsi="Times New Roman"/>
          <w:sz w:val="28"/>
          <w:szCs w:val="28"/>
          <w:rtl w:val="0"/>
        </w:rPr>
        <w:tab/>
        <w:tab/>
        <w:tab/>
        <w:tab/>
        <w:tab/>
      </w:r>
    </w:p>
    <w:p w:rsidR="00000000" w:rsidDel="00000000" w:rsidP="00000000" w:rsidRDefault="00000000" w:rsidRPr="00000000" w14:paraId="0000006D">
      <w:pPr>
        <w:pStyle w:val="Heading1"/>
        <w:spacing w:after="0" w:before="0" w:line="480" w:lineRule="auto"/>
        <w:ind w:left="288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ONE</w:t>
      </w:r>
    </w:p>
    <w:p w:rsidR="00000000" w:rsidDel="00000000" w:rsidP="00000000" w:rsidRDefault="00000000" w:rsidRPr="00000000" w14:paraId="0000006E">
      <w:pPr>
        <w:pStyle w:val="Heading1"/>
        <w:spacing w:after="0" w:before="0" w:line="480" w:lineRule="auto"/>
        <w:ind w:left="28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INTRODUCTION</w:t>
      </w:r>
    </w:p>
    <w:p w:rsidR="00000000" w:rsidDel="00000000" w:rsidP="00000000" w:rsidRDefault="00000000" w:rsidRPr="00000000" w14:paraId="0000006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of the Study</w:t>
      </w:r>
    </w:p>
    <w:p w:rsidR="00000000" w:rsidDel="00000000" w:rsidP="00000000" w:rsidRDefault="00000000" w:rsidRPr="00000000" w14:paraId="00000070">
      <w:pPr>
        <w:keepNext w:val="0"/>
        <w:keepLines w:val="0"/>
        <w:widowControl w:val="1"/>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Till now cassava producer farmers are faced with a lack of cassava grating technology in Nigeria, and the design and fabrication of a cassava grater </w:t>
      </w:r>
      <w:r w:rsidDel="00000000" w:rsidR="00000000" w:rsidRPr="00000000">
        <w:rPr>
          <w:rFonts w:ascii="Times New Roman" w:cs="Times New Roman" w:eastAsia="Times New Roman" w:hAnsi="Times New Roman"/>
          <w:b w:val="0"/>
          <w:sz w:val="24"/>
          <w:szCs w:val="24"/>
          <w:rtl w:val="0"/>
        </w:rPr>
        <w:t xml:space="preserve">(</w:t>
      </w:r>
      <w:r w:rsidDel="00000000" w:rsidR="00000000" w:rsidRPr="00000000">
        <w:rPr>
          <w:rFonts w:ascii="Times New Roman" w:cs="Times New Roman" w:eastAsia="Times New Roman" w:hAnsi="Times New Roman"/>
          <w:b w:val="0"/>
          <w:color w:val="000000"/>
          <w:sz w:val="24"/>
          <w:szCs w:val="24"/>
          <w:rtl w:val="0"/>
        </w:rPr>
        <w:t xml:space="preserve">Amanuel.E. E. and Amana.W. K., 2024).</w:t>
      </w:r>
      <w:r w:rsidDel="00000000" w:rsidR="00000000" w:rsidRPr="00000000">
        <w:rPr>
          <w:rtl w:val="0"/>
        </w:rPr>
      </w:r>
    </w:p>
    <w:p w:rsidR="00000000" w:rsidDel="00000000" w:rsidP="00000000" w:rsidRDefault="00000000" w:rsidRPr="00000000" w14:paraId="00000071">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p>
    <w:p w:rsidR="00000000" w:rsidDel="00000000" w:rsidP="00000000" w:rsidRDefault="00000000" w:rsidRPr="00000000" w14:paraId="0000007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rsidR="00000000" w:rsidDel="00000000" w:rsidP="00000000" w:rsidRDefault="00000000" w:rsidRPr="00000000" w14:paraId="00000073">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Cassava has major post-harvest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 take 4-6 person-hours and use more than 300 kcal of energy per hour. Due to repetitive grating motions, women, who are in charge of small-scale processing frequently sustain musculoskeletal ailments (FAO, 2023). </w:t>
      </w:r>
    </w:p>
    <w:p w:rsidR="00000000" w:rsidDel="00000000" w:rsidP="00000000" w:rsidRDefault="00000000" w:rsidRPr="00000000" w14:paraId="00000074">
      <w:pPr>
        <w:spacing w:line="480" w:lineRule="auto"/>
        <w:jc w:val="both"/>
        <w:rPr>
          <w:rFonts w:ascii="Times New Roman" w:cs="Times New Roman" w:eastAsia="Times New Roman" w:hAnsi="Times New Roman"/>
          <w:sz w:val="24"/>
          <w:szCs w:val="24"/>
        </w:rPr>
      </w:pPr>
      <w:bookmarkStart w:colFirst="0" w:colLast="0" w:name="_sfnn849i7xan" w:id="0"/>
      <w:bookmarkEnd w:id="0"/>
      <w:r w:rsidDel="00000000" w:rsidR="00000000" w:rsidRPr="00000000">
        <w:rPr>
          <w:rFonts w:ascii="Times New Roman" w:cs="Times New Roman" w:eastAsia="Times New Roman" w:hAnsi="Times New Roman"/>
          <w:sz w:val="24"/>
          <w:szCs w:val="24"/>
          <w:rtl w:val="0"/>
        </w:rPr>
        <w:t xml:space="preserve">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rsidR="00000000" w:rsidDel="00000000" w:rsidP="00000000" w:rsidRDefault="00000000" w:rsidRPr="00000000" w14:paraId="0000007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addresses these gaps through context-appropriate engineering design.In which the machine part consist of the hopper chamber, grating drum, discharge chamber, frame, pulleys, wheel pulley, belts, electrical engine.</w:t>
      </w:r>
    </w:p>
    <w:p w:rsidR="00000000" w:rsidDel="00000000" w:rsidP="00000000" w:rsidRDefault="00000000" w:rsidRPr="00000000" w14:paraId="0000007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Problem Statement</w:t>
      </w:r>
    </w:p>
    <w:p w:rsidR="00000000" w:rsidDel="00000000" w:rsidP="00000000" w:rsidRDefault="00000000" w:rsidRPr="00000000" w14:paraId="00000077">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This project is guided by the urgent need to improve cassava post-harvest processing efficiency, particularly in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sidDel="00000000" w:rsidR="00000000" w:rsidRPr="00000000">
        <w:rPr>
          <w:rFonts w:ascii="Times New Roman" w:cs="Times New Roman" w:eastAsia="Times New Roman" w:hAnsi="Times New Roman"/>
          <w:b w:val="0"/>
          <w:i w:val="1"/>
          <w:sz w:val="24"/>
          <w:szCs w:val="24"/>
          <w:rtl w:val="0"/>
        </w:rPr>
        <w:t xml:space="preserve">et al.,.,</w:t>
      </w:r>
      <w:r w:rsidDel="00000000" w:rsidR="00000000" w:rsidRPr="00000000">
        <w:rPr>
          <w:rFonts w:ascii="Times New Roman" w:cs="Times New Roman" w:eastAsia="Times New Roman" w:hAnsi="Times New Roman"/>
          <w:b w:val="0"/>
          <w:sz w:val="24"/>
          <w:szCs w:val="24"/>
          <w:rtl w:val="0"/>
        </w:rPr>
        <w:t xml:space="preserve"> 2020).</w:t>
      </w:r>
    </w:p>
    <w:p w:rsidR="00000000" w:rsidDel="00000000" w:rsidP="00000000" w:rsidRDefault="00000000" w:rsidRPr="00000000" w14:paraId="00000078">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Recognizing the limitations of existing technologies and the lack of affordable, locally adaptable machines, the project sets out to address these challenges through the development of a mechanically driven cassava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rsidR="00000000" w:rsidDel="00000000" w:rsidP="00000000" w:rsidRDefault="00000000" w:rsidRPr="00000000" w14:paraId="00000079">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rsidR="00000000" w:rsidDel="00000000" w:rsidP="00000000" w:rsidRDefault="00000000" w:rsidRPr="00000000" w14:paraId="0000007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sz w:val="24"/>
          <w:szCs w:val="24"/>
          <w:rtl w:val="0"/>
        </w:rPr>
        <w:t xml:space="preserve">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r w:rsidDel="00000000" w:rsidR="00000000" w:rsidRPr="00000000">
        <w:rPr>
          <w:rtl w:val="0"/>
        </w:rPr>
      </w:r>
    </w:p>
    <w:p w:rsidR="00000000" w:rsidDel="00000000" w:rsidP="00000000" w:rsidRDefault="00000000" w:rsidRPr="00000000" w14:paraId="0000007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Aim</w:t>
      </w:r>
    </w:p>
    <w:p w:rsidR="00000000" w:rsidDel="00000000" w:rsidP="00000000" w:rsidRDefault="00000000" w:rsidRPr="00000000" w14:paraId="0000007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sz w:val="24"/>
          <w:szCs w:val="24"/>
          <w:rtl w:val="0"/>
        </w:rPr>
        <w:t xml:space="preserve">The aim of this project is design, fabricate and carryout performance evaluation of a motorized cassava grating machine, from locally sourced material, for small medium-scale processors in rural and urban settings.</w:t>
      </w:r>
      <w:r w:rsidDel="00000000" w:rsidR="00000000" w:rsidRPr="00000000">
        <w:rPr>
          <w:rtl w:val="0"/>
        </w:rPr>
      </w:r>
    </w:p>
    <w:p w:rsidR="00000000" w:rsidDel="00000000" w:rsidP="00000000" w:rsidRDefault="00000000" w:rsidRPr="00000000" w14:paraId="0000007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Objectives</w:t>
      </w:r>
    </w:p>
    <w:p w:rsidR="00000000" w:rsidDel="00000000" w:rsidP="00000000" w:rsidRDefault="00000000" w:rsidRPr="00000000" w14:paraId="0000007E">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specific objectives of this project are as follows:</w:t>
      </w:r>
    </w:p>
    <w:p w:rsidR="00000000" w:rsidDel="00000000" w:rsidP="00000000" w:rsidRDefault="00000000" w:rsidRPr="00000000" w14:paraId="0000007F">
      <w:pPr>
        <w:numPr>
          <w:ilvl w:val="0"/>
          <w:numId w:val="1"/>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To design and fabricate a cassava grating machine that operates using both electric and manual power, allowing for continuous use regardless of power supply availability.</w:t>
      </w:r>
      <w:r w:rsidDel="00000000" w:rsidR="00000000" w:rsidRPr="00000000">
        <w:rPr>
          <w:rtl w:val="0"/>
        </w:rPr>
      </w:r>
    </w:p>
    <w:p w:rsidR="00000000" w:rsidDel="00000000" w:rsidP="00000000" w:rsidRDefault="00000000" w:rsidRPr="00000000" w14:paraId="00000080">
      <w:pPr>
        <w:numPr>
          <w:ilvl w:val="0"/>
          <w:numId w:val="1"/>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To achieve a grating efficiency of at least 75%, ensuring high-quality cassava pulp suitable for further processing into products like garri or fufu.</w:t>
      </w:r>
      <w:r w:rsidDel="00000000" w:rsidR="00000000" w:rsidRPr="00000000">
        <w:rPr>
          <w:rtl w:val="0"/>
        </w:rPr>
      </w:r>
    </w:p>
    <w:p w:rsidR="00000000" w:rsidDel="00000000" w:rsidP="00000000" w:rsidRDefault="00000000" w:rsidRPr="00000000" w14:paraId="00000081">
      <w:pPr>
        <w:numPr>
          <w:ilvl w:val="0"/>
          <w:numId w:val="1"/>
        </w:numPr>
        <w:spacing w:line="480" w:lineRule="auto"/>
        <w:ind w:left="425" w:hanging="42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4"/>
          <w:szCs w:val="24"/>
          <w:rtl w:val="0"/>
        </w:rPr>
        <w:t xml:space="preserve">To improve the throughput and productivity of the grating process while reducing the labor, time, and physical effort required compared to traditional methods.</w:t>
      </w:r>
      <w:r w:rsidDel="00000000" w:rsidR="00000000" w:rsidRPr="00000000">
        <w:rPr>
          <w:rtl w:val="0"/>
        </w:rPr>
      </w:r>
    </w:p>
    <w:p w:rsidR="00000000" w:rsidDel="00000000" w:rsidP="00000000" w:rsidRDefault="00000000" w:rsidRPr="00000000" w14:paraId="00000082">
      <w:pPr>
        <w:numPr>
          <w:ilvl w:val="0"/>
          <w:numId w:val="1"/>
        </w:numPr>
        <w:spacing w:line="480" w:lineRule="auto"/>
        <w:ind w:left="425" w:hanging="42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4"/>
          <w:szCs w:val="24"/>
          <w:rtl w:val="0"/>
        </w:rPr>
        <w:t xml:space="preserve">To develop a mechanical cassava grating machine using a rotating spiked drum capable of effectively removing the cassava's outer periderm and cortex layers.</w:t>
      </w:r>
      <w:r w:rsidDel="00000000" w:rsidR="00000000" w:rsidRPr="00000000">
        <w:br w:type="page"/>
      </w:r>
      <w:r w:rsidDel="00000000" w:rsidR="00000000" w:rsidRPr="00000000">
        <w:rPr>
          <w:rFonts w:ascii="Times New Roman" w:cs="Times New Roman" w:eastAsia="Times New Roman" w:hAnsi="Times New Roman"/>
          <w:sz w:val="24"/>
          <w:szCs w:val="24"/>
          <w:rtl w:val="0"/>
        </w:rPr>
        <w:tab/>
        <w:tab/>
        <w:tab/>
        <w:tab/>
      </w:r>
      <w:r w:rsidDel="00000000" w:rsidR="00000000" w:rsidRPr="00000000">
        <w:rPr>
          <w:rFonts w:ascii="Times New Roman" w:cs="Times New Roman" w:eastAsia="Times New Roman" w:hAnsi="Times New Roman"/>
          <w:b w:val="1"/>
          <w:sz w:val="28"/>
          <w:szCs w:val="28"/>
          <w:rtl w:val="0"/>
        </w:rPr>
        <w:t xml:space="preserve">CHAPTER TWO</w:t>
      </w:r>
      <w:r w:rsidDel="00000000" w:rsidR="00000000" w:rsidRPr="00000000">
        <w:rPr>
          <w:rtl w:val="0"/>
        </w:rPr>
      </w:r>
    </w:p>
    <w:p w:rsidR="00000000" w:rsidDel="00000000" w:rsidP="00000000" w:rsidRDefault="00000000" w:rsidRPr="00000000" w14:paraId="00000083">
      <w:pPr>
        <w:pStyle w:val="Heading1"/>
        <w:spacing w:after="0" w:before="0" w:line="480" w:lineRule="auto"/>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 </w:t>
      </w:r>
    </w:p>
    <w:p w:rsidR="00000000" w:rsidDel="00000000" w:rsidP="00000000" w:rsidRDefault="00000000" w:rsidRPr="00000000" w14:paraId="00000084">
      <w:pPr>
        <w:pStyle w:val="Heading2"/>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w:t>
        <w:tab/>
        <w:t xml:space="preserve"> Introduction to Cassava Processing in Developing Economies</w:t>
      </w:r>
    </w:p>
    <w:p w:rsidR="00000000" w:rsidDel="00000000" w:rsidP="00000000" w:rsidRDefault="00000000" w:rsidRPr="00000000" w14:paraId="00000085">
      <w:pPr>
        <w:keepNext w:val="0"/>
        <w:keepLines w:val="0"/>
        <w:widowControl w:val="1"/>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w:t>
      </w:r>
      <w:r w:rsidDel="00000000" w:rsidR="00000000" w:rsidRPr="00000000">
        <w:rPr>
          <w:rFonts w:ascii="Times New Roman" w:cs="Times New Roman" w:eastAsia="Times New Roman" w:hAnsi="Times New Roman"/>
          <w:sz w:val="24"/>
          <w:szCs w:val="24"/>
          <w:rtl w:val="0"/>
        </w:rPr>
        <w:t xml:space="preserve">(Bello s. k. ,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2020)</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14:paraId="00000086">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importance of ensuring hygienic processes in the production of cassava products has been emphasized in research studies, demonstrating that traditional methods often lead to contamination from environmental exposure and improper handling. Studies by (Oluoch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2019) demonstrated that enhanced manufacturing practices, including the use of stainless steel in machines, could reduce microbial contamination levels significantly (Oluoch, 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2019).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144"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Additionally, a research project by (Oseic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2021).</w:t>
      </w:r>
      <w:r w:rsidDel="00000000" w:rsidR="00000000" w:rsidRPr="00000000">
        <w:rPr>
          <w:rtl w:val="0"/>
        </w:rPr>
      </w:r>
    </w:p>
    <w:p w:rsidR="00000000" w:rsidDel="00000000" w:rsidP="00000000" w:rsidRDefault="00000000" w:rsidRPr="00000000" w14:paraId="00000089">
      <w:pPr>
        <w:keepNext w:val="0"/>
        <w:keepLines w:val="0"/>
        <w:widowControl w:val="1"/>
        <w:spacing w:line="480" w:lineRule="auto"/>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and Anyankora, M., 2022).</w:t>
      </w:r>
    </w:p>
    <w:p w:rsidR="00000000" w:rsidDel="00000000" w:rsidP="00000000" w:rsidRDefault="00000000" w:rsidRPr="00000000" w14:paraId="0000008A">
      <w:pPr>
        <w:keepNext w:val="0"/>
        <w:keepLines w:val="0"/>
        <w:widowControl w:val="1"/>
        <w:spacing w:line="480" w:lineRule="auto"/>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rsidR="00000000" w:rsidDel="00000000" w:rsidP="00000000" w:rsidRDefault="00000000" w:rsidRPr="00000000" w14:paraId="0000008B">
      <w:pPr>
        <w:keepNext w:val="0"/>
        <w:keepLines w:val="0"/>
        <w:widowControl w:val="1"/>
        <w:spacing w:line="480" w:lineRule="auto"/>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Mechanization, particularly in  grating, is essential for improving productivity, ensuring hygiene, and reducing drudgery among small-scale processors (Lamidi </w:t>
      </w:r>
      <w:r w:rsidDel="00000000" w:rsidR="00000000" w:rsidRPr="00000000">
        <w:rPr>
          <w:rFonts w:ascii="Times New Roman" w:cs="Times New Roman" w:eastAsia="Times New Roman" w:hAnsi="Times New Roman"/>
          <w:i w:val="1"/>
          <w:smallCaps w:val="0"/>
          <w:color w:val="000000"/>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color w:val="000000"/>
          <w:sz w:val="24"/>
          <w:szCs w:val="24"/>
          <w:highlight w:val="white"/>
          <w:rtl w:val="0"/>
        </w:rPr>
        <w:t xml:space="preserve">., 2020).</w:t>
      </w:r>
    </w:p>
    <w:p w:rsidR="00000000" w:rsidDel="00000000" w:rsidP="00000000" w:rsidRDefault="00000000" w:rsidRPr="00000000" w14:paraId="0000008C">
      <w:pPr>
        <w:pStyle w:val="Heading2"/>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Cassava Grating Mechanisms and Advances</w:t>
      </w:r>
    </w:p>
    <w:p w:rsidR="00000000" w:rsidDel="00000000" w:rsidP="00000000" w:rsidRDefault="00000000" w:rsidRPr="00000000" w14:paraId="0000008D">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Traditional Graters</w:t>
      </w:r>
    </w:p>
    <w:p w:rsidR="00000000" w:rsidDel="00000000" w:rsidP="00000000" w:rsidRDefault="00000000" w:rsidRPr="00000000" w14:paraId="0000008E">
      <w:pPr>
        <w:keepNext w:val="0"/>
        <w:keepLines w:val="0"/>
        <w:widowControl w:val="1"/>
        <w:spacing w:line="480" w:lineRule="auto"/>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Traditional graters consist of perforated metal sheets nailed to wooden boards. Users manually grate cassava, which is physically demanding and often results in inconsistent particle sizes and injuries (Lamidi </w:t>
      </w:r>
      <w:r w:rsidDel="00000000" w:rsidR="00000000" w:rsidRPr="00000000">
        <w:rPr>
          <w:rFonts w:ascii="Times New Roman" w:cs="Times New Roman" w:eastAsia="Times New Roman" w:hAnsi="Times New Roman"/>
          <w:i w:val="1"/>
          <w:smallCaps w:val="0"/>
          <w:color w:val="000000"/>
          <w:sz w:val="24"/>
          <w:szCs w:val="24"/>
          <w:highlight w:val="white"/>
          <w:rtl w:val="0"/>
        </w:rPr>
        <w:t xml:space="preserve">et al</w:t>
      </w:r>
      <w:r w:rsidDel="00000000" w:rsidR="00000000" w:rsidRPr="00000000">
        <w:rPr>
          <w:rFonts w:ascii="Times New Roman" w:cs="Times New Roman" w:eastAsia="Times New Roman" w:hAnsi="Times New Roman"/>
          <w:i w:val="0"/>
          <w:smallCaps w:val="0"/>
          <w:color w:val="000000"/>
          <w:sz w:val="24"/>
          <w:szCs w:val="24"/>
          <w:highlight w:val="white"/>
          <w:rtl w:val="0"/>
        </w:rPr>
        <w:t xml:space="preserve">.,., 2020).</w:t>
      </w:r>
    </w:p>
    <w:p w:rsidR="00000000" w:rsidDel="00000000" w:rsidP="00000000" w:rsidRDefault="00000000" w:rsidRPr="00000000" w14:paraId="0000008F">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Electrically Powered Graters</w:t>
      </w:r>
    </w:p>
    <w:p w:rsidR="00000000" w:rsidDel="00000000" w:rsidP="00000000" w:rsidRDefault="00000000" w:rsidRPr="00000000" w14:paraId="00000090">
      <w:pPr>
        <w:keepNext w:val="0"/>
        <w:keepLines w:val="0"/>
        <w:widowControl w:val="1"/>
        <w:spacing w:line="480" w:lineRule="auto"/>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Modern designs employ electric motors to rotate grating drums wrapped in perforated stainless steel sheets. These machines include hoppers for input, chutes for discharge, and shaft-pulley systems for torque transmission. Lamidi </w:t>
      </w:r>
      <w:r w:rsidDel="00000000" w:rsidR="00000000" w:rsidRPr="00000000">
        <w:rPr>
          <w:rFonts w:ascii="Times New Roman" w:cs="Times New Roman" w:eastAsia="Times New Roman" w:hAnsi="Times New Roman"/>
          <w:i w:val="1"/>
          <w:smallCaps w:val="0"/>
          <w:color w:val="000000"/>
          <w:sz w:val="24"/>
          <w:szCs w:val="24"/>
          <w:highlight w:val="white"/>
          <w:rtl w:val="0"/>
        </w:rPr>
        <w:t xml:space="preserve">et al</w:t>
      </w:r>
      <w:r w:rsidDel="00000000" w:rsidR="00000000" w:rsidRPr="00000000">
        <w:rPr>
          <w:rFonts w:ascii="Times New Roman" w:cs="Times New Roman" w:eastAsia="Times New Roman" w:hAnsi="Times New Roman"/>
          <w:i w:val="0"/>
          <w:smallCaps w:val="0"/>
          <w:color w:val="000000"/>
          <w:sz w:val="24"/>
          <w:szCs w:val="24"/>
          <w:highlight w:val="white"/>
          <w:rtl w:val="0"/>
        </w:rPr>
        <w:t xml:space="preserve">.,. (2020) reported efficiency levels of 79.5% (electric mode) and 82.7% (manual mode), with dual-power mode functionality ensuring operation during power outages.</w:t>
      </w:r>
    </w:p>
    <w:p w:rsidR="00000000" w:rsidDel="00000000" w:rsidP="00000000" w:rsidRDefault="00000000" w:rsidRPr="00000000" w14:paraId="00000091">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Optimization Considerations</w:t>
      </w:r>
    </w:p>
    <w:p w:rsidR="00000000" w:rsidDel="00000000" w:rsidP="00000000" w:rsidRDefault="00000000" w:rsidRPr="00000000" w14:paraId="00000092">
      <w:pPr>
        <w:pStyle w:val="Heading3"/>
        <w:spacing w:after="0" w:before="0" w:line="480" w:lineRule="auto"/>
        <w:ind w:firstLine="0"/>
        <w:jc w:val="both"/>
        <w:rPr>
          <w:rFonts w:ascii="Times New Roman" w:cs="Times New Roman" w:eastAsia="Times New Roman" w:hAnsi="Times New Roman"/>
          <w:b w:val="0"/>
          <w:i w:val="0"/>
          <w:smallCaps w:val="0"/>
          <w:color w:val="000000"/>
          <w:sz w:val="24"/>
          <w:szCs w:val="24"/>
          <w:highlight w:val="white"/>
        </w:rPr>
      </w:pPr>
      <w:r w:rsidDel="00000000" w:rsidR="00000000" w:rsidRPr="00000000">
        <w:rPr>
          <w:rFonts w:ascii="Times New Roman" w:cs="Times New Roman" w:eastAsia="Times New Roman" w:hAnsi="Times New Roman"/>
          <w:b w:val="0"/>
          <w:i w:val="0"/>
          <w:smallCaps w:val="0"/>
          <w:color w:val="000000"/>
          <w:sz w:val="24"/>
          <w:szCs w:val="24"/>
          <w:highlight w:val="white"/>
          <w:rtl w:val="0"/>
        </w:rPr>
        <w:t xml:space="preserve">Grating performance depends on:</w:t>
      </w:r>
    </w:p>
    <w:p w:rsidR="00000000" w:rsidDel="00000000" w:rsidP="00000000" w:rsidRDefault="00000000" w:rsidRPr="00000000" w14:paraId="00000093">
      <w:pPr>
        <w:keepNext w:val="0"/>
        <w:keepLines w:val="0"/>
        <w:widowControl w:val="1"/>
        <w:numPr>
          <w:ilvl w:val="0"/>
          <w:numId w:val="2"/>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Drum speed (motor rpm)</w:t>
      </w:r>
    </w:p>
    <w:p w:rsidR="00000000" w:rsidDel="00000000" w:rsidP="00000000" w:rsidRDefault="00000000" w:rsidRPr="00000000" w14:paraId="00000094">
      <w:pPr>
        <w:keepNext w:val="0"/>
        <w:keepLines w:val="0"/>
        <w:widowControl w:val="1"/>
        <w:numPr>
          <w:ilvl w:val="0"/>
          <w:numId w:val="2"/>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Mesh size</w:t>
      </w:r>
    </w:p>
    <w:p w:rsidR="00000000" w:rsidDel="00000000" w:rsidP="00000000" w:rsidRDefault="00000000" w:rsidRPr="00000000" w14:paraId="00000095">
      <w:pPr>
        <w:keepNext w:val="0"/>
        <w:keepLines w:val="0"/>
        <w:widowControl w:val="1"/>
        <w:numPr>
          <w:ilvl w:val="0"/>
          <w:numId w:val="2"/>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Cassava variety and moisture content</w:t>
      </w:r>
    </w:p>
    <w:p w:rsidR="00000000" w:rsidDel="00000000" w:rsidP="00000000" w:rsidRDefault="00000000" w:rsidRPr="00000000" w14:paraId="00000096">
      <w:pPr>
        <w:keepNext w:val="0"/>
        <w:keepLines w:val="0"/>
        <w:widowControl w:val="1"/>
        <w:numPr>
          <w:ilvl w:val="0"/>
          <w:numId w:val="2"/>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Drum-to-plate clearance</w:t>
      </w:r>
    </w:p>
    <w:p w:rsidR="00000000" w:rsidDel="00000000" w:rsidP="00000000" w:rsidRDefault="00000000" w:rsidRPr="00000000" w14:paraId="00000097">
      <w:pPr>
        <w:keepNext w:val="0"/>
        <w:keepLines w:val="0"/>
        <w:widowControl w:val="1"/>
        <w:numPr>
          <w:ilvl w:val="0"/>
          <w:numId w:val="2"/>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Studies show that fresh cassava (70.4% moisture) yields better grating performance than stored cassava (58.4% moisture) (Lamidi </w:t>
      </w:r>
      <w:r w:rsidDel="00000000" w:rsidR="00000000" w:rsidRPr="00000000">
        <w:rPr>
          <w:rFonts w:ascii="Times New Roman" w:cs="Times New Roman" w:eastAsia="Times New Roman" w:hAnsi="Times New Roman"/>
          <w:i w:val="1"/>
          <w:smallCaps w:val="0"/>
          <w:color w:val="000000"/>
          <w:sz w:val="24"/>
          <w:szCs w:val="24"/>
          <w:highlight w:val="white"/>
          <w:rtl w:val="0"/>
        </w:rPr>
        <w:t xml:space="preserve">et al</w:t>
      </w:r>
      <w:r w:rsidDel="00000000" w:rsidR="00000000" w:rsidRPr="00000000">
        <w:rPr>
          <w:rFonts w:ascii="Times New Roman" w:cs="Times New Roman" w:eastAsia="Times New Roman" w:hAnsi="Times New Roman"/>
          <w:i w:val="0"/>
          <w:smallCaps w:val="0"/>
          <w:color w:val="000000"/>
          <w:sz w:val="24"/>
          <w:szCs w:val="24"/>
          <w:highlight w:val="white"/>
          <w:rtl w:val="0"/>
        </w:rPr>
        <w:t xml:space="preserve">, 2020).</w:t>
      </w:r>
    </w:p>
    <w:p w:rsidR="00000000" w:rsidDel="00000000" w:rsidP="00000000" w:rsidRDefault="00000000" w:rsidRPr="00000000" w14:paraId="00000098">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Engineering Materials for Processing Machines</w:t>
      </w:r>
    </w:p>
    <w:p w:rsidR="00000000" w:rsidDel="00000000" w:rsidP="00000000" w:rsidRDefault="00000000" w:rsidRPr="00000000" w14:paraId="00000099">
      <w:pPr>
        <w:keepNext w:val="0"/>
        <w:keepLines w:val="0"/>
        <w:widowControl w:val="1"/>
        <w:numPr>
          <w:ilvl w:val="0"/>
          <w:numId w:val="3"/>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Material selection influences performance, safety, and durability. The following materials are commonly used:</w:t>
      </w:r>
    </w:p>
    <w:p w:rsidR="00000000" w:rsidDel="00000000" w:rsidP="00000000" w:rsidRDefault="00000000" w:rsidRPr="00000000" w14:paraId="0000009A">
      <w:pPr>
        <w:keepNext w:val="0"/>
        <w:keepLines w:val="0"/>
        <w:widowControl w:val="1"/>
        <w:numPr>
          <w:ilvl w:val="0"/>
          <w:numId w:val="3"/>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Stainless Steel: Used for food-contact surfaces due to corrosion resistance.</w:t>
      </w:r>
    </w:p>
    <w:p w:rsidR="00000000" w:rsidDel="00000000" w:rsidP="00000000" w:rsidRDefault="00000000" w:rsidRPr="00000000" w14:paraId="0000009B">
      <w:pPr>
        <w:keepNext w:val="0"/>
        <w:keepLines w:val="0"/>
        <w:widowControl w:val="1"/>
        <w:numPr>
          <w:ilvl w:val="0"/>
          <w:numId w:val="3"/>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Mild/Carbon Steel: Used for frames, shafts, and non-food contact parts due to cost-effectiveness and strength.</w:t>
      </w:r>
    </w:p>
    <w:p w:rsidR="00000000" w:rsidDel="00000000" w:rsidP="00000000" w:rsidRDefault="00000000" w:rsidRPr="00000000" w14:paraId="0000009C">
      <w:pPr>
        <w:keepNext w:val="0"/>
        <w:keepLines w:val="0"/>
        <w:widowControl w:val="1"/>
        <w:numPr>
          <w:ilvl w:val="0"/>
          <w:numId w:val="3"/>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Cast Iron: Used for pulleys due to rigidity and machinability.</w:t>
      </w:r>
    </w:p>
    <w:p w:rsidR="00000000" w:rsidDel="00000000" w:rsidP="00000000" w:rsidRDefault="00000000" w:rsidRPr="00000000" w14:paraId="0000009D">
      <w:pPr>
        <w:keepNext w:val="0"/>
        <w:keepLines w:val="0"/>
        <w:widowControl w:val="1"/>
        <w:numPr>
          <w:ilvl w:val="0"/>
          <w:numId w:val="3"/>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Springs and Belts: Chosen for durability under repeated loading (Khurmi and Gupta, 2004).</w:t>
      </w:r>
    </w:p>
    <w:p w:rsidR="00000000" w:rsidDel="00000000" w:rsidP="00000000" w:rsidRDefault="00000000" w:rsidRPr="00000000" w14:paraId="0000009E">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tab/>
        <w:t xml:space="preserve">Performance Evaluation in Existing Research</w:t>
      </w:r>
    </w:p>
    <w:p w:rsidR="00000000" w:rsidDel="00000000" w:rsidP="00000000" w:rsidRDefault="00000000" w:rsidRPr="00000000" w14:paraId="0000009F">
      <w:pPr>
        <w:pStyle w:val="Heading3"/>
        <w:spacing w:line="480" w:lineRule="auto"/>
        <w:ind w:firstLine="0"/>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b w:val="0"/>
          <w:i w:val="0"/>
          <w:smallCaps w:val="0"/>
          <w:color w:val="000000"/>
          <w:sz w:val="24"/>
          <w:szCs w:val="24"/>
          <w:highlight w:val="white"/>
          <w:rtl w:val="0"/>
        </w:rPr>
        <w:t xml:space="preserve">These studies emphasize that while substantial progress has been made in localized processing solutions, further work is needed in automation, energy efficiency, and modular design integration.</w:t>
      </w:r>
      <w:r w:rsidDel="00000000" w:rsidR="00000000" w:rsidRPr="00000000">
        <w:rPr>
          <w:rtl w:val="0"/>
        </w:rPr>
      </w:r>
    </w:p>
    <w:p w:rsidR="00000000" w:rsidDel="00000000" w:rsidP="00000000" w:rsidRDefault="00000000" w:rsidRPr="00000000" w14:paraId="000000A0">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tab/>
        <w:t xml:space="preserve">Research Gaps and Future Opportunities</w:t>
      </w:r>
    </w:p>
    <w:p w:rsidR="00000000" w:rsidDel="00000000" w:rsidP="00000000" w:rsidRDefault="00000000" w:rsidRPr="00000000" w14:paraId="000000A1">
      <w:pPr>
        <w:keepNext w:val="0"/>
        <w:keepLines w:val="0"/>
        <w:widowControl w:val="1"/>
        <w:spacing w:line="480" w:lineRule="auto"/>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Key areas needing attention include:</w:t>
      </w:r>
    </w:p>
    <w:p w:rsidR="00000000" w:rsidDel="00000000" w:rsidP="00000000" w:rsidRDefault="00000000" w:rsidRPr="00000000" w14:paraId="000000A2">
      <w:pPr>
        <w:keepNext w:val="0"/>
        <w:keepLines w:val="0"/>
        <w:widowControl w:val="1"/>
        <w:numPr>
          <w:ilvl w:val="0"/>
          <w:numId w:val="4"/>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Integration of multi-functional units (e.g., grating and pressing in one frame)</w:t>
      </w:r>
    </w:p>
    <w:p w:rsidR="00000000" w:rsidDel="00000000" w:rsidP="00000000" w:rsidRDefault="00000000" w:rsidRPr="00000000" w14:paraId="000000A3">
      <w:pPr>
        <w:keepNext w:val="0"/>
        <w:keepLines w:val="0"/>
        <w:widowControl w:val="1"/>
        <w:numPr>
          <w:ilvl w:val="0"/>
          <w:numId w:val="4"/>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Design for irregularly shaped tubers</w:t>
      </w:r>
    </w:p>
    <w:p w:rsidR="00000000" w:rsidDel="00000000" w:rsidP="00000000" w:rsidRDefault="00000000" w:rsidRPr="00000000" w14:paraId="000000A4">
      <w:pPr>
        <w:keepNext w:val="0"/>
        <w:keepLines w:val="0"/>
        <w:widowControl w:val="1"/>
        <w:numPr>
          <w:ilvl w:val="0"/>
          <w:numId w:val="4"/>
        </w:numPr>
        <w:spacing w:line="480" w:lineRule="auto"/>
        <w:ind w:left="425" w:hanging="425"/>
        <w:jc w:val="both"/>
        <w:rPr>
          <w:rFonts w:ascii="Times New Roman" w:cs="Times New Roman" w:eastAsia="Times New Roman" w:hAnsi="Times New Roman"/>
          <w:i w:val="0"/>
          <w:smallCaps w:val="0"/>
          <w:color w:val="000000"/>
          <w:sz w:val="24"/>
          <w:szCs w:val="24"/>
          <w:highlight w:val="white"/>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Development of low-cost automation and renewable-powered systems</w:t>
      </w:r>
    </w:p>
    <w:p w:rsidR="00000000" w:rsidDel="00000000" w:rsidP="00000000" w:rsidRDefault="00000000" w:rsidRPr="00000000" w14:paraId="000000A5">
      <w:pPr>
        <w:keepNext w:val="0"/>
        <w:keepLines w:val="0"/>
        <w:widowControl w:val="1"/>
        <w:numPr>
          <w:ilvl w:val="0"/>
          <w:numId w:val="4"/>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color w:val="000000"/>
          <w:sz w:val="24"/>
          <w:szCs w:val="24"/>
          <w:highlight w:val="white"/>
          <w:rtl w:val="0"/>
        </w:rPr>
        <w:t xml:space="preserve">Ergonomic designs to reduce physical strain</w:t>
      </w:r>
      <w:r w:rsidDel="00000000" w:rsidR="00000000" w:rsidRPr="00000000">
        <w:rPr>
          <w:rtl w:val="0"/>
        </w:rPr>
      </w:r>
    </w:p>
    <w:p w:rsidR="00000000" w:rsidDel="00000000" w:rsidP="00000000" w:rsidRDefault="00000000" w:rsidRPr="00000000" w14:paraId="000000A6">
      <w:pPr>
        <w:pStyle w:val="Heading1"/>
        <w:spacing w:after="0" w:before="0" w:line="480" w:lineRule="auto"/>
        <w:ind w:left="2880" w:firstLine="720"/>
        <w:jc w:val="both"/>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sz w:val="28"/>
          <w:szCs w:val="28"/>
          <w:rtl w:val="0"/>
        </w:rPr>
        <w:t xml:space="preserve">CHAPTER THREE</w:t>
      </w:r>
    </w:p>
    <w:p w:rsidR="00000000" w:rsidDel="00000000" w:rsidP="00000000" w:rsidRDefault="00000000" w:rsidRPr="00000000" w14:paraId="000000A7">
      <w:pPr>
        <w:pStyle w:val="Heading1"/>
        <w:spacing w:after="0" w:before="0" w:line="480" w:lineRule="auto"/>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 AND METHODOLOGY</w:t>
      </w:r>
    </w:p>
    <w:p w:rsidR="00000000" w:rsidDel="00000000" w:rsidP="00000000" w:rsidRDefault="00000000" w:rsidRPr="00000000" w14:paraId="000000A8">
      <w:pPr>
        <w:pStyle w:val="Heading3"/>
        <w:spacing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WORKING PRINCIPLE OF THE CASSAVA  GRATING MACHINE</w:t>
      </w:r>
    </w:p>
    <w:p w:rsidR="00000000" w:rsidDel="00000000" w:rsidP="00000000" w:rsidRDefault="00000000" w:rsidRPr="00000000" w14:paraId="000000A9">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machine operates based on mechanical abrasion and high-speed rotation principles. When fresh cassava tubers are introduced through the hopper, they enter the grating chamber. </w:t>
      </w:r>
    </w:p>
    <w:p w:rsidR="00000000" w:rsidDel="00000000" w:rsidP="00000000" w:rsidRDefault="00000000" w:rsidRPr="00000000" w14:paraId="000000AA">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partially processed tubers are directed toward the grating chamber, where they come into contact with a rotating grating drum. This drum, lined with sharp-edged perforations or blades, spins rapidly shredding the cassava into mash. Power for the rotation is transmitted via an electric motor through a belt and pulley arrangement. The mash then exits through an inclined outlet chute for collection. This integration of grating functions reduces labor intensity, saves time, and promotes hygiene in cassava processing (Lamidi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Hassan, 2012).</w:t>
      </w:r>
    </w:p>
    <w:p w:rsidR="00000000" w:rsidDel="00000000" w:rsidP="00000000" w:rsidRDefault="00000000" w:rsidRPr="00000000" w14:paraId="000000AB">
      <w:pPr>
        <w:keepNext w:val="0"/>
        <w:keepLines w:val="0"/>
        <w:widowControl w:val="1"/>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DESCRIPTION OF MAJOR COMPONENTS</w:t>
      </w:r>
    </w:p>
    <w:p w:rsidR="00000000" w:rsidDel="00000000" w:rsidP="00000000" w:rsidRDefault="00000000" w:rsidRPr="00000000" w14:paraId="000000AC">
      <w:pPr>
        <w:keepNext w:val="0"/>
        <w:keepLines w:val="0"/>
        <w:widowControl w:val="1"/>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3.2.1</w:t>
        <w:tab/>
        <w:t xml:space="preserve">Frame</w:t>
      </w:r>
    </w:p>
    <w:p w:rsidR="00000000" w:rsidDel="00000000" w:rsidP="00000000" w:rsidRDefault="00000000" w:rsidRPr="00000000" w14:paraId="000000AD">
      <w:pPr>
        <w:keepNext w:val="0"/>
        <w:keepLines w:val="0"/>
        <w:widowControl w:val="1"/>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rsidR="00000000" w:rsidDel="00000000" w:rsidP="00000000" w:rsidRDefault="00000000" w:rsidRPr="00000000" w14:paraId="000000AE">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w:t>
        <w:tab/>
        <w:t xml:space="preserve">Grating Chamber</w:t>
      </w:r>
    </w:p>
    <w:p w:rsidR="00000000" w:rsidDel="00000000" w:rsidP="00000000" w:rsidRDefault="00000000" w:rsidRPr="00000000" w14:paraId="000000AF">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unit is equipped with a stainless steel grating drum or disc with sharp-edged perforations. The drum rotates at high speed, transforming the peeled cassava into a consistent mash. Stainless steel is used to prevent rust and maintain hygiene.</w:t>
      </w:r>
    </w:p>
    <w:p w:rsidR="00000000" w:rsidDel="00000000" w:rsidP="00000000" w:rsidRDefault="00000000" w:rsidRPr="00000000" w14:paraId="000000B0">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w:t>
        <w:tab/>
        <w:t xml:space="preserve">Hopper </w:t>
      </w:r>
    </w:p>
    <w:p w:rsidR="00000000" w:rsidDel="00000000" w:rsidP="00000000" w:rsidRDefault="00000000" w:rsidRPr="00000000" w14:paraId="000000B1">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Constructed from mild steel sheets, the hopper is designed to guide cassava tubers into the grating chamber by the gravity feed. Its wide top allows for easy loading, while the narrower base ensures focused delivery to the processing zone.</w:t>
      </w:r>
    </w:p>
    <w:p w:rsidR="00000000" w:rsidDel="00000000" w:rsidP="00000000" w:rsidRDefault="00000000" w:rsidRPr="00000000" w14:paraId="000000B2">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tab/>
        <w:t xml:space="preserve">Shaft</w:t>
      </w:r>
    </w:p>
    <w:p w:rsidR="00000000" w:rsidDel="00000000" w:rsidP="00000000" w:rsidRDefault="00000000" w:rsidRPr="00000000" w14:paraId="000000B3">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central shaft is responsible for transmitting torque from the motor to the rotating elements. Made from 25 mm diameter mild steel, it is selected based on mechanical stress calculations to avoid failure under torsional load.</w:t>
      </w:r>
    </w:p>
    <w:p w:rsidR="00000000" w:rsidDel="00000000" w:rsidP="00000000" w:rsidRDefault="00000000" w:rsidRPr="00000000" w14:paraId="000000B4">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w:t>
        <w:tab/>
        <w:t xml:space="preserve">Power Transmission System</w:t>
      </w:r>
    </w:p>
    <w:p w:rsidR="00000000" w:rsidDel="00000000" w:rsidP="00000000" w:rsidRDefault="00000000" w:rsidRPr="00000000" w14:paraId="000000B5">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belt and pulley system connects the electric motor to the shaft. It ensures smooth and adjustable transmission of rotational energy. Pulley sizes are selected to match desired speed ratios for optimal grating efficiency.</w:t>
      </w:r>
    </w:p>
    <w:p w:rsidR="00000000" w:rsidDel="00000000" w:rsidP="00000000" w:rsidRDefault="00000000" w:rsidRPr="00000000" w14:paraId="000000B6">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tab/>
        <w:t xml:space="preserve">Electric Motor</w:t>
      </w:r>
    </w:p>
    <w:p w:rsidR="00000000" w:rsidDel="00000000" w:rsidP="00000000" w:rsidRDefault="00000000" w:rsidRPr="00000000" w14:paraId="000000B7">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machine is powered by a single-phase 3 HP electric motor, sufficient to handle the required torque and speed demands of the grating unit. It may be substituted with manual or alternative power sources where electricity is unavailable.</w:t>
      </w:r>
    </w:p>
    <w:p w:rsidR="00000000" w:rsidDel="00000000" w:rsidP="00000000" w:rsidRDefault="00000000" w:rsidRPr="00000000" w14:paraId="000000B8">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w:t>
        <w:tab/>
        <w:t xml:space="preserve">Discharge Chute</w:t>
      </w:r>
    </w:p>
    <w:p w:rsidR="00000000" w:rsidDel="00000000" w:rsidP="00000000" w:rsidRDefault="00000000" w:rsidRPr="00000000" w14:paraId="000000B9">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outlet chute is an inclined metal surface that allows grated mash to flow out smoothly into a collection basin or container. The slope is carefully designed to prevent blockage and ensure continuous operation.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803775" cy="5760720"/>
            <wp:effectExtent b="0" l="0" r="0" t="0"/>
            <wp:docPr descr="cassava" id="3" name="image1.png"/>
            <a:graphic>
              <a:graphicData uri="http://schemas.openxmlformats.org/drawingml/2006/picture">
                <pic:pic>
                  <pic:nvPicPr>
                    <pic:cNvPr descr="cassava" id="0" name="image1.png"/>
                    <pic:cNvPicPr preferRelativeResize="0"/>
                  </pic:nvPicPr>
                  <pic:blipFill>
                    <a:blip r:embed="rId9"/>
                    <a:srcRect b="50615" l="51325" r="0" t="0"/>
                    <a:stretch>
                      <a:fillRect/>
                    </a:stretch>
                  </pic:blipFill>
                  <pic:spPr>
                    <a:xfrm>
                      <a:off x="0" y="0"/>
                      <a:ext cx="4803775" cy="5760720"/>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keepNext w:val="0"/>
        <w:keepLines w:val="0"/>
        <w:widowControl w:val="1"/>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Isometric Projection of the Cassava Grating Machine</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2"/>
        <w:spacing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DESIGN CALCULATION</w:t>
      </w:r>
    </w:p>
    <w:p w:rsidR="00000000" w:rsidDel="00000000" w:rsidP="00000000" w:rsidRDefault="00000000" w:rsidRPr="00000000" w14:paraId="000000BE">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w:t>
        <w:tab/>
        <w:t xml:space="preserve">Power Requirement</w:t>
      </w:r>
    </w:p>
    <w:p w:rsidR="00000000" w:rsidDel="00000000" w:rsidP="00000000" w:rsidRDefault="00000000" w:rsidRPr="00000000" w14:paraId="000000BF">
      <w:pPr>
        <w:pStyle w:val="Heading3"/>
        <w:numPr>
          <w:ilvl w:val="0"/>
          <w:numId w:val="5"/>
        </w:numPr>
        <w:spacing w:after="0" w:before="0" w:line="480" w:lineRule="auto"/>
        <w:ind w:left="425" w:right="0" w:hanging="425"/>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P=(T×ω)/1000</m:t>
        </m:r>
      </m:oMath>
      <w:r w:rsidDel="00000000" w:rsidR="00000000" w:rsidRPr="00000000">
        <w:rPr>
          <w:rtl w:val="0"/>
        </w:rPr>
      </w:r>
    </w:p>
    <w:p w:rsidR="00000000" w:rsidDel="00000000" w:rsidP="00000000" w:rsidRDefault="00000000" w:rsidRPr="00000000" w14:paraId="000000C0">
      <w:pPr>
        <w:numPr>
          <w:ilvl w:val="0"/>
          <w:numId w:val="6"/>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Torque, T = 25 Nm</w:t>
      </w:r>
      <w:r w:rsidDel="00000000" w:rsidR="00000000" w:rsidRPr="00000000">
        <w:rPr>
          <w:rtl w:val="0"/>
        </w:rPr>
      </w:r>
    </w:p>
    <w:p w:rsidR="00000000" w:rsidDel="00000000" w:rsidP="00000000" w:rsidRDefault="00000000" w:rsidRPr="00000000" w14:paraId="000000C1">
      <w:pPr>
        <w:numPr>
          <w:ilvl w:val="0"/>
          <w:numId w:val="6"/>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Speed, N = 1500 rpm</w:t>
      </w:r>
      <w:r w:rsidDel="00000000" w:rsidR="00000000" w:rsidRPr="00000000">
        <w:rPr>
          <w:rtl w:val="0"/>
        </w:rPr>
      </w:r>
    </w:p>
    <w:p w:rsidR="00000000" w:rsidDel="00000000" w:rsidP="00000000" w:rsidRDefault="00000000" w:rsidRPr="00000000" w14:paraId="000000C2">
      <w:pPr>
        <w:numPr>
          <w:ilvl w:val="0"/>
          <w:numId w:val="7"/>
        </w:numPr>
        <w:spacing w:line="480" w:lineRule="auto"/>
        <w:ind w:left="432" w:hanging="432"/>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Angular velocity, ω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2πN</m:t>
            </m:r>
          </m:num>
          <m:den>
            <m:r>
              <w:rPr>
                <w:rFonts w:ascii="Cambria Math" w:cs="Cambria Math" w:eastAsia="Cambria Math" w:hAnsi="Cambria Math"/>
                <w:sz w:val="24"/>
                <w:szCs w:val="24"/>
              </w:rPr>
              <m:t xml:space="preserve">60</m:t>
            </m:r>
          </m:den>
        </m:f>
        <m:r>
          <w:rPr>
            <w:rFonts w:ascii="Cambria Math" w:cs="Cambria Math" w:eastAsia="Cambria Math" w:hAnsi="Cambria Math"/>
            <w:sz w:val="24"/>
            <w:szCs w:val="24"/>
          </w:rPr>
          <m:t xml:space="preserve"> = 157.1 rad/s</m:t>
        </m:r>
      </m:oMath>
      <w:r w:rsidDel="00000000" w:rsidR="00000000" w:rsidRPr="00000000">
        <w:rPr>
          <w:rtl w:val="0"/>
        </w:rPr>
      </w:r>
    </w:p>
    <w:p w:rsidR="00000000" w:rsidDel="00000000" w:rsidP="00000000" w:rsidRDefault="00000000" w:rsidRPr="00000000" w14:paraId="000000C3">
      <w:pPr>
        <w:numPr>
          <w:ilvl w:val="0"/>
          <w:numId w:val="8"/>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P = (25 × 157.1) / 1000 = 3.93 kW </w:t>
      </w:r>
      <w:r w:rsidDel="00000000" w:rsidR="00000000" w:rsidRPr="00000000">
        <w:rPr>
          <w:rtl w:val="0"/>
        </w:rPr>
      </w:r>
    </w:p>
    <w:p w:rsidR="00000000" w:rsidDel="00000000" w:rsidP="00000000" w:rsidRDefault="00000000" w:rsidRPr="00000000" w14:paraId="000000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a 3HP motor is selected.</w:t>
      </w:r>
    </w:p>
    <w:p w:rsidR="00000000" w:rsidDel="00000000" w:rsidP="00000000" w:rsidRDefault="00000000" w:rsidRPr="00000000" w14:paraId="000000C5">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w:t>
        <w:tab/>
        <w:t xml:space="preserve">Shaft Diameter Calculation</w:t>
      </w:r>
    </w:p>
    <w:p w:rsidR="00000000" w:rsidDel="00000000" w:rsidP="00000000" w:rsidRDefault="00000000" w:rsidRPr="00000000" w14:paraId="000000C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the torsional equation:</w:t>
      </w:r>
    </w:p>
    <w:p w:rsidR="00000000" w:rsidDel="00000000" w:rsidP="00000000" w:rsidRDefault="00000000" w:rsidRPr="00000000" w14:paraId="000000C7">
      <w:pPr>
        <w:numPr>
          <w:ilvl w:val="0"/>
          <w:numId w:val="9"/>
        </w:numPr>
        <w:spacing w:line="480" w:lineRule="auto"/>
        <w:ind w:left="432" w:hanging="432"/>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d=(16T/πτ)^(1/3)</m:t>
        </m:r>
      </m:oMath>
      <w:r w:rsidDel="00000000" w:rsidR="00000000" w:rsidRPr="00000000">
        <w:rPr>
          <w:rtl w:val="0"/>
        </w:rPr>
      </w:r>
    </w:p>
    <w:p w:rsidR="00000000" w:rsidDel="00000000" w:rsidP="00000000" w:rsidRDefault="00000000" w:rsidRPr="00000000" w14:paraId="000000C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0C9">
      <w:pPr>
        <w:numPr>
          <w:ilvl w:val="0"/>
          <w:numId w:val="10"/>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T = 25 Nm</w:t>
      </w:r>
      <w:r w:rsidDel="00000000" w:rsidR="00000000" w:rsidRPr="00000000">
        <w:rPr>
          <w:rtl w:val="0"/>
        </w:rPr>
      </w:r>
    </w:p>
    <w:p w:rsidR="00000000" w:rsidDel="00000000" w:rsidP="00000000" w:rsidRDefault="00000000" w:rsidRPr="00000000" w14:paraId="000000CA">
      <w:pPr>
        <w:numPr>
          <w:ilvl w:val="0"/>
          <w:numId w:val="10"/>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τ = 40 MPa</w:t>
      </w:r>
      <w:r w:rsidDel="00000000" w:rsidR="00000000" w:rsidRPr="00000000">
        <w:rPr>
          <w:rtl w:val="0"/>
        </w:rPr>
      </w:r>
    </w:p>
    <w:p w:rsidR="00000000" w:rsidDel="00000000" w:rsidP="00000000" w:rsidRDefault="00000000" w:rsidRPr="00000000" w14:paraId="000000CB">
      <w:pPr>
        <w:spacing w:line="480" w:lineRule="auto"/>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d = (16 × 25 / π × 40 × 10^6)^(1/3) ≈ 0.016 m = 16 mm</w:t>
      </w:r>
      <w:r w:rsidDel="00000000" w:rsidR="00000000" w:rsidRPr="00000000">
        <w:rPr>
          <w:rtl w:val="0"/>
        </w:rPr>
      </w:r>
    </w:p>
    <w:p w:rsidR="00000000" w:rsidDel="00000000" w:rsidP="00000000" w:rsidRDefault="00000000" w:rsidRPr="00000000" w14:paraId="000000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25 mm diameter shaft is used for added safety.</w:t>
      </w:r>
    </w:p>
    <w:p w:rsidR="00000000" w:rsidDel="00000000" w:rsidP="00000000" w:rsidRDefault="00000000" w:rsidRPr="00000000" w14:paraId="000000CD">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tab/>
        <w:t xml:space="preserve">Drum Speed Calculation</w:t>
      </w:r>
    </w:p>
    <w:p w:rsidR="00000000" w:rsidDel="00000000" w:rsidP="00000000" w:rsidRDefault="00000000" w:rsidRPr="00000000" w14:paraId="000000CE">
      <w:pPr>
        <w:pStyle w:val="Heading3"/>
        <w:numPr>
          <w:ilvl w:val="0"/>
          <w:numId w:val="11"/>
        </w:numPr>
        <w:spacing w:line="480" w:lineRule="auto"/>
        <w:ind w:left="432" w:hanging="432"/>
        <w:jc w:val="both"/>
        <w:rPr>
          <w:rFonts w:ascii="Times New Roman" w:cs="Times New Roman" w:eastAsia="Times New Roman" w:hAnsi="Times New Roman"/>
          <w:b w:val="0"/>
          <w:sz w:val="24"/>
          <w:szCs w:val="24"/>
        </w:rPr>
      </w:pPr>
      <m:oMath>
        <m:r>
          <w:rPr>
            <w:rFonts w:ascii="Cambria Math" w:cs="Cambria Math" w:eastAsia="Cambria Math" w:hAnsi="Cambria Math"/>
            <w:sz w:val="24"/>
            <w:szCs w:val="24"/>
          </w:rPr>
          <m:t xml:space="preserve">V = πDN</m:t>
        </m:r>
      </m:oMath>
      <w:r w:rsidDel="00000000" w:rsidR="00000000" w:rsidRPr="00000000">
        <w:rPr>
          <w:rtl w:val="0"/>
        </w:rPr>
      </w:r>
    </w:p>
    <w:p w:rsidR="00000000" w:rsidDel="00000000" w:rsidP="00000000" w:rsidRDefault="00000000" w:rsidRPr="00000000" w14:paraId="000000C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Assuming:</w:t>
      </w:r>
    </w:p>
    <w:p w:rsidR="00000000" w:rsidDel="00000000" w:rsidP="00000000" w:rsidRDefault="00000000" w:rsidRPr="00000000" w14:paraId="000000D0">
      <w:pPr>
        <w:numPr>
          <w:ilvl w:val="0"/>
          <w:numId w:val="12"/>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 Drum diameter D = 0.3 m</w:t>
      </w:r>
      <w:r w:rsidDel="00000000" w:rsidR="00000000" w:rsidRPr="00000000">
        <w:rPr>
          <w:rtl w:val="0"/>
        </w:rPr>
      </w:r>
    </w:p>
    <w:p w:rsidR="00000000" w:rsidDel="00000000" w:rsidP="00000000" w:rsidRDefault="00000000" w:rsidRPr="00000000" w14:paraId="000000D1">
      <w:pPr>
        <w:numPr>
          <w:ilvl w:val="0"/>
          <w:numId w:val="12"/>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Rotational speed N = 1500 rpm</w:t>
      </w:r>
      <w:r w:rsidDel="00000000" w:rsidR="00000000" w:rsidRPr="00000000">
        <w:rPr>
          <w:rtl w:val="0"/>
        </w:rPr>
      </w:r>
    </w:p>
    <w:p w:rsidR="00000000" w:rsidDel="00000000" w:rsidP="00000000" w:rsidRDefault="00000000" w:rsidRPr="00000000" w14:paraId="000000D2">
      <w:pPr>
        <w:spacing w:line="480" w:lineRule="auto"/>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V = π × 0.3 × 1500 ≈ 1413 m/min</w:t>
      </w:r>
      <w:r w:rsidDel="00000000" w:rsidR="00000000" w:rsidRPr="00000000">
        <w:rPr>
          <w:rtl w:val="0"/>
        </w:rPr>
      </w:r>
    </w:p>
    <w:p w:rsidR="00000000" w:rsidDel="00000000" w:rsidP="00000000" w:rsidRDefault="00000000" w:rsidRPr="00000000" w14:paraId="000000D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speed ensures effective cassava grating.</w:t>
      </w:r>
    </w:p>
    <w:p w:rsidR="00000000" w:rsidDel="00000000" w:rsidP="00000000" w:rsidRDefault="00000000" w:rsidRPr="00000000" w14:paraId="000000D4">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tab/>
        <w:t xml:space="preserve">Hopper Volume</w:t>
      </w:r>
    </w:p>
    <w:p w:rsidR="00000000" w:rsidDel="00000000" w:rsidP="00000000" w:rsidRDefault="00000000" w:rsidRPr="00000000" w14:paraId="000000D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Assuming a rectangular shape:</w:t>
      </w:r>
    </w:p>
    <w:p w:rsidR="00000000" w:rsidDel="00000000" w:rsidP="00000000" w:rsidRDefault="00000000" w:rsidRPr="00000000" w14:paraId="000000D6">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V = L × B × H = 0.4 × 0.3 × 0.3 = 0.036 m³</m:t>
        </m:r>
      </m:oMath>
      <w:r w:rsidDel="00000000" w:rsidR="00000000" w:rsidRPr="00000000">
        <w:rPr>
          <w:rtl w:val="0"/>
        </w:rPr>
      </w:r>
    </w:p>
    <w:p w:rsidR="00000000" w:rsidDel="00000000" w:rsidP="00000000" w:rsidRDefault="00000000" w:rsidRPr="00000000" w14:paraId="000000D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hopper can hold around 30–35 kg of cassava.</w:t>
      </w:r>
    </w:p>
    <w:p w:rsidR="00000000" w:rsidDel="00000000" w:rsidP="00000000" w:rsidRDefault="00000000" w:rsidRPr="00000000" w14:paraId="000000D8">
      <w:pPr>
        <w:spacing w:line="480" w:lineRule="auto"/>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9">
      <w:pPr>
        <w:pStyle w:val="Heading1"/>
        <w:spacing w:after="0" w:before="0" w:line="480" w:lineRule="auto"/>
        <w:ind w:left="2160" w:righ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FOUR</w:t>
      </w:r>
    </w:p>
    <w:p w:rsidR="00000000" w:rsidDel="00000000" w:rsidP="00000000" w:rsidRDefault="00000000" w:rsidRPr="00000000" w14:paraId="000000DA">
      <w:pPr>
        <w:pStyle w:val="Heading1"/>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FABRICATION, TESTING AND EVALUATION</w:t>
      </w:r>
    </w:p>
    <w:p w:rsidR="00000000" w:rsidDel="00000000" w:rsidP="00000000" w:rsidRDefault="00000000" w:rsidRPr="00000000" w14:paraId="000000DB">
      <w:pPr>
        <w:pStyle w:val="Heading3"/>
        <w:numPr>
          <w:ilvl w:val="1"/>
          <w:numId w:val="4"/>
        </w:numPr>
        <w:spacing w:after="0" w:before="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 of Fabrication</w:t>
      </w:r>
    </w:p>
    <w:p w:rsidR="00000000" w:rsidDel="00000000" w:rsidP="00000000" w:rsidRDefault="00000000" w:rsidRPr="00000000" w14:paraId="000000DC">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fabrication process of the cassava grating machine was carried out using standard workshop tools and locally available materials. This ensured affordability, ease of maintenance, and replication in other rural settings. The process followed a systematic sequence to ensure durability and functionality:</w:t>
      </w:r>
    </w:p>
    <w:p w:rsidR="00000000" w:rsidDel="00000000" w:rsidP="00000000" w:rsidRDefault="00000000" w:rsidRPr="00000000" w14:paraId="000000DD">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4.1.1.</w:t>
        <w:tab/>
        <w:t xml:space="preserve">Cutting and Shaping: </w:t>
      </w:r>
      <w:r w:rsidDel="00000000" w:rsidR="00000000" w:rsidRPr="00000000">
        <w:rPr>
          <w:rFonts w:ascii="Times New Roman" w:cs="Times New Roman" w:eastAsia="Times New Roman" w:hAnsi="Times New Roman"/>
          <w:sz w:val="24"/>
          <w:szCs w:val="24"/>
          <w:rtl w:val="0"/>
        </w:rPr>
        <w:t xml:space="preserve">Mild steel angle bars (50×50 mm) were measured and cut using a hacksaw and angle grinder to form the machine's frame. Mild steel sheets were cut into appropriate shapes for the hopper, chute, and covering components.</w:t>
      </w:r>
    </w:p>
    <w:p w:rsidR="00000000" w:rsidDel="00000000" w:rsidP="00000000" w:rsidRDefault="00000000" w:rsidRPr="00000000" w14:paraId="000000DE">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4.1.2.</w:t>
        <w:tab/>
        <w:t xml:space="preserve">Welding: </w:t>
      </w:r>
      <w:r w:rsidDel="00000000" w:rsidR="00000000" w:rsidRPr="00000000">
        <w:rPr>
          <w:rFonts w:ascii="Times New Roman" w:cs="Times New Roman" w:eastAsia="Times New Roman" w:hAnsi="Times New Roman"/>
          <w:sz w:val="24"/>
          <w:szCs w:val="24"/>
          <w:rtl w:val="0"/>
        </w:rPr>
        <w:t xml:space="preserve">Electric arc welding was employed to join structural frame members. Special care was taken to ensure right angles and precise alignment, which contributes to the overall rigidity of the machine.</w:t>
      </w:r>
    </w:p>
    <w:p w:rsidR="00000000" w:rsidDel="00000000" w:rsidP="00000000" w:rsidRDefault="00000000" w:rsidRPr="00000000" w14:paraId="000000DF">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4.1.3.</w:t>
        <w:tab/>
        <w:t xml:space="preserve">Machining:</w:t>
      </w:r>
      <w:r w:rsidDel="00000000" w:rsidR="00000000" w:rsidRPr="00000000">
        <w:rPr>
          <w:rFonts w:ascii="Times New Roman" w:cs="Times New Roman" w:eastAsia="Times New Roman" w:hAnsi="Times New Roman"/>
          <w:sz w:val="24"/>
          <w:szCs w:val="24"/>
          <w:rtl w:val="0"/>
        </w:rPr>
        <w:t xml:space="preserve"> The shaft (25 mm diameter) was machined on a lathe machine to ensure accurate length and diameter. Key-ways were milled to accommodate pulleys securely.</w:t>
      </w:r>
    </w:p>
    <w:p w:rsidR="00000000" w:rsidDel="00000000" w:rsidP="00000000" w:rsidRDefault="00000000" w:rsidRPr="00000000" w14:paraId="000000E0">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4.1.4.</w:t>
        <w:tab/>
        <w:t xml:space="preserve">Grating Drum Preparation:</w:t>
      </w:r>
      <w:r w:rsidDel="00000000" w:rsidR="00000000" w:rsidRPr="00000000">
        <w:rPr>
          <w:rFonts w:ascii="Times New Roman" w:cs="Times New Roman" w:eastAsia="Times New Roman" w:hAnsi="Times New Roman"/>
          <w:sz w:val="24"/>
          <w:szCs w:val="24"/>
          <w:rtl w:val="0"/>
        </w:rPr>
        <w:t xml:space="preserve"> A stainless steel sheet was perforated and wrapped around a cylindrical mild steel core to serve as the grating drum. The drum was bolted onto the shaft for easy maintenance.</w:t>
      </w:r>
    </w:p>
    <w:p w:rsidR="00000000" w:rsidDel="00000000" w:rsidP="00000000" w:rsidRDefault="00000000" w:rsidRPr="00000000" w14:paraId="000000E1">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4.1.5.</w:t>
        <w:tab/>
        <w:t xml:space="preserve">Assembly: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major components including the shaft, bearings, pulleys, hopper, motor mount, and chute were assembled onto the frame. The electric motor was placed on an adjustable base for belt tensioning.</w:t>
      </w:r>
    </w:p>
    <w:p w:rsidR="00000000" w:rsidDel="00000000" w:rsidP="00000000" w:rsidRDefault="00000000" w:rsidRPr="00000000" w14:paraId="000000E2">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4.1.6.</w:t>
        <w:tab/>
        <w:t xml:space="preserve">Finishing:</w:t>
      </w:r>
      <w:r w:rsidDel="00000000" w:rsidR="00000000" w:rsidRPr="00000000">
        <w:rPr>
          <w:rFonts w:ascii="Times New Roman" w:cs="Times New Roman" w:eastAsia="Times New Roman" w:hAnsi="Times New Roman"/>
          <w:sz w:val="24"/>
          <w:szCs w:val="24"/>
          <w:rtl w:val="0"/>
        </w:rPr>
        <w:t xml:space="preserve"> All exposed surfaces were cleaned and painted to prevent rust and improve appearance. Stainless steel parts were polished to maintain hygiene.</w:t>
      </w:r>
    </w:p>
    <w:p w:rsidR="00000000" w:rsidDel="00000000" w:rsidP="00000000" w:rsidRDefault="00000000" w:rsidRPr="00000000" w14:paraId="000000E3">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Sequence of Operation</w:t>
      </w:r>
    </w:p>
    <w:p w:rsidR="00000000" w:rsidDel="00000000" w:rsidP="00000000" w:rsidRDefault="00000000" w:rsidRPr="00000000" w14:paraId="000000E4">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machine operates following these steps:</w:t>
      </w:r>
    </w:p>
    <w:p w:rsidR="00000000" w:rsidDel="00000000" w:rsidP="00000000" w:rsidRDefault="00000000" w:rsidRPr="00000000" w14:paraId="000000E5">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4.2.1.</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Feeding:</w:t>
      </w:r>
      <w:r w:rsidDel="00000000" w:rsidR="00000000" w:rsidRPr="00000000">
        <w:rPr>
          <w:rFonts w:ascii="Times New Roman" w:cs="Times New Roman" w:eastAsia="Times New Roman" w:hAnsi="Times New Roman"/>
          <w:sz w:val="24"/>
          <w:szCs w:val="24"/>
          <w:rtl w:val="0"/>
        </w:rPr>
        <w:t xml:space="preserve"> Cassava tubers are introduced into the hopper.</w:t>
      </w:r>
    </w:p>
    <w:p w:rsidR="00000000" w:rsidDel="00000000" w:rsidP="00000000" w:rsidRDefault="00000000" w:rsidRPr="00000000" w14:paraId="000000E6">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4.2.2.</w:t>
        <w:tab/>
        <w:t xml:space="preserve">Grating: </w:t>
      </w:r>
      <w:r w:rsidDel="00000000" w:rsidR="00000000" w:rsidRPr="00000000">
        <w:rPr>
          <w:rFonts w:ascii="Times New Roman" w:cs="Times New Roman" w:eastAsia="Times New Roman" w:hAnsi="Times New Roman"/>
          <w:sz w:val="24"/>
          <w:szCs w:val="24"/>
          <w:rtl w:val="0"/>
        </w:rPr>
        <w:t xml:space="preserve">Peeled tubers move into the grating chamber where they are shredded by the high-speed rotating grating drum.</w:t>
      </w:r>
    </w:p>
    <w:p w:rsidR="00000000" w:rsidDel="00000000" w:rsidP="00000000" w:rsidRDefault="00000000" w:rsidRPr="00000000" w14:paraId="000000E7">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4.2.3.</w:t>
        <w:tab/>
        <w:t xml:space="preserve">Discharge:</w:t>
      </w:r>
      <w:r w:rsidDel="00000000" w:rsidR="00000000" w:rsidRPr="00000000">
        <w:rPr>
          <w:rFonts w:ascii="Times New Roman" w:cs="Times New Roman" w:eastAsia="Times New Roman" w:hAnsi="Times New Roman"/>
          <w:sz w:val="24"/>
          <w:szCs w:val="24"/>
          <w:rtl w:val="0"/>
        </w:rPr>
        <w:t xml:space="preserve"> The mashed cassava exits through a sloped chute into a collection basin.</w:t>
      </w:r>
    </w:p>
    <w:p w:rsidR="00000000" w:rsidDel="00000000" w:rsidP="00000000" w:rsidRDefault="00000000" w:rsidRPr="00000000" w14:paraId="000000E8">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4.2.4</w:t>
      </w: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b w:val="1"/>
          <w:sz w:val="24"/>
          <w:szCs w:val="24"/>
          <w:rtl w:val="0"/>
        </w:rPr>
        <w:t xml:space="preserve">Repeat Process:</w:t>
      </w:r>
      <w:r w:rsidDel="00000000" w:rsidR="00000000" w:rsidRPr="00000000">
        <w:rPr>
          <w:rFonts w:ascii="Times New Roman" w:cs="Times New Roman" w:eastAsia="Times New Roman" w:hAnsi="Times New Roman"/>
          <w:sz w:val="24"/>
          <w:szCs w:val="24"/>
          <w:rtl w:val="0"/>
        </w:rPr>
        <w:t xml:space="preserve"> The operator reloads the hopper with another batch as needed.</w:t>
      </w:r>
    </w:p>
    <w:p w:rsidR="00000000" w:rsidDel="00000000" w:rsidP="00000000" w:rsidRDefault="00000000" w:rsidRPr="00000000" w14:paraId="000000E9">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Material Selection</w:t>
      </w:r>
    </w:p>
    <w:p w:rsidR="00000000" w:rsidDel="00000000" w:rsidP="00000000" w:rsidRDefault="00000000" w:rsidRPr="00000000" w14:paraId="000000EA">
      <w:pPr>
        <w:pStyle w:val="Heading3"/>
        <w:spacing w:after="0" w:before="0"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choice of materials was influenced by availability, cost, strength, corrosion resistance, and hygiene considerations. The table below summarize the materials selected:</w:t>
      </w:r>
    </w:p>
    <w:p w:rsidR="00000000" w:rsidDel="00000000" w:rsidP="00000000" w:rsidRDefault="00000000" w:rsidRPr="00000000" w14:paraId="000000E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C">
      <w:pPr>
        <w:rPr>
          <w:b w:val="1"/>
        </w:rPr>
      </w:pPr>
      <w:r w:rsidDel="00000000" w:rsidR="00000000" w:rsidRPr="00000000">
        <w:rPr>
          <w:rFonts w:ascii="Times New Roman" w:cs="Times New Roman" w:eastAsia="Times New Roman" w:hAnsi="Times New Roman"/>
          <w:b w:val="1"/>
          <w:sz w:val="24"/>
          <w:szCs w:val="24"/>
          <w:rtl w:val="0"/>
        </w:rPr>
        <w:t xml:space="preserve">Table 4.1: Selection of  Material for the Various Components.</w:t>
      </w: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9"/>
        <w:gridCol w:w="1770"/>
        <w:gridCol w:w="2201"/>
        <w:gridCol w:w="4206"/>
        <w:tblGridChange w:id="0">
          <w:tblGrid>
            <w:gridCol w:w="679"/>
            <w:gridCol w:w="1770"/>
            <w:gridCol w:w="2201"/>
            <w:gridCol w:w="42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Component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Material 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Reason for selection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1">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2">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Frame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3">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Mild Steel</w:t>
            </w:r>
          </w:p>
          <w:p w:rsidR="00000000" w:rsidDel="00000000" w:rsidP="00000000" w:rsidRDefault="00000000" w:rsidRPr="00000000" w14:paraId="000000F4">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Angle Bar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5">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High strength, low cost, ease of welding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7">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Grating Drum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Stainless</w:t>
            </w:r>
          </w:p>
          <w:p w:rsidR="00000000" w:rsidDel="00000000" w:rsidP="00000000" w:rsidRDefault="00000000" w:rsidRPr="00000000" w14:paraId="000000F9">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Steel mesh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Corrosion resistance, hygiene in food processing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Shaft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Mild steel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Good mechanical properties and mechinability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0">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Pulley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1">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Cast iron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2">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Wear resistance, good for torque transmission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3">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Bearing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Cast iron Housed Bearings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Durable, replacable, standard sizes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Hopper &amp;Chute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Mild steel sheet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Easy to fabricate and weld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Belt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Rubber Reinforced Belt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Flexibility, strength, good grip</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Bolts/Nuts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Galvanized Mild Steel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keepNext w:val="0"/>
              <w:keepLines w:val="0"/>
              <w:widowControl w:val="1"/>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Corrosion resistance, ease of disassembly for cleaning</w:t>
            </w:r>
          </w:p>
        </w:tc>
      </w:tr>
    </w:tbl>
    <w:p w:rsidR="00000000" w:rsidDel="00000000" w:rsidP="00000000" w:rsidRDefault="00000000" w:rsidRPr="00000000" w14:paraId="00000113">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pStyle w:val="Heading3"/>
        <w:spacing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Cost Estimate</w:t>
      </w:r>
    </w:p>
    <w:p w:rsidR="00000000" w:rsidDel="00000000" w:rsidP="00000000" w:rsidRDefault="00000000" w:rsidRPr="00000000" w14:paraId="00000115">
      <w:pPr>
        <w:pStyle w:val="Heading3"/>
        <w:spacing w:line="480" w:lineRule="auto"/>
        <w:ind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detailed cost analysis was conducted based on prevailing market prices at the time of  fabrication. The breakdown is as follow:</w:t>
      </w:r>
    </w:p>
    <w:p w:rsidR="00000000" w:rsidDel="00000000" w:rsidP="00000000" w:rsidRDefault="00000000" w:rsidRPr="00000000" w14:paraId="00000116">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4.2: Bill of Engineering Materials and Evaluation (B.E.M.E)</w:t>
      </w:r>
    </w:p>
    <w:tbl>
      <w:tblPr>
        <w:tblStyle w:val="Table2"/>
        <w:tblW w:w="9090.0" w:type="dxa"/>
        <w:jc w:val="left"/>
        <w:tblInd w:w="269.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
        <w:gridCol w:w="2160"/>
        <w:gridCol w:w="2520"/>
        <w:gridCol w:w="1440"/>
        <w:gridCol w:w="1170"/>
        <w:gridCol w:w="1170"/>
        <w:tblGridChange w:id="0">
          <w:tblGrid>
            <w:gridCol w:w="630"/>
            <w:gridCol w:w="2160"/>
            <w:gridCol w:w="2520"/>
            <w:gridCol w:w="1440"/>
            <w:gridCol w:w="1170"/>
            <w:gridCol w:w="11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 Price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Amount(#)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Angle Iron(Mild Steel)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½  by 1 ½ Normal angle bar4mm thickness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Perforated stainless steel sheet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10’’ 0.5mm thickness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Galvanized pipe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 by  6.5’’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3,500</w:t>
            </w:r>
          </w:p>
        </w:tc>
      </w:tr>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Mild steel Circular Plate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¼ by 3mm thickness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Flange Bearing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25mm, Shaft Diagram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A38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Shaft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½ , 22 and 2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stepdown 16mmrodand 25mm length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4,000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4,000</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Pulleys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½ thick 30mm by 22mm hole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2,500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Metal Sheet ( Mild Steel)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4mm ( 500 by 900)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2mm (300 by 680)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7,000</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7,000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Electric Motor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3hp, 1440rpm,single phase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70,000</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Bolts Rivets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Drilling but 5mm rivet  and M6( 13mm) -13pcs  M10(17)-12pcs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M12(19) – 3’’length -2pcs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Electrode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Cutting Disc</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Grinding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2,500</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Painting (Green Oxide cellulose)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Flange bearing carrier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4mm thick plate 8’’ diameter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Labour Cost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184.200</w:t>
            </w:r>
          </w:p>
        </w:tc>
      </w:tr>
    </w:tbl>
    <w:p w:rsidR="00000000" w:rsidDel="00000000" w:rsidP="00000000" w:rsidRDefault="00000000" w:rsidRPr="00000000" w14:paraId="00000196">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pStyle w:val="Heading3"/>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Performance Test</w:t>
      </w:r>
    </w:p>
    <w:p w:rsidR="00000000" w:rsidDel="00000000" w:rsidP="00000000" w:rsidRDefault="00000000" w:rsidRPr="00000000" w14:paraId="00000198">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functionality, the machine was tested under normal working conditions using freshly harvested cassava tubers. Three test runs were carried out using 35 kg of cassava per batch.</w:t>
      </w:r>
    </w:p>
    <w:p w:rsidR="00000000" w:rsidDel="00000000" w:rsidP="00000000" w:rsidRDefault="00000000" w:rsidRPr="00000000" w14:paraId="00000199">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Parameters recorded included: Input and output weight, Time to process each batch, Texture and uniformity of grated mash, and ease of operation</w:t>
      </w:r>
    </w:p>
    <w:p w:rsidR="00000000" w:rsidDel="00000000" w:rsidP="00000000" w:rsidRDefault="00000000" w:rsidRPr="00000000" w14:paraId="0000019A">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Observations showed consistent performance across batches. The machine operated steadily without clogging or excessive vibration. Discharge was smooth, and mash quality was appropriate for fufu or garri production.</w:t>
      </w:r>
    </w:p>
    <w:p w:rsidR="00000000" w:rsidDel="00000000" w:rsidP="00000000" w:rsidRDefault="00000000" w:rsidRPr="00000000" w14:paraId="0000019B">
      <w:pPr>
        <w:pStyle w:val="Heading2"/>
        <w:spacing w:after="0" w:before="0"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w:t>
        <w:tab/>
        <w:t xml:space="preserve">Performance Evaluation</w:t>
      </w:r>
    </w:p>
    <w:p w:rsidR="00000000" w:rsidDel="00000000" w:rsidP="00000000" w:rsidRDefault="00000000" w:rsidRPr="00000000" w14:paraId="0000019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performance of the cassava grating machine was evaluated based on its grating efficiency and processing rate. Efficiency reflects how effectively the machine converts raw cassava input into usable grated mash, while throughput assesses the quantity processed over time.</w:t>
      </w:r>
    </w:p>
    <w:p w:rsidR="00000000" w:rsidDel="00000000" w:rsidP="00000000" w:rsidRDefault="00000000" w:rsidRPr="00000000" w14:paraId="0000019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Grating efficiency was calculated using the formula:</w:t>
      </w:r>
    </w:p>
    <w:p w:rsidR="00000000" w:rsidDel="00000000" w:rsidP="00000000" w:rsidRDefault="00000000" w:rsidRPr="00000000" w14:paraId="0000019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 (Wg / Wt) × 100</w:t>
      </w:r>
    </w:p>
    <w:p w:rsidR="00000000" w:rsidDel="00000000" w:rsidP="00000000" w:rsidRDefault="00000000" w:rsidRPr="00000000" w14:paraId="0000019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A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η = Grating efficiency (%)</w:t>
      </w:r>
    </w:p>
    <w:p w:rsidR="00000000" w:rsidDel="00000000" w:rsidP="00000000" w:rsidRDefault="00000000" w:rsidRPr="00000000" w14:paraId="000001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Wg = Weight of grated cassava output (kg)</w:t>
      </w:r>
    </w:p>
    <w:p w:rsidR="00000000" w:rsidDel="00000000" w:rsidP="00000000" w:rsidRDefault="00000000" w:rsidRPr="00000000" w14:paraId="000001A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 Total weight of input cassava (kg)</w:t>
      </w:r>
    </w:p>
    <w:p w:rsidR="00000000" w:rsidDel="00000000" w:rsidP="00000000" w:rsidRDefault="00000000" w:rsidRPr="00000000" w14:paraId="000001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 Calculation:</w:t>
      </w:r>
    </w:p>
    <w:p w:rsidR="00000000" w:rsidDel="00000000" w:rsidP="00000000" w:rsidRDefault="00000000" w:rsidRPr="00000000" w14:paraId="000001A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testing, the input weight Wt = 35 kg and the output weight Wg = 28.7 kg.</w:t>
      </w:r>
    </w:p>
    <w:p w:rsidR="00000000" w:rsidDel="00000000" w:rsidP="00000000" w:rsidRDefault="00000000" w:rsidRPr="00000000" w14:paraId="000001A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 (28.7 / 35) × 100 = 82%</w:t>
      </w:r>
    </w:p>
    <w:p w:rsidR="00000000" w:rsidDel="00000000" w:rsidP="00000000" w:rsidRDefault="00000000" w:rsidRPr="00000000" w14:paraId="000001A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result indicates that 82% of the raw cassava was successfully processed into grated mash, while 18% accounted for moisture loss and ungrated residue.</w:t>
      </w:r>
    </w:p>
    <w:p w:rsidR="00000000" w:rsidDel="00000000" w:rsidP="00000000" w:rsidRDefault="00000000" w:rsidRPr="00000000" w14:paraId="000001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Efficiency Range:</w:t>
      </w:r>
    </w:p>
    <w:p w:rsidR="00000000" w:rsidDel="00000000" w:rsidP="00000000" w:rsidRDefault="00000000" w:rsidRPr="00000000" w14:paraId="000001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Minimum Efficiency: 79.5%</w:t>
      </w:r>
    </w:p>
    <w:p w:rsidR="00000000" w:rsidDel="00000000" w:rsidP="00000000" w:rsidRDefault="00000000" w:rsidRPr="00000000" w14:paraId="000001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Maximum Efficiency: 82.7%</w:t>
      </w:r>
    </w:p>
    <w:p w:rsidR="00000000" w:rsidDel="00000000" w:rsidP="00000000" w:rsidRDefault="00000000" w:rsidRPr="00000000" w14:paraId="000001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well above the baseline efficiency of 75% targeted for rural mechanized graters and demonstrates the machine’s practical reliability.</w:t>
      </w:r>
    </w:p>
    <w:p w:rsidR="00000000" w:rsidDel="00000000" w:rsidP="00000000" w:rsidRDefault="00000000" w:rsidRPr="00000000" w14:paraId="000001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Processing Rate:</w:t>
      </w:r>
    </w:p>
    <w:p w:rsidR="00000000" w:rsidDel="00000000" w:rsidP="00000000" w:rsidRDefault="00000000" w:rsidRPr="00000000" w14:paraId="000001A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machine processed cassava at an average rate of:</w:t>
      </w:r>
    </w:p>
    <w:p w:rsidR="00000000" w:rsidDel="00000000" w:rsidP="00000000" w:rsidRDefault="00000000" w:rsidRPr="00000000" w14:paraId="000001AD">
      <w:pPr>
        <w:spacing w:line="48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Throughput = Total Weight Processed / Total Time ≈ 158 kg/hr</w:t>
      </w:r>
      <w:r w:rsidDel="00000000" w:rsidR="00000000" w:rsidRPr="00000000">
        <w:rPr>
          <w:rtl w:val="0"/>
        </w:rPr>
      </w:r>
    </w:p>
    <w:p w:rsidR="00000000" w:rsidDel="00000000" w:rsidP="00000000" w:rsidRDefault="00000000" w:rsidRPr="00000000" w14:paraId="000001A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throughput compares favorably with manually operated systems and exceeds typical small-scale processor benchmarks.</w:t>
      </w:r>
    </w:p>
    <w:p w:rsidR="00000000" w:rsidDel="00000000" w:rsidP="00000000" w:rsidRDefault="00000000" w:rsidRPr="00000000" w14:paraId="000001A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48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1">
      <w:pPr>
        <w:pStyle w:val="Heading1"/>
        <w:spacing w:after="0" w:before="0" w:line="480" w:lineRule="auto"/>
        <w:ind w:left="216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FIVE</w:t>
      </w:r>
    </w:p>
    <w:p w:rsidR="00000000" w:rsidDel="00000000" w:rsidP="00000000" w:rsidRDefault="00000000" w:rsidRPr="00000000" w14:paraId="000001B2">
      <w:pPr>
        <w:pStyle w:val="Heading2"/>
        <w:spacing w:after="0" w:before="0" w:line="48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CONCLUSION, AND RECOMMENDATIONS</w:t>
      </w:r>
    </w:p>
    <w:p w:rsidR="00000000" w:rsidDel="00000000" w:rsidP="00000000" w:rsidRDefault="00000000" w:rsidRPr="00000000" w14:paraId="000001B3">
      <w:pPr>
        <w:pStyle w:val="Heading3"/>
        <w:numPr>
          <w:ilvl w:val="1"/>
          <w:numId w:val="3"/>
        </w:numPr>
        <w:spacing w:after="0" w:before="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w:t>
      </w:r>
    </w:p>
    <w:p w:rsidR="00000000" w:rsidDel="00000000" w:rsidP="00000000" w:rsidRDefault="00000000" w:rsidRPr="00000000" w14:paraId="000001B4">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and fabrication of a cassava grating machine using locally sourced materials have been successfully achieved. From the fabrication stage through to performance testing, the machine demonstrated its capacity to address the key limitations associated with traditional cassava processing methods.</w:t>
      </w:r>
    </w:p>
    <w:p w:rsidR="00000000" w:rsidDel="00000000" w:rsidP="00000000" w:rsidRDefault="00000000" w:rsidRPr="00000000" w14:paraId="000001B5">
      <w:pPr>
        <w:keepNext w:val="0"/>
        <w:keepLines w:val="0"/>
        <w:widowControl w:val="1"/>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5.1.1</w:t>
        <w:tab/>
        <w:t xml:space="preserve">Technical Performance</w:t>
      </w:r>
    </w:p>
    <w:p w:rsidR="00000000" w:rsidDel="00000000" w:rsidP="00000000" w:rsidRDefault="00000000" w:rsidRPr="00000000" w14:paraId="000001B6">
      <w:pPr>
        <w:keepNext w:val="0"/>
        <w:keepLines w:val="0"/>
        <w:widowControl w:val="1"/>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machine’s ability to grate cassava in one continuous operation has considerably reduced manual labor and time required. It delivered an average grating efficiency of 82%, which is above the 75% baseline commonly targeted in rural-scale designs. The throughput rate of </w:t>
      </w:r>
      <w:r w:rsidDel="00000000" w:rsidR="00000000" w:rsidRPr="00000000">
        <w:rPr>
          <w:b w:val="0"/>
          <w:sz w:val="24"/>
          <w:szCs w:val="24"/>
          <w:rtl w:val="0"/>
        </w:rPr>
        <w:t xml:space="preserve">approximately</w:t>
      </w:r>
      <w:r w:rsidDel="00000000" w:rsidR="00000000" w:rsidRPr="00000000">
        <w:rPr>
          <w:rFonts w:ascii="Times New Roman" w:cs="Times New Roman" w:eastAsia="Times New Roman" w:hAnsi="Times New Roman"/>
          <w:b w:val="0"/>
          <w:sz w:val="24"/>
          <w:szCs w:val="24"/>
          <w:rtl w:val="0"/>
        </w:rPr>
        <w:t xml:space="preserve"> 158 kg/hour significantly surpasses manual methods, which often yield only 10–15 kg/hour using hand graters.</w:t>
      </w:r>
    </w:p>
    <w:p w:rsidR="00000000" w:rsidDel="00000000" w:rsidP="00000000" w:rsidRDefault="00000000" w:rsidRPr="00000000" w14:paraId="000001B7">
      <w:pPr>
        <w:pStyle w:val="Heading5"/>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r w:rsidDel="00000000" w:rsidR="00000000" w:rsidRPr="00000000">
        <w:rPr>
          <w:rtl w:val="0"/>
        </w:rPr>
      </w:r>
    </w:p>
    <w:p w:rsidR="00000000" w:rsidDel="00000000" w:rsidP="00000000" w:rsidRDefault="00000000" w:rsidRPr="00000000" w14:paraId="000001B8">
      <w:pPr>
        <w:pStyle w:val="Heading4"/>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 Economic Viability</w:t>
      </w:r>
    </w:p>
    <w:p w:rsidR="00000000" w:rsidDel="00000000" w:rsidP="00000000" w:rsidRDefault="00000000" w:rsidRPr="00000000" w14:paraId="000001B9">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an estimated total fabrication cost of ₦184,200 the machine is affordable for cooperatives, small agro-processors, or farmer groups. In comparison to imported 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rsidR="00000000" w:rsidDel="00000000" w:rsidP="00000000" w:rsidRDefault="00000000" w:rsidRPr="00000000" w14:paraId="000001BA">
      <w:pPr>
        <w:pStyle w:val="Heading4"/>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w:t>
      </w:r>
      <w:r w:rsidDel="00000000" w:rsidR="00000000" w:rsidRPr="00000000">
        <w:rPr>
          <w:sz w:val="24"/>
          <w:szCs w:val="24"/>
          <w:rtl w:val="0"/>
        </w:rPr>
        <w:tab/>
      </w:r>
      <w:r w:rsidDel="00000000" w:rsidR="00000000" w:rsidRPr="00000000">
        <w:rPr>
          <w:rFonts w:ascii="Times New Roman" w:cs="Times New Roman" w:eastAsia="Times New Roman" w:hAnsi="Times New Roman"/>
          <w:sz w:val="24"/>
          <w:szCs w:val="24"/>
          <w:rtl w:val="0"/>
        </w:rPr>
        <w:t xml:space="preserve">Material Selection and Assembly</w:t>
      </w:r>
    </w:p>
    <w:p w:rsidR="00000000" w:rsidDel="00000000" w:rsidP="00000000" w:rsidRDefault="00000000" w:rsidRPr="00000000" w14:paraId="000001BB">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rsidR="00000000" w:rsidDel="00000000" w:rsidP="00000000" w:rsidRDefault="00000000" w:rsidRPr="00000000" w14:paraId="000001BC">
      <w:pPr>
        <w:pStyle w:val="Heading4"/>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w:t>
      </w:r>
      <w:r w:rsidDel="00000000" w:rsidR="00000000" w:rsidRPr="00000000">
        <w:rPr>
          <w:sz w:val="24"/>
          <w:szCs w:val="24"/>
          <w:rtl w:val="0"/>
        </w:rPr>
        <w:tab/>
      </w:r>
      <w:r w:rsidDel="00000000" w:rsidR="00000000" w:rsidRPr="00000000">
        <w:rPr>
          <w:rFonts w:ascii="Times New Roman" w:cs="Times New Roman" w:eastAsia="Times New Roman" w:hAnsi="Times New Roman"/>
          <w:sz w:val="24"/>
          <w:szCs w:val="24"/>
          <w:rtl w:val="0"/>
        </w:rPr>
        <w:t xml:space="preserve">Field Adaptability and Safety</w:t>
      </w:r>
    </w:p>
    <w:p w:rsidR="00000000" w:rsidDel="00000000" w:rsidP="00000000" w:rsidRDefault="00000000" w:rsidRPr="00000000" w14:paraId="000001BD">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rsidR="00000000" w:rsidDel="00000000" w:rsidP="00000000" w:rsidRDefault="00000000" w:rsidRPr="00000000" w14:paraId="000001BE">
      <w:pPr>
        <w:pStyle w:val="Heading2"/>
        <w:numPr>
          <w:ilvl w:val="1"/>
          <w:numId w:val="3"/>
        </w:numPr>
        <w:spacing w:after="0" w:before="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w:t>
      </w:r>
    </w:p>
    <w:p w:rsidR="00000000" w:rsidDel="00000000" w:rsidP="00000000" w:rsidRDefault="00000000" w:rsidRPr="00000000" w14:paraId="000001BF">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successfully demonstrates the practical engineering application of designing and fabricating a cassava grating machine tailored for small- to medium-scale farmers and processors. The machine integrates grating into a single unit, delivering significant improvements in efficiency, hygiene, throughput, and ease of operation.</w:t>
      </w:r>
    </w:p>
    <w:p w:rsidR="00000000" w:rsidDel="00000000" w:rsidP="00000000" w:rsidRDefault="00000000" w:rsidRPr="00000000" w14:paraId="000001C0">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average grating efficiency of over 80% and a capacity of 158 kg/hr confirm that the design meets its performance objectives. The use of affordable, locally available materials, combined with a simple assembly and modular layout, makes this equipment well-suited for rural environments.</w:t>
      </w:r>
    </w:p>
    <w:p w:rsidR="00000000" w:rsidDel="00000000" w:rsidP="00000000" w:rsidRDefault="00000000" w:rsidRPr="00000000" w14:paraId="000001C1">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addressing the limitations of existing systems—including labor intensity, poor hygiene, and high cost—the machine offers a viable alternative that bridges traditional practices and modern agricultural processing demands.</w:t>
      </w:r>
    </w:p>
    <w:p w:rsidR="00000000" w:rsidDel="00000000" w:rsidP="00000000" w:rsidRDefault="00000000" w:rsidRPr="00000000" w14:paraId="000001C2">
      <w:pPr>
        <w:pStyle w:val="Heading2"/>
        <w:spacing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1C3">
      <w:pPr>
        <w:keepNext w:val="0"/>
        <w:keepLines w:val="0"/>
        <w:widowControl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and experiences during this project, the following recommendations are made:</w:t>
      </w:r>
    </w:p>
    <w:p w:rsidR="00000000" w:rsidDel="00000000" w:rsidP="00000000" w:rsidRDefault="00000000" w:rsidRPr="00000000" w14:paraId="000001C4">
      <w:pPr>
        <w:keepNext w:val="0"/>
        <w:keepLines w:val="0"/>
        <w:widowControl w:val="1"/>
        <w:numPr>
          <w:ilvl w:val="0"/>
          <w:numId w:val="13"/>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For off-grid areas without access to reliable electricity, future iterations of the machine could integrate a solar-powered mechanism.</w:t>
      </w:r>
      <w:r w:rsidDel="00000000" w:rsidR="00000000" w:rsidRPr="00000000">
        <w:rPr>
          <w:rtl w:val="0"/>
        </w:rPr>
      </w:r>
    </w:p>
    <w:p w:rsidR="00000000" w:rsidDel="00000000" w:rsidP="00000000" w:rsidRDefault="00000000" w:rsidRPr="00000000" w14:paraId="000001C5">
      <w:pPr>
        <w:keepNext w:val="0"/>
        <w:keepLines w:val="0"/>
        <w:widowControl w:val="1"/>
        <w:numPr>
          <w:ilvl w:val="0"/>
          <w:numId w:val="13"/>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The addition of a screw-feed or conveyor system to automate cassava feeding would improve operator convenience and throughput.</w:t>
      </w:r>
      <w:r w:rsidDel="00000000" w:rsidR="00000000" w:rsidRPr="00000000">
        <w:rPr>
          <w:rtl w:val="0"/>
        </w:rPr>
      </w:r>
    </w:p>
    <w:p w:rsidR="00000000" w:rsidDel="00000000" w:rsidP="00000000" w:rsidRDefault="00000000" w:rsidRPr="00000000" w14:paraId="000001C6">
      <w:pPr>
        <w:keepNext w:val="0"/>
        <w:keepLines w:val="0"/>
        <w:widowControl w:val="1"/>
        <w:numPr>
          <w:ilvl w:val="0"/>
          <w:numId w:val="13"/>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Guarding should be reinforced around moving parts (pulleys, belts, and motor) to ensure operator safety during maintenance and use.</w:t>
      </w:r>
      <w:r w:rsidDel="00000000" w:rsidR="00000000" w:rsidRPr="00000000">
        <w:rPr>
          <w:rtl w:val="0"/>
        </w:rPr>
      </w:r>
    </w:p>
    <w:p w:rsidR="00000000" w:rsidDel="00000000" w:rsidP="00000000" w:rsidRDefault="00000000" w:rsidRPr="00000000" w14:paraId="000001C7">
      <w:pPr>
        <w:keepNext w:val="0"/>
        <w:keepLines w:val="0"/>
        <w:widowControl w:val="1"/>
        <w:numPr>
          <w:ilvl w:val="0"/>
          <w:numId w:val="13"/>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Efforts should be made to introduce the machine to local communities, including training programs for fabrication, operation, and maintenance. This would support local job creation and technology diffusion.</w:t>
      </w:r>
      <w:r w:rsidDel="00000000" w:rsidR="00000000" w:rsidRPr="00000000">
        <w:rPr>
          <w:rtl w:val="0"/>
        </w:rPr>
      </w:r>
    </w:p>
    <w:p w:rsidR="00000000" w:rsidDel="00000000" w:rsidP="00000000" w:rsidRDefault="00000000" w:rsidRPr="00000000" w14:paraId="000001C8">
      <w:pPr>
        <w:keepNext w:val="0"/>
        <w:keepLines w:val="0"/>
        <w:widowControl w:val="1"/>
        <w:numPr>
          <w:ilvl w:val="0"/>
          <w:numId w:val="13"/>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To maximize utility, future designs could incorporate pressing and sieving features, creating a complete post-harvest processing unit in one machine.</w:t>
      </w:r>
      <w:r w:rsidDel="00000000" w:rsidR="00000000" w:rsidRPr="00000000">
        <w:rPr>
          <w:rtl w:val="0"/>
        </w:rPr>
      </w:r>
    </w:p>
    <w:p w:rsidR="00000000" w:rsidDel="00000000" w:rsidP="00000000" w:rsidRDefault="00000000" w:rsidRPr="00000000" w14:paraId="000001C9">
      <w:pPr>
        <w:keepNext w:val="0"/>
        <w:keepLines w:val="0"/>
        <w:widowControl w:val="1"/>
        <w:numPr>
          <w:ilvl w:val="0"/>
          <w:numId w:val="13"/>
        </w:numPr>
        <w:spacing w:line="480" w:lineRule="auto"/>
        <w:ind w:left="420" w:hanging="420"/>
        <w:jc w:val="both"/>
        <w:rPr>
          <w:sz w:val="24"/>
          <w:szCs w:val="24"/>
        </w:rPr>
      </w:pPr>
      <w:r w:rsidDel="00000000" w:rsidR="00000000" w:rsidRPr="00000000">
        <w:rPr>
          <w:rFonts w:ascii="Times New Roman" w:cs="Times New Roman" w:eastAsia="Times New Roman" w:hAnsi="Times New Roman"/>
          <w:sz w:val="24"/>
          <w:szCs w:val="24"/>
          <w:rtl w:val="0"/>
        </w:rPr>
        <w:t xml:space="preserve">Improving handle placement, working height, and vibration damping will reduce physical strain on operators, especially women who make up the majority of cassava processors.</w:t>
      </w:r>
      <w:r w:rsidDel="00000000" w:rsidR="00000000" w:rsidRPr="00000000">
        <w:rPr>
          <w:rtl w:val="0"/>
        </w:rPr>
      </w:r>
    </w:p>
    <w:p w:rsidR="00000000" w:rsidDel="00000000" w:rsidP="00000000" w:rsidRDefault="00000000" w:rsidRPr="00000000" w14:paraId="000001C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C">
      <w:pPr>
        <w:pStyle w:val="Heading2"/>
        <w:spacing w:line="48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1CD">
      <w:pPr>
        <w:keepNext w:val="0"/>
        <w:keepLines w:val="0"/>
        <w:widowControl w:val="1"/>
        <w:spacing w:line="240" w:lineRule="auto"/>
        <w:jc w:val="both"/>
        <w:rPr>
          <w:rFonts w:ascii="Times New Roman" w:cs="Times New Roman" w:eastAsia="Times New Roman" w:hAnsi="Times New Roman"/>
          <w:b w:val="0"/>
          <w:i w:val="1"/>
          <w:color w:val="000000"/>
          <w:sz w:val="24"/>
          <w:szCs w:val="24"/>
        </w:rPr>
      </w:pPr>
      <w:r w:rsidDel="00000000" w:rsidR="00000000" w:rsidRPr="00000000">
        <w:rPr>
          <w:rFonts w:ascii="Times New Roman" w:cs="Times New Roman" w:eastAsia="Times New Roman" w:hAnsi="Times New Roman"/>
          <w:b w:val="0"/>
          <w:i w:val="1"/>
          <w:color w:val="000000"/>
          <w:sz w:val="24"/>
          <w:szCs w:val="24"/>
          <w:rtl w:val="0"/>
        </w:rPr>
        <w:t xml:space="preserve">Amanuel.E.Ertebo, and Amana.W.Koroso, 2024, “Desigin and Manufacturing of </w:t>
        <w:tab/>
        <w:t xml:space="preserve">Cassava Grater Machine”.AgricEngInt,Vol. 26, No.4</w:t>
      </w:r>
    </w:p>
    <w:p w:rsidR="00000000" w:rsidDel="00000000" w:rsidP="00000000" w:rsidRDefault="00000000" w:rsidRPr="00000000" w14:paraId="000001CE">
      <w:pPr>
        <w:keepNext w:val="0"/>
        <w:keepLines w:val="0"/>
        <w:widowControl w:val="1"/>
        <w:spacing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Hershey, C. H. 2020. Cassava genetic improvement: Theory and practice. International </w:t>
        <w:tab/>
        <w:t xml:space="preserve">Center for Tropical Agriculture (CIAT), 23(2): 44–65.</w:t>
      </w:r>
    </w:p>
    <w:p w:rsidR="00000000" w:rsidDel="00000000" w:rsidP="00000000" w:rsidRDefault="00000000" w:rsidRPr="00000000" w14:paraId="000001CF">
      <w:pPr>
        <w:keepNext w:val="0"/>
        <w:keepLines w:val="0"/>
        <w:widowControl w:val="1"/>
        <w:pBdr>
          <w:top w:color="000000" w:space="0" w:sz="0" w:val="none"/>
          <w:left w:color="000000" w:space="0" w:sz="0" w:val="none"/>
          <w:bottom w:color="000000" w:space="0" w:sz="0" w:val="none"/>
          <w:right w:color="000000" w:space="0" w:sz="0" w:val="none"/>
        </w:pBdr>
        <w:spacing w:after="144" w:before="0"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Oluoch, K., Abong'ow, P. O., &amp; Mokaya, H. (2019). Microbial Safety in Cassava </w:t>
        <w:tab/>
        <w:t xml:space="preserve">Processing: Needs and Challenges. Food Control, 95, 84-92.</w:t>
      </w:r>
    </w:p>
    <w:p w:rsidR="00000000" w:rsidDel="00000000" w:rsidP="00000000" w:rsidRDefault="00000000" w:rsidRPr="00000000" w14:paraId="000001D0">
      <w:pPr>
        <w:keepNext w:val="0"/>
        <w:keepLines w:val="0"/>
        <w:widowControl w:val="1"/>
        <w:pBdr>
          <w:top w:color="000000" w:space="0" w:sz="0" w:val="none"/>
          <w:left w:color="000000" w:space="0" w:sz="0" w:val="none"/>
          <w:bottom w:color="000000" w:space="0" w:sz="0" w:val="none"/>
          <w:right w:color="000000" w:space="0" w:sz="0" w:val="none"/>
        </w:pBdr>
        <w:spacing w:after="144" w:before="0" w:line="240" w:lineRule="auto"/>
        <w:ind w:right="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Osei, A., Mensah, E., &amp; Quansah, N. (2021). Innovations in Cassava Processing: An </w:t>
        <w:tab/>
        <w:t xml:space="preserve">Overview of Design and Economic Impacts. Journal of Agricultural Engineering, </w:t>
        <w:tab/>
        <w:t xml:space="preserve">14(2), 15-23.</w:t>
      </w:r>
      <w:r w:rsidDel="00000000" w:rsidR="00000000" w:rsidRPr="00000000">
        <w:rPr>
          <w:rtl w:val="0"/>
        </w:rPr>
      </w:r>
    </w:p>
    <w:p w:rsidR="00000000" w:rsidDel="00000000" w:rsidP="00000000" w:rsidRDefault="00000000" w:rsidRPr="00000000" w14:paraId="000001D1">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Tambo, J., &amp; Anyankora, M. (2022). Ergonomics and Efficiency in Food Processing: A </w:t>
        <w:tab/>
        <w:t xml:space="preserve">Case Study on Cassava Graters. Journal of Food Engineering, 295, 110451.</w:t>
      </w:r>
    </w:p>
    <w:p w:rsidR="00000000" w:rsidDel="00000000" w:rsidP="00000000" w:rsidRDefault="00000000" w:rsidRPr="00000000" w14:paraId="000001D2">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Abdulkadir, B. H. (2012). Design and Fabrication of a Cassava Grating Machine. IOSR </w:t>
        <w:tab/>
        <w:t xml:space="preserve">Journal of Engineering (IOSRJEN), 2(6), 1–8.</w:t>
      </w:r>
    </w:p>
    <w:p w:rsidR="00000000" w:rsidDel="00000000" w:rsidP="00000000" w:rsidRDefault="00000000" w:rsidRPr="00000000" w14:paraId="000001D3">
      <w:pPr>
        <w:keepNext w:val="0"/>
        <w:keepLines w:val="0"/>
        <w:widowControl w:val="1"/>
        <w:pBdr>
          <w:top w:color="000000" w:space="0" w:sz="0" w:val="none"/>
          <w:left w:color="000000" w:space="0" w:sz="0" w:val="none"/>
          <w:bottom w:color="000000" w:space="0" w:sz="0" w:val="none"/>
          <w:right w:color="000000" w:space="0" w:sz="0" w:val="none"/>
        </w:pBdr>
        <w:spacing w:after="144" w:before="144" w:line="48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Cock, J. H. (1987). Cassava: New potential for a neglected crop. Westview Press.</w:t>
      </w:r>
    </w:p>
    <w:p w:rsidR="00000000" w:rsidDel="00000000" w:rsidP="00000000" w:rsidRDefault="00000000" w:rsidRPr="00000000" w14:paraId="000001D4">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FAO. (1991). Production Yearbook for 1990. Rome: Food and Agriculture Organization </w:t>
        <w:tab/>
        <w:t xml:space="preserve">of the United Nations.</w:t>
      </w:r>
    </w:p>
    <w:p w:rsidR="00000000" w:rsidDel="00000000" w:rsidP="00000000" w:rsidRDefault="00000000" w:rsidRPr="00000000" w14:paraId="000001D5">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Hillocks, R. J. (2002). Cassava in Africa. In Cassava: Biology, Production and </w:t>
        <w:tab/>
        <w:t xml:space="preserve">Utilization (pp. 41–54). CAB International.</w:t>
      </w:r>
    </w:p>
    <w:p w:rsidR="00000000" w:rsidDel="00000000" w:rsidP="00000000" w:rsidRDefault="00000000" w:rsidRPr="00000000" w14:paraId="000001D6">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Khurmi, R. S., &amp; Gupta, J. K. (2004). Machine Design (4th ed.). Eurasia Publishing </w:t>
        <w:tab/>
        <w:t xml:space="preserve">House.</w:t>
      </w:r>
    </w:p>
    <w:p w:rsidR="00000000" w:rsidDel="00000000" w:rsidP="00000000" w:rsidRDefault="00000000" w:rsidRPr="00000000" w14:paraId="000001D7">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Lamidi, S. B., Bello, S. K., &amp; Oshinlaja, S. A. (2020). Design and Fabrication of Cassava </w:t>
        <w:tab/>
        <w:t xml:space="preserve">Grating Machine. International Journal of Advances in Scientific Research and </w:t>
        <w:tab/>
        <w:t xml:space="preserve">Engineering, 6(10), 162–167.</w:t>
      </w:r>
    </w:p>
    <w:p w:rsidR="00000000" w:rsidDel="00000000" w:rsidP="00000000" w:rsidRDefault="00000000" w:rsidRPr="00000000" w14:paraId="000001D8">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Akinoso, R., &amp; Olatunde, G. O. (2014). Technological Advances in Cassava Processing </w:t>
        <w:tab/>
        <w:t xml:space="preserve">Machines: A Review. Nigerian Journal of Technological Development, 11(2), 55–</w:t>
        <w:tab/>
        <w:t xml:space="preserve">61.</w:t>
      </w:r>
    </w:p>
    <w:p w:rsidR="00000000" w:rsidDel="00000000" w:rsidP="00000000" w:rsidRDefault="00000000" w:rsidRPr="00000000" w14:paraId="000001D9">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Chukwu, O., &amp; Ume, J. C. (2015). Development of Cassava Processing Technology in </w:t>
        <w:tab/>
        <w:t xml:space="preserve">Nigeria. International Journal of Agricultural Technology, 11(4), 987–1002.</w:t>
      </w:r>
    </w:p>
    <w:p w:rsidR="00000000" w:rsidDel="00000000" w:rsidP="00000000" w:rsidRDefault="00000000" w:rsidRPr="00000000" w14:paraId="000001DA">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Okafor, C., Ume, S. (2018). Design and Analysis of a Cassava Grating Machine for </w:t>
        <w:tab/>
        <w:t xml:space="preserve">Increased Productivity. Journal of Engineering Research and Reports, 5(1), 12–</w:t>
        <w:tab/>
        <w:t xml:space="preserve">21.</w:t>
      </w:r>
    </w:p>
    <w:p w:rsidR="00000000" w:rsidDel="00000000" w:rsidP="00000000" w:rsidRDefault="00000000" w:rsidRPr="00000000" w14:paraId="000001DB">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Nweke, F., Spencer, D., &amp; Lynam, J. (2002). The Cassava Transformation: Africa’s Best-</w:t>
        <w:tab/>
        <w:t xml:space="preserve">Kept Secret. Michigan State University Press.</w:t>
      </w:r>
    </w:p>
    <w:p w:rsidR="00000000" w:rsidDel="00000000" w:rsidP="00000000" w:rsidRDefault="00000000" w:rsidRPr="00000000" w14:paraId="000001DC">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Onwueme, I. C., &amp; Sinha, T. D. (1991). Field Crop Production in Tropical Africa: </w:t>
        <w:tab/>
        <w:t xml:space="preserve">Principles and Practice. CTA, Wageningen.</w:t>
      </w:r>
    </w:p>
    <w:p w:rsidR="00000000" w:rsidDel="00000000" w:rsidP="00000000" w:rsidRDefault="00000000" w:rsidRPr="00000000" w14:paraId="000001DD">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Oluoch, K., Abong', G. O., &amp; Mokua, J. (2019). Microbial Safety in Cassava Processing: </w:t>
        <w:tab/>
        <w:t xml:space="preserve">Needs and Challenges. Food Control, 95, 84–92.</w:t>
      </w:r>
    </w:p>
    <w:p w:rsidR="00000000" w:rsidDel="00000000" w:rsidP="00000000" w:rsidRDefault="00000000" w:rsidRPr="00000000" w14:paraId="000001DE">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Osei, A., Mensah, E., &amp; Quansah, N. (2021). Innovations in Cassava Processing: An </w:t>
        <w:tab/>
        <w:t xml:space="preserve">Overview of Design and Economic Impacts. Journal of Agricultural Engineering, </w:t>
        <w:tab/>
        <w:t xml:space="preserve">14(2), 15–23.</w:t>
      </w:r>
    </w:p>
    <w:p w:rsidR="00000000" w:rsidDel="00000000" w:rsidP="00000000" w:rsidRDefault="00000000" w:rsidRPr="00000000" w14:paraId="000001DF">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Tambo, J., &amp; Anyankora, M. (2022). Ergonomics and Efficiency in Food Processing: A </w:t>
        <w:tab/>
        <w:t xml:space="preserve">Case Study on Cassava Graters. Journal of Food Engineering, 295, 110451.</w:t>
      </w:r>
    </w:p>
    <w:p w:rsidR="00000000" w:rsidDel="00000000" w:rsidP="00000000" w:rsidRDefault="00000000" w:rsidRPr="00000000" w14:paraId="000001E0">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FAO. (2023). Production Yearbook for 2022. Rome: Food and Agriculture Organization </w:t>
        <w:tab/>
        <w:t xml:space="preserve">of the United Nations.</w:t>
      </w:r>
    </w:p>
    <w:p w:rsidR="00000000" w:rsidDel="00000000" w:rsidP="00000000" w:rsidRDefault="00000000" w:rsidRPr="00000000" w14:paraId="000001E1">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Hershey, C. H. (2020). Cassava Genetic Improvement: Theory and Practice. </w:t>
        <w:tab/>
        <w:t xml:space="preserve">International Center for Tropical Agriculture (CIAT), 23(2): 44–65.</w:t>
      </w:r>
    </w:p>
    <w:p w:rsidR="00000000" w:rsidDel="00000000" w:rsidP="00000000" w:rsidRDefault="00000000" w:rsidRPr="00000000" w14:paraId="000001E2">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Lamidi, S. B., Bello, S. K., &amp; Oshinlaja, S. A. (2020). Design and Fabrication of Cassava </w:t>
        <w:tab/>
        <w:t xml:space="preserve">Grating Machine. International Journal of Advances in Scientific Research and </w:t>
        <w:tab/>
        <w:t xml:space="preserve">Engineering, 6(10), 162–167.</w:t>
      </w:r>
    </w:p>
    <w:p w:rsidR="00000000" w:rsidDel="00000000" w:rsidP="00000000" w:rsidRDefault="00000000" w:rsidRPr="00000000" w14:paraId="000001E3">
      <w:pPr>
        <w:keepNext w:val="0"/>
        <w:keepLines w:val="0"/>
        <w:widowControl w:val="1"/>
        <w:pBdr>
          <w:top w:color="000000" w:space="0" w:sz="0" w:val="none"/>
          <w:left w:color="000000" w:space="0" w:sz="0" w:val="none"/>
          <w:bottom w:color="000000" w:space="0" w:sz="0" w:val="none"/>
          <w:right w:color="000000" w:space="0" w:sz="0" w:val="none"/>
        </w:pBdr>
        <w:spacing w:after="144" w:before="144" w:line="24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Fonts w:ascii="Times New Roman" w:cs="Times New Roman" w:eastAsia="Times New Roman" w:hAnsi="Times New Roman"/>
          <w:i w:val="1"/>
          <w:smallCaps w:val="0"/>
          <w:color w:val="000000"/>
          <w:sz w:val="24"/>
          <w:szCs w:val="24"/>
          <w:highlight w:val="white"/>
          <w:rtl w:val="0"/>
        </w:rPr>
        <w:t xml:space="preserve">Khurmi, R. S., &amp; Gupta, J. K. (2004). Machine Design (4th ed.). Eurasia Publishing </w:t>
        <w:tab/>
        <w:t xml:space="preserve">House.</w:t>
      </w:r>
    </w:p>
    <w:p w:rsidR="00000000" w:rsidDel="00000000" w:rsidP="00000000" w:rsidRDefault="00000000" w:rsidRPr="00000000" w14:paraId="000001E4">
      <w:pPr>
        <w:keepNext w:val="0"/>
        <w:keepLines w:val="0"/>
        <w:widowControl w:val="1"/>
        <w:pBdr>
          <w:top w:color="000000" w:space="0" w:sz="0" w:val="none"/>
          <w:left w:color="000000" w:space="0" w:sz="0" w:val="none"/>
          <w:bottom w:color="000000" w:space="0" w:sz="0" w:val="none"/>
          <w:right w:color="000000" w:space="0" w:sz="0" w:val="none"/>
        </w:pBdr>
        <w:spacing w:after="144" w:before="144" w:line="480" w:lineRule="auto"/>
        <w:ind w:left="-360" w:right="0" w:firstLine="480"/>
        <w:jc w:val="both"/>
        <w:rPr>
          <w:rFonts w:ascii="Times New Roman" w:cs="Times New Roman" w:eastAsia="Times New Roman" w:hAnsi="Times New Roman"/>
          <w:i w:val="1"/>
          <w:smallCaps w:val="0"/>
          <w:color w:val="000000"/>
          <w:sz w:val="24"/>
          <w:szCs w:val="24"/>
          <w:highlight w:val="white"/>
        </w:rPr>
      </w:pPr>
      <w:r w:rsidDel="00000000" w:rsidR="00000000" w:rsidRPr="00000000">
        <w:rPr>
          <w:rtl w:val="0"/>
        </w:rPr>
      </w:r>
    </w:p>
    <w:p w:rsidR="00000000" w:rsidDel="00000000" w:rsidP="00000000" w:rsidRDefault="00000000" w:rsidRPr="00000000" w14:paraId="000001E5">
      <w:pPr>
        <w:keepNext w:val="0"/>
        <w:keepLines w:val="0"/>
        <w:widowControl w:val="1"/>
        <w:pBdr>
          <w:top w:color="000000" w:space="0" w:sz="0" w:val="none"/>
          <w:left w:color="000000" w:space="0" w:sz="0" w:val="none"/>
          <w:bottom w:color="000000" w:space="0" w:sz="0" w:val="none"/>
          <w:right w:color="000000" w:space="0" w:sz="0" w:val="none"/>
        </w:pBdr>
        <w:spacing w:after="144" w:before="144" w:line="480" w:lineRule="auto"/>
        <w:ind w:right="0"/>
        <w:jc w:val="both"/>
        <w:rPr>
          <w:rFonts w:ascii="Times New Roman" w:cs="Times New Roman" w:eastAsia="Times New Roman" w:hAnsi="Times New Roman"/>
          <w:i w:val="1"/>
          <w:smallCaps w:val="0"/>
          <w:color w:val="000000"/>
          <w:sz w:val="24"/>
          <w:szCs w:val="24"/>
          <w:highlight w:val="white"/>
        </w:rPr>
      </w:pP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i w:val="0"/>
          <w:smallCaps w:val="0"/>
          <w:color w:val="00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E7">
      <w:pPr>
        <w:keepNext w:val="0"/>
        <w:keepLines w:val="0"/>
        <w:widowControl w:val="1"/>
        <w:pBdr>
          <w:top w:color="000000" w:space="0" w:sz="0" w:val="none"/>
          <w:left w:color="000000" w:space="0" w:sz="0" w:val="none"/>
          <w:bottom w:color="000000" w:space="0" w:sz="0" w:val="none"/>
          <w:right w:color="000000" w:space="0" w:sz="0" w:val="none"/>
        </w:pBdr>
        <w:spacing w:after="144" w:before="144" w:line="480" w:lineRule="auto"/>
        <w:ind w:left="-360" w:right="0" w:firstLine="48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21375" cy="6949440"/>
            <wp:effectExtent b="0" l="0" r="0" t="0"/>
            <wp:docPr descr="cassava" id="4" name="image1.png"/>
            <a:graphic>
              <a:graphicData uri="http://schemas.openxmlformats.org/drawingml/2006/picture">
                <pic:pic>
                  <pic:nvPicPr>
                    <pic:cNvPr descr="cassava" id="0" name="image1.png"/>
                    <pic:cNvPicPr preferRelativeResize="0"/>
                  </pic:nvPicPr>
                  <pic:blipFill>
                    <a:blip r:embed="rId9"/>
                    <a:srcRect b="0" l="0" r="0" t="0"/>
                    <a:stretch>
                      <a:fillRect/>
                    </a:stretch>
                  </pic:blipFill>
                  <pic:spPr>
                    <a:xfrm>
                      <a:off x="0" y="0"/>
                      <a:ext cx="5921375" cy="6949440"/>
                    </a:xfrm>
                    <a:prstGeom prst="rect"/>
                    <a:ln/>
                  </pic:spPr>
                </pic:pic>
              </a:graphicData>
            </a:graphic>
          </wp:inline>
        </w:drawing>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 Drawing of the Cassava Grating Machine Showing the Isometric Projection and the Orthographic Projection</w:t>
      </w:r>
    </w:p>
    <w:p w:rsidR="00000000" w:rsidDel="00000000" w:rsidP="00000000" w:rsidRDefault="00000000" w:rsidRPr="00000000" w14:paraId="000001EA">
      <w:pPr>
        <w:keepNext w:val="0"/>
        <w:keepLines w:val="0"/>
        <w:widowControl w:val="1"/>
        <w:pBdr>
          <w:top w:color="000000" w:space="0" w:sz="0" w:val="none"/>
          <w:left w:color="000000" w:space="0" w:sz="0" w:val="none"/>
          <w:bottom w:color="000000" w:space="0" w:sz="0" w:val="none"/>
          <w:right w:color="000000" w:space="0" w:sz="0" w:val="none"/>
        </w:pBdr>
        <w:spacing w:after="144" w:before="144" w:line="480" w:lineRule="auto"/>
        <w:ind w:left="-360" w:right="0" w:firstLine="480"/>
        <w:jc w:val="both"/>
        <w:rPr>
          <w:rFonts w:ascii="Times New Roman" w:cs="Times New Roman" w:eastAsia="Times New Roman" w:hAnsi="Times New Roman"/>
          <w:sz w:val="24"/>
          <w:szCs w:val="24"/>
        </w:rPr>
      </w:pPr>
      <w:r w:rsidDel="00000000" w:rsidR="00000000" w:rsidRPr="00000000">
        <w:rPr>
          <w:rtl w:val="0"/>
        </w:rPr>
      </w:r>
    </w:p>
    <w:sectPr>
      <w:footerReference r:id="rId10" w:type="default"/>
      <w:type w:val="nextPage"/>
      <w:pgSz w:h="15840" w:w="12240" w:orient="portrait"/>
      <w:pgMar w:bottom="144" w:top="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Math"/>
  <w:font w:name="Cardo"/>
  <w:font w:name="Gungsuh"/>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jc w:val="cente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0</wp:posOffset>
              </wp:positionV>
              <wp:extent cx="1828800" cy="1828800"/>
              <wp:effectExtent b="0" l="0" r="0" t="0"/>
              <wp:wrapNone/>
              <wp:docPr id="2" name=""/>
              <a:graphic>
                <a:graphicData uri="http://schemas.microsoft.com/office/word/2010/wordprocessingShape">
                  <wps:wsp>
                    <wps:cNvSpPr/>
                    <wps:cNvPr id="3" name="Shape 3"/>
                    <wps:spPr>
                      <a:xfrm>
                        <a:off x="0" y="0"/>
                        <a:ext cx="1828800" cy="18288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 MERGEFORMAT I</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0</wp:posOffset>
              </wp:positionV>
              <wp:extent cx="1828800" cy="1828800"/>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28800" cy="18288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jc w:val="cente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jc w:val="cente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0</wp:posOffset>
              </wp:positionV>
              <wp:extent cx="1828800" cy="1828800"/>
              <wp:effectExtent b="0" l="0" r="0" t="0"/>
              <wp:wrapNone/>
              <wp:docPr id="1" name=""/>
              <a:graphic>
                <a:graphicData uri="http://schemas.microsoft.com/office/word/2010/wordprocessingShape">
                  <wps:wsp>
                    <wps:cNvSpPr/>
                    <wps:cNvPr id="2" name="Shape 2"/>
                    <wps:spPr>
                      <a:xfrm>
                        <a:off x="0" y="0"/>
                        <a:ext cx="1828800" cy="18288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PAGE  \* MERGEFORMAT IX</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0</wp:posOffset>
              </wp:positionV>
              <wp:extent cx="1828800" cy="182880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800" cy="18288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jc w:val="center"/>
      <w:rPr/>
    </w:pPr>
    <w:r w:rsidDel="00000000" w:rsidR="00000000" w:rsidRPr="00000000">
      <w:rPr>
        <w:rtl w:val="0"/>
      </w:rPr>
    </w:r>
  </w:p>
  <w:p w:rsidR="00000000" w:rsidDel="00000000" w:rsidP="00000000" w:rsidRDefault="00000000" w:rsidRPr="00000000" w14:paraId="000001EC">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lvl>
    <w:lvl w:ilvl="1">
      <w:start w:val="1"/>
      <w:numFmt w:val="decimal"/>
      <w:lvlText w:val="%1.%2"/>
      <w:lvlJc w:val="left"/>
      <w:pPr>
        <w:ind w:left="0" w:firstLine="0"/>
      </w:pPr>
      <w:rPr/>
    </w:lvl>
    <w:lvl w:ilvl="2">
      <w:start w:val="1"/>
      <w:numFmt w:val="decimal"/>
      <w:lvlText w:val="%1.%2.%3"/>
      <w:lvlJc w:val="left"/>
      <w:pPr>
        <w:ind w:left="0" w:firstLine="0"/>
      </w:pPr>
      <w:rPr/>
    </w:lvl>
    <w:lvl w:ilvl="3">
      <w:start w:val="1"/>
      <w:numFmt w:val="decimal"/>
      <w:lvlText w:val="%1.%2.%3.%4"/>
      <w:lvlJc w:val="left"/>
      <w:pPr>
        <w:ind w:left="0" w:firstLine="0"/>
      </w:pPr>
      <w:rPr/>
    </w:lvl>
    <w:lvl w:ilvl="4">
      <w:start w:val="1"/>
      <w:numFmt w:val="decimal"/>
      <w:lvlText w:val="%1.%2.%3.%4.%5"/>
      <w:lvlJc w:val="left"/>
      <w:pPr>
        <w:ind w:left="0" w:firstLine="0"/>
      </w:pPr>
      <w:rPr/>
    </w:lvl>
    <w:lvl w:ilvl="5">
      <w:start w:val="1"/>
      <w:numFmt w:val="decimal"/>
      <w:lvlText w:val="%1.%2.%3.%4.%5.%6"/>
      <w:lvlJc w:val="left"/>
      <w:pPr>
        <w:ind w:left="0" w:firstLine="0"/>
      </w:pPr>
      <w:rPr/>
    </w:lvl>
    <w:lvl w:ilvl="6">
      <w:start w:val="1"/>
      <w:numFmt w:val="decimal"/>
      <w:lvlText w:val="%1.%2.%3.%4.%5.%6.%7"/>
      <w:lvlJc w:val="left"/>
      <w:pPr>
        <w:ind w:left="0" w:firstLine="0"/>
      </w:pPr>
      <w:rPr/>
    </w:lvl>
    <w:lvl w:ilvl="7">
      <w:start w:val="1"/>
      <w:numFmt w:val="decimal"/>
      <w:lvlText w:val="%1.%2.%3.%4.%5.%6.%7.%8"/>
      <w:lvlJc w:val="left"/>
      <w:pPr>
        <w:ind w:left="0" w:firstLine="0"/>
      </w:pPr>
      <w:rPr/>
    </w:lvl>
    <w:lvl w:ilvl="8">
      <w:start w:val="1"/>
      <w:numFmt w:val="decimal"/>
      <w:lvlText w:val="%1.%2.%3.%4.%5.%6.%7.%8.%9"/>
      <w:lvlJc w:val="left"/>
      <w:pPr>
        <w:ind w:left="0" w:firstLine="0"/>
      </w:pPr>
      <w:rPr/>
    </w:lvl>
  </w:abstractNum>
  <w:abstractNum w:abstractNumId="4">
    <w:lvl w:ilvl="0">
      <w:start w:val="1"/>
      <w:numFmt w:val="decimal"/>
      <w:lvlText w:val="%1."/>
      <w:lvlJc w:val="left"/>
      <w:pPr>
        <w:ind w:left="425" w:hanging="425"/>
      </w:pPr>
      <w:rPr/>
    </w:lvl>
    <w:lvl w:ilvl="1">
      <w:start w:val="1"/>
      <w:numFmt w:val="decimal"/>
      <w:lvlText w:val="%1.%2"/>
      <w:lvlJc w:val="left"/>
      <w:pPr>
        <w:ind w:left="0" w:firstLine="0"/>
      </w:pPr>
      <w:rPr/>
    </w:lvl>
    <w:lvl w:ilvl="2">
      <w:start w:val="1"/>
      <w:numFmt w:val="decimal"/>
      <w:lvlText w:val="%1.%2.%3"/>
      <w:lvlJc w:val="left"/>
      <w:pPr>
        <w:ind w:left="0" w:firstLine="0"/>
      </w:pPr>
      <w:rPr/>
    </w:lvl>
    <w:lvl w:ilvl="3">
      <w:start w:val="1"/>
      <w:numFmt w:val="decimal"/>
      <w:lvlText w:val="%1.%2.%3.%4"/>
      <w:lvlJc w:val="left"/>
      <w:pPr>
        <w:ind w:left="0" w:firstLine="0"/>
      </w:pPr>
      <w:rPr/>
    </w:lvl>
    <w:lvl w:ilvl="4">
      <w:start w:val="1"/>
      <w:numFmt w:val="decimal"/>
      <w:lvlText w:val="%1.%2.%3.%4.%5"/>
      <w:lvlJc w:val="left"/>
      <w:pPr>
        <w:ind w:left="0" w:firstLine="0"/>
      </w:pPr>
      <w:rPr/>
    </w:lvl>
    <w:lvl w:ilvl="5">
      <w:start w:val="1"/>
      <w:numFmt w:val="decimal"/>
      <w:lvlText w:val="%1.%2.%3.%4.%5.%6"/>
      <w:lvlJc w:val="left"/>
      <w:pPr>
        <w:ind w:left="0" w:firstLine="0"/>
      </w:pPr>
      <w:rPr/>
    </w:lvl>
    <w:lvl w:ilvl="6">
      <w:start w:val="1"/>
      <w:numFmt w:val="decimal"/>
      <w:lvlText w:val="%1.%2.%3.%4.%5.%6.%7"/>
      <w:lvlJc w:val="left"/>
      <w:pPr>
        <w:ind w:left="0" w:firstLine="0"/>
      </w:pPr>
      <w:rPr/>
    </w:lvl>
    <w:lvl w:ilvl="7">
      <w:start w:val="1"/>
      <w:numFmt w:val="decimal"/>
      <w:lvlText w:val="%1.%2.%3.%4.%5.%6.%7.%8"/>
      <w:lvlJc w:val="left"/>
      <w:pPr>
        <w:ind w:left="0" w:firstLine="0"/>
      </w:pPr>
      <w:rPr/>
    </w:lvl>
    <w:lvl w:ilvl="8">
      <w:start w:val="1"/>
      <w:numFmt w:val="decimal"/>
      <w:lvlText w:val="%1.%2.%3.%4.%5.%6.%7.%8.%9"/>
      <w:lvlJc w:val="left"/>
      <w:pPr>
        <w:ind w:left="0" w:firstLine="0"/>
      </w:pPr>
      <w:rPr/>
    </w:lvl>
  </w:abstractNum>
  <w:abstractNum w:abstractNumId="5">
    <w:lvl w:ilvl="0">
      <w:start w:val="1"/>
      <w:numFmt w:val="decimal"/>
      <w:lvlText w:val="%1."/>
      <w:lvlJc w:val="left"/>
      <w:pPr>
        <w:ind w:left="425" w:hanging="425"/>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2"/>
      <w:numFmt w:val="decimal"/>
      <w:lvlText w:val="%1."/>
      <w:lvlJc w:val="left"/>
      <w:pPr>
        <w:ind w:left="432" w:hanging="432"/>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3"/>
      <w:numFmt w:val="decimal"/>
      <w:lvlText w:val="%1."/>
      <w:lvlJc w:val="left"/>
      <w:pPr>
        <w:ind w:left="432" w:hanging="432"/>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4"/>
      <w:numFmt w:val="decimal"/>
      <w:lvlText w:val="%1."/>
      <w:lvlJc w:val="left"/>
      <w:pPr>
        <w:ind w:left="432" w:hanging="432"/>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widowControl w:val="0"/>
      <w:spacing w:after="330" w:before="340" w:line="578" w:lineRule="auto"/>
      <w:ind w:left="0" w:right="0"/>
    </w:pPr>
    <w:rPr>
      <w:rFonts w:ascii="Calibri" w:cs="Calibri" w:eastAsia="Calibri" w:hAnsi="Calibri"/>
      <w:b w:val="1"/>
      <w:sz w:val="44"/>
      <w:szCs w:val="44"/>
    </w:rPr>
  </w:style>
  <w:style w:type="paragraph" w:styleId="Heading2">
    <w:name w:val="heading 2"/>
    <w:basedOn w:val="Normal"/>
    <w:next w:val="Normal"/>
    <w:pPr>
      <w:keepNext w:val="1"/>
      <w:keepLines w:val="1"/>
      <w:widowControl w:val="0"/>
      <w:spacing w:after="260" w:before="260" w:line="415" w:lineRule="auto"/>
      <w:ind w:left="0" w:right="0"/>
    </w:pPr>
    <w:rPr>
      <w:rFonts w:ascii="Calibri" w:cs="Calibri" w:eastAsia="Calibri" w:hAnsi="Calibri"/>
      <w:b w:val="1"/>
      <w:sz w:val="32"/>
      <w:szCs w:val="32"/>
    </w:rPr>
  </w:style>
  <w:style w:type="paragraph" w:styleId="Heading3">
    <w:name w:val="heading 3"/>
    <w:basedOn w:val="Normal"/>
    <w:next w:val="Normal"/>
    <w:pPr>
      <w:keepNext w:val="1"/>
      <w:keepLines w:val="1"/>
      <w:widowControl w:val="0"/>
      <w:spacing w:after="260" w:before="260" w:line="415" w:lineRule="auto"/>
      <w:ind w:left="0" w:right="0"/>
    </w:pPr>
    <w:rPr>
      <w:rFonts w:ascii="Calibri" w:cs="Calibri" w:eastAsia="Calibri" w:hAnsi="Calibri"/>
      <w:b w:val="1"/>
      <w:sz w:val="32"/>
      <w:szCs w:val="32"/>
    </w:rPr>
  </w:style>
  <w:style w:type="paragraph" w:styleId="Heading4">
    <w:name w:val="heading 4"/>
    <w:basedOn w:val="Normal"/>
    <w:next w:val="Normal"/>
    <w:pPr>
      <w:keepNext w:val="1"/>
      <w:keepLines w:val="1"/>
      <w:spacing w:after="290" w:before="280" w:line="376"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290" w:before="280" w:line="376" w:lineRule="auto"/>
    </w:pPr>
    <w:rPr>
      <w:b w:val="1"/>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