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092" w:rsidRPr="00B82DAE" w:rsidRDefault="009D2092" w:rsidP="009D2092">
      <w:pPr>
        <w:numPr>
          <w:ilvl w:val="1"/>
          <w:numId w:val="0"/>
        </w:numPr>
        <w:spacing w:after="120" w:line="240" w:lineRule="auto"/>
        <w:jc w:val="center"/>
        <w:rPr>
          <w:rFonts w:ascii="Times New Roman" w:eastAsia="Times New Roman" w:hAnsi="Times New Roman" w:cs="Times New Roman"/>
          <w:b/>
          <w:kern w:val="0"/>
          <w:lang w:val="en-GB" w:eastAsia="en-GB"/>
          <w14:ligatures w14:val="none"/>
        </w:rPr>
      </w:pPr>
      <w:r w:rsidRPr="009D7E0A">
        <w:rPr>
          <w:rFonts w:ascii="Times New Roman" w:eastAsia="Times New Roman" w:hAnsi="Times New Roman" w:cs="Times New Roman"/>
          <w:b/>
          <w:kern w:val="0"/>
          <w:lang w:val="en-GB" w:eastAsia="en-GB"/>
          <w14:ligatures w14:val="none"/>
        </w:rPr>
        <w:t xml:space="preserve">EFFECT OF WELDING CONSUMABLES ON THE MICROSTRUCTURE AND </w:t>
      </w:r>
      <w:r w:rsidRPr="00B82DAE">
        <w:rPr>
          <w:rFonts w:ascii="Times New Roman" w:eastAsia="Times New Roman" w:hAnsi="Times New Roman" w:cs="Times New Roman"/>
          <w:b/>
          <w:kern w:val="0"/>
          <w:lang w:val="en-GB" w:eastAsia="en-GB"/>
          <w14:ligatures w14:val="none"/>
        </w:rPr>
        <w:t>MECHANICAL PROPERTIES OF A WELDED SA 530 GR 70 STEEL</w:t>
      </w:r>
    </w:p>
    <w:p w:rsidR="009D2092" w:rsidRPr="00B82DAE" w:rsidRDefault="009D2092" w:rsidP="009D2092">
      <w:pPr>
        <w:spacing w:after="0" w:line="480" w:lineRule="auto"/>
        <w:jc w:val="center"/>
        <w:rPr>
          <w:rFonts w:ascii="Times New Roman" w:eastAsia="Calibri" w:hAnsi="Times New Roman" w:cs="Times New Roman"/>
          <w:kern w:val="0"/>
          <w14:ligatures w14:val="none"/>
        </w:rPr>
      </w:pPr>
    </w:p>
    <w:p w:rsidR="009D2092" w:rsidRPr="00B82DAE" w:rsidRDefault="009D2092" w:rsidP="009D2092">
      <w:pPr>
        <w:spacing w:after="0" w:line="480" w:lineRule="auto"/>
        <w:jc w:val="center"/>
        <w:rPr>
          <w:rFonts w:ascii="Times New Roman" w:eastAsia="Calibri" w:hAnsi="Times New Roman" w:cs="Times New Roman"/>
          <w:b/>
          <w:kern w:val="0"/>
          <w14:ligatures w14:val="none"/>
        </w:rPr>
      </w:pPr>
      <w:r w:rsidRPr="00B82DAE">
        <w:rPr>
          <w:rFonts w:ascii="Times New Roman" w:eastAsia="Calibri" w:hAnsi="Times New Roman" w:cs="Times New Roman"/>
          <w:b/>
          <w:kern w:val="0"/>
          <w14:ligatures w14:val="none"/>
        </w:rPr>
        <w:t>BY</w:t>
      </w:r>
    </w:p>
    <w:p w:rsidR="009D2092" w:rsidRPr="00B82DAE" w:rsidRDefault="009D2092" w:rsidP="009D2092">
      <w:pPr>
        <w:spacing w:after="0" w:line="480" w:lineRule="auto"/>
        <w:rPr>
          <w:rFonts w:ascii="Times New Roman" w:eastAsia="Calibri" w:hAnsi="Times New Roman" w:cs="Times New Roman"/>
          <w:kern w:val="0"/>
          <w14:ligatures w14:val="none"/>
        </w:rPr>
      </w:pPr>
    </w:p>
    <w:p w:rsidR="009D2092" w:rsidRPr="00B82DAE" w:rsidRDefault="009D2092" w:rsidP="009D2092">
      <w:pPr>
        <w:spacing w:line="360" w:lineRule="auto"/>
        <w:jc w:val="center"/>
        <w:rPr>
          <w:rFonts w:ascii="Times New Roman" w:eastAsia="Times New Roman" w:hAnsi="Times New Roman" w:cs="Times New Roman"/>
          <w:b/>
          <w:lang w:val="en-GB" w:eastAsia="en-GB"/>
        </w:rPr>
      </w:pPr>
      <w:r w:rsidRPr="00B82DAE">
        <w:rPr>
          <w:rFonts w:ascii="Times New Roman" w:eastAsia="Times New Roman" w:hAnsi="Times New Roman" w:cs="Times New Roman"/>
          <w:b/>
          <w:bCs/>
          <w:lang w:val="en-GB" w:eastAsia="en-GB"/>
        </w:rPr>
        <w:t>AKINOLA ANUOLUWAPO OLUWASEUN</w:t>
      </w:r>
    </w:p>
    <w:p w:rsidR="009D2092" w:rsidRPr="00B82DAE" w:rsidRDefault="009D2092" w:rsidP="009D2092">
      <w:pPr>
        <w:spacing w:line="360" w:lineRule="auto"/>
        <w:jc w:val="center"/>
        <w:rPr>
          <w:rFonts w:ascii="Times New Roman" w:eastAsia="Times New Roman" w:hAnsi="Times New Roman" w:cs="Times New Roman"/>
          <w:b/>
          <w:bCs/>
          <w:lang w:val="en-GB" w:eastAsia="en-GB"/>
        </w:rPr>
      </w:pPr>
      <w:r w:rsidRPr="00B82DAE">
        <w:rPr>
          <w:rFonts w:ascii="Times New Roman" w:eastAsia="Times New Roman" w:hAnsi="Times New Roman" w:cs="Times New Roman"/>
          <w:b/>
          <w:bCs/>
          <w:lang w:val="en-GB" w:eastAsia="en-GB"/>
        </w:rPr>
        <w:t>HND/23/MET/FT/0021</w:t>
      </w:r>
    </w:p>
    <w:p w:rsidR="009D2092" w:rsidRPr="00B82DAE" w:rsidRDefault="009D2092" w:rsidP="009D2092">
      <w:pPr>
        <w:tabs>
          <w:tab w:val="left" w:pos="4151"/>
        </w:tabs>
        <w:spacing w:after="0" w:line="480" w:lineRule="auto"/>
        <w:rPr>
          <w:rFonts w:ascii="Times New Roman" w:eastAsia="Calibri" w:hAnsi="Times New Roman" w:cs="Times New Roman"/>
          <w:kern w:val="0"/>
          <w14:ligatures w14:val="none"/>
        </w:rPr>
      </w:pPr>
      <w:r w:rsidRPr="00B82DAE">
        <w:rPr>
          <w:rFonts w:ascii="Times New Roman" w:eastAsia="Calibri" w:hAnsi="Times New Roman" w:cs="Times New Roman"/>
          <w:kern w:val="0"/>
          <w14:ligatures w14:val="none"/>
        </w:rPr>
        <w:tab/>
      </w:r>
    </w:p>
    <w:p w:rsidR="009D2092" w:rsidRPr="00B82DAE" w:rsidRDefault="009D2092" w:rsidP="009D2092">
      <w:pPr>
        <w:spacing w:after="0" w:line="480" w:lineRule="auto"/>
        <w:rPr>
          <w:rFonts w:ascii="Times New Roman" w:eastAsia="Calibri" w:hAnsi="Times New Roman" w:cs="Times New Roman"/>
          <w:b/>
          <w:kern w:val="0"/>
          <w14:ligatures w14:val="none"/>
        </w:rPr>
      </w:pPr>
    </w:p>
    <w:p w:rsidR="009D2092" w:rsidRPr="00B82DAE" w:rsidRDefault="009D2092" w:rsidP="009D2092">
      <w:pPr>
        <w:spacing w:after="0" w:line="480" w:lineRule="auto"/>
        <w:jc w:val="center"/>
        <w:rPr>
          <w:rFonts w:ascii="Times New Roman" w:eastAsia="Calibri" w:hAnsi="Times New Roman" w:cs="Times New Roman"/>
          <w:b/>
          <w:kern w:val="0"/>
          <w14:ligatures w14:val="none"/>
        </w:rPr>
      </w:pPr>
      <w:r w:rsidRPr="00B82DAE">
        <w:rPr>
          <w:rFonts w:ascii="Times New Roman" w:eastAsia="Calibri" w:hAnsi="Times New Roman" w:cs="Times New Roman"/>
          <w:b/>
          <w:kern w:val="0"/>
          <w14:ligatures w14:val="none"/>
        </w:rPr>
        <w:t>SUBMITTED TO:</w:t>
      </w: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r w:rsidRPr="00B82DAE">
        <w:rPr>
          <w:rFonts w:ascii="Times New Roman" w:eastAsia="Times New Roman" w:hAnsi="Times New Roman" w:cs="Times New Roman"/>
          <w:b/>
          <w:kern w:val="0"/>
          <w:lang w:val="en-GB" w:eastAsia="en-GB"/>
          <w14:ligatures w14:val="none"/>
        </w:rPr>
        <w:t>DEPARTMENT OF METALLURGICAL ENGINEERING TECHNOLOGY, INSTITUTION OF TECHNOLOGY, KWARA STATE POLYTECHIC, ILORIN, KWARA STATE</w:t>
      </w:r>
    </w:p>
    <w:p w:rsidR="009D2092" w:rsidRPr="00B82DAE" w:rsidRDefault="009D2092" w:rsidP="009D2092">
      <w:pPr>
        <w:spacing w:after="120" w:line="264" w:lineRule="auto"/>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r w:rsidRPr="00B82DAE">
        <w:rPr>
          <w:rFonts w:ascii="Times New Roman" w:eastAsia="Times New Roman" w:hAnsi="Times New Roman" w:cs="Times New Roman"/>
          <w:b/>
          <w:kern w:val="0"/>
          <w:lang w:val="en-GB" w:eastAsia="en-GB"/>
          <w14:ligatures w14:val="none"/>
        </w:rPr>
        <w:t>IN PARTIAL FULFILMENT FOR THE AWARD OF HIGHER NATIONAL DIPLOMA (HND)</w:t>
      </w:r>
    </w:p>
    <w:p w:rsidR="009D2092" w:rsidRPr="00B82DAE" w:rsidRDefault="009D2092" w:rsidP="009D2092">
      <w:pPr>
        <w:spacing w:after="0" w:line="48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IN THE DEPARTMENT OF METALLURGICAL ENGINEERING TECHNOLOGY</w:t>
      </w:r>
    </w:p>
    <w:p w:rsidR="009D2092" w:rsidRPr="00B82DAE" w:rsidRDefault="009D2092" w:rsidP="009D2092">
      <w:pPr>
        <w:spacing w:after="0" w:line="480" w:lineRule="auto"/>
        <w:jc w:val="center"/>
        <w:rPr>
          <w:rFonts w:ascii="Times New Roman" w:eastAsia="Calibri" w:hAnsi="Times New Roman" w:cs="Times New Roman"/>
          <w:b/>
          <w:kern w:val="0"/>
          <w14:ligatures w14:val="none"/>
        </w:rPr>
      </w:pPr>
    </w:p>
    <w:p w:rsidR="009D2092" w:rsidRPr="00B82DAE" w:rsidRDefault="009D2092" w:rsidP="009D2092">
      <w:pPr>
        <w:spacing w:after="0" w:line="480" w:lineRule="auto"/>
        <w:jc w:val="center"/>
        <w:rPr>
          <w:rFonts w:ascii="Times New Roman" w:eastAsia="Calibri" w:hAnsi="Times New Roman" w:cs="Times New Roman"/>
          <w:b/>
          <w:kern w:val="0"/>
          <w14:ligatures w14:val="none"/>
        </w:rPr>
      </w:pP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r w:rsidRPr="00B82DAE">
        <w:rPr>
          <w:rFonts w:ascii="Times New Roman" w:eastAsia="Times New Roman" w:hAnsi="Times New Roman" w:cs="Times New Roman"/>
          <w:b/>
          <w:kern w:val="0"/>
          <w:lang w:val="en-GB" w:eastAsia="en-GB"/>
          <w14:ligatures w14:val="none"/>
        </w:rPr>
        <w:t>SUPERVISED BY:</w:t>
      </w: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r w:rsidRPr="00B82DAE">
        <w:rPr>
          <w:rFonts w:ascii="Times New Roman" w:eastAsia="Times New Roman" w:hAnsi="Times New Roman" w:cs="Times New Roman"/>
          <w:b/>
          <w:kern w:val="0"/>
          <w:lang w:val="en-GB" w:eastAsia="en-GB"/>
          <w14:ligatures w14:val="none"/>
        </w:rPr>
        <w:t>ENGR. BABALOLA</w:t>
      </w:r>
      <w:r w:rsidR="008E37BF">
        <w:rPr>
          <w:rFonts w:ascii="Times New Roman" w:eastAsia="Times New Roman" w:hAnsi="Times New Roman" w:cs="Times New Roman"/>
          <w:b/>
          <w:kern w:val="0"/>
          <w:lang w:val="en-GB" w:eastAsia="en-GB"/>
          <w14:ligatures w14:val="none"/>
        </w:rPr>
        <w:t xml:space="preserve"> </w:t>
      </w:r>
      <w:r w:rsidR="008E37BF" w:rsidRPr="008E37BF">
        <w:rPr>
          <w:rFonts w:ascii="Times New Roman" w:eastAsia="Times New Roman" w:hAnsi="Times New Roman" w:cs="Times New Roman"/>
          <w:b/>
          <w:kern w:val="0"/>
          <w:lang w:val="en-GB" w:eastAsia="en-GB"/>
          <w14:ligatures w14:val="none"/>
        </w:rPr>
        <w:t>S.A.</w:t>
      </w: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F73417" w:rsidP="009D2092">
      <w:pPr>
        <w:spacing w:after="0" w:line="480" w:lineRule="auto"/>
        <w:jc w:val="center"/>
        <w:rPr>
          <w:rFonts w:ascii="Times New Roman" w:eastAsia="Times New Roman" w:hAnsi="Times New Roman" w:cs="Times New Roman"/>
          <w:b/>
          <w:bCs/>
          <w:kern w:val="36"/>
          <w14:ligatures w14:val="none"/>
        </w:rPr>
      </w:pPr>
      <w:r>
        <w:rPr>
          <w:rFonts w:ascii="Times New Roman" w:eastAsia="Times New Roman" w:hAnsi="Times New Roman" w:cs="Times New Roman"/>
          <w:b/>
          <w:bCs/>
          <w:kern w:val="36"/>
          <w14:ligatures w14:val="none"/>
        </w:rPr>
        <w:t>AUGUST</w:t>
      </w:r>
      <w:r w:rsidR="009D2092" w:rsidRPr="00B82DAE">
        <w:rPr>
          <w:rFonts w:ascii="Times New Roman" w:eastAsia="Times New Roman" w:hAnsi="Times New Roman" w:cs="Times New Roman"/>
          <w:b/>
          <w:bCs/>
          <w:kern w:val="36"/>
          <w14:ligatures w14:val="none"/>
        </w:rPr>
        <w:t>, 2025</w:t>
      </w:r>
    </w:p>
    <w:p w:rsidR="009D2092" w:rsidRPr="00B82DAE" w:rsidRDefault="009D2092" w:rsidP="009D2092">
      <w:pPr>
        <w:spacing w:after="120" w:line="264" w:lineRule="auto"/>
        <w:jc w:val="center"/>
        <w:rPr>
          <w:rFonts w:ascii="Times New Roman" w:eastAsia="Cambria" w:hAnsi="Times New Roman" w:cs="Times New Roman"/>
          <w:b/>
          <w:color w:val="000000"/>
          <w:lang w:val="en-GB" w:eastAsia="en-GB"/>
        </w:rPr>
      </w:pPr>
    </w:p>
    <w:p w:rsidR="009D2092" w:rsidRPr="00B82DAE" w:rsidRDefault="009D2092" w:rsidP="009D2092">
      <w:pPr>
        <w:spacing w:after="120" w:line="264" w:lineRule="auto"/>
        <w:rPr>
          <w:rFonts w:ascii="Times New Roman" w:eastAsia="Cambria" w:hAnsi="Times New Roman" w:cs="Times New Roman"/>
          <w:b/>
          <w:color w:val="000000"/>
          <w:lang w:val="en-GB" w:eastAsia="en-GB"/>
        </w:rPr>
      </w:pPr>
    </w:p>
    <w:p w:rsidR="009D2092" w:rsidRPr="00B82DAE" w:rsidRDefault="009D2092" w:rsidP="009D2092">
      <w:pPr>
        <w:spacing w:after="120" w:line="264" w:lineRule="auto"/>
        <w:jc w:val="center"/>
        <w:rPr>
          <w:rFonts w:ascii="Times New Roman" w:eastAsia="Cambria" w:hAnsi="Times New Roman" w:cs="Times New Roman"/>
          <w:b/>
          <w:color w:val="000000"/>
          <w:lang w:val="en-GB" w:eastAsia="en-GB"/>
        </w:rPr>
        <w:sectPr w:rsidR="009D2092" w:rsidRPr="00B82DAE" w:rsidSect="00120CBD">
          <w:footerReference w:type="default" r:id="rId8"/>
          <w:pgSz w:w="12240" w:h="15840"/>
          <w:pgMar w:top="1440" w:right="1440" w:bottom="1440" w:left="1440" w:header="720" w:footer="720" w:gutter="0"/>
          <w:cols w:space="720"/>
          <w:titlePg/>
          <w:docGrid w:linePitch="360"/>
        </w:sectPr>
      </w:pPr>
    </w:p>
    <w:p w:rsidR="00F73417" w:rsidRDefault="00F73417" w:rsidP="009D2092">
      <w:pPr>
        <w:spacing w:after="120" w:line="264" w:lineRule="auto"/>
        <w:jc w:val="center"/>
        <w:rPr>
          <w:rFonts w:ascii="Times New Roman" w:eastAsia="Cambria" w:hAnsi="Times New Roman" w:cs="Times New Roman"/>
          <w:b/>
          <w:color w:val="000000"/>
          <w:lang w:val="en-GB" w:eastAsia="en-GB"/>
        </w:rPr>
      </w:pPr>
      <w:r>
        <w:rPr>
          <w:rFonts w:ascii="Times New Roman" w:eastAsia="Cambria" w:hAnsi="Times New Roman" w:cs="Times New Roman"/>
          <w:b/>
          <w:noProof/>
          <w:color w:val="000000"/>
          <w14:ligatures w14:val="none"/>
        </w:rPr>
        <w:lastRenderedPageBreak/>
        <w:drawing>
          <wp:inline distT="0" distB="0" distL="0" distR="0">
            <wp:extent cx="6037639" cy="7637929"/>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812_1555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8546" cy="7626426"/>
                    </a:xfrm>
                    <a:prstGeom prst="rect">
                      <a:avLst/>
                    </a:prstGeom>
                  </pic:spPr>
                </pic:pic>
              </a:graphicData>
            </a:graphic>
          </wp:inline>
        </w:drawing>
      </w:r>
    </w:p>
    <w:p w:rsidR="00F73417" w:rsidRDefault="00F73417" w:rsidP="009D2092">
      <w:pPr>
        <w:spacing w:after="120" w:line="264" w:lineRule="auto"/>
        <w:jc w:val="center"/>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jc w:val="center"/>
        <w:textAlignment w:val="baseline"/>
        <w:rPr>
          <w:rFonts w:ascii="Times New Roman" w:eastAsia="Times New Roman" w:hAnsi="Times New Roman" w:cs="Times New Roman"/>
          <w:b/>
          <w:i/>
          <w:caps/>
          <w:lang w:val="en-GB" w:eastAsia="en-GB"/>
        </w:rPr>
      </w:pPr>
      <w:r w:rsidRPr="00B82DAE">
        <w:rPr>
          <w:rFonts w:ascii="Times New Roman" w:eastAsia="Cambria" w:hAnsi="Times New Roman" w:cs="Times New Roman"/>
          <w:b/>
          <w:color w:val="000000"/>
          <w:lang w:val="en-GB" w:eastAsia="en-GB"/>
        </w:rPr>
        <w:lastRenderedPageBreak/>
        <w:t>DEDICATION</w:t>
      </w:r>
    </w:p>
    <w:p w:rsidR="009D2092" w:rsidRPr="00B82DAE" w:rsidRDefault="009D2092" w:rsidP="009D2092">
      <w:pPr>
        <w:rPr>
          <w:rFonts w:ascii="Times New Roman" w:hAnsi="Times New Roman" w:cs="Times New Roman"/>
        </w:rPr>
      </w:pPr>
      <w:r w:rsidRPr="00B82DAE">
        <w:rPr>
          <w:rFonts w:ascii="Times New Roman" w:hAnsi="Times New Roman" w:cs="Times New Roman"/>
        </w:rPr>
        <w:t xml:space="preserve">This project is dedicated to almighty Allah, who in his infinite mercy has sustained me from the beginning of this Higher National Diploma Program to the very end and also for the success of this work. I also dedicate this work to my loving parents </w:t>
      </w:r>
      <w:r w:rsidRPr="00B82DAE">
        <w:rPr>
          <w:rFonts w:ascii="Times New Roman" w:hAnsi="Times New Roman" w:cs="Times New Roman"/>
          <w:b/>
        </w:rPr>
        <w:t>MR. &amp; MRS. AKINOLA</w:t>
      </w:r>
      <w:r w:rsidRPr="00B82DAE">
        <w:rPr>
          <w:rFonts w:ascii="Times New Roman" w:hAnsi="Times New Roman" w:cs="Times New Roman"/>
        </w:rPr>
        <w:t xml:space="preserve"> and my beloved wife </w:t>
      </w:r>
      <w:r w:rsidRPr="00B82DAE">
        <w:rPr>
          <w:rFonts w:ascii="Times New Roman" w:hAnsi="Times New Roman" w:cs="Times New Roman"/>
          <w:b/>
        </w:rPr>
        <w:t>OLADUNMONI</w:t>
      </w:r>
      <w:r w:rsidRPr="00B82DAE">
        <w:rPr>
          <w:rFonts w:ascii="Times New Roman" w:hAnsi="Times New Roman" w:cs="Times New Roman"/>
        </w:rPr>
        <w:t>. I really appreciate all and sundry.</w:t>
      </w:r>
    </w:p>
    <w:p w:rsidR="009D2092" w:rsidRPr="00B82DAE" w:rsidRDefault="009D2092" w:rsidP="009D2092">
      <w:pPr>
        <w:rPr>
          <w:rFonts w:ascii="Times New Roman" w:eastAsia="Times New Roman" w:hAnsi="Times New Roman" w:cs="Times New Roman"/>
          <w:lang w:val="en-GB" w:eastAsia="en-GB"/>
        </w:rPr>
      </w:pPr>
    </w:p>
    <w:p w:rsidR="009D2092" w:rsidRPr="00B82DAE" w:rsidRDefault="009D2092" w:rsidP="009D2092">
      <w:pPr>
        <w:spacing w:after="120" w:line="360" w:lineRule="auto"/>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napToGrid w:val="0"/>
        <w:spacing w:after="468" w:line="289" w:lineRule="auto"/>
        <w:textAlignment w:val="baseline"/>
        <w:rPr>
          <w:rFonts w:ascii="Times New Roman" w:eastAsia="Times New Roman" w:hAnsi="Times New Roman" w:cs="Times New Roman"/>
          <w:b/>
          <w:kern w:val="0"/>
          <w:lang w:val="en-GB" w:eastAsia="en-GB"/>
          <w14:ligatures w14:val="none"/>
        </w:rPr>
      </w:pPr>
    </w:p>
    <w:p w:rsidR="009D2092" w:rsidRPr="00B82DAE" w:rsidRDefault="009D2092" w:rsidP="009D2092">
      <w:pPr>
        <w:snapToGrid w:val="0"/>
        <w:spacing w:after="468" w:line="289" w:lineRule="auto"/>
        <w:jc w:val="center"/>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jc w:val="center"/>
        <w:textAlignment w:val="baseline"/>
        <w:rPr>
          <w:rFonts w:ascii="Times New Roman" w:eastAsia="Cambria" w:hAnsi="Times New Roman" w:cs="Times New Roman"/>
          <w:b/>
          <w:color w:val="000000"/>
          <w:lang w:val="en-GB" w:eastAsia="en-GB"/>
        </w:rPr>
      </w:pPr>
    </w:p>
    <w:p w:rsidR="00B82DAE" w:rsidRDefault="00B82DAE" w:rsidP="009D2092">
      <w:pPr>
        <w:snapToGrid w:val="0"/>
        <w:spacing w:after="468" w:line="289" w:lineRule="auto"/>
        <w:jc w:val="center"/>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jc w:val="center"/>
        <w:textAlignment w:val="baseline"/>
        <w:rPr>
          <w:rFonts w:ascii="Times New Roman" w:eastAsia="Times New Roman" w:hAnsi="Times New Roman" w:cs="Times New Roman"/>
          <w:b/>
          <w:i/>
          <w:caps/>
          <w:lang w:val="en-GB" w:eastAsia="en-GB"/>
        </w:rPr>
      </w:pPr>
      <w:r w:rsidRPr="00B82DAE">
        <w:rPr>
          <w:rFonts w:ascii="Times New Roman" w:eastAsia="Cambria" w:hAnsi="Times New Roman" w:cs="Times New Roman"/>
          <w:b/>
          <w:color w:val="000000"/>
          <w:lang w:val="en-GB" w:eastAsia="en-GB"/>
        </w:rPr>
        <w:lastRenderedPageBreak/>
        <w:t>ACKNOWLEDGMENT</w:t>
      </w:r>
    </w:p>
    <w:p w:rsidR="009D2092" w:rsidRPr="00B82DAE" w:rsidRDefault="009D2092" w:rsidP="009D2092">
      <w:pPr>
        <w:rPr>
          <w:rFonts w:ascii="Times New Roman" w:hAnsi="Times New Roman" w:cs="Times New Roman"/>
        </w:rPr>
      </w:pPr>
      <w:r w:rsidRPr="00B82DAE">
        <w:rPr>
          <w:rFonts w:ascii="Times New Roman" w:hAnsi="Times New Roman" w:cs="Times New Roman"/>
        </w:rPr>
        <w:t>My profound gratitude goes to Almighty Allah for sparing my life up to this moment.</w:t>
      </w:r>
    </w:p>
    <w:p w:rsidR="009D2092" w:rsidRPr="00B82DAE" w:rsidRDefault="009D2092" w:rsidP="009D2092">
      <w:pPr>
        <w:rPr>
          <w:rFonts w:ascii="Times New Roman" w:hAnsi="Times New Roman" w:cs="Times New Roman"/>
          <w:b/>
        </w:rPr>
      </w:pPr>
      <w:r w:rsidRPr="00B82DAE">
        <w:rPr>
          <w:rFonts w:ascii="Times New Roman" w:hAnsi="Times New Roman" w:cs="Times New Roman"/>
        </w:rPr>
        <w:t xml:space="preserve">My appreciation goes to my supervisor </w:t>
      </w:r>
      <w:r w:rsidRPr="00B82DAE">
        <w:rPr>
          <w:rFonts w:ascii="Times New Roman" w:hAnsi="Times New Roman" w:cs="Times New Roman"/>
          <w:b/>
        </w:rPr>
        <w:t>ENGR. BABALOLA S.A.</w:t>
      </w:r>
      <w:r w:rsidRPr="00B82DAE">
        <w:rPr>
          <w:rFonts w:ascii="Times New Roman" w:hAnsi="Times New Roman" w:cs="Times New Roman"/>
        </w:rPr>
        <w:t xml:space="preserve"> and all the lecturers in Metallurgical and Material Engineering Department for their great assistance towards the success of the project in person of our honorable </w:t>
      </w:r>
      <w:r w:rsidRPr="00B82DAE">
        <w:rPr>
          <w:rFonts w:ascii="Times New Roman" w:hAnsi="Times New Roman" w:cs="Times New Roman"/>
          <w:b/>
        </w:rPr>
        <w:t xml:space="preserve">H.O.D ENGR.  ADEGBITE D.A., ENGR. ALAGBE M., ENGR. </w:t>
      </w:r>
      <w:proofErr w:type="gramStart"/>
      <w:r w:rsidRPr="00B82DAE">
        <w:rPr>
          <w:rFonts w:ascii="Times New Roman" w:hAnsi="Times New Roman" w:cs="Times New Roman"/>
          <w:b/>
        </w:rPr>
        <w:t>ADESHINA ,</w:t>
      </w:r>
      <w:proofErr w:type="gramEnd"/>
      <w:r w:rsidRPr="00B82DAE">
        <w:rPr>
          <w:rFonts w:ascii="Times New Roman" w:hAnsi="Times New Roman" w:cs="Times New Roman"/>
          <w:b/>
        </w:rPr>
        <w:t xml:space="preserve"> ENGR. OLAMIDE S., ENGR. (MRS.) IHOGBETIN F.F.</w:t>
      </w:r>
      <w:r w:rsidRPr="00B82DAE">
        <w:rPr>
          <w:rFonts w:ascii="Times New Roman" w:hAnsi="Times New Roman" w:cs="Times New Roman"/>
        </w:rPr>
        <w:t xml:space="preserve"> . I say a big thank you, may God reward you all.</w:t>
      </w:r>
    </w:p>
    <w:p w:rsidR="009D2092" w:rsidRPr="00B82DAE" w:rsidRDefault="009D2092" w:rsidP="009D2092">
      <w:pPr>
        <w:rPr>
          <w:rFonts w:ascii="Times New Roman" w:hAnsi="Times New Roman" w:cs="Times New Roman"/>
        </w:rPr>
      </w:pPr>
      <w:r w:rsidRPr="00B82DAE">
        <w:rPr>
          <w:rFonts w:ascii="Times New Roman" w:hAnsi="Times New Roman" w:cs="Times New Roman"/>
        </w:rPr>
        <w:t xml:space="preserve">My sincere gratitude goes to my parents </w:t>
      </w:r>
      <w:r w:rsidRPr="00B82DAE">
        <w:rPr>
          <w:rFonts w:ascii="Times New Roman" w:hAnsi="Times New Roman" w:cs="Times New Roman"/>
          <w:b/>
        </w:rPr>
        <w:t>MR. AND MRS. AKINOLA</w:t>
      </w:r>
      <w:r w:rsidRPr="00B82DAE">
        <w:rPr>
          <w:rFonts w:ascii="Times New Roman" w:hAnsi="Times New Roman" w:cs="Times New Roman"/>
        </w:rPr>
        <w:t xml:space="preserve">, most especially </w:t>
      </w:r>
      <w:r w:rsidRPr="00B82DAE">
        <w:rPr>
          <w:rFonts w:ascii="Times New Roman" w:hAnsi="Times New Roman" w:cs="Times New Roman"/>
          <w:b/>
        </w:rPr>
        <w:t>MY MOTHER</w:t>
      </w:r>
      <w:r w:rsidRPr="00B82DAE">
        <w:rPr>
          <w:rFonts w:ascii="Times New Roman" w:hAnsi="Times New Roman" w:cs="Times New Roman"/>
        </w:rPr>
        <w:t xml:space="preserve"> and also my supporting and amazing wife and the mother of my children </w:t>
      </w:r>
      <w:r w:rsidRPr="00B82DAE">
        <w:rPr>
          <w:rFonts w:ascii="Times New Roman" w:hAnsi="Times New Roman" w:cs="Times New Roman"/>
          <w:b/>
        </w:rPr>
        <w:t>MRS. AKINOLA OLADUNMONI</w:t>
      </w:r>
      <w:r w:rsidRPr="00B82DAE">
        <w:rPr>
          <w:rFonts w:ascii="Times New Roman" w:hAnsi="Times New Roman" w:cs="Times New Roman"/>
        </w:rPr>
        <w:t xml:space="preserve"> and my amazing kids </w:t>
      </w:r>
      <w:r w:rsidRPr="00B82DAE">
        <w:rPr>
          <w:rFonts w:ascii="Times New Roman" w:hAnsi="Times New Roman" w:cs="Times New Roman"/>
          <w:b/>
        </w:rPr>
        <w:t xml:space="preserve">ABDULAZEEZ &amp; ZULQARNAIN </w:t>
      </w:r>
      <w:r w:rsidRPr="00B82DAE">
        <w:rPr>
          <w:rFonts w:ascii="Times New Roman" w:hAnsi="Times New Roman" w:cs="Times New Roman"/>
        </w:rPr>
        <w:t>for their supports morally, financially, spiritually and materially throughout my Higher National Diploma program.</w:t>
      </w:r>
    </w:p>
    <w:p w:rsidR="009D2092" w:rsidRPr="00B82DAE" w:rsidRDefault="009D2092" w:rsidP="009D2092">
      <w:pPr>
        <w:rPr>
          <w:rFonts w:ascii="Times New Roman" w:hAnsi="Times New Roman" w:cs="Times New Roman"/>
        </w:rPr>
      </w:pPr>
      <w:r w:rsidRPr="00B82DAE">
        <w:rPr>
          <w:rFonts w:ascii="Times New Roman" w:hAnsi="Times New Roman" w:cs="Times New Roman"/>
        </w:rPr>
        <w:t>Also, I sincerely acknowledge the immerse contribution and effort of my beloveds wife, sister and my friends for their assistance in terms of moral and financial support being given to me before the completion of the project.</w:t>
      </w:r>
    </w:p>
    <w:p w:rsidR="009D2092" w:rsidRPr="00B82DAE" w:rsidRDefault="009D2092" w:rsidP="009D2092">
      <w:pPr>
        <w:rPr>
          <w:rFonts w:ascii="Times New Roman" w:eastAsia="Times New Roman" w:hAnsi="Times New Roman" w:cs="Times New Roman"/>
          <w:b/>
          <w:kern w:val="0"/>
          <w:lang w:val="en-GB" w:eastAsia="en-GB"/>
          <w14:ligatures w14:val="none"/>
        </w:rPr>
      </w:pPr>
      <w:r w:rsidRPr="00B82DAE">
        <w:rPr>
          <w:rFonts w:ascii="Times New Roman" w:hAnsi="Times New Roman" w:cs="Times New Roman"/>
        </w:rPr>
        <w:t xml:space="preserve">I also give thanks to all my friends and family for their direct and indirect support most especially my junior brothers </w:t>
      </w:r>
      <w:r w:rsidRPr="00B82DAE">
        <w:rPr>
          <w:rFonts w:ascii="Times New Roman" w:hAnsi="Times New Roman" w:cs="Times New Roman"/>
          <w:b/>
        </w:rPr>
        <w:t xml:space="preserve">DAYO, TAOFEEK, DANIEL, </w:t>
      </w:r>
      <w:r w:rsidRPr="00B82DAE">
        <w:rPr>
          <w:rFonts w:ascii="Times New Roman" w:hAnsi="Times New Roman" w:cs="Times New Roman"/>
        </w:rPr>
        <w:t>and my junior sister</w:t>
      </w:r>
      <w:r w:rsidRPr="00B82DAE">
        <w:rPr>
          <w:rFonts w:ascii="Times New Roman" w:hAnsi="Times New Roman" w:cs="Times New Roman"/>
          <w:b/>
        </w:rPr>
        <w:t xml:space="preserve"> AYOMIDE</w:t>
      </w:r>
      <w:r w:rsidRPr="00B82DAE">
        <w:rPr>
          <w:rFonts w:ascii="Times New Roman" w:hAnsi="Times New Roman" w:cs="Times New Roman"/>
        </w:rPr>
        <w:t xml:space="preserve"> and</w:t>
      </w:r>
      <w:r w:rsidRPr="00B82DAE">
        <w:rPr>
          <w:rFonts w:ascii="Times New Roman" w:hAnsi="Times New Roman" w:cs="Times New Roman"/>
          <w:b/>
        </w:rPr>
        <w:t xml:space="preserve"> ESTHER</w:t>
      </w:r>
      <w:r w:rsidRPr="00B82DAE">
        <w:rPr>
          <w:rFonts w:ascii="Times New Roman" w:hAnsi="Times New Roman" w:cs="Times New Roman"/>
        </w:rPr>
        <w:t>, As well as my friends</w:t>
      </w:r>
      <w:r w:rsidRPr="00B82DAE">
        <w:rPr>
          <w:rFonts w:ascii="Times New Roman" w:hAnsi="Times New Roman" w:cs="Times New Roman"/>
          <w:b/>
        </w:rPr>
        <w:t xml:space="preserve"> KING FRESH, ABBY, SANYAOLU SODIQ (A.K.A. TOSYNO) , DON RICHIE AND BLACK </w:t>
      </w:r>
      <w:r w:rsidRPr="00B82DAE">
        <w:rPr>
          <w:rFonts w:ascii="Times New Roman" w:hAnsi="Times New Roman" w:cs="Times New Roman"/>
        </w:rPr>
        <w:t xml:space="preserve">for their courage and support throughout this </w:t>
      </w:r>
      <w:proofErr w:type="spellStart"/>
      <w:r w:rsidRPr="00B82DAE">
        <w:rPr>
          <w:rFonts w:ascii="Times New Roman" w:hAnsi="Times New Roman" w:cs="Times New Roman"/>
        </w:rPr>
        <w:t>programme</w:t>
      </w:r>
      <w:proofErr w:type="spellEnd"/>
      <w:r w:rsidRPr="00B82DAE">
        <w:rPr>
          <w:rFonts w:ascii="Times New Roman" w:hAnsi="Times New Roman" w:cs="Times New Roman"/>
        </w:rPr>
        <w:t>.</w:t>
      </w: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autoSpaceDE w:val="0"/>
        <w:autoSpaceDN w:val="0"/>
        <w:adjustRightInd w:val="0"/>
        <w:jc w:val="center"/>
        <w:rPr>
          <w:rFonts w:ascii="Times New Roman" w:eastAsia="Times New Roman" w:hAnsi="Times New Roman" w:cs="Times New Roman"/>
          <w:b/>
          <w:lang w:val="en-GB" w:eastAsia="en-GB"/>
        </w:rPr>
      </w:pPr>
    </w:p>
    <w:p w:rsidR="009D2092" w:rsidRPr="00B82DAE" w:rsidRDefault="009D2092" w:rsidP="009D2092">
      <w:pPr>
        <w:autoSpaceDE w:val="0"/>
        <w:autoSpaceDN w:val="0"/>
        <w:adjustRightInd w:val="0"/>
        <w:rPr>
          <w:rFonts w:ascii="Times New Roman" w:eastAsia="Times New Roman" w:hAnsi="Times New Roman" w:cs="Times New Roman"/>
          <w:b/>
          <w:lang w:val="en-GB" w:eastAsia="en-GB"/>
        </w:rPr>
      </w:pPr>
    </w:p>
    <w:p w:rsidR="009D2092" w:rsidRPr="00B82DAE" w:rsidRDefault="009D2092" w:rsidP="009D2092">
      <w:pPr>
        <w:autoSpaceDE w:val="0"/>
        <w:autoSpaceDN w:val="0"/>
        <w:adjustRightInd w:val="0"/>
        <w:jc w:val="center"/>
        <w:rPr>
          <w:rFonts w:ascii="Times New Roman" w:eastAsia="Times New Roman" w:hAnsi="Times New Roman" w:cs="Times New Roman"/>
          <w:b/>
          <w:lang w:val="en-GB" w:eastAsia="en-GB"/>
        </w:rPr>
      </w:pPr>
    </w:p>
    <w:p w:rsidR="009D2092" w:rsidRPr="00B82DAE" w:rsidRDefault="009D2092" w:rsidP="009D2092">
      <w:pPr>
        <w:autoSpaceDE w:val="0"/>
        <w:autoSpaceDN w:val="0"/>
        <w:adjustRightInd w:val="0"/>
        <w:jc w:val="center"/>
        <w:rPr>
          <w:rFonts w:ascii="Times New Roman" w:eastAsia="Times New Roman" w:hAnsi="Times New Roman" w:cs="Times New Roman"/>
          <w:b/>
          <w:lang w:val="en-GB" w:eastAsia="en-GB"/>
        </w:rPr>
      </w:pPr>
    </w:p>
    <w:p w:rsidR="00B82DAE" w:rsidRPr="00B82DAE" w:rsidRDefault="00B82DAE" w:rsidP="009D2092">
      <w:pPr>
        <w:autoSpaceDE w:val="0"/>
        <w:autoSpaceDN w:val="0"/>
        <w:adjustRightInd w:val="0"/>
        <w:jc w:val="center"/>
        <w:rPr>
          <w:rFonts w:ascii="Times New Roman" w:eastAsia="Times New Roman" w:hAnsi="Times New Roman" w:cs="Times New Roman"/>
          <w:b/>
          <w:lang w:val="en-GB" w:eastAsia="en-GB"/>
        </w:rPr>
      </w:pPr>
    </w:p>
    <w:p w:rsidR="009D2092" w:rsidRPr="00B82DAE" w:rsidRDefault="009D2092" w:rsidP="009D2092">
      <w:pPr>
        <w:autoSpaceDE w:val="0"/>
        <w:autoSpaceDN w:val="0"/>
        <w:adjustRightInd w:val="0"/>
        <w:jc w:val="center"/>
        <w:rPr>
          <w:rFonts w:ascii="Times New Roman" w:eastAsia="Times New Roman" w:hAnsi="Times New Roman" w:cs="Times New Roman"/>
          <w:b/>
          <w:lang w:val="en-GB" w:eastAsia="en-GB"/>
        </w:rPr>
      </w:pPr>
      <w:r w:rsidRPr="00B82DAE">
        <w:rPr>
          <w:rFonts w:ascii="Times New Roman" w:eastAsia="Times New Roman" w:hAnsi="Times New Roman" w:cs="Times New Roman"/>
          <w:b/>
          <w:lang w:val="en-GB" w:eastAsia="en-GB"/>
        </w:rPr>
        <w:lastRenderedPageBreak/>
        <w:t>ABSTRACT</w:t>
      </w:r>
    </w:p>
    <w:p w:rsidR="00C21B9D" w:rsidRPr="001572F8" w:rsidRDefault="00C21B9D" w:rsidP="001572F8">
      <w:pPr>
        <w:spacing w:line="240" w:lineRule="auto"/>
        <w:jc w:val="both"/>
        <w:rPr>
          <w:rFonts w:ascii="Times New Roman" w:hAnsi="Times New Roman" w:cs="Times New Roman"/>
        </w:rPr>
      </w:pPr>
      <w:r w:rsidRPr="001572F8">
        <w:rPr>
          <w:rFonts w:ascii="Times New Roman" w:hAnsi="Times New Roman" w:cs="Times New Roman"/>
        </w:rPr>
        <w:t>This study investigates the effect of welding consumables on the microstructure and mechanical properties of welded SA 530 Gr 70 steel. The welding consumables evaluated include E6013 and E7018 electrodes, as well as Flux-Cored Arc Welding (FCAW) wire. Standardized welding procedures were employed to produce weld joints on SA 530 Gr 70 steel plates, after which samples were extracted for mechanical testing and microstructural examination.</w:t>
      </w:r>
    </w:p>
    <w:p w:rsidR="00C21B9D" w:rsidRPr="001572F8" w:rsidRDefault="00C21B9D" w:rsidP="001572F8">
      <w:pPr>
        <w:spacing w:line="240" w:lineRule="auto"/>
        <w:jc w:val="both"/>
        <w:rPr>
          <w:rFonts w:ascii="Times New Roman" w:hAnsi="Times New Roman" w:cs="Times New Roman"/>
        </w:rPr>
      </w:pPr>
      <w:r w:rsidRPr="001572F8">
        <w:rPr>
          <w:rFonts w:ascii="Times New Roman" w:hAnsi="Times New Roman" w:cs="Times New Roman"/>
        </w:rPr>
        <w:t xml:space="preserve">Mechanical tests such as tensile strength, yield strength, and hardness were conducted across the weld zone, heat-affected zone (HAZ), and base metal. The results revealed significant variations in mechanical performance and hardness distribution depending on the electrode used. Notably, FCAW produced the highest tensile and yield strengths, as well as the greatest hardness values, especially in the HAZ. Microstructural analysis using optical microscopy further showed differences in grain size and phase distribution across the </w:t>
      </w:r>
      <w:proofErr w:type="spellStart"/>
      <w:r w:rsidRPr="001572F8">
        <w:rPr>
          <w:rFonts w:ascii="Times New Roman" w:hAnsi="Times New Roman" w:cs="Times New Roman"/>
        </w:rPr>
        <w:t>weldments</w:t>
      </w:r>
      <w:proofErr w:type="spellEnd"/>
      <w:r w:rsidRPr="001572F8">
        <w:rPr>
          <w:rFonts w:ascii="Times New Roman" w:hAnsi="Times New Roman" w:cs="Times New Roman"/>
        </w:rPr>
        <w:t>, with low-hydrogen electrodes like E7018 offering more refined microstructures compared to rutile-based E6013.</w:t>
      </w:r>
    </w:p>
    <w:p w:rsidR="00C21B9D" w:rsidRPr="001572F8" w:rsidRDefault="00C21B9D" w:rsidP="001572F8">
      <w:pPr>
        <w:spacing w:line="240" w:lineRule="auto"/>
        <w:jc w:val="both"/>
        <w:rPr>
          <w:rFonts w:ascii="Times New Roman" w:hAnsi="Times New Roman" w:cs="Times New Roman"/>
        </w:rPr>
      </w:pPr>
      <w:r w:rsidRPr="001572F8">
        <w:rPr>
          <w:rFonts w:ascii="Times New Roman" w:hAnsi="Times New Roman" w:cs="Times New Roman"/>
        </w:rPr>
        <w:t>The findings highlight the critical role of electrode selection in determining the structural integrity and performance of welded components. Ultimately, this study provides insights for optimizing welding parameters and consumable choices in industrial fabrication involving SA 530 Gr 70 steel.</w:t>
      </w:r>
    </w:p>
    <w:p w:rsidR="009D2092" w:rsidRPr="001572F8" w:rsidRDefault="009D2092" w:rsidP="001572F8">
      <w:pPr>
        <w:spacing w:after="0" w:line="24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Default="009D2092" w:rsidP="009D2092">
      <w:pPr>
        <w:spacing w:after="0" w:line="480" w:lineRule="auto"/>
        <w:jc w:val="center"/>
        <w:rPr>
          <w:rFonts w:ascii="Times New Roman" w:eastAsia="Times New Roman" w:hAnsi="Times New Roman" w:cs="Times New Roman"/>
          <w:b/>
          <w:bCs/>
          <w:kern w:val="36"/>
          <w14:ligatures w14:val="none"/>
        </w:rPr>
      </w:pPr>
    </w:p>
    <w:p w:rsidR="001572F8" w:rsidRPr="00B82DAE" w:rsidRDefault="001572F8" w:rsidP="009D2092">
      <w:pPr>
        <w:spacing w:after="0" w:line="480" w:lineRule="auto"/>
        <w:jc w:val="center"/>
        <w:rPr>
          <w:rFonts w:ascii="Times New Roman" w:eastAsia="Times New Roman" w:hAnsi="Times New Roman" w:cs="Times New Roman"/>
          <w:b/>
          <w:bCs/>
          <w:kern w:val="36"/>
          <w14:ligatures w14:val="none"/>
        </w:rPr>
      </w:pPr>
    </w:p>
    <w:p w:rsidR="00953A01" w:rsidRPr="00B53E5E" w:rsidRDefault="00953A01" w:rsidP="00953A01">
      <w:pPr>
        <w:spacing w:after="0" w:line="480" w:lineRule="auto"/>
        <w:jc w:val="center"/>
        <w:rPr>
          <w:rFonts w:ascii="Times New Roman" w:eastAsia="Calibri" w:hAnsi="Times New Roman" w:cs="Times New Roman"/>
          <w:b/>
          <w:kern w:val="0"/>
          <w14:ligatures w14:val="none"/>
        </w:rPr>
      </w:pPr>
      <w:r w:rsidRPr="00B53E5E">
        <w:rPr>
          <w:rFonts w:ascii="Times New Roman" w:eastAsia="Times New Roman" w:hAnsi="Times New Roman" w:cs="Times New Roman"/>
          <w:b/>
          <w:bCs/>
          <w:kern w:val="36"/>
          <w14:ligatures w14:val="none"/>
        </w:rPr>
        <w:lastRenderedPageBreak/>
        <w:t>TABLE OF CONTENTS</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Title Page</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Certification</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t>i</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Dedication </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t>ii</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Acknowledgement</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t>iii</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Abstract</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proofErr w:type="gramStart"/>
      <w:r w:rsidRPr="00B53E5E">
        <w:rPr>
          <w:rFonts w:ascii="Times New Roman" w:eastAsia="Times New Roman" w:hAnsi="Times New Roman" w:cs="Times New Roman"/>
          <w:bCs/>
          <w:kern w:val="36"/>
          <w:lang w:val="en-GB" w:eastAsia="en-GB"/>
        </w:rPr>
        <w:t>iv</w:t>
      </w:r>
      <w:proofErr w:type="gramEnd"/>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Table of Contents</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t>v</w:t>
      </w:r>
    </w:p>
    <w:p w:rsidR="00953A01" w:rsidRPr="00B53E5E" w:rsidRDefault="00953A01" w:rsidP="00953A01">
      <w:pPr>
        <w:spacing w:after="0" w:line="480" w:lineRule="auto"/>
        <w:jc w:val="both"/>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ONE: INTRODUCTION</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1.1 </w:t>
      </w:r>
      <w:r w:rsidRPr="00B53E5E">
        <w:rPr>
          <w:rFonts w:ascii="Times New Roman" w:eastAsia="Times New Roman" w:hAnsi="Times New Roman" w:cs="Times New Roman"/>
          <w:bCs/>
          <w:lang w:val="en-GB" w:eastAsia="en-GB"/>
        </w:rPr>
        <w:tab/>
        <w:t>Background of</w:t>
      </w:r>
      <w:r>
        <w:rPr>
          <w:rFonts w:ascii="Times New Roman" w:eastAsia="Times New Roman" w:hAnsi="Times New Roman" w:cs="Times New Roman"/>
          <w:bCs/>
          <w:lang w:val="en-GB" w:eastAsia="en-GB"/>
        </w:rPr>
        <w:t xml:space="preserve"> t</w:t>
      </w:r>
      <w:r w:rsidRPr="00B53E5E">
        <w:rPr>
          <w:rFonts w:ascii="Times New Roman" w:eastAsia="Times New Roman" w:hAnsi="Times New Roman" w:cs="Times New Roman"/>
          <w:bCs/>
          <w:lang w:val="en-GB" w:eastAsia="en-GB"/>
        </w:rPr>
        <w:t>he Study</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t>1</w:t>
      </w:r>
    </w:p>
    <w:p w:rsidR="00953A01" w:rsidRPr="00B53E5E" w:rsidRDefault="00953A01" w:rsidP="00953A01">
      <w:pPr>
        <w:spacing w:after="0" w:line="480" w:lineRule="auto"/>
        <w:jc w:val="both"/>
        <w:outlineLvl w:val="2"/>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1.2</w:t>
      </w:r>
      <w:r w:rsidRPr="00B53E5E">
        <w:rPr>
          <w:rFonts w:ascii="Times New Roman" w:eastAsia="Times New Roman" w:hAnsi="Times New Roman" w:cs="Times New Roman"/>
          <w:bCs/>
          <w:lang w:val="en-GB" w:eastAsia="en-GB"/>
        </w:rPr>
        <w:tab/>
        <w:t>Problem Statement</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2</w:t>
      </w:r>
    </w:p>
    <w:p w:rsidR="00953A01" w:rsidRPr="00B53E5E" w:rsidRDefault="00953A01" w:rsidP="00953A01">
      <w:pPr>
        <w:spacing w:after="0" w:line="480" w:lineRule="auto"/>
        <w:jc w:val="both"/>
        <w:outlineLvl w:val="2"/>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1.3</w:t>
      </w:r>
      <w:r w:rsidRPr="00B53E5E">
        <w:rPr>
          <w:rFonts w:ascii="Times New Roman" w:eastAsia="Times New Roman" w:hAnsi="Times New Roman" w:cs="Times New Roman"/>
          <w:bCs/>
          <w:lang w:val="en-GB" w:eastAsia="en-GB"/>
        </w:rPr>
        <w:tab/>
        <w:t>Aim of Study</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t>3</w:t>
      </w:r>
    </w:p>
    <w:p w:rsidR="00953A01" w:rsidRPr="00B53E5E" w:rsidRDefault="00953A01" w:rsidP="00953A01">
      <w:pPr>
        <w:spacing w:after="0" w:line="480" w:lineRule="auto"/>
        <w:jc w:val="both"/>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1.4</w:t>
      </w:r>
      <w:r w:rsidRPr="00B53E5E">
        <w:rPr>
          <w:rFonts w:ascii="Times New Roman" w:eastAsia="Times New Roman" w:hAnsi="Times New Roman" w:cs="Times New Roman"/>
          <w:bCs/>
          <w:lang w:val="en-GB" w:eastAsia="en-GB"/>
        </w:rPr>
        <w:tab/>
        <w:t>Objectives</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t>3</w:t>
      </w:r>
    </w:p>
    <w:p w:rsidR="00953A01" w:rsidRPr="00B53E5E" w:rsidRDefault="00953A01" w:rsidP="00953A01">
      <w:pPr>
        <w:spacing w:after="0" w:line="480" w:lineRule="auto"/>
        <w:jc w:val="both"/>
        <w:outlineLvl w:val="3"/>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1.5</w:t>
      </w:r>
      <w:r w:rsidRPr="00B53E5E">
        <w:rPr>
          <w:rFonts w:ascii="Times New Roman" w:eastAsia="Times New Roman" w:hAnsi="Times New Roman" w:cs="Times New Roman"/>
          <w:bCs/>
          <w:lang w:val="en-GB" w:eastAsia="en-GB"/>
        </w:rPr>
        <w:tab/>
        <w:t>Significance</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3</w:t>
      </w:r>
    </w:p>
    <w:p w:rsidR="00953A01" w:rsidRPr="00B53E5E" w:rsidRDefault="00953A01" w:rsidP="00953A01">
      <w:pPr>
        <w:spacing w:after="0" w:line="480" w:lineRule="auto"/>
        <w:jc w:val="both"/>
        <w:outlineLvl w:val="3"/>
        <w:rPr>
          <w:rFonts w:ascii="Times New Roman" w:eastAsia="Times New Roman" w:hAnsi="Times New Roman" w:cs="Times New Roman"/>
          <w:bCs/>
          <w:lang w:val="en-GB" w:eastAsia="en-GB"/>
        </w:rPr>
      </w:pPr>
      <w:r>
        <w:rPr>
          <w:rFonts w:ascii="Times New Roman" w:eastAsia="Times New Roman" w:hAnsi="Times New Roman" w:cs="Times New Roman"/>
          <w:bCs/>
          <w:lang w:val="en-GB" w:eastAsia="en-GB"/>
        </w:rPr>
        <w:t>1.6</w:t>
      </w:r>
      <w:r>
        <w:rPr>
          <w:rFonts w:ascii="Times New Roman" w:eastAsia="Times New Roman" w:hAnsi="Times New Roman" w:cs="Times New Roman"/>
          <w:bCs/>
          <w:lang w:val="en-GB" w:eastAsia="en-GB"/>
        </w:rPr>
        <w:tab/>
        <w:t>Scope of t</w:t>
      </w:r>
      <w:r w:rsidRPr="00B53E5E">
        <w:rPr>
          <w:rFonts w:ascii="Times New Roman" w:eastAsia="Times New Roman" w:hAnsi="Times New Roman" w:cs="Times New Roman"/>
          <w:bCs/>
          <w:lang w:val="en-GB" w:eastAsia="en-GB"/>
        </w:rPr>
        <w:t>he Study</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3</w:t>
      </w:r>
    </w:p>
    <w:p w:rsidR="00953A01" w:rsidRPr="00B53E5E" w:rsidRDefault="00953A01" w:rsidP="00953A01">
      <w:pPr>
        <w:spacing w:after="0" w:line="480" w:lineRule="auto"/>
        <w:jc w:val="both"/>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TWO: LITERATURE REVIEW</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2.1</w:t>
      </w:r>
      <w:r w:rsidRPr="00B53E5E">
        <w:rPr>
          <w:rFonts w:ascii="Times New Roman" w:eastAsia="Times New Roman" w:hAnsi="Times New Roman" w:cs="Times New Roman"/>
          <w:bCs/>
          <w:lang w:val="en-GB" w:eastAsia="en-GB"/>
        </w:rPr>
        <w:tab/>
        <w:t>Welding of Steel</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6</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2.2</w:t>
      </w:r>
      <w:r w:rsidRPr="00B53E5E">
        <w:rPr>
          <w:rFonts w:ascii="Times New Roman" w:eastAsia="Times New Roman" w:hAnsi="Times New Roman" w:cs="Times New Roman"/>
          <w:bCs/>
          <w:lang w:val="en-GB" w:eastAsia="en-GB"/>
        </w:rPr>
        <w:tab/>
        <w:t>Welding Processes</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8</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2.3</w:t>
      </w:r>
      <w:r w:rsidRPr="00B53E5E">
        <w:rPr>
          <w:rFonts w:ascii="Times New Roman" w:eastAsia="Times New Roman" w:hAnsi="Times New Roman" w:cs="Times New Roman"/>
          <w:bCs/>
          <w:lang w:val="en-GB" w:eastAsia="en-GB"/>
        </w:rPr>
        <w:tab/>
        <w:t>Welding Consumables</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8</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2.4</w:t>
      </w:r>
      <w:r w:rsidRPr="00B53E5E">
        <w:rPr>
          <w:rFonts w:ascii="Times New Roman" w:eastAsia="Times New Roman" w:hAnsi="Times New Roman" w:cs="Times New Roman"/>
          <w:bCs/>
          <w:lang w:val="en-GB" w:eastAsia="en-GB"/>
        </w:rPr>
        <w:tab/>
        <w:t>Welded Steel Metal Composition</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11</w:t>
      </w:r>
    </w:p>
    <w:p w:rsidR="00953A01" w:rsidRPr="00B53E5E" w:rsidRDefault="00953A01" w:rsidP="00953A01">
      <w:pPr>
        <w:spacing w:after="0" w:line="480" w:lineRule="auto"/>
        <w:jc w:val="both"/>
        <w:outlineLvl w:val="1"/>
        <w:rPr>
          <w:rFonts w:ascii="Times New Roman" w:eastAsia="Times New Roman" w:hAnsi="Times New Roman" w:cs="Times New Roman"/>
          <w:kern w:val="0"/>
          <w:lang w:val="en-GB" w:eastAsia="en-GB"/>
          <w14:ligatures w14:val="none"/>
        </w:rPr>
      </w:pPr>
      <w:r w:rsidRPr="00B53E5E">
        <w:rPr>
          <w:rFonts w:ascii="Times New Roman" w:eastAsia="Times New Roman" w:hAnsi="Times New Roman" w:cs="Times New Roman"/>
          <w:bCs/>
          <w:lang w:val="en-GB" w:eastAsia="en-GB"/>
        </w:rPr>
        <w:t>2.5</w:t>
      </w:r>
      <w:r w:rsidRPr="00B53E5E">
        <w:rPr>
          <w:rFonts w:ascii="Times New Roman" w:eastAsia="Times New Roman" w:hAnsi="Times New Roman" w:cs="Times New Roman"/>
          <w:bCs/>
          <w:lang w:val="en-GB" w:eastAsia="en-GB"/>
        </w:rPr>
        <w:tab/>
      </w:r>
      <w:r>
        <w:rPr>
          <w:rFonts w:ascii="Times New Roman" w:eastAsia="Times New Roman" w:hAnsi="Times New Roman" w:cs="Times New Roman"/>
          <w:kern w:val="0"/>
          <w:lang w:val="en-GB" w:eastAsia="en-GB"/>
          <w14:ligatures w14:val="none"/>
        </w:rPr>
        <w:t>Effect of Welding On the Mechanical Properties of a</w:t>
      </w:r>
      <w:r w:rsidRPr="00B53E5E">
        <w:rPr>
          <w:rFonts w:ascii="Times New Roman" w:eastAsia="Times New Roman" w:hAnsi="Times New Roman" w:cs="Times New Roman"/>
          <w:kern w:val="0"/>
          <w:lang w:val="en-GB" w:eastAsia="en-GB"/>
          <w14:ligatures w14:val="none"/>
        </w:rPr>
        <w:t xml:space="preserve"> Mild Steel</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13</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kern w:val="0"/>
          <w:lang w:val="en-GB" w:eastAsia="en-GB"/>
          <w14:ligatures w14:val="none"/>
        </w:rPr>
        <w:t>2.6</w:t>
      </w:r>
      <w:r w:rsidRPr="00B53E5E">
        <w:rPr>
          <w:rFonts w:ascii="Times New Roman" w:eastAsia="Times New Roman" w:hAnsi="Times New Roman" w:cs="Times New Roman"/>
          <w:kern w:val="0"/>
          <w:lang w:val="en-GB" w:eastAsia="en-GB"/>
          <w14:ligatures w14:val="none"/>
        </w:rPr>
        <w:tab/>
      </w:r>
      <w:r w:rsidRPr="00B53E5E">
        <w:rPr>
          <w:rFonts w:ascii="Times New Roman" w:eastAsia="Times New Roman" w:hAnsi="Times New Roman" w:cs="Times New Roman"/>
          <w:bCs/>
          <w:kern w:val="0"/>
          <w:lang w:val="en-GB" w:eastAsia="en-GB"/>
          <w14:ligatures w14:val="none"/>
        </w:rPr>
        <w:t>In</w:t>
      </w:r>
      <w:r>
        <w:rPr>
          <w:rFonts w:ascii="Times New Roman" w:eastAsia="Times New Roman" w:hAnsi="Times New Roman" w:cs="Times New Roman"/>
          <w:bCs/>
          <w:kern w:val="0"/>
          <w:lang w:val="en-GB" w:eastAsia="en-GB"/>
          <w14:ligatures w14:val="none"/>
        </w:rPr>
        <w:t>fluence of Welding Consumables o</w:t>
      </w:r>
      <w:r w:rsidRPr="00B53E5E">
        <w:rPr>
          <w:rFonts w:ascii="Times New Roman" w:eastAsia="Times New Roman" w:hAnsi="Times New Roman" w:cs="Times New Roman"/>
          <w:bCs/>
          <w:kern w:val="0"/>
          <w:lang w:val="en-GB" w:eastAsia="en-GB"/>
          <w14:ligatures w14:val="none"/>
        </w:rPr>
        <w:t>n Properties of SA 530 Gr 70 Steel</w:t>
      </w:r>
      <w:r>
        <w:rPr>
          <w:rFonts w:ascii="Times New Roman" w:eastAsia="Times New Roman" w:hAnsi="Times New Roman" w:cs="Times New Roman"/>
          <w:bCs/>
          <w:kern w:val="0"/>
          <w:lang w:val="en-GB" w:eastAsia="en-GB"/>
          <w14:ligatures w14:val="none"/>
        </w:rPr>
        <w:tab/>
      </w:r>
      <w:r>
        <w:rPr>
          <w:rFonts w:ascii="Times New Roman" w:eastAsia="Times New Roman" w:hAnsi="Times New Roman" w:cs="Times New Roman"/>
          <w:bCs/>
          <w:kern w:val="0"/>
          <w:lang w:val="en-GB" w:eastAsia="en-GB"/>
          <w14:ligatures w14:val="none"/>
        </w:rPr>
        <w:tab/>
        <w:t>14</w:t>
      </w:r>
      <w:r w:rsidRPr="00B53E5E">
        <w:rPr>
          <w:rFonts w:ascii="Times New Roman" w:eastAsia="Times New Roman" w:hAnsi="Times New Roman" w:cs="Times New Roman"/>
          <w:b/>
          <w:bCs/>
          <w:kern w:val="0"/>
          <w:lang w:val="en-GB" w:eastAsia="en-GB"/>
          <w14:ligatures w14:val="none"/>
        </w:rPr>
        <w:t xml:space="preserve">  </w:t>
      </w:r>
    </w:p>
    <w:p w:rsidR="00953A01" w:rsidRPr="00B53E5E" w:rsidRDefault="00953A01" w:rsidP="00953A01">
      <w:pPr>
        <w:spacing w:after="0" w:line="480" w:lineRule="auto"/>
        <w:jc w:val="both"/>
        <w:outlineLvl w:val="2"/>
        <w:rPr>
          <w:rFonts w:ascii="Times New Roman" w:eastAsia="Times New Roman" w:hAnsi="Times New Roman" w:cs="Times New Roman"/>
          <w:b/>
          <w:bCs/>
          <w:lang w:val="en-GB" w:eastAsia="en-GB"/>
        </w:rPr>
      </w:pPr>
      <w:r w:rsidRPr="00B53E5E">
        <w:rPr>
          <w:rFonts w:ascii="Times New Roman" w:eastAsia="Times New Roman" w:hAnsi="Times New Roman" w:cs="Times New Roman"/>
          <w:b/>
          <w:bCs/>
          <w:lang w:val="en-GB" w:eastAsia="en-GB"/>
        </w:rPr>
        <w:t>CHAPTER THREE: MATERIALS AND EQUIPMENT USED</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3.1</w:t>
      </w:r>
      <w:r w:rsidRPr="00B53E5E">
        <w:rPr>
          <w:rFonts w:ascii="Times New Roman" w:eastAsia="Times New Roman" w:hAnsi="Times New Roman" w:cs="Times New Roman"/>
          <w:bCs/>
          <w:lang w:val="en-GB" w:eastAsia="en-GB"/>
        </w:rPr>
        <w:tab/>
        <w:t xml:space="preserve"> </w:t>
      </w:r>
      <w:r>
        <w:rPr>
          <w:rFonts w:ascii="Times New Roman" w:eastAsia="Times New Roman" w:hAnsi="Times New Roman" w:cs="Times New Roman"/>
          <w:kern w:val="0"/>
          <w:lang w:val="en-GB" w:eastAsia="en-GB"/>
          <w14:ligatures w14:val="none"/>
        </w:rPr>
        <w:t>Welding of t</w:t>
      </w:r>
      <w:r w:rsidRPr="00B53E5E">
        <w:rPr>
          <w:rFonts w:ascii="Times New Roman" w:eastAsia="Times New Roman" w:hAnsi="Times New Roman" w:cs="Times New Roman"/>
          <w:kern w:val="0"/>
          <w:lang w:val="en-GB" w:eastAsia="en-GB"/>
          <w14:ligatures w14:val="none"/>
        </w:rPr>
        <w:t>he Metal</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16</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lastRenderedPageBreak/>
        <w:t>3.2</w:t>
      </w:r>
      <w:r w:rsidRPr="00B53E5E">
        <w:rPr>
          <w:rFonts w:ascii="Times New Roman" w:eastAsia="Times New Roman" w:hAnsi="Times New Roman" w:cs="Times New Roman"/>
          <w:bCs/>
          <w:lang w:val="en-GB" w:eastAsia="en-GB"/>
        </w:rPr>
        <w:tab/>
        <w:t xml:space="preserve"> </w:t>
      </w:r>
      <w:r>
        <w:rPr>
          <w:rFonts w:ascii="Times New Roman" w:eastAsia="Times New Roman" w:hAnsi="Times New Roman" w:cs="Times New Roman"/>
          <w:kern w:val="0"/>
          <w:lang w:val="en-GB" w:eastAsia="en-GB"/>
          <w14:ligatures w14:val="none"/>
        </w:rPr>
        <w:t>Preparation o</w:t>
      </w:r>
      <w:r w:rsidRPr="00B53E5E">
        <w:rPr>
          <w:rFonts w:ascii="Times New Roman" w:eastAsia="Times New Roman" w:hAnsi="Times New Roman" w:cs="Times New Roman"/>
          <w:kern w:val="0"/>
          <w:lang w:val="en-GB" w:eastAsia="en-GB"/>
          <w14:ligatures w14:val="none"/>
        </w:rPr>
        <w:t>f Test Samples</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18</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3.3</w:t>
      </w:r>
      <w:r w:rsidRPr="00B53E5E">
        <w:rPr>
          <w:rFonts w:ascii="Times New Roman" w:eastAsia="Times New Roman" w:hAnsi="Times New Roman" w:cs="Times New Roman"/>
          <w:bCs/>
          <w:lang w:val="en-GB" w:eastAsia="en-GB"/>
        </w:rPr>
        <w:tab/>
        <w:t xml:space="preserve"> </w:t>
      </w:r>
      <w:r w:rsidRPr="00B53E5E">
        <w:rPr>
          <w:rFonts w:ascii="Times New Roman" w:eastAsia="Times New Roman" w:hAnsi="Times New Roman" w:cs="Times New Roman"/>
          <w:kern w:val="0"/>
          <w:lang w:val="en-GB" w:eastAsia="en-GB"/>
          <w14:ligatures w14:val="none"/>
        </w:rPr>
        <w:t>Non Destructive Test</w:t>
      </w:r>
      <w:r w:rsidRPr="00B53E5E">
        <w:rPr>
          <w:rFonts w:ascii="Times New Roman" w:eastAsia="Times New Roman" w:hAnsi="Times New Roman" w:cs="Times New Roman"/>
          <w:bCs/>
          <w:lang w:val="en-GB" w:eastAsia="en-GB"/>
        </w:rPr>
        <w:t xml:space="preserve"> </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18</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3.4</w:t>
      </w:r>
      <w:r w:rsidRPr="00B53E5E">
        <w:rPr>
          <w:rFonts w:ascii="Times New Roman" w:eastAsia="Times New Roman" w:hAnsi="Times New Roman" w:cs="Times New Roman"/>
          <w:bCs/>
          <w:lang w:val="en-GB" w:eastAsia="en-GB"/>
        </w:rPr>
        <w:tab/>
        <w:t xml:space="preserve"> </w:t>
      </w:r>
      <w:r>
        <w:rPr>
          <w:rFonts w:ascii="Times New Roman" w:eastAsia="Times New Roman" w:hAnsi="Times New Roman" w:cs="Times New Roman"/>
          <w:kern w:val="0"/>
          <w:lang w:val="en-GB" w:eastAsia="en-GB"/>
          <w14:ligatures w14:val="none"/>
        </w:rPr>
        <w:t>Machining o</w:t>
      </w:r>
      <w:r w:rsidRPr="00B53E5E">
        <w:rPr>
          <w:rFonts w:ascii="Times New Roman" w:eastAsia="Times New Roman" w:hAnsi="Times New Roman" w:cs="Times New Roman"/>
          <w:kern w:val="0"/>
          <w:lang w:val="en-GB" w:eastAsia="en-GB"/>
          <w14:ligatures w14:val="none"/>
        </w:rPr>
        <w:t>f Samples</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21</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3.5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Mechanical Properties</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21</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3.6</w:t>
      </w:r>
      <w:r w:rsidRPr="00B53E5E">
        <w:rPr>
          <w:rFonts w:ascii="Times New Roman" w:eastAsia="Times New Roman" w:hAnsi="Times New Roman" w:cs="Times New Roman"/>
          <w:bCs/>
          <w:lang w:val="en-GB" w:eastAsia="en-GB"/>
        </w:rPr>
        <w:tab/>
        <w:t xml:space="preserve"> </w:t>
      </w:r>
      <w:r w:rsidRPr="00B53E5E">
        <w:rPr>
          <w:rFonts w:ascii="Times New Roman" w:eastAsia="Times New Roman" w:hAnsi="Times New Roman" w:cs="Times New Roman"/>
          <w:kern w:val="0"/>
          <w:lang w:val="en-GB" w:eastAsia="en-GB"/>
          <w14:ligatures w14:val="none"/>
        </w:rPr>
        <w:t>Metallography</w:t>
      </w:r>
      <w:r w:rsidRPr="00B53E5E">
        <w:rPr>
          <w:rFonts w:ascii="Times New Roman" w:eastAsia="Times New Roman" w:hAnsi="Times New Roman" w:cs="Times New Roman"/>
          <w:bCs/>
          <w:lang w:val="en-GB" w:eastAsia="en-GB"/>
        </w:rPr>
        <w:t xml:space="preserve"> </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26</w:t>
      </w:r>
    </w:p>
    <w:p w:rsidR="00953A01" w:rsidRPr="00B53E5E" w:rsidRDefault="00953A01" w:rsidP="00953A01">
      <w:pPr>
        <w:spacing w:after="0" w:line="480" w:lineRule="auto"/>
        <w:jc w:val="both"/>
        <w:outlineLvl w:val="1"/>
        <w:rPr>
          <w:rFonts w:ascii="Times New Roman" w:eastAsia="Times New Roman" w:hAnsi="Times New Roman" w:cs="Times New Roman"/>
          <w:b/>
          <w:lang w:val="en-GB" w:eastAsia="en-GB"/>
        </w:rPr>
      </w:pPr>
      <w:r w:rsidRPr="00B53E5E">
        <w:rPr>
          <w:rFonts w:ascii="Times New Roman" w:eastAsia="Times New Roman" w:hAnsi="Times New Roman" w:cs="Times New Roman"/>
          <w:b/>
          <w:lang w:val="en-GB" w:eastAsia="en-GB"/>
        </w:rPr>
        <w:t xml:space="preserve">CHAPTER FOUR: RESULT AND DISCUSSION </w:t>
      </w:r>
    </w:p>
    <w:p w:rsidR="00953A01" w:rsidRPr="00B53E5E" w:rsidRDefault="00953A01" w:rsidP="00953A01">
      <w:pPr>
        <w:spacing w:after="0" w:line="480" w:lineRule="auto"/>
        <w:jc w:val="both"/>
        <w:outlineLvl w:val="1"/>
        <w:rPr>
          <w:rFonts w:ascii="Times New Roman" w:eastAsia="Times New Roman" w:hAnsi="Times New Roman" w:cs="Times New Roman"/>
          <w:b/>
          <w:lang w:val="en-GB" w:eastAsia="en-GB"/>
        </w:rPr>
      </w:pPr>
      <w:r w:rsidRPr="00B53E5E">
        <w:rPr>
          <w:rFonts w:ascii="Times New Roman" w:eastAsia="Times New Roman" w:hAnsi="Times New Roman" w:cs="Times New Roman"/>
          <w:bCs/>
          <w:lang w:val="en-GB" w:eastAsia="en-GB"/>
        </w:rPr>
        <w:t>4.1</w:t>
      </w:r>
      <w:r w:rsidRPr="00B53E5E">
        <w:rPr>
          <w:rFonts w:ascii="Times New Roman" w:eastAsia="Times New Roman" w:hAnsi="Times New Roman" w:cs="Times New Roman"/>
          <w:b/>
          <w:lang w:val="en-GB" w:eastAsia="en-GB"/>
        </w:rPr>
        <w:t xml:space="preserve"> </w:t>
      </w:r>
      <w:r w:rsidRPr="00B53E5E">
        <w:rPr>
          <w:rFonts w:ascii="Times New Roman" w:eastAsia="Times New Roman" w:hAnsi="Times New Roman" w:cs="Times New Roman"/>
          <w:b/>
          <w:lang w:val="en-GB" w:eastAsia="en-GB"/>
        </w:rPr>
        <w:tab/>
      </w:r>
      <w:r w:rsidRPr="00B53E5E">
        <w:rPr>
          <w:rFonts w:ascii="Times New Roman" w:eastAsia="Times New Roman" w:hAnsi="Times New Roman" w:cs="Times New Roman"/>
          <w:kern w:val="0"/>
          <w:lang w:val="en-GB" w:eastAsia="en-GB"/>
          <w14:ligatures w14:val="none"/>
        </w:rPr>
        <w:t>Hardness Test Result</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29</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4.2</w:t>
      </w:r>
      <w:r w:rsidRPr="00B53E5E">
        <w:rPr>
          <w:rFonts w:ascii="Times New Roman" w:eastAsia="Times New Roman" w:hAnsi="Times New Roman" w:cs="Times New Roman"/>
          <w:b/>
          <w:lang w:val="en-GB" w:eastAsia="en-GB"/>
        </w:rPr>
        <w:t xml:space="preserve"> </w:t>
      </w:r>
      <w:r w:rsidRPr="00B53E5E">
        <w:rPr>
          <w:rFonts w:ascii="Times New Roman" w:eastAsia="Times New Roman" w:hAnsi="Times New Roman" w:cs="Times New Roman"/>
          <w:b/>
          <w:lang w:val="en-GB" w:eastAsia="en-GB"/>
        </w:rPr>
        <w:tab/>
      </w:r>
      <w:r>
        <w:rPr>
          <w:rFonts w:ascii="Times New Roman" w:eastAsia="Times New Roman" w:hAnsi="Times New Roman" w:cs="Times New Roman"/>
          <w:lang w:val="en-GB" w:eastAsia="en-GB"/>
        </w:rPr>
        <w:t>Discussion o</w:t>
      </w:r>
      <w:r w:rsidRPr="00B53E5E">
        <w:rPr>
          <w:rFonts w:ascii="Times New Roman" w:eastAsia="Times New Roman" w:hAnsi="Times New Roman" w:cs="Times New Roman"/>
          <w:lang w:val="en-GB" w:eastAsia="en-GB"/>
        </w:rPr>
        <w:t xml:space="preserve">n </w:t>
      </w:r>
      <w:r w:rsidRPr="00B53E5E">
        <w:rPr>
          <w:rFonts w:ascii="Times New Roman" w:eastAsia="Times New Roman" w:hAnsi="Times New Roman" w:cs="Times New Roman"/>
          <w:kern w:val="0"/>
          <w:lang w:val="en-GB" w:eastAsia="en-GB"/>
          <w14:ligatures w14:val="none"/>
        </w:rPr>
        <w:t>Hardness Test Result</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29</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4.3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Tensile Strength Test Result</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31</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Pr>
          <w:rFonts w:ascii="Times New Roman" w:eastAsia="Times New Roman" w:hAnsi="Times New Roman" w:cs="Times New Roman"/>
          <w:bCs/>
          <w:lang w:val="en-GB" w:eastAsia="en-GB"/>
        </w:rPr>
        <w:t xml:space="preserve">4.4 </w:t>
      </w:r>
      <w:r>
        <w:rPr>
          <w:rFonts w:ascii="Times New Roman" w:eastAsia="Times New Roman" w:hAnsi="Times New Roman" w:cs="Times New Roman"/>
          <w:bCs/>
          <w:lang w:val="en-GB" w:eastAsia="en-GB"/>
        </w:rPr>
        <w:tab/>
        <w:t>Discussion o</w:t>
      </w:r>
      <w:r w:rsidRPr="00B53E5E">
        <w:rPr>
          <w:rFonts w:ascii="Times New Roman" w:eastAsia="Times New Roman" w:hAnsi="Times New Roman" w:cs="Times New Roman"/>
          <w:bCs/>
          <w:lang w:val="en-GB" w:eastAsia="en-GB"/>
        </w:rPr>
        <w:t xml:space="preserve">n </w:t>
      </w:r>
      <w:r w:rsidRPr="00B53E5E">
        <w:rPr>
          <w:rFonts w:ascii="Times New Roman" w:eastAsia="Times New Roman" w:hAnsi="Times New Roman" w:cs="Times New Roman"/>
          <w:kern w:val="0"/>
          <w:lang w:val="en-GB" w:eastAsia="en-GB"/>
          <w14:ligatures w14:val="none"/>
        </w:rPr>
        <w:t>Tensile Test Result</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32</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4.5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Microstructural Examination</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35</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4.6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Discussion on Microstructure Examination</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36</w:t>
      </w:r>
    </w:p>
    <w:p w:rsidR="00953A01" w:rsidRPr="00B53E5E" w:rsidRDefault="00953A01" w:rsidP="00953A01">
      <w:pPr>
        <w:spacing w:after="0" w:line="480" w:lineRule="auto"/>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FIVE: CONCLUSIONS AND RECOMMENDATION</w:t>
      </w:r>
    </w:p>
    <w:p w:rsidR="00953A01" w:rsidRPr="00B53E5E" w:rsidRDefault="00953A01" w:rsidP="00953A01">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5.1 </w:t>
      </w:r>
      <w:r w:rsidRPr="00B53E5E">
        <w:rPr>
          <w:rFonts w:ascii="Times New Roman" w:eastAsia="Times New Roman" w:hAnsi="Times New Roman" w:cs="Times New Roman"/>
          <w:bCs/>
          <w:kern w:val="36"/>
          <w:lang w:val="en-GB" w:eastAsia="en-GB"/>
        </w:rPr>
        <w:tab/>
        <w:t>Conclusions</w:t>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t>38</w:t>
      </w:r>
    </w:p>
    <w:p w:rsidR="00953A01" w:rsidRPr="00B53E5E" w:rsidRDefault="00953A01" w:rsidP="00953A01">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5.2 </w:t>
      </w:r>
      <w:r w:rsidRPr="00B53E5E">
        <w:rPr>
          <w:rFonts w:ascii="Times New Roman" w:eastAsia="Times New Roman" w:hAnsi="Times New Roman" w:cs="Times New Roman"/>
          <w:bCs/>
          <w:kern w:val="36"/>
          <w:lang w:val="en-GB" w:eastAsia="en-GB"/>
        </w:rPr>
        <w:tab/>
        <w:t>Recommendation</w:t>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t>38</w:t>
      </w:r>
    </w:p>
    <w:p w:rsidR="00953A01" w:rsidRDefault="00953A01" w:rsidP="00953A01">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Reference</w:t>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t>39</w:t>
      </w:r>
    </w:p>
    <w:p w:rsidR="00953A01" w:rsidRPr="00B53E5E" w:rsidRDefault="00953A01" w:rsidP="00953A01">
      <w:pPr>
        <w:spacing w:after="0" w:line="480" w:lineRule="auto"/>
        <w:outlineLvl w:val="0"/>
        <w:rPr>
          <w:rFonts w:ascii="Times New Roman" w:eastAsia="Times New Roman" w:hAnsi="Times New Roman" w:cs="Times New Roman"/>
          <w:bCs/>
          <w:kern w:val="36"/>
          <w:lang w:val="en-GB" w:eastAsia="en-GB"/>
        </w:rPr>
      </w:pPr>
    </w:p>
    <w:p w:rsidR="00953A01" w:rsidRDefault="00953A01" w:rsidP="00953A01">
      <w:pPr>
        <w:spacing w:after="120" w:line="36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LIST OF FIGURES</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w:t>
      </w:r>
      <w:r>
        <w:rPr>
          <w:rFonts w:ascii="Times New Roman" w:eastAsia="Times New Roman" w:hAnsi="Times New Roman" w:cs="Times New Roman"/>
          <w:kern w:val="0"/>
          <w14:ligatures w14:val="none"/>
        </w:rPr>
        <w:tab/>
        <w:t>Image of the Fit-up process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17</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3.2:</w:t>
      </w:r>
      <w:r>
        <w:rPr>
          <w:rFonts w:ascii="Times New Roman" w:eastAsia="Times New Roman" w:hAnsi="Times New Roman" w:cs="Times New Roman"/>
          <w:kern w:val="0"/>
          <w14:ligatures w14:val="none"/>
        </w:rPr>
        <w:tab/>
        <w:t>Different Electrodes Used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17</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3.3:</w:t>
      </w:r>
      <w:r>
        <w:rPr>
          <w:rFonts w:ascii="Times New Roman" w:eastAsia="Times New Roman" w:hAnsi="Times New Roman" w:cs="Times New Roman"/>
          <w:kern w:val="0"/>
          <w14:ligatures w14:val="none"/>
        </w:rPr>
        <w:tab/>
        <w:t>Images after Magnetic Particle Inspection</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19</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3.4:</w:t>
      </w:r>
      <w:r>
        <w:rPr>
          <w:rFonts w:ascii="Times New Roman" w:eastAsia="Times New Roman" w:hAnsi="Times New Roman" w:cs="Times New Roman"/>
          <w:kern w:val="0"/>
          <w14:ligatures w14:val="none"/>
        </w:rPr>
        <w:tab/>
        <w:t>Ultrasonic Test Using 45</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20</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3.5:</w:t>
      </w:r>
      <w:r>
        <w:rPr>
          <w:rFonts w:ascii="Times New Roman" w:eastAsia="Times New Roman" w:hAnsi="Times New Roman" w:cs="Times New Roman"/>
          <w:kern w:val="0"/>
          <w14:ligatures w14:val="none"/>
        </w:rPr>
        <w:tab/>
        <w:t>Ultrasonic Test Using 0</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21</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3.6:</w:t>
      </w:r>
      <w:r>
        <w:rPr>
          <w:rFonts w:ascii="Times New Roman" w:eastAsia="Times New Roman" w:hAnsi="Times New Roman" w:cs="Times New Roman"/>
          <w:kern w:val="0"/>
          <w14:ligatures w14:val="none"/>
        </w:rPr>
        <w:tab/>
        <w:t>Ultrasonic Test Using 30</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21</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Fig 3.7:</w:t>
      </w:r>
      <w:r>
        <w:rPr>
          <w:rFonts w:ascii="Times New Roman" w:eastAsia="Times New Roman" w:hAnsi="Times New Roman" w:cs="Times New Roman"/>
          <w:kern w:val="0"/>
          <w14:ligatures w14:val="none"/>
        </w:rPr>
        <w:tab/>
        <w:t>Image after Fracture Occurred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22</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3.8:</w:t>
      </w:r>
      <w:r>
        <w:rPr>
          <w:rFonts w:ascii="Times New Roman" w:eastAsia="Times New Roman" w:hAnsi="Times New Roman" w:cs="Times New Roman"/>
          <w:kern w:val="0"/>
          <w14:ligatures w14:val="none"/>
        </w:rPr>
        <w:tab/>
        <w:t>The Test Piece Inserted In the Jaw of a Tensile Test Machine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22</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3.9:</w:t>
      </w:r>
      <w:r>
        <w:rPr>
          <w:rFonts w:ascii="Times New Roman" w:eastAsia="Times New Roman" w:hAnsi="Times New Roman" w:cs="Times New Roman"/>
          <w:kern w:val="0"/>
          <w14:ligatures w14:val="none"/>
        </w:rPr>
        <w:tab/>
        <w:t>Images after During Tensile Test for SAW and FCAW Specimen</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23</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3.10:</w:t>
      </w:r>
      <w:r>
        <w:rPr>
          <w:rFonts w:ascii="Times New Roman" w:eastAsia="Times New Roman" w:hAnsi="Times New Roman" w:cs="Times New Roman"/>
          <w:kern w:val="0"/>
          <w14:ligatures w14:val="none"/>
        </w:rPr>
        <w:tab/>
        <w:t>Images of Hardness Test Carried Out for SMAW</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3.11</w:t>
      </w:r>
      <w:r>
        <w:rPr>
          <w:rFonts w:ascii="Times New Roman" w:eastAsia="Times New Roman" w:hAnsi="Times New Roman" w:cs="Times New Roman"/>
          <w:kern w:val="0"/>
          <w14:ligatures w14:val="none"/>
        </w:rPr>
        <w:tab/>
        <w:t>Images of Hardness Test and Specimen</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w:t>
      </w:r>
      <w:r>
        <w:rPr>
          <w:rFonts w:ascii="Times New Roman" w:eastAsia="Times New Roman" w:hAnsi="Times New Roman" w:cs="Times New Roman"/>
          <w:kern w:val="0"/>
          <w14:ligatures w14:val="none"/>
        </w:rPr>
        <w:tab/>
        <w:t>A Bar Chart Showing the Hardness Values for Each Consumable Used</w:t>
      </w:r>
      <w:r>
        <w:rPr>
          <w:rFonts w:ascii="Times New Roman" w:eastAsia="Times New Roman" w:hAnsi="Times New Roman" w:cs="Times New Roman"/>
          <w:kern w:val="0"/>
          <w14:ligatures w14:val="none"/>
        </w:rPr>
        <w:tab/>
        <w:t>30</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4.2:</w:t>
      </w:r>
      <w:r>
        <w:rPr>
          <w:rFonts w:ascii="Times New Roman" w:eastAsia="Times New Roman" w:hAnsi="Times New Roman" w:cs="Times New Roman"/>
          <w:kern w:val="0"/>
          <w14:ligatures w14:val="none"/>
        </w:rPr>
        <w:tab/>
        <w:t>A Bar Chart with Hardness Values for the Different Types of Electrodes</w:t>
      </w:r>
      <w:r>
        <w:rPr>
          <w:rFonts w:ascii="Times New Roman" w:eastAsia="Times New Roman" w:hAnsi="Times New Roman" w:cs="Times New Roman"/>
          <w:kern w:val="0"/>
          <w14:ligatures w14:val="none"/>
        </w:rPr>
        <w:tab/>
        <w:t>31</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4.3:</w:t>
      </w:r>
      <w:r>
        <w:rPr>
          <w:rFonts w:ascii="Times New Roman" w:eastAsia="Times New Roman" w:hAnsi="Times New Roman" w:cs="Times New Roman"/>
          <w:kern w:val="0"/>
          <w14:ligatures w14:val="none"/>
        </w:rPr>
        <w:tab/>
        <w:t>A Chart Showing the Ultimate Tensile Strength of Each Consumables Used32</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4.4:</w:t>
      </w:r>
      <w:r>
        <w:rPr>
          <w:rFonts w:ascii="Times New Roman" w:eastAsia="Times New Roman" w:hAnsi="Times New Roman" w:cs="Times New Roman"/>
          <w:kern w:val="0"/>
          <w14:ligatures w14:val="none"/>
        </w:rPr>
        <w:tab/>
        <w:t>The Stress Strain Curve for E6013</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33</w:t>
      </w:r>
    </w:p>
    <w:p w:rsidR="00953A01" w:rsidRPr="00AC7CE3"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4.5:</w:t>
      </w:r>
      <w:r>
        <w:rPr>
          <w:rFonts w:ascii="Times New Roman" w:eastAsia="Times New Roman" w:hAnsi="Times New Roman" w:cs="Times New Roman"/>
          <w:kern w:val="0"/>
          <w14:ligatures w14:val="none"/>
        </w:rPr>
        <w:tab/>
        <w:t>The Stress Strain Curve for E7018</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34</w:t>
      </w:r>
    </w:p>
    <w:p w:rsidR="00953A01" w:rsidRPr="00AC7CE3"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4.6:</w:t>
      </w:r>
      <w:r>
        <w:rPr>
          <w:rFonts w:ascii="Times New Roman" w:eastAsia="Times New Roman" w:hAnsi="Times New Roman" w:cs="Times New Roman"/>
          <w:kern w:val="0"/>
          <w14:ligatures w14:val="none"/>
        </w:rPr>
        <w:tab/>
        <w:t>The Stress Strain Curve for FCAW</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34</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4.7:</w:t>
      </w:r>
      <w:r>
        <w:rPr>
          <w:rFonts w:ascii="Times New Roman" w:eastAsia="Times New Roman" w:hAnsi="Times New Roman" w:cs="Times New Roman"/>
          <w:kern w:val="0"/>
          <w14:ligatures w14:val="none"/>
        </w:rPr>
        <w:tab/>
        <w:t>Microstructure for HAZ E6013</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4.8:</w:t>
      </w:r>
      <w:r>
        <w:rPr>
          <w:rFonts w:ascii="Times New Roman" w:eastAsia="Times New Roman" w:hAnsi="Times New Roman" w:cs="Times New Roman"/>
          <w:kern w:val="0"/>
          <w14:ligatures w14:val="none"/>
        </w:rPr>
        <w:tab/>
        <w:t>Microstructure for Weld Metal E6013</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4.9:</w:t>
      </w:r>
      <w:r>
        <w:rPr>
          <w:rFonts w:ascii="Times New Roman" w:eastAsia="Times New Roman" w:hAnsi="Times New Roman" w:cs="Times New Roman"/>
          <w:kern w:val="0"/>
          <w14:ligatures w14:val="none"/>
        </w:rPr>
        <w:tab/>
        <w:t>Microstructure for HAZ E7018</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4.10:</w:t>
      </w:r>
      <w:r>
        <w:rPr>
          <w:rFonts w:ascii="Times New Roman" w:eastAsia="Times New Roman" w:hAnsi="Times New Roman" w:cs="Times New Roman"/>
          <w:kern w:val="0"/>
          <w14:ligatures w14:val="none"/>
        </w:rPr>
        <w:tab/>
        <w:t>Microstructure for Weld Metal E7018</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36</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4.11:</w:t>
      </w:r>
      <w:r>
        <w:rPr>
          <w:rFonts w:ascii="Times New Roman" w:eastAsia="Times New Roman" w:hAnsi="Times New Roman" w:cs="Times New Roman"/>
          <w:kern w:val="0"/>
          <w14:ligatures w14:val="none"/>
        </w:rPr>
        <w:tab/>
        <w:t>Microstructure for Mild Steel Base Metal</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36</w:t>
      </w:r>
    </w:p>
    <w:p w:rsidR="00953A01" w:rsidRDefault="00953A01" w:rsidP="00953A01">
      <w:pPr>
        <w:spacing w:after="120" w:line="360" w:lineRule="auto"/>
        <w:rPr>
          <w:rFonts w:ascii="Times New Roman" w:eastAsia="Times New Roman" w:hAnsi="Times New Roman" w:cs="Times New Roman"/>
          <w:kern w:val="0"/>
          <w14:ligatures w14:val="none"/>
        </w:rPr>
      </w:pPr>
    </w:p>
    <w:p w:rsidR="00953A01" w:rsidRDefault="00953A01" w:rsidP="00953A01">
      <w:pPr>
        <w:spacing w:after="120" w:line="36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LIST OF TABLES</w:t>
      </w:r>
    </w:p>
    <w:p w:rsidR="00953A01" w:rsidRDefault="001572F8"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Table </w:t>
      </w:r>
      <w:r w:rsidR="00953A01">
        <w:rPr>
          <w:rFonts w:ascii="Times New Roman" w:eastAsia="Times New Roman" w:hAnsi="Times New Roman" w:cs="Times New Roman"/>
          <w:kern w:val="0"/>
          <w14:ligatures w14:val="none"/>
        </w:rPr>
        <w:t>3.1:</w:t>
      </w:r>
      <w:r w:rsidR="00953A01">
        <w:rPr>
          <w:rFonts w:ascii="Times New Roman" w:eastAsia="Times New Roman" w:hAnsi="Times New Roman" w:cs="Times New Roman"/>
          <w:kern w:val="0"/>
          <w14:ligatures w14:val="none"/>
        </w:rPr>
        <w:tab/>
        <w:t>Chemical Composition of a Mild Steel Plate</w:t>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t>18</w:t>
      </w:r>
    </w:p>
    <w:p w:rsidR="00953A01" w:rsidRDefault="001572F8"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Table</w:t>
      </w:r>
      <w:r w:rsidR="00953A01">
        <w:rPr>
          <w:rFonts w:ascii="Times New Roman" w:eastAsia="Times New Roman" w:hAnsi="Times New Roman" w:cs="Times New Roman"/>
          <w:kern w:val="0"/>
          <w14:ligatures w14:val="none"/>
        </w:rPr>
        <w:t xml:space="preserve"> 3.2:</w:t>
      </w:r>
      <w:r w:rsidR="00953A01">
        <w:rPr>
          <w:rFonts w:ascii="Times New Roman" w:eastAsia="Times New Roman" w:hAnsi="Times New Roman" w:cs="Times New Roman"/>
          <w:kern w:val="0"/>
          <w14:ligatures w14:val="none"/>
        </w:rPr>
        <w:tab/>
        <w:t>Chemical Composition of Various Electrodes</w:t>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t>18</w:t>
      </w:r>
    </w:p>
    <w:p w:rsidR="00953A01" w:rsidRDefault="001572F8" w:rsidP="008F10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Table</w:t>
      </w:r>
      <w:r w:rsidR="00953A01">
        <w:rPr>
          <w:rFonts w:ascii="Times New Roman" w:eastAsia="Times New Roman" w:hAnsi="Times New Roman" w:cs="Times New Roman"/>
          <w:kern w:val="0"/>
          <w14:ligatures w14:val="none"/>
        </w:rPr>
        <w:t xml:space="preserve"> 4.1:</w:t>
      </w:r>
      <w:r w:rsidR="00953A01">
        <w:rPr>
          <w:rFonts w:ascii="Times New Roman" w:eastAsia="Times New Roman" w:hAnsi="Times New Roman" w:cs="Times New Roman"/>
          <w:kern w:val="0"/>
          <w14:ligatures w14:val="none"/>
        </w:rPr>
        <w:tab/>
        <w:t>The Hardness Value</w:t>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t>29</w:t>
      </w:r>
      <w:r w:rsidR="008F1099">
        <w:rPr>
          <w:rFonts w:ascii="Times New Roman" w:eastAsia="Times New Roman" w:hAnsi="Times New Roman" w:cs="Times New Roman"/>
          <w:kern w:val="0"/>
          <w14:ligatures w14:val="none"/>
        </w:rPr>
        <w:tab/>
      </w:r>
    </w:p>
    <w:p w:rsidR="00953A01" w:rsidRPr="00BD6DDA" w:rsidRDefault="001572F8"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Table</w:t>
      </w:r>
      <w:r w:rsidR="00953A01">
        <w:rPr>
          <w:rFonts w:ascii="Times New Roman" w:eastAsia="Times New Roman" w:hAnsi="Times New Roman" w:cs="Times New Roman"/>
          <w:kern w:val="0"/>
          <w14:ligatures w14:val="none"/>
        </w:rPr>
        <w:t xml:space="preserve"> 4.2:</w:t>
      </w:r>
      <w:r w:rsidR="00953A01">
        <w:rPr>
          <w:rFonts w:ascii="Times New Roman" w:eastAsia="Times New Roman" w:hAnsi="Times New Roman" w:cs="Times New Roman"/>
          <w:kern w:val="0"/>
          <w14:ligatures w14:val="none"/>
        </w:rPr>
        <w:tab/>
        <w:t>Tensile Test Result</w:t>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r>
      <w:r w:rsidR="00953A01">
        <w:rPr>
          <w:rFonts w:ascii="Times New Roman" w:eastAsia="Times New Roman" w:hAnsi="Times New Roman" w:cs="Times New Roman"/>
          <w:kern w:val="0"/>
          <w14:ligatures w14:val="none"/>
        </w:rPr>
        <w:tab/>
        <w:t>32</w:t>
      </w:r>
    </w:p>
    <w:p w:rsidR="00953A01" w:rsidRPr="00B53E5E" w:rsidRDefault="00953A01" w:rsidP="00953A01">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sectPr w:rsidR="009D2092" w:rsidRPr="00B82DAE" w:rsidSect="00120CBD">
          <w:pgSz w:w="12240" w:h="15840"/>
          <w:pgMar w:top="1440" w:right="1440" w:bottom="1440" w:left="1440" w:header="720" w:footer="720" w:gutter="0"/>
          <w:pgNumType w:fmt="lowerRoman" w:start="1"/>
          <w:cols w:space="720"/>
          <w:docGrid w:linePitch="360"/>
        </w:sect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ONE</w:t>
      </w: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I</w:t>
      </w:r>
      <w:r w:rsidRPr="00B82DAE">
        <w:rPr>
          <w:rFonts w:ascii="Times New Roman" w:eastAsia="Times New Roman" w:hAnsi="Times New Roman" w:cs="Times New Roman"/>
          <w:b/>
          <w:kern w:val="0"/>
          <w14:ligatures w14:val="none"/>
        </w:rPr>
        <w:t>NTRODUCTION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1.1 BACKGROUND OF THE STUDY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Steel is arguably the world’s most ‘advanced” material. It is a very versatile material with a wide range of attractive properties which can be produced at a very competitive cost. It </w:t>
      </w:r>
      <w:r w:rsidRPr="00B82DAE">
        <w:rPr>
          <w:rFonts w:ascii="Times New Roman" w:eastAsia="Times New Roman" w:hAnsi="Times New Roman" w:cs="Times New Roman"/>
          <w:color w:val="000000"/>
          <w:kern w:val="0"/>
          <w14:ligatures w14:val="none"/>
        </w:rPr>
        <w:t>has</w:t>
      </w:r>
      <w:r w:rsidRPr="00B82DAE">
        <w:rPr>
          <w:rFonts w:ascii="Times New Roman" w:eastAsia="Times New Roman" w:hAnsi="Times New Roman" w:cs="Times New Roman"/>
          <w:kern w:val="0"/>
          <w14:ligatures w14:val="none"/>
        </w:rPr>
        <w:t xml:space="preserve"> a diverse range of applications, and is second only to concrete in its annual production tonnage. Steel is not a new invention which leads to a common misperception that “everything is known about steel” amongst those outside its field. Steel is generally defined as a ferrous alloy containing less than 2.0wt%C. The complexity of steel arises with the introduction of further </w:t>
      </w:r>
      <w:proofErr w:type="gramStart"/>
      <w:r w:rsidRPr="00B82DAE">
        <w:rPr>
          <w:rFonts w:ascii="Times New Roman" w:eastAsia="Times New Roman" w:hAnsi="Times New Roman" w:cs="Times New Roman"/>
          <w:kern w:val="0"/>
          <w14:ligatures w14:val="none"/>
        </w:rPr>
        <w:t>alloying  elements</w:t>
      </w:r>
      <w:proofErr w:type="gramEnd"/>
      <w:r w:rsidRPr="00B82DAE">
        <w:rPr>
          <w:rFonts w:ascii="Times New Roman" w:eastAsia="Times New Roman" w:hAnsi="Times New Roman" w:cs="Times New Roman"/>
          <w:kern w:val="0"/>
          <w14:ligatures w14:val="none"/>
        </w:rPr>
        <w:t xml:space="preserve"> into the iron-carbon alloy system. The optimization of alloying content in the iron-carbon system, combined with different mechanical and heat treatment leads to immense opportunities for parameter variations and these are continuously been developed.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Mild steel is a type of steel containing a small percentage of carbon, strong and tough but not readily tempered. It is also known as plain carbon steel and low carbon steel. It is the most common type of steel because its price is relatively low while the material properties are acceptable for many applications. Mild steel contains approximately 0.05-0.25% carbon, making it malleable and ductile. It has a relatively low tensile strength but it is cheap and easy to form, its surface hardness can be increased through carburizing.</w:t>
      </w:r>
    </w:p>
    <w:p w:rsidR="009D2092" w:rsidRPr="00B82DAE" w:rsidRDefault="009D2092" w:rsidP="009D2092">
      <w:pPr>
        <w:autoSpaceDE w:val="0"/>
        <w:autoSpaceDN w:val="0"/>
        <w:adjustRightInd w:val="0"/>
        <w:spacing w:after="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It’s often used when large quantities of steel are needed for example structural steel. The density of mild steel is approximately 7.85g/cm and the Young modulus is 200GPa. Low carbon steel contains less carbon than other steel and </w:t>
      </w:r>
      <w:proofErr w:type="gramStart"/>
      <w:r w:rsidRPr="00B82DAE">
        <w:rPr>
          <w:rFonts w:ascii="Times New Roman" w:eastAsia="Times New Roman" w:hAnsi="Times New Roman" w:cs="Times New Roman"/>
          <w:kern w:val="0"/>
          <w14:ligatures w14:val="none"/>
        </w:rPr>
        <w:t>are</w:t>
      </w:r>
      <w:proofErr w:type="gramEnd"/>
      <w:r w:rsidRPr="00B82DAE">
        <w:rPr>
          <w:rFonts w:ascii="Times New Roman" w:eastAsia="Times New Roman" w:hAnsi="Times New Roman" w:cs="Times New Roman"/>
          <w:kern w:val="0"/>
          <w14:ligatures w14:val="none"/>
        </w:rPr>
        <w:t xml:space="preserve"> easier to cold form, making them easier to handle. This has given them an advantage compared to other nation since it was used in making weapons (Sacks and </w:t>
      </w:r>
      <w:proofErr w:type="spellStart"/>
      <w:r w:rsidRPr="00B82DAE">
        <w:rPr>
          <w:rFonts w:ascii="Times New Roman" w:eastAsia="Times New Roman" w:hAnsi="Times New Roman" w:cs="Times New Roman"/>
          <w:kern w:val="0"/>
          <w14:ligatures w14:val="none"/>
        </w:rPr>
        <w:t>Bonhart</w:t>
      </w:r>
      <w:proofErr w:type="spellEnd"/>
      <w:r w:rsidRPr="00B82DAE">
        <w:rPr>
          <w:rFonts w:ascii="Times New Roman" w:eastAsia="Times New Roman" w:hAnsi="Times New Roman" w:cs="Times New Roman"/>
          <w:kern w:val="0"/>
          <w14:ligatures w14:val="none"/>
        </w:rPr>
        <w:t>, 2005). Low carbon steel is a type of steel that contains fine grains and it started being designed since the 19</w:t>
      </w:r>
      <w:r w:rsidRPr="00B82DAE">
        <w:rPr>
          <w:rFonts w:ascii="Times New Roman" w:eastAsia="Times New Roman" w:hAnsi="Times New Roman" w:cs="Times New Roman"/>
          <w:kern w:val="0"/>
          <w:vertAlign w:val="superscript"/>
          <w14:ligatures w14:val="none"/>
        </w:rPr>
        <w:t>th</w:t>
      </w:r>
      <w:r w:rsidRPr="00B82DAE">
        <w:rPr>
          <w:rFonts w:ascii="Times New Roman" w:eastAsia="Times New Roman" w:hAnsi="Times New Roman" w:cs="Times New Roman"/>
          <w:kern w:val="0"/>
          <w14:ligatures w14:val="none"/>
        </w:rPr>
        <w:t xml:space="preserve"> century. Low carbon steel can be classified when the carbon content is lower than 0.2 percent (American Society for Testing and Materials 2001). Low carbon steel is widely used in fabrication industry due to excellent to weight ratio and one of the applications are in automobile industry (</w:t>
      </w:r>
      <w:proofErr w:type="spellStart"/>
      <w:r w:rsidRPr="00B82DAE">
        <w:rPr>
          <w:rFonts w:ascii="Times New Roman" w:eastAsia="Times New Roman" w:hAnsi="Times New Roman" w:cs="Times New Roman"/>
          <w:kern w:val="0"/>
          <w14:ligatures w14:val="none"/>
        </w:rPr>
        <w:t>Khodabakhshi</w:t>
      </w:r>
      <w:proofErr w:type="spellEnd"/>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iCs/>
          <w:kern w:val="0"/>
          <w14:ligatures w14:val="none"/>
        </w:rPr>
        <w:t>et al</w:t>
      </w:r>
      <w:r w:rsidRPr="00B82DAE">
        <w:rPr>
          <w:rFonts w:ascii="Times New Roman" w:eastAsia="Times New Roman" w:hAnsi="Times New Roman" w:cs="Times New Roman"/>
          <w:kern w:val="0"/>
          <w14:ligatures w14:val="none"/>
        </w:rPr>
        <w:t>, 2011). This material is suitable to use in automotive industry because it can absorb high impact force without cracking. This happen because it has low carbon which makes it a ductile material compared to high carbon steel that is more brittle and easy to crack although it has more strength.</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Steel is an important engineering material. It has found applications in many areas such as vehicle parts, truck bed floors, automobile doors, domestic appliances etc. It is capable of presenting economically a very wide range of mechanical and other properties. Traditionally, mechanical components has been joined through fasteners, rivet joint etc. In other to reduce time for manufacturing, weight reduction and improvement in mechanical properties, welding processes is usually adopted.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Welding is a critical manufacturing process widely utilized in various industries, including construction, shipbuilding, automotive, and aerospace. The integrity and performance of welded structures heavily depend on the quality of the welding process and the materials involved, particularly the welding consumables. The consumables, which include:</w:t>
      </w:r>
    </w:p>
    <w:p w:rsidR="009D2092" w:rsidRPr="00B82DAE" w:rsidRDefault="009D2092" w:rsidP="009D2092">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welding electrodes</w:t>
      </w:r>
    </w:p>
    <w:p w:rsidR="009D2092" w:rsidRPr="00B82DAE" w:rsidRDefault="009D2092" w:rsidP="009D2092">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filler metals</w:t>
      </w:r>
    </w:p>
    <w:p w:rsidR="009D2092" w:rsidRPr="00B82DAE" w:rsidRDefault="009D2092" w:rsidP="009D2092">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shielding gases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Play a pivotal role in determining the microstructure and mechanical properties of welded joints.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SA 530 Grade 70 steel is a high-strength low-alloy steel known for its excellent mechanical properties and good </w:t>
      </w:r>
      <w:proofErr w:type="spellStart"/>
      <w:r w:rsidRPr="00B82DAE">
        <w:rPr>
          <w:rFonts w:ascii="Times New Roman" w:eastAsia="Times New Roman" w:hAnsi="Times New Roman" w:cs="Times New Roman"/>
          <w:kern w:val="0"/>
          <w14:ligatures w14:val="none"/>
        </w:rPr>
        <w:t>weldability</w:t>
      </w:r>
      <w:proofErr w:type="spellEnd"/>
      <w:r w:rsidRPr="00B82DAE">
        <w:rPr>
          <w:rFonts w:ascii="Times New Roman" w:eastAsia="Times New Roman" w:hAnsi="Times New Roman" w:cs="Times New Roman"/>
          <w:kern w:val="0"/>
          <w14:ligatures w14:val="none"/>
        </w:rPr>
        <w:t>. It is commonly used in applications requiring robustness and resilience, such as pressure vessels and structural components. Understanding how different welding consumables affect the properties of SA 530 Gr 70 steel is essential for optimizing welding processes and ensuring the reliability of welded structures.</w:t>
      </w:r>
    </w:p>
    <w:p w:rsidR="009D2092" w:rsidRPr="00B82DAE" w:rsidRDefault="009D2092" w:rsidP="009D2092">
      <w:pPr>
        <w:spacing w:after="120" w:line="360" w:lineRule="auto"/>
        <w:jc w:val="both"/>
        <w:rPr>
          <w:rFonts w:ascii="Times New Roman" w:eastAsia="Times New Roman" w:hAnsi="Times New Roman" w:cs="Times New Roman"/>
          <w:b/>
          <w:bCs/>
          <w:kern w:val="0"/>
          <w14:ligatures w14:val="none"/>
        </w:rPr>
      </w:pPr>
      <w:r w:rsidRPr="00B82DAE">
        <w:rPr>
          <w:rFonts w:ascii="Times New Roman" w:eastAsia="Times New Roman" w:hAnsi="Times New Roman" w:cs="Times New Roman"/>
          <w:b/>
          <w:bCs/>
          <w:kern w:val="0"/>
          <w14:ligatures w14:val="none"/>
        </w:rPr>
        <w:t xml:space="preserve">1.2 PROBLEM STATEMENT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Despite the extensive use of welding in industrial applications, there is limited understanding of how various welding consumables influence the microstructural evolution and mechanical properties of SA 530 Gr 70 steel. Variations in the chemical composition, deposition rate, and thermal input associated with different welding consumables can lead to significant differences in microstructure, which in turn impact the mechanical performance of the welded joints. Hence, there is a critical need to investigate these effects systematically to guide the selection of appropriate welding consumables for specific applications.</w:t>
      </w: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1.3 AIM OF STUDY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aim of this work is to study the effect of welding consumables on the microstructural and mechanical properties of </w:t>
      </w:r>
      <w:proofErr w:type="gramStart"/>
      <w:r w:rsidRPr="00B82DAE">
        <w:rPr>
          <w:rFonts w:ascii="Times New Roman" w:eastAsia="Times New Roman" w:hAnsi="Times New Roman" w:cs="Times New Roman"/>
          <w:kern w:val="0"/>
          <w14:ligatures w14:val="none"/>
        </w:rPr>
        <w:t>a welded</w:t>
      </w:r>
      <w:proofErr w:type="gramEnd"/>
      <w:r w:rsidRPr="00B82DAE">
        <w:rPr>
          <w:rFonts w:ascii="Times New Roman" w:eastAsia="Times New Roman" w:hAnsi="Times New Roman" w:cs="Times New Roman"/>
          <w:kern w:val="0"/>
          <w14:ligatures w14:val="none"/>
        </w:rPr>
        <w:t xml:space="preserve"> SA 530 GR 70 steel. </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1.4 OBJECTIVES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1. To examine the effect of the different welding types on the microstructure and mechanical properties on the weld.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 To examine the different types of microstructure obtained using different welding variables.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3. To use non-destructive test to study the effect of each consumables on a welded mild steel.</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1.5 SIGNIFICANCE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This research holds significant implications for industries reliant on welded structures, particularly those using SA 530 Gr 70 steel. By elucidating the relationship between welding consumables, microstructure, and mechanical properties, the findings of this study can: </w:t>
      </w:r>
    </w:p>
    <w:p w:rsidR="009D2092" w:rsidRPr="00B82DAE" w:rsidRDefault="009D2092" w:rsidP="009D2092">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Enhance the understanding of welding processes and their effects on material properties. </w:t>
      </w:r>
    </w:p>
    <w:p w:rsidR="009D2092" w:rsidRPr="00B82DAE" w:rsidRDefault="009D2092" w:rsidP="009D2092">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Inform the design and selection of welding consumables for improved weld quality and performance. </w:t>
      </w:r>
    </w:p>
    <w:p w:rsidR="009D2092" w:rsidRPr="00B82DAE" w:rsidRDefault="009D2092" w:rsidP="009D2092">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Contribute to the development of better welding guidelines and standards for high-strength steel applications.</w:t>
      </w:r>
    </w:p>
    <w:p w:rsidR="009D2092" w:rsidRPr="00B82DAE" w:rsidRDefault="009D2092" w:rsidP="009D2092">
      <w:pPr>
        <w:spacing w:after="120" w:line="360" w:lineRule="auto"/>
        <w:jc w:val="both"/>
        <w:rPr>
          <w:rFonts w:ascii="Times New Roman" w:eastAsia="Times New Roman" w:hAnsi="Times New Roman" w:cs="Times New Roman"/>
          <w:b/>
          <w:bCs/>
          <w:kern w:val="0"/>
          <w14:ligatures w14:val="none"/>
        </w:rPr>
      </w:pPr>
      <w:r w:rsidRPr="00B82DAE">
        <w:rPr>
          <w:rFonts w:ascii="Times New Roman" w:eastAsia="Times New Roman" w:hAnsi="Times New Roman" w:cs="Times New Roman"/>
          <w:b/>
          <w:bCs/>
          <w:kern w:val="0"/>
          <w14:ligatures w14:val="none"/>
        </w:rPr>
        <w:t xml:space="preserve">1.6 SCOPE OF THE STUDY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study will focus on various types of welding consumables, including solid wires, flux-cored wires, and other relevant fillers, assessing their effects on both microstructural characteristics such as grain size and phase distribution, and mechanical properties through standardized testing methods. The experimental work will involve preparing welded specimens, subjecting them to metallographic analysis, and conducting mechanical tests.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TWO</w:t>
      </w: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LITERATURE REVIEW</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This chapter discusses the literature review carried out in order to identify the research gaps in the broader area of the effect of welding consumables on the microstructural and mechanical properties of </w:t>
      </w:r>
      <w:proofErr w:type="gramStart"/>
      <w:r w:rsidRPr="00B82DAE">
        <w:rPr>
          <w:rFonts w:ascii="Times New Roman" w:eastAsia="Times New Roman" w:hAnsi="Times New Roman" w:cs="Times New Roman"/>
          <w:kern w:val="0"/>
          <w14:ligatures w14:val="none"/>
        </w:rPr>
        <w:t>a welded</w:t>
      </w:r>
      <w:proofErr w:type="gramEnd"/>
      <w:r w:rsidRPr="00B82DAE">
        <w:rPr>
          <w:rFonts w:ascii="Times New Roman" w:eastAsia="Times New Roman" w:hAnsi="Times New Roman" w:cs="Times New Roman"/>
          <w:kern w:val="0"/>
          <w14:ligatures w14:val="none"/>
        </w:rPr>
        <w:t xml:space="preserve"> mild steel.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Many researchers have analyzed the effect of vibrations on the microstructure and mechanical properties of welded joints and have reached a generic conclusion that vibrations are able to alter/enhance the microstructure thus improving the mechanical properties of welds and cast elements due to the fundamental reason that mechanical properties of welds are influenced by the microstructure and grain size of welds.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Welding is a process of joining materials into one piece. Generally, welding is the preferred joining method and most common steels are </w:t>
      </w:r>
      <w:proofErr w:type="spellStart"/>
      <w:r w:rsidRPr="00B82DAE">
        <w:rPr>
          <w:rFonts w:ascii="Times New Roman" w:eastAsia="Times New Roman" w:hAnsi="Times New Roman" w:cs="Times New Roman"/>
          <w:kern w:val="0"/>
          <w14:ligatures w14:val="none"/>
        </w:rPr>
        <w:t>weldable</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Madhusudhan</w:t>
      </w:r>
      <w:proofErr w:type="spellEnd"/>
      <w:r w:rsidRPr="00B82DAE">
        <w:rPr>
          <w:rFonts w:ascii="Times New Roman" w:eastAsia="Times New Roman" w:hAnsi="Times New Roman" w:cs="Times New Roman"/>
          <w:kern w:val="0"/>
          <w14:ligatures w14:val="none"/>
        </w:rPr>
        <w:t xml:space="preserve"> R. et al. (2013) conducted a study on effect of weld parameters on mechanical and microstructural properties of dissimilar aluminum alloy. Friction stir welding (FSW), a solid state joining technique was widely used for joining aluminum alloys in marine, aerospace, automotive and many other applications of commercial importance. In the past study, dissimilar aluminum alloy plates were welded by varying the weld parameters such as tool rotational speed, weld speed and axial force with square tool pin profile. The mechanical properties (hardness and tensile strength) of the dissimilar friction stir weld specimens were tested and compared with the base materials. The observations have been elaborated in detail along with microstructures of parent and welded specimens through optical microscopy and it is observed that the weld parameters have a significant effect on mechanical and microstructural properties of the welds.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Burzic</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Meri</w:t>
      </w:r>
      <w:proofErr w:type="spellEnd"/>
      <w:r w:rsidRPr="00B82DAE">
        <w:rPr>
          <w:rFonts w:ascii="Times New Roman" w:eastAsia="Times New Roman" w:hAnsi="Times New Roman" w:cs="Times New Roman"/>
          <w:kern w:val="0"/>
          <w14:ligatures w14:val="none"/>
        </w:rPr>
        <w:t>, et al. (2012) studied the effect of vibrational of residual stresses in butt welded steel plates and on the impact energy in characteristics zones of a welded joint was analyzed in their work. An important segment occurring as a result of the welding was the phenomena of residual stresses in the welded joint zone. Residual stress measurements was conducted both on butt welded plates that were not vibrated during welding on plates simultaneously welded and vibrated.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 xml:space="preserve">S.P. </w:t>
      </w:r>
      <w:proofErr w:type="spellStart"/>
      <w:r w:rsidRPr="00B82DAE">
        <w:rPr>
          <w:rFonts w:ascii="Times New Roman" w:eastAsia="Times New Roman" w:hAnsi="Times New Roman" w:cs="Times New Roman"/>
          <w:kern w:val="0"/>
          <w14:ligatures w14:val="none"/>
        </w:rPr>
        <w:t>Tewari</w:t>
      </w:r>
      <w:proofErr w:type="spellEnd"/>
      <w:r w:rsidRPr="00B82DAE">
        <w:rPr>
          <w:rFonts w:ascii="Times New Roman" w:eastAsia="Times New Roman" w:hAnsi="Times New Roman" w:cs="Times New Roman"/>
          <w:kern w:val="0"/>
          <w14:ligatures w14:val="none"/>
        </w:rPr>
        <w:t xml:space="preserve"> (1993) studied the effects of specimen thickness on tensile properties of medium carbon steel welds prepared under longitudinal oscillation were investigated. Medium carbon steel </w:t>
      </w:r>
      <w:proofErr w:type="gramStart"/>
      <w:r w:rsidRPr="00B82DAE">
        <w:rPr>
          <w:rFonts w:ascii="Times New Roman" w:eastAsia="Times New Roman" w:hAnsi="Times New Roman" w:cs="Times New Roman"/>
          <w:kern w:val="0"/>
          <w14:ligatures w14:val="none"/>
        </w:rPr>
        <w:t>were</w:t>
      </w:r>
      <w:proofErr w:type="gramEnd"/>
      <w:r w:rsidRPr="00B82DAE">
        <w:rPr>
          <w:rFonts w:ascii="Times New Roman" w:eastAsia="Times New Roman" w:hAnsi="Times New Roman" w:cs="Times New Roman"/>
          <w:kern w:val="0"/>
          <w14:ligatures w14:val="none"/>
        </w:rPr>
        <w:t xml:space="preserve"> welded at different frequencies and amplitudes of longitudinal oscillation. Frequencies and amplitudes of oscillations were varied in the range of 0 to 400 Hz and 0 to 40m, respectively. Specimens were made for tension tests and microstructure examinations from stationary and oscillatory welded work pieces. Test specimens 8mm, 10mm, and 12mm thick were tested and yield strength, ultimate tensile strength, percentage of elongation, breaking strength, impact strength, and hardness were determined. Metallographic examination of the test specimens was carried out. Yield strength, ultimate tensile strength, improves significantly but percentage of elongation (+5.5) reduces in oscillatory (longitudinal) prepared welds in comparison to stationary welded test specimens. The increase in values of tensile properties under longitudinal oscillation is attributed to grain refinement, dendrite fragmentation and grain detachment mechanisms.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Verma</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Akanksh</w:t>
      </w:r>
      <w:proofErr w:type="spellEnd"/>
      <w:r w:rsidRPr="00B82DAE">
        <w:rPr>
          <w:rFonts w:ascii="Times New Roman" w:eastAsia="Times New Roman" w:hAnsi="Times New Roman" w:cs="Times New Roman"/>
          <w:kern w:val="0"/>
          <w14:ligatures w14:val="none"/>
        </w:rPr>
        <w:t xml:space="preserve"> et al. (2011) studied that welding processes induce a state of residual stress into materials and jobs. This poses a series of problems, in terms of dimensional stability, corrosion cracking, reduced fatigue life and structural integrity. Thermal cycle produced near weld line generates residual stress and inhomogeneous plastic deformation in </w:t>
      </w:r>
      <w:proofErr w:type="spellStart"/>
      <w:r w:rsidRPr="00B82DAE">
        <w:rPr>
          <w:rFonts w:ascii="Times New Roman" w:eastAsia="Times New Roman" w:hAnsi="Times New Roman" w:cs="Times New Roman"/>
          <w:kern w:val="0"/>
          <w14:ligatures w14:val="none"/>
        </w:rPr>
        <w:t>weldments</w:t>
      </w:r>
      <w:proofErr w:type="spellEnd"/>
      <w:r w:rsidRPr="00B82DAE">
        <w:rPr>
          <w:rFonts w:ascii="Times New Roman" w:eastAsia="Times New Roman" w:hAnsi="Times New Roman" w:cs="Times New Roman"/>
          <w:kern w:val="0"/>
          <w14:ligatures w14:val="none"/>
        </w:rPr>
        <w:t>. Understanding of grain nucleation and grain growth becomes necessary that are influenced under welding conditions. After completion of nucleation, the solidification process will continue with nucleus growth. With vibratory weld conditioning, the enhancement of weld metal microstructure can be achieved. The mechanical properties, level of residual stresses and deformation can also be affected. Structural changes of the welds prepared under vibratory conditions affects the mechanical properties of the welds. The vibration during welding benefits energy absorbed in impact toughness test of weld metal and improves fracture behavior. The work presents the microstructure, solidification behavior and residual stress relaxation under vibratory welding condition.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Zakaria</w:t>
      </w:r>
      <w:proofErr w:type="spellEnd"/>
      <w:r w:rsidRPr="00B82DAE">
        <w:rPr>
          <w:rFonts w:ascii="Times New Roman" w:eastAsia="Times New Roman" w:hAnsi="Times New Roman" w:cs="Times New Roman"/>
          <w:kern w:val="0"/>
          <w14:ligatures w14:val="none"/>
        </w:rPr>
        <w:t xml:space="preserve"> et al (2010) have studied the change in grain structure as well as mechanical properties. The welding of mild steel pipes can easily be carried out by Tungsten Inert Gas welding (TIG) because of the easy selection of the input parameters. TIG welding is a process that produces an electric arc maintained between a non-consumable tungsten electrode and the part to be welded (</w:t>
      </w:r>
      <w:proofErr w:type="spellStart"/>
      <w:r w:rsidRPr="00B82DAE">
        <w:rPr>
          <w:rFonts w:ascii="Times New Roman" w:eastAsia="Times New Roman" w:hAnsi="Times New Roman" w:cs="Times New Roman"/>
          <w:kern w:val="0"/>
          <w14:ligatures w14:val="none"/>
        </w:rPr>
        <w:t>Sathish</w:t>
      </w:r>
      <w:proofErr w:type="spellEnd"/>
      <w:r w:rsidRPr="00B82DAE">
        <w:rPr>
          <w:rFonts w:ascii="Times New Roman" w:eastAsia="Times New Roman" w:hAnsi="Times New Roman" w:cs="Times New Roman"/>
          <w:kern w:val="0"/>
          <w14:ligatures w14:val="none"/>
        </w:rPr>
        <w:t xml:space="preserve"> et al, 2012). The heat affected zone (HAZ), the molten metal and the tungsten electrode </w:t>
      </w:r>
      <w:r w:rsidRPr="00B82DAE">
        <w:rPr>
          <w:rFonts w:ascii="Times New Roman" w:eastAsia="Times New Roman" w:hAnsi="Times New Roman" w:cs="Times New Roman"/>
          <w:kern w:val="0"/>
          <w14:ligatures w14:val="none"/>
        </w:rPr>
        <w:lastRenderedPageBreak/>
        <w:t>are all shielded from atmospheric contamination by the blanket of inert gas fed through the TIG torch.</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Metallurgical characteristics of the weld metal as well as the heat affected zone (HAZ) are very important because these direct the weld mechanical properties and joint performances. It is well known that the microstructure of base metal as well as HAZ (Wang et al 2002, </w:t>
      </w:r>
      <w:proofErr w:type="spellStart"/>
      <w:r w:rsidRPr="00B82DAE">
        <w:rPr>
          <w:rFonts w:ascii="Times New Roman" w:eastAsia="Times New Roman" w:hAnsi="Times New Roman" w:cs="Times New Roman"/>
          <w:kern w:val="0"/>
          <w14:ligatures w14:val="none"/>
        </w:rPr>
        <w:t>Kolhe</w:t>
      </w:r>
      <w:proofErr w:type="spellEnd"/>
      <w:r w:rsidRPr="00B82DAE">
        <w:rPr>
          <w:rFonts w:ascii="Times New Roman" w:eastAsia="Times New Roman" w:hAnsi="Times New Roman" w:cs="Times New Roman"/>
          <w:kern w:val="0"/>
          <w14:ligatures w14:val="none"/>
        </w:rPr>
        <w:t xml:space="preserve"> and </w:t>
      </w:r>
      <w:proofErr w:type="spellStart"/>
      <w:r w:rsidRPr="00B82DAE">
        <w:rPr>
          <w:rFonts w:ascii="Times New Roman" w:eastAsia="Times New Roman" w:hAnsi="Times New Roman" w:cs="Times New Roman"/>
          <w:kern w:val="0"/>
          <w14:ligatures w14:val="none"/>
        </w:rPr>
        <w:t>Datta</w:t>
      </w:r>
      <w:proofErr w:type="spellEnd"/>
      <w:r w:rsidRPr="00B82DAE">
        <w:rPr>
          <w:rFonts w:ascii="Times New Roman" w:eastAsia="Times New Roman" w:hAnsi="Times New Roman" w:cs="Times New Roman"/>
          <w:kern w:val="0"/>
          <w14:ligatures w14:val="none"/>
        </w:rPr>
        <w:t xml:space="preserve"> 2005). The weld microstructures however are somewhat different with respect to distributions of pearlite and ferrite, their amounts, grain sizes, etc. depending upon the welding conditions adopted. In a pass of the welding torch, material is rapidly heated to the maximum temperature and allowed to cool more slowly by conduction of heat into the bulk of the parent metal and phase changes can occur depending on the temperature reached. Sufficiently far from the weld pool, the material remains unaffected. The region next to the fusion zone where microstructural changes have occurred but no melting of base metal has effect is known as heat affected zone. Such micro-structural changes may affect the mechanical properties of the weld and need to be controlled.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weld metal microstructure is controlled mainly by the cooling cycle (Choi et al 2011). The ultimate tensile strength of the welded joint increases with an increase in the heat input. The average micro hardness of the heat affected zone and fusion zone decreased sharply with an increase of the heat input and then decreases slowly at a relatively high heat input. At lower energy input (i.e. with low level of current), the time for solidification is less this makes the cooling rate to slow down and give way to coarse grains. It was also noticed that depending on the number, size and distribution of inclusions, the weld metal microstructure varies.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2.1 Welding of Steel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Welding is a method of joining metals by coalescences of surface in contact. This is achieved by either melting the two parts a process known as fusion welding or by solid phase joining the two parts that are brought together under pressure and heat is applied. This forms a metallic bond across the interface.</w:t>
      </w: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2.1.1 METALLURGICAL PHENOMENA INVOLVED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Since the advent of welding technology it has been extensively used as fabrication process. It involves many metallurgical phenomena. Weld metallurgy is considerably affected by the following phenomena:</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(a) The base metal and the filler metal if used solidify as an integrated mass under the equivalence of chill casting conditions. </w:t>
      </w:r>
      <w:proofErr w:type="gramStart"/>
      <w:r w:rsidRPr="00B82DAE">
        <w:rPr>
          <w:rFonts w:ascii="Times New Roman" w:eastAsia="Times New Roman" w:hAnsi="Times New Roman" w:cs="Times New Roman"/>
          <w:kern w:val="0"/>
          <w14:ligatures w14:val="none"/>
        </w:rPr>
        <w:t>This cause redistribution of the micro constituents and the alloying elements in the weld metal zone.</w:t>
      </w:r>
      <w:proofErr w:type="gramEnd"/>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 The base metal is subjected to complex heat treatment in the form of temperature gradient extending from high temperature to room temperature and followed by a cooling cycle induced by the neighboring cold metal and atmosphere.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(c)The temperature and the phase change that takes place in and around the weld introduces volume change which result in the plastic flow, residual stresses and sometimes cracking too.</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Parent Metal (Unaffected)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It is adjacent to heat affected zone in the parent metal that is not heat up sufficiently to change its microstructures.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Heat Affected Zone (HAZ)</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Between parent metal and weld metal is the heat affected zone which is composed of parent metal that does not melt but it is heated to a high temperature for sufficient time. This results in grain growth which changes mechanical properties and microstructure. Heat affected zone consists series of graded structures and contains variety of microstructures. In plain carbon steels their structures range from hard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to coarse pearlite. This cause HAZ to be </w:t>
      </w:r>
      <w:proofErr w:type="gramStart"/>
      <w:r w:rsidRPr="00B82DAE">
        <w:rPr>
          <w:rFonts w:ascii="Times New Roman" w:eastAsia="Times New Roman" w:hAnsi="Times New Roman" w:cs="Times New Roman"/>
          <w:kern w:val="0"/>
          <w14:ligatures w14:val="none"/>
        </w:rPr>
        <w:t>weak  in</w:t>
      </w:r>
      <w:proofErr w:type="gramEnd"/>
      <w:r w:rsidRPr="00B82DAE">
        <w:rPr>
          <w:rFonts w:ascii="Times New Roman" w:eastAsia="Times New Roman" w:hAnsi="Times New Roman" w:cs="Times New Roman"/>
          <w:kern w:val="0"/>
          <w14:ligatures w14:val="none"/>
        </w:rPr>
        <w:t xml:space="preserve"> the weakest area in the </w:t>
      </w:r>
      <w:proofErr w:type="spellStart"/>
      <w:r w:rsidRPr="00B82DAE">
        <w:rPr>
          <w:rFonts w:ascii="Times New Roman" w:eastAsia="Times New Roman" w:hAnsi="Times New Roman" w:cs="Times New Roman"/>
          <w:kern w:val="0"/>
          <w14:ligatures w14:val="none"/>
        </w:rPr>
        <w:t>weldments</w:t>
      </w:r>
      <w:proofErr w:type="spellEnd"/>
      <w:r w:rsidRPr="00B82DAE">
        <w:rPr>
          <w:rFonts w:ascii="Times New Roman" w:eastAsia="Times New Roman" w:hAnsi="Times New Roman" w:cs="Times New Roman"/>
          <w:kern w:val="0"/>
          <w14:ligatures w14:val="none"/>
        </w:rPr>
        <w:t>. Most of the weld failure occurs in this region.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Weld Metal Zone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Weld metal zone is formed as the weld metal solidifies from molten state. This mixture of parent metal and the filler metal, the ratio depending upon the welding process </w:t>
      </w:r>
      <w:proofErr w:type="gramStart"/>
      <w:r w:rsidRPr="00B82DAE">
        <w:rPr>
          <w:rFonts w:ascii="Times New Roman" w:eastAsia="Times New Roman" w:hAnsi="Times New Roman" w:cs="Times New Roman"/>
          <w:kern w:val="0"/>
          <w14:ligatures w14:val="none"/>
        </w:rPr>
        <w:t>used,</w:t>
      </w:r>
      <w:proofErr w:type="gramEnd"/>
      <w:r w:rsidRPr="00B82DAE">
        <w:rPr>
          <w:rFonts w:ascii="Times New Roman" w:eastAsia="Times New Roman" w:hAnsi="Times New Roman" w:cs="Times New Roman"/>
          <w:kern w:val="0"/>
          <w14:ligatures w14:val="none"/>
        </w:rPr>
        <w:t xml:space="preserve"> the type of joint, the plate thickness etc. welding zone microstructure changes with cooling rate. Depending upon the composition, a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structure in the weld indicates a very fast cooling, fine pearlite and coarse pearlite shows comparatively cooling rates. Properties of weld metals are greatly </w:t>
      </w:r>
      <w:r w:rsidRPr="00B82DAE">
        <w:rPr>
          <w:rFonts w:ascii="Times New Roman" w:eastAsia="Times New Roman" w:hAnsi="Times New Roman" w:cs="Times New Roman"/>
          <w:kern w:val="0"/>
          <w14:ligatures w14:val="none"/>
        </w:rPr>
        <w:lastRenderedPageBreak/>
        <w:t>influenced by type of microstructure and grain size. Fine grained materials normally have higher strength and are more ductile than similar coarse grained materials.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It is often intended to achieve fine grain structure in the weld bead because fine grain help improve mechanical properties like ductility and toughness of weld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Welds are small castings except that weld metal often cools much more rapidly. Microstructure variation due to input and thermal stress may lead to cracking. The possibility of entrapment of gases or imperfections, depend upon the welding process, welding conditions, welding consumables etc.</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2.2 Welding Processes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Welding is a complex process that can be classified into several types based on the energy source and the technique employed. Common welding methods include: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(a) </w:t>
      </w:r>
      <w:r w:rsidRPr="00B82DAE">
        <w:rPr>
          <w:rFonts w:ascii="Times New Roman" w:eastAsia="Times New Roman" w:hAnsi="Times New Roman" w:cs="Times New Roman"/>
          <w:kern w:val="0"/>
          <w14:ligatures w14:val="none"/>
        </w:rPr>
        <w:t>Gas Metal Arc Welding (GMAW)</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(b) </w:t>
      </w:r>
      <w:r w:rsidRPr="00B82DAE">
        <w:rPr>
          <w:rFonts w:ascii="Times New Roman" w:eastAsia="Times New Roman" w:hAnsi="Times New Roman" w:cs="Times New Roman"/>
          <w:kern w:val="0"/>
          <w14:ligatures w14:val="none"/>
        </w:rPr>
        <w:t>Gas Tungsten Arc Welding (GTAW)</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(c) </w:t>
      </w:r>
      <w:r w:rsidRPr="00B82DAE">
        <w:rPr>
          <w:rFonts w:ascii="Times New Roman" w:eastAsia="Times New Roman" w:hAnsi="Times New Roman" w:cs="Times New Roman"/>
          <w:kern w:val="0"/>
          <w14:ligatures w14:val="none"/>
        </w:rPr>
        <w:t>Shielded Metal Arc Welding (SMAW)</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(d) </w:t>
      </w:r>
      <w:r w:rsidRPr="00B82DAE">
        <w:rPr>
          <w:rFonts w:ascii="Times New Roman" w:eastAsia="Times New Roman" w:hAnsi="Times New Roman" w:cs="Times New Roman"/>
          <w:kern w:val="0"/>
          <w14:ligatures w14:val="none"/>
        </w:rPr>
        <w:t>Flux Cored Arc Welding (FCAW)</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(e) </w:t>
      </w:r>
      <w:r w:rsidRPr="00B82DAE">
        <w:rPr>
          <w:rFonts w:ascii="Times New Roman" w:eastAsia="Times New Roman" w:hAnsi="Times New Roman" w:cs="Times New Roman"/>
          <w:kern w:val="0"/>
          <w14:ligatures w14:val="none"/>
        </w:rPr>
        <w:t>Submerged Arc Welding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bCs/>
          <w:kern w:val="0"/>
          <w14:ligatures w14:val="none"/>
        </w:rPr>
        <w:t>Hardenability:</w:t>
      </w:r>
      <w:r w:rsidRPr="00B82DAE">
        <w:rPr>
          <w:rFonts w:ascii="Times New Roman" w:eastAsia="Times New Roman" w:hAnsi="Times New Roman" w:cs="Times New Roman"/>
          <w:kern w:val="0"/>
          <w14:ligatures w14:val="none"/>
        </w:rPr>
        <w:t xml:space="preserve"> for a steel to become harder, steel must undergo a phase change. The starting point is austenite, so the steel must first be heated into the austenitic temperature range (see iron-carbon diagram on previous page). Austenite, quench rapidly will be transformed to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but a hard but brittle phase. A slower cooling rate will promote formation of </w:t>
      </w:r>
      <w:proofErr w:type="spellStart"/>
      <w:r w:rsidRPr="00B82DAE">
        <w:rPr>
          <w:rFonts w:ascii="Times New Roman" w:eastAsia="Times New Roman" w:hAnsi="Times New Roman" w:cs="Times New Roman"/>
          <w:kern w:val="0"/>
          <w14:ligatures w14:val="none"/>
        </w:rPr>
        <w:t>bainite</w:t>
      </w:r>
      <w:proofErr w:type="spellEnd"/>
      <w:r w:rsidRPr="00B82DAE">
        <w:rPr>
          <w:rFonts w:ascii="Times New Roman" w:eastAsia="Times New Roman" w:hAnsi="Times New Roman" w:cs="Times New Roman"/>
          <w:kern w:val="0"/>
          <w14:ligatures w14:val="none"/>
        </w:rPr>
        <w:t xml:space="preserve"> and/or other softer phases cooled even more slowly, a structure of ferrite plus cementite, called pearlite.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2.3 WELDING CONSUMABLES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However, during the heating and cooling cycles of a welding process, the base material as well as weld material undergoes changes in mechanical properties and microstructure. The extent of these changes in the properties that occurred </w:t>
      </w:r>
      <w:proofErr w:type="gramStart"/>
      <w:r w:rsidRPr="00B82DAE">
        <w:rPr>
          <w:rFonts w:ascii="Times New Roman" w:eastAsia="Times New Roman" w:hAnsi="Times New Roman" w:cs="Times New Roman"/>
          <w:kern w:val="0"/>
          <w14:ligatures w14:val="none"/>
        </w:rPr>
        <w:t xml:space="preserve">due </w:t>
      </w:r>
      <w:r w:rsidRPr="00B82DAE">
        <w:rPr>
          <w:rFonts w:ascii="Times New Roman" w:eastAsia="Times New Roman" w:hAnsi="Times New Roman" w:cs="Times New Roman"/>
          <w:color w:val="FF0000"/>
          <w:kern w:val="0"/>
          <w14:ligatures w14:val="none"/>
        </w:rPr>
        <w:t xml:space="preserve"> </w:t>
      </w:r>
      <w:r w:rsidRPr="00B82DAE">
        <w:rPr>
          <w:rFonts w:ascii="Times New Roman" w:eastAsia="Times New Roman" w:hAnsi="Times New Roman" w:cs="Times New Roman"/>
          <w:kern w:val="0"/>
          <w14:ligatures w14:val="none"/>
        </w:rPr>
        <w:t>to</w:t>
      </w:r>
      <w:proofErr w:type="gramEnd"/>
      <w:r w:rsidRPr="00B82DAE">
        <w:rPr>
          <w:rFonts w:ascii="Times New Roman" w:eastAsia="Times New Roman" w:hAnsi="Times New Roman" w:cs="Times New Roman"/>
          <w:kern w:val="0"/>
          <w14:ligatures w14:val="none"/>
        </w:rPr>
        <w:t xml:space="preserve"> welding depends on the selection of different welding parameters. The proper selection of welding parameters is required for obtaining good results related with the physical, chemical and mechanical behavior of the </w:t>
      </w:r>
      <w:r w:rsidRPr="00B82DAE">
        <w:rPr>
          <w:rFonts w:ascii="Times New Roman" w:eastAsia="Times New Roman" w:hAnsi="Times New Roman" w:cs="Times New Roman"/>
          <w:kern w:val="0"/>
          <w14:ligatures w14:val="none"/>
        </w:rPr>
        <w:lastRenderedPageBreak/>
        <w:t>materials. Hence it is essential to study the effect of different welding parameters on the mechanical properties and microstructure of the material after welding.</w:t>
      </w:r>
    </w:p>
    <w:p w:rsidR="009D2092" w:rsidRPr="00B82DAE" w:rsidRDefault="009D2092" w:rsidP="009D2092">
      <w:pPr>
        <w:spacing w:after="120" w:line="360" w:lineRule="auto"/>
        <w:jc w:val="both"/>
        <w:rPr>
          <w:rFonts w:ascii="Times New Roman" w:eastAsia="Times New Roman" w:hAnsi="Times New Roman" w:cs="Times New Roman"/>
          <w:b/>
          <w:bCs/>
          <w:kern w:val="0"/>
          <w14:ligatures w14:val="none"/>
        </w:rPr>
      </w:pPr>
      <w:r w:rsidRPr="00B82DAE">
        <w:rPr>
          <w:rFonts w:ascii="Times New Roman" w:eastAsia="Times New Roman" w:hAnsi="Times New Roman" w:cs="Times New Roman"/>
          <w:b/>
          <w:bCs/>
          <w:kern w:val="0"/>
          <w14:ligatures w14:val="none"/>
        </w:rPr>
        <w:t xml:space="preserve">2.3.1 Types of Welding Consumables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Welding consumables significantly affect the properties of the weld and can be classified as: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b/>
          <w:bCs/>
          <w:kern w:val="0"/>
          <w14:ligatures w14:val="none"/>
        </w:rPr>
        <w:t>Filler Materials:</w:t>
      </w:r>
      <w:r w:rsidRPr="00B82DAE">
        <w:rPr>
          <w:rFonts w:ascii="Times New Roman" w:eastAsia="Times New Roman" w:hAnsi="Times New Roman" w:cs="Times New Roman"/>
          <w:kern w:val="0"/>
          <w14:ligatures w14:val="none"/>
        </w:rPr>
        <w:t xml:space="preserve"> These include welding rods, wires, and fluxes that contribute additional material to the weld joint.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b/>
          <w:bCs/>
          <w:kern w:val="0"/>
          <w14:ligatures w14:val="none"/>
        </w:rPr>
        <w:t xml:space="preserve">Shielding Gases: </w:t>
      </w:r>
      <w:r w:rsidRPr="00B82DAE">
        <w:rPr>
          <w:rFonts w:ascii="Times New Roman" w:eastAsia="Times New Roman" w:hAnsi="Times New Roman" w:cs="Times New Roman"/>
          <w:kern w:val="0"/>
          <w14:ligatures w14:val="none"/>
        </w:rPr>
        <w:t xml:space="preserve">Used in processes like GMAW and GTAW, these gases protect the weld area from contamination by atmospheric gases.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b/>
          <w:bCs/>
          <w:kern w:val="0"/>
          <w14:ligatures w14:val="none"/>
        </w:rPr>
        <w:t>Fluxes:</w:t>
      </w:r>
      <w:r w:rsidRPr="00B82DAE">
        <w:rPr>
          <w:rFonts w:ascii="Times New Roman" w:eastAsia="Times New Roman" w:hAnsi="Times New Roman" w:cs="Times New Roman"/>
          <w:kern w:val="0"/>
          <w14:ligatures w14:val="none"/>
        </w:rPr>
        <w:t xml:space="preserve"> Employed in processes such as FCAW, fluxes can enhance weld quality by preventing oxidation and aiding in the removal of impurities. </w:t>
      </w:r>
    </w:p>
    <w:p w:rsidR="009D2092" w:rsidRPr="00B82DAE" w:rsidRDefault="009D2092" w:rsidP="009D2092">
      <w:pPr>
        <w:spacing w:after="120" w:line="360" w:lineRule="auto"/>
        <w:jc w:val="both"/>
        <w:rPr>
          <w:rFonts w:ascii="Times New Roman" w:eastAsia="Times New Roman" w:hAnsi="Times New Roman" w:cs="Times New Roman"/>
          <w:b/>
          <w:bCs/>
          <w:kern w:val="0"/>
          <w14:ligatures w14:val="none"/>
        </w:rPr>
      </w:pPr>
      <w:r w:rsidRPr="00B82DAE">
        <w:rPr>
          <w:rFonts w:ascii="Times New Roman" w:eastAsia="Times New Roman" w:hAnsi="Times New Roman" w:cs="Times New Roman"/>
          <w:b/>
          <w:bCs/>
          <w:kern w:val="0"/>
          <w14:ligatures w14:val="none"/>
        </w:rPr>
        <w:t xml:space="preserve"> 2.3.2 Composition of Welding Consumables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chemical composition of welding consumables directly affects the microstructural evolution of the welds. Different alloying elements (e.g., nickel, chromium, molybdenum) can improve properties such as strength, toughness, and corrosion resistance. For SA 530 Gr 70 steel, the selection of consumables with compatible compositions is vital to ensure sound metallurgical properties. </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2.3.3 Electrode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Electrode selection is critical to ease of clean up, weld strength, bead quality and for minimizing any spatter. Electrodes need to be stored in a moisture free environment and carefully removed from any package (following the directions to avoid damage).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Covered Welding Electrodes (Consumables)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When molten metal is exposed to air, it absorbs oxygen and nitrogen, and becomes brittle or is otherwise adversely affected. A slag cover is needed to protect molten or solidifying weld metal from the atmosphere. This cover can be obtained from the electrode coatings.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composition of the welding electrode coatings determines its usability, as well as the composition of the deposited weld metal and the electrode specification. The formulation of welding electrode coatings is based on well-established principles of metallurgy, chemistry and </w:t>
      </w:r>
      <w:r w:rsidRPr="00B82DAE">
        <w:rPr>
          <w:rFonts w:ascii="Times New Roman" w:eastAsia="Times New Roman" w:hAnsi="Times New Roman" w:cs="Times New Roman"/>
          <w:kern w:val="0"/>
          <w14:ligatures w14:val="none"/>
        </w:rPr>
        <w:lastRenderedPageBreak/>
        <w:t>physics. The coating protects the metal from damage, stabilizes the arc, and improves the weld in other ways, which include: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Smooth weld metal surface with even edges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 Minimum spatter adjacent to the weld.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(c) A stable welding arc</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(d)  Penetration control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 A strong, tough coating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 Easier slag removal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(g) Improved deposition rate.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metal arc electrodes may be grouped and classified as bare or thinly coated electrodes and shielded arc or heavy coated electrodes. The covered electrode is the most popular type of filler metal used in arc welding. The composition of the electrode covering determines the usability of the electrodes, the composition of the deposited weld metal, and the specification of the electrode. The type of electrodes used depends on the specific properties required in the weld deposited. These include corrosion resistance, ductility, high tensile strength, the type of base metal to be welded, the position of the weld (flat, horizontal, vertical or overhead) and the type of current and polarity required.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2.3.4 CLASSIFICATION OF ELECTRODE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American welding society’s classification number series for welding electrodes has been adopted by the welding industry. The electrode identification system for steel arc welding is set up as follows: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E indicates electrode for arc welding.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(b) The first two (or three) digit </w:t>
      </w:r>
      <w:proofErr w:type="gramStart"/>
      <w:r w:rsidRPr="00B82DAE">
        <w:rPr>
          <w:rFonts w:ascii="Times New Roman" w:eastAsia="Times New Roman" w:hAnsi="Times New Roman" w:cs="Times New Roman"/>
          <w:kern w:val="0"/>
          <w14:ligatures w14:val="none"/>
        </w:rPr>
        <w:t>indicate</w:t>
      </w:r>
      <w:proofErr w:type="gramEnd"/>
      <w:r w:rsidRPr="00B82DAE">
        <w:rPr>
          <w:rFonts w:ascii="Times New Roman" w:eastAsia="Times New Roman" w:hAnsi="Times New Roman" w:cs="Times New Roman"/>
          <w:kern w:val="0"/>
          <w14:ligatures w14:val="none"/>
        </w:rPr>
        <w:t xml:space="preserve"> tensile strength (the resistance of the material to forces trying to pull it apart) in thousands of pounds per square inch of the deposited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(c) The third (or fourth) digit indicates the position of the weld. 0 indicates the classification not used: 1 is for all positions: 2 </w:t>
      </w:r>
      <w:proofErr w:type="gramStart"/>
      <w:r w:rsidRPr="00B82DAE">
        <w:rPr>
          <w:rFonts w:ascii="Times New Roman" w:eastAsia="Times New Roman" w:hAnsi="Times New Roman" w:cs="Times New Roman"/>
          <w:kern w:val="0"/>
          <w14:ligatures w14:val="none"/>
        </w:rPr>
        <w:t>is</w:t>
      </w:r>
      <w:proofErr w:type="gramEnd"/>
      <w:r w:rsidRPr="00B82DAE">
        <w:rPr>
          <w:rFonts w:ascii="Times New Roman" w:eastAsia="Times New Roman" w:hAnsi="Times New Roman" w:cs="Times New Roman"/>
          <w:kern w:val="0"/>
          <w14:ligatures w14:val="none"/>
        </w:rPr>
        <w:t xml:space="preserve"> for flat and horizontal positions only: 3 is for flat position only.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(d) The fourth (or fifth) digit indicates the type of electrode coatings and the type of power supply used; alternating or direct current, straight or reverse polarity.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 The types of coatings, welding current, and polarity position designated by the fourth (or fifth) identifying digit of the electrode classification.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 The number E6010 indicates an arc welding electrode with a minimum stress relieved tensile strength of 60,000 psi; is used in all positions and reverse polarity direct current required.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2.3.5 Types of Electrodes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There are two types of electrodes and they are bare electrodes and light coated electrodes.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(a) </w:t>
      </w:r>
      <w:r w:rsidRPr="00B82DAE">
        <w:rPr>
          <w:rFonts w:ascii="Times New Roman" w:eastAsia="Times New Roman" w:hAnsi="Times New Roman" w:cs="Times New Roman"/>
          <w:kern w:val="0"/>
          <w14:ligatures w14:val="none"/>
        </w:rPr>
        <w:t>Bare Electrodes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(b) </w:t>
      </w:r>
      <w:r w:rsidRPr="00B82DAE">
        <w:rPr>
          <w:rFonts w:ascii="Times New Roman" w:eastAsia="Times New Roman" w:hAnsi="Times New Roman" w:cs="Times New Roman"/>
          <w:kern w:val="0"/>
          <w14:ligatures w14:val="none"/>
        </w:rPr>
        <w:t>Light Coated Electrodes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(c) </w:t>
      </w:r>
      <w:r w:rsidRPr="00B82DAE">
        <w:rPr>
          <w:rFonts w:ascii="Times New Roman" w:eastAsia="Times New Roman" w:hAnsi="Times New Roman" w:cs="Times New Roman"/>
          <w:kern w:val="0"/>
          <w14:ligatures w14:val="none"/>
        </w:rPr>
        <w:t>Shielded Arc or Heavy Coated Electrodes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 Welded Steel Metal Composition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Solid solutions are formed when alloying elements such as carbon, manganese or nickel are dissolved atom by atom either by interstitially or </w:t>
      </w:r>
      <w:proofErr w:type="spellStart"/>
      <w:r w:rsidRPr="00B82DAE">
        <w:rPr>
          <w:rFonts w:ascii="Times New Roman" w:eastAsia="Times New Roman" w:hAnsi="Times New Roman" w:cs="Times New Roman"/>
          <w:kern w:val="0"/>
          <w14:ligatures w14:val="none"/>
        </w:rPr>
        <w:t>substitutionally</w:t>
      </w:r>
      <w:proofErr w:type="spellEnd"/>
      <w:r w:rsidRPr="00B82DAE">
        <w:rPr>
          <w:rFonts w:ascii="Times New Roman" w:eastAsia="Times New Roman" w:hAnsi="Times New Roman" w:cs="Times New Roman"/>
          <w:kern w:val="0"/>
          <w14:ligatures w14:val="none"/>
        </w:rPr>
        <w:t xml:space="preserve">. When the matrix is saturated with a particular element, a separate phase can form. As a weld metal is either cooled or heated certain elements may inhibits phase transformation in the steel. For example, austenite stabilizers are nickel, cobalt, carbon, manganese and nitrogen while ferrite stabilizers are silicon, chromium, tungsten, molybdenum, vanadium and niobium. Alloying also play a role in </w:t>
      </w:r>
      <w:proofErr w:type="gramStart"/>
      <w:r w:rsidRPr="00B82DAE">
        <w:rPr>
          <w:rFonts w:ascii="Times New Roman" w:eastAsia="Times New Roman" w:hAnsi="Times New Roman" w:cs="Times New Roman"/>
          <w:kern w:val="0"/>
          <w14:ligatures w14:val="none"/>
        </w:rPr>
        <w:t>the  mechanical</w:t>
      </w:r>
      <w:proofErr w:type="gramEnd"/>
      <w:r w:rsidRPr="00B82DAE">
        <w:rPr>
          <w:rFonts w:ascii="Times New Roman" w:eastAsia="Times New Roman" w:hAnsi="Times New Roman" w:cs="Times New Roman"/>
          <w:kern w:val="0"/>
          <w14:ligatures w14:val="none"/>
        </w:rPr>
        <w:t xml:space="preserve"> behavior of the weld metal. Grain refinement is the most favored strengthening mechanism in high strength steel metals and it also contributes to toughness. Precipitation strengthening is also a favored strengthening mechanism. In order to provide some resistance to brittle cleavage fracture, alloying with some </w:t>
      </w:r>
      <w:proofErr w:type="spellStart"/>
      <w:r w:rsidRPr="00B82DAE">
        <w:rPr>
          <w:rFonts w:ascii="Times New Roman" w:eastAsia="Times New Roman" w:hAnsi="Times New Roman" w:cs="Times New Roman"/>
          <w:kern w:val="0"/>
          <w14:ligatures w14:val="none"/>
        </w:rPr>
        <w:t>substitutional</w:t>
      </w:r>
      <w:proofErr w:type="spellEnd"/>
      <w:r w:rsidRPr="00B82DAE">
        <w:rPr>
          <w:rFonts w:ascii="Times New Roman" w:eastAsia="Times New Roman" w:hAnsi="Times New Roman" w:cs="Times New Roman"/>
          <w:kern w:val="0"/>
          <w14:ligatures w14:val="none"/>
        </w:rPr>
        <w:t xml:space="preserve"> solutes helps to improve toughness. Leslie reported the following list of elements in decreasing effectiveness improves the toughness of iron: </w:t>
      </w:r>
      <w:proofErr w:type="spellStart"/>
      <w:r w:rsidRPr="00B82DAE">
        <w:rPr>
          <w:rFonts w:ascii="Times New Roman" w:eastAsia="Times New Roman" w:hAnsi="Times New Roman" w:cs="Times New Roman"/>
          <w:kern w:val="0"/>
          <w14:ligatures w14:val="none"/>
        </w:rPr>
        <w:t>Pt</w:t>
      </w:r>
      <w:proofErr w:type="spellEnd"/>
      <w:r w:rsidRPr="00B82DAE">
        <w:rPr>
          <w:rFonts w:ascii="Times New Roman" w:eastAsia="Times New Roman" w:hAnsi="Times New Roman" w:cs="Times New Roman"/>
          <w:kern w:val="0"/>
          <w14:ligatures w14:val="none"/>
        </w:rPr>
        <w:t xml:space="preserve">, Ni, </w:t>
      </w:r>
      <w:proofErr w:type="spellStart"/>
      <w:r w:rsidRPr="00B82DAE">
        <w:rPr>
          <w:rFonts w:ascii="Times New Roman" w:eastAsia="Times New Roman" w:hAnsi="Times New Roman" w:cs="Times New Roman"/>
          <w:kern w:val="0"/>
          <w14:ligatures w14:val="none"/>
        </w:rPr>
        <w:t>Ru</w:t>
      </w:r>
      <w:proofErr w:type="spellEnd"/>
      <w:r w:rsidRPr="00B82DAE">
        <w:rPr>
          <w:rFonts w:ascii="Times New Roman" w:eastAsia="Times New Roman" w:hAnsi="Times New Roman" w:cs="Times New Roman"/>
          <w:kern w:val="0"/>
          <w14:ligatures w14:val="none"/>
        </w:rPr>
        <w:t xml:space="preserve">, Rh, </w:t>
      </w:r>
      <w:proofErr w:type="spellStart"/>
      <w:r w:rsidRPr="00B82DAE">
        <w:rPr>
          <w:rFonts w:ascii="Times New Roman" w:eastAsia="Times New Roman" w:hAnsi="Times New Roman" w:cs="Times New Roman"/>
          <w:kern w:val="0"/>
          <w14:ligatures w14:val="none"/>
        </w:rPr>
        <w:t>Ir</w:t>
      </w:r>
      <w:proofErr w:type="spellEnd"/>
      <w:r w:rsidRPr="00B82DAE">
        <w:rPr>
          <w:rFonts w:ascii="Times New Roman" w:eastAsia="Times New Roman" w:hAnsi="Times New Roman" w:cs="Times New Roman"/>
          <w:kern w:val="0"/>
          <w14:ligatures w14:val="none"/>
        </w:rPr>
        <w:t>, and Re of these the only one feasible is Ni. This section examines the effect of the different elements on each welding consumables on both microstructural phases and mechanical properties.</w:t>
      </w: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2.4.1 Carbon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Carbon content is important to the overall strength and hardness of the weld metal. The location of the carbon atoms whether they remain in solution or if they are precipitated determines whether the steel is martensitic or </w:t>
      </w:r>
      <w:proofErr w:type="spellStart"/>
      <w:r w:rsidRPr="00B82DAE">
        <w:rPr>
          <w:rFonts w:ascii="Times New Roman" w:eastAsia="Times New Roman" w:hAnsi="Times New Roman" w:cs="Times New Roman"/>
          <w:kern w:val="0"/>
          <w14:ligatures w14:val="none"/>
        </w:rPr>
        <w:t>ferritic</w:t>
      </w:r>
      <w:proofErr w:type="spellEnd"/>
      <w:r w:rsidRPr="00B82DAE">
        <w:rPr>
          <w:rFonts w:ascii="Times New Roman" w:eastAsia="Times New Roman" w:hAnsi="Times New Roman" w:cs="Times New Roman"/>
          <w:kern w:val="0"/>
          <w14:ligatures w14:val="none"/>
        </w:rPr>
        <w:t>. The level of carbon is critical for optimizing microstructure and mechanical properties.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Greater additions of carbon lowers</w:t>
      </w:r>
      <w:proofErr w:type="gramEnd"/>
      <w:r w:rsidRPr="00B82DAE">
        <w:rPr>
          <w:rFonts w:ascii="Times New Roman" w:eastAsia="Times New Roman" w:hAnsi="Times New Roman" w:cs="Times New Roman"/>
          <w:kern w:val="0"/>
          <w14:ligatures w14:val="none"/>
        </w:rPr>
        <w:t xml:space="preserve"> the martensitic transformation temperature. Increasing the amount of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with higher carbon in the HAZ raises the risk of hydrogen cracking and also decreases toughness. At too low carbon contents ferrite may be formed and carbon is made up by increasing the alloying content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carbon content is also directly related to the risk of solidification cracking. At high carbon levels greater amounts of manganese and lower levels of </w:t>
      </w:r>
      <w:proofErr w:type="spellStart"/>
      <w:r w:rsidRPr="00B82DAE">
        <w:rPr>
          <w:rFonts w:ascii="Times New Roman" w:eastAsia="Times New Roman" w:hAnsi="Times New Roman" w:cs="Times New Roman"/>
          <w:kern w:val="0"/>
          <w14:ligatures w14:val="none"/>
        </w:rPr>
        <w:t>Sulphur</w:t>
      </w:r>
      <w:proofErr w:type="spellEnd"/>
      <w:r w:rsidRPr="00B82DAE">
        <w:rPr>
          <w:rFonts w:ascii="Times New Roman" w:eastAsia="Times New Roman" w:hAnsi="Times New Roman" w:cs="Times New Roman"/>
          <w:kern w:val="0"/>
          <w14:ligatures w14:val="none"/>
        </w:rPr>
        <w:t xml:space="preserve"> are required in order to avoid this type of cracking. The carbon and </w:t>
      </w:r>
      <w:proofErr w:type="spellStart"/>
      <w:r w:rsidRPr="00B82DAE">
        <w:rPr>
          <w:rFonts w:ascii="Times New Roman" w:eastAsia="Times New Roman" w:hAnsi="Times New Roman" w:cs="Times New Roman"/>
          <w:kern w:val="0"/>
          <w14:ligatures w14:val="none"/>
        </w:rPr>
        <w:t>sulphur</w:t>
      </w:r>
      <w:proofErr w:type="spellEnd"/>
      <w:r w:rsidRPr="00B82DAE">
        <w:rPr>
          <w:rFonts w:ascii="Times New Roman" w:eastAsia="Times New Roman" w:hAnsi="Times New Roman" w:cs="Times New Roman"/>
          <w:kern w:val="0"/>
          <w14:ligatures w14:val="none"/>
        </w:rPr>
        <w:t xml:space="preserve"> content is generally kept low in welding consumables and solidification cracking is not a major problem.</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2.4.2 Manganese and Nickel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alloying content of manganese and nickel are very important in the solidification process in weld metals. Large additions of these elements can </w:t>
      </w:r>
      <w:proofErr w:type="gramStart"/>
      <w:r w:rsidRPr="00B82DAE">
        <w:rPr>
          <w:rFonts w:ascii="Times New Roman" w:eastAsia="Times New Roman" w:hAnsi="Times New Roman" w:cs="Times New Roman"/>
          <w:kern w:val="0"/>
          <w14:ligatures w14:val="none"/>
        </w:rPr>
        <w:t>prevents</w:t>
      </w:r>
      <w:proofErr w:type="gramEnd"/>
      <w:r w:rsidRPr="00B82DAE">
        <w:rPr>
          <w:rFonts w:ascii="Times New Roman" w:eastAsia="Times New Roman" w:hAnsi="Times New Roman" w:cs="Times New Roman"/>
          <w:kern w:val="0"/>
          <w14:ligatures w14:val="none"/>
        </w:rPr>
        <w:t xml:space="preserve"> the formation of ferrite entirely and instead the weld metal solidifies directly to austenite.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Additional effects of manganese is</w:t>
      </w:r>
      <w:proofErr w:type="gramEnd"/>
      <w:r w:rsidRPr="00B82DAE">
        <w:rPr>
          <w:rFonts w:ascii="Times New Roman" w:eastAsia="Times New Roman" w:hAnsi="Times New Roman" w:cs="Times New Roman"/>
          <w:kern w:val="0"/>
          <w14:ligatures w14:val="none"/>
        </w:rPr>
        <w:t xml:space="preserve"> that it gives strength through solid solution hardening and grain refinement by lowering the austenite to ferrite transformation temperature. Grain refinement also leads to increased </w:t>
      </w:r>
      <w:proofErr w:type="gramStart"/>
      <w:r w:rsidRPr="00B82DAE">
        <w:rPr>
          <w:rFonts w:ascii="Times New Roman" w:eastAsia="Times New Roman" w:hAnsi="Times New Roman" w:cs="Times New Roman"/>
          <w:kern w:val="0"/>
          <w14:ligatures w14:val="none"/>
        </w:rPr>
        <w:t>toughness,</w:t>
      </w:r>
      <w:proofErr w:type="gramEnd"/>
      <w:r w:rsidRPr="00B82DAE">
        <w:rPr>
          <w:rFonts w:ascii="Times New Roman" w:eastAsia="Times New Roman" w:hAnsi="Times New Roman" w:cs="Times New Roman"/>
          <w:kern w:val="0"/>
          <w14:ligatures w14:val="none"/>
        </w:rPr>
        <w:t xml:space="preserve"> unfortunately manganese tends to segregate which promotes variations in hardness and microstructure. It also forms inclusions that may be detrimental to the toughness, manganese is generally limited to minimize solidification segregation and when combines with </w:t>
      </w:r>
      <w:proofErr w:type="spellStart"/>
      <w:r w:rsidRPr="00B82DAE">
        <w:rPr>
          <w:rFonts w:ascii="Times New Roman" w:eastAsia="Times New Roman" w:hAnsi="Times New Roman" w:cs="Times New Roman"/>
          <w:kern w:val="0"/>
          <w14:ligatures w14:val="none"/>
        </w:rPr>
        <w:t>Sulphur</w:t>
      </w:r>
      <w:proofErr w:type="spellEnd"/>
      <w:r w:rsidRPr="00B82DAE">
        <w:rPr>
          <w:rFonts w:ascii="Times New Roman" w:eastAsia="Times New Roman" w:hAnsi="Times New Roman" w:cs="Times New Roman"/>
          <w:kern w:val="0"/>
          <w14:ligatures w14:val="none"/>
        </w:rPr>
        <w:t xml:space="preserve"> it reduces the risk of solidification cracking.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Nickel improves toughness adds a solid solution hardening effect and increases quench hardenability. It is also believed to influence the stacking fault energy of ferrite in such a manner that plastic deformation is accommodated at low temperatures.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2.4.3 Chromium and Molybdenum</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These elements are well known in the alloying of steel. Chromium stabilizes ferrite but slows down transformation rate. It also increases hardness and strength and has a greater influence </w:t>
      </w:r>
      <w:r w:rsidRPr="00B82DAE">
        <w:rPr>
          <w:rFonts w:ascii="Times New Roman" w:eastAsia="Times New Roman" w:hAnsi="Times New Roman" w:cs="Times New Roman"/>
          <w:kern w:val="0"/>
          <w14:ligatures w14:val="none"/>
        </w:rPr>
        <w:lastRenderedPageBreak/>
        <w:t>when manganese is at low concentrations. With chromium additions, toughness falls as reported in studies of mechanical properties of high strength steel weld metals. It provides solid solution strengthening and promotes carbide formation. Both chromium also increases hardenability and gives both oxidation and corrosion resistance. Chromium and molybdenum increase resistance to high temperature corrosion and are well known for giving resistance against creep in heat resistant steels.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2.4.4 Silicon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Silicon contributes a large solid solution hardening factor. The addition of silicon (in high concentrations, 1.5 wt. %) is reported to eliminate poor toughness in </w:t>
      </w:r>
      <w:proofErr w:type="spellStart"/>
      <w:r w:rsidRPr="00B82DAE">
        <w:rPr>
          <w:rFonts w:ascii="Times New Roman" w:eastAsia="Times New Roman" w:hAnsi="Times New Roman" w:cs="Times New Roman"/>
          <w:kern w:val="0"/>
          <w14:ligatures w14:val="none"/>
        </w:rPr>
        <w:t>bainitic</w:t>
      </w:r>
      <w:proofErr w:type="spellEnd"/>
      <w:r w:rsidRPr="00B82DAE">
        <w:rPr>
          <w:rFonts w:ascii="Times New Roman" w:eastAsia="Times New Roman" w:hAnsi="Times New Roman" w:cs="Times New Roman"/>
          <w:kern w:val="0"/>
          <w14:ligatures w14:val="none"/>
        </w:rPr>
        <w:t xml:space="preserve"> steels. Silicon has poor solubility in cementite and retards its precipitation.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2.4.5. Titanium, Niobium and Vanadium</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Titanium, Niobium and Vanadium are micro alloying elements. These elements can form precipitate in the form of carbon nitrides but are in very low quantities in high strength steel weld metals. If precipitation takes place, it contributes to strength through precipitation hardening. Titanium and niobium increases toughness at low temperatures. Titanium is also known to form oxides.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2.4.6 Oxygen, Nitrogen and Hydrogen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These are the three main absorbed gases within weld metals. Oxygen reduces both the weld and toughness. It is difficult to determine how much quantity is in solid solution since it tends to be present in finely dispersed oxygen rich microscopic inclusions. These microscopic inclusions are an inevitable part of welding and in SMAW their size is determined by the electrode coating type and energy input. Oxides can be in the form of iron-manganese oxide in neutral and acidic weld metal with the latter containing some iron-manganese-silicates oxides while the basic </w:t>
      </w:r>
      <w:proofErr w:type="gramStart"/>
      <w:r w:rsidRPr="00B82DAE">
        <w:rPr>
          <w:rFonts w:ascii="Times New Roman" w:eastAsia="Times New Roman" w:hAnsi="Times New Roman" w:cs="Times New Roman"/>
          <w:kern w:val="0"/>
          <w14:ligatures w14:val="none"/>
        </w:rPr>
        <w:t>type weld</w:t>
      </w:r>
      <w:proofErr w:type="gramEnd"/>
      <w:r w:rsidRPr="00B82DAE">
        <w:rPr>
          <w:rFonts w:ascii="Times New Roman" w:eastAsia="Times New Roman" w:hAnsi="Times New Roman" w:cs="Times New Roman"/>
          <w:kern w:val="0"/>
          <w14:ligatures w14:val="none"/>
        </w:rPr>
        <w:t xml:space="preserve"> metals.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2.5 Effect of Welding on the Mechanical Properties of a mild steel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When welding is done on a mild steel plate, a reduction in strength is seen as well as an increase in ductility within an area adjacent to the weld. It is observed that from the base metal toward fusion boundary coarsening of grains takes place.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The grains in the weld metal are finer than that of the base metal, HAZ and fusion boundary. Second phase particles and other metallic compounds dissolve in the matrix in a region close to the fusion boundary. This dissolution is also called reversion and is dependent on the heat input. Less heat input result in partial dissolution of second phase particles, this leaves behind some amount of these phases in form of network along the grain boundary and a few partially dissolved nearly spherical particles in the matrix. Increase in input cause almost complete dissolution of the phases along the grain boundary and a large number of particles that are round shaped.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These particles may be the result of re-precipitation of dissolved phases during the cooling after welding. A region very close to the fusion boundary is subjected to full reversion and GP zones can be formed during the post weld natural ageing.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There is not a practical way to re-introduce the stiffness into the base material of a fabricated part after it has been lowered by heating. In theory this can be done by strain-hardening or heat treatment. However due to the procedures required to perform these operations, it is not usually an appropriate method.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 xml:space="preserve">These alloys are cold worked to increase mechanical </w:t>
      </w:r>
      <w:proofErr w:type="gramStart"/>
      <w:r w:rsidRPr="00B82DAE">
        <w:rPr>
          <w:rFonts w:ascii="Times New Roman" w:eastAsia="Times New Roman" w:hAnsi="Times New Roman" w:cs="Times New Roman"/>
          <w:kern w:val="0"/>
          <w14:ligatures w14:val="none"/>
        </w:rPr>
        <w:t>strength,</w:t>
      </w:r>
      <w:proofErr w:type="gramEnd"/>
      <w:r w:rsidRPr="00B82DAE">
        <w:rPr>
          <w:rFonts w:ascii="Times New Roman" w:eastAsia="Times New Roman" w:hAnsi="Times New Roman" w:cs="Times New Roman"/>
          <w:kern w:val="0"/>
          <w14:ligatures w14:val="none"/>
        </w:rPr>
        <w:t xml:space="preserve"> the heat produced during welding will cause the material to return to its original condition before cold work. Control of the heat affected zone (HAZ) is therefore advised to keep the material as cool as possible. If excessive heat is used or very wide beads and the material </w:t>
      </w:r>
      <w:proofErr w:type="gramStart"/>
      <w:r w:rsidRPr="00B82DAE">
        <w:rPr>
          <w:rFonts w:ascii="Times New Roman" w:eastAsia="Times New Roman" w:hAnsi="Times New Roman" w:cs="Times New Roman"/>
          <w:kern w:val="0"/>
          <w14:ligatures w14:val="none"/>
        </w:rPr>
        <w:t>is</w:t>
      </w:r>
      <w:proofErr w:type="gramEnd"/>
      <w:r w:rsidRPr="00B82DAE">
        <w:rPr>
          <w:rFonts w:ascii="Times New Roman" w:eastAsia="Times New Roman" w:hAnsi="Times New Roman" w:cs="Times New Roman"/>
          <w:kern w:val="0"/>
          <w14:ligatures w14:val="none"/>
        </w:rPr>
        <w:t xml:space="preserve"> not allowed to cool down, HAZ will become wide and weaken the joint. Some of the properties which will affect the material due to welding are: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Tensile property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 Hardness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(c) Microstructure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bCs/>
          <w:kern w:val="0"/>
          <w14:ligatures w14:val="none"/>
        </w:rPr>
        <w:t xml:space="preserve">2.6 Influence of Welding Consumables on Properties of SA 530 Gr 70 Steel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Research has shown that specific welding consumables can enhance or degrade the properties of SA 530 Gr 70 steel. Notable findings include: </w:t>
      </w:r>
    </w:p>
    <w:p w:rsidR="009D2092" w:rsidRPr="00B82DAE" w:rsidRDefault="009D2092" w:rsidP="009D2092">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 xml:space="preserve">The use of high-nickel filler metals has been found to improve toughness in welded joints. </w:t>
      </w:r>
    </w:p>
    <w:p w:rsidR="009D2092" w:rsidRPr="00B82DAE" w:rsidRDefault="009D2092" w:rsidP="009D2092">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Flux-cored wires can lead to increased heat input, affecting grain growth and potentially leading to altered mechanical properties. </w:t>
      </w:r>
    </w:p>
    <w:p w:rsidR="009D2092" w:rsidRPr="00B82DAE" w:rsidRDefault="009D2092" w:rsidP="009D2092">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Different shielding gases can significantly influence the oxidation levels in the weld pool, resulting in variations in microstructure and performance.</w:t>
      </w: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pStyle w:val="ListParagraph"/>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THREE</w:t>
      </w:r>
    </w:p>
    <w:p w:rsidR="009D2092" w:rsidRPr="00B82DAE" w:rsidRDefault="009D2092" w:rsidP="009D2092">
      <w:pPr>
        <w:pStyle w:val="ListParagraph"/>
        <w:spacing w:after="120" w:line="360"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MATERIALS AND EQUIPMENT USED</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following materials and equipment’s are used to carry out this experimental work:</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Mild steel plate (SA 530 Gr 70).</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 Welding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(c) E6013 electrodes (mild steel)</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(d) E7018 electrodes (low hydrogen)</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 Grinding disc</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 Grinding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(g) Cutting disc</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(h) Propane gas</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 TIG Electrodes</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(j) Filler wire for FCAW </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(k) Lathe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(l) Polishing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 Grinding machine with abrasives</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(n) Metallurgical microscope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(o) Vickers hardness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(p) Digital weighing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(q) Universal Tensile test machine</w:t>
      </w:r>
    </w:p>
    <w:p w:rsidR="009D2092" w:rsidRPr="00B82DAE" w:rsidRDefault="009D2092" w:rsidP="009D2092">
      <w:pPr>
        <w:spacing w:after="120" w:line="360" w:lineRule="auto"/>
        <w:rPr>
          <w:rFonts w:ascii="Times New Roman" w:eastAsia="Times New Roman" w:hAnsi="Times New Roman" w:cs="Times New Roman"/>
          <w:b/>
          <w:kern w:val="0"/>
          <w14:ligatures w14:val="none"/>
        </w:rPr>
      </w:pPr>
    </w:p>
    <w:p w:rsidR="009D2092" w:rsidRPr="00B82DAE" w:rsidRDefault="009D2092" w:rsidP="009D2092">
      <w:pPr>
        <w:spacing w:after="120" w:line="360" w:lineRule="auto"/>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3.1 Welding of the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cutting of this metal was done using oxy acetylene cutting to cut out the required dimensions which is 300mmx100mm , the thickness of the plate is 20mm and it was beveled and prepared as butt joint and the fit up was done with the run off plate and braces to hold the plate firmly and </w:t>
      </w:r>
      <w:r w:rsidRPr="00B82DAE">
        <w:rPr>
          <w:rFonts w:ascii="Times New Roman" w:eastAsia="Times New Roman" w:hAnsi="Times New Roman" w:cs="Times New Roman"/>
          <w:kern w:val="0"/>
          <w14:ligatures w14:val="none"/>
        </w:rPr>
        <w:lastRenderedPageBreak/>
        <w:t xml:space="preserve">the root gap was 3mm. The welding of this metal was done using shielded metal arc welding (SMAW) fluxed core arc welding (FCAW). The process of SMAW was carried out using three welding consumables which are E6013, E7018 and they are cellulosic, rutile and low hydrogen electrode, for the filler wire used for FCAW are carbon steel because there stainless steel filler wire and carbon steel filler wire and carbon steel was used. The selection of welding consumables has to do with the composition, and it must be the same with the composition of the base material that will be used i.e. mild steel plate. The mild steel plate was rooted, hot passes and filled with a current of 80amps and voltage of 19 volts and each of the </w:t>
      </w:r>
      <w:proofErr w:type="gramStart"/>
      <w:r w:rsidRPr="00B82DAE">
        <w:rPr>
          <w:rFonts w:ascii="Times New Roman" w:eastAsia="Times New Roman" w:hAnsi="Times New Roman" w:cs="Times New Roman"/>
          <w:kern w:val="0"/>
          <w14:ligatures w14:val="none"/>
        </w:rPr>
        <w:t>weld</w:t>
      </w:r>
      <w:proofErr w:type="gramEnd"/>
      <w:r w:rsidRPr="00B82DAE">
        <w:rPr>
          <w:rFonts w:ascii="Times New Roman" w:eastAsia="Times New Roman" w:hAnsi="Times New Roman" w:cs="Times New Roman"/>
          <w:kern w:val="0"/>
          <w14:ligatures w14:val="none"/>
        </w:rPr>
        <w:t xml:space="preserve"> was welded vertical, flat and horizontal.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w:drawing>
          <wp:inline distT="0" distB="0" distL="0" distR="0" wp14:anchorId="5E3E4451" wp14:editId="15CFB850">
            <wp:extent cx="2222884" cy="2934119"/>
            <wp:effectExtent l="0" t="0" r="6350" b="0"/>
            <wp:docPr id="444282063" name="Picture 13" descr="E:\IMG_20170805_09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_20170805_0906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949" cy="2939484"/>
                    </a:xfrm>
                    <a:prstGeom prst="rect">
                      <a:avLst/>
                    </a:prstGeom>
                    <a:noFill/>
                    <a:ln>
                      <a:noFill/>
                    </a:ln>
                  </pic:spPr>
                </pic:pic>
              </a:graphicData>
            </a:graphic>
          </wp:inline>
        </w:drawing>
      </w:r>
      <w:r w:rsidRPr="00B82DAE">
        <w:rPr>
          <w:rFonts w:ascii="Times New Roman" w:eastAsia="Times New Roman" w:hAnsi="Times New Roman" w:cs="Times New Roman"/>
          <w:noProof/>
          <w:kern w:val="0"/>
          <w14:ligatures w14:val="none"/>
        </w:rPr>
        <w:drawing>
          <wp:inline distT="0" distB="0" distL="0" distR="0" wp14:anchorId="5CDE8338" wp14:editId="5F5CD0FC">
            <wp:extent cx="2268522" cy="2934119"/>
            <wp:effectExtent l="0" t="0" r="0" b="0"/>
            <wp:docPr id="932026781" name="Picture 12" descr="E:\IMG_20170805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_20170805_0906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792" cy="2934468"/>
                    </a:xfrm>
                    <a:prstGeom prst="rect">
                      <a:avLst/>
                    </a:prstGeom>
                    <a:noFill/>
                    <a:ln>
                      <a:noFill/>
                    </a:ln>
                  </pic:spPr>
                </pic:pic>
              </a:graphicData>
            </a:graphic>
          </wp:inline>
        </w:drawing>
      </w:r>
    </w:p>
    <w:p w:rsidR="009D2092" w:rsidRPr="00B82DAE" w:rsidRDefault="009D2092" w:rsidP="009D2092">
      <w:pPr>
        <w:spacing w:after="0" w:line="256" w:lineRule="auto"/>
        <w:ind w:right="5"/>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 3.1 Images of the fit-up process </w:t>
      </w:r>
    </w:p>
    <w:p w:rsidR="009D2092" w:rsidRPr="00B82DAE" w:rsidRDefault="009D2092" w:rsidP="009D2092">
      <w:pPr>
        <w:spacing w:after="0" w:line="256" w:lineRule="auto"/>
        <w:ind w:right="5"/>
        <w:jc w:val="center"/>
        <w:rPr>
          <w:rFonts w:ascii="Times New Roman" w:eastAsia="Times New Roman" w:hAnsi="Times New Roman" w:cs="Times New Roman"/>
          <w:b/>
          <w:kern w:val="0"/>
          <w14:ligatures w14:val="none"/>
        </w:rPr>
      </w:pPr>
    </w:p>
    <w:p w:rsidR="00B82DAE" w:rsidRDefault="009D2092" w:rsidP="009D2092">
      <w:pPr>
        <w:spacing w:after="0" w:line="256" w:lineRule="auto"/>
        <w:ind w:right="5"/>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drawing>
          <wp:inline distT="0" distB="0" distL="0" distR="0" wp14:anchorId="06CA44FE" wp14:editId="18C577E7">
            <wp:extent cx="4501662" cy="1899138"/>
            <wp:effectExtent l="0" t="0" r="0" b="6350"/>
            <wp:docPr id="1539918438" name="Picture 11" descr="E:\IMG_20170805_09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20170805_090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0434" cy="1894401"/>
                    </a:xfrm>
                    <a:prstGeom prst="rect">
                      <a:avLst/>
                    </a:prstGeom>
                    <a:noFill/>
                    <a:ln>
                      <a:noFill/>
                    </a:ln>
                  </pic:spPr>
                </pic:pic>
              </a:graphicData>
            </a:graphic>
          </wp:inline>
        </w:drawing>
      </w:r>
    </w:p>
    <w:p w:rsidR="00B82DAE" w:rsidRDefault="00B82DAE" w:rsidP="009D2092">
      <w:pPr>
        <w:spacing w:after="0" w:line="256" w:lineRule="auto"/>
        <w:ind w:right="5"/>
        <w:rPr>
          <w:rFonts w:ascii="Times New Roman" w:eastAsia="Times New Roman" w:hAnsi="Times New Roman" w:cs="Times New Roman"/>
          <w:b/>
          <w:kern w:val="0"/>
          <w14:ligatures w14:val="none"/>
        </w:rPr>
      </w:pPr>
    </w:p>
    <w:p w:rsidR="009D2092" w:rsidRPr="00B82DAE" w:rsidRDefault="009D2092" w:rsidP="009D2092">
      <w:pPr>
        <w:spacing w:after="0" w:line="256" w:lineRule="auto"/>
        <w:ind w:right="5"/>
        <w:rPr>
          <w:rFonts w:ascii="Times New Roman" w:eastAsia="Times New Roman" w:hAnsi="Times New Roman" w:cs="Times New Roman"/>
          <w:b/>
          <w:kern w:val="0"/>
          <w14:ligatures w14:val="none"/>
        </w:rPr>
      </w:pPr>
      <w:r w:rsidRPr="00B82DAE">
        <w:rPr>
          <w:rFonts w:ascii="Times New Roman" w:eastAsia="Times New Roman" w:hAnsi="Times New Roman" w:cs="Times New Roman"/>
          <w:i/>
          <w:kern w:val="0"/>
          <w14:ligatures w14:val="none"/>
        </w:rPr>
        <w:t>Fig. 3.2 Different Electrodes used</w:t>
      </w:r>
    </w:p>
    <w:p w:rsidR="009D2092" w:rsidRPr="00B82DAE" w:rsidRDefault="009D2092" w:rsidP="009D2092">
      <w:pPr>
        <w:spacing w:after="0" w:line="256" w:lineRule="auto"/>
        <w:ind w:right="5"/>
        <w:rPr>
          <w:rFonts w:ascii="Times New Roman" w:eastAsia="Times New Roman" w:hAnsi="Times New Roman" w:cs="Times New Roman"/>
          <w:i/>
          <w:kern w:val="0"/>
          <w14:ligatures w14:val="none"/>
        </w:rPr>
      </w:pPr>
    </w:p>
    <w:p w:rsidR="009D2092" w:rsidRPr="00B82DAE" w:rsidRDefault="009D2092" w:rsidP="009D2092">
      <w:pPr>
        <w:spacing w:after="0" w:line="256" w:lineRule="auto"/>
        <w:ind w:right="5"/>
        <w:rPr>
          <w:rFonts w:ascii="Times New Roman" w:eastAsia="Times New Roman" w:hAnsi="Times New Roman" w:cs="Times New Roman"/>
          <w:b/>
          <w:kern w:val="0"/>
          <w14:ligatures w14:val="none"/>
        </w:rPr>
      </w:pPr>
    </w:p>
    <w:p w:rsidR="009D2092" w:rsidRPr="00B82DAE" w:rsidRDefault="009D2092" w:rsidP="009D2092">
      <w:pPr>
        <w:spacing w:after="0" w:line="256" w:lineRule="auto"/>
        <w:ind w:right="5"/>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Table </w:t>
      </w:r>
      <w:proofErr w:type="gramStart"/>
      <w:r w:rsidRPr="00B82DAE">
        <w:rPr>
          <w:rFonts w:ascii="Times New Roman" w:eastAsia="Times New Roman" w:hAnsi="Times New Roman" w:cs="Times New Roman"/>
          <w:b/>
          <w:kern w:val="0"/>
          <w14:ligatures w14:val="none"/>
        </w:rPr>
        <w:t>3.1  Chemical</w:t>
      </w:r>
      <w:proofErr w:type="gramEnd"/>
      <w:r w:rsidRPr="00B82DAE">
        <w:rPr>
          <w:rFonts w:ascii="Times New Roman" w:eastAsia="Times New Roman" w:hAnsi="Times New Roman" w:cs="Times New Roman"/>
          <w:b/>
          <w:kern w:val="0"/>
          <w14:ligatures w14:val="none"/>
        </w:rPr>
        <w:t xml:space="preserve"> composition of a mild steel plate</w:t>
      </w:r>
    </w:p>
    <w:p w:rsidR="009D2092" w:rsidRPr="00B82DAE" w:rsidRDefault="009D2092" w:rsidP="009D2092">
      <w:pPr>
        <w:spacing w:after="0" w:line="256" w:lineRule="auto"/>
        <w:ind w:right="5"/>
        <w:rPr>
          <w:rFonts w:ascii="Times New Roman" w:eastAsia="Times New Roman" w:hAnsi="Times New Roman" w:cs="Times New Roman"/>
          <w:i/>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9"/>
        <w:gridCol w:w="1039"/>
        <w:gridCol w:w="1039"/>
        <w:gridCol w:w="1039"/>
        <w:gridCol w:w="1039"/>
        <w:gridCol w:w="1039"/>
        <w:gridCol w:w="1039"/>
        <w:gridCol w:w="1039"/>
      </w:tblGrid>
      <w:tr w:rsidR="009D2092" w:rsidRPr="00B82DAE" w:rsidTr="00120CBD">
        <w:tc>
          <w:tcPr>
            <w:tcW w:w="1038"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C%</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Si%</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Mn</w:t>
            </w:r>
            <w:proofErr w:type="spellEnd"/>
            <w:r w:rsidRPr="00B82DAE">
              <w:rPr>
                <w:rFonts w:ascii="Times New Roman" w:eastAsia="Times New Roman" w:hAnsi="Times New Roman" w:cs="Times New Roman"/>
                <w:kern w:val="0"/>
                <w14:ligatures w14:val="none"/>
              </w:rPr>
              <w:t>%</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Nb</w:t>
            </w:r>
            <w:proofErr w:type="spellEnd"/>
            <w:r w:rsidRPr="00B82DAE">
              <w:rPr>
                <w:rFonts w:ascii="Times New Roman" w:eastAsia="Times New Roman" w:hAnsi="Times New Roman" w:cs="Times New Roman"/>
                <w:kern w:val="0"/>
                <w14:ligatures w14:val="none"/>
              </w:rPr>
              <w:t>%</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Al%</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Mo%</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P%</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Ti%</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S%</w:t>
            </w:r>
          </w:p>
        </w:tc>
      </w:tr>
      <w:tr w:rsidR="009D2092" w:rsidRPr="00B82DAE" w:rsidTr="00120CBD">
        <w:tc>
          <w:tcPr>
            <w:tcW w:w="1038"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0.19</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0.25</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0.4</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0.05</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0.09</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0.009</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0.025</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0.03</w:t>
            </w:r>
          </w:p>
        </w:tc>
        <w:tc>
          <w:tcPr>
            <w:tcW w:w="1039" w:type="dxa"/>
          </w:tcPr>
          <w:p w:rsidR="009D2092" w:rsidRPr="00B82DAE" w:rsidRDefault="009D2092" w:rsidP="00120CB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0.015</w:t>
            </w:r>
          </w:p>
        </w:tc>
      </w:tr>
    </w:tbl>
    <w:p w:rsidR="009D2092" w:rsidRPr="00B82DAE" w:rsidRDefault="009D2092" w:rsidP="009D2092">
      <w:pPr>
        <w:spacing w:after="0" w:line="256" w:lineRule="auto"/>
        <w:ind w:right="6"/>
        <w:jc w:val="center"/>
        <w:rPr>
          <w:rFonts w:ascii="Times New Roman" w:eastAsia="Times New Roman" w:hAnsi="Times New Roman" w:cs="Times New Roman"/>
          <w:b/>
          <w:kern w:val="0"/>
          <w14:ligatures w14:val="none"/>
        </w:rPr>
      </w:pPr>
    </w:p>
    <w:p w:rsidR="009D2092" w:rsidRPr="00B82DAE" w:rsidRDefault="009D2092" w:rsidP="009D2092">
      <w:pPr>
        <w:spacing w:after="0"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Table </w:t>
      </w:r>
      <w:proofErr w:type="gramStart"/>
      <w:r w:rsidRPr="00B82DAE">
        <w:rPr>
          <w:rFonts w:ascii="Times New Roman" w:eastAsia="Times New Roman" w:hAnsi="Times New Roman" w:cs="Times New Roman"/>
          <w:b/>
          <w:kern w:val="0"/>
          <w14:ligatures w14:val="none"/>
        </w:rPr>
        <w:t>3.2  Chemical</w:t>
      </w:r>
      <w:proofErr w:type="gramEnd"/>
      <w:r w:rsidRPr="00B82DAE">
        <w:rPr>
          <w:rFonts w:ascii="Times New Roman" w:eastAsia="Times New Roman" w:hAnsi="Times New Roman" w:cs="Times New Roman"/>
          <w:b/>
          <w:kern w:val="0"/>
          <w14:ligatures w14:val="none"/>
        </w:rPr>
        <w:t xml:space="preserve"> composition of various electrode </w:t>
      </w:r>
    </w:p>
    <w:p w:rsidR="009D2092" w:rsidRPr="00B82DAE" w:rsidRDefault="009D2092" w:rsidP="009D2092">
      <w:pPr>
        <w:spacing w:after="0" w:line="256" w:lineRule="auto"/>
        <w:ind w:right="6"/>
        <w:rPr>
          <w:rFonts w:ascii="Times New Roman" w:eastAsia="Times New Roman" w:hAnsi="Times New Roman" w:cs="Times New Roman"/>
          <w:b/>
          <w:kern w:val="0"/>
          <w14:ligatures w14:val="none"/>
        </w:rPr>
      </w:pPr>
    </w:p>
    <w:tbl>
      <w:tblPr>
        <w:tblStyle w:val="TableGrid0"/>
        <w:tblW w:w="10305" w:type="dxa"/>
        <w:tblLook w:val="04A0" w:firstRow="1" w:lastRow="0" w:firstColumn="1" w:lastColumn="0" w:noHBand="0" w:noVBand="1"/>
      </w:tblPr>
      <w:tblGrid>
        <w:gridCol w:w="946"/>
        <w:gridCol w:w="848"/>
        <w:gridCol w:w="872"/>
        <w:gridCol w:w="848"/>
        <w:gridCol w:w="848"/>
        <w:gridCol w:w="848"/>
        <w:gridCol w:w="848"/>
        <w:gridCol w:w="848"/>
        <w:gridCol w:w="855"/>
        <w:gridCol w:w="848"/>
        <w:gridCol w:w="848"/>
        <w:gridCol w:w="848"/>
      </w:tblGrid>
      <w:tr w:rsidR="009D2092" w:rsidRPr="00B82DAE" w:rsidTr="00120CBD">
        <w:trPr>
          <w:trHeight w:val="746"/>
        </w:trPr>
        <w:tc>
          <w:tcPr>
            <w:tcW w:w="946"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C</w:t>
            </w:r>
            <w:r w:rsidRPr="00B82DAE">
              <w:rPr>
                <w:rFonts w:ascii="Times New Roman" w:eastAsia="Times New Roman" w:hAnsi="Times New Roman" w:cs="Times New Roman"/>
                <w:kern w:val="0"/>
                <w14:ligatures w14:val="none"/>
              </w:rPr>
              <w:t>%</w:t>
            </w:r>
          </w:p>
        </w:tc>
        <w:tc>
          <w:tcPr>
            <w:tcW w:w="872"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proofErr w:type="spellStart"/>
            <w:r w:rsidRPr="00B82DAE">
              <w:rPr>
                <w:rFonts w:ascii="Times New Roman" w:eastAsia="Times New Roman" w:hAnsi="Times New Roman" w:cs="Times New Roman"/>
                <w:b/>
                <w:kern w:val="0"/>
                <w14:ligatures w14:val="none"/>
              </w:rPr>
              <w:t>Mn</w:t>
            </w:r>
            <w:proofErr w:type="spellEnd"/>
            <w:r w:rsidRPr="00B82DAE">
              <w:rPr>
                <w:rFonts w:ascii="Times New Roman" w:eastAsia="Times New Roman" w:hAnsi="Times New Roman" w:cs="Times New Roman"/>
                <w:kern w:val="0"/>
                <w14:ligatures w14:val="none"/>
              </w:rPr>
              <w:t>%</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Si</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S</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P</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Cr</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Ni</w:t>
            </w:r>
            <w:r w:rsidRPr="00B82DAE">
              <w:rPr>
                <w:rFonts w:ascii="Times New Roman" w:eastAsia="Times New Roman" w:hAnsi="Times New Roman" w:cs="Times New Roman"/>
                <w:kern w:val="0"/>
                <w14:ligatures w14:val="none"/>
              </w:rPr>
              <w:t>%</w:t>
            </w:r>
          </w:p>
        </w:tc>
        <w:tc>
          <w:tcPr>
            <w:tcW w:w="855"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Mo</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proofErr w:type="spellStart"/>
            <w:r w:rsidRPr="00B82DAE">
              <w:rPr>
                <w:rFonts w:ascii="Times New Roman" w:eastAsia="Times New Roman" w:hAnsi="Times New Roman" w:cs="Times New Roman"/>
                <w:b/>
                <w:kern w:val="0"/>
                <w14:ligatures w14:val="none"/>
              </w:rPr>
              <w:t>Nb</w:t>
            </w:r>
            <w:proofErr w:type="spellEnd"/>
            <w:r w:rsidRPr="00B82DAE">
              <w:rPr>
                <w:rFonts w:ascii="Times New Roman" w:eastAsia="Times New Roman" w:hAnsi="Times New Roman" w:cs="Times New Roman"/>
                <w:kern w:val="0"/>
                <w14:ligatures w14:val="none"/>
              </w:rPr>
              <w:t>%</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Cu</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V</w:t>
            </w:r>
            <w:r w:rsidRPr="00B82DAE">
              <w:rPr>
                <w:rFonts w:ascii="Times New Roman" w:eastAsia="Times New Roman" w:hAnsi="Times New Roman" w:cs="Times New Roman"/>
                <w:kern w:val="0"/>
                <w14:ligatures w14:val="none"/>
              </w:rPr>
              <w:t>%</w:t>
            </w:r>
          </w:p>
        </w:tc>
      </w:tr>
      <w:tr w:rsidR="009D2092" w:rsidRPr="00B82DAE" w:rsidTr="00120CBD">
        <w:trPr>
          <w:trHeight w:val="746"/>
        </w:trPr>
        <w:tc>
          <w:tcPr>
            <w:tcW w:w="946"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E6013</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0.028</w:t>
            </w:r>
          </w:p>
        </w:tc>
        <w:tc>
          <w:tcPr>
            <w:tcW w:w="872"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0.560</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0.330</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0.010</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0.016</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0.047</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0.022</w:t>
            </w:r>
          </w:p>
        </w:tc>
        <w:tc>
          <w:tcPr>
            <w:tcW w:w="855"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0.014</w:t>
            </w:r>
          </w:p>
        </w:tc>
      </w:tr>
      <w:tr w:rsidR="009D2092" w:rsidRPr="00B82DAE" w:rsidTr="00120CBD">
        <w:trPr>
          <w:trHeight w:val="746"/>
        </w:trPr>
        <w:tc>
          <w:tcPr>
            <w:tcW w:w="946"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E7018</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0.085</w:t>
            </w:r>
          </w:p>
        </w:tc>
        <w:tc>
          <w:tcPr>
            <w:tcW w:w="872"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1.138</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0.294</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0.015</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0.025</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0.033</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0.041</w:t>
            </w:r>
          </w:p>
        </w:tc>
        <w:tc>
          <w:tcPr>
            <w:tcW w:w="855"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0.093</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0.008</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0.032</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0.016</w:t>
            </w:r>
          </w:p>
        </w:tc>
      </w:tr>
      <w:tr w:rsidR="009D2092" w:rsidRPr="00B82DAE" w:rsidTr="00120CBD">
        <w:trPr>
          <w:trHeight w:val="763"/>
        </w:trPr>
        <w:tc>
          <w:tcPr>
            <w:tcW w:w="946" w:type="dxa"/>
          </w:tcPr>
          <w:p w:rsidR="009D2092" w:rsidRPr="00B82DAE" w:rsidRDefault="009D2092" w:rsidP="00120CBD">
            <w:pPr>
              <w:spacing w:line="256" w:lineRule="auto"/>
              <w:ind w:right="6"/>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filler wire</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0.13</w:t>
            </w:r>
          </w:p>
        </w:tc>
        <w:tc>
          <w:tcPr>
            <w:tcW w:w="872"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1.8</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0.34</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0.006</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0.013</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0.05</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0.02</w:t>
            </w:r>
          </w:p>
        </w:tc>
        <w:tc>
          <w:tcPr>
            <w:tcW w:w="855"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0.04</w:t>
            </w:r>
          </w:p>
        </w:tc>
        <w:tc>
          <w:tcPr>
            <w:tcW w:w="848" w:type="dxa"/>
          </w:tcPr>
          <w:p w:rsidR="009D2092" w:rsidRPr="00B82DAE" w:rsidRDefault="009D2092" w:rsidP="00120CBD">
            <w:pPr>
              <w:spacing w:line="256" w:lineRule="auto"/>
              <w:ind w:right="6"/>
              <w:rPr>
                <w:rFonts w:ascii="Times New Roman" w:eastAsia="Times New Roman" w:hAnsi="Times New Roman" w:cs="Times New Roman"/>
                <w:b/>
                <w:kern w:val="0"/>
                <w14:ligatures w14:val="none"/>
              </w:rPr>
            </w:pPr>
          </w:p>
        </w:tc>
      </w:tr>
    </w:tbl>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3.2 Preparation </w:t>
      </w:r>
      <w:proofErr w:type="gramStart"/>
      <w:r w:rsidRPr="00B82DAE">
        <w:rPr>
          <w:rFonts w:ascii="Times New Roman" w:eastAsia="Times New Roman" w:hAnsi="Times New Roman" w:cs="Times New Roman"/>
          <w:b/>
          <w:kern w:val="0"/>
          <w14:ligatures w14:val="none"/>
        </w:rPr>
        <w:t>Of</w:t>
      </w:r>
      <w:proofErr w:type="gramEnd"/>
      <w:r w:rsidRPr="00B82DAE">
        <w:rPr>
          <w:rFonts w:ascii="Times New Roman" w:eastAsia="Times New Roman" w:hAnsi="Times New Roman" w:cs="Times New Roman"/>
          <w:b/>
          <w:kern w:val="0"/>
          <w14:ligatures w14:val="none"/>
        </w:rPr>
        <w:t xml:space="preserve"> Test Samples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This process has to do with cutting off the braces and run off plate and it was grinded and power brush for it to be clean before carrying out the various tests which are non-destructive test (NDT) and mechanical or destructive test (DT). The first test carried out was the non-destructive test.</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3.3 Non Destructive Test</w:t>
      </w:r>
    </w:p>
    <w:p w:rsidR="009D2092" w:rsidRPr="00B82DAE" w:rsidRDefault="009D2092" w:rsidP="009D2092">
      <w:pPr>
        <w:spacing w:after="120" w:line="360" w:lineRule="auto"/>
        <w:jc w:val="both"/>
        <w:rPr>
          <w:rFonts w:ascii="Times New Roman" w:eastAsia="Times New Roman" w:hAnsi="Times New Roman" w:cs="Times New Roman"/>
          <w:color w:val="FF0000"/>
          <w:kern w:val="0"/>
          <w14:ligatures w14:val="none"/>
        </w:rPr>
      </w:pPr>
      <w:r w:rsidRPr="00B82DAE">
        <w:rPr>
          <w:rFonts w:ascii="Times New Roman" w:eastAsia="Times New Roman" w:hAnsi="Times New Roman" w:cs="Times New Roman"/>
          <w:kern w:val="0"/>
          <w14:ligatures w14:val="none"/>
        </w:rPr>
        <w:t xml:space="preserve">This is a non-invasive type of test which is carried out on the weld metal without destroying it. The following non-destructive </w:t>
      </w:r>
      <w:proofErr w:type="gramStart"/>
      <w:r w:rsidRPr="00B82DAE">
        <w:rPr>
          <w:rFonts w:ascii="Times New Roman" w:eastAsia="Times New Roman" w:hAnsi="Times New Roman" w:cs="Times New Roman"/>
          <w:kern w:val="0"/>
          <w14:ligatures w14:val="none"/>
        </w:rPr>
        <w:t>test carried out are</w:t>
      </w:r>
      <w:proofErr w:type="gramEnd"/>
      <w:r w:rsidRPr="00B82DAE">
        <w:rPr>
          <w:rFonts w:ascii="Times New Roman" w:eastAsia="Times New Roman" w:hAnsi="Times New Roman" w:cs="Times New Roman"/>
          <w:kern w:val="0"/>
          <w14:ligatures w14:val="none"/>
        </w:rPr>
        <w: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 Visual test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(ii) Magnetic particle inspection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(iii) Ultrasonic test</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3.3.1 Visual test</w:t>
      </w:r>
    </w:p>
    <w:p w:rsidR="009D2092" w:rsidRPr="00B82DAE" w:rsidRDefault="009D2092" w:rsidP="009D2092">
      <w:pPr>
        <w:spacing w:after="120" w:line="48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 xml:space="preserve">Visual inspection is considered to be a relatively simple evaluation method, it has been mentioned that the only way in which visual inspection can be considered to be effective is to </w:t>
      </w:r>
      <w:r w:rsidRPr="00B82DAE">
        <w:rPr>
          <w:rFonts w:ascii="Times New Roman" w:eastAsia="Times New Roman" w:hAnsi="Times New Roman" w:cs="Times New Roman"/>
          <w:kern w:val="0"/>
          <w14:ligatures w14:val="none"/>
        </w:rPr>
        <w:lastRenderedPageBreak/>
        <w:t>evaluate the quality of welds applied and it is done prior to, during  and after the welding process. In this aspect the following are put into consideration the types of materials being welded, the technique, filler metal type, position used.</w:t>
      </w:r>
    </w:p>
    <w:p w:rsidR="009D2092" w:rsidRPr="00B82DAE" w:rsidRDefault="009D2092" w:rsidP="009D2092">
      <w:pPr>
        <w:spacing w:after="120" w:line="48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3.3.2 Magnetic Particle Inspection</w:t>
      </w:r>
    </w:p>
    <w:p w:rsidR="009D2092" w:rsidRPr="00B82DAE" w:rsidRDefault="009D2092" w:rsidP="009D2092">
      <w:pPr>
        <w:spacing w:after="150" w:line="480" w:lineRule="auto"/>
        <w:ind w:right="9"/>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This particular non-destructive test method is used primarily to discover surface discontinuities in Ferro-magnetic materials. While indications can be observed from subsurface discontinuities very near the surface, they are very difficult to interpret, and often require testing by other methods. Other non-destructive examination (NDE) techniques are usually required for subsurface discontinuity detection and interpretation. However, surface discontinuities present in a magnetized part will cause the applied magnetic field to create “poles” of opposite sign on either side of the discontinuity, creating a very</w:t>
      </w:r>
      <w:r w:rsidRPr="00B82DAE">
        <w:rPr>
          <w:rFonts w:ascii="Times New Roman" w:eastAsia="Times New Roman" w:hAnsi="Times New Roman" w:cs="Times New Roman"/>
          <w:color w:val="FF0000"/>
          <w:kern w:val="0"/>
          <w14:ligatures w14:val="none"/>
        </w:rPr>
        <w:t xml:space="preserve"> </w:t>
      </w:r>
      <w:r w:rsidRPr="00B82DAE">
        <w:rPr>
          <w:rFonts w:ascii="Times New Roman" w:eastAsia="Times New Roman" w:hAnsi="Times New Roman" w:cs="Times New Roman"/>
          <w:kern w:val="0"/>
          <w14:ligatures w14:val="none"/>
        </w:rPr>
        <w:t>attractive force for iron particles.  This process makes used of a yoke, and electricity. If iron particles, which are “magnetic particles” since they can become magnetized, are sprinkled on this surface, they will be held in place by this attractive field to produce an accumulation of iron particles and a visual indication of the discontinuity. This test was carried out on the welded mild steel plate and no defects was shown or indicated.</w:t>
      </w:r>
    </w:p>
    <w:p w:rsidR="009D2092" w:rsidRPr="00B82DAE" w:rsidRDefault="009D2092" w:rsidP="009D2092">
      <w:pPr>
        <w:spacing w:after="150" w:line="360" w:lineRule="auto"/>
        <w:ind w:right="9"/>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noProof/>
          <w:kern w:val="0"/>
          <w14:ligatures w14:val="none"/>
        </w:rPr>
        <w:drawing>
          <wp:inline distT="0" distB="0" distL="0" distR="0" wp14:anchorId="6A959229" wp14:editId="07152669">
            <wp:extent cx="4595446" cy="2164084"/>
            <wp:effectExtent l="0" t="0" r="0" b="7620"/>
            <wp:docPr id="1548948939" name="Picture 10" descr="E:\IMG_20170807_1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G_20170807_105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4782" cy="2163771"/>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i/>
          <w:kern w:val="0"/>
          <w14:ligatures w14:val="none"/>
        </w:rPr>
        <w:t>Fig 3.3 Images after magnetic particle inspection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3.3.3 Ultrasonic test</w:t>
      </w:r>
    </w:p>
    <w:p w:rsidR="009D2092" w:rsidRPr="00B82DAE" w:rsidRDefault="009D2092" w:rsidP="009D2092">
      <w:pPr>
        <w:spacing w:after="151" w:line="360" w:lineRule="auto"/>
        <w:ind w:right="9"/>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Ultrasonic testing (UT) is another non-destructive examination method which uses high frequency sound waves, well above the range of human hearing, to measure geometric and physical properties in materials. Sound waves travel at different speeds in different materials. However, the speed of sound propagation in a given material is a constant value for that material. The applications of ultrasonic testing include both surface and subsurface flaw detection. This method is most sensitive to Laminations, cracks, incomplete fusion, inclusions, and voids or porosity in most materials can all be detected by this method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equipment required for ultrasonic testing includes an electronic instrument with either an oscilloscope or digital display. Using an instrument with an oscilloscope, an ultrasonic operator can determine the location, size, and type of many discontinuities. This process makes used of a probe, a </w:t>
      </w:r>
      <w:proofErr w:type="spellStart"/>
      <w:r w:rsidRPr="00B82DAE">
        <w:rPr>
          <w:rFonts w:ascii="Times New Roman" w:eastAsia="Times New Roman" w:hAnsi="Times New Roman" w:cs="Times New Roman"/>
          <w:kern w:val="0"/>
          <w14:ligatures w14:val="none"/>
        </w:rPr>
        <w:t>copulant</w:t>
      </w:r>
      <w:proofErr w:type="spellEnd"/>
      <w:r w:rsidRPr="00B82DAE">
        <w:rPr>
          <w:rFonts w:ascii="Times New Roman" w:eastAsia="Times New Roman" w:hAnsi="Times New Roman" w:cs="Times New Roman"/>
          <w:kern w:val="0"/>
          <w14:ligatures w14:val="none"/>
        </w:rPr>
        <w:t xml:space="preserve"> (starch) and also a machine to detect some defects in welding and it was carried out in this process.</w:t>
      </w: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r w:rsidRPr="00B82DAE">
        <w:rPr>
          <w:rFonts w:ascii="Times New Roman" w:eastAsia="Times New Roman" w:hAnsi="Times New Roman" w:cs="Times New Roman"/>
          <w:b/>
          <w:noProof/>
          <w:kern w:val="0"/>
          <w14:ligatures w14:val="none"/>
        </w:rPr>
        <w:drawing>
          <wp:inline distT="0" distB="0" distL="0" distR="0" wp14:anchorId="516F32C1" wp14:editId="31FB0130">
            <wp:extent cx="3210560" cy="2092960"/>
            <wp:effectExtent l="0" t="0" r="8890" b="2540"/>
            <wp:docPr id="779388093" name="Picture 9" descr="E:\IMG_20170807_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170807_1104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456" cy="2095500"/>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i/>
          <w:noProof/>
          <w:kern w:val="0"/>
          <w14:ligatures w14:val="none"/>
        </w:rPr>
        <w:t>Fig 3.4 ultrasonic test using 45</w:t>
      </w:r>
      <w:r w:rsidRPr="00B82DAE">
        <w:rPr>
          <w:rFonts w:ascii="Times New Roman" w:eastAsia="Times New Roman" w:hAnsi="Times New Roman" w:cs="Times New Roman"/>
          <w:i/>
          <w:noProof/>
          <w:kern w:val="0"/>
          <w:vertAlign w:val="superscript"/>
          <w14:ligatures w14:val="none"/>
        </w:rPr>
        <w:t>0</w:t>
      </w:r>
      <w:r w:rsidRPr="00B82DAE">
        <w:rPr>
          <w:rFonts w:ascii="Times New Roman" w:eastAsia="Times New Roman" w:hAnsi="Times New Roman" w:cs="Times New Roman"/>
          <w:i/>
          <w:noProof/>
          <w:kern w:val="0"/>
          <w14:ligatures w14:val="none"/>
        </w:rPr>
        <w:t xml:space="preserve"> probe</w:t>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noProof/>
          <w:kern w:val="0"/>
          <w14:ligatures w14:val="none"/>
        </w:rPr>
        <w:lastRenderedPageBreak/>
        <w:drawing>
          <wp:anchor distT="0" distB="0" distL="114300" distR="114300" simplePos="0" relativeHeight="251662336" behindDoc="0" locked="0" layoutInCell="1" allowOverlap="1" wp14:anchorId="05695792" wp14:editId="35513A4E">
            <wp:simplePos x="0" y="0"/>
            <wp:positionH relativeFrom="margin">
              <wp:posOffset>3107690</wp:posOffset>
            </wp:positionH>
            <wp:positionV relativeFrom="paragraph">
              <wp:posOffset>-43180</wp:posOffset>
            </wp:positionV>
            <wp:extent cx="3275965" cy="2065020"/>
            <wp:effectExtent l="0" t="0" r="635" b="0"/>
            <wp:wrapSquare wrapText="bothSides"/>
            <wp:docPr id="1023476159" name="Picture 34" descr="E:\IMG_20170807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170807_1105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596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DAE">
        <w:rPr>
          <w:rFonts w:ascii="Times New Roman" w:eastAsia="Times New Roman" w:hAnsi="Times New Roman" w:cs="Times New Roman"/>
          <w:b/>
          <w:noProof/>
          <w:kern w:val="0"/>
          <w14:ligatures w14:val="none"/>
        </w:rPr>
        <w:drawing>
          <wp:inline distT="0" distB="0" distL="0" distR="0" wp14:anchorId="08369A01" wp14:editId="31BEDFC5">
            <wp:extent cx="2886075" cy="2028825"/>
            <wp:effectExtent l="0" t="0" r="9525" b="9525"/>
            <wp:docPr id="842017837" name="Picture 8" descr="E:\IMG_20170807_1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170807_111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2028825"/>
                    </a:xfrm>
                    <a:prstGeom prst="rect">
                      <a:avLst/>
                    </a:prstGeom>
                    <a:noFill/>
                    <a:ln>
                      <a:noFill/>
                    </a:ln>
                  </pic:spPr>
                </pic:pic>
              </a:graphicData>
            </a:graphic>
          </wp:inline>
        </w:drawing>
      </w:r>
      <w:r w:rsidRPr="00B82DAE">
        <w:rPr>
          <w:rFonts w:ascii="Times New Roman" w:eastAsia="Times New Roman" w:hAnsi="Times New Roman" w:cs="Times New Roman"/>
          <w:b/>
          <w:kern w:val="0"/>
          <w14:ligatures w14:val="none"/>
        </w:rPr>
        <w:br w:type="textWrapping" w:clear="all"/>
      </w:r>
      <w:proofErr w:type="gramStart"/>
      <w:r w:rsidRPr="00B82DAE">
        <w:rPr>
          <w:rFonts w:ascii="Times New Roman" w:eastAsia="Times New Roman" w:hAnsi="Times New Roman" w:cs="Times New Roman"/>
          <w:i/>
          <w:kern w:val="0"/>
          <w14:ligatures w14:val="none"/>
        </w:rPr>
        <w:t>fig.3.5</w:t>
      </w:r>
      <w:proofErr w:type="gramEnd"/>
      <w:r w:rsidRPr="00B82DAE">
        <w:rPr>
          <w:rFonts w:ascii="Times New Roman" w:eastAsia="Times New Roman" w:hAnsi="Times New Roman" w:cs="Times New Roman"/>
          <w:i/>
          <w:kern w:val="0"/>
          <w14:ligatures w14:val="none"/>
        </w:rPr>
        <w:t xml:space="preserve"> ultrasonic test using 0</w:t>
      </w:r>
      <w:r w:rsidRPr="00B82DAE">
        <w:rPr>
          <w:rFonts w:ascii="Times New Roman" w:eastAsia="Times New Roman" w:hAnsi="Times New Roman" w:cs="Times New Roman"/>
          <w:i/>
          <w:kern w:val="0"/>
          <w:vertAlign w:val="superscript"/>
          <w14:ligatures w14:val="none"/>
        </w:rPr>
        <w:t>0</w:t>
      </w:r>
      <w:r w:rsidRPr="00B82DAE">
        <w:rPr>
          <w:rFonts w:ascii="Times New Roman" w:eastAsia="Times New Roman" w:hAnsi="Times New Roman" w:cs="Times New Roman"/>
          <w:i/>
          <w:kern w:val="0"/>
          <w14:ligatures w14:val="none"/>
        </w:rPr>
        <w:t xml:space="preserve"> probe           fig 3.6 ultrasonic test using 30</w:t>
      </w:r>
      <w:r w:rsidRPr="00B82DAE">
        <w:rPr>
          <w:rFonts w:ascii="Times New Roman" w:eastAsia="Times New Roman" w:hAnsi="Times New Roman" w:cs="Times New Roman"/>
          <w:i/>
          <w:kern w:val="0"/>
          <w:vertAlign w:val="superscript"/>
          <w14:ligatures w14:val="none"/>
        </w:rPr>
        <w:t>0</w:t>
      </w:r>
      <w:r w:rsidRPr="00B82DAE">
        <w:rPr>
          <w:rFonts w:ascii="Times New Roman" w:eastAsia="Times New Roman" w:hAnsi="Times New Roman" w:cs="Times New Roman"/>
          <w:i/>
          <w:kern w:val="0"/>
          <w14:ligatures w14:val="none"/>
        </w:rPr>
        <w:t>probe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3.4 Machining Of Samples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samples were cut into various shapes and sizes and were taken to the machine shop where their surfaces were smoothened using the lathe machine. The specimens for tensile test were machined to the standard dimensions of 10mm by 28mm required for accurate result using lathe machine. The gauge marks were scribed at the two ends surface of the specimens. The specimen for the hardness test was machined using the lathe machine, hack saw and grinding machine to obtain smooth surface.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3.5 Mechanical Properties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Mechanical test were conducted to determine the quality of the materials with respect to strength, hardness and access the likely performance of the materials in a particular service condition.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(a) Tensile tests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This is probably the most fundamental type of mechanical tests. It is fully standardized, simple and expensive. It is used to determine how a material will react under the influence of tensile force. It also helps to determine the strength along with how much a material will elongate. The specimen was held in the jaws of the universal tensile test machine and the load was applied gradually by a hydraulic press which was measured from the pressure developed inside the cylinder. The load reading was noted directly from the load scale. The tensile load was gradually increased at the corresponding extrusion were recorded until the specimen fracture. The maximum tensile strength (MTS), ultimate tensile strength (UTS) and the % elongation were calculated using the formulas.</w:t>
      </w:r>
    </w:p>
    <w:p w:rsidR="009D2092" w:rsidRPr="00B82DAE" w:rsidRDefault="009D2092" w:rsidP="009D2092">
      <w:pPr>
        <w:spacing w:after="0" w:line="24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w:lastRenderedPageBreak/>
        <mc:AlternateContent>
          <mc:Choice Requires="wps">
            <w:drawing>
              <wp:anchor distT="0" distB="0" distL="114300" distR="114300" simplePos="0" relativeHeight="251668480" behindDoc="0" locked="0" layoutInCell="1" allowOverlap="1" wp14:anchorId="029B6661" wp14:editId="1EB35A9A">
                <wp:simplePos x="0" y="0"/>
                <wp:positionH relativeFrom="column">
                  <wp:posOffset>-112395</wp:posOffset>
                </wp:positionH>
                <wp:positionV relativeFrom="paragraph">
                  <wp:posOffset>132080</wp:posOffset>
                </wp:positionV>
                <wp:extent cx="2333625" cy="370840"/>
                <wp:effectExtent l="1905" t="1905" r="0" b="0"/>
                <wp:wrapNone/>
                <wp:docPr id="46858338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CBD" w:rsidRPr="00A74CF2" w:rsidRDefault="00120CBD" w:rsidP="009D2092">
                            <w:pPr>
                              <w:rPr>
                                <w:rFonts w:ascii="Times New Roman" w:hAnsi="Times New Roman"/>
                                <w:sz w:val="28"/>
                                <w:szCs w:val="28"/>
                              </w:rPr>
                            </w:pPr>
                            <w:r w:rsidRPr="00A74CF2">
                              <w:rPr>
                                <w:rFonts w:ascii="Times New Roman" w:hAnsi="Times New Roman"/>
                                <w:sz w:val="28"/>
                                <w:szCs w:val="28"/>
                              </w:rPr>
                              <w:t>Ultimate tensile test (UTS</w:t>
                            </w:r>
                            <w:proofErr w:type="gramStart"/>
                            <w:r w:rsidRPr="00A74CF2">
                              <w:rPr>
                                <w:rFonts w:ascii="Times New Roman" w:hAnsi="Times New Roman"/>
                                <w:sz w:val="28"/>
                                <w:szCs w:val="28"/>
                              </w:rPr>
                              <w:t>)</w:t>
                            </w:r>
                            <w:r>
                              <w:rPr>
                                <w:rFonts w:ascii="Times New Roman" w:hAnsi="Times New Roman"/>
                                <w:sz w:val="28"/>
                                <w:szCs w:val="28"/>
                              </w:rPr>
                              <w:t xml:space="preserve">  </w:t>
                            </w:r>
                            <w:r w:rsidRPr="00A74CF2">
                              <w:rPr>
                                <w:rFonts w:ascii="Times New Roman" w:hAnsi="Times New Roman"/>
                                <w:sz w:val="28"/>
                                <w:szCs w:val="28"/>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left:0;text-align:left;margin-left:-8.85pt;margin-top:10.4pt;width:183.75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" stroked="f">
                <v:textbox>
                  <w:txbxContent>
                    <w:p w:rsidR="00120CBD" w:rsidRPr="00A74CF2" w:rsidRDefault="00120CBD" w:rsidP="009D2092">
                      <w:pPr>
                        <w:rPr>
                          <w:rFonts w:ascii="Times New Roman" w:hAnsi="Times New Roman"/>
                          <w:sz w:val="28"/>
                          <w:szCs w:val="28"/>
                        </w:rPr>
                      </w:pPr>
                      <w:r w:rsidRPr="00A74CF2">
                        <w:rPr>
                          <w:rFonts w:ascii="Times New Roman" w:hAnsi="Times New Roman"/>
                          <w:sz w:val="28"/>
                          <w:szCs w:val="28"/>
                        </w:rPr>
                        <w:t>Ultimate tensile test (UTS</w:t>
                      </w:r>
                      <w:proofErr w:type="gramStart"/>
                      <w:r w:rsidRPr="00A74CF2">
                        <w:rPr>
                          <w:rFonts w:ascii="Times New Roman" w:hAnsi="Times New Roman"/>
                          <w:sz w:val="28"/>
                          <w:szCs w:val="28"/>
                        </w:rPr>
                        <w:t>)</w:t>
                      </w:r>
                      <w:r>
                        <w:rPr>
                          <w:rFonts w:ascii="Times New Roman" w:hAnsi="Times New Roman"/>
                          <w:sz w:val="28"/>
                          <w:szCs w:val="28"/>
                        </w:rPr>
                        <w:t xml:space="preserve">  </w:t>
                      </w:r>
                      <w:r w:rsidRPr="00A74CF2">
                        <w:rPr>
                          <w:rFonts w:ascii="Times New Roman" w:hAnsi="Times New Roman"/>
                          <w:sz w:val="28"/>
                          <w:szCs w:val="28"/>
                        </w:rPr>
                        <w:t>=</w:t>
                      </w:r>
                      <w:proofErr w:type="gramEnd"/>
                    </w:p>
                  </w:txbxContent>
                </v:textbox>
              </v:rect>
            </w:pict>
          </mc:Fallback>
        </mc:AlternateContent>
      </w:r>
      <w:r w:rsidRPr="00B82DAE">
        <w:rPr>
          <w:rFonts w:ascii="Times New Roman" w:eastAsia="Times New Roman" w:hAnsi="Times New Roman" w:cs="Times New Roman"/>
          <w:kern w:val="0"/>
          <w14:ligatures w14:val="none"/>
        </w:rPr>
        <w:t xml:space="preserve">                                                   Maximum Force (N)            </w:t>
      </w:r>
      <w:proofErr w:type="spellStart"/>
      <w:r w:rsidRPr="00B82DAE">
        <w:rPr>
          <w:rFonts w:ascii="Times New Roman" w:eastAsia="Times New Roman" w:hAnsi="Times New Roman" w:cs="Times New Roman"/>
          <w:kern w:val="0"/>
          <w14:ligatures w14:val="none"/>
        </w:rPr>
        <w:t>Pmax</w:t>
      </w:r>
      <w:proofErr w:type="spellEnd"/>
    </w:p>
    <w:p w:rsidR="009D2092" w:rsidRPr="00B82DAE" w:rsidRDefault="009D2092" w:rsidP="009D2092">
      <w:pPr>
        <w:tabs>
          <w:tab w:val="left" w:pos="720"/>
          <w:tab w:val="left" w:pos="1440"/>
          <w:tab w:val="left" w:pos="2160"/>
          <w:tab w:val="left" w:pos="2880"/>
          <w:tab w:val="left" w:pos="3600"/>
          <w:tab w:val="left" w:pos="6344"/>
        </w:tabs>
        <w:spacing w:after="0" w:line="24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61A784BC" wp14:editId="729C1961">
                <wp:simplePos x="0" y="0"/>
                <wp:positionH relativeFrom="column">
                  <wp:posOffset>2562860</wp:posOffset>
                </wp:positionH>
                <wp:positionV relativeFrom="paragraph">
                  <wp:posOffset>94615</wp:posOffset>
                </wp:positionV>
                <wp:extent cx="1531620" cy="2540"/>
                <wp:effectExtent l="0" t="0" r="11430" b="35560"/>
                <wp:wrapNone/>
                <wp:docPr id="553428421"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1620" cy="25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7.45pt" to="322.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" strokeweight=".5pt">
                <v:stroke joinstyle="miter"/>
              </v:lin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0288" behindDoc="0" locked="0" layoutInCell="1" allowOverlap="1" wp14:anchorId="69868C75" wp14:editId="69C745D5">
                <wp:simplePos x="0" y="0"/>
                <wp:positionH relativeFrom="column">
                  <wp:posOffset>4727729</wp:posOffset>
                </wp:positionH>
                <wp:positionV relativeFrom="paragraph">
                  <wp:posOffset>97155</wp:posOffset>
                </wp:positionV>
                <wp:extent cx="419100" cy="2540"/>
                <wp:effectExtent l="0" t="0" r="19050" b="35560"/>
                <wp:wrapNone/>
                <wp:docPr id="191696588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5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25pt,7.65pt" to="405.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" strokeweight=".5pt">
                <v:stroke joinstyle="miter"/>
              </v:line>
            </w:pict>
          </mc:Fallback>
        </mc:AlternateConten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 xml:space="preserve">     =              </w:t>
      </w:r>
    </w:p>
    <w:p w:rsidR="009D2092" w:rsidRPr="00B82DAE" w:rsidRDefault="009D2092" w:rsidP="009D2092">
      <w:pPr>
        <w:spacing w:after="0" w:line="24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Original C.S.A (mm</w:t>
      </w:r>
      <w:r w:rsidRPr="00B82DAE">
        <w:rPr>
          <w:rFonts w:ascii="Times New Roman" w:eastAsia="Times New Roman" w:hAnsi="Times New Roman" w:cs="Times New Roman"/>
          <w:kern w:val="0"/>
          <w:vertAlign w:val="superscript"/>
          <w14:ligatures w14:val="none"/>
        </w:rPr>
        <w:t>2</w:t>
      </w:r>
      <w:r w:rsidRPr="00B82DAE">
        <w:rPr>
          <w:rFonts w:ascii="Times New Roman" w:eastAsia="Times New Roman" w:hAnsi="Times New Roman" w:cs="Times New Roman"/>
          <w:kern w:val="0"/>
          <w14:ligatures w14:val="none"/>
        </w:rPr>
        <w:t>)             A</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1312" behindDoc="0" locked="0" layoutInCell="1" allowOverlap="1" wp14:anchorId="1CCEFAB6" wp14:editId="4B74D509">
                <wp:simplePos x="0" y="0"/>
                <wp:positionH relativeFrom="column">
                  <wp:posOffset>1436914</wp:posOffset>
                </wp:positionH>
                <wp:positionV relativeFrom="paragraph">
                  <wp:posOffset>352969</wp:posOffset>
                </wp:positionV>
                <wp:extent cx="3285811" cy="0"/>
                <wp:effectExtent l="0" t="0" r="10160" b="19050"/>
                <wp:wrapNone/>
                <wp:docPr id="67934208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581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7.8pt" to="371.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" strokeweight=".5pt">
                <v:stroke joinstyle="miter"/>
              </v:lin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0528" behindDoc="0" locked="0" layoutInCell="1" allowOverlap="1" wp14:anchorId="5C1D8798" wp14:editId="73E7BD70">
                <wp:simplePos x="0" y="0"/>
                <wp:positionH relativeFrom="column">
                  <wp:posOffset>4833257</wp:posOffset>
                </wp:positionH>
                <wp:positionV relativeFrom="paragraph">
                  <wp:posOffset>232389</wp:posOffset>
                </wp:positionV>
                <wp:extent cx="1014053" cy="405765"/>
                <wp:effectExtent l="0" t="0" r="0" b="0"/>
                <wp:wrapNone/>
                <wp:docPr id="158612718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53"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CBD" w:rsidRPr="00697766" w:rsidRDefault="00120CBD" w:rsidP="009D2092">
                            <w:pPr>
                              <w:rPr>
                                <w:rFonts w:ascii="Times New Roman" w:hAnsi="Times New Roman"/>
                                <w:sz w:val="28"/>
                                <w:szCs w:val="28"/>
                              </w:rPr>
                            </w:pPr>
                            <w:r>
                              <w:rPr>
                                <w:rFonts w:ascii="Times New Roman" w:hAnsi="Times New Roman"/>
                                <w:sz w:val="28"/>
                                <w:szCs w:val="28"/>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left:0;text-align:left;margin-left:380.55pt;margin-top:18.3pt;width:79.85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" stroked="f">
                <v:textbox>
                  <w:txbxContent>
                    <w:p w:rsidR="00120CBD" w:rsidRPr="00697766" w:rsidRDefault="00120CBD" w:rsidP="009D2092">
                      <w:pPr>
                        <w:rPr>
                          <w:rFonts w:ascii="Times New Roman" w:hAnsi="Times New Roman"/>
                          <w:sz w:val="28"/>
                          <w:szCs w:val="28"/>
                        </w:rPr>
                      </w:pPr>
                      <w:r>
                        <w:rPr>
                          <w:rFonts w:ascii="Times New Roman" w:hAnsi="Times New Roman"/>
                          <w:sz w:val="28"/>
                          <w:szCs w:val="28"/>
                        </w:rPr>
                        <w:t>X   100</w:t>
                      </w:r>
                    </w:p>
                  </w:txbxContent>
                </v:textbox>
              </v:rect>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9504" behindDoc="0" locked="0" layoutInCell="1" allowOverlap="1" wp14:anchorId="1C5B6F1F" wp14:editId="7AC2AE48">
                <wp:simplePos x="0" y="0"/>
                <wp:positionH relativeFrom="column">
                  <wp:posOffset>-104140</wp:posOffset>
                </wp:positionH>
                <wp:positionV relativeFrom="paragraph">
                  <wp:posOffset>229235</wp:posOffset>
                </wp:positionV>
                <wp:extent cx="1371600" cy="328295"/>
                <wp:effectExtent l="635" t="0" r="0" b="0"/>
                <wp:wrapNone/>
                <wp:docPr id="15741228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CBD" w:rsidRPr="001877A0" w:rsidRDefault="00120CBD" w:rsidP="009D2092">
                            <w:pPr>
                              <w:rPr>
                                <w:rFonts w:ascii="Times New Roman" w:hAnsi="Times New Roman"/>
                                <w:sz w:val="28"/>
                                <w:szCs w:val="28"/>
                              </w:rPr>
                            </w:pPr>
                            <w:r>
                              <w:rPr>
                                <w:rFonts w:ascii="Times New Roman" w:hAnsi="Times New Roman"/>
                                <w:sz w:val="28"/>
                                <w:szCs w:val="28"/>
                              </w:rPr>
                              <w:t>% elongation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8.2pt;margin-top:18.05pt;width:108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gYjAIAABc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" stroked="f">
                <v:textbox>
                  <w:txbxContent>
                    <w:p w:rsidR="00120CBD" w:rsidRPr="001877A0" w:rsidRDefault="00120CBD" w:rsidP="009D2092">
                      <w:pPr>
                        <w:rPr>
                          <w:rFonts w:ascii="Times New Roman" w:hAnsi="Times New Roman"/>
                          <w:sz w:val="28"/>
                          <w:szCs w:val="28"/>
                        </w:rPr>
                      </w:pPr>
                      <w:r>
                        <w:rPr>
                          <w:rFonts w:ascii="Times New Roman" w:hAnsi="Times New Roman"/>
                          <w:sz w:val="28"/>
                          <w:szCs w:val="28"/>
                        </w:rPr>
                        <w:t>% elongation   =</w:t>
                      </w:r>
                    </w:p>
                  </w:txbxContent>
                </v:textbox>
              </v:rect>
            </w:pict>
          </mc:Fallback>
        </mc:AlternateContent>
      </w:r>
      <w:r w:rsidRPr="00B82DAE">
        <w:rPr>
          <w:rFonts w:ascii="Times New Roman" w:eastAsia="Times New Roman" w:hAnsi="Times New Roman" w:cs="Times New Roman"/>
          <w:kern w:val="0"/>
          <w14:ligatures w14:val="none"/>
        </w:rPr>
        <w:t xml:space="preserve">                              Final gauge length – Original gauge length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Original gauge length</w:t>
      </w: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r w:rsidRPr="00B82DAE">
        <w:rPr>
          <w:rFonts w:ascii="Times New Roman" w:eastAsia="Times New Roman" w:hAnsi="Times New Roman" w:cs="Times New Roman"/>
          <w:b/>
          <w:noProof/>
          <w:kern w:val="0"/>
          <w14:ligatures w14:val="none"/>
        </w:rPr>
        <w:drawing>
          <wp:inline distT="0" distB="0" distL="0" distR="0" wp14:anchorId="19A4FEF0" wp14:editId="69D4FD8C">
            <wp:extent cx="4138400" cy="1698171"/>
            <wp:effectExtent l="0" t="0" r="0" b="0"/>
            <wp:docPr id="1503553029" name="Picture 7" descr="E:\20170810_11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170810_1119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6833" cy="1697528"/>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3.7 Images after fracture occurred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drawing>
          <wp:inline distT="0" distB="0" distL="0" distR="0" wp14:anchorId="2B0FE530" wp14:editId="1BD8298C">
            <wp:extent cx="4170066" cy="2907017"/>
            <wp:effectExtent l="0" t="0" r="1905" b="8255"/>
            <wp:docPr id="1551443150" name="Picture 6" descr="E:\Fidelia\20170518_1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idelia\20170518_1037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9100" cy="2913315"/>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 3.8 </w:t>
      </w:r>
      <w:proofErr w:type="gramStart"/>
      <w:r w:rsidRPr="00B82DAE">
        <w:rPr>
          <w:rFonts w:ascii="Times New Roman" w:eastAsia="Times New Roman" w:hAnsi="Times New Roman" w:cs="Times New Roman"/>
          <w:i/>
          <w:kern w:val="0"/>
          <w14:ligatures w14:val="none"/>
        </w:rPr>
        <w:t>The</w:t>
      </w:r>
      <w:proofErr w:type="gramEnd"/>
      <w:r w:rsidRPr="00B82DAE">
        <w:rPr>
          <w:rFonts w:ascii="Times New Roman" w:eastAsia="Times New Roman" w:hAnsi="Times New Roman" w:cs="Times New Roman"/>
          <w:i/>
          <w:kern w:val="0"/>
          <w14:ligatures w14:val="none"/>
        </w:rPr>
        <w:t xml:space="preserve"> test piece inserted in the jaw of a tensile test machine</w:t>
      </w:r>
    </w:p>
    <w:p w:rsidR="009D2092" w:rsidRPr="00B82DAE" w:rsidRDefault="009D2092" w:rsidP="009D2092">
      <w:pPr>
        <w:spacing w:after="120" w:line="360" w:lineRule="auto"/>
        <w:jc w:val="both"/>
        <w:rPr>
          <w:rFonts w:ascii="Times New Roman" w:eastAsia="Times New Roman" w:hAnsi="Times New Roman" w:cs="Times New Roman"/>
          <w:i/>
          <w:noProof/>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lastRenderedPageBreak/>
        <w:drawing>
          <wp:inline distT="0" distB="0" distL="0" distR="0" wp14:anchorId="4EBEA1CC" wp14:editId="0251E2F5">
            <wp:extent cx="2905125" cy="2371725"/>
            <wp:effectExtent l="0" t="0" r="9525" b="9525"/>
            <wp:docPr id="202220808" name="Picture 5" descr="E:\Fidelia\20160916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Fidelia\20160916_121831.jpg"/>
                    <pic:cNvPicPr>
                      <a:picLocks noChangeAspect="1" noChangeArrowheads="1"/>
                    </pic:cNvPicPr>
                  </pic:nvPicPr>
                  <pic:blipFill>
                    <a:blip r:embed="rId19" cstate="print">
                      <a:extLst>
                        <a:ext uri="{28A0092B-C50C-407E-A947-70E740481C1C}">
                          <a14:useLocalDpi xmlns:a14="http://schemas.microsoft.com/office/drawing/2010/main" val="0"/>
                        </a:ext>
                      </a:extLst>
                    </a:blip>
                    <a:srcRect t="31461"/>
                    <a:stretch>
                      <a:fillRect/>
                    </a:stretch>
                  </pic:blipFill>
                  <pic:spPr bwMode="auto">
                    <a:xfrm>
                      <a:off x="0" y="0"/>
                      <a:ext cx="2905125" cy="2371725"/>
                    </a:xfrm>
                    <a:prstGeom prst="rect">
                      <a:avLst/>
                    </a:prstGeom>
                    <a:noFill/>
                    <a:ln>
                      <a:noFill/>
                    </a:ln>
                  </pic:spPr>
                </pic:pic>
              </a:graphicData>
            </a:graphic>
          </wp:inline>
        </w:drawing>
      </w:r>
      <w:r w:rsidRPr="00B82DAE">
        <w:rPr>
          <w:rFonts w:ascii="Times New Roman" w:eastAsia="Times New Roman" w:hAnsi="Times New Roman" w:cs="Times New Roman"/>
          <w:b/>
          <w:noProof/>
          <w:kern w:val="0"/>
          <w14:ligatures w14:val="none"/>
        </w:rPr>
        <w:drawing>
          <wp:inline distT="0" distB="0" distL="0" distR="0" wp14:anchorId="1A7C8E4C" wp14:editId="376BC36B">
            <wp:extent cx="2905125" cy="2371725"/>
            <wp:effectExtent l="0" t="0" r="9525" b="9525"/>
            <wp:docPr id="1148524772" name="Picture 4" descr="E:\Fidelia\20160916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Fidelia\20160916_121831.jpg"/>
                    <pic:cNvPicPr>
                      <a:picLocks noChangeAspect="1" noChangeArrowheads="1"/>
                    </pic:cNvPicPr>
                  </pic:nvPicPr>
                  <pic:blipFill>
                    <a:blip r:embed="rId19" cstate="print">
                      <a:extLst>
                        <a:ext uri="{28A0092B-C50C-407E-A947-70E740481C1C}">
                          <a14:useLocalDpi xmlns:a14="http://schemas.microsoft.com/office/drawing/2010/main" val="0"/>
                        </a:ext>
                      </a:extLst>
                    </a:blip>
                    <a:srcRect t="31461"/>
                    <a:stretch>
                      <a:fillRect/>
                    </a:stretch>
                  </pic:blipFill>
                  <pic:spPr bwMode="auto">
                    <a:xfrm>
                      <a:off x="0" y="0"/>
                      <a:ext cx="2905125" cy="2371725"/>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 3.9 Images after during tensile test for saw and </w:t>
      </w:r>
      <w:proofErr w:type="spellStart"/>
      <w:r w:rsidRPr="00B82DAE">
        <w:rPr>
          <w:rFonts w:ascii="Times New Roman" w:eastAsia="Times New Roman" w:hAnsi="Times New Roman" w:cs="Times New Roman"/>
          <w:i/>
          <w:kern w:val="0"/>
          <w14:ligatures w14:val="none"/>
        </w:rPr>
        <w:t>fcaw</w:t>
      </w:r>
      <w:proofErr w:type="spellEnd"/>
      <w:r w:rsidRPr="00B82DAE">
        <w:rPr>
          <w:rFonts w:ascii="Times New Roman" w:eastAsia="Times New Roman" w:hAnsi="Times New Roman" w:cs="Times New Roman"/>
          <w:i/>
          <w:kern w:val="0"/>
          <w14:ligatures w14:val="none"/>
        </w:rPr>
        <w:t xml:space="preserve"> specimen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(b) Hardness Test</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 xml:space="preserve">The hardness test of a metal is generally performed to know its resistance against indentation (i.e. penetration) and abrasion. In a popular hardness testing techniques a small indenter is forced into the surface of the materials and an index number is determined on the basis of the size or depth of the resulting indentation. Though there are many types of test used to determine the hardness of different materials. </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Vickers hardness test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w:t>
      </w:r>
      <w:r w:rsidRPr="00B82DAE">
        <w:rPr>
          <w:rFonts w:ascii="Times New Roman" w:eastAsia="Times New Roman" w:hAnsi="Times New Roman" w:cs="Times New Roman"/>
          <w:bCs/>
          <w:kern w:val="0"/>
          <w14:ligatures w14:val="none"/>
        </w:rPr>
        <w:t>Vickers hardness test</w:t>
      </w:r>
      <w:r w:rsidRPr="00B82DAE">
        <w:rPr>
          <w:rFonts w:ascii="Times New Roman" w:eastAsia="Times New Roman" w:hAnsi="Times New Roman" w:cs="Times New Roman"/>
          <w:kern w:val="0"/>
          <w14:ligatures w14:val="none"/>
        </w:rPr>
        <w:t xml:space="preserve"> was developed in 1921 by Robert L. Smith and George E. </w:t>
      </w:r>
      <w:proofErr w:type="spellStart"/>
      <w:r w:rsidRPr="00B82DAE">
        <w:rPr>
          <w:rFonts w:ascii="Times New Roman" w:eastAsia="Times New Roman" w:hAnsi="Times New Roman" w:cs="Times New Roman"/>
          <w:kern w:val="0"/>
          <w14:ligatures w14:val="none"/>
        </w:rPr>
        <w:t>Sandland</w:t>
      </w:r>
      <w:proofErr w:type="spellEnd"/>
      <w:r w:rsidRPr="00B82DAE">
        <w:rPr>
          <w:rFonts w:ascii="Times New Roman" w:eastAsia="Times New Roman" w:hAnsi="Times New Roman" w:cs="Times New Roman"/>
          <w:kern w:val="0"/>
          <w14:ligatures w14:val="none"/>
        </w:rPr>
        <w:t xml:space="preserve"> at </w:t>
      </w:r>
      <w:hyperlink r:id="rId20" w:tooltip="Vickers Ltd" w:history="1">
        <w:r w:rsidRPr="00B82DAE">
          <w:rPr>
            <w:rFonts w:ascii="Times New Roman" w:eastAsia="Times New Roman" w:hAnsi="Times New Roman" w:cs="Times New Roman"/>
            <w:kern w:val="0"/>
            <w14:ligatures w14:val="none"/>
          </w:rPr>
          <w:t>Vickers Ltd</w:t>
        </w:r>
      </w:hyperlink>
      <w:r w:rsidRPr="00B82DAE">
        <w:rPr>
          <w:rFonts w:ascii="Times New Roman" w:eastAsia="Times New Roman" w:hAnsi="Times New Roman" w:cs="Times New Roman"/>
          <w:kern w:val="0"/>
          <w14:ligatures w14:val="none"/>
        </w:rPr>
        <w:t xml:space="preserve"> as an alternative to the </w:t>
      </w:r>
      <w:hyperlink r:id="rId21" w:tooltip="Brinell scale" w:history="1">
        <w:proofErr w:type="spellStart"/>
        <w:r w:rsidRPr="00B82DAE">
          <w:rPr>
            <w:rFonts w:ascii="Times New Roman" w:eastAsia="Times New Roman" w:hAnsi="Times New Roman" w:cs="Times New Roman"/>
            <w:kern w:val="0"/>
            <w14:ligatures w14:val="none"/>
          </w:rPr>
          <w:t>Brinell</w:t>
        </w:r>
        <w:proofErr w:type="spellEnd"/>
      </w:hyperlink>
      <w:r w:rsidRPr="00B82DAE">
        <w:rPr>
          <w:rFonts w:ascii="Times New Roman" w:eastAsia="Times New Roman" w:hAnsi="Times New Roman" w:cs="Times New Roman"/>
          <w:kern w:val="0"/>
          <w14:ligatures w14:val="none"/>
        </w:rPr>
        <w:t xml:space="preserve"> method to measure the </w:t>
      </w:r>
      <w:hyperlink r:id="rId22" w:tooltip="Hardness" w:history="1">
        <w:r w:rsidRPr="00B82DAE">
          <w:rPr>
            <w:rFonts w:ascii="Times New Roman" w:eastAsia="Times New Roman" w:hAnsi="Times New Roman" w:cs="Times New Roman"/>
            <w:kern w:val="0"/>
            <w14:ligatures w14:val="none"/>
          </w:rPr>
          <w:t>hardness</w:t>
        </w:r>
      </w:hyperlink>
      <w:r w:rsidRPr="00B82DAE">
        <w:rPr>
          <w:rFonts w:ascii="Times New Roman" w:eastAsia="Times New Roman" w:hAnsi="Times New Roman" w:cs="Times New Roman"/>
          <w:kern w:val="0"/>
          <w14:ligatures w14:val="none"/>
        </w:rPr>
        <w:t xml:space="preserve"> of materials. The Vickers test is often easier to use than other hardness tests since the required calculations are independent of the size of the indenter, and the indenter can be used for all materials irrespective of hardness. The basic principle, as with all common measures of hardness, is to observe the questioned material's ability to resist </w:t>
      </w:r>
      <w:hyperlink r:id="rId23" w:tooltip="Plastic deformation" w:history="1">
        <w:r w:rsidRPr="00B82DAE">
          <w:rPr>
            <w:rFonts w:ascii="Times New Roman" w:eastAsia="Times New Roman" w:hAnsi="Times New Roman" w:cs="Times New Roman"/>
            <w:kern w:val="0"/>
            <w14:ligatures w14:val="none"/>
          </w:rPr>
          <w:t>plastic deformation</w:t>
        </w:r>
      </w:hyperlink>
      <w:r w:rsidRPr="00B82DAE">
        <w:rPr>
          <w:rFonts w:ascii="Times New Roman" w:eastAsia="Times New Roman" w:hAnsi="Times New Roman" w:cs="Times New Roman"/>
          <w:kern w:val="0"/>
          <w14:ligatures w14:val="none"/>
        </w:rPr>
        <w:t xml:space="preserve"> from a standard source. The Vickers test can be used for all </w:t>
      </w:r>
      <w:hyperlink r:id="rId24" w:tooltip="Metal" w:history="1">
        <w:r w:rsidRPr="00B82DAE">
          <w:rPr>
            <w:rFonts w:ascii="Times New Roman" w:eastAsia="Times New Roman" w:hAnsi="Times New Roman" w:cs="Times New Roman"/>
            <w:kern w:val="0"/>
            <w14:ligatures w14:val="none"/>
          </w:rPr>
          <w:t>metals</w:t>
        </w:r>
      </w:hyperlink>
      <w:r w:rsidRPr="00B82DAE">
        <w:rPr>
          <w:rFonts w:ascii="Times New Roman" w:eastAsia="Times New Roman" w:hAnsi="Times New Roman" w:cs="Times New Roman"/>
          <w:kern w:val="0"/>
          <w14:ligatures w14:val="none"/>
        </w:rPr>
        <w:t xml:space="preserve"> and has one of the widest scales among hardness tests. The unit of hardness given by the test is known as the </w:t>
      </w:r>
      <w:r w:rsidRPr="00B82DAE">
        <w:rPr>
          <w:rFonts w:ascii="Times New Roman" w:eastAsia="Times New Roman" w:hAnsi="Times New Roman" w:cs="Times New Roman"/>
          <w:bCs/>
          <w:kern w:val="0"/>
          <w14:ligatures w14:val="none"/>
        </w:rPr>
        <w:t>Vickers Pyramid Number</w:t>
      </w: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bCs/>
          <w:kern w:val="0"/>
          <w14:ligatures w14:val="none"/>
        </w:rPr>
        <w:t>HV</w:t>
      </w:r>
      <w:r w:rsidRPr="00B82DAE">
        <w:rPr>
          <w:rFonts w:ascii="Times New Roman" w:eastAsia="Times New Roman" w:hAnsi="Times New Roman" w:cs="Times New Roman"/>
          <w:kern w:val="0"/>
          <w14:ligatures w14:val="none"/>
        </w:rPr>
        <w:t xml:space="preserve">) or </w:t>
      </w:r>
      <w:r w:rsidRPr="00B82DAE">
        <w:rPr>
          <w:rFonts w:ascii="Times New Roman" w:eastAsia="Times New Roman" w:hAnsi="Times New Roman" w:cs="Times New Roman"/>
          <w:bCs/>
          <w:kern w:val="0"/>
          <w14:ligatures w14:val="none"/>
        </w:rPr>
        <w:t>Diamond Pyramid Hardness</w:t>
      </w:r>
      <w:r w:rsidRPr="00B82DAE">
        <w:rPr>
          <w:rFonts w:ascii="Times New Roman" w:eastAsia="Times New Roman" w:hAnsi="Times New Roman" w:cs="Times New Roman"/>
          <w:kern w:val="0"/>
          <w14:ligatures w14:val="none"/>
        </w:rPr>
        <w:t xml:space="preserve"> (</w:t>
      </w:r>
      <w:smartTag w:uri="urn:schemas-microsoft-com:office:smarttags" w:element="stockticker">
        <w:r w:rsidRPr="00B82DAE">
          <w:rPr>
            <w:rFonts w:ascii="Times New Roman" w:eastAsia="Times New Roman" w:hAnsi="Times New Roman" w:cs="Times New Roman"/>
            <w:bCs/>
            <w:kern w:val="0"/>
            <w14:ligatures w14:val="none"/>
          </w:rPr>
          <w:t>DPH</w:t>
        </w:r>
      </w:smartTag>
      <w:r w:rsidRPr="00B82DAE">
        <w:rPr>
          <w:rFonts w:ascii="Times New Roman" w:eastAsia="Times New Roman" w:hAnsi="Times New Roman" w:cs="Times New Roman"/>
          <w:kern w:val="0"/>
          <w14:ligatures w14:val="none"/>
        </w:rPr>
        <w:t xml:space="preserve">). The hardness number can be converted into units of </w:t>
      </w:r>
      <w:hyperlink r:id="rId25" w:tooltip="Pascal (unit)" w:history="1">
        <w:r w:rsidRPr="00B82DAE">
          <w:rPr>
            <w:rFonts w:ascii="Times New Roman" w:eastAsia="Times New Roman" w:hAnsi="Times New Roman" w:cs="Times New Roman"/>
            <w:color w:val="0000FF"/>
            <w:kern w:val="0"/>
            <w14:ligatures w14:val="none"/>
          </w:rPr>
          <w:t xml:space="preserve"> </w:t>
        </w:r>
        <w:proofErr w:type="spellStart"/>
        <w:r w:rsidRPr="00B82DAE">
          <w:rPr>
            <w:rFonts w:ascii="Times New Roman" w:eastAsia="Times New Roman" w:hAnsi="Times New Roman" w:cs="Times New Roman"/>
            <w:kern w:val="0"/>
            <w14:ligatures w14:val="none"/>
          </w:rPr>
          <w:t>Pascals</w:t>
        </w:r>
        <w:proofErr w:type="spellEnd"/>
      </w:hyperlink>
      <w:r w:rsidRPr="00B82DAE">
        <w:rPr>
          <w:rFonts w:ascii="Times New Roman" w:eastAsia="Times New Roman" w:hAnsi="Times New Roman" w:cs="Times New Roman"/>
          <w:kern w:val="0"/>
          <w14:ligatures w14:val="none"/>
        </w:rPr>
        <w:t xml:space="preserve">, but should not be confused with pressure, which uses the same units. The hardness number is determined by the load over the surface area of the indentation and not the area normal to the force, and is therefore not pressure. It was decided that the indenter shape should be capable of producing geometrically </w:t>
      </w:r>
      <w:r w:rsidRPr="00B82DAE">
        <w:rPr>
          <w:rFonts w:ascii="Times New Roman" w:eastAsia="Times New Roman" w:hAnsi="Times New Roman" w:cs="Times New Roman"/>
          <w:kern w:val="0"/>
          <w14:ligatures w14:val="none"/>
        </w:rPr>
        <w:lastRenderedPageBreak/>
        <w:t xml:space="preserve">similar impressions, irrespective of size, the impression should have well-defined points of measurement; and the indenter should have high resistance to self-deformation. A </w:t>
      </w:r>
      <w:hyperlink r:id="rId26" w:tooltip="Diamond" w:history="1">
        <w:r w:rsidRPr="00B82DAE">
          <w:rPr>
            <w:rFonts w:ascii="Times New Roman" w:eastAsia="Times New Roman" w:hAnsi="Times New Roman" w:cs="Times New Roman"/>
            <w:kern w:val="0"/>
            <w14:ligatures w14:val="none"/>
          </w:rPr>
          <w:t>diamond</w:t>
        </w:r>
      </w:hyperlink>
      <w:r w:rsidRPr="00B82DAE">
        <w:rPr>
          <w:rFonts w:ascii="Times New Roman" w:eastAsia="Times New Roman" w:hAnsi="Times New Roman" w:cs="Times New Roman"/>
          <w:kern w:val="0"/>
          <w14:ligatures w14:val="none"/>
        </w:rPr>
        <w:t xml:space="preserve"> in the form of a square-based pyramid satisfied these conditions.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It was decided to use this as the included angle of the indenter, giving an angle to the horizontal plane of 22° on each side. The angle was varied experimentally and it was found that the hardness value obtained on a homogeneous piece of material remained constant, irrespective of load. Accordingly, loads of various magnitudes are applied to a flat surface, depending on the hardness of the material to be measured. The HV number is then determined by the ratio </w:t>
      </w:r>
      <w:r w:rsidRPr="00B82DAE">
        <w:rPr>
          <w:rFonts w:ascii="Times New Roman" w:eastAsia="Times New Roman" w:hAnsi="Times New Roman" w:cs="Times New Roman"/>
          <w:i/>
          <w:iCs/>
          <w:kern w:val="0"/>
          <w14:ligatures w14:val="none"/>
        </w:rPr>
        <w:t>F/A</w:t>
      </w:r>
      <w:r w:rsidRPr="00B82DAE">
        <w:rPr>
          <w:rFonts w:ascii="Times New Roman" w:eastAsia="Times New Roman" w:hAnsi="Times New Roman" w:cs="Times New Roman"/>
          <w:kern w:val="0"/>
          <w14:ligatures w14:val="none"/>
        </w:rPr>
        <w:t xml:space="preserve">, where </w:t>
      </w:r>
      <w:r w:rsidRPr="00B82DAE">
        <w:rPr>
          <w:rFonts w:ascii="Times New Roman" w:eastAsia="Times New Roman" w:hAnsi="Times New Roman" w:cs="Times New Roman"/>
          <w:i/>
          <w:iCs/>
          <w:kern w:val="0"/>
          <w14:ligatures w14:val="none"/>
        </w:rPr>
        <w:t>F</w:t>
      </w:r>
      <w:r w:rsidRPr="00B82DAE">
        <w:rPr>
          <w:rFonts w:ascii="Times New Roman" w:eastAsia="Times New Roman" w:hAnsi="Times New Roman" w:cs="Times New Roman"/>
          <w:kern w:val="0"/>
          <w14:ligatures w14:val="none"/>
        </w:rPr>
        <w:t xml:space="preserve"> is the force applied to the diamond in kilograms-force and </w:t>
      </w:r>
      <w:r w:rsidRPr="00B82DAE">
        <w:rPr>
          <w:rFonts w:ascii="Times New Roman" w:eastAsia="Times New Roman" w:hAnsi="Times New Roman" w:cs="Times New Roman"/>
          <w:i/>
          <w:iCs/>
          <w:kern w:val="0"/>
          <w14:ligatures w14:val="none"/>
        </w:rPr>
        <w:t>A</w:t>
      </w:r>
      <w:r w:rsidRPr="00B82DAE">
        <w:rPr>
          <w:rFonts w:ascii="Times New Roman" w:eastAsia="Times New Roman" w:hAnsi="Times New Roman" w:cs="Times New Roman"/>
          <w:kern w:val="0"/>
          <w14:ligatures w14:val="none"/>
        </w:rPr>
        <w:t xml:space="preserve"> is the surface area of the resulting indentation in square millimeters. </w:t>
      </w:r>
      <w:r w:rsidRPr="00B82DAE">
        <w:rPr>
          <w:rFonts w:ascii="Times New Roman" w:eastAsia="Times New Roman" w:hAnsi="Times New Roman" w:cs="Times New Roman"/>
          <w:i/>
          <w:iCs/>
          <w:kern w:val="0"/>
          <w14:ligatures w14:val="none"/>
        </w:rPr>
        <w:t>A</w:t>
      </w:r>
      <w:r w:rsidRPr="00B82DAE">
        <w:rPr>
          <w:rFonts w:ascii="Times New Roman" w:eastAsia="Times New Roman" w:hAnsi="Times New Roman" w:cs="Times New Roman"/>
          <w:kern w:val="0"/>
          <w14:ligatures w14:val="none"/>
        </w:rPr>
        <w:t xml:space="preserve"> can be determined by the formula.</w:t>
      </w:r>
    </w:p>
    <w:p w:rsidR="009D2092" w:rsidRPr="00B82DAE" w:rsidRDefault="009D2092" w:rsidP="009D2092">
      <w:pPr>
        <w:spacing w:after="0" w:line="240" w:lineRule="auto"/>
        <w:jc w:val="both"/>
        <w:rPr>
          <w:rFonts w:ascii="Times New Roman" w:eastAsia="Times New Roman" w:hAnsi="Times New Roman" w:cs="Times New Roman"/>
          <w:kern w:val="0"/>
          <w:vertAlign w:val="superscript"/>
          <w14:ligatures w14:val="none"/>
        </w:rPr>
      </w:pPr>
      <w:r w:rsidRPr="00B82DAE">
        <w:rPr>
          <w:rFonts w:ascii="Times New Roman" w:eastAsia="Times New Roman" w:hAnsi="Times New Roman" w:cs="Times New Roman"/>
          <w:kern w:val="0"/>
          <w14:ligatures w14:val="none"/>
        </w:rPr>
        <w:tab/>
        <w:t xml:space="preserve">                        d</w:t>
      </w:r>
      <w:r w:rsidRPr="00B82DAE">
        <w:rPr>
          <w:rFonts w:ascii="Times New Roman" w:eastAsia="Times New Roman" w:hAnsi="Times New Roman" w:cs="Times New Roman"/>
          <w:kern w:val="0"/>
          <w:vertAlign w:val="superscript"/>
          <w14:ligatures w14:val="none"/>
        </w:rPr>
        <w:t>2</w:t>
      </w:r>
    </w:p>
    <w:p w:rsidR="009D2092" w:rsidRPr="00B82DAE" w:rsidRDefault="009D2092" w:rsidP="009D2092">
      <w:pPr>
        <w:spacing w:after="0" w:line="24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1552" behindDoc="0" locked="0" layoutInCell="1" allowOverlap="1" wp14:anchorId="3C34A721" wp14:editId="4AFC6CDD">
                <wp:simplePos x="0" y="0"/>
                <wp:positionH relativeFrom="column">
                  <wp:posOffset>262890</wp:posOffset>
                </wp:positionH>
                <wp:positionV relativeFrom="paragraph">
                  <wp:posOffset>5080</wp:posOffset>
                </wp:positionV>
                <wp:extent cx="803910" cy="447675"/>
                <wp:effectExtent l="0" t="0" r="0" b="9525"/>
                <wp:wrapNone/>
                <wp:docPr id="6694316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CBD" w:rsidRPr="0065419F" w:rsidRDefault="00120CBD" w:rsidP="009D2092">
                            <w:pPr>
                              <w:rPr>
                                <w:rFonts w:ascii="Times New Roman" w:hAnsi="Times New Roman"/>
                                <w:sz w:val="28"/>
                                <w:szCs w:val="28"/>
                              </w:rPr>
                            </w:pPr>
                            <w:r>
                              <w:rPr>
                                <w:rFonts w:ascii="Times New Roman" w:hAnsi="Times New Roman"/>
                                <w:sz w:val="28"/>
                                <w:szCs w:val="28"/>
                              </w:rPr>
                              <w: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9" style="position:absolute;left:0;text-align:left;margin-left:20.7pt;margin-top:.4pt;width:63.3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" stroked="f">
                <v:textbox>
                  <w:txbxContent>
                    <w:p w:rsidR="00120CBD" w:rsidRPr="0065419F" w:rsidRDefault="00120CBD" w:rsidP="009D2092">
                      <w:pPr>
                        <w:rPr>
                          <w:rFonts w:ascii="Times New Roman" w:hAnsi="Times New Roman"/>
                          <w:sz w:val="28"/>
                          <w:szCs w:val="28"/>
                        </w:rPr>
                      </w:pPr>
                      <w:r>
                        <w:rPr>
                          <w:rFonts w:ascii="Times New Roman" w:hAnsi="Times New Roman"/>
                          <w:sz w:val="28"/>
                          <w:szCs w:val="28"/>
                        </w:rPr>
                        <w:t>A   =</w:t>
                      </w:r>
                    </w:p>
                  </w:txbxContent>
                </v:textbox>
              </v:rect>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3360" behindDoc="0" locked="0" layoutInCell="1" allowOverlap="1" wp14:anchorId="50E925E3" wp14:editId="1B5F59DF">
                <wp:simplePos x="0" y="0"/>
                <wp:positionH relativeFrom="column">
                  <wp:posOffset>1181100</wp:posOffset>
                </wp:positionH>
                <wp:positionV relativeFrom="paragraph">
                  <wp:posOffset>114300</wp:posOffset>
                </wp:positionV>
                <wp:extent cx="990600" cy="0"/>
                <wp:effectExtent l="9525" t="9525" r="9525" b="9525"/>
                <wp:wrapNone/>
                <wp:docPr id="47923648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9pt" to="1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" strokeweight=".5pt">
                <v:stroke joinstyle="miter"/>
              </v:line>
            </w:pict>
          </mc:Fallback>
        </mc:AlternateContent>
      </w:r>
      <w:r w:rsidRPr="00B82DAE">
        <w:rPr>
          <w:rFonts w:ascii="Times New Roman" w:eastAsia="Times New Roman" w:hAnsi="Times New Roman" w:cs="Times New Roman"/>
          <w:vanish/>
          <w:kern w:val="0"/>
          <w14:ligatures w14:val="none"/>
        </w:rPr>
        <w:t xml:space="preserve">A = d 2 2 sin ⁡ ( 136 </w:t>
      </w:r>
      <w:r w:rsidRPr="00B82DAE">
        <w:rPr>
          <w:rFonts w:ascii="Cambria Math" w:eastAsia="Times New Roman" w:hAnsi="Cambria Math" w:cs="Cambria Math"/>
          <w:vanish/>
          <w:kern w:val="0"/>
          <w14:ligatures w14:val="none"/>
        </w:rPr>
        <w:t>∘</w:t>
      </w:r>
      <w:r w:rsidRPr="00B82DAE">
        <w:rPr>
          <w:rFonts w:ascii="Times New Roman" w:eastAsia="Times New Roman" w:hAnsi="Times New Roman" w:cs="Times New Roman"/>
          <w:vanish/>
          <w:kern w:val="0"/>
          <w14:ligatures w14:val="none"/>
        </w:rPr>
        <w:t xml:space="preserve"> / 2 ) , {\displaystyle A={\frac {d^{2}}{2\sin(136^{\circ }/2)}},} </w:t>
      </w:r>
      <w:r w:rsidRPr="00B82DAE">
        <w:rPr>
          <w:rFonts w:ascii="Times New Roman" w:eastAsia="Times New Roman" w:hAnsi="Times New Roman" w:cs="Times New Roman"/>
          <w:noProof/>
          <w:kern w:val="0"/>
          <w14:ligatures w14:val="none"/>
        </w:rPr>
        <mc:AlternateContent>
          <mc:Choice Requires="wps">
            <w:drawing>
              <wp:inline distT="0" distB="0" distL="0" distR="0" wp14:anchorId="340782C6" wp14:editId="1F30B9B4">
                <wp:extent cx="304800" cy="304800"/>
                <wp:effectExtent l="0" t="0" r="0" b="0"/>
                <wp:docPr id="12" name="Rectangle 25" descr="A = \frac{d^2}{2 \sin(136^\cir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alt="Description: A = \frac{d^2}{2 \sin(136^\circ/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PXnIu3AIAAOY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B82DAE">
        <w:rPr>
          <w:rFonts w:ascii="Times New Roman" w:eastAsia="Times New Roman" w:hAnsi="Times New Roman" w:cs="Times New Roman"/>
          <w:kern w:val="0"/>
          <w14:ligatures w14:val="none"/>
        </w:rPr>
        <w:t xml:space="preserve">                   2 sin (136</w:t>
      </w:r>
      <w:r w:rsidRPr="00B82DAE">
        <w:rPr>
          <w:rFonts w:ascii="Times New Roman" w:eastAsia="Times New Roman" w:hAnsi="Times New Roman" w:cs="Times New Roman"/>
          <w:kern w:val="0"/>
          <w:vertAlign w:val="superscript"/>
          <w14:ligatures w14:val="none"/>
        </w:rPr>
        <w:t>0</w:t>
      </w:r>
      <w:r w:rsidRPr="00B82DAE">
        <w:rPr>
          <w:rFonts w:ascii="Times New Roman" w:eastAsia="Times New Roman" w:hAnsi="Times New Roman" w:cs="Times New Roman"/>
          <w:kern w:val="0"/>
          <w14:ligatures w14:val="none"/>
        </w:rPr>
        <w:t xml:space="preserve"> / 2)</w:t>
      </w:r>
    </w:p>
    <w:p w:rsidR="009D2092" w:rsidRPr="00B82DAE" w:rsidRDefault="009D2092" w:rsidP="009D2092">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which</w:t>
      </w:r>
      <w:proofErr w:type="gramEnd"/>
      <w:r w:rsidRPr="00B82DAE">
        <w:rPr>
          <w:rFonts w:ascii="Times New Roman" w:eastAsia="Times New Roman" w:hAnsi="Times New Roman" w:cs="Times New Roman"/>
          <w:kern w:val="0"/>
          <w14:ligatures w14:val="none"/>
        </w:rPr>
        <w:t xml:space="preserve"> can be approximated by evaluating the sine term to give</w:t>
      </w:r>
    </w:p>
    <w:p w:rsidR="009D2092" w:rsidRPr="00B82DAE" w:rsidRDefault="009D2092" w:rsidP="009D2092">
      <w:pPr>
        <w:spacing w:after="0" w:line="240" w:lineRule="auto"/>
        <w:rPr>
          <w:rFonts w:ascii="Times New Roman" w:eastAsia="Times New Roman" w:hAnsi="Times New Roman" w:cs="Times New Roman"/>
          <w:kern w:val="0"/>
          <w:vertAlign w:val="superscript"/>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3600" behindDoc="0" locked="0" layoutInCell="1" allowOverlap="1" wp14:anchorId="2B50E4B7" wp14:editId="59630E68">
                <wp:simplePos x="0" y="0"/>
                <wp:positionH relativeFrom="column">
                  <wp:posOffset>353695</wp:posOffset>
                </wp:positionH>
                <wp:positionV relativeFrom="paragraph">
                  <wp:posOffset>238760</wp:posOffset>
                </wp:positionV>
                <wp:extent cx="526415" cy="338455"/>
                <wp:effectExtent l="1270" t="635" r="0" b="3810"/>
                <wp:wrapNone/>
                <wp:docPr id="10486283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641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CBD" w:rsidRPr="005F4491" w:rsidRDefault="00120CBD" w:rsidP="009D2092">
                            <w:pPr>
                              <w:rPr>
                                <w:rFonts w:ascii="Times New Roman" w:hAnsi="Times New Roman"/>
                                <w:sz w:val="28"/>
                                <w:szCs w:val="28"/>
                              </w:rPr>
                            </w:pPr>
                            <w:proofErr w:type="gramStart"/>
                            <w:r>
                              <w:rPr>
                                <w:rFonts w:ascii="Times New Roman" w:hAnsi="Times New Roman"/>
                                <w:sz w:val="28"/>
                                <w:szCs w:val="28"/>
                              </w:rPr>
                              <w:t>A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0" style="position:absolute;margin-left:27.85pt;margin-top:18.8pt;width:41.45pt;height:26.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" stroked="f">
                <v:textbox>
                  <w:txbxContent>
                    <w:p w:rsidR="00120CBD" w:rsidRPr="005F4491" w:rsidRDefault="00120CBD" w:rsidP="009D2092">
                      <w:pPr>
                        <w:rPr>
                          <w:rFonts w:ascii="Times New Roman" w:hAnsi="Times New Roman"/>
                          <w:sz w:val="28"/>
                          <w:szCs w:val="28"/>
                        </w:rPr>
                      </w:pPr>
                      <w:proofErr w:type="gramStart"/>
                      <w:r>
                        <w:rPr>
                          <w:rFonts w:ascii="Times New Roman" w:hAnsi="Times New Roman"/>
                          <w:sz w:val="28"/>
                          <w:szCs w:val="28"/>
                        </w:rPr>
                        <w:t>A  =</w:t>
                      </w:r>
                      <w:proofErr w:type="gramEnd"/>
                    </w:p>
                  </w:txbxContent>
                </v:textbox>
              </v:rect>
            </w:pict>
          </mc:Fallback>
        </mc:AlternateContent>
      </w:r>
      <w:r w:rsidRPr="00B82DAE">
        <w:rPr>
          <w:rFonts w:ascii="Times New Roman" w:eastAsia="Times New Roman" w:hAnsi="Times New Roman" w:cs="Times New Roman"/>
          <w:noProof/>
          <w:kern w:val="0"/>
          <w14:ligatures w14:val="none"/>
        </w:rPr>
        <w:t xml:space="preserve">     </w:t>
      </w:r>
      <w:r w:rsidRPr="00B82DAE">
        <w:rPr>
          <w:rFonts w:ascii="Times New Roman" w:eastAsia="Times New Roman" w:hAnsi="Times New Roman" w:cs="Times New Roman"/>
          <w:noProof/>
          <w:kern w:val="0"/>
          <w14:ligatures w14:val="none"/>
        </w:rPr>
        <mc:AlternateContent>
          <mc:Choice Requires="wps">
            <w:drawing>
              <wp:inline distT="0" distB="0" distL="0" distR="0" wp14:anchorId="482C8206" wp14:editId="6E84FCA4">
                <wp:extent cx="304800" cy="304800"/>
                <wp:effectExtent l="0" t="0" r="0" b="0"/>
                <wp:docPr id="9" name="Rectangle 22" descr="A \approx \frac{d^2}{1.8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alt="Description: A \approx \frac{d^2}{1.854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WtdNd9QCAADe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vanish/>
          <w:kern w:val="0"/>
          <w14:ligatures w14:val="none"/>
        </w:rPr>
        <w:t xml:space="preserve">A ≈ d 2 1.8544 , {\displaystyle A\approx {\frac {d^{2}}{1.8544}},} </w:t>
      </w:r>
      <w:r w:rsidRPr="00B82DAE">
        <w:rPr>
          <w:rFonts w:ascii="Times New Roman" w:eastAsia="Times New Roman" w:hAnsi="Times New Roman" w:cs="Times New Roman"/>
          <w:kern w:val="0"/>
          <w14:ligatures w14:val="none"/>
        </w:rPr>
        <w:t xml:space="preserve"> d</w:t>
      </w:r>
      <w:r w:rsidRPr="00B82DAE">
        <w:rPr>
          <w:rFonts w:ascii="Times New Roman" w:eastAsia="Times New Roman" w:hAnsi="Times New Roman" w:cs="Times New Roman"/>
          <w:kern w:val="0"/>
          <w:vertAlign w:val="superscript"/>
          <w14:ligatures w14:val="none"/>
        </w:rPr>
        <w:t>2</w:t>
      </w:r>
    </w:p>
    <w:p w:rsidR="009D2092" w:rsidRPr="00B82DAE" w:rsidRDefault="009D2092" w:rsidP="009D2092">
      <w:pPr>
        <w:spacing w:after="0" w:line="240"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4384" behindDoc="0" locked="0" layoutInCell="1" allowOverlap="1" wp14:anchorId="7EDCFEF5" wp14:editId="7F2E060B">
                <wp:simplePos x="0" y="0"/>
                <wp:positionH relativeFrom="column">
                  <wp:posOffset>933450</wp:posOffset>
                </wp:positionH>
                <wp:positionV relativeFrom="paragraph">
                  <wp:posOffset>59055</wp:posOffset>
                </wp:positionV>
                <wp:extent cx="523875" cy="0"/>
                <wp:effectExtent l="9525" t="12065" r="9525" b="6985"/>
                <wp:wrapNone/>
                <wp:docPr id="31650066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4.65pt" to="114.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" strokeweight=".5pt">
                <v:stroke joinstyle="miter"/>
              </v:line>
            </w:pict>
          </mc:Fallback>
        </mc:AlternateContent>
      </w:r>
    </w:p>
    <w:p w:rsidR="009D2092" w:rsidRPr="00B82DAE" w:rsidRDefault="009D2092" w:rsidP="009D2092">
      <w:pPr>
        <w:spacing w:after="100" w:afterAutospacing="1" w:line="24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 xml:space="preserve">  1.8544</w:t>
      </w:r>
    </w:p>
    <w:p w:rsidR="009D2092" w:rsidRPr="00B82DAE" w:rsidRDefault="009D2092" w:rsidP="009D2092">
      <w:pPr>
        <w:spacing w:before="100" w:beforeAutospacing="1" w:after="100" w:afterAutospacing="1" w:line="360" w:lineRule="auto"/>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where</w:t>
      </w:r>
      <w:proofErr w:type="gramEnd"/>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iCs/>
          <w:kern w:val="0"/>
          <w14:ligatures w14:val="none"/>
        </w:rPr>
        <w:t>d</w:t>
      </w:r>
      <w:r w:rsidRPr="00B82DAE">
        <w:rPr>
          <w:rFonts w:ascii="Times New Roman" w:eastAsia="Times New Roman" w:hAnsi="Times New Roman" w:cs="Times New Roman"/>
          <w:kern w:val="0"/>
          <w14:ligatures w14:val="none"/>
        </w:rPr>
        <w:t xml:space="preserve"> is the average length of the diagonal left by the indenter in millimeters. Hence,</w:t>
      </w:r>
    </w:p>
    <w:p w:rsidR="009D2092" w:rsidRPr="00B82DAE" w:rsidRDefault="009D2092" w:rsidP="009D2092">
      <w:pPr>
        <w:spacing w:after="100" w:afterAutospacing="1" w:line="24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6432" behindDoc="0" locked="0" layoutInCell="1" allowOverlap="1" wp14:anchorId="23AADCBE" wp14:editId="6CE32B87">
                <wp:simplePos x="0" y="0"/>
                <wp:positionH relativeFrom="column">
                  <wp:posOffset>1060450</wp:posOffset>
                </wp:positionH>
                <wp:positionV relativeFrom="paragraph">
                  <wp:posOffset>253888</wp:posOffset>
                </wp:positionV>
                <wp:extent cx="457200" cy="9525"/>
                <wp:effectExtent l="0" t="0" r="19050" b="28575"/>
                <wp:wrapNone/>
                <wp:docPr id="81031092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20pt" to="11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" strokeweight=".5pt">
                <v:stroke joinstyle="miter"/>
              </v:lin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2576" behindDoc="0" locked="0" layoutInCell="1" allowOverlap="1" wp14:anchorId="6209D752" wp14:editId="2E96599B">
                <wp:simplePos x="0" y="0"/>
                <wp:positionH relativeFrom="column">
                  <wp:posOffset>-379730</wp:posOffset>
                </wp:positionH>
                <wp:positionV relativeFrom="paragraph">
                  <wp:posOffset>111760</wp:posOffset>
                </wp:positionV>
                <wp:extent cx="638810" cy="405765"/>
                <wp:effectExtent l="1270" t="2540" r="0" b="1270"/>
                <wp:wrapNone/>
                <wp:docPr id="4067776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CBD" w:rsidRPr="0065419F" w:rsidRDefault="00120CBD" w:rsidP="009D2092">
                            <w:pPr>
                              <w:rPr>
                                <w:rFonts w:ascii="Times New Roman" w:hAnsi="Times New Roman"/>
                                <w:sz w:val="28"/>
                                <w:szCs w:val="28"/>
                              </w:rPr>
                            </w:pPr>
                            <w:r>
                              <w:rPr>
                                <w:rFonts w:ascii="Times New Roman" w:hAnsi="Times New Roman"/>
                                <w:sz w:val="28"/>
                                <w:szCs w:val="28"/>
                              </w:rPr>
                              <w:t>HV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29.9pt;margin-top:8.8pt;width:50.3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" stroked="f">
                <v:textbox>
                  <w:txbxContent>
                    <w:p w:rsidR="00120CBD" w:rsidRPr="0065419F" w:rsidRDefault="00120CBD" w:rsidP="009D2092">
                      <w:pPr>
                        <w:rPr>
                          <w:rFonts w:ascii="Times New Roman" w:hAnsi="Times New Roman"/>
                          <w:sz w:val="28"/>
                          <w:szCs w:val="28"/>
                        </w:rPr>
                      </w:pPr>
                      <w:r>
                        <w:rPr>
                          <w:rFonts w:ascii="Times New Roman" w:hAnsi="Times New Roman"/>
                          <w:sz w:val="28"/>
                          <w:szCs w:val="28"/>
                        </w:rPr>
                        <w:t>HV =</w:t>
                      </w:r>
                    </w:p>
                  </w:txbxContent>
                </v:textbox>
              </v:rect>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5408" behindDoc="0" locked="0" layoutInCell="1" allowOverlap="1" wp14:anchorId="58F8499A" wp14:editId="482C7EEC">
                <wp:simplePos x="0" y="0"/>
                <wp:positionH relativeFrom="column">
                  <wp:posOffset>419100</wp:posOffset>
                </wp:positionH>
                <wp:positionV relativeFrom="paragraph">
                  <wp:posOffset>254000</wp:posOffset>
                </wp:positionV>
                <wp:extent cx="247650" cy="0"/>
                <wp:effectExtent l="9525" t="11430" r="9525" b="7620"/>
                <wp:wrapNone/>
                <wp:docPr id="145574573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0pt" to="5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" strokeweight=".5pt">
                <v:stroke joinstyle="miter"/>
              </v:line>
            </w:pict>
          </mc:Fallback>
        </mc:AlternateContent>
      </w:r>
      <w:r w:rsidRPr="00B82DAE">
        <w:rPr>
          <w:rFonts w:ascii="Times New Roman" w:eastAsia="Times New Roman" w:hAnsi="Times New Roman" w:cs="Times New Roman"/>
          <w:kern w:val="0"/>
          <w14:ligatures w14:val="none"/>
        </w:rPr>
        <w:t xml:space="preserve">           F     =   1.8544F    (</w:t>
      </w:r>
      <w:proofErr w:type="spell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/mm</w:t>
      </w:r>
      <w:r w:rsidRPr="00B82DAE">
        <w:rPr>
          <w:rFonts w:ascii="Times New Roman" w:eastAsia="Times New Roman" w:hAnsi="Times New Roman" w:cs="Times New Roman"/>
          <w:kern w:val="0"/>
          <w:vertAlign w:val="superscript"/>
          <w14:ligatures w14:val="none"/>
        </w:rPr>
        <w:t>2</w:t>
      </w:r>
      <w:r w:rsidRPr="00B82DAE">
        <w:rPr>
          <w:rFonts w:ascii="Times New Roman" w:eastAsia="Times New Roman" w:hAnsi="Times New Roman" w:cs="Times New Roman"/>
          <w:kern w:val="0"/>
          <w14:ligatures w14:val="none"/>
        </w:rPr>
        <w:t>)</w:t>
      </w:r>
    </w:p>
    <w:p w:rsidR="009D2092" w:rsidRPr="00B82DAE" w:rsidRDefault="009D2092" w:rsidP="009D2092">
      <w:pPr>
        <w:spacing w:after="100" w:afterAutospacing="1" w:line="240" w:lineRule="auto"/>
        <w:rPr>
          <w:rFonts w:ascii="Times New Roman" w:eastAsia="Times New Roman" w:hAnsi="Times New Roman" w:cs="Times New Roman"/>
          <w:kern w:val="0"/>
          <w:vertAlign w:val="superscript"/>
          <w14:ligatures w14:val="none"/>
        </w:rPr>
      </w:pPr>
      <w:r w:rsidRPr="00B82DAE">
        <w:rPr>
          <w:rFonts w:ascii="Times New Roman" w:eastAsia="Times New Roman" w:hAnsi="Times New Roman" w:cs="Times New Roman"/>
          <w:kern w:val="0"/>
          <w14:ligatures w14:val="none"/>
        </w:rPr>
        <w:tab/>
        <w:t>A              d</w:t>
      </w:r>
      <w:r w:rsidRPr="00B82DAE">
        <w:rPr>
          <w:rFonts w:ascii="Times New Roman" w:eastAsia="Times New Roman" w:hAnsi="Times New Roman" w:cs="Times New Roman"/>
          <w:kern w:val="0"/>
          <w:vertAlign w:val="superscript"/>
          <w14:ligatures w14:val="none"/>
        </w:rPr>
        <w:t>2</w:t>
      </w:r>
    </w:p>
    <w:p w:rsidR="009D2092" w:rsidRPr="00B82DAE" w:rsidRDefault="009D2092" w:rsidP="009D2092">
      <w:pPr>
        <w:spacing w:before="100" w:beforeAutospacing="1" w:after="100" w:afterAutospacing="1"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vanish/>
          <w:kern w:val="0"/>
          <w14:ligatures w14:val="none"/>
        </w:rPr>
        <w:t xml:space="preserve">H V = F A ≈ 1.8544 F d 2 [ kgf/mm 2 ] {\displaystyle HV={\frac {F}{A}}\approx {\frac {1.8544F}{d^{2}}}\quad [{\textrm {kgf/mm}}^{2}]} </w:t>
      </w:r>
      <w:proofErr w:type="gramStart"/>
      <w:r w:rsidRPr="00B82DAE">
        <w:rPr>
          <w:rFonts w:ascii="Times New Roman" w:eastAsia="Times New Roman" w:hAnsi="Times New Roman" w:cs="Times New Roman"/>
          <w:kern w:val="0"/>
          <w14:ligatures w14:val="none"/>
        </w:rPr>
        <w:t>where</w:t>
      </w:r>
      <w:proofErr w:type="gramEnd"/>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iCs/>
          <w:kern w:val="0"/>
          <w14:ligatures w14:val="none"/>
        </w:rPr>
        <w:t>F</w:t>
      </w:r>
      <w:r w:rsidRPr="00B82DAE">
        <w:rPr>
          <w:rFonts w:ascii="Times New Roman" w:eastAsia="Times New Roman" w:hAnsi="Times New Roman" w:cs="Times New Roman"/>
          <w:kern w:val="0"/>
          <w14:ligatures w14:val="none"/>
        </w:rPr>
        <w:t xml:space="preserve"> is in </w:t>
      </w:r>
      <w:hyperlink r:id="rId27" w:tooltip="Kilogram-force" w:history="1">
        <w:proofErr w:type="spellStart"/>
        <w:r w:rsidRPr="00B82DAE">
          <w:rPr>
            <w:rFonts w:ascii="Times New Roman" w:eastAsia="Times New Roman" w:hAnsi="Times New Roman" w:cs="Times New Roman"/>
            <w:kern w:val="0"/>
            <w14:ligatures w14:val="none"/>
          </w:rPr>
          <w:t>kgf</w:t>
        </w:r>
        <w:proofErr w:type="spellEnd"/>
      </w:hyperlink>
      <w:r w:rsidRPr="00B82DAE">
        <w:rPr>
          <w:rFonts w:ascii="Times New Roman" w:eastAsia="Times New Roman" w:hAnsi="Times New Roman" w:cs="Times New Roman"/>
          <w:kern w:val="0"/>
          <w14:ligatures w14:val="none"/>
        </w:rPr>
        <w:t xml:space="preserve"> and </w:t>
      </w:r>
      <w:r w:rsidRPr="00B82DAE">
        <w:rPr>
          <w:rFonts w:ascii="Times New Roman" w:eastAsia="Times New Roman" w:hAnsi="Times New Roman" w:cs="Times New Roman"/>
          <w:i/>
          <w:iCs/>
          <w:kern w:val="0"/>
          <w14:ligatures w14:val="none"/>
        </w:rPr>
        <w:t>d</w:t>
      </w:r>
      <w:r w:rsidRPr="00B82DAE">
        <w:rPr>
          <w:rFonts w:ascii="Times New Roman" w:eastAsia="Times New Roman" w:hAnsi="Times New Roman" w:cs="Times New Roman"/>
          <w:kern w:val="0"/>
          <w14:ligatures w14:val="none"/>
        </w:rPr>
        <w:t xml:space="preserve"> is in millimeters.</w:t>
      </w:r>
    </w:p>
    <w:p w:rsidR="009D2092" w:rsidRPr="00B82DAE" w:rsidRDefault="009D2092" w:rsidP="009D2092">
      <w:p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corresponding units of HV are then kilograms-force per square millimeter (</w:t>
      </w:r>
      <w:proofErr w:type="spell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 xml:space="preserve">/mm²). To calculate Vickers hardness number using SI units one needs to convert the force applied from newton’s to </w:t>
      </w:r>
      <w:hyperlink r:id="rId28" w:tooltip="Kilogram-force" w:history="1">
        <w:r w:rsidRPr="00B82DAE">
          <w:rPr>
            <w:rFonts w:ascii="Times New Roman" w:eastAsia="Times New Roman" w:hAnsi="Times New Roman" w:cs="Times New Roman"/>
            <w:kern w:val="0"/>
            <w14:ligatures w14:val="none"/>
          </w:rPr>
          <w:t>kilogram-force</w:t>
        </w:r>
      </w:hyperlink>
      <w:r w:rsidRPr="00B82DAE">
        <w:rPr>
          <w:rFonts w:ascii="Times New Roman" w:eastAsia="Times New Roman" w:hAnsi="Times New Roman" w:cs="Times New Roman"/>
          <w:kern w:val="0"/>
          <w14:ligatures w14:val="none"/>
        </w:rPr>
        <w:t xml:space="preserve"> by dividing by 9.806 65 (</w:t>
      </w:r>
      <w:hyperlink r:id="rId29" w:tooltip="Standard gravity" w:history="1">
        <w:r w:rsidRPr="00B82DAE">
          <w:rPr>
            <w:rFonts w:ascii="Times New Roman" w:eastAsia="Times New Roman" w:hAnsi="Times New Roman" w:cs="Times New Roman"/>
            <w:kern w:val="0"/>
            <w14:ligatures w14:val="none"/>
          </w:rPr>
          <w:t>standard gravity</w:t>
        </w:r>
      </w:hyperlink>
      <w:r w:rsidRPr="00B82DAE">
        <w:rPr>
          <w:rFonts w:ascii="Times New Roman" w:eastAsia="Times New Roman" w:hAnsi="Times New Roman" w:cs="Times New Roman"/>
          <w:kern w:val="0"/>
          <w14:ligatures w14:val="none"/>
        </w:rPr>
        <w:t>). This leads to the following equation:</w:t>
      </w:r>
    </w:p>
    <w:p w:rsidR="009D2092" w:rsidRPr="00B82DAE" w:rsidRDefault="009D2092" w:rsidP="009D2092">
      <w:pPr>
        <w:spacing w:after="0" w:line="24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4624" behindDoc="0" locked="0" layoutInCell="1" allowOverlap="1" wp14:anchorId="6E0E05BD" wp14:editId="2AFF13FB">
                <wp:simplePos x="0" y="0"/>
                <wp:positionH relativeFrom="column">
                  <wp:posOffset>-150725</wp:posOffset>
                </wp:positionH>
                <wp:positionV relativeFrom="paragraph">
                  <wp:posOffset>72488</wp:posOffset>
                </wp:positionV>
                <wp:extent cx="1296237" cy="471323"/>
                <wp:effectExtent l="0" t="0" r="0" b="5080"/>
                <wp:wrapNone/>
                <wp:docPr id="15834479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237" cy="471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CBD" w:rsidRPr="005F4491" w:rsidRDefault="00120CBD" w:rsidP="009D2092">
                            <w:pPr>
                              <w:rPr>
                                <w:rFonts w:ascii="Times New Roman" w:hAnsi="Times New Roman"/>
                                <w:sz w:val="28"/>
                                <w:szCs w:val="28"/>
                              </w:rPr>
                            </w:pPr>
                            <w:r>
                              <w:rPr>
                                <w:rFonts w:ascii="Times New Roman" w:hAnsi="Times New Roman"/>
                                <w:sz w:val="28"/>
                                <w:szCs w:val="28"/>
                              </w:rPr>
                              <w:t>HV = 0.1891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11.85pt;margin-top:5.7pt;width:102.05pt;height:3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" stroked="f">
                <v:textbox>
                  <w:txbxContent>
                    <w:p w:rsidR="00120CBD" w:rsidRPr="005F4491" w:rsidRDefault="00120CBD" w:rsidP="009D2092">
                      <w:pPr>
                        <w:rPr>
                          <w:rFonts w:ascii="Times New Roman" w:hAnsi="Times New Roman"/>
                          <w:sz w:val="28"/>
                          <w:szCs w:val="28"/>
                        </w:rPr>
                      </w:pPr>
                      <w:r>
                        <w:rPr>
                          <w:rFonts w:ascii="Times New Roman" w:hAnsi="Times New Roman"/>
                          <w:sz w:val="28"/>
                          <w:szCs w:val="28"/>
                        </w:rPr>
                        <w:t>HV = 0.1891</w:t>
                      </w:r>
                    </w:p>
                  </w:txbxContent>
                </v:textbox>
              </v:rect>
            </w:pict>
          </mc:Fallback>
        </mc:AlternateContent>
      </w:r>
      <w:r w:rsidRPr="00B82DAE">
        <w:rPr>
          <w:rFonts w:ascii="Times New Roman" w:eastAsia="Times New Roman" w:hAnsi="Times New Roman" w:cs="Times New Roman"/>
          <w:kern w:val="0"/>
          <w14:ligatures w14:val="none"/>
        </w:rPr>
        <w:t xml:space="preserve">                                F</w:t>
      </w:r>
    </w:p>
    <w:p w:rsidR="009D2092" w:rsidRPr="00B82DAE" w:rsidRDefault="009D2092" w:rsidP="009D2092">
      <w:pPr>
        <w:spacing w:after="0" w:line="24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7456" behindDoc="0" locked="0" layoutInCell="1" allowOverlap="1" wp14:anchorId="16AE4274" wp14:editId="36380D72">
                <wp:simplePos x="0" y="0"/>
                <wp:positionH relativeFrom="column">
                  <wp:posOffset>1354958</wp:posOffset>
                </wp:positionH>
                <wp:positionV relativeFrom="paragraph">
                  <wp:posOffset>74295</wp:posOffset>
                </wp:positionV>
                <wp:extent cx="228600" cy="0"/>
                <wp:effectExtent l="0" t="0" r="19050" b="19050"/>
                <wp:wrapNone/>
                <wp:docPr id="110555520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5.85pt" to="124.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" strokeweight=".5pt">
                <v:stroke joinstyle="miter"/>
              </v:line>
            </w:pict>
          </mc:Fallback>
        </mc:AlternateContent>
      </w: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 xml:space="preserve">                      (</w:t>
      </w:r>
      <w:proofErr w:type="spellStart"/>
      <w:proofErr w:type="gram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/mm</w:t>
      </w:r>
      <w:r w:rsidRPr="00B82DAE">
        <w:rPr>
          <w:rFonts w:ascii="Times New Roman" w:eastAsia="Times New Roman" w:hAnsi="Times New Roman" w:cs="Times New Roman"/>
          <w:kern w:val="0"/>
          <w:vertAlign w:val="superscript"/>
          <w14:ligatures w14:val="none"/>
        </w:rPr>
        <w:t>2</w:t>
      </w:r>
      <w:proofErr w:type="gramEnd"/>
      <w:r w:rsidRPr="00B82DAE">
        <w:rPr>
          <w:rFonts w:ascii="Times New Roman" w:eastAsia="Times New Roman" w:hAnsi="Times New Roman" w:cs="Times New Roman"/>
          <w:kern w:val="0"/>
          <w14:ligatures w14:val="none"/>
        </w:rPr>
        <w:t xml:space="preserve">)          </w:t>
      </w:r>
    </w:p>
    <w:p w:rsidR="009D2092" w:rsidRPr="00B82DAE" w:rsidRDefault="009D2092" w:rsidP="009D2092">
      <w:pPr>
        <w:spacing w:after="120" w:line="240" w:lineRule="auto"/>
        <w:jc w:val="both"/>
        <w:rPr>
          <w:rFonts w:ascii="Times New Roman" w:eastAsia="Times New Roman" w:hAnsi="Times New Roman" w:cs="Times New Roman"/>
          <w:kern w:val="0"/>
          <w:vertAlign w:val="superscript"/>
          <w14:ligatures w14:val="none"/>
        </w:rPr>
      </w:pPr>
      <w:r w:rsidRPr="00B82DAE">
        <w:rPr>
          <w:rFonts w:ascii="Times New Roman" w:eastAsia="Times New Roman" w:hAnsi="Times New Roman" w:cs="Times New Roman"/>
          <w:kern w:val="0"/>
          <w14:ligatures w14:val="none"/>
        </w:rPr>
        <w:t xml:space="preserve">                            d</w:t>
      </w:r>
      <w:r w:rsidRPr="00B82DAE">
        <w:rPr>
          <w:rFonts w:ascii="Times New Roman" w:eastAsia="Times New Roman" w:hAnsi="Times New Roman" w:cs="Times New Roman"/>
          <w:kern w:val="0"/>
          <w:vertAlign w:val="superscript"/>
          <w14:ligatures w14:val="none"/>
        </w:rPr>
        <w:t>2</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lastRenderedPageBreak/>
        <w:t>where</w:t>
      </w:r>
      <w:proofErr w:type="gramEnd"/>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iCs/>
          <w:kern w:val="0"/>
          <w14:ligatures w14:val="none"/>
        </w:rPr>
        <w:t>F</w:t>
      </w:r>
      <w:r w:rsidRPr="00B82DAE">
        <w:rPr>
          <w:rFonts w:ascii="Times New Roman" w:eastAsia="Times New Roman" w:hAnsi="Times New Roman" w:cs="Times New Roman"/>
          <w:kern w:val="0"/>
          <w14:ligatures w14:val="none"/>
        </w:rPr>
        <w:t xml:space="preserve"> is in N and </w:t>
      </w:r>
      <w:r w:rsidRPr="00B82DAE">
        <w:rPr>
          <w:rFonts w:ascii="Times New Roman" w:eastAsia="Times New Roman" w:hAnsi="Times New Roman" w:cs="Times New Roman"/>
          <w:i/>
          <w:iCs/>
          <w:kern w:val="0"/>
          <w14:ligatures w14:val="none"/>
        </w:rPr>
        <w:t>d</w:t>
      </w:r>
      <w:r w:rsidRPr="00B82DAE">
        <w:rPr>
          <w:rFonts w:ascii="Times New Roman" w:eastAsia="Times New Roman" w:hAnsi="Times New Roman" w:cs="Times New Roman"/>
          <w:kern w:val="0"/>
          <w14:ligatures w14:val="none"/>
        </w:rPr>
        <w:t xml:space="preserve"> is in millimeters. A common error is that the above formula to calculate the HV number does not result in a number with the unit Newton per square millimeter (N/mm</w:t>
      </w:r>
      <w:r w:rsidRPr="00B82DAE">
        <w:rPr>
          <w:rFonts w:ascii="Times New Roman" w:eastAsia="Times New Roman" w:hAnsi="Times New Roman" w:cs="Times New Roman"/>
          <w:kern w:val="0"/>
          <w:vertAlign w:val="superscript"/>
          <w14:ligatures w14:val="none"/>
        </w:rPr>
        <w:t>2</w:t>
      </w:r>
      <w:r w:rsidRPr="00B82DAE">
        <w:rPr>
          <w:rFonts w:ascii="Times New Roman" w:eastAsia="Times New Roman" w:hAnsi="Times New Roman" w:cs="Times New Roman"/>
          <w:kern w:val="0"/>
          <w14:ligatures w14:val="none"/>
        </w:rPr>
        <w:t xml:space="preserve">), but results directly in the Vickers hardness number (usually given without units), which is in fact </w:t>
      </w:r>
      <w:hyperlink r:id="rId30" w:tooltip="Kilograms-force" w:history="1">
        <w:r w:rsidRPr="00B82DAE">
          <w:rPr>
            <w:rFonts w:ascii="Times New Roman" w:eastAsia="Times New Roman" w:hAnsi="Times New Roman" w:cs="Times New Roman"/>
            <w:kern w:val="0"/>
            <w14:ligatures w14:val="none"/>
          </w:rPr>
          <w:t>kilograms-force</w:t>
        </w:r>
      </w:hyperlink>
      <w:r w:rsidRPr="00B82DAE">
        <w:rPr>
          <w:rFonts w:ascii="Times New Roman" w:eastAsia="Times New Roman" w:hAnsi="Times New Roman" w:cs="Times New Roman"/>
          <w:kern w:val="0"/>
          <w14:ligatures w14:val="none"/>
        </w:rPr>
        <w:t xml:space="preserve"> per square millimeter (</w:t>
      </w:r>
      <w:proofErr w:type="spell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 xml:space="preserve">/mm²).To convert the Vickers hardness number to SI units the hardness number in </w:t>
      </w:r>
      <w:hyperlink r:id="rId31" w:tooltip="Kilograms-force" w:history="1">
        <w:r w:rsidRPr="00B82DAE">
          <w:rPr>
            <w:rFonts w:ascii="Times New Roman" w:eastAsia="Times New Roman" w:hAnsi="Times New Roman" w:cs="Times New Roman"/>
            <w:kern w:val="0"/>
            <w14:ligatures w14:val="none"/>
          </w:rPr>
          <w:t>kilograms-force</w:t>
        </w:r>
      </w:hyperlink>
      <w:r w:rsidRPr="00B82DAE">
        <w:rPr>
          <w:rFonts w:ascii="Times New Roman" w:eastAsia="Times New Roman" w:hAnsi="Times New Roman" w:cs="Times New Roman"/>
          <w:kern w:val="0"/>
          <w14:ligatures w14:val="none"/>
        </w:rPr>
        <w:t xml:space="preserve"> per square millimeter (</w:t>
      </w:r>
      <w:proofErr w:type="spell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 xml:space="preserve">/mm²) has to be multiplied with the standard gravity (9.806 65) to get the hardness in </w:t>
      </w:r>
      <w:proofErr w:type="spellStart"/>
      <w:r w:rsidRPr="00B82DAE">
        <w:rPr>
          <w:rFonts w:ascii="Times New Roman" w:eastAsia="Times New Roman" w:hAnsi="Times New Roman" w:cs="Times New Roman"/>
          <w:kern w:val="0"/>
          <w14:ligatures w14:val="none"/>
        </w:rPr>
        <w:t>MPa</w:t>
      </w:r>
      <w:proofErr w:type="spellEnd"/>
      <w:r w:rsidRPr="00B82DAE">
        <w:rPr>
          <w:rFonts w:ascii="Times New Roman" w:eastAsia="Times New Roman" w:hAnsi="Times New Roman" w:cs="Times New Roman"/>
          <w:kern w:val="0"/>
          <w14:ligatures w14:val="none"/>
        </w:rPr>
        <w:t xml:space="preserve"> (N/mm²) and furthermore divided by 1000 to get the hardness in </w:t>
      </w:r>
      <w:proofErr w:type="spellStart"/>
      <w:r w:rsidRPr="00B82DAE">
        <w:rPr>
          <w:rFonts w:ascii="Times New Roman" w:eastAsia="Times New Roman" w:hAnsi="Times New Roman" w:cs="Times New Roman"/>
          <w:kern w:val="0"/>
          <w14:ligatures w14:val="none"/>
        </w:rPr>
        <w:t>GPa</w:t>
      </w:r>
      <w:proofErr w:type="spellEnd"/>
      <w:r w:rsidRPr="00B82DAE">
        <w:rPr>
          <w:rFonts w:ascii="Times New Roman" w:eastAsia="Times New Roman" w:hAnsi="Times New Roman" w:cs="Times New Roman"/>
          <w:kern w:val="0"/>
          <w14:ligatures w14:val="none"/>
        </w:rPr>
        <w: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w:drawing>
          <wp:inline distT="0" distB="0" distL="0" distR="0" wp14:anchorId="1F6895D3" wp14:editId="0A48771A">
            <wp:extent cx="2724150" cy="2228850"/>
            <wp:effectExtent l="0" t="0" r="0" b="0"/>
            <wp:docPr id="778072933" name="Picture 3" descr="E:\20170810_1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170810_11083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0" cy="2228850"/>
                    </a:xfrm>
                    <a:prstGeom prst="rect">
                      <a:avLst/>
                    </a:prstGeom>
                    <a:noFill/>
                    <a:ln>
                      <a:noFill/>
                    </a:ln>
                  </pic:spPr>
                </pic:pic>
              </a:graphicData>
            </a:graphic>
          </wp:inline>
        </w:drawing>
      </w:r>
      <w:r w:rsidRPr="00B82DAE">
        <w:rPr>
          <w:rFonts w:ascii="Times New Roman" w:eastAsia="Times New Roman" w:hAnsi="Times New Roman" w:cs="Times New Roman"/>
          <w:b/>
          <w:noProof/>
          <w:kern w:val="0"/>
          <w14:ligatures w14:val="none"/>
        </w:rPr>
        <w:drawing>
          <wp:inline distT="0" distB="0" distL="0" distR="0" wp14:anchorId="190DE3CF" wp14:editId="44E93AFD">
            <wp:extent cx="3105150" cy="2228850"/>
            <wp:effectExtent l="0" t="0" r="0" b="0"/>
            <wp:docPr id="1974023340" name="Picture 2" descr="E:\20170810_11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20170810_1108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5150" cy="2228850"/>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3.10 Images of hardness test carried out for SMAW</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w:drawing>
          <wp:inline distT="0" distB="0" distL="0" distR="0" wp14:anchorId="4288DDFE" wp14:editId="17B92A33">
            <wp:extent cx="5064369" cy="2840153"/>
            <wp:effectExtent l="0" t="0" r="3175" b="0"/>
            <wp:docPr id="1057436926" name="Picture 1" descr="E:\Fidelia\20170810_1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Fidelia\20170810_1113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65874" cy="2840997"/>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3.11 Images of hardness test and specimen</w:t>
      </w:r>
    </w:p>
    <w:p w:rsidR="009D2092" w:rsidRPr="00B82DAE" w:rsidRDefault="009D2092" w:rsidP="009D2092">
      <w:pPr>
        <w:tabs>
          <w:tab w:val="left" w:pos="5448"/>
        </w:tabs>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3.6 Metallography</w:t>
      </w:r>
      <w:r w:rsidRPr="00B82DAE">
        <w:rPr>
          <w:rFonts w:ascii="Times New Roman" w:eastAsia="Times New Roman" w:hAnsi="Times New Roman" w:cs="Times New Roman"/>
          <w:b/>
          <w:kern w:val="0"/>
          <w14:ligatures w14:val="none"/>
        </w:rPr>
        <w:tab/>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Metallography is the study of the internal structure of metals and alloys under microscopic and different magnification. Useful information or grain size, shape distribution and with the percentage of various constituents in the structure can be obtained by metallographic technique.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Preparation of a sample is necessary for revealing the microstructure of a given specimen. These preparation processes involves the following: cutting grinding, polishing and etching.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3.6.1 Sample Cutting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There are several cutting techniques available in metallography but the most used sectioning device in metallography is the abrasive cut off machines. They range from small, thin sectioning machines employing abrasive or diamond rimmed wheels approximately four inches in diameter and a few mills thick to large floor model machines employing abrasive or diamond rimmed wheel up to 12inches in diameter and 1/16 inches thick. An advanced design to automatic cut off machine for laboratory use employs abrasive wheels 6-12 inches in diameter.</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3.6.2 Sample Grinding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Grinding is the most important operation in specimen preparation. During grinding, one has the opportunity of minimizing mechanical surface damage that must be removed by such subsequent polishing operations. Even if sectioning is done in a careless manner resulting in severe damage, the damage can be eliminated by prolonged grinding.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Grinding is accomplished by abrading the specimen surface through a sequence of operations using progressively finer abrasive grit. Grit sizes ranges from 40 </w:t>
      </w:r>
      <w:proofErr w:type="gramStart"/>
      <w:r w:rsidRPr="00B82DAE">
        <w:rPr>
          <w:rFonts w:ascii="Times New Roman" w:eastAsia="Times New Roman" w:hAnsi="Times New Roman" w:cs="Times New Roman"/>
          <w:kern w:val="0"/>
          <w14:ligatures w14:val="none"/>
        </w:rPr>
        <w:t>mesh</w:t>
      </w:r>
      <w:proofErr w:type="gramEnd"/>
      <w:r w:rsidRPr="00B82DAE">
        <w:rPr>
          <w:rFonts w:ascii="Times New Roman" w:eastAsia="Times New Roman" w:hAnsi="Times New Roman" w:cs="Times New Roman"/>
          <w:kern w:val="0"/>
          <w14:ligatures w14:val="none"/>
        </w:rPr>
        <w:t xml:space="preserve"> to 150 mesh and are usually regarded as coarse abrasive and grit sizes from 180 mesh through 600 mesh are fine abrasive. Grinding should commence with coarse grit that will establish an initial flat surface and remove the effect of sectioning within a few minutes.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purpose of grinding is to lessen the depth of deformed metal to the point where last vestiges of damages can be removed by series of polishing steps. Grinding may be either carried out manually or on a grinding wheel.</w:t>
      </w: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3.6.3 Sample Polishing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It is the final stage which is carried out on a rotating disk covered with </w:t>
      </w:r>
      <w:proofErr w:type="spellStart"/>
      <w:r w:rsidRPr="00B82DAE">
        <w:rPr>
          <w:rFonts w:ascii="Times New Roman" w:eastAsia="Times New Roman" w:hAnsi="Times New Roman" w:cs="Times New Roman"/>
          <w:kern w:val="0"/>
          <w14:ligatures w14:val="none"/>
        </w:rPr>
        <w:t>sylvet</w:t>
      </w:r>
      <w:proofErr w:type="spellEnd"/>
      <w:r w:rsidRPr="00B82DAE">
        <w:rPr>
          <w:rFonts w:ascii="Times New Roman" w:eastAsia="Times New Roman" w:hAnsi="Times New Roman" w:cs="Times New Roman"/>
          <w:kern w:val="0"/>
          <w14:ligatures w14:val="none"/>
        </w:rPr>
        <w:t xml:space="preserve"> or a silicon cloth, which is soaked in water, sprinkled with slurry of aluminum or </w:t>
      </w:r>
      <w:proofErr w:type="spellStart"/>
      <w:r w:rsidRPr="00B82DAE">
        <w:rPr>
          <w:rFonts w:ascii="Times New Roman" w:eastAsia="Times New Roman" w:hAnsi="Times New Roman" w:cs="Times New Roman"/>
          <w:kern w:val="0"/>
          <w14:ligatures w14:val="none"/>
        </w:rPr>
        <w:t>calcined</w:t>
      </w:r>
      <w:proofErr w:type="spellEnd"/>
      <w:r w:rsidRPr="00B82DAE">
        <w:rPr>
          <w:rFonts w:ascii="Times New Roman" w:eastAsia="Times New Roman" w:hAnsi="Times New Roman" w:cs="Times New Roman"/>
          <w:kern w:val="0"/>
          <w14:ligatures w14:val="none"/>
        </w:rPr>
        <w:t xml:space="preserve"> magnesia. The </w:t>
      </w:r>
      <w:proofErr w:type="gramStart"/>
      <w:r w:rsidRPr="00B82DAE">
        <w:rPr>
          <w:rFonts w:ascii="Times New Roman" w:eastAsia="Times New Roman" w:hAnsi="Times New Roman" w:cs="Times New Roman"/>
          <w:kern w:val="0"/>
          <w14:ligatures w14:val="none"/>
        </w:rPr>
        <w:t>disc rotate</w:t>
      </w:r>
      <w:proofErr w:type="gramEnd"/>
      <w:r w:rsidRPr="00B82DAE">
        <w:rPr>
          <w:rFonts w:ascii="Times New Roman" w:eastAsia="Times New Roman" w:hAnsi="Times New Roman" w:cs="Times New Roman"/>
          <w:kern w:val="0"/>
          <w14:ligatures w14:val="none"/>
        </w:rPr>
        <w:t xml:space="preserve"> at the speed of 100-400 rpm. When the polished surface of the samples becomes scratch free and mirror like, it is then taken for etching.</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3.6.4 Sample Etching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internal structure of the metal or alloy becomes apparent under microscope only after etching. This is due to the fact that chemical attack varies from phase to phase. These phases are distinguished separately under microscope. Grain boundaries are attacked more easily and at a faster rate by etchant. Therefore they look as thin dark lines under microscope.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wide variety of etchant are available including acid, base, neutral solution, mixture of solutions and gases. The stability of many etching solution is limited; redox potentials change with time. Changes may also occur while the etchants is in use such that it must be discarded after a limited time.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Variety of etchant include</w:t>
      </w:r>
      <w:proofErr w:type="gramEnd"/>
      <w:r w:rsidRPr="00B82DAE">
        <w:rPr>
          <w:rFonts w:ascii="Times New Roman" w:eastAsia="Times New Roman" w:hAnsi="Times New Roman" w:cs="Times New Roman"/>
          <w:kern w:val="0"/>
          <w14:ligatures w14:val="none"/>
        </w:rPr>
        <w:t>:</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Name </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b/>
          <w:kern w:val="0"/>
          <w14:ligatures w14:val="none"/>
        </w:rPr>
        <w:t>Formular</w:t>
      </w:r>
      <w:proofErr w:type="spellEnd"/>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Acetic acid </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9D2092" w:rsidRPr="00B82DAE">
        <w:rPr>
          <w:rFonts w:ascii="Times New Roman" w:eastAsia="Times New Roman" w:hAnsi="Times New Roman" w:cs="Times New Roman"/>
          <w:kern w:val="0"/>
          <w14:ligatures w14:val="none"/>
        </w:rPr>
        <w:t>CH</w:t>
      </w:r>
      <w:r w:rsidR="009D2092" w:rsidRPr="00B82DAE">
        <w:rPr>
          <w:rFonts w:ascii="Times New Roman" w:eastAsia="Times New Roman" w:hAnsi="Times New Roman" w:cs="Times New Roman"/>
          <w:kern w:val="0"/>
          <w:vertAlign w:val="subscript"/>
          <w14:ligatures w14:val="none"/>
        </w:rPr>
        <w:t>3</w:t>
      </w:r>
      <w:r w:rsidR="009D2092" w:rsidRPr="00B82DAE">
        <w:rPr>
          <w:rFonts w:ascii="Times New Roman" w:eastAsia="Times New Roman" w:hAnsi="Times New Roman" w:cs="Times New Roman"/>
          <w:kern w:val="0"/>
          <w14:ligatures w14:val="none"/>
        </w:rPr>
        <w:t>COOH</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Aluminum Chloride</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AlCl</w:t>
      </w:r>
      <w:r w:rsidRPr="00B82DAE">
        <w:rPr>
          <w:rFonts w:ascii="Times New Roman" w:eastAsia="Times New Roman" w:hAnsi="Times New Roman" w:cs="Times New Roman"/>
          <w:kern w:val="0"/>
          <w:vertAlign w:val="subscript"/>
          <w14:ligatures w14:val="none"/>
        </w:rPr>
        <w:t>3</w:t>
      </w:r>
    </w:p>
    <w:p w:rsidR="009D2092" w:rsidRPr="00B82DAE" w:rsidRDefault="009D2092" w:rsidP="009D2092">
      <w:pPr>
        <w:spacing w:after="120" w:line="360" w:lineRule="auto"/>
        <w:jc w:val="both"/>
        <w:rPr>
          <w:rFonts w:ascii="Times New Roman" w:eastAsia="Times New Roman" w:hAnsi="Times New Roman" w:cs="Times New Roman"/>
          <w:kern w:val="0"/>
          <w:vertAlign w:val="subscript"/>
          <w14:ligatures w14:val="none"/>
        </w:rPr>
      </w:pPr>
      <w:r w:rsidRPr="00B82DAE">
        <w:rPr>
          <w:rFonts w:ascii="Times New Roman" w:eastAsia="Times New Roman" w:hAnsi="Times New Roman" w:cs="Times New Roman"/>
          <w:kern w:val="0"/>
          <w14:ligatures w14:val="none"/>
        </w:rPr>
        <w:t>Ammonia</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00B82DAE">
        <w:rPr>
          <w:rFonts w:ascii="Times New Roman" w:eastAsia="Times New Roman" w:hAnsi="Times New Roman" w:cs="Times New Roman"/>
          <w:kern w:val="0"/>
          <w14:ligatures w14:val="none"/>
        </w:rPr>
        <w:tab/>
      </w:r>
      <w:r w:rsidR="00B82DAE">
        <w:rPr>
          <w:rFonts w:ascii="Times New Roman" w:eastAsia="Times New Roman" w:hAnsi="Times New Roman" w:cs="Times New Roman"/>
          <w:kern w:val="0"/>
          <w14:ligatures w14:val="none"/>
        </w:rPr>
        <w:tab/>
      </w:r>
      <w:r w:rsidR="00B82DAE">
        <w:rPr>
          <w:rFonts w:ascii="Times New Roman" w:eastAsia="Times New Roman" w:hAnsi="Times New Roman" w:cs="Times New Roman"/>
          <w:kern w:val="0"/>
          <w14:ligatures w14:val="none"/>
        </w:rPr>
        <w:tab/>
      </w:r>
      <w:r w:rsid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NH</w:t>
      </w:r>
      <w:r w:rsidRPr="00B82DAE">
        <w:rPr>
          <w:rFonts w:ascii="Times New Roman" w:eastAsia="Times New Roman" w:hAnsi="Times New Roman" w:cs="Times New Roman"/>
          <w:kern w:val="0"/>
          <w:vertAlign w:val="subscript"/>
          <w14:ligatures w14:val="none"/>
        </w:rPr>
        <w:t>3</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Ammonium Chloride</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NH</w:t>
      </w:r>
      <w:r w:rsidRPr="00B82DAE">
        <w:rPr>
          <w:rFonts w:ascii="Times New Roman" w:eastAsia="Times New Roman" w:hAnsi="Times New Roman" w:cs="Times New Roman"/>
          <w:kern w:val="0"/>
          <w:vertAlign w:val="subscript"/>
          <w14:ligatures w14:val="none"/>
        </w:rPr>
        <w:t>3</w:t>
      </w:r>
      <w:r w:rsidRPr="00B82DAE">
        <w:rPr>
          <w:rFonts w:ascii="Times New Roman" w:eastAsia="Times New Roman" w:hAnsi="Times New Roman" w:cs="Times New Roman"/>
          <w:kern w:val="0"/>
          <w14:ligatures w14:val="none"/>
        </w:rPr>
        <w:t>CL</w:t>
      </w:r>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Ammonium Hydroxide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9D2092" w:rsidRPr="00B82DAE">
        <w:rPr>
          <w:rFonts w:ascii="Times New Roman" w:eastAsia="Times New Roman" w:hAnsi="Times New Roman" w:cs="Times New Roman"/>
          <w:kern w:val="0"/>
          <w14:ligatures w14:val="none"/>
        </w:rPr>
        <w:t>NH</w:t>
      </w:r>
      <w:r w:rsidR="009D2092" w:rsidRPr="00B82DAE">
        <w:rPr>
          <w:rFonts w:ascii="Times New Roman" w:eastAsia="Times New Roman" w:hAnsi="Times New Roman" w:cs="Times New Roman"/>
          <w:kern w:val="0"/>
          <w:vertAlign w:val="subscript"/>
          <w14:ligatures w14:val="none"/>
        </w:rPr>
        <w:t>3</w:t>
      </w:r>
      <w:r w:rsidR="009D2092" w:rsidRPr="00B82DAE">
        <w:rPr>
          <w:rFonts w:ascii="Times New Roman" w:eastAsia="Times New Roman" w:hAnsi="Times New Roman" w:cs="Times New Roman"/>
          <w:kern w:val="0"/>
          <w14:ligatures w14:val="none"/>
        </w:rPr>
        <w:t>OH</w:t>
      </w:r>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Hydrofluoric acid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9D2092" w:rsidRPr="00B82DAE">
        <w:rPr>
          <w:rFonts w:ascii="Times New Roman" w:eastAsia="Times New Roman" w:hAnsi="Times New Roman" w:cs="Times New Roman"/>
          <w:kern w:val="0"/>
          <w14:ligatures w14:val="none"/>
        </w:rPr>
        <w:t>HF</w:t>
      </w:r>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Nitric acid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9D2092" w:rsidRPr="00B82DAE">
        <w:rPr>
          <w:rFonts w:ascii="Times New Roman" w:eastAsia="Times New Roman" w:hAnsi="Times New Roman" w:cs="Times New Roman"/>
          <w:kern w:val="0"/>
          <w14:ligatures w14:val="none"/>
        </w:rPr>
        <w:t>HNO</w:t>
      </w:r>
      <w:r w:rsidR="009D2092" w:rsidRPr="00B82DAE">
        <w:rPr>
          <w:rFonts w:ascii="Times New Roman" w:eastAsia="Times New Roman" w:hAnsi="Times New Roman" w:cs="Times New Roman"/>
          <w:kern w:val="0"/>
          <w:vertAlign w:val="subscript"/>
          <w14:ligatures w14:val="none"/>
        </w:rPr>
        <w:t>3</w:t>
      </w:r>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Caustic soda</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proofErr w:type="spellStart"/>
      <w:r w:rsidR="009D2092" w:rsidRPr="00B82DAE">
        <w:rPr>
          <w:rFonts w:ascii="Times New Roman" w:eastAsia="Times New Roman" w:hAnsi="Times New Roman" w:cs="Times New Roman"/>
          <w:kern w:val="0"/>
          <w14:ligatures w14:val="none"/>
        </w:rPr>
        <w:t>NaOH</w:t>
      </w:r>
      <w:proofErr w:type="spellEnd"/>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etchant used in this sample preparation is nitric acid and the etching times range from several seconds to some hours, when no instructions are given, progress is judged by the </w:t>
      </w:r>
      <w:r w:rsidRPr="00B82DAE">
        <w:rPr>
          <w:rFonts w:ascii="Times New Roman" w:eastAsia="Times New Roman" w:hAnsi="Times New Roman" w:cs="Times New Roman"/>
          <w:kern w:val="0"/>
          <w14:ligatures w14:val="none"/>
        </w:rPr>
        <w:lastRenderedPageBreak/>
        <w:t xml:space="preserve">appearance of the surface during etching. Usually, the surface will become less reflective as etching proceeds. Etching time and temperature are closely related by increasing temperature.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FOUR</w:t>
      </w: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RESULT AND DISCUSSION</w:t>
      </w:r>
      <w:r w:rsidRPr="00B82DAE">
        <w:rPr>
          <w:rFonts w:ascii="Times New Roman" w:eastAsia="Times New Roman" w:hAnsi="Times New Roman" w:cs="Times New Roman"/>
          <w:b/>
          <w:kern w:val="0"/>
          <w14:ligatures w14:val="none"/>
        </w:rPr>
        <w:tab/>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hardness test, microstructural examination and tensile strength test were carried out on the test specimens representing different compositions of mild steel plate and the various consumables used.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4.1 Hardness Test Result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readings obtained from all the specimens using Vickers hardness testing machine are presented below in the table 4.1.</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Table 4</w:t>
      </w:r>
      <w:r w:rsidR="008B0D77" w:rsidRPr="00B82DAE">
        <w:rPr>
          <w:rFonts w:ascii="Times New Roman" w:eastAsia="Times New Roman" w:hAnsi="Times New Roman" w:cs="Times New Roman"/>
          <w:kern w:val="0"/>
          <w14:ligatures w14:val="none"/>
        </w:rPr>
        <w:t>.1: The hardness value</w:t>
      </w:r>
      <w:r w:rsidRPr="00B82DAE">
        <w:rPr>
          <w:rFonts w:ascii="Times New Roman" w:eastAsia="Times New Roman" w:hAnsi="Times New Roman" w:cs="Times New Roman"/>
          <w:kern w:val="0"/>
          <w14:ligatures w14:val="none"/>
        </w:rPr>
        <w:t xml:space="preserve"> </w:t>
      </w:r>
    </w:p>
    <w:tbl>
      <w:tblPr>
        <w:tblStyle w:val="TableGrid0"/>
        <w:tblW w:w="9988" w:type="dxa"/>
        <w:tblLook w:val="04A0" w:firstRow="1" w:lastRow="0" w:firstColumn="1" w:lastColumn="0" w:noHBand="0" w:noVBand="1"/>
      </w:tblPr>
      <w:tblGrid>
        <w:gridCol w:w="2497"/>
        <w:gridCol w:w="2497"/>
        <w:gridCol w:w="2497"/>
        <w:gridCol w:w="2497"/>
      </w:tblGrid>
      <w:tr w:rsidR="009D2092" w:rsidRPr="00B82DAE" w:rsidTr="00120CBD">
        <w:trPr>
          <w:trHeight w:val="724"/>
        </w:trPr>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Average of electrodes</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 ZONE</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HAZ</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BASE METAL</w:t>
            </w:r>
          </w:p>
        </w:tc>
      </w:tr>
      <w:tr w:rsidR="009D2092" w:rsidRPr="00B82DAE" w:rsidTr="00120CBD">
        <w:trPr>
          <w:trHeight w:val="404"/>
        </w:trPr>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E6013</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111</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109</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91</w:t>
            </w:r>
          </w:p>
        </w:tc>
      </w:tr>
      <w:tr w:rsidR="009D2092" w:rsidRPr="00B82DAE" w:rsidTr="00120CBD">
        <w:trPr>
          <w:trHeight w:val="404"/>
        </w:trPr>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E7018</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121</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130</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104</w:t>
            </w:r>
          </w:p>
        </w:tc>
      </w:tr>
      <w:tr w:rsidR="009D2092" w:rsidRPr="00B82DAE" w:rsidTr="00120CBD">
        <w:trPr>
          <w:trHeight w:val="404"/>
        </w:trPr>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FCAW</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191</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195</w:t>
            </w:r>
          </w:p>
        </w:tc>
        <w:tc>
          <w:tcPr>
            <w:tcW w:w="2497" w:type="dxa"/>
          </w:tcPr>
          <w:p w:rsidR="009D2092" w:rsidRPr="00B82DAE" w:rsidRDefault="009D2092" w:rsidP="00120CB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164</w:t>
            </w:r>
          </w:p>
        </w:tc>
      </w:tr>
    </w:tbl>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264"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rPr>
        <w:lastRenderedPageBreak/>
        <w:drawing>
          <wp:inline distT="0" distB="0" distL="0" distR="0" wp14:anchorId="3594A099" wp14:editId="21E1DEA8">
            <wp:extent cx="6258560" cy="466344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D2092" w:rsidRPr="00B82DAE" w:rsidRDefault="009D2092" w:rsidP="009D2092">
      <w:pPr>
        <w:spacing w:after="120" w:line="264" w:lineRule="auto"/>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Figure 4.1 </w:t>
      </w:r>
      <w:proofErr w:type="gramStart"/>
      <w:r w:rsidRPr="00B82DAE">
        <w:rPr>
          <w:rFonts w:ascii="Times New Roman" w:eastAsia="Times New Roman" w:hAnsi="Times New Roman" w:cs="Times New Roman"/>
          <w:i/>
          <w:kern w:val="0"/>
          <w14:ligatures w14:val="none"/>
        </w:rPr>
        <w:t>A</w:t>
      </w:r>
      <w:proofErr w:type="gramEnd"/>
      <w:r w:rsidRPr="00B82DAE">
        <w:rPr>
          <w:rFonts w:ascii="Times New Roman" w:eastAsia="Times New Roman" w:hAnsi="Times New Roman" w:cs="Times New Roman"/>
          <w:i/>
          <w:kern w:val="0"/>
          <w14:ligatures w14:val="none"/>
        </w:rPr>
        <w:t xml:space="preserve"> bar chart showing the hardness values for each consumable used </w:t>
      </w:r>
    </w:p>
    <w:p w:rsidR="009D2092" w:rsidRPr="00B82DAE" w:rsidRDefault="009D2092" w:rsidP="009D2092">
      <w:pPr>
        <w:spacing w:after="120" w:line="264" w:lineRule="auto"/>
        <w:rPr>
          <w:rFonts w:ascii="Times New Roman" w:eastAsia="Times New Roman" w:hAnsi="Times New Roman" w:cs="Times New Roman"/>
          <w:b/>
          <w:kern w:val="0"/>
          <w14:ligatures w14:val="none"/>
        </w:rPr>
      </w:pPr>
    </w:p>
    <w:p w:rsidR="00120CBD" w:rsidRPr="00120CBD" w:rsidRDefault="00120CBD" w:rsidP="00120CBD">
      <w:pPr>
        <w:numPr>
          <w:ilvl w:val="0"/>
          <w:numId w:val="11"/>
        </w:numPr>
        <w:spacing w:after="0" w:line="216" w:lineRule="auto"/>
        <w:ind w:left="1080"/>
        <w:contextualSpacing/>
        <w:rPr>
          <w:rFonts w:ascii="Times New Roman" w:eastAsia="Times New Roman" w:hAnsi="Times New Roman" w:cs="Times New Roman"/>
          <w:kern w:val="0"/>
          <w14:ligatures w14:val="none"/>
        </w:rPr>
      </w:pPr>
      <w:r w:rsidRPr="00120CBD">
        <w:rPr>
          <w:rFonts w:ascii="Times New Roman" w:eastAsiaTheme="minorEastAsia" w:hAnsi="Times New Roman" w:cs="Times New Roman"/>
          <w:color w:val="000000" w:themeColor="text1"/>
          <w:kern w:val="24"/>
          <w14:ligatures w14:val="none"/>
        </w:rPr>
        <w:t>FCAW</w:t>
      </w:r>
      <w:r w:rsidRPr="00120CBD">
        <w:rPr>
          <w:rFonts w:ascii="Times New Roman" w:eastAsiaTheme="minorEastAsia" w:hAnsi="Times New Roman" w:cs="Times New Roman"/>
          <w:color w:val="000000" w:themeColor="text1"/>
          <w:kern w:val="24"/>
          <w:lang w:val="en-GB"/>
          <w14:ligatures w14:val="none"/>
        </w:rPr>
        <w:t xml:space="preserve"> (Flux-Cored Arc Welding) </w:t>
      </w:r>
      <w:r w:rsidRPr="00120CBD">
        <w:rPr>
          <w:rFonts w:ascii="Times New Roman" w:eastAsiaTheme="minorEastAsia" w:hAnsi="Times New Roman" w:cs="Times New Roman"/>
          <w:color w:val="000000" w:themeColor="text1"/>
          <w:kern w:val="24"/>
          <w14:ligatures w14:val="none"/>
        </w:rPr>
        <w:t>is the best choice if maximum hardness and strength are required, but care must be taken with post-weld heat treatment to avoid brittleness.</w:t>
      </w:r>
    </w:p>
    <w:p w:rsidR="00120CBD" w:rsidRPr="00120CBD" w:rsidRDefault="00120CBD" w:rsidP="00120CBD">
      <w:pPr>
        <w:numPr>
          <w:ilvl w:val="0"/>
          <w:numId w:val="11"/>
        </w:numPr>
        <w:spacing w:after="0" w:line="216" w:lineRule="auto"/>
        <w:ind w:left="1080"/>
        <w:contextualSpacing/>
        <w:rPr>
          <w:rFonts w:ascii="Times New Roman" w:eastAsia="Times New Roman" w:hAnsi="Times New Roman" w:cs="Times New Roman"/>
          <w:kern w:val="0"/>
          <w14:ligatures w14:val="none"/>
        </w:rPr>
      </w:pPr>
      <w:r w:rsidRPr="00120CBD">
        <w:rPr>
          <w:rFonts w:ascii="Times New Roman" w:eastAsiaTheme="minorEastAsia" w:hAnsi="Times New Roman" w:cs="Times New Roman"/>
          <w:color w:val="000000" w:themeColor="text1"/>
          <w:kern w:val="24"/>
          <w14:ligatures w14:val="none"/>
        </w:rPr>
        <w:t>E7018</w:t>
      </w:r>
      <w:r w:rsidRPr="00120CBD">
        <w:rPr>
          <w:rFonts w:ascii="Times New Roman" w:eastAsiaTheme="minorEastAsia" w:hAnsi="Times New Roman" w:cs="Times New Roman"/>
          <w:color w:val="000000" w:themeColor="text1"/>
          <w:kern w:val="24"/>
          <w:lang w:val="en-GB"/>
          <w14:ligatures w14:val="none"/>
        </w:rPr>
        <w:t xml:space="preserve"> (Low Hydrogen Electrode) </w:t>
      </w:r>
      <w:r w:rsidRPr="00120CBD">
        <w:rPr>
          <w:rFonts w:ascii="Times New Roman" w:eastAsiaTheme="minorEastAsia" w:hAnsi="Times New Roman" w:cs="Times New Roman"/>
          <w:color w:val="000000" w:themeColor="text1"/>
          <w:kern w:val="24"/>
          <w14:ligatures w14:val="none"/>
        </w:rPr>
        <w:t>provides a good balance of hardness and toughness, making it ideal for structural welds.</w:t>
      </w:r>
    </w:p>
    <w:p w:rsidR="00120CBD" w:rsidRPr="00120CBD" w:rsidRDefault="00120CBD" w:rsidP="00120CBD">
      <w:pPr>
        <w:numPr>
          <w:ilvl w:val="0"/>
          <w:numId w:val="11"/>
        </w:numPr>
        <w:spacing w:after="0" w:line="216" w:lineRule="auto"/>
        <w:ind w:left="1080"/>
        <w:contextualSpacing/>
        <w:rPr>
          <w:rFonts w:ascii="Times New Roman" w:eastAsia="Times New Roman" w:hAnsi="Times New Roman" w:cs="Times New Roman"/>
          <w:kern w:val="0"/>
          <w14:ligatures w14:val="none"/>
        </w:rPr>
      </w:pPr>
      <w:r w:rsidRPr="00120CBD">
        <w:rPr>
          <w:rFonts w:ascii="Times New Roman" w:eastAsiaTheme="minorEastAsia" w:hAnsi="Times New Roman" w:cs="Times New Roman"/>
          <w:color w:val="000000" w:themeColor="text1"/>
          <w:kern w:val="24"/>
          <w14:ligatures w14:val="none"/>
        </w:rPr>
        <w:t xml:space="preserve">E6013 </w:t>
      </w:r>
      <w:r w:rsidRPr="00120CBD">
        <w:rPr>
          <w:rFonts w:ascii="Times New Roman" w:eastAsiaTheme="minorEastAsia" w:hAnsi="Times New Roman" w:cs="Times New Roman"/>
          <w:color w:val="000000" w:themeColor="text1"/>
          <w:kern w:val="24"/>
          <w:lang w:val="en-GB"/>
          <w14:ligatures w14:val="none"/>
        </w:rPr>
        <w:t xml:space="preserve">(Rutile Electrode) </w:t>
      </w:r>
      <w:r w:rsidRPr="00120CBD">
        <w:rPr>
          <w:rFonts w:ascii="Times New Roman" w:eastAsiaTheme="minorEastAsia" w:hAnsi="Times New Roman" w:cs="Times New Roman"/>
          <w:color w:val="000000" w:themeColor="text1"/>
          <w:kern w:val="24"/>
          <w14:ligatures w14:val="none"/>
        </w:rPr>
        <w:t>is appropriate for general-purpose welding where mechanical performance is not critical.</w:t>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noProof/>
          <w:kern w:val="0"/>
        </w:rPr>
        <w:lastRenderedPageBreak/>
        <w:drawing>
          <wp:inline distT="0" distB="0" distL="0" distR="0" wp14:anchorId="71279B09" wp14:editId="17739777">
            <wp:extent cx="6248400" cy="464312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Figure 4.2 </w:t>
      </w:r>
      <w:proofErr w:type="gramStart"/>
      <w:r w:rsidRPr="00B82DAE">
        <w:rPr>
          <w:rFonts w:ascii="Times New Roman" w:eastAsia="Times New Roman" w:hAnsi="Times New Roman" w:cs="Times New Roman"/>
          <w:i/>
          <w:kern w:val="0"/>
          <w14:ligatures w14:val="none"/>
        </w:rPr>
        <w:t>A</w:t>
      </w:r>
      <w:proofErr w:type="gramEnd"/>
      <w:r w:rsidRPr="00B82DAE">
        <w:rPr>
          <w:rFonts w:ascii="Times New Roman" w:eastAsia="Times New Roman" w:hAnsi="Times New Roman" w:cs="Times New Roman"/>
          <w:i/>
          <w:kern w:val="0"/>
          <w14:ligatures w14:val="none"/>
        </w:rPr>
        <w:t xml:space="preserve"> bar chart with hardness values for the different types of Electrodes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 xml:space="preserve">4.2.2 </w:t>
      </w:r>
      <w:proofErr w:type="gramStart"/>
      <w:r w:rsidRPr="00B82DAE">
        <w:rPr>
          <w:rFonts w:ascii="Times New Roman" w:eastAsia="Times New Roman" w:hAnsi="Times New Roman" w:cs="Times New Roman"/>
          <w:b/>
          <w:kern w:val="0"/>
          <w14:ligatures w14:val="none"/>
        </w:rPr>
        <w:t>the</w:t>
      </w:r>
      <w:proofErr w:type="gramEnd"/>
      <w:r w:rsidRPr="00B82DAE">
        <w:rPr>
          <w:rFonts w:ascii="Times New Roman" w:eastAsia="Times New Roman" w:hAnsi="Times New Roman" w:cs="Times New Roman"/>
          <w:b/>
          <w:kern w:val="0"/>
          <w14:ligatures w14:val="none"/>
        </w:rPr>
        <w:t xml:space="preserve"> hardness test result for FCAW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hardness result </w:t>
      </w:r>
      <w:proofErr w:type="gramStart"/>
      <w:r w:rsidRPr="00B82DAE">
        <w:rPr>
          <w:rFonts w:ascii="Times New Roman" w:eastAsia="Times New Roman" w:hAnsi="Times New Roman" w:cs="Times New Roman"/>
          <w:kern w:val="0"/>
          <w14:ligatures w14:val="none"/>
        </w:rPr>
        <w:t>values for FCAW is</w:t>
      </w:r>
      <w:proofErr w:type="gramEnd"/>
      <w:r w:rsidRPr="00B82DAE">
        <w:rPr>
          <w:rFonts w:ascii="Times New Roman" w:eastAsia="Times New Roman" w:hAnsi="Times New Roman" w:cs="Times New Roman"/>
          <w:kern w:val="0"/>
          <w14:ligatures w14:val="none"/>
        </w:rPr>
        <w:t xml:space="preserve"> higher to that of SMAW because of the current and voltage used. The result shows that for FCAW the hardness test </w:t>
      </w:r>
      <w:proofErr w:type="gramStart"/>
      <w:r w:rsidRPr="00B82DAE">
        <w:rPr>
          <w:rFonts w:ascii="Times New Roman" w:eastAsia="Times New Roman" w:hAnsi="Times New Roman" w:cs="Times New Roman"/>
          <w:kern w:val="0"/>
          <w14:ligatures w14:val="none"/>
        </w:rPr>
        <w:t>values was</w:t>
      </w:r>
      <w:proofErr w:type="gramEnd"/>
      <w:r w:rsidRPr="00B82DAE">
        <w:rPr>
          <w:rFonts w:ascii="Times New Roman" w:eastAsia="Times New Roman" w:hAnsi="Times New Roman" w:cs="Times New Roman"/>
          <w:kern w:val="0"/>
          <w14:ligatures w14:val="none"/>
        </w:rPr>
        <w:t xml:space="preserve"> higher for that of the HAZ as compared to the weld and base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In conclusion, the hardness test values for E7018, SMAW and FCAW would be considered because it cooled faster at the heat affected zone (HAZ) than that of the weld metal and base metal and it is because of the type of grain structure.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4.3 Tensile Strength Test Result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experimental results of tensile strength and stress strai</w:t>
      </w:r>
      <w:r w:rsidR="00EE7D3A" w:rsidRPr="00B82DAE">
        <w:rPr>
          <w:rFonts w:ascii="Times New Roman" w:eastAsia="Times New Roman" w:hAnsi="Times New Roman" w:cs="Times New Roman"/>
          <w:kern w:val="0"/>
          <w14:ligatures w14:val="none"/>
        </w:rPr>
        <w:t>n are presented in the table 4.2</w:t>
      </w:r>
    </w:p>
    <w:p w:rsidR="00B82DAE" w:rsidRDefault="00B82DAE" w:rsidP="009D2092">
      <w:pPr>
        <w:spacing w:after="120" w:line="360" w:lineRule="auto"/>
        <w:jc w:val="both"/>
        <w:rPr>
          <w:rFonts w:ascii="Times New Roman" w:eastAsia="Times New Roman" w:hAnsi="Times New Roman" w:cs="Times New Roman"/>
          <w:kern w:val="0"/>
          <w14:ligatures w14:val="none"/>
        </w:rPr>
      </w:pPr>
    </w:p>
    <w:p w:rsidR="009D2092" w:rsidRPr="00B82DAE" w:rsidRDefault="00EE7D3A"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lastRenderedPageBreak/>
        <w:t xml:space="preserve">Table 4.2: </w:t>
      </w:r>
      <w:r w:rsidR="009D2092" w:rsidRPr="00B82DAE">
        <w:rPr>
          <w:rFonts w:ascii="Times New Roman" w:eastAsia="Times New Roman" w:hAnsi="Times New Roman" w:cs="Times New Roman"/>
          <w:kern w:val="0"/>
          <w14:ligatures w14:val="none"/>
        </w:rPr>
        <w:t>Tensile test result.</w:t>
      </w:r>
      <w:proofErr w:type="gramEnd"/>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305"/>
        <w:gridCol w:w="1190"/>
        <w:gridCol w:w="1275"/>
        <w:gridCol w:w="1216"/>
        <w:gridCol w:w="1245"/>
        <w:gridCol w:w="1245"/>
      </w:tblGrid>
      <w:tr w:rsidR="009D2092" w:rsidRPr="00B82DAE" w:rsidTr="00120CBD">
        <w:trPr>
          <w:trHeight w:val="540"/>
        </w:trPr>
        <w:tc>
          <w:tcPr>
            <w:tcW w:w="1050" w:type="dxa"/>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Processes</w:t>
            </w:r>
          </w:p>
        </w:tc>
        <w:tc>
          <w:tcPr>
            <w:tcW w:w="1305" w:type="dxa"/>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Area</w:t>
            </w:r>
          </w:p>
        </w:tc>
        <w:tc>
          <w:tcPr>
            <w:tcW w:w="1155" w:type="dxa"/>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Thickness</w:t>
            </w:r>
          </w:p>
        </w:tc>
        <w:tc>
          <w:tcPr>
            <w:tcW w:w="1275" w:type="dxa"/>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Width</w:t>
            </w:r>
          </w:p>
        </w:tc>
        <w:tc>
          <w:tcPr>
            <w:tcW w:w="1095" w:type="dxa"/>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Maximum Load (KN)</w:t>
            </w:r>
          </w:p>
        </w:tc>
        <w:tc>
          <w:tcPr>
            <w:tcW w:w="1245" w:type="dxa"/>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Tensile strength</w:t>
            </w:r>
          </w:p>
        </w:tc>
        <w:tc>
          <w:tcPr>
            <w:tcW w:w="1245" w:type="dxa"/>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Yield strength</w:t>
            </w:r>
          </w:p>
        </w:tc>
      </w:tr>
      <w:tr w:rsidR="009D2092" w:rsidRPr="00B82DAE" w:rsidTr="00120CBD">
        <w:trPr>
          <w:trHeight w:val="3030"/>
        </w:trPr>
        <w:tc>
          <w:tcPr>
            <w:tcW w:w="1050" w:type="dxa"/>
            <w:tcBorders>
              <w:bottom w:val="single" w:sz="4" w:space="0" w:color="auto"/>
            </w:tcBorders>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T@6013</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T@7018</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T@FCAW</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p>
        </w:tc>
        <w:tc>
          <w:tcPr>
            <w:tcW w:w="1305" w:type="dxa"/>
            <w:tcBorders>
              <w:bottom w:val="single" w:sz="4" w:space="0" w:color="auto"/>
            </w:tcBorders>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295.65</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152.01</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364.99</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p>
        </w:tc>
        <w:tc>
          <w:tcPr>
            <w:tcW w:w="1155" w:type="dxa"/>
            <w:tcBorders>
              <w:bottom w:val="single" w:sz="4" w:space="0" w:color="auto"/>
            </w:tcBorders>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14.60</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14.64</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17.98</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p>
        </w:tc>
        <w:tc>
          <w:tcPr>
            <w:tcW w:w="1275" w:type="dxa"/>
            <w:tcBorders>
              <w:bottom w:val="single" w:sz="4" w:space="0" w:color="auto"/>
            </w:tcBorders>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20.25</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19.87</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20.30</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p>
        </w:tc>
        <w:tc>
          <w:tcPr>
            <w:tcW w:w="1095" w:type="dxa"/>
            <w:tcBorders>
              <w:bottom w:val="single" w:sz="4" w:space="0" w:color="auto"/>
            </w:tcBorders>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149.7</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82.97</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204.10</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p>
        </w:tc>
        <w:tc>
          <w:tcPr>
            <w:tcW w:w="1245" w:type="dxa"/>
            <w:tcBorders>
              <w:bottom w:val="single" w:sz="4" w:space="0" w:color="auto"/>
            </w:tcBorders>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506</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546</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578</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p>
        </w:tc>
        <w:tc>
          <w:tcPr>
            <w:tcW w:w="1245" w:type="dxa"/>
            <w:tcBorders>
              <w:bottom w:val="single" w:sz="4" w:space="0" w:color="auto"/>
            </w:tcBorders>
          </w:tcPr>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348</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520</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420</w:t>
            </w:r>
          </w:p>
          <w:p w:rsidR="009D2092" w:rsidRPr="00B82DAE" w:rsidRDefault="009D2092" w:rsidP="00120CBD">
            <w:pPr>
              <w:spacing w:after="120" w:line="264" w:lineRule="auto"/>
              <w:jc w:val="center"/>
              <w:rPr>
                <w:rFonts w:ascii="Times New Roman" w:eastAsia="Times New Roman" w:hAnsi="Times New Roman" w:cs="Times New Roman"/>
                <w:kern w:val="0"/>
                <w14:ligatures w14:val="none"/>
              </w:rPr>
            </w:pPr>
          </w:p>
        </w:tc>
      </w:tr>
    </w:tbl>
    <w:p w:rsidR="009D2092" w:rsidRPr="00B82DAE" w:rsidRDefault="009D2092" w:rsidP="009D2092">
      <w:pPr>
        <w:spacing w:after="120" w:line="264" w:lineRule="auto"/>
        <w:jc w:val="center"/>
        <w:rPr>
          <w:rFonts w:ascii="Times New Roman" w:eastAsia="Times New Roman" w:hAnsi="Times New Roman" w:cs="Times New Roman"/>
          <w:kern w:val="0"/>
          <w14:ligatures w14:val="none"/>
        </w:rPr>
      </w:pPr>
    </w:p>
    <w:p w:rsidR="009D2092" w:rsidRPr="00B82DAE" w:rsidRDefault="009D2092" w:rsidP="009D2092">
      <w:pPr>
        <w:spacing w:after="120" w:line="264"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rPr>
        <w:drawing>
          <wp:inline distT="0" distB="0" distL="0" distR="0" wp14:anchorId="488678FC" wp14:editId="69DC43B2">
            <wp:extent cx="6189785" cy="3004457"/>
            <wp:effectExtent l="0" t="0" r="20955" b="2476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Figure 4.3</w:t>
      </w:r>
      <w:proofErr w:type="gramStart"/>
      <w:r w:rsidRPr="00B82DAE">
        <w:rPr>
          <w:rFonts w:ascii="Times New Roman" w:eastAsia="Times New Roman" w:hAnsi="Times New Roman" w:cs="Times New Roman"/>
          <w:i/>
          <w:kern w:val="0"/>
          <w14:ligatures w14:val="none"/>
        </w:rPr>
        <w:t>:A</w:t>
      </w:r>
      <w:proofErr w:type="gramEnd"/>
      <w:r w:rsidRPr="00B82DAE">
        <w:rPr>
          <w:rFonts w:ascii="Times New Roman" w:eastAsia="Times New Roman" w:hAnsi="Times New Roman" w:cs="Times New Roman"/>
          <w:i/>
          <w:kern w:val="0"/>
          <w14:ligatures w14:val="none"/>
        </w:rPr>
        <w:t xml:space="preserve"> chart showing the ultimate tensile strength of each consumables used.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4.4 Discussion </w:t>
      </w:r>
      <w:proofErr w:type="gramStart"/>
      <w:r w:rsidRPr="00B82DAE">
        <w:rPr>
          <w:rFonts w:ascii="Times New Roman" w:eastAsia="Times New Roman" w:hAnsi="Times New Roman" w:cs="Times New Roman"/>
          <w:b/>
          <w:kern w:val="0"/>
          <w14:ligatures w14:val="none"/>
        </w:rPr>
        <w:t>On</w:t>
      </w:r>
      <w:proofErr w:type="gramEnd"/>
      <w:r w:rsidRPr="00B82DAE">
        <w:rPr>
          <w:rFonts w:ascii="Times New Roman" w:eastAsia="Times New Roman" w:hAnsi="Times New Roman" w:cs="Times New Roman"/>
          <w:b/>
          <w:kern w:val="0"/>
          <w14:ligatures w14:val="none"/>
        </w:rPr>
        <w:t xml:space="preserve"> Tensile Test Result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Table 4.3 shows the tensile test values of each specimen being carried out with different consumables which are E6013, E7018 and the filler wire for FCAW. The</w:t>
      </w:r>
      <w:r w:rsidRPr="00B82DAE">
        <w:rPr>
          <w:rFonts w:ascii="Times New Roman" w:eastAsia="Times New Roman" w:hAnsi="Times New Roman" w:cs="Times New Roman"/>
          <w:color w:val="FF0000"/>
          <w:kern w:val="0"/>
          <w14:ligatures w14:val="none"/>
        </w:rPr>
        <w:t xml:space="preserve"> </w:t>
      </w:r>
      <w:r w:rsidRPr="00B82DAE">
        <w:rPr>
          <w:rFonts w:ascii="Times New Roman" w:eastAsia="Times New Roman" w:hAnsi="Times New Roman" w:cs="Times New Roman"/>
          <w:kern w:val="0"/>
          <w14:ligatures w14:val="none"/>
        </w:rPr>
        <w:t xml:space="preserve">tensile test values were gotten from the specimen placed in the tensile machine. The type of failure that occurred was a </w:t>
      </w:r>
      <w:r w:rsidRPr="00B82DAE">
        <w:rPr>
          <w:rFonts w:ascii="Times New Roman" w:eastAsia="Times New Roman" w:hAnsi="Times New Roman" w:cs="Times New Roman"/>
          <w:kern w:val="0"/>
          <w14:ligatures w14:val="none"/>
        </w:rPr>
        <w:lastRenderedPageBreak/>
        <w:t>ductile fracture because it gives a shear lips and it indicates warning like the yield strength given, the ultimate tensile test before fracture occurs. The fracture that occurred was at the base metal and not at the weld metal which indicate that the weld metal is strong when compared to the base metal and it can withstand the maximum load placed on it until fracture occur. The yield strength is always lower than that of the tensile strength and the tensile strength for FCAW is higher than the remaining.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Generally, it can be deduced that the effect of the addiction of these welding consumables will affect the desired structure either positively or negatively and as for this experiment it was deduced that the material has a strong weld. The stress- strain curve is given as follows: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noProof/>
          <w:kern w:val="0"/>
          <w14:ligatures w14:val="none"/>
        </w:rPr>
        <w:drawing>
          <wp:inline distT="0" distB="0" distL="0" distR="0" wp14:anchorId="421DEFF0" wp14:editId="118A8FB9">
            <wp:extent cx="6129495" cy="2612572"/>
            <wp:effectExtent l="0" t="0" r="5080" b="0"/>
            <wp:docPr id="2" name="Picture 28" descr="E:\Fidelia\graph\E601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E:\Fidelia\graph\E6013.Bmp"/>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5579" cy="2610903"/>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9D2092" w:rsidRPr="00B82DAE" w:rsidRDefault="00EE7D3A" w:rsidP="009D2092">
      <w:pPr>
        <w:spacing w:after="120" w:line="360" w:lineRule="auto"/>
        <w:ind w:firstLine="720"/>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4.4</w:t>
      </w:r>
      <w:r w:rsidR="009D2092" w:rsidRPr="00B82DAE">
        <w:rPr>
          <w:rFonts w:ascii="Times New Roman" w:eastAsia="Times New Roman" w:hAnsi="Times New Roman" w:cs="Times New Roman"/>
          <w:i/>
          <w:kern w:val="0"/>
          <w14:ligatures w14:val="none"/>
        </w:rPr>
        <w:t xml:space="preserve"> </w:t>
      </w:r>
      <w:proofErr w:type="gramStart"/>
      <w:r w:rsidR="009D2092" w:rsidRPr="00B82DAE">
        <w:rPr>
          <w:rFonts w:ascii="Times New Roman" w:eastAsia="Times New Roman" w:hAnsi="Times New Roman" w:cs="Times New Roman"/>
          <w:i/>
          <w:kern w:val="0"/>
          <w14:ligatures w14:val="none"/>
        </w:rPr>
        <w:t>The</w:t>
      </w:r>
      <w:proofErr w:type="gramEnd"/>
      <w:r w:rsidR="009D2092" w:rsidRPr="00B82DAE">
        <w:rPr>
          <w:rFonts w:ascii="Times New Roman" w:eastAsia="Times New Roman" w:hAnsi="Times New Roman" w:cs="Times New Roman"/>
          <w:i/>
          <w:kern w:val="0"/>
          <w14:ligatures w14:val="none"/>
        </w:rPr>
        <w:t xml:space="preserve"> stress strain curve for</w:t>
      </w:r>
      <w:r w:rsidR="009D2092" w:rsidRPr="00B82DAE">
        <w:rPr>
          <w:rFonts w:ascii="Times New Roman" w:eastAsia="Times New Roman" w:hAnsi="Times New Roman" w:cs="Times New Roman"/>
          <w:b/>
          <w:kern w:val="0"/>
          <w14:ligatures w14:val="none"/>
        </w:rPr>
        <w:t xml:space="preserve"> </w:t>
      </w:r>
      <w:r w:rsidR="009D2092" w:rsidRPr="00B82DAE">
        <w:rPr>
          <w:rFonts w:ascii="Times New Roman" w:eastAsia="Times New Roman" w:hAnsi="Times New Roman" w:cs="Times New Roman"/>
          <w:i/>
          <w:kern w:val="0"/>
          <w14:ligatures w14:val="none"/>
        </w:rPr>
        <w:t>E6013</w:t>
      </w: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lastRenderedPageBreak/>
        <w:drawing>
          <wp:inline distT="0" distB="0" distL="0" distR="0" wp14:anchorId="0BB87544" wp14:editId="3E776900">
            <wp:extent cx="5125085" cy="3343910"/>
            <wp:effectExtent l="0" t="0" r="0" b="0"/>
            <wp:docPr id="3" name="Picture 29" descr="E:\Fidelia\20170810_1321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E:\Fidelia\20170810_132125.jpg"/>
                    <pic:cNvPicPr>
                      <a:picLocks/>
                    </pic:cNvPicPr>
                  </pic:nvPicPr>
                  <pic:blipFill>
                    <a:blip r:embed="rId39">
                      <a:extLst>
                        <a:ext uri="{28A0092B-C50C-407E-A947-70E740481C1C}">
                          <a14:useLocalDpi xmlns:a14="http://schemas.microsoft.com/office/drawing/2010/main" val="0"/>
                        </a:ext>
                      </a:extLst>
                    </a:blip>
                    <a:srcRect t="23813" b="9026"/>
                    <a:stretch>
                      <a:fillRect/>
                    </a:stretch>
                  </pic:blipFill>
                  <pic:spPr bwMode="auto">
                    <a:xfrm>
                      <a:off x="0" y="0"/>
                      <a:ext cx="5125085" cy="3343910"/>
                    </a:xfrm>
                    <a:prstGeom prst="rect">
                      <a:avLst/>
                    </a:prstGeom>
                    <a:noFill/>
                    <a:ln>
                      <a:noFill/>
                    </a:ln>
                  </pic:spPr>
                </pic:pic>
              </a:graphicData>
            </a:graphic>
          </wp:inline>
        </w:drawing>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4.5</w:t>
      </w:r>
      <w:r w:rsidR="009D2092" w:rsidRPr="00B82DAE">
        <w:rPr>
          <w:rFonts w:ascii="Times New Roman" w:eastAsia="Times New Roman" w:hAnsi="Times New Roman" w:cs="Times New Roman"/>
          <w:i/>
          <w:kern w:val="0"/>
          <w14:ligatures w14:val="none"/>
        </w:rPr>
        <w:t xml:space="preserve"> The stress strain curve for E7018</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drawing>
          <wp:inline distT="0" distB="0" distL="0" distR="0" wp14:anchorId="060400CB" wp14:editId="629F0C6A">
            <wp:extent cx="5914292" cy="2977662"/>
            <wp:effectExtent l="0" t="0" r="0" b="0"/>
            <wp:docPr id="4" name="Picture 66" descr="E:\Fidelia\20170810_132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E:\Fidelia\20170810_132152.jpg"/>
                    <pic:cNvPicPr>
                      <a:picLocks/>
                    </pic:cNvPicPr>
                  </pic:nvPicPr>
                  <pic:blipFill>
                    <a:blip r:embed="rId40" cstate="print">
                      <a:extLst>
                        <a:ext uri="{28A0092B-C50C-407E-A947-70E740481C1C}">
                          <a14:useLocalDpi xmlns:a14="http://schemas.microsoft.com/office/drawing/2010/main" val="0"/>
                        </a:ext>
                      </a:extLst>
                    </a:blip>
                    <a:srcRect t="23553" b="14307"/>
                    <a:stretch>
                      <a:fillRect/>
                    </a:stretch>
                  </pic:blipFill>
                  <pic:spPr bwMode="auto">
                    <a:xfrm>
                      <a:off x="0" y="0"/>
                      <a:ext cx="5914292" cy="2977662"/>
                    </a:xfrm>
                    <a:prstGeom prst="rect">
                      <a:avLst/>
                    </a:prstGeom>
                    <a:noFill/>
                    <a:ln>
                      <a:noFill/>
                    </a:ln>
                  </pic:spPr>
                </pic:pic>
              </a:graphicData>
            </a:graphic>
          </wp:inline>
        </w:drawing>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4.6</w:t>
      </w:r>
      <w:r w:rsidR="009D2092" w:rsidRPr="00B82DAE">
        <w:rPr>
          <w:rFonts w:ascii="Times New Roman" w:eastAsia="Times New Roman" w:hAnsi="Times New Roman" w:cs="Times New Roman"/>
          <w:i/>
          <w:kern w:val="0"/>
          <w14:ligatures w14:val="none"/>
        </w:rPr>
        <w:t xml:space="preserve"> </w:t>
      </w:r>
      <w:proofErr w:type="gramStart"/>
      <w:r w:rsidR="009D2092" w:rsidRPr="00B82DAE">
        <w:rPr>
          <w:rFonts w:ascii="Times New Roman" w:eastAsia="Times New Roman" w:hAnsi="Times New Roman" w:cs="Times New Roman"/>
          <w:i/>
          <w:kern w:val="0"/>
          <w14:ligatures w14:val="none"/>
        </w:rPr>
        <w:t>The</w:t>
      </w:r>
      <w:proofErr w:type="gramEnd"/>
      <w:r w:rsidR="009D2092" w:rsidRPr="00B82DAE">
        <w:rPr>
          <w:rFonts w:ascii="Times New Roman" w:eastAsia="Times New Roman" w:hAnsi="Times New Roman" w:cs="Times New Roman"/>
          <w:i/>
          <w:kern w:val="0"/>
          <w14:ligatures w14:val="none"/>
        </w:rPr>
        <w:t xml:space="preserve"> stress strain curve for FCAW</w:t>
      </w: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4.5 Microstructural Examination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7936" behindDoc="0" locked="0" layoutInCell="1" allowOverlap="1" wp14:anchorId="0AAC1FD8" wp14:editId="084E5313">
                <wp:simplePos x="0" y="0"/>
                <wp:positionH relativeFrom="column">
                  <wp:posOffset>2915920</wp:posOffset>
                </wp:positionH>
                <wp:positionV relativeFrom="paragraph">
                  <wp:posOffset>1313180</wp:posOffset>
                </wp:positionV>
                <wp:extent cx="782320" cy="658496"/>
                <wp:effectExtent l="0" t="38100" r="55880" b="27305"/>
                <wp:wrapNone/>
                <wp:docPr id="602280431"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82320" cy="658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3" o:spid="_x0000_s1026" type="#_x0000_t32" style="position:absolute;margin-left:229.6pt;margin-top:103.4pt;width:61.6pt;height:51.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6912" behindDoc="0" locked="0" layoutInCell="1" allowOverlap="1" wp14:anchorId="3FD5BCD2" wp14:editId="05B9919E">
                <wp:simplePos x="0" y="0"/>
                <wp:positionH relativeFrom="column">
                  <wp:posOffset>1871345</wp:posOffset>
                </wp:positionH>
                <wp:positionV relativeFrom="paragraph">
                  <wp:posOffset>1112520</wp:posOffset>
                </wp:positionV>
                <wp:extent cx="1510030" cy="854075"/>
                <wp:effectExtent l="0" t="38100" r="33020" b="3175"/>
                <wp:wrapNone/>
                <wp:docPr id="1803432104" nam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10030"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2" o:spid="_x0000_s1026" type="#_x0000_t32" style="position:absolute;margin-left:147.35pt;margin-top:87.6pt;width:118.9pt;height:67.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8960" behindDoc="0" locked="0" layoutInCell="1" allowOverlap="1" wp14:anchorId="3B141F42" wp14:editId="0DFFFE0C">
                <wp:simplePos x="0" y="0"/>
                <wp:positionH relativeFrom="column">
                  <wp:posOffset>2182495</wp:posOffset>
                </wp:positionH>
                <wp:positionV relativeFrom="paragraph">
                  <wp:posOffset>1552575</wp:posOffset>
                </wp:positionV>
                <wp:extent cx="733425" cy="414020"/>
                <wp:effectExtent l="19050" t="38100" r="9525" b="5080"/>
                <wp:wrapNone/>
                <wp:docPr id="1938804837"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33425"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4" o:spid="_x0000_s1026" type="#_x0000_t32" style="position:absolute;margin-left:171.85pt;margin-top:122.25pt;width:57.75pt;height:32.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5888" behindDoc="0" locked="0" layoutInCell="1" allowOverlap="1" wp14:anchorId="30C1C862" wp14:editId="15313005">
                <wp:simplePos x="0" y="0"/>
                <wp:positionH relativeFrom="column">
                  <wp:posOffset>1871980</wp:posOffset>
                </wp:positionH>
                <wp:positionV relativeFrom="paragraph">
                  <wp:posOffset>1155700</wp:posOffset>
                </wp:positionV>
                <wp:extent cx="362585" cy="810895"/>
                <wp:effectExtent l="0" t="38100" r="37465" b="8255"/>
                <wp:wrapNone/>
                <wp:docPr id="707783732" nam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2585" cy="810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1" o:spid="_x0000_s1026" type="#_x0000_t32" style="position:absolute;margin-left:147.4pt;margin-top:91pt;width:28.55pt;height:63.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noProof/>
          <w:kern w:val="0"/>
          <w14:ligatures w14:val="none"/>
        </w:rPr>
        <w:drawing>
          <wp:inline distT="0" distB="0" distL="0" distR="0" wp14:anchorId="1B0BF02F" wp14:editId="3409EFAD">
            <wp:extent cx="2510155" cy="1663065"/>
            <wp:effectExtent l="0" t="0" r="0" b="0"/>
            <wp:docPr id="11" name="Picture 41" descr="E:\Fidelia\ELECTRODE\6013 HAZ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E:\Fidelia\ELECTRODE\6013 HAZ G.jpg"/>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0155" cy="1663065"/>
                    </a:xfrm>
                    <a:prstGeom prst="rect">
                      <a:avLst/>
                    </a:prstGeom>
                    <a:noFill/>
                    <a:ln>
                      <a:noFill/>
                    </a:ln>
                  </pic:spPr>
                </pic:pic>
              </a:graphicData>
            </a:graphic>
          </wp:inline>
        </w:drawing>
      </w:r>
      <w:r w:rsidRPr="00B82DAE">
        <w:rPr>
          <w:rFonts w:ascii="Times New Roman" w:eastAsia="Times New Roman" w:hAnsi="Times New Roman" w:cs="Times New Roman"/>
          <w:noProof/>
          <w:kern w:val="0"/>
          <w14:ligatures w14:val="none"/>
        </w:rPr>
        <w:t xml:space="preserve">   </w:t>
      </w:r>
      <w:r w:rsidRPr="00B82DAE">
        <w:rPr>
          <w:rFonts w:ascii="Times New Roman" w:eastAsia="Times New Roman" w:hAnsi="Times New Roman" w:cs="Times New Roman"/>
          <w:noProof/>
          <w:kern w:val="0"/>
          <w14:ligatures w14:val="none"/>
        </w:rPr>
        <w:drawing>
          <wp:inline distT="0" distB="0" distL="0" distR="0" wp14:anchorId="7C3C86F4" wp14:editId="391226F1">
            <wp:extent cx="3188716" cy="1658327"/>
            <wp:effectExtent l="0" t="0" r="0" b="0"/>
            <wp:docPr id="13" name="Picture 42" descr="E:\Fidelia\ELECTRODE\6013 H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E:\Fidelia\ELECTRODE\6013 HAZ.jpg"/>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1510" cy="1659780"/>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        Coarse grains of </w:t>
      </w:r>
      <w:r w:rsidR="00B82DAE" w:rsidRPr="00B82DAE">
        <w:rPr>
          <w:rFonts w:ascii="Times New Roman" w:eastAsia="Times New Roman" w:hAnsi="Times New Roman" w:cs="Times New Roman"/>
          <w:i/>
          <w:kern w:val="0"/>
          <w14:ligatures w14:val="none"/>
        </w:rPr>
        <w:t>Martensitic</w:t>
      </w:r>
      <w:r w:rsidRPr="00B82DAE">
        <w:rPr>
          <w:rFonts w:ascii="Times New Roman" w:eastAsia="Times New Roman" w:hAnsi="Times New Roman" w:cs="Times New Roman"/>
          <w:i/>
          <w:kern w:val="0"/>
          <w14:ligatures w14:val="none"/>
        </w:rPr>
        <w:t xml:space="preserve"> and pearlite</w:t>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4.7</w:t>
      </w:r>
      <w:r w:rsidR="009D2092" w:rsidRPr="00B82DAE">
        <w:rPr>
          <w:rFonts w:ascii="Times New Roman" w:eastAsia="Times New Roman" w:hAnsi="Times New Roman" w:cs="Times New Roman"/>
          <w:i/>
          <w:kern w:val="0"/>
          <w14:ligatures w14:val="none"/>
        </w:rPr>
        <w:t xml:space="preserve"> Microstructure for HAZ E6013</w:t>
      </w:r>
    </w:p>
    <w:p w:rsidR="009D2092" w:rsidRPr="00B82DAE" w:rsidRDefault="009D2092" w:rsidP="009D2092">
      <w:pPr>
        <w:spacing w:after="120" w:line="360" w:lineRule="auto"/>
        <w:jc w:val="both"/>
        <w:rPr>
          <w:rFonts w:ascii="Times New Roman" w:eastAsia="Times New Roman" w:hAnsi="Times New Roman" w:cs="Times New Roman"/>
          <w:i/>
          <w:noProof/>
          <w:kern w:val="0"/>
          <w14:ligatures w14:val="none"/>
        </w:rPr>
      </w:pP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9984" behindDoc="0" locked="0" layoutInCell="1" allowOverlap="1" wp14:anchorId="086CBF66" wp14:editId="4EF76958">
                <wp:simplePos x="0" y="0"/>
                <wp:positionH relativeFrom="column">
                  <wp:posOffset>997585</wp:posOffset>
                </wp:positionH>
                <wp:positionV relativeFrom="paragraph">
                  <wp:posOffset>1386205</wp:posOffset>
                </wp:positionV>
                <wp:extent cx="842010" cy="618490"/>
                <wp:effectExtent l="38100" t="38100" r="15240" b="29210"/>
                <wp:wrapNone/>
                <wp:docPr id="1044503753"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4201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6" o:spid="_x0000_s1026" type="#_x0000_t32" style="position:absolute;margin-left:78.55pt;margin-top:109.15pt;width:66.3pt;height:48.7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1008" behindDoc="0" locked="0" layoutInCell="1" allowOverlap="1" wp14:anchorId="04914524" wp14:editId="54162655">
                <wp:simplePos x="0" y="0"/>
                <wp:positionH relativeFrom="column">
                  <wp:posOffset>1764030</wp:posOffset>
                </wp:positionH>
                <wp:positionV relativeFrom="paragraph">
                  <wp:posOffset>1180465</wp:posOffset>
                </wp:positionV>
                <wp:extent cx="1226820" cy="823595"/>
                <wp:effectExtent l="0" t="38100" r="49530" b="33655"/>
                <wp:wrapNone/>
                <wp:docPr id="670514568"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26820" cy="823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8" o:spid="_x0000_s1026" type="#_x0000_t32" style="position:absolute;margin-left:138.9pt;margin-top:92.95pt;width:96.6pt;height:64.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3056" behindDoc="0" locked="0" layoutInCell="1" allowOverlap="1" wp14:anchorId="70C963D1" wp14:editId="79073A10">
                <wp:simplePos x="0" y="0"/>
                <wp:positionH relativeFrom="column">
                  <wp:posOffset>1969135</wp:posOffset>
                </wp:positionH>
                <wp:positionV relativeFrom="paragraph">
                  <wp:posOffset>1386205</wp:posOffset>
                </wp:positionV>
                <wp:extent cx="1283335" cy="574040"/>
                <wp:effectExtent l="19050" t="38100" r="31115" b="35560"/>
                <wp:wrapNone/>
                <wp:docPr id="1685380004"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83335" cy="57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70" o:spid="_x0000_s1026" type="#_x0000_t32" style="position:absolute;margin-left:155.05pt;margin-top:109.15pt;width:101.05pt;height:45.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2032" behindDoc="0" locked="0" layoutInCell="1" allowOverlap="1" wp14:anchorId="254B82A8" wp14:editId="5CE030D6">
                <wp:simplePos x="0" y="0"/>
                <wp:positionH relativeFrom="column">
                  <wp:posOffset>3176905</wp:posOffset>
                </wp:positionH>
                <wp:positionV relativeFrom="paragraph">
                  <wp:posOffset>1582420</wp:posOffset>
                </wp:positionV>
                <wp:extent cx="597535" cy="425450"/>
                <wp:effectExtent l="0" t="38100" r="50165" b="31750"/>
                <wp:wrapNone/>
                <wp:docPr id="999255466"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7535" cy="42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9" o:spid="_x0000_s1026" type="#_x0000_t32" style="position:absolute;margin-left:250.15pt;margin-top:124.6pt;width:47.05pt;height:33.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">
                <v:stroke endarrow="block"/>
                <o:lock v:ext="edit" shapetype="f"/>
              </v:shape>
            </w:pict>
          </mc:Fallback>
        </mc:AlternateContent>
      </w:r>
      <w:r w:rsidRPr="00B82DAE">
        <w:rPr>
          <w:rFonts w:ascii="Times New Roman" w:eastAsia="Times New Roman" w:hAnsi="Times New Roman" w:cs="Times New Roman"/>
          <w:i/>
          <w:noProof/>
          <w:kern w:val="0"/>
          <w14:ligatures w14:val="none"/>
        </w:rPr>
        <w:t xml:space="preserve">   </w:t>
      </w:r>
      <w:r w:rsidRPr="00B82DAE">
        <w:rPr>
          <w:rFonts w:ascii="Times New Roman" w:eastAsia="Times New Roman" w:hAnsi="Times New Roman" w:cs="Times New Roman"/>
          <w:i/>
          <w:noProof/>
          <w:kern w:val="0"/>
          <w14:ligatures w14:val="none"/>
        </w:rPr>
        <w:drawing>
          <wp:inline distT="0" distB="0" distL="0" distR="0" wp14:anchorId="1FBE585D" wp14:editId="64509A5C">
            <wp:extent cx="2363342" cy="1851478"/>
            <wp:effectExtent l="0" t="0" r="0" b="0"/>
            <wp:docPr id="14" name="Picture 43" descr="E:\Fidelia\ELECTRODE\6013 WM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E:\Fidelia\ELECTRODE\6013 WM G.jpg"/>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4105" cy="1852076"/>
                    </a:xfrm>
                    <a:prstGeom prst="rect">
                      <a:avLst/>
                    </a:prstGeom>
                    <a:noFill/>
                    <a:ln>
                      <a:noFill/>
                    </a:ln>
                  </pic:spPr>
                </pic:pic>
              </a:graphicData>
            </a:graphic>
          </wp:inline>
        </w:drawing>
      </w:r>
      <w:r w:rsidRPr="00B82DAE">
        <w:rPr>
          <w:rFonts w:ascii="Times New Roman" w:eastAsia="Times New Roman" w:hAnsi="Times New Roman" w:cs="Times New Roman"/>
          <w:i/>
          <w:noProof/>
          <w:kern w:val="0"/>
          <w14:ligatures w14:val="none"/>
        </w:rPr>
        <w:drawing>
          <wp:inline distT="0" distB="0" distL="0" distR="0" wp14:anchorId="033EAC91" wp14:editId="166EF4CB">
            <wp:extent cx="2967355" cy="1877241"/>
            <wp:effectExtent l="0" t="0" r="4445" b="8890"/>
            <wp:docPr id="15" name="Picture 44" descr="E:\Fidelia\ELECTRODE\6013 W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E:\Fidelia\ELECTRODE\6013 WM.jpg"/>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7355" cy="1877241"/>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noProof/>
          <w:kern w:val="0"/>
          <w14:ligatures w14:val="none"/>
        </w:rPr>
        <w:t xml:space="preserve">            Coarse grains of pearlite and ferrite</w:t>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4.8</w:t>
      </w:r>
      <w:r w:rsidR="009D2092" w:rsidRPr="00B82DAE">
        <w:rPr>
          <w:rFonts w:ascii="Times New Roman" w:eastAsia="Times New Roman" w:hAnsi="Times New Roman" w:cs="Times New Roman"/>
          <w:i/>
          <w:kern w:val="0"/>
          <w14:ligatures w14:val="none"/>
        </w:rPr>
        <w:t xml:space="preserve"> Microstructure for weld metal E6013</w:t>
      </w:r>
    </w:p>
    <w:p w:rsidR="009D2092" w:rsidRPr="00B82DAE" w:rsidRDefault="003A0353"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3840" behindDoc="0" locked="0" layoutInCell="1" allowOverlap="1" wp14:anchorId="71D23874" wp14:editId="28CCC117">
                <wp:simplePos x="0" y="0"/>
                <wp:positionH relativeFrom="column">
                  <wp:posOffset>3152140</wp:posOffset>
                </wp:positionH>
                <wp:positionV relativeFrom="paragraph">
                  <wp:posOffset>1186180</wp:posOffset>
                </wp:positionV>
                <wp:extent cx="647700" cy="839470"/>
                <wp:effectExtent l="0" t="38100" r="57150" b="17780"/>
                <wp:wrapNone/>
                <wp:docPr id="1821678079"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47700" cy="839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51" o:spid="_x0000_s1026" type="#_x0000_t32" style="position:absolute;margin-left:248.2pt;margin-top:93.4pt;width:51pt;height:66.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4864" behindDoc="0" locked="0" layoutInCell="1" allowOverlap="1" wp14:anchorId="087E931B" wp14:editId="7ADE2A8D">
                <wp:simplePos x="0" y="0"/>
                <wp:positionH relativeFrom="column">
                  <wp:posOffset>1233170</wp:posOffset>
                </wp:positionH>
                <wp:positionV relativeFrom="paragraph">
                  <wp:posOffset>1100455</wp:posOffset>
                </wp:positionV>
                <wp:extent cx="1870710" cy="922655"/>
                <wp:effectExtent l="38100" t="38100" r="15240" b="29845"/>
                <wp:wrapNone/>
                <wp:docPr id="131363435"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70710" cy="92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2" o:spid="_x0000_s1026" type="#_x0000_t32" style="position:absolute;margin-left:97.1pt;margin-top:86.65pt;width:147.3pt;height:72.6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76672" behindDoc="0" locked="0" layoutInCell="1" allowOverlap="1" wp14:anchorId="381368D2" wp14:editId="5BA91508">
                <wp:simplePos x="0" y="0"/>
                <wp:positionH relativeFrom="column">
                  <wp:posOffset>605790</wp:posOffset>
                </wp:positionH>
                <wp:positionV relativeFrom="paragraph">
                  <wp:posOffset>1078865</wp:posOffset>
                </wp:positionV>
                <wp:extent cx="688975" cy="926465"/>
                <wp:effectExtent l="38100" t="38100" r="34925" b="26035"/>
                <wp:wrapNone/>
                <wp:docPr id="1339770834"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88975" cy="92646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47.7pt;margin-top:84.95pt;width:54.25pt;height:72.9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" strokecolor="#5b9bd5" strokeweight=".5pt">
                <v:stroke endarrow="block" joinstyle="miter"/>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75648" behindDoc="0" locked="0" layoutInCell="1" allowOverlap="1" wp14:anchorId="0098BE75" wp14:editId="7ECF4D37">
                <wp:simplePos x="0" y="0"/>
                <wp:positionH relativeFrom="column">
                  <wp:posOffset>1312985</wp:posOffset>
                </wp:positionH>
                <wp:positionV relativeFrom="paragraph">
                  <wp:posOffset>899013</wp:posOffset>
                </wp:positionV>
                <wp:extent cx="1939290" cy="1112520"/>
                <wp:effectExtent l="0" t="38100" r="60960" b="30480"/>
                <wp:wrapNone/>
                <wp:docPr id="915576463"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39290" cy="111252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03.4pt;margin-top:70.8pt;width:152.7pt;height:87.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" strokecolor="#5b9bd5" strokeweight=".5pt">
                <v:stroke endarrow="block" joinstyle="miter"/>
                <o:lock v:ext="edit" shapetype="f"/>
              </v:shape>
            </w:pict>
          </mc:Fallback>
        </mc:AlternateContent>
      </w:r>
      <w:r w:rsidR="009D2092" w:rsidRPr="00B82DAE">
        <w:rPr>
          <w:rFonts w:ascii="Times New Roman" w:eastAsia="Times New Roman" w:hAnsi="Times New Roman" w:cs="Times New Roman"/>
          <w:i/>
          <w:noProof/>
          <w:kern w:val="0"/>
          <w14:ligatures w14:val="none"/>
        </w:rPr>
        <w:drawing>
          <wp:inline distT="0" distB="0" distL="0" distR="0" wp14:anchorId="0958DF88" wp14:editId="31840CCB">
            <wp:extent cx="2238277" cy="1946030"/>
            <wp:effectExtent l="0" t="0" r="0" b="0"/>
            <wp:docPr id="16" name="Picture 45" descr="E:\Fidelia\ELECTRODE\7018 HAZ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E:\Fidelia\ELECTRODE\7018 HAZ G.jpg"/>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1437" cy="1948778"/>
                    </a:xfrm>
                    <a:prstGeom prst="rect">
                      <a:avLst/>
                    </a:prstGeom>
                    <a:noFill/>
                    <a:ln>
                      <a:noFill/>
                    </a:ln>
                  </pic:spPr>
                </pic:pic>
              </a:graphicData>
            </a:graphic>
          </wp:inline>
        </w:drawing>
      </w:r>
      <w:r w:rsidR="009D2092" w:rsidRPr="00B82DAE">
        <w:rPr>
          <w:rFonts w:ascii="Times New Roman" w:eastAsia="Times New Roman" w:hAnsi="Times New Roman" w:cs="Times New Roman"/>
          <w:i/>
          <w:noProof/>
          <w:kern w:val="0"/>
          <w14:ligatures w14:val="none"/>
        </w:rPr>
        <w:t xml:space="preserve">   </w:t>
      </w:r>
      <w:r w:rsidR="009D2092" w:rsidRPr="00B82DAE">
        <w:rPr>
          <w:rFonts w:ascii="Times New Roman" w:eastAsia="Times New Roman" w:hAnsi="Times New Roman" w:cs="Times New Roman"/>
          <w:i/>
          <w:noProof/>
          <w:kern w:val="0"/>
          <w14:ligatures w14:val="none"/>
        </w:rPr>
        <w:drawing>
          <wp:inline distT="0" distB="0" distL="0" distR="0" wp14:anchorId="31EB9DEA" wp14:editId="3715EF80">
            <wp:extent cx="2321169" cy="1946030"/>
            <wp:effectExtent l="0" t="0" r="3175" b="0"/>
            <wp:docPr id="17" name="Picture 46" descr="E:\Fidelia\ELECTRODE\7018 H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E:\Fidelia\ELECTRODE\7018 HAZ.jpg"/>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26503" cy="1950502"/>
                    </a:xfrm>
                    <a:prstGeom prst="rect">
                      <a:avLst/>
                    </a:prstGeom>
                    <a:noFill/>
                    <a:ln>
                      <a:noFill/>
                    </a:ln>
                  </pic:spPr>
                </pic:pic>
              </a:graphicData>
            </a:graphic>
          </wp:inline>
        </w:drawing>
      </w:r>
    </w:p>
    <w:p w:rsidR="009D2092" w:rsidRPr="00B82DAE" w:rsidRDefault="00B82DAE" w:rsidP="009D2092">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ab/>
        <w:t xml:space="preserve">      </w:t>
      </w:r>
      <w:r>
        <w:rPr>
          <w:rFonts w:ascii="Times New Roman" w:eastAsia="Times New Roman" w:hAnsi="Times New Roman" w:cs="Times New Roman"/>
          <w:i/>
          <w:kern w:val="0"/>
          <w14:ligatures w14:val="none"/>
        </w:rPr>
        <w:tab/>
        <w:t>Martensitic</w:t>
      </w:r>
      <w:r w:rsidR="009D2092" w:rsidRPr="00B82DAE">
        <w:rPr>
          <w:rFonts w:ascii="Times New Roman" w:eastAsia="Times New Roman" w:hAnsi="Times New Roman" w:cs="Times New Roman"/>
          <w:i/>
          <w:kern w:val="0"/>
          <w14:ligatures w14:val="none"/>
        </w:rPr>
        <w:t xml:space="preserve">              </w:t>
      </w:r>
      <w:r>
        <w:rPr>
          <w:rFonts w:ascii="Times New Roman" w:eastAsia="Times New Roman" w:hAnsi="Times New Roman" w:cs="Times New Roman"/>
          <w:i/>
          <w:kern w:val="0"/>
          <w14:ligatures w14:val="none"/>
        </w:rPr>
        <w:t xml:space="preserve">    </w:t>
      </w:r>
      <w:r w:rsidR="009D2092" w:rsidRPr="00B82DAE">
        <w:rPr>
          <w:rFonts w:ascii="Times New Roman" w:eastAsia="Times New Roman" w:hAnsi="Times New Roman" w:cs="Times New Roman"/>
          <w:i/>
          <w:kern w:val="0"/>
          <w14:ligatures w14:val="none"/>
        </w:rPr>
        <w:t xml:space="preserve">        pearlite</w:t>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4.9</w:t>
      </w:r>
      <w:r w:rsidR="009D2092" w:rsidRPr="00B82DAE">
        <w:rPr>
          <w:rFonts w:ascii="Times New Roman" w:eastAsia="Times New Roman" w:hAnsi="Times New Roman" w:cs="Times New Roman"/>
          <w:i/>
          <w:kern w:val="0"/>
          <w14:ligatures w14:val="none"/>
        </w:rPr>
        <w:t xml:space="preserve"> Microstructure for HAZ E7018</w:t>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noProof/>
          <w:kern w:val="0"/>
          <w14:ligatures w14:val="none"/>
        </w:rPr>
        <w:lastRenderedPageBreak/>
        <mc:AlternateContent>
          <mc:Choice Requires="wps">
            <w:drawing>
              <wp:anchor distT="0" distB="0" distL="114300" distR="114300" simplePos="0" relativeHeight="251681792" behindDoc="0" locked="0" layoutInCell="1" allowOverlap="1" wp14:anchorId="5F91E501" wp14:editId="7B0B3997">
                <wp:simplePos x="0" y="0"/>
                <wp:positionH relativeFrom="column">
                  <wp:posOffset>650240</wp:posOffset>
                </wp:positionH>
                <wp:positionV relativeFrom="paragraph">
                  <wp:posOffset>1869440</wp:posOffset>
                </wp:positionV>
                <wp:extent cx="1295400" cy="831850"/>
                <wp:effectExtent l="0" t="38100" r="57150" b="25400"/>
                <wp:wrapNone/>
                <wp:docPr id="1543412750"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95400" cy="83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8" o:spid="_x0000_s1026" type="#_x0000_t32" style="position:absolute;margin-left:51.2pt;margin-top:147.2pt;width:102pt;height:6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2816" behindDoc="0" locked="0" layoutInCell="1" allowOverlap="1" wp14:anchorId="78AD5B13" wp14:editId="2D8BE675">
                <wp:simplePos x="0" y="0"/>
                <wp:positionH relativeFrom="column">
                  <wp:posOffset>2784475</wp:posOffset>
                </wp:positionH>
                <wp:positionV relativeFrom="paragraph">
                  <wp:posOffset>1816735</wp:posOffset>
                </wp:positionV>
                <wp:extent cx="891540" cy="1104900"/>
                <wp:effectExtent l="0" t="38100" r="60960" b="19050"/>
                <wp:wrapNone/>
                <wp:docPr id="660684612"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9154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9" o:spid="_x0000_s1026" type="#_x0000_t32" style="position:absolute;margin-left:219.25pt;margin-top:143.05pt;width:70.2pt;height:8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i/>
          <w:noProof/>
          <w:kern w:val="0"/>
          <w14:ligatures w14:val="none"/>
        </w:rPr>
        <w:drawing>
          <wp:inline distT="0" distB="0" distL="0" distR="0" wp14:anchorId="6B14E866" wp14:editId="1C247F5A">
            <wp:extent cx="5791200" cy="2612571"/>
            <wp:effectExtent l="0" t="0" r="0" b="0"/>
            <wp:docPr id="18" name="Picture 47" descr="E:\Fidelia\ELECTRODE\7018 W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E:\Fidelia\ELECTRODE\7018 WM.jpg"/>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5791200" cy="2612571"/>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Pearlite                                        Ferrite</w:t>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4.10</w:t>
      </w:r>
      <w:r w:rsidR="009D2092" w:rsidRPr="00B82DAE">
        <w:rPr>
          <w:rFonts w:ascii="Times New Roman" w:eastAsia="Times New Roman" w:hAnsi="Times New Roman" w:cs="Times New Roman"/>
          <w:i/>
          <w:kern w:val="0"/>
          <w14:ligatures w14:val="none"/>
        </w:rPr>
        <w:t xml:space="preserve"> Microstructure of the weld metal for E7018                                               </w:t>
      </w:r>
    </w:p>
    <w:p w:rsidR="009D2092" w:rsidRPr="00B82DAE" w:rsidRDefault="009D2092" w:rsidP="009D2092">
      <w:pPr>
        <w:spacing w:after="120" w:line="360" w:lineRule="auto"/>
        <w:jc w:val="both"/>
        <w:rPr>
          <w:rFonts w:ascii="Times New Roman" w:eastAsia="Times New Roman" w:hAnsi="Times New Roman" w:cs="Times New Roman"/>
          <w:noProof/>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0768" behindDoc="0" locked="0" layoutInCell="1" allowOverlap="1" wp14:anchorId="3F36618F" wp14:editId="244977D4">
                <wp:simplePos x="0" y="0"/>
                <wp:positionH relativeFrom="column">
                  <wp:posOffset>4684395</wp:posOffset>
                </wp:positionH>
                <wp:positionV relativeFrom="paragraph">
                  <wp:posOffset>1759585</wp:posOffset>
                </wp:positionV>
                <wp:extent cx="405130" cy="543560"/>
                <wp:effectExtent l="38100" t="38100" r="13970" b="8890"/>
                <wp:wrapNone/>
                <wp:docPr id="430034198"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05130"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6" o:spid="_x0000_s1026" type="#_x0000_t32" style="position:absolute;margin-left:368.85pt;margin-top:138.55pt;width:31.9pt;height:42.8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9744" behindDoc="0" locked="0" layoutInCell="1" allowOverlap="1" wp14:anchorId="3186C16E" wp14:editId="19B76265">
                <wp:simplePos x="0" y="0"/>
                <wp:positionH relativeFrom="column">
                  <wp:posOffset>3674745</wp:posOffset>
                </wp:positionH>
                <wp:positionV relativeFrom="paragraph">
                  <wp:posOffset>1759585</wp:posOffset>
                </wp:positionV>
                <wp:extent cx="267335" cy="543560"/>
                <wp:effectExtent l="0" t="38100" r="37465" b="8890"/>
                <wp:wrapNone/>
                <wp:docPr id="24801051"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7335"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5" o:spid="_x0000_s1026" type="#_x0000_t32" style="position:absolute;margin-left:289.35pt;margin-top:138.55pt;width:21.05pt;height:42.8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8720" behindDoc="0" locked="0" layoutInCell="1" allowOverlap="1" wp14:anchorId="2B467078" wp14:editId="485572C7">
                <wp:simplePos x="0" y="0"/>
                <wp:positionH relativeFrom="column">
                  <wp:posOffset>1457960</wp:posOffset>
                </wp:positionH>
                <wp:positionV relativeFrom="paragraph">
                  <wp:posOffset>1699260</wp:posOffset>
                </wp:positionV>
                <wp:extent cx="301625" cy="603885"/>
                <wp:effectExtent l="38100" t="19050" r="3175" b="5715"/>
                <wp:wrapNone/>
                <wp:docPr id="574512918"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0162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4" o:spid="_x0000_s1026" type="#_x0000_t32" style="position:absolute;margin-left:114.8pt;margin-top:133.8pt;width:23.75pt;height:47.5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7696" behindDoc="0" locked="0" layoutInCell="1" allowOverlap="1" wp14:anchorId="11210534" wp14:editId="3AD14540">
                <wp:simplePos x="0" y="0"/>
                <wp:positionH relativeFrom="column">
                  <wp:posOffset>491490</wp:posOffset>
                </wp:positionH>
                <wp:positionV relativeFrom="paragraph">
                  <wp:posOffset>1699260</wp:posOffset>
                </wp:positionV>
                <wp:extent cx="422910" cy="603885"/>
                <wp:effectExtent l="0" t="38100" r="34290" b="5715"/>
                <wp:wrapNone/>
                <wp:docPr id="755839712"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2291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3" o:spid="_x0000_s1026" type="#_x0000_t32" style="position:absolute;margin-left:38.7pt;margin-top:133.8pt;width:33.3pt;height:47.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">
                <v:stroke endarrow="block"/>
                <o:lock v:ext="edit" shapetype="f"/>
              </v:shape>
            </w:pict>
          </mc:Fallback>
        </mc:AlternateContent>
      </w:r>
      <w:r w:rsidRPr="00B82DAE">
        <w:rPr>
          <w:rFonts w:ascii="Times New Roman" w:eastAsia="Times New Roman" w:hAnsi="Times New Roman" w:cs="Times New Roman"/>
          <w:noProof/>
          <w:kern w:val="0"/>
          <w14:ligatures w14:val="none"/>
        </w:rPr>
        <w:drawing>
          <wp:inline distT="0" distB="0" distL="0" distR="0" wp14:anchorId="095A8C48" wp14:editId="71C46C70">
            <wp:extent cx="2784475" cy="1994535"/>
            <wp:effectExtent l="0" t="0" r="0" b="0"/>
            <wp:docPr id="19" name="Picture 48" descr="E:\Fidelia\ELECTRODE\BM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E:\Fidelia\ELECTRODE\BM G.jpg"/>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4475" cy="1994535"/>
                    </a:xfrm>
                    <a:prstGeom prst="rect">
                      <a:avLst/>
                    </a:prstGeom>
                    <a:noFill/>
                    <a:ln>
                      <a:noFill/>
                    </a:ln>
                  </pic:spPr>
                </pic:pic>
              </a:graphicData>
            </a:graphic>
          </wp:inline>
        </w:drawing>
      </w:r>
      <w:r w:rsidRPr="00B82DAE">
        <w:rPr>
          <w:rFonts w:ascii="Times New Roman" w:eastAsia="Times New Roman" w:hAnsi="Times New Roman" w:cs="Times New Roman"/>
          <w:noProof/>
          <w:kern w:val="0"/>
          <w14:ligatures w14:val="none"/>
        </w:rPr>
        <w:t xml:space="preserve">     </w:t>
      </w:r>
      <w:r w:rsidRPr="00B82DAE">
        <w:rPr>
          <w:rFonts w:ascii="Times New Roman" w:eastAsia="Times New Roman" w:hAnsi="Times New Roman" w:cs="Times New Roman"/>
          <w:noProof/>
          <w:kern w:val="0"/>
          <w14:ligatures w14:val="none"/>
        </w:rPr>
        <w:drawing>
          <wp:inline distT="0" distB="0" distL="0" distR="0" wp14:anchorId="1780ED11" wp14:editId="481359B3">
            <wp:extent cx="2810510" cy="2052955"/>
            <wp:effectExtent l="0" t="0" r="0" b="0"/>
            <wp:docPr id="20" name="Picture 49" descr="E:\Fidelia\ELECTRODE\B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E:\Fidelia\ELECTRODE\BM.jpg"/>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0510" cy="2052955"/>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noProof/>
          <w:kern w:val="0"/>
          <w14:ligatures w14:val="none"/>
        </w:rPr>
      </w:pPr>
      <w:r w:rsidRPr="00B82DAE">
        <w:rPr>
          <w:rFonts w:ascii="Times New Roman" w:eastAsia="Times New Roman" w:hAnsi="Times New Roman" w:cs="Times New Roman"/>
          <w:kern w:val="0"/>
          <w14:ligatures w14:val="none"/>
        </w:rPr>
        <w:t xml:space="preserve">       Pearlite              Ferrite                                 Pearlite                    Ferrite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kern w:val="0"/>
          <w14:ligatures w14:val="none"/>
        </w:rPr>
        <w:t>Fig 4.</w:t>
      </w:r>
      <w:r w:rsidR="00EE7D3A" w:rsidRPr="00B82DAE">
        <w:rPr>
          <w:rFonts w:ascii="Times New Roman" w:eastAsia="Times New Roman" w:hAnsi="Times New Roman" w:cs="Times New Roman"/>
          <w:i/>
          <w:kern w:val="0"/>
          <w14:ligatures w14:val="none"/>
        </w:rPr>
        <w:t>11</w:t>
      </w:r>
      <w:r w:rsidRPr="00B82DAE">
        <w:rPr>
          <w:rFonts w:ascii="Times New Roman" w:eastAsia="Times New Roman" w:hAnsi="Times New Roman" w:cs="Times New Roman"/>
          <w:i/>
          <w:kern w:val="0"/>
          <w14:ligatures w14:val="none"/>
        </w:rPr>
        <w:t xml:space="preserve"> Microstructure for mild steel base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4.6 Discussion on Microstructure Examination</w:t>
      </w:r>
    </w:p>
    <w:p w:rsidR="009D2092" w:rsidRPr="00B82DAE" w:rsidRDefault="009D2092" w:rsidP="009D2092">
      <w:pPr>
        <w:spacing w:after="1" w:line="360" w:lineRule="auto"/>
        <w:ind w:left="-15"/>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weld metal microstructure of fusion welded joints is greatly influenced by the chemical composition of filler metal and the heat input of the process. In general, higher heat input leads to slower cooling rate which results in the fine grains in weld metal. However, lower heat input leads to fast cooling rate which results in coarse microstructure. Though the lower heat input can produce coarse grains compared to higher heat input, the intrinsic nature of the process of the higher heat input also plays major role in refining the weld metal microstructure. </w:t>
      </w:r>
    </w:p>
    <w:p w:rsidR="009D2092" w:rsidRPr="00B82DAE" w:rsidRDefault="009D2092" w:rsidP="009D2092">
      <w:pPr>
        <w:spacing w:after="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 xml:space="preserve">The microstructure of the base metal consists of ferrite and pearlite. For E6013 we also have ferrite,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and pearlite, the grains are coarse and not fine and it depends on the type of cooling which takes place. For E7018 also consist of grains of ferrite and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at the heat affected zone due to lower heat input which resulted in maximum hardness values while at the weld metal we have pearlite and ferrite which indicates which was as a result of high heat input. </w:t>
      </w:r>
    </w:p>
    <w:p w:rsidR="009D2092" w:rsidRPr="00B82DAE" w:rsidRDefault="009D2092" w:rsidP="009D2092">
      <w:pPr>
        <w:spacing w:after="1" w:line="360" w:lineRule="auto"/>
        <w:ind w:left="-15"/>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These are the microstructure for the welding consumables for shielded metal arc welding (SMAW) because they were varied. </w:t>
      </w:r>
    </w:p>
    <w:p w:rsidR="009D2092" w:rsidRPr="00B82DAE" w:rsidRDefault="009D2092" w:rsidP="009D2092">
      <w:pPr>
        <w:spacing w:after="120" w:line="360" w:lineRule="auto"/>
        <w:ind w:left="-15"/>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Owing to higher heat input, phase transformation occurred in the SMAW weld metals. Due to this high heat input and intensity of SMAW process, the coarse grains in weld metal and HAZ were formed. Moreover, filler metal addition also play vital role in weld metal microstructure. </w:t>
      </w:r>
    </w:p>
    <w:p w:rsidR="009D2092" w:rsidRPr="00B82DAE" w:rsidRDefault="009D2092" w:rsidP="009D2092">
      <w:pPr>
        <w:spacing w:after="120" w:line="360" w:lineRule="auto"/>
        <w:ind w:left="-15"/>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ind w:left="-15"/>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ind w:left="-15"/>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rPr>
          <w:rFonts w:ascii="Times New Roman" w:eastAsia="Times New Roman" w:hAnsi="Times New Roman" w:cs="Times New Roman"/>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B82DAE">
      <w:pPr>
        <w:spacing w:after="120" w:line="360" w:lineRule="auto"/>
        <w:rPr>
          <w:rFonts w:ascii="Times New Roman" w:eastAsia="Times New Roman" w:hAnsi="Times New Roman" w:cs="Times New Roman"/>
          <w:b/>
          <w:kern w:val="0"/>
          <w14:ligatures w14:val="none"/>
        </w:rPr>
      </w:pPr>
    </w:p>
    <w:p w:rsidR="003A0353" w:rsidRDefault="003A0353"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FIVE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5.0 CONCLUSIONS AND RECOMMENDATION</w:t>
      </w:r>
    </w:p>
    <w:p w:rsidR="009D2092"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5.1 CONCLUSIONS</w:t>
      </w:r>
    </w:p>
    <w:p w:rsidR="004E6D85" w:rsidRPr="004E6D85" w:rsidRDefault="004E6D85"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After examining the </w:t>
      </w:r>
      <w:proofErr w:type="gramStart"/>
      <w:r>
        <w:rPr>
          <w:rFonts w:ascii="Times New Roman" w:eastAsia="Times New Roman" w:hAnsi="Times New Roman" w:cs="Times New Roman"/>
          <w:kern w:val="0"/>
          <w14:ligatures w14:val="none"/>
        </w:rPr>
        <w:t>hardness ,tensile</w:t>
      </w:r>
      <w:proofErr w:type="gramEnd"/>
      <w:r>
        <w:rPr>
          <w:rFonts w:ascii="Times New Roman" w:eastAsia="Times New Roman" w:hAnsi="Times New Roman" w:cs="Times New Roman"/>
          <w:kern w:val="0"/>
          <w14:ligatures w14:val="none"/>
        </w:rPr>
        <w:t xml:space="preserve"> test it shows that </w:t>
      </w:r>
    </w:p>
    <w:p w:rsidR="004E6D85" w:rsidRPr="00120CBD" w:rsidRDefault="004E6D85" w:rsidP="004E6D85">
      <w:pPr>
        <w:numPr>
          <w:ilvl w:val="0"/>
          <w:numId w:val="11"/>
        </w:numPr>
        <w:spacing w:after="0" w:line="216" w:lineRule="auto"/>
        <w:ind w:left="1080"/>
        <w:contextualSpacing/>
        <w:rPr>
          <w:rFonts w:ascii="Times New Roman" w:eastAsia="Times New Roman" w:hAnsi="Times New Roman" w:cs="Times New Roman"/>
          <w:kern w:val="0"/>
          <w14:ligatures w14:val="none"/>
        </w:rPr>
      </w:pPr>
      <w:r w:rsidRPr="00120CBD">
        <w:rPr>
          <w:rFonts w:ascii="Times New Roman" w:eastAsiaTheme="minorEastAsia" w:hAnsi="Times New Roman" w:cs="Times New Roman"/>
          <w:color w:val="000000" w:themeColor="text1"/>
          <w:kern w:val="24"/>
          <w14:ligatures w14:val="none"/>
        </w:rPr>
        <w:t>FCAW</w:t>
      </w:r>
      <w:r w:rsidRPr="00120CBD">
        <w:rPr>
          <w:rFonts w:ascii="Times New Roman" w:eastAsiaTheme="minorEastAsia" w:hAnsi="Times New Roman" w:cs="Times New Roman"/>
          <w:color w:val="000000" w:themeColor="text1"/>
          <w:kern w:val="24"/>
          <w:lang w:val="en-GB"/>
          <w14:ligatures w14:val="none"/>
        </w:rPr>
        <w:t xml:space="preserve"> (Flux-Cored Arc Welding) </w:t>
      </w:r>
      <w:r w:rsidRPr="00120CBD">
        <w:rPr>
          <w:rFonts w:ascii="Times New Roman" w:eastAsiaTheme="minorEastAsia" w:hAnsi="Times New Roman" w:cs="Times New Roman"/>
          <w:color w:val="000000" w:themeColor="text1"/>
          <w:kern w:val="24"/>
          <w14:ligatures w14:val="none"/>
        </w:rPr>
        <w:t>is the best choice if maximum hardness and strength are required, but care must be taken with post-weld heat treatment to avoid brittleness.</w:t>
      </w:r>
    </w:p>
    <w:p w:rsidR="004E6D85" w:rsidRPr="00120CBD" w:rsidRDefault="004E6D85" w:rsidP="004E6D85">
      <w:pPr>
        <w:numPr>
          <w:ilvl w:val="0"/>
          <w:numId w:val="11"/>
        </w:numPr>
        <w:spacing w:after="0" w:line="216" w:lineRule="auto"/>
        <w:ind w:left="1080"/>
        <w:contextualSpacing/>
        <w:rPr>
          <w:rFonts w:ascii="Times New Roman" w:eastAsia="Times New Roman" w:hAnsi="Times New Roman" w:cs="Times New Roman"/>
          <w:kern w:val="0"/>
          <w14:ligatures w14:val="none"/>
        </w:rPr>
      </w:pPr>
      <w:r w:rsidRPr="00120CBD">
        <w:rPr>
          <w:rFonts w:ascii="Times New Roman" w:eastAsiaTheme="minorEastAsia" w:hAnsi="Times New Roman" w:cs="Times New Roman"/>
          <w:color w:val="000000" w:themeColor="text1"/>
          <w:kern w:val="24"/>
          <w14:ligatures w14:val="none"/>
        </w:rPr>
        <w:t>E7018</w:t>
      </w:r>
      <w:r w:rsidRPr="00120CBD">
        <w:rPr>
          <w:rFonts w:ascii="Times New Roman" w:eastAsiaTheme="minorEastAsia" w:hAnsi="Times New Roman" w:cs="Times New Roman"/>
          <w:color w:val="000000" w:themeColor="text1"/>
          <w:kern w:val="24"/>
          <w:lang w:val="en-GB"/>
          <w14:ligatures w14:val="none"/>
        </w:rPr>
        <w:t xml:space="preserve"> (Low Hydrogen Electrode) </w:t>
      </w:r>
      <w:r w:rsidRPr="00120CBD">
        <w:rPr>
          <w:rFonts w:ascii="Times New Roman" w:eastAsiaTheme="minorEastAsia" w:hAnsi="Times New Roman" w:cs="Times New Roman"/>
          <w:color w:val="000000" w:themeColor="text1"/>
          <w:kern w:val="24"/>
          <w14:ligatures w14:val="none"/>
        </w:rPr>
        <w:t>provides a good balance of hardness and toughness, making it ideal for structural welds.</w:t>
      </w:r>
    </w:p>
    <w:p w:rsidR="004E6D85" w:rsidRPr="009F33D3" w:rsidRDefault="004E6D85" w:rsidP="004E6D85">
      <w:pPr>
        <w:numPr>
          <w:ilvl w:val="0"/>
          <w:numId w:val="11"/>
        </w:numPr>
        <w:spacing w:after="0" w:line="216" w:lineRule="auto"/>
        <w:ind w:left="1080"/>
        <w:contextualSpacing/>
        <w:rPr>
          <w:rFonts w:ascii="Times New Roman" w:eastAsia="Times New Roman" w:hAnsi="Times New Roman" w:cs="Times New Roman"/>
          <w:kern w:val="0"/>
          <w14:ligatures w14:val="none"/>
        </w:rPr>
      </w:pPr>
      <w:r w:rsidRPr="00120CBD">
        <w:rPr>
          <w:rFonts w:ascii="Times New Roman" w:eastAsiaTheme="minorEastAsia" w:hAnsi="Times New Roman" w:cs="Times New Roman"/>
          <w:color w:val="000000" w:themeColor="text1"/>
          <w:kern w:val="24"/>
          <w14:ligatures w14:val="none"/>
        </w:rPr>
        <w:t xml:space="preserve">E6013 </w:t>
      </w:r>
      <w:r w:rsidRPr="00120CBD">
        <w:rPr>
          <w:rFonts w:ascii="Times New Roman" w:eastAsiaTheme="minorEastAsia" w:hAnsi="Times New Roman" w:cs="Times New Roman"/>
          <w:color w:val="000000" w:themeColor="text1"/>
          <w:kern w:val="24"/>
          <w:lang w:val="en-GB"/>
          <w14:ligatures w14:val="none"/>
        </w:rPr>
        <w:t xml:space="preserve">(Rutile Electrode) </w:t>
      </w:r>
      <w:r w:rsidRPr="00120CBD">
        <w:rPr>
          <w:rFonts w:ascii="Times New Roman" w:eastAsiaTheme="minorEastAsia" w:hAnsi="Times New Roman" w:cs="Times New Roman"/>
          <w:color w:val="000000" w:themeColor="text1"/>
          <w:kern w:val="24"/>
          <w14:ligatures w14:val="none"/>
        </w:rPr>
        <w:t>is appropriate for general-purpose welding where mechanical performance is not critical.</w:t>
      </w:r>
    </w:p>
    <w:p w:rsidR="009F33D3" w:rsidRPr="00120CBD" w:rsidRDefault="009F33D3" w:rsidP="004E6D85">
      <w:pPr>
        <w:numPr>
          <w:ilvl w:val="0"/>
          <w:numId w:val="11"/>
        </w:numPr>
        <w:spacing w:after="0" w:line="216" w:lineRule="auto"/>
        <w:ind w:left="1080"/>
        <w:contextualSpacing/>
        <w:rPr>
          <w:rFonts w:ascii="Times New Roman" w:eastAsia="Times New Roman" w:hAnsi="Times New Roman" w:cs="Times New Roman"/>
          <w:kern w:val="0"/>
          <w14:ligatures w14:val="none"/>
        </w:rPr>
      </w:pPr>
      <w:r>
        <w:rPr>
          <w:rFonts w:ascii="Times New Roman" w:eastAsiaTheme="minorEastAsia" w:hAnsi="Times New Roman" w:cs="Times New Roman"/>
          <w:color w:val="000000" w:themeColor="text1"/>
          <w:kern w:val="24"/>
          <w14:ligatures w14:val="none"/>
        </w:rPr>
        <w:t>Overall shows that the FCAW is best in terms of the hardness and tensile testing on the wel</w:t>
      </w:r>
      <w:r w:rsidR="00880224">
        <w:rPr>
          <w:rFonts w:ascii="Times New Roman" w:eastAsiaTheme="minorEastAsia" w:hAnsi="Times New Roman" w:cs="Times New Roman"/>
          <w:color w:val="000000" w:themeColor="text1"/>
          <w:kern w:val="24"/>
          <w14:ligatures w14:val="none"/>
        </w:rPr>
        <w:t>ding on SA530 GR 70 steel</w:t>
      </w:r>
    </w:p>
    <w:p w:rsidR="009D2092" w:rsidRPr="00B82DAE" w:rsidRDefault="009D2092" w:rsidP="009D2092">
      <w:pPr>
        <w:spacing w:before="100" w:beforeAutospacing="1" w:after="100" w:afterAutospacing="1"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5.2 RECOMMENDATION</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Emphasize the use of high-quality welding consumables specifically formulated for SA 530 GR 70 steel to enhance weld properties. </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Test a variety of welding consumables with different compositions and characteristics to comprehensively assess their effects on microstructure and mechanical properties. </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Implement detailed microstructural analysis (optical microscopy, SEM) and mechanical testing (tensile, hardness) to correlate consumable effects with performance outcomes. </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Maintain detailed records of all experimental conditions, results, and observations to support robust conclusions and facilitate future research. </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Suggest exploring novel welding techniques and alternative consumables in future studies to further optimize the performance of SA 530 GR 70 steel welds. </w:t>
      </w:r>
    </w:p>
    <w:p w:rsidR="009D2092" w:rsidRPr="00B82DAE" w:rsidRDefault="009D2092" w:rsidP="009D2092">
      <w:p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By following these recommendations, the project can provide valuable insights and contribute to improved practices in the welding industry.</w:t>
      </w:r>
    </w:p>
    <w:p w:rsidR="009D2092" w:rsidRPr="00B82DAE" w:rsidRDefault="009D2092" w:rsidP="009D2092">
      <w:pPr>
        <w:spacing w:before="100" w:beforeAutospacing="1" w:after="100" w:afterAutospacing="1" w:line="360" w:lineRule="auto"/>
        <w:jc w:val="both"/>
        <w:rPr>
          <w:rFonts w:ascii="Times New Roman" w:eastAsia="Times New Roman" w:hAnsi="Times New Roman" w:cs="Times New Roman"/>
          <w:kern w:val="0"/>
          <w14:ligatures w14:val="none"/>
        </w:rPr>
      </w:pPr>
    </w:p>
    <w:p w:rsidR="009D2092" w:rsidRPr="00B82DAE" w:rsidRDefault="009D2092" w:rsidP="00B82DAE">
      <w:pPr>
        <w:spacing w:after="120" w:line="360" w:lineRule="auto"/>
        <w:rPr>
          <w:rFonts w:ascii="Times New Roman" w:eastAsia="Times New Roman" w:hAnsi="Times New Roman" w:cs="Times New Roman"/>
          <w:b/>
          <w:kern w:val="0"/>
          <w14:ligatures w14:val="none"/>
        </w:rPr>
      </w:pPr>
    </w:p>
    <w:p w:rsidR="008F1099" w:rsidRDefault="008F1099"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bookmarkStart w:id="0" w:name="_GoBack"/>
      <w:bookmarkEnd w:id="0"/>
      <w:r w:rsidRPr="00B82DAE">
        <w:rPr>
          <w:rFonts w:ascii="Times New Roman" w:eastAsia="Times New Roman" w:hAnsi="Times New Roman" w:cs="Times New Roman"/>
          <w:b/>
          <w:kern w:val="0"/>
          <w14:ligatures w14:val="none"/>
        </w:rPr>
        <w:lastRenderedPageBreak/>
        <w:t>REFERENCES</w:t>
      </w:r>
    </w:p>
    <w:p w:rsidR="001013B7" w:rsidRPr="001013B7" w:rsidRDefault="001013B7" w:rsidP="001013B7">
      <w:pPr>
        <w:spacing w:after="5" w:line="360" w:lineRule="auto"/>
        <w:ind w:left="720" w:right="587" w:hanging="720"/>
        <w:jc w:val="both"/>
        <w:rPr>
          <w:rFonts w:ascii="Times New Roman" w:eastAsia="Times New Roman" w:hAnsi="Times New Roman" w:cs="Times New Roman"/>
          <w:kern w:val="0"/>
          <w14:ligatures w14:val="none"/>
        </w:rPr>
      </w:pPr>
      <w:proofErr w:type="spellStart"/>
      <w:proofErr w:type="gramStart"/>
      <w:r w:rsidRPr="001013B7">
        <w:rPr>
          <w:rFonts w:ascii="Times New Roman" w:eastAsia="Times New Roman" w:hAnsi="Times New Roman" w:cs="Times New Roman"/>
          <w:b/>
          <w:kern w:val="0"/>
          <w14:ligatures w14:val="none"/>
        </w:rPr>
        <w:t>Anawa</w:t>
      </w:r>
      <w:proofErr w:type="spellEnd"/>
      <w:r w:rsidRPr="001013B7">
        <w:rPr>
          <w:rFonts w:ascii="Times New Roman" w:eastAsia="Times New Roman" w:hAnsi="Times New Roman" w:cs="Times New Roman"/>
          <w:b/>
          <w:kern w:val="0"/>
          <w14:ligatures w14:val="none"/>
        </w:rPr>
        <w:t xml:space="preserve"> E. M. and </w:t>
      </w:r>
      <w:proofErr w:type="spellStart"/>
      <w:r w:rsidRPr="001013B7">
        <w:rPr>
          <w:rFonts w:ascii="Times New Roman" w:eastAsia="Times New Roman" w:hAnsi="Times New Roman" w:cs="Times New Roman"/>
          <w:b/>
          <w:kern w:val="0"/>
          <w14:ligatures w14:val="none"/>
        </w:rPr>
        <w:t>Olabi</w:t>
      </w:r>
      <w:proofErr w:type="spellEnd"/>
      <w:r w:rsidRPr="001013B7">
        <w:rPr>
          <w:rFonts w:ascii="Times New Roman" w:eastAsia="Times New Roman" w:hAnsi="Times New Roman" w:cs="Times New Roman"/>
          <w:b/>
          <w:kern w:val="0"/>
          <w14:ligatures w14:val="none"/>
        </w:rPr>
        <w:t xml:space="preserve"> .A. G. (2008)</w:t>
      </w:r>
      <w:r w:rsidRPr="001013B7">
        <w:rPr>
          <w:rFonts w:ascii="Times New Roman" w:eastAsia="Times New Roman" w:hAnsi="Times New Roman" w:cs="Times New Roman"/>
          <w:kern w:val="0"/>
          <w14:ligatures w14:val="none"/>
        </w:rPr>
        <w:t xml:space="preserve"> “Using Taguchi Method to Optimize Welding Pool of Dissimilar Laser-welded Components, </w:t>
      </w:r>
      <w:r w:rsidRPr="001013B7">
        <w:rPr>
          <w:rFonts w:ascii="Times New Roman" w:eastAsia="Times New Roman" w:hAnsi="Times New Roman" w:cs="Times New Roman"/>
          <w:i/>
          <w:kern w:val="0"/>
          <w14:ligatures w14:val="none"/>
        </w:rPr>
        <w:t>Optics &amp; Laser Technology”</w:t>
      </w:r>
      <w:r w:rsidRPr="001013B7">
        <w:rPr>
          <w:rFonts w:ascii="Times New Roman" w:eastAsia="Times New Roman" w:hAnsi="Times New Roman" w:cs="Times New Roman"/>
          <w:kern w:val="0"/>
          <w14:ligatures w14:val="none"/>
        </w:rPr>
        <w:t>, Vol. 40, No. 2, pp. 379-388.</w:t>
      </w:r>
      <w:proofErr w:type="gramEnd"/>
      <w:r w:rsidRPr="001013B7">
        <w:rPr>
          <w:rFonts w:ascii="Times New Roman" w:eastAsia="Times New Roman" w:hAnsi="Times New Roman" w:cs="Times New Roman"/>
          <w:kern w:val="0"/>
          <w14:ligatures w14:val="none"/>
        </w:rPr>
        <w:t xml:space="preserve"> </w:t>
      </w:r>
    </w:p>
    <w:p w:rsidR="001013B7" w:rsidRPr="001013B7" w:rsidRDefault="001013B7" w:rsidP="001013B7">
      <w:pPr>
        <w:spacing w:after="120" w:line="360" w:lineRule="auto"/>
        <w:jc w:val="both"/>
        <w:rPr>
          <w:rFonts w:ascii="Times New Roman" w:eastAsia="Times New Roman" w:hAnsi="Times New Roman" w:cs="Times New Roman"/>
          <w:kern w:val="0"/>
          <w14:ligatures w14:val="none"/>
        </w:rPr>
      </w:pPr>
      <w:r w:rsidRPr="001013B7">
        <w:rPr>
          <w:rFonts w:ascii="Times New Roman" w:eastAsia="Times New Roman" w:hAnsi="Times New Roman" w:cs="Times New Roman"/>
          <w:b/>
          <w:kern w:val="0"/>
          <w14:ligatures w14:val="none"/>
        </w:rPr>
        <w:t>ASTM E384:</w:t>
      </w:r>
      <w:r w:rsidRPr="001013B7">
        <w:rPr>
          <w:rFonts w:ascii="Times New Roman" w:eastAsia="Times New Roman" w:hAnsi="Times New Roman" w:cs="Times New Roman"/>
          <w:kern w:val="0"/>
          <w14:ligatures w14:val="none"/>
        </w:rPr>
        <w:t xml:space="preserve"> “Standard Test Method for </w:t>
      </w:r>
      <w:proofErr w:type="spellStart"/>
      <w:r w:rsidRPr="001013B7">
        <w:rPr>
          <w:rFonts w:ascii="Times New Roman" w:eastAsia="Times New Roman" w:hAnsi="Times New Roman" w:cs="Times New Roman"/>
          <w:kern w:val="0"/>
          <w14:ligatures w14:val="none"/>
        </w:rPr>
        <w:t>Knoop</w:t>
      </w:r>
      <w:proofErr w:type="spellEnd"/>
      <w:r w:rsidRPr="001013B7">
        <w:rPr>
          <w:rFonts w:ascii="Times New Roman" w:eastAsia="Times New Roman" w:hAnsi="Times New Roman" w:cs="Times New Roman"/>
          <w:kern w:val="0"/>
          <w14:ligatures w14:val="none"/>
        </w:rPr>
        <w:t xml:space="preserve"> and Vickers Hardness of Materials”.</w:t>
      </w:r>
    </w:p>
    <w:p w:rsidR="001013B7" w:rsidRPr="001013B7" w:rsidRDefault="001013B7" w:rsidP="001013B7">
      <w:pPr>
        <w:spacing w:after="0" w:line="360" w:lineRule="auto"/>
        <w:ind w:left="720" w:hanging="720"/>
        <w:jc w:val="both"/>
        <w:rPr>
          <w:rFonts w:ascii="Times New Roman" w:eastAsia="Times New Roman" w:hAnsi="Times New Roman" w:cs="Times New Roman"/>
          <w:kern w:val="0"/>
          <w14:ligatures w14:val="none"/>
        </w:rPr>
      </w:pPr>
      <w:r w:rsidRPr="001013B7">
        <w:rPr>
          <w:rFonts w:ascii="Times New Roman" w:eastAsia="Times New Roman" w:hAnsi="Times New Roman" w:cs="Times New Roman"/>
          <w:b/>
          <w:kern w:val="0"/>
          <w14:ligatures w14:val="none"/>
        </w:rPr>
        <w:t>ASTM E92:</w:t>
      </w:r>
      <w:r w:rsidRPr="001013B7">
        <w:rPr>
          <w:rFonts w:ascii="Times New Roman" w:eastAsia="Times New Roman" w:hAnsi="Times New Roman" w:cs="Times New Roman"/>
          <w:kern w:val="0"/>
          <w14:ligatures w14:val="none"/>
        </w:rPr>
        <w:t xml:space="preserve"> “Standard method for Vickers hardness of metallic materials” (Withdrawn and replaced by E384-10e2)</w:t>
      </w:r>
    </w:p>
    <w:p w:rsidR="001013B7" w:rsidRPr="001013B7" w:rsidRDefault="001013B7" w:rsidP="001013B7">
      <w:pPr>
        <w:spacing w:after="3" w:line="360" w:lineRule="auto"/>
        <w:ind w:left="720" w:right="1" w:hanging="720"/>
        <w:jc w:val="both"/>
        <w:rPr>
          <w:rFonts w:ascii="Times New Roman" w:eastAsia="Times New Roman" w:hAnsi="Times New Roman" w:cs="Times New Roman"/>
          <w:kern w:val="0"/>
          <w14:ligatures w14:val="none"/>
        </w:rPr>
      </w:pPr>
      <w:proofErr w:type="spellStart"/>
      <w:r w:rsidRPr="001013B7">
        <w:rPr>
          <w:rFonts w:ascii="Times New Roman" w:eastAsia="Times New Roman" w:hAnsi="Times New Roman" w:cs="Times New Roman"/>
          <w:b/>
          <w:kern w:val="0"/>
          <w14:ligatures w14:val="none"/>
        </w:rPr>
        <w:t>Callister</w:t>
      </w:r>
      <w:proofErr w:type="spellEnd"/>
      <w:r w:rsidRPr="001013B7">
        <w:rPr>
          <w:rFonts w:ascii="Times New Roman" w:eastAsia="Times New Roman" w:hAnsi="Times New Roman" w:cs="Times New Roman"/>
          <w:b/>
          <w:kern w:val="0"/>
          <w14:ligatures w14:val="none"/>
        </w:rPr>
        <w:t xml:space="preserve"> W.D. (2003).</w:t>
      </w:r>
      <w:r w:rsidRPr="001013B7">
        <w:rPr>
          <w:rFonts w:ascii="Times New Roman" w:eastAsia="Times New Roman" w:hAnsi="Times New Roman" w:cs="Times New Roman"/>
          <w:kern w:val="0"/>
          <w14:ligatures w14:val="none"/>
        </w:rPr>
        <w:t xml:space="preserve"> </w:t>
      </w:r>
      <w:proofErr w:type="gramStart"/>
      <w:r w:rsidRPr="001013B7">
        <w:rPr>
          <w:rFonts w:ascii="Times New Roman" w:eastAsia="Times New Roman" w:hAnsi="Times New Roman" w:cs="Times New Roman"/>
          <w:kern w:val="0"/>
          <w14:ligatures w14:val="none"/>
        </w:rPr>
        <w:t>“Materials Science and Engineering: Introduction,” John Wiley&amp; Sons, USA, pp.779.</w:t>
      </w:r>
      <w:proofErr w:type="gramEnd"/>
    </w:p>
    <w:p w:rsidR="001013B7" w:rsidRPr="001013B7" w:rsidRDefault="001013B7" w:rsidP="001013B7">
      <w:pPr>
        <w:spacing w:after="3" w:line="362" w:lineRule="auto"/>
        <w:ind w:left="720" w:right="1" w:hanging="720"/>
        <w:jc w:val="both"/>
        <w:rPr>
          <w:rFonts w:ascii="Times New Roman" w:eastAsia="Times New Roman" w:hAnsi="Times New Roman" w:cs="Times New Roman"/>
          <w:kern w:val="0"/>
          <w14:ligatures w14:val="none"/>
        </w:rPr>
      </w:pPr>
      <w:r w:rsidRPr="001013B7">
        <w:rPr>
          <w:rFonts w:ascii="Times New Roman" w:eastAsia="Times New Roman" w:hAnsi="Times New Roman" w:cs="Times New Roman"/>
          <w:b/>
          <w:kern w:val="0"/>
          <w14:ligatures w14:val="none"/>
        </w:rPr>
        <w:t>Chapman J. (1994).</w:t>
      </w:r>
      <w:r w:rsidRPr="001013B7">
        <w:rPr>
          <w:rFonts w:ascii="Times New Roman" w:eastAsia="Times New Roman" w:hAnsi="Times New Roman" w:cs="Times New Roman"/>
          <w:kern w:val="0"/>
          <w14:ligatures w14:val="none"/>
        </w:rPr>
        <w:t xml:space="preserve"> “Steel makers face up to the challenges ahead”. Materials World, 2(3): 139-140.</w:t>
      </w:r>
    </w:p>
    <w:p w:rsidR="001013B7" w:rsidRPr="001013B7" w:rsidRDefault="001013B7" w:rsidP="001013B7">
      <w:pPr>
        <w:spacing w:after="0" w:line="360" w:lineRule="auto"/>
        <w:ind w:left="720" w:hanging="720"/>
        <w:jc w:val="both"/>
        <w:rPr>
          <w:rFonts w:ascii="Times New Roman" w:eastAsia="Times New Roman" w:hAnsi="Times New Roman" w:cs="Times New Roman"/>
          <w:kern w:val="0"/>
          <w14:ligatures w14:val="none"/>
        </w:rPr>
      </w:pPr>
      <w:proofErr w:type="gramStart"/>
      <w:r w:rsidRPr="001013B7">
        <w:rPr>
          <w:rFonts w:ascii="Times New Roman" w:eastAsia="Times New Roman" w:hAnsi="Times New Roman" w:cs="Times New Roman"/>
          <w:b/>
          <w:kern w:val="0"/>
          <w14:ligatures w14:val="none"/>
        </w:rPr>
        <w:t>Clark, D. and Varney, W. (1962).</w:t>
      </w:r>
      <w:proofErr w:type="gramEnd"/>
      <w:r w:rsidRPr="001013B7">
        <w:rPr>
          <w:rFonts w:ascii="Times New Roman" w:eastAsia="Times New Roman" w:hAnsi="Times New Roman" w:cs="Times New Roman"/>
          <w:kern w:val="0"/>
          <w14:ligatures w14:val="none"/>
        </w:rPr>
        <w:t xml:space="preserve"> </w:t>
      </w:r>
      <w:proofErr w:type="gramStart"/>
      <w:r w:rsidRPr="001013B7">
        <w:rPr>
          <w:rFonts w:ascii="Times New Roman" w:eastAsia="Times New Roman" w:hAnsi="Times New Roman" w:cs="Times New Roman"/>
          <w:kern w:val="0"/>
          <w14:ligatures w14:val="none"/>
        </w:rPr>
        <w:t>“Physical metallurgy for Engineers”.</w:t>
      </w:r>
      <w:proofErr w:type="gramEnd"/>
      <w:r w:rsidRPr="001013B7">
        <w:rPr>
          <w:rFonts w:ascii="Times New Roman" w:eastAsia="Times New Roman" w:hAnsi="Times New Roman" w:cs="Times New Roman"/>
          <w:kern w:val="0"/>
          <w14:ligatures w14:val="none"/>
        </w:rPr>
        <w:t xml:space="preserve"> 2nd edition New York: D Van </w:t>
      </w:r>
      <w:proofErr w:type="spellStart"/>
      <w:r w:rsidRPr="001013B7">
        <w:rPr>
          <w:rFonts w:ascii="Times New Roman" w:eastAsia="Times New Roman" w:hAnsi="Times New Roman" w:cs="Times New Roman"/>
          <w:kern w:val="0"/>
          <w14:ligatures w14:val="none"/>
        </w:rPr>
        <w:t>Nostrand</w:t>
      </w:r>
      <w:proofErr w:type="spellEnd"/>
      <w:r w:rsidRPr="001013B7">
        <w:rPr>
          <w:rFonts w:ascii="Times New Roman" w:eastAsia="Times New Roman" w:hAnsi="Times New Roman" w:cs="Times New Roman"/>
          <w:kern w:val="0"/>
          <w14:ligatures w14:val="none"/>
        </w:rPr>
        <w:t xml:space="preserve"> Company. </w:t>
      </w:r>
    </w:p>
    <w:p w:rsidR="001013B7" w:rsidRPr="001013B7" w:rsidRDefault="001013B7" w:rsidP="001013B7">
      <w:pPr>
        <w:spacing w:after="5" w:line="360" w:lineRule="auto"/>
        <w:ind w:left="720" w:hanging="720"/>
        <w:jc w:val="both"/>
        <w:rPr>
          <w:rFonts w:ascii="Times New Roman" w:eastAsia="Times New Roman" w:hAnsi="Times New Roman" w:cs="Times New Roman"/>
          <w:kern w:val="0"/>
          <w14:ligatures w14:val="none"/>
        </w:rPr>
      </w:pPr>
      <w:proofErr w:type="gramStart"/>
      <w:r w:rsidRPr="001013B7">
        <w:rPr>
          <w:rFonts w:ascii="Times New Roman" w:eastAsia="Times New Roman" w:hAnsi="Times New Roman" w:cs="Times New Roman"/>
          <w:b/>
          <w:kern w:val="0"/>
          <w14:ligatures w14:val="none"/>
        </w:rPr>
        <w:t>Davies, A.C. (1993)</w:t>
      </w:r>
      <w:r w:rsidRPr="001013B7">
        <w:rPr>
          <w:rFonts w:ascii="Times New Roman" w:eastAsia="Times New Roman" w:hAnsi="Times New Roman" w:cs="Times New Roman"/>
          <w:kern w:val="0"/>
          <w14:ligatures w14:val="none"/>
        </w:rPr>
        <w:t xml:space="preserve"> “The science and practice of welding,” </w:t>
      </w:r>
      <w:proofErr w:type="spellStart"/>
      <w:r w:rsidRPr="001013B7">
        <w:rPr>
          <w:rFonts w:ascii="Times New Roman" w:eastAsia="Times New Roman" w:hAnsi="Times New Roman" w:cs="Times New Roman"/>
          <w:kern w:val="0"/>
          <w14:ligatures w14:val="none"/>
        </w:rPr>
        <w:t>Vol</w:t>
      </w:r>
      <w:proofErr w:type="spellEnd"/>
      <w:r w:rsidRPr="001013B7">
        <w:rPr>
          <w:rFonts w:ascii="Times New Roman" w:eastAsia="Times New Roman" w:hAnsi="Times New Roman" w:cs="Times New Roman"/>
          <w:kern w:val="0"/>
          <w14:ligatures w14:val="none"/>
        </w:rPr>
        <w:t xml:space="preserve"> 2, “The practice of welding”.</w:t>
      </w:r>
      <w:proofErr w:type="gramEnd"/>
      <w:r w:rsidRPr="001013B7">
        <w:rPr>
          <w:rFonts w:ascii="Times New Roman" w:eastAsia="Times New Roman" w:hAnsi="Times New Roman" w:cs="Times New Roman"/>
          <w:kern w:val="0"/>
          <w14:ligatures w14:val="none"/>
        </w:rPr>
        <w:t xml:space="preserve"> 10th edition Cambridge: Cambridge University Press.</w:t>
      </w:r>
    </w:p>
    <w:p w:rsidR="001013B7" w:rsidRPr="001013B7" w:rsidRDefault="001013B7" w:rsidP="001013B7">
      <w:pPr>
        <w:spacing w:after="3" w:line="362" w:lineRule="auto"/>
        <w:ind w:right="1"/>
        <w:jc w:val="both"/>
        <w:rPr>
          <w:rFonts w:ascii="Times New Roman" w:eastAsia="Times New Roman" w:hAnsi="Times New Roman" w:cs="Times New Roman"/>
          <w:kern w:val="0"/>
          <w14:ligatures w14:val="none"/>
        </w:rPr>
      </w:pPr>
      <w:proofErr w:type="gramStart"/>
      <w:r w:rsidRPr="001013B7">
        <w:rPr>
          <w:rFonts w:ascii="Times New Roman" w:eastAsia="Times New Roman" w:hAnsi="Times New Roman" w:cs="Times New Roman"/>
          <w:b/>
          <w:kern w:val="0"/>
          <w14:ligatures w14:val="none"/>
        </w:rPr>
        <w:t>Dieter E.D. (1988).</w:t>
      </w:r>
      <w:proofErr w:type="gramEnd"/>
      <w:r w:rsidRPr="001013B7">
        <w:rPr>
          <w:rFonts w:ascii="Times New Roman" w:eastAsia="Times New Roman" w:hAnsi="Times New Roman" w:cs="Times New Roman"/>
          <w:kern w:val="0"/>
          <w14:ligatures w14:val="none"/>
        </w:rPr>
        <w:t xml:space="preserve"> </w:t>
      </w:r>
      <w:proofErr w:type="gramStart"/>
      <w:r w:rsidRPr="001013B7">
        <w:rPr>
          <w:rFonts w:ascii="Times New Roman" w:eastAsia="Times New Roman" w:hAnsi="Times New Roman" w:cs="Times New Roman"/>
          <w:kern w:val="0"/>
          <w14:ligatures w14:val="none"/>
        </w:rPr>
        <w:t>“Mechanical Metallurgy, McGraw-Hill”.</w:t>
      </w:r>
      <w:proofErr w:type="gramEnd"/>
      <w:r w:rsidRPr="001013B7">
        <w:rPr>
          <w:rFonts w:ascii="Times New Roman" w:eastAsia="Times New Roman" w:hAnsi="Times New Roman" w:cs="Times New Roman"/>
          <w:kern w:val="0"/>
          <w14:ligatures w14:val="none"/>
        </w:rPr>
        <w:t xml:space="preserve"> ISBN 0-07-0168938.</w:t>
      </w:r>
    </w:p>
    <w:p w:rsidR="001013B7" w:rsidRPr="001013B7" w:rsidRDefault="001013B7" w:rsidP="001013B7">
      <w:pPr>
        <w:tabs>
          <w:tab w:val="left" w:pos="-90"/>
        </w:tabs>
        <w:spacing w:after="3" w:line="360" w:lineRule="auto"/>
        <w:ind w:left="720" w:right="1" w:hanging="720"/>
        <w:jc w:val="both"/>
        <w:rPr>
          <w:rFonts w:ascii="Times New Roman" w:eastAsia="Times New Roman" w:hAnsi="Times New Roman" w:cs="Times New Roman"/>
          <w:kern w:val="0"/>
          <w14:ligatures w14:val="none"/>
        </w:rPr>
      </w:pPr>
      <w:r w:rsidRPr="001013B7">
        <w:rPr>
          <w:rFonts w:ascii="Times New Roman" w:eastAsia="Times New Roman" w:hAnsi="Times New Roman" w:cs="Times New Roman"/>
          <w:b/>
          <w:kern w:val="0"/>
          <w14:ligatures w14:val="none"/>
        </w:rPr>
        <w:t xml:space="preserve">Elmer J.W, Wong .J, </w:t>
      </w:r>
      <w:proofErr w:type="spellStart"/>
      <w:r w:rsidRPr="001013B7">
        <w:rPr>
          <w:rFonts w:ascii="Times New Roman" w:eastAsia="Times New Roman" w:hAnsi="Times New Roman" w:cs="Times New Roman"/>
          <w:b/>
          <w:kern w:val="0"/>
          <w14:ligatures w14:val="none"/>
        </w:rPr>
        <w:t>Ressler.T</w:t>
      </w:r>
      <w:proofErr w:type="spellEnd"/>
      <w:r w:rsidRPr="001013B7">
        <w:rPr>
          <w:rFonts w:ascii="Times New Roman" w:eastAsia="Times New Roman" w:hAnsi="Times New Roman" w:cs="Times New Roman"/>
          <w:b/>
          <w:kern w:val="0"/>
          <w14:ligatures w14:val="none"/>
        </w:rPr>
        <w:t xml:space="preserve"> and </w:t>
      </w:r>
      <w:proofErr w:type="spellStart"/>
      <w:r w:rsidRPr="001013B7">
        <w:rPr>
          <w:rFonts w:ascii="Times New Roman" w:eastAsia="Times New Roman" w:hAnsi="Times New Roman" w:cs="Times New Roman"/>
          <w:b/>
          <w:kern w:val="0"/>
          <w14:ligatures w14:val="none"/>
        </w:rPr>
        <w:t>Palmer.T.A</w:t>
      </w:r>
      <w:proofErr w:type="spellEnd"/>
      <w:proofErr w:type="gramStart"/>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April 2002).</w:t>
      </w:r>
      <w:r w:rsidRPr="001013B7">
        <w:rPr>
          <w:rFonts w:ascii="Times New Roman" w:eastAsia="Times New Roman" w:hAnsi="Times New Roman" w:cs="Times New Roman"/>
          <w:kern w:val="0"/>
          <w14:ligatures w14:val="none"/>
        </w:rPr>
        <w:t xml:space="preserve"> “6</w:t>
      </w:r>
      <w:r w:rsidRPr="001013B7">
        <w:rPr>
          <w:rFonts w:ascii="Times New Roman" w:eastAsia="Times New Roman" w:hAnsi="Times New Roman" w:cs="Times New Roman"/>
          <w:i/>
          <w:kern w:val="0"/>
          <w14:ligatures w14:val="none"/>
        </w:rPr>
        <w:t>th International Conference on Trends in Welding Research</w:t>
      </w:r>
      <w:r w:rsidRPr="001013B7">
        <w:rPr>
          <w:rFonts w:ascii="Times New Roman" w:eastAsia="Times New Roman" w:hAnsi="Times New Roman" w:cs="Times New Roman"/>
          <w:kern w:val="0"/>
          <w14:ligatures w14:val="none"/>
        </w:rPr>
        <w:t>,” Pine Mountain, 6A, pp. 15-19.</w:t>
      </w:r>
    </w:p>
    <w:p w:rsidR="001013B7" w:rsidRPr="001013B7" w:rsidRDefault="001013B7" w:rsidP="001013B7">
      <w:pPr>
        <w:spacing w:after="5" w:line="360" w:lineRule="auto"/>
        <w:ind w:left="720" w:right="587" w:hanging="720"/>
        <w:jc w:val="both"/>
        <w:rPr>
          <w:rFonts w:ascii="Times New Roman" w:eastAsia="Times New Roman" w:hAnsi="Times New Roman" w:cs="Times New Roman"/>
          <w:kern w:val="0"/>
          <w14:ligatures w14:val="none"/>
        </w:rPr>
      </w:pPr>
      <w:proofErr w:type="spellStart"/>
      <w:proofErr w:type="gramStart"/>
      <w:r w:rsidRPr="001013B7">
        <w:rPr>
          <w:rFonts w:ascii="Times New Roman" w:eastAsia="Times New Roman" w:hAnsi="Times New Roman" w:cs="Times New Roman"/>
          <w:b/>
          <w:kern w:val="0"/>
          <w14:ligatures w14:val="none"/>
        </w:rPr>
        <w:t>Eroglu</w:t>
      </w:r>
      <w:proofErr w:type="spellEnd"/>
      <w:r w:rsidRPr="001013B7">
        <w:rPr>
          <w:rFonts w:ascii="Times New Roman" w:eastAsia="Times New Roman" w:hAnsi="Times New Roman" w:cs="Times New Roman"/>
          <w:b/>
          <w:kern w:val="0"/>
          <w14:ligatures w14:val="none"/>
        </w:rPr>
        <w:t xml:space="preserve"> and </w:t>
      </w:r>
      <w:proofErr w:type="spellStart"/>
      <w:r w:rsidRPr="001013B7">
        <w:rPr>
          <w:rFonts w:ascii="Times New Roman" w:eastAsia="Times New Roman" w:hAnsi="Times New Roman" w:cs="Times New Roman"/>
          <w:b/>
          <w:kern w:val="0"/>
          <w14:ligatures w14:val="none"/>
        </w:rPr>
        <w:t>Aksoy</w:t>
      </w:r>
      <w:proofErr w:type="spellEnd"/>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 xml:space="preserve"> </w:t>
      </w:r>
      <w:proofErr w:type="gramStart"/>
      <w:r w:rsidRPr="001013B7">
        <w:rPr>
          <w:rFonts w:ascii="Times New Roman" w:eastAsia="Times New Roman" w:hAnsi="Times New Roman" w:cs="Times New Roman"/>
          <w:b/>
          <w:kern w:val="0"/>
          <w14:ligatures w14:val="none"/>
        </w:rPr>
        <w:t>M, (2000).</w:t>
      </w:r>
      <w:proofErr w:type="gramEnd"/>
      <w:r w:rsidRPr="001013B7">
        <w:rPr>
          <w:rFonts w:ascii="Times New Roman" w:eastAsia="Times New Roman" w:hAnsi="Times New Roman" w:cs="Times New Roman"/>
          <w:kern w:val="0"/>
          <w14:ligatures w14:val="none"/>
        </w:rPr>
        <w:t xml:space="preserve"> </w:t>
      </w:r>
      <w:proofErr w:type="gramStart"/>
      <w:r w:rsidRPr="001013B7">
        <w:rPr>
          <w:rFonts w:ascii="Times New Roman" w:eastAsia="Times New Roman" w:hAnsi="Times New Roman" w:cs="Times New Roman"/>
          <w:kern w:val="0"/>
          <w14:ligatures w14:val="none"/>
        </w:rPr>
        <w:t xml:space="preserve">“Effect of Initial Grain Size on Microstructure and Toughness,” </w:t>
      </w:r>
      <w:r w:rsidRPr="001013B7">
        <w:rPr>
          <w:rFonts w:ascii="Times New Roman" w:eastAsia="Times New Roman" w:hAnsi="Times New Roman" w:cs="Times New Roman"/>
          <w:i/>
          <w:kern w:val="0"/>
          <w14:ligatures w14:val="none"/>
        </w:rPr>
        <w:t>Materials Science and Engineering A</w:t>
      </w:r>
      <w:r w:rsidRPr="001013B7">
        <w:rPr>
          <w:rFonts w:ascii="Times New Roman" w:eastAsia="Times New Roman" w:hAnsi="Times New Roman" w:cs="Times New Roman"/>
          <w:kern w:val="0"/>
          <w14:ligatures w14:val="none"/>
        </w:rPr>
        <w:t>, Vol. 286, No. 2, pp. 289-297.</w:t>
      </w:r>
      <w:proofErr w:type="gramEnd"/>
    </w:p>
    <w:p w:rsidR="001013B7" w:rsidRPr="001013B7" w:rsidRDefault="00120CBD" w:rsidP="001013B7">
      <w:pPr>
        <w:spacing w:after="5" w:line="360" w:lineRule="auto"/>
        <w:ind w:left="720" w:hanging="720"/>
        <w:jc w:val="both"/>
        <w:rPr>
          <w:rFonts w:ascii="Times New Roman" w:eastAsia="Times New Roman" w:hAnsi="Times New Roman" w:cs="Times New Roman"/>
          <w:kern w:val="0"/>
          <w14:ligatures w14:val="none"/>
        </w:rPr>
      </w:pPr>
      <w:hyperlink r:id="rId50">
        <w:proofErr w:type="spellStart"/>
        <w:r w:rsidR="001013B7" w:rsidRPr="001013B7">
          <w:rPr>
            <w:rFonts w:ascii="Times New Roman" w:eastAsia="Times New Roman" w:hAnsi="Times New Roman" w:cs="Times New Roman"/>
            <w:b/>
            <w:kern w:val="0"/>
            <w14:ligatures w14:val="none"/>
          </w:rPr>
          <w:t>Galvao</w:t>
        </w:r>
        <w:proofErr w:type="spellEnd"/>
        <w:r w:rsidR="001013B7" w:rsidRPr="001013B7">
          <w:rPr>
            <w:rFonts w:ascii="Times New Roman" w:eastAsia="Times New Roman" w:hAnsi="Times New Roman" w:cs="Times New Roman"/>
            <w:b/>
            <w:kern w:val="0"/>
            <w14:ligatures w14:val="none"/>
          </w:rPr>
          <w:t xml:space="preserve"> .I, Leal R.M, </w:t>
        </w:r>
        <w:proofErr w:type="spellStart"/>
        <w:r w:rsidR="001013B7" w:rsidRPr="001013B7">
          <w:rPr>
            <w:rFonts w:ascii="Times New Roman" w:eastAsia="Times New Roman" w:hAnsi="Times New Roman" w:cs="Times New Roman"/>
            <w:b/>
            <w:kern w:val="0"/>
            <w14:ligatures w14:val="none"/>
          </w:rPr>
          <w:t>Loureiro</w:t>
        </w:r>
        <w:proofErr w:type="spellEnd"/>
        <w:r w:rsidR="001013B7" w:rsidRPr="001013B7">
          <w:rPr>
            <w:rFonts w:ascii="Times New Roman" w:eastAsia="Times New Roman" w:hAnsi="Times New Roman" w:cs="Times New Roman"/>
            <w:b/>
            <w:kern w:val="0"/>
            <w14:ligatures w14:val="none"/>
          </w:rPr>
          <w:t xml:space="preserve"> .A</w:t>
        </w:r>
        <w:proofErr w:type="gramStart"/>
        <w:r w:rsidR="001013B7" w:rsidRPr="001013B7">
          <w:rPr>
            <w:rFonts w:ascii="Times New Roman" w:eastAsia="Times New Roman" w:hAnsi="Times New Roman" w:cs="Times New Roman"/>
            <w:b/>
            <w:kern w:val="0"/>
            <w14:ligatures w14:val="none"/>
          </w:rPr>
          <w:t>.(</w:t>
        </w:r>
        <w:proofErr w:type="gramEnd"/>
        <w:r w:rsidR="001013B7" w:rsidRPr="001013B7">
          <w:rPr>
            <w:rFonts w:ascii="Times New Roman" w:eastAsia="Times New Roman" w:hAnsi="Times New Roman" w:cs="Times New Roman"/>
            <w:b/>
            <w:kern w:val="0"/>
            <w14:ligatures w14:val="none"/>
          </w:rPr>
          <w:t>2013)</w:t>
        </w:r>
        <w:r w:rsidR="001013B7" w:rsidRPr="001013B7">
          <w:rPr>
            <w:rFonts w:ascii="Times New Roman" w:eastAsia="Times New Roman" w:hAnsi="Times New Roman" w:cs="Times New Roman"/>
            <w:kern w:val="0"/>
            <w14:ligatures w14:val="none"/>
          </w:rPr>
          <w:t xml:space="preserve"> “Influence of tool shoulder geometry on </w:t>
        </w:r>
      </w:hyperlink>
      <w:hyperlink r:id="rId51">
        <w:r w:rsidR="001013B7" w:rsidRPr="001013B7">
          <w:rPr>
            <w:rFonts w:ascii="Times New Roman" w:eastAsia="Times New Roman" w:hAnsi="Times New Roman" w:cs="Times New Roman"/>
            <w:kern w:val="0"/>
            <w14:ligatures w14:val="none"/>
          </w:rPr>
          <w:t xml:space="preserve">properties of friction stir welds thin copper sheets”. J Mater Process </w:t>
        </w:r>
      </w:hyperlink>
      <w:hyperlink r:id="rId52">
        <w:r w:rsidR="001013B7" w:rsidRPr="001013B7">
          <w:rPr>
            <w:rFonts w:ascii="Times New Roman" w:eastAsia="Times New Roman" w:hAnsi="Times New Roman" w:cs="Times New Roman"/>
            <w:kern w:val="0"/>
            <w14:ligatures w14:val="none"/>
          </w:rPr>
          <w:t>Technology 213(2):129</w:t>
        </w:r>
      </w:hyperlink>
      <w:hyperlink r:id="rId53">
        <w:r w:rsidR="001013B7" w:rsidRPr="001013B7">
          <w:rPr>
            <w:rFonts w:ascii="Times New Roman" w:eastAsia="Calibri" w:hAnsi="Times New Roman" w:cs="Times New Roman"/>
            <w:kern w:val="0"/>
            <w14:ligatures w14:val="none"/>
          </w:rPr>
          <w:t>e</w:t>
        </w:r>
      </w:hyperlink>
      <w:hyperlink r:id="rId54">
        <w:r w:rsidR="001013B7" w:rsidRPr="001013B7">
          <w:rPr>
            <w:rFonts w:ascii="Times New Roman" w:eastAsia="Times New Roman" w:hAnsi="Times New Roman" w:cs="Times New Roman"/>
            <w:kern w:val="0"/>
            <w14:ligatures w14:val="none"/>
          </w:rPr>
          <w:t>35</w:t>
        </w:r>
      </w:hyperlink>
      <w:r w:rsidR="001013B7" w:rsidRPr="001013B7">
        <w:rPr>
          <w:rFonts w:ascii="Times New Roman" w:eastAsia="Times New Roman" w:hAnsi="Times New Roman" w:cs="Times New Roman"/>
          <w:kern w:val="0"/>
          <w14:ligatures w14:val="none"/>
        </w:rPr>
        <w:t>.</w:t>
      </w:r>
    </w:p>
    <w:p w:rsidR="001013B7" w:rsidRPr="001013B7" w:rsidRDefault="00120CBD" w:rsidP="001013B7">
      <w:pPr>
        <w:spacing w:after="5" w:line="360" w:lineRule="auto"/>
        <w:ind w:left="720" w:hanging="720"/>
        <w:jc w:val="both"/>
        <w:rPr>
          <w:rFonts w:ascii="Times New Roman" w:eastAsia="Times New Roman" w:hAnsi="Times New Roman" w:cs="Times New Roman"/>
          <w:kern w:val="0"/>
          <w14:ligatures w14:val="none"/>
        </w:rPr>
      </w:pPr>
      <w:hyperlink r:id="rId55">
        <w:proofErr w:type="spellStart"/>
        <w:r w:rsidR="001013B7" w:rsidRPr="001013B7">
          <w:rPr>
            <w:rFonts w:ascii="Times New Roman" w:eastAsia="Times New Roman" w:hAnsi="Times New Roman" w:cs="Times New Roman"/>
            <w:b/>
            <w:kern w:val="0"/>
            <w14:ligatures w14:val="none"/>
          </w:rPr>
          <w:t>Ghosh</w:t>
        </w:r>
        <w:proofErr w:type="spellEnd"/>
        <w:r w:rsidR="001013B7" w:rsidRPr="001013B7">
          <w:rPr>
            <w:rFonts w:ascii="Times New Roman" w:eastAsia="Times New Roman" w:hAnsi="Times New Roman" w:cs="Times New Roman"/>
            <w:b/>
            <w:kern w:val="0"/>
            <w14:ligatures w14:val="none"/>
          </w:rPr>
          <w:t xml:space="preserve"> A, Das S, </w:t>
        </w:r>
        <w:proofErr w:type="spellStart"/>
        <w:r w:rsidR="001013B7" w:rsidRPr="001013B7">
          <w:rPr>
            <w:rFonts w:ascii="Times New Roman" w:eastAsia="Times New Roman" w:hAnsi="Times New Roman" w:cs="Times New Roman"/>
            <w:b/>
            <w:kern w:val="0"/>
            <w14:ligatures w14:val="none"/>
          </w:rPr>
          <w:t>Chatterjee</w:t>
        </w:r>
        <w:proofErr w:type="spellEnd"/>
        <w:r w:rsidR="001013B7" w:rsidRPr="001013B7">
          <w:rPr>
            <w:rFonts w:ascii="Times New Roman" w:eastAsia="Times New Roman" w:hAnsi="Times New Roman" w:cs="Times New Roman"/>
            <w:b/>
            <w:kern w:val="0"/>
            <w14:ligatures w14:val="none"/>
          </w:rPr>
          <w:t xml:space="preserve"> S, </w:t>
        </w:r>
        <w:proofErr w:type="spellStart"/>
        <w:r w:rsidR="001013B7" w:rsidRPr="001013B7">
          <w:rPr>
            <w:rFonts w:ascii="Times New Roman" w:eastAsia="Times New Roman" w:hAnsi="Times New Roman" w:cs="Times New Roman"/>
            <w:b/>
            <w:kern w:val="0"/>
            <w14:ligatures w14:val="none"/>
          </w:rPr>
          <w:t>Ramchandra</w:t>
        </w:r>
        <w:proofErr w:type="spellEnd"/>
        <w:r w:rsidR="001013B7" w:rsidRPr="001013B7">
          <w:rPr>
            <w:rFonts w:ascii="Times New Roman" w:eastAsia="Times New Roman" w:hAnsi="Times New Roman" w:cs="Times New Roman"/>
            <w:b/>
            <w:kern w:val="0"/>
            <w14:ligatures w14:val="none"/>
          </w:rPr>
          <w:t xml:space="preserve"> </w:t>
        </w:r>
        <w:proofErr w:type="spellStart"/>
        <w:r w:rsidR="001013B7" w:rsidRPr="001013B7">
          <w:rPr>
            <w:rFonts w:ascii="Times New Roman" w:eastAsia="Times New Roman" w:hAnsi="Times New Roman" w:cs="Times New Roman"/>
            <w:b/>
            <w:kern w:val="0"/>
            <w14:ligatures w14:val="none"/>
          </w:rPr>
          <w:t>Rao</w:t>
        </w:r>
        <w:proofErr w:type="spellEnd"/>
        <w:r w:rsidR="001013B7" w:rsidRPr="001013B7">
          <w:rPr>
            <w:rFonts w:ascii="Times New Roman" w:eastAsia="Times New Roman" w:hAnsi="Times New Roman" w:cs="Times New Roman"/>
            <w:b/>
            <w:kern w:val="0"/>
            <w14:ligatures w14:val="none"/>
          </w:rPr>
          <w:t xml:space="preserve"> P.(2006).</w:t>
        </w:r>
        <w:r w:rsidR="001013B7" w:rsidRPr="001013B7">
          <w:rPr>
            <w:rFonts w:ascii="Times New Roman" w:eastAsia="Times New Roman" w:hAnsi="Times New Roman" w:cs="Times New Roman"/>
            <w:kern w:val="0"/>
            <w14:ligatures w14:val="none"/>
          </w:rPr>
          <w:t xml:space="preserve"> </w:t>
        </w:r>
        <w:proofErr w:type="gramStart"/>
        <w:r w:rsidR="001013B7" w:rsidRPr="001013B7">
          <w:rPr>
            <w:rFonts w:ascii="Times New Roman" w:eastAsia="Times New Roman" w:hAnsi="Times New Roman" w:cs="Times New Roman"/>
            <w:kern w:val="0"/>
            <w14:ligatures w14:val="none"/>
          </w:rPr>
          <w:t xml:space="preserve">“Effect of cooling rate </w:t>
        </w:r>
      </w:hyperlink>
      <w:hyperlink r:id="rId56">
        <w:r w:rsidR="001013B7" w:rsidRPr="001013B7">
          <w:rPr>
            <w:rFonts w:ascii="Times New Roman" w:eastAsia="Times New Roman" w:hAnsi="Times New Roman" w:cs="Times New Roman"/>
            <w:kern w:val="0"/>
            <w14:ligatures w14:val="none"/>
          </w:rPr>
          <w:t>on structure and properties of an ultra-low carbon HSLA-100 grade steel.</w:t>
        </w:r>
        <w:proofErr w:type="gramEnd"/>
        <w:r w:rsidR="001013B7" w:rsidRPr="001013B7">
          <w:rPr>
            <w:rFonts w:ascii="Times New Roman" w:eastAsia="Times New Roman" w:hAnsi="Times New Roman" w:cs="Times New Roman"/>
            <w:kern w:val="0"/>
            <w14:ligatures w14:val="none"/>
          </w:rPr>
          <w:t xml:space="preserve"> </w:t>
        </w:r>
      </w:hyperlink>
      <w:hyperlink r:id="rId57">
        <w:proofErr w:type="gramStart"/>
        <w:r w:rsidR="001013B7" w:rsidRPr="001013B7">
          <w:rPr>
            <w:rFonts w:ascii="Times New Roman" w:eastAsia="Times New Roman" w:hAnsi="Times New Roman" w:cs="Times New Roman"/>
            <w:kern w:val="0"/>
            <w14:ligatures w14:val="none"/>
          </w:rPr>
          <w:t xml:space="preserve">Mater </w:t>
        </w:r>
        <w:proofErr w:type="spellStart"/>
        <w:r w:rsidR="001013B7" w:rsidRPr="001013B7">
          <w:rPr>
            <w:rFonts w:ascii="Times New Roman" w:eastAsia="Times New Roman" w:hAnsi="Times New Roman" w:cs="Times New Roman"/>
            <w:kern w:val="0"/>
            <w14:ligatures w14:val="none"/>
          </w:rPr>
          <w:t>Charact</w:t>
        </w:r>
        <w:proofErr w:type="spellEnd"/>
        <w:r w:rsidR="001013B7" w:rsidRPr="001013B7">
          <w:rPr>
            <w:rFonts w:ascii="Times New Roman" w:eastAsia="Times New Roman" w:hAnsi="Times New Roman" w:cs="Times New Roman"/>
            <w:kern w:val="0"/>
            <w14:ligatures w14:val="none"/>
          </w:rPr>
          <w:t xml:space="preserve"> 56:59</w:t>
        </w:r>
      </w:hyperlink>
      <w:hyperlink r:id="rId58">
        <w:r w:rsidR="001013B7" w:rsidRPr="001013B7">
          <w:rPr>
            <w:rFonts w:ascii="Times New Roman" w:eastAsia="Calibri" w:hAnsi="Times New Roman" w:cs="Times New Roman"/>
            <w:kern w:val="0"/>
            <w14:ligatures w14:val="none"/>
          </w:rPr>
          <w:t>e</w:t>
        </w:r>
      </w:hyperlink>
      <w:hyperlink r:id="rId59">
        <w:r w:rsidR="001013B7" w:rsidRPr="001013B7">
          <w:rPr>
            <w:rFonts w:ascii="Times New Roman" w:eastAsia="Times New Roman" w:hAnsi="Times New Roman" w:cs="Times New Roman"/>
            <w:kern w:val="0"/>
            <w14:ligatures w14:val="none"/>
          </w:rPr>
          <w:t>65</w:t>
        </w:r>
      </w:hyperlink>
      <w:r w:rsidR="001013B7" w:rsidRPr="001013B7">
        <w:rPr>
          <w:rFonts w:ascii="Times New Roman" w:eastAsia="Times New Roman" w:hAnsi="Times New Roman" w:cs="Times New Roman"/>
          <w:kern w:val="0"/>
          <w14:ligatures w14:val="none"/>
        </w:rPr>
        <w:t>.</w:t>
      </w:r>
      <w:proofErr w:type="gramEnd"/>
    </w:p>
    <w:p w:rsidR="001013B7" w:rsidRPr="001013B7" w:rsidRDefault="001013B7" w:rsidP="001013B7">
      <w:pPr>
        <w:spacing w:after="74" w:line="360" w:lineRule="auto"/>
        <w:ind w:left="720" w:right="1" w:hanging="720"/>
        <w:jc w:val="both"/>
        <w:rPr>
          <w:rFonts w:ascii="Times New Roman" w:eastAsia="Times New Roman" w:hAnsi="Times New Roman" w:cs="Times New Roman"/>
          <w:kern w:val="0"/>
          <w14:ligatures w14:val="none"/>
        </w:rPr>
      </w:pPr>
      <w:proofErr w:type="spellStart"/>
      <w:proofErr w:type="gramStart"/>
      <w:r w:rsidRPr="001013B7">
        <w:rPr>
          <w:rFonts w:ascii="Times New Roman" w:eastAsia="Times New Roman" w:hAnsi="Times New Roman" w:cs="Times New Roman"/>
          <w:b/>
          <w:kern w:val="0"/>
          <w14:ligatures w14:val="none"/>
        </w:rPr>
        <w:t>Grong.O</w:t>
      </w:r>
      <w:proofErr w:type="spellEnd"/>
      <w:r w:rsidRPr="001013B7">
        <w:rPr>
          <w:rFonts w:ascii="Times New Roman" w:eastAsia="Times New Roman" w:hAnsi="Times New Roman" w:cs="Times New Roman"/>
          <w:b/>
          <w:kern w:val="0"/>
          <w14:ligatures w14:val="none"/>
        </w:rPr>
        <w:t xml:space="preserve"> and </w:t>
      </w:r>
      <w:proofErr w:type="spellStart"/>
      <w:r w:rsidRPr="001013B7">
        <w:rPr>
          <w:rFonts w:ascii="Times New Roman" w:eastAsia="Times New Roman" w:hAnsi="Times New Roman" w:cs="Times New Roman"/>
          <w:b/>
          <w:kern w:val="0"/>
          <w14:ligatures w14:val="none"/>
        </w:rPr>
        <w:t>Akselsen</w:t>
      </w:r>
      <w:proofErr w:type="spellEnd"/>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 xml:space="preserve"> O. M, (1986)</w:t>
      </w:r>
      <w:proofErr w:type="gramStart"/>
      <w:r w:rsidRPr="001013B7">
        <w:rPr>
          <w:rFonts w:ascii="Times New Roman" w:eastAsia="Times New Roman" w:hAnsi="Times New Roman" w:cs="Times New Roman"/>
          <w:b/>
          <w:kern w:val="0"/>
          <w14:ligatures w14:val="none"/>
        </w:rPr>
        <w:t>.“</w:t>
      </w:r>
      <w:r w:rsidRPr="001013B7">
        <w:rPr>
          <w:rFonts w:ascii="Times New Roman" w:eastAsia="Times New Roman" w:hAnsi="Times New Roman" w:cs="Times New Roman"/>
          <w:kern w:val="0"/>
          <w14:ligatures w14:val="none"/>
        </w:rPr>
        <w:t xml:space="preserve">HAZ Grain Growth Mechanism   in   Welding   of   Low   Carbon   Micro-alloyed Steels,” </w:t>
      </w:r>
      <w:proofErr w:type="spellStart"/>
      <w:r w:rsidRPr="001013B7">
        <w:rPr>
          <w:rFonts w:ascii="Times New Roman" w:eastAsia="Times New Roman" w:hAnsi="Times New Roman" w:cs="Times New Roman"/>
          <w:i/>
          <w:kern w:val="0"/>
          <w14:ligatures w14:val="none"/>
        </w:rPr>
        <w:t>Acta</w:t>
      </w:r>
      <w:proofErr w:type="spellEnd"/>
      <w:r w:rsidRPr="001013B7">
        <w:rPr>
          <w:rFonts w:ascii="Times New Roman" w:eastAsia="Times New Roman" w:hAnsi="Times New Roman" w:cs="Times New Roman"/>
          <w:i/>
          <w:kern w:val="0"/>
          <w14:ligatures w14:val="none"/>
        </w:rPr>
        <w:t xml:space="preserve"> Metallurgical</w:t>
      </w:r>
      <w:r w:rsidRPr="001013B7">
        <w:rPr>
          <w:rFonts w:ascii="Times New Roman" w:eastAsia="Times New Roman" w:hAnsi="Times New Roman" w:cs="Times New Roman"/>
          <w:kern w:val="0"/>
          <w14:ligatures w14:val="none"/>
        </w:rPr>
        <w:t>, Vol.</w:t>
      </w:r>
      <w:proofErr w:type="gramEnd"/>
      <w:r w:rsidRPr="001013B7">
        <w:rPr>
          <w:rFonts w:ascii="Times New Roman" w:eastAsia="Times New Roman" w:hAnsi="Times New Roman" w:cs="Times New Roman"/>
          <w:kern w:val="0"/>
          <w14:ligatures w14:val="none"/>
        </w:rPr>
        <w:t xml:space="preserve">  </w:t>
      </w:r>
      <w:proofErr w:type="gramStart"/>
      <w:r w:rsidRPr="001013B7">
        <w:rPr>
          <w:rFonts w:ascii="Times New Roman" w:eastAsia="Times New Roman" w:hAnsi="Times New Roman" w:cs="Times New Roman"/>
          <w:kern w:val="0"/>
          <w14:ligatures w14:val="none"/>
        </w:rPr>
        <w:t>34, No.</w:t>
      </w:r>
      <w:proofErr w:type="gramEnd"/>
      <w:r w:rsidRPr="001013B7">
        <w:rPr>
          <w:rFonts w:ascii="Times New Roman" w:eastAsia="Times New Roman" w:hAnsi="Times New Roman" w:cs="Times New Roman"/>
          <w:kern w:val="0"/>
          <w14:ligatures w14:val="none"/>
        </w:rPr>
        <w:t xml:space="preserve">  9, pp. 1807-1815. </w:t>
      </w:r>
    </w:p>
    <w:p w:rsidR="001013B7" w:rsidRPr="001013B7" w:rsidRDefault="001013B7" w:rsidP="001013B7">
      <w:pPr>
        <w:spacing w:after="180" w:line="360" w:lineRule="auto"/>
        <w:ind w:left="720" w:hanging="720"/>
        <w:jc w:val="both"/>
        <w:rPr>
          <w:rFonts w:ascii="Times New Roman" w:eastAsia="Times New Roman" w:hAnsi="Times New Roman" w:cs="Times New Roman"/>
          <w:kern w:val="0"/>
          <w14:ligatures w14:val="none"/>
        </w:rPr>
      </w:pPr>
      <w:proofErr w:type="spellStart"/>
      <w:proofErr w:type="gramStart"/>
      <w:r w:rsidRPr="001013B7">
        <w:rPr>
          <w:rFonts w:ascii="Times New Roman" w:eastAsia="Times New Roman" w:hAnsi="Times New Roman" w:cs="Times New Roman"/>
          <w:b/>
          <w:kern w:val="0"/>
          <w14:ligatures w14:val="none"/>
        </w:rPr>
        <w:t>Güral</w:t>
      </w:r>
      <w:proofErr w:type="spellEnd"/>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 xml:space="preserve"> </w:t>
      </w:r>
      <w:proofErr w:type="gramStart"/>
      <w:r w:rsidRPr="001013B7">
        <w:rPr>
          <w:rFonts w:ascii="Times New Roman" w:eastAsia="Times New Roman" w:hAnsi="Times New Roman" w:cs="Times New Roman"/>
          <w:b/>
          <w:kern w:val="0"/>
          <w14:ligatures w14:val="none"/>
        </w:rPr>
        <w:t xml:space="preserve">A, </w:t>
      </w:r>
      <w:proofErr w:type="spellStart"/>
      <w:r w:rsidRPr="001013B7">
        <w:rPr>
          <w:rFonts w:ascii="Times New Roman" w:eastAsia="Times New Roman" w:hAnsi="Times New Roman" w:cs="Times New Roman"/>
          <w:b/>
          <w:kern w:val="0"/>
          <w14:ligatures w14:val="none"/>
        </w:rPr>
        <w:t>Bostan</w:t>
      </w:r>
      <w:proofErr w:type="spellEnd"/>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 xml:space="preserve"> </w:t>
      </w:r>
      <w:proofErr w:type="gramStart"/>
      <w:r w:rsidRPr="001013B7">
        <w:rPr>
          <w:rFonts w:ascii="Times New Roman" w:eastAsia="Times New Roman" w:hAnsi="Times New Roman" w:cs="Times New Roman"/>
          <w:b/>
          <w:kern w:val="0"/>
          <w14:ligatures w14:val="none"/>
        </w:rPr>
        <w:t xml:space="preserve">B and </w:t>
      </w:r>
      <w:proofErr w:type="spellStart"/>
      <w:r w:rsidRPr="001013B7">
        <w:rPr>
          <w:rFonts w:ascii="Times New Roman" w:eastAsia="Times New Roman" w:hAnsi="Times New Roman" w:cs="Times New Roman"/>
          <w:b/>
          <w:kern w:val="0"/>
          <w14:ligatures w14:val="none"/>
        </w:rPr>
        <w:t>Ozdemir</w:t>
      </w:r>
      <w:proofErr w:type="spellEnd"/>
      <w:r w:rsidRPr="001013B7">
        <w:rPr>
          <w:rFonts w:ascii="Times New Roman" w:eastAsia="Times New Roman" w:hAnsi="Times New Roman" w:cs="Times New Roman"/>
          <w:b/>
          <w:kern w:val="0"/>
          <w14:ligatures w14:val="none"/>
        </w:rPr>
        <w:t xml:space="preserve"> A.T, (2007).</w:t>
      </w:r>
      <w:proofErr w:type="gramEnd"/>
      <w:r w:rsidRPr="001013B7">
        <w:rPr>
          <w:rFonts w:ascii="Times New Roman" w:eastAsia="Times New Roman" w:hAnsi="Times New Roman" w:cs="Times New Roman"/>
          <w:kern w:val="0"/>
          <w14:ligatures w14:val="none"/>
        </w:rPr>
        <w:t xml:space="preserve"> </w:t>
      </w:r>
      <w:proofErr w:type="gramStart"/>
      <w:r w:rsidRPr="001013B7">
        <w:rPr>
          <w:rFonts w:ascii="Times New Roman" w:eastAsia="Times New Roman" w:hAnsi="Times New Roman" w:cs="Times New Roman"/>
          <w:kern w:val="0"/>
          <w14:ligatures w14:val="none"/>
        </w:rPr>
        <w:t>“Heat Treatment in Two Phase Region and its Effect on Welding of a Low Carbon Steel,” Materials</w:t>
      </w:r>
      <w:r w:rsidRPr="001013B7">
        <w:rPr>
          <w:rFonts w:ascii="Times New Roman" w:eastAsia="Times New Roman" w:hAnsi="Times New Roman" w:cs="Times New Roman"/>
          <w:i/>
          <w:kern w:val="0"/>
          <w14:ligatures w14:val="none"/>
        </w:rPr>
        <w:t xml:space="preserve"> and Design</w:t>
      </w:r>
      <w:r w:rsidRPr="001013B7">
        <w:rPr>
          <w:rFonts w:ascii="Times New Roman" w:eastAsia="Times New Roman" w:hAnsi="Times New Roman" w:cs="Times New Roman"/>
          <w:kern w:val="0"/>
          <w14:ligatures w14:val="none"/>
        </w:rPr>
        <w:t>, Vol.28, No.</w:t>
      </w:r>
      <w:proofErr w:type="gramEnd"/>
      <w:r w:rsidRPr="001013B7">
        <w:rPr>
          <w:rFonts w:ascii="Times New Roman" w:eastAsia="Times New Roman" w:hAnsi="Times New Roman" w:cs="Times New Roman"/>
          <w:kern w:val="0"/>
          <w14:ligatures w14:val="none"/>
        </w:rPr>
        <w:t xml:space="preserve">  3, pp. 897-903.</w:t>
      </w:r>
    </w:p>
    <w:p w:rsidR="001013B7" w:rsidRPr="001013B7" w:rsidRDefault="001013B7" w:rsidP="001013B7">
      <w:pPr>
        <w:spacing w:after="3" w:line="362" w:lineRule="auto"/>
        <w:ind w:right="1"/>
        <w:jc w:val="both"/>
        <w:rPr>
          <w:rFonts w:ascii="Times New Roman" w:eastAsia="Times New Roman" w:hAnsi="Times New Roman" w:cs="Times New Roman"/>
          <w:kern w:val="0"/>
          <w14:ligatures w14:val="none"/>
        </w:rPr>
      </w:pPr>
      <w:r w:rsidRPr="001013B7">
        <w:rPr>
          <w:rFonts w:ascii="Times New Roman" w:eastAsia="Times New Roman" w:hAnsi="Times New Roman" w:cs="Times New Roman"/>
          <w:b/>
          <w:kern w:val="0"/>
          <w14:ligatures w14:val="none"/>
        </w:rPr>
        <w:lastRenderedPageBreak/>
        <w:t>John V.B</w:t>
      </w:r>
      <w:proofErr w:type="gramStart"/>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1983),</w:t>
      </w:r>
      <w:r w:rsidRPr="001013B7">
        <w:rPr>
          <w:rFonts w:ascii="Times New Roman" w:eastAsia="Times New Roman" w:hAnsi="Times New Roman" w:cs="Times New Roman"/>
          <w:kern w:val="0"/>
          <w14:ligatures w14:val="none"/>
        </w:rPr>
        <w:t xml:space="preserve"> “Introduction to Engineering Materials: London Macmillan Publishers”.</w:t>
      </w:r>
    </w:p>
    <w:p w:rsidR="001013B7" w:rsidRPr="001013B7" w:rsidRDefault="00120CBD" w:rsidP="001013B7">
      <w:pPr>
        <w:spacing w:after="5" w:line="360" w:lineRule="auto"/>
        <w:ind w:left="720" w:hanging="720"/>
        <w:jc w:val="both"/>
        <w:rPr>
          <w:rFonts w:ascii="Times New Roman" w:eastAsia="Times New Roman" w:hAnsi="Times New Roman" w:cs="Times New Roman"/>
          <w:kern w:val="0"/>
          <w14:ligatures w14:val="none"/>
        </w:rPr>
      </w:pPr>
      <w:hyperlink r:id="rId60">
        <w:r w:rsidR="001013B7" w:rsidRPr="001013B7">
          <w:rPr>
            <w:rFonts w:ascii="Times New Roman" w:eastAsia="Times New Roman" w:hAnsi="Times New Roman" w:cs="Times New Roman"/>
            <w:b/>
            <w:kern w:val="0"/>
            <w14:ligatures w14:val="none"/>
          </w:rPr>
          <w:t>Kang J, Wang C, Wang GD (2012)</w:t>
        </w:r>
        <w:r w:rsidR="001013B7" w:rsidRPr="001013B7">
          <w:rPr>
            <w:rFonts w:ascii="Times New Roman" w:eastAsia="Times New Roman" w:hAnsi="Times New Roman" w:cs="Times New Roman"/>
            <w:kern w:val="0"/>
            <w14:ligatures w14:val="none"/>
          </w:rPr>
          <w:t xml:space="preserve">. “Microstructural characteristics and impact </w:t>
        </w:r>
      </w:hyperlink>
      <w:hyperlink r:id="rId61">
        <w:r w:rsidR="001013B7" w:rsidRPr="001013B7">
          <w:rPr>
            <w:rFonts w:ascii="Times New Roman" w:eastAsia="Times New Roman" w:hAnsi="Times New Roman" w:cs="Times New Roman"/>
            <w:kern w:val="0"/>
            <w14:ligatures w14:val="none"/>
          </w:rPr>
          <w:t xml:space="preserve">fracture behavior of a high-strength low-alloy steel treated by inter-critical </w:t>
        </w:r>
      </w:hyperlink>
      <w:hyperlink r:id="rId62">
        <w:r w:rsidR="001013B7" w:rsidRPr="001013B7">
          <w:rPr>
            <w:rFonts w:ascii="Times New Roman" w:eastAsia="Times New Roman" w:hAnsi="Times New Roman" w:cs="Times New Roman"/>
            <w:kern w:val="0"/>
            <w14:ligatures w14:val="none"/>
          </w:rPr>
          <w:t xml:space="preserve">heat treatment”. </w:t>
        </w:r>
        <w:proofErr w:type="gramStart"/>
        <w:r w:rsidR="001013B7" w:rsidRPr="001013B7">
          <w:rPr>
            <w:rFonts w:ascii="Times New Roman" w:eastAsia="Times New Roman" w:hAnsi="Times New Roman" w:cs="Times New Roman"/>
            <w:i/>
            <w:kern w:val="0"/>
            <w14:ligatures w14:val="none"/>
          </w:rPr>
          <w:t>Material Science Engineering A</w:t>
        </w:r>
        <w:r w:rsidR="001013B7" w:rsidRPr="001013B7">
          <w:rPr>
            <w:rFonts w:ascii="Times New Roman" w:eastAsia="Times New Roman" w:hAnsi="Times New Roman" w:cs="Times New Roman"/>
            <w:kern w:val="0"/>
            <w14:ligatures w14:val="none"/>
          </w:rPr>
          <w:t>; 527:96</w:t>
        </w:r>
      </w:hyperlink>
      <w:hyperlink r:id="rId63">
        <w:r w:rsidR="001013B7" w:rsidRPr="001013B7">
          <w:rPr>
            <w:rFonts w:ascii="Times New Roman" w:eastAsia="Calibri" w:hAnsi="Times New Roman" w:cs="Times New Roman"/>
            <w:kern w:val="0"/>
            <w14:ligatures w14:val="none"/>
          </w:rPr>
          <w:t>e</w:t>
        </w:r>
      </w:hyperlink>
      <w:hyperlink r:id="rId64">
        <w:r w:rsidR="001013B7" w:rsidRPr="001013B7">
          <w:rPr>
            <w:rFonts w:ascii="Times New Roman" w:eastAsia="Times New Roman" w:hAnsi="Times New Roman" w:cs="Times New Roman"/>
            <w:kern w:val="0"/>
            <w14:ligatures w14:val="none"/>
          </w:rPr>
          <w:t>104</w:t>
        </w:r>
      </w:hyperlink>
      <w:r w:rsidR="001013B7" w:rsidRPr="001013B7">
        <w:rPr>
          <w:rFonts w:ascii="Times New Roman" w:eastAsia="Times New Roman" w:hAnsi="Times New Roman" w:cs="Times New Roman"/>
          <w:kern w:val="0"/>
          <w14:ligatures w14:val="none"/>
        </w:rPr>
        <w:t>.</w:t>
      </w:r>
      <w:proofErr w:type="gramEnd"/>
    </w:p>
    <w:p w:rsidR="001013B7" w:rsidRPr="001013B7" w:rsidRDefault="00120CBD" w:rsidP="001013B7">
      <w:pPr>
        <w:spacing w:after="5" w:line="360" w:lineRule="auto"/>
        <w:ind w:left="720" w:hanging="720"/>
        <w:jc w:val="both"/>
        <w:rPr>
          <w:rFonts w:ascii="Times New Roman" w:eastAsia="Times New Roman" w:hAnsi="Times New Roman" w:cs="Times New Roman"/>
          <w:kern w:val="0"/>
          <w14:ligatures w14:val="none"/>
        </w:rPr>
      </w:pPr>
      <w:hyperlink r:id="rId65">
        <w:proofErr w:type="spellStart"/>
        <w:r w:rsidR="001013B7" w:rsidRPr="001013B7">
          <w:rPr>
            <w:rFonts w:ascii="Times New Roman" w:eastAsia="Times New Roman" w:hAnsi="Times New Roman" w:cs="Times New Roman"/>
            <w:b/>
            <w:kern w:val="0"/>
            <w14:ligatures w14:val="none"/>
          </w:rPr>
          <w:t>Lakshminarayanan</w:t>
        </w:r>
        <w:proofErr w:type="spellEnd"/>
        <w:r w:rsidR="001013B7" w:rsidRPr="001013B7">
          <w:rPr>
            <w:rFonts w:ascii="Times New Roman" w:eastAsia="Times New Roman" w:hAnsi="Times New Roman" w:cs="Times New Roman"/>
            <w:b/>
            <w:kern w:val="0"/>
            <w14:ligatures w14:val="none"/>
          </w:rPr>
          <w:t xml:space="preserve"> A.K, </w:t>
        </w:r>
        <w:proofErr w:type="spellStart"/>
        <w:r w:rsidR="001013B7" w:rsidRPr="001013B7">
          <w:rPr>
            <w:rFonts w:ascii="Times New Roman" w:eastAsia="Times New Roman" w:hAnsi="Times New Roman" w:cs="Times New Roman"/>
            <w:b/>
            <w:kern w:val="0"/>
            <w14:ligatures w14:val="none"/>
          </w:rPr>
          <w:t>Balasubramanian</w:t>
        </w:r>
        <w:proofErr w:type="spellEnd"/>
        <w:r w:rsidR="001013B7" w:rsidRPr="001013B7">
          <w:rPr>
            <w:rFonts w:ascii="Times New Roman" w:eastAsia="Times New Roman" w:hAnsi="Times New Roman" w:cs="Times New Roman"/>
            <w:b/>
            <w:kern w:val="0"/>
            <w14:ligatures w14:val="none"/>
          </w:rPr>
          <w:t xml:space="preserve"> V. (2010)</w:t>
        </w:r>
        <w:r w:rsidR="001013B7" w:rsidRPr="001013B7">
          <w:rPr>
            <w:rFonts w:ascii="Times New Roman" w:eastAsia="Times New Roman" w:hAnsi="Times New Roman" w:cs="Times New Roman"/>
            <w:kern w:val="0"/>
            <w14:ligatures w14:val="none"/>
          </w:rPr>
          <w:t>. “An assessment of micro</w:t>
        </w:r>
      </w:hyperlink>
      <w:hyperlink r:id="rId66">
        <w:r w:rsidR="001013B7" w:rsidRPr="001013B7">
          <w:rPr>
            <w:rFonts w:ascii="Times New Roman" w:eastAsia="Times New Roman" w:hAnsi="Times New Roman" w:cs="Times New Roman"/>
            <w:kern w:val="0"/>
            <w14:ligatures w14:val="none"/>
          </w:rPr>
          <w:t xml:space="preserve">structure, hardness, tensile and impact strength of friction stir welded </w:t>
        </w:r>
      </w:hyperlink>
      <w:hyperlink r:id="rId67">
        <w:proofErr w:type="spellStart"/>
        <w:r w:rsidR="001013B7" w:rsidRPr="001013B7">
          <w:rPr>
            <w:rFonts w:ascii="Times New Roman" w:eastAsia="Times New Roman" w:hAnsi="Times New Roman" w:cs="Times New Roman"/>
            <w:kern w:val="0"/>
            <w14:ligatures w14:val="none"/>
          </w:rPr>
          <w:t>ferritic</w:t>
        </w:r>
        <w:proofErr w:type="spellEnd"/>
        <w:r w:rsidR="001013B7" w:rsidRPr="001013B7">
          <w:rPr>
            <w:rFonts w:ascii="Times New Roman" w:eastAsia="Times New Roman" w:hAnsi="Times New Roman" w:cs="Times New Roman"/>
            <w:kern w:val="0"/>
            <w14:ligatures w14:val="none"/>
          </w:rPr>
          <w:t xml:space="preserve"> stainless steel joints”. </w:t>
        </w:r>
        <w:proofErr w:type="gramStart"/>
        <w:r w:rsidR="001013B7" w:rsidRPr="001013B7">
          <w:rPr>
            <w:rFonts w:ascii="Times New Roman" w:eastAsia="Times New Roman" w:hAnsi="Times New Roman" w:cs="Times New Roman"/>
            <w:kern w:val="0"/>
            <w14:ligatures w14:val="none"/>
          </w:rPr>
          <w:t>Mater Des 2010; 31:4592</w:t>
        </w:r>
      </w:hyperlink>
      <w:hyperlink r:id="rId68">
        <w:r w:rsidR="001013B7" w:rsidRPr="001013B7">
          <w:rPr>
            <w:rFonts w:ascii="Times New Roman" w:eastAsia="Calibri" w:hAnsi="Times New Roman" w:cs="Times New Roman"/>
            <w:kern w:val="0"/>
            <w14:ligatures w14:val="none"/>
          </w:rPr>
          <w:t>e</w:t>
        </w:r>
      </w:hyperlink>
      <w:hyperlink r:id="rId69">
        <w:r w:rsidR="001013B7" w:rsidRPr="001013B7">
          <w:rPr>
            <w:rFonts w:ascii="Times New Roman" w:eastAsia="Times New Roman" w:hAnsi="Times New Roman" w:cs="Times New Roman"/>
            <w:kern w:val="0"/>
            <w14:ligatures w14:val="none"/>
          </w:rPr>
          <w:t>600</w:t>
        </w:r>
      </w:hyperlink>
      <w:r w:rsidR="001013B7" w:rsidRPr="001013B7">
        <w:rPr>
          <w:rFonts w:ascii="Times New Roman" w:eastAsia="Times New Roman" w:hAnsi="Times New Roman" w:cs="Times New Roman"/>
          <w:kern w:val="0"/>
          <w14:ligatures w14:val="none"/>
        </w:rPr>
        <w:t>.</w:t>
      </w:r>
      <w:proofErr w:type="gramEnd"/>
    </w:p>
    <w:p w:rsidR="001013B7" w:rsidRPr="001013B7" w:rsidRDefault="00120CBD" w:rsidP="001013B7">
      <w:pPr>
        <w:spacing w:after="5" w:line="360" w:lineRule="auto"/>
        <w:ind w:left="720" w:hanging="720"/>
        <w:jc w:val="both"/>
        <w:rPr>
          <w:rFonts w:ascii="Times New Roman" w:eastAsia="Times New Roman" w:hAnsi="Times New Roman" w:cs="Times New Roman"/>
          <w:kern w:val="0"/>
          <w14:ligatures w14:val="none"/>
        </w:rPr>
      </w:pPr>
      <w:hyperlink r:id="rId70">
        <w:proofErr w:type="gramStart"/>
        <w:r w:rsidR="001013B7" w:rsidRPr="001013B7">
          <w:rPr>
            <w:rFonts w:ascii="Times New Roman" w:eastAsia="Times New Roman" w:hAnsi="Times New Roman" w:cs="Times New Roman"/>
            <w:b/>
            <w:kern w:val="0"/>
            <w14:ligatures w14:val="none"/>
          </w:rPr>
          <w:t xml:space="preserve">Lambert A, </w:t>
        </w:r>
        <w:proofErr w:type="spellStart"/>
        <w:r w:rsidR="001013B7" w:rsidRPr="001013B7">
          <w:rPr>
            <w:rFonts w:ascii="Times New Roman" w:eastAsia="Times New Roman" w:hAnsi="Times New Roman" w:cs="Times New Roman"/>
            <w:b/>
            <w:kern w:val="0"/>
            <w14:ligatures w14:val="none"/>
          </w:rPr>
          <w:t>Drillet</w:t>
        </w:r>
        <w:proofErr w:type="spellEnd"/>
        <w:r w:rsidR="001013B7" w:rsidRPr="001013B7">
          <w:rPr>
            <w:rFonts w:ascii="Times New Roman" w:eastAsia="Times New Roman" w:hAnsi="Times New Roman" w:cs="Times New Roman"/>
            <w:b/>
            <w:kern w:val="0"/>
            <w14:ligatures w14:val="none"/>
          </w:rPr>
          <w:t xml:space="preserve"> J, </w:t>
        </w:r>
        <w:proofErr w:type="spellStart"/>
        <w:r w:rsidR="001013B7" w:rsidRPr="001013B7">
          <w:rPr>
            <w:rFonts w:ascii="Times New Roman" w:eastAsia="Times New Roman" w:hAnsi="Times New Roman" w:cs="Times New Roman"/>
            <w:b/>
            <w:kern w:val="0"/>
            <w14:ligatures w14:val="none"/>
          </w:rPr>
          <w:t>Gourgues</w:t>
        </w:r>
        <w:proofErr w:type="spellEnd"/>
        <w:r w:rsidR="001013B7" w:rsidRPr="001013B7">
          <w:rPr>
            <w:rFonts w:ascii="Times New Roman" w:eastAsia="Times New Roman" w:hAnsi="Times New Roman" w:cs="Times New Roman"/>
            <w:b/>
            <w:kern w:val="0"/>
            <w14:ligatures w14:val="none"/>
          </w:rPr>
          <w:t xml:space="preserve"> A.F, </w:t>
        </w:r>
        <w:proofErr w:type="spellStart"/>
        <w:r w:rsidR="001013B7" w:rsidRPr="001013B7">
          <w:rPr>
            <w:rFonts w:ascii="Times New Roman" w:eastAsia="Times New Roman" w:hAnsi="Times New Roman" w:cs="Times New Roman"/>
            <w:b/>
            <w:kern w:val="0"/>
            <w14:ligatures w14:val="none"/>
          </w:rPr>
          <w:t>Stuel</w:t>
        </w:r>
        <w:proofErr w:type="spellEnd"/>
        <w:r w:rsidR="001013B7" w:rsidRPr="001013B7">
          <w:rPr>
            <w:rFonts w:ascii="Times New Roman" w:eastAsia="Times New Roman" w:hAnsi="Times New Roman" w:cs="Times New Roman"/>
            <w:b/>
            <w:kern w:val="0"/>
            <w14:ligatures w14:val="none"/>
          </w:rPr>
          <w:t>.</w:t>
        </w:r>
        <w:proofErr w:type="gramEnd"/>
        <w:r w:rsidR="001013B7" w:rsidRPr="001013B7">
          <w:rPr>
            <w:rFonts w:ascii="Times New Roman" w:eastAsia="Times New Roman" w:hAnsi="Times New Roman" w:cs="Times New Roman"/>
            <w:b/>
            <w:kern w:val="0"/>
            <w14:ligatures w14:val="none"/>
          </w:rPr>
          <w:t xml:space="preserve"> T, </w:t>
        </w:r>
        <w:proofErr w:type="spellStart"/>
        <w:r w:rsidR="001013B7" w:rsidRPr="001013B7">
          <w:rPr>
            <w:rFonts w:ascii="Times New Roman" w:eastAsia="Times New Roman" w:hAnsi="Times New Roman" w:cs="Times New Roman"/>
            <w:b/>
            <w:kern w:val="0"/>
            <w14:ligatures w14:val="none"/>
          </w:rPr>
          <w:t>Pineau</w:t>
        </w:r>
        <w:proofErr w:type="spellEnd"/>
        <w:r w:rsidR="001013B7" w:rsidRPr="001013B7">
          <w:rPr>
            <w:rFonts w:ascii="Times New Roman" w:eastAsia="Times New Roman" w:hAnsi="Times New Roman" w:cs="Times New Roman"/>
            <w:b/>
            <w:kern w:val="0"/>
            <w14:ligatures w14:val="none"/>
          </w:rPr>
          <w:t xml:space="preserve"> A</w:t>
        </w:r>
        <w:proofErr w:type="gramStart"/>
        <w:r w:rsidR="001013B7" w:rsidRPr="001013B7">
          <w:rPr>
            <w:rFonts w:ascii="Times New Roman" w:eastAsia="Times New Roman" w:hAnsi="Times New Roman" w:cs="Times New Roman"/>
            <w:b/>
            <w:kern w:val="0"/>
            <w14:ligatures w14:val="none"/>
          </w:rPr>
          <w:t>.(</w:t>
        </w:r>
        <w:proofErr w:type="gramEnd"/>
        <w:r w:rsidR="001013B7" w:rsidRPr="001013B7">
          <w:rPr>
            <w:rFonts w:ascii="Times New Roman" w:eastAsia="Times New Roman" w:hAnsi="Times New Roman" w:cs="Times New Roman"/>
            <w:b/>
            <w:kern w:val="0"/>
            <w14:ligatures w14:val="none"/>
          </w:rPr>
          <w:t>2000).</w:t>
        </w:r>
        <w:r w:rsidR="001013B7" w:rsidRPr="001013B7">
          <w:rPr>
            <w:rFonts w:ascii="Times New Roman" w:eastAsia="Times New Roman" w:hAnsi="Times New Roman" w:cs="Times New Roman"/>
            <w:kern w:val="0"/>
            <w14:ligatures w14:val="none"/>
          </w:rPr>
          <w:t xml:space="preserve"> “Microstructure of </w:t>
        </w:r>
      </w:hyperlink>
      <w:hyperlink r:id="rId71">
        <w:proofErr w:type="spellStart"/>
        <w:r w:rsidR="001013B7" w:rsidRPr="001013B7">
          <w:rPr>
            <w:rFonts w:ascii="Times New Roman" w:eastAsia="Times New Roman" w:hAnsi="Times New Roman" w:cs="Times New Roman"/>
            <w:kern w:val="0"/>
            <w14:ligatures w14:val="none"/>
          </w:rPr>
          <w:t>martensite</w:t>
        </w:r>
        <w:proofErr w:type="spellEnd"/>
      </w:hyperlink>
      <w:r w:rsidR="001013B7" w:rsidRPr="001013B7">
        <w:rPr>
          <w:rFonts w:ascii="Times New Roman" w:eastAsia="Times New Roman" w:hAnsi="Times New Roman" w:cs="Times New Roman"/>
          <w:kern w:val="0"/>
          <w14:ligatures w14:val="none"/>
        </w:rPr>
        <w:t>-</w:t>
      </w:r>
      <w:hyperlink r:id="rId72">
        <w:r w:rsidR="001013B7" w:rsidRPr="001013B7">
          <w:rPr>
            <w:rFonts w:ascii="Times New Roman" w:eastAsia="Times New Roman" w:hAnsi="Times New Roman" w:cs="Times New Roman"/>
            <w:kern w:val="0"/>
            <w14:ligatures w14:val="none"/>
          </w:rPr>
          <w:t xml:space="preserve">austenite constituents in heat affected zones of high </w:t>
        </w:r>
      </w:hyperlink>
      <w:hyperlink r:id="rId73">
        <w:r w:rsidR="001013B7" w:rsidRPr="001013B7">
          <w:rPr>
            <w:rFonts w:ascii="Times New Roman" w:eastAsia="Times New Roman" w:hAnsi="Times New Roman" w:cs="Times New Roman"/>
            <w:kern w:val="0"/>
            <w14:ligatures w14:val="none"/>
          </w:rPr>
          <w:t xml:space="preserve">strength low alloy steel welds in relation to toughness properties”. </w:t>
        </w:r>
        <w:r w:rsidR="001013B7" w:rsidRPr="001013B7">
          <w:rPr>
            <w:rFonts w:ascii="Times New Roman" w:eastAsia="Times New Roman" w:hAnsi="Times New Roman" w:cs="Times New Roman"/>
            <w:i/>
            <w:kern w:val="0"/>
            <w14:ligatures w14:val="none"/>
          </w:rPr>
          <w:t xml:space="preserve">Science </w:t>
        </w:r>
      </w:hyperlink>
      <w:hyperlink r:id="rId74">
        <w:r w:rsidR="001013B7" w:rsidRPr="001013B7">
          <w:rPr>
            <w:rFonts w:ascii="Times New Roman" w:eastAsia="Times New Roman" w:hAnsi="Times New Roman" w:cs="Times New Roman"/>
            <w:i/>
            <w:kern w:val="0"/>
            <w14:ligatures w14:val="none"/>
          </w:rPr>
          <w:t>Technology Weld Joint</w:t>
        </w:r>
        <w:r w:rsidR="001013B7" w:rsidRPr="001013B7">
          <w:rPr>
            <w:rFonts w:ascii="Times New Roman" w:eastAsia="Times New Roman" w:hAnsi="Times New Roman" w:cs="Times New Roman"/>
            <w:kern w:val="0"/>
            <w14:ligatures w14:val="none"/>
          </w:rPr>
          <w:t xml:space="preserve"> 2000; 5(3):168</w:t>
        </w:r>
      </w:hyperlink>
      <w:hyperlink r:id="rId75">
        <w:r w:rsidR="001013B7" w:rsidRPr="001013B7">
          <w:rPr>
            <w:rFonts w:ascii="Times New Roman" w:eastAsia="Calibri" w:hAnsi="Times New Roman" w:cs="Times New Roman"/>
            <w:kern w:val="0"/>
            <w14:ligatures w14:val="none"/>
          </w:rPr>
          <w:t>e</w:t>
        </w:r>
      </w:hyperlink>
      <w:hyperlink r:id="rId76">
        <w:r w:rsidR="001013B7" w:rsidRPr="001013B7">
          <w:rPr>
            <w:rFonts w:ascii="Times New Roman" w:eastAsia="Times New Roman" w:hAnsi="Times New Roman" w:cs="Times New Roman"/>
            <w:kern w:val="0"/>
            <w14:ligatures w14:val="none"/>
          </w:rPr>
          <w:t>73</w:t>
        </w:r>
      </w:hyperlink>
      <w:r w:rsidR="001013B7" w:rsidRPr="001013B7">
        <w:rPr>
          <w:rFonts w:ascii="Times New Roman" w:eastAsia="Times New Roman" w:hAnsi="Times New Roman" w:cs="Times New Roman"/>
          <w:kern w:val="0"/>
          <w14:ligatures w14:val="none"/>
        </w:rPr>
        <w:t>.</w:t>
      </w:r>
    </w:p>
    <w:p w:rsidR="001013B7" w:rsidRPr="001013B7" w:rsidRDefault="001013B7" w:rsidP="001013B7">
      <w:pPr>
        <w:spacing w:after="120" w:line="360" w:lineRule="auto"/>
        <w:ind w:left="720" w:hanging="720"/>
        <w:jc w:val="both"/>
        <w:rPr>
          <w:rFonts w:ascii="Times New Roman" w:eastAsia="Times New Roman" w:hAnsi="Times New Roman" w:cs="Times New Roman"/>
          <w:kern w:val="0"/>
          <w14:ligatures w14:val="none"/>
        </w:rPr>
      </w:pPr>
      <w:proofErr w:type="spellStart"/>
      <w:proofErr w:type="gramStart"/>
      <w:r w:rsidRPr="001013B7">
        <w:rPr>
          <w:rFonts w:ascii="Times New Roman" w:eastAsia="Times New Roman" w:hAnsi="Times New Roman" w:cs="Times New Roman"/>
          <w:b/>
          <w:kern w:val="0"/>
          <w14:ligatures w14:val="none"/>
        </w:rPr>
        <w:t>Magudeeswaran</w:t>
      </w:r>
      <w:proofErr w:type="spellEnd"/>
      <w:r w:rsidRPr="001013B7">
        <w:rPr>
          <w:rFonts w:ascii="Times New Roman" w:eastAsia="Times New Roman" w:hAnsi="Times New Roman" w:cs="Times New Roman"/>
          <w:b/>
          <w:kern w:val="0"/>
          <w14:ligatures w14:val="none"/>
        </w:rPr>
        <w:t xml:space="preserve"> .G, </w:t>
      </w:r>
      <w:proofErr w:type="spellStart"/>
      <w:r w:rsidRPr="001013B7">
        <w:rPr>
          <w:rFonts w:ascii="Times New Roman" w:eastAsia="Times New Roman" w:hAnsi="Times New Roman" w:cs="Times New Roman"/>
          <w:b/>
          <w:kern w:val="0"/>
          <w14:ligatures w14:val="none"/>
        </w:rPr>
        <w:t>Balasubramanian</w:t>
      </w:r>
      <w:proofErr w:type="spellEnd"/>
      <w:r w:rsidRPr="001013B7">
        <w:rPr>
          <w:rFonts w:ascii="Times New Roman" w:eastAsia="Times New Roman" w:hAnsi="Times New Roman" w:cs="Times New Roman"/>
          <w:b/>
          <w:kern w:val="0"/>
          <w14:ligatures w14:val="none"/>
        </w:rPr>
        <w:t xml:space="preserve"> .V, </w:t>
      </w:r>
      <w:proofErr w:type="spellStart"/>
      <w:r w:rsidRPr="001013B7">
        <w:rPr>
          <w:rFonts w:ascii="Times New Roman" w:eastAsia="Times New Roman" w:hAnsi="Times New Roman" w:cs="Times New Roman"/>
          <w:b/>
          <w:kern w:val="0"/>
          <w14:ligatures w14:val="none"/>
        </w:rPr>
        <w:t>Madhusudhan</w:t>
      </w:r>
      <w:proofErr w:type="spellEnd"/>
      <w:r w:rsidRPr="001013B7">
        <w:rPr>
          <w:rFonts w:ascii="Times New Roman" w:eastAsia="Times New Roman" w:hAnsi="Times New Roman" w:cs="Times New Roman"/>
          <w:b/>
          <w:kern w:val="0"/>
          <w14:ligatures w14:val="none"/>
        </w:rPr>
        <w:t xml:space="preserve"> Reddy</w:t>
      </w:r>
      <w:r w:rsidRPr="001013B7">
        <w:rPr>
          <w:rFonts w:ascii="Times New Roman" w:eastAsia="Times New Roman" w:hAnsi="Times New Roman" w:cs="Times New Roman"/>
          <w:kern w:val="0"/>
          <w14:ligatures w14:val="none"/>
        </w:rPr>
        <w:t xml:space="preserve"> </w:t>
      </w:r>
      <w:r w:rsidRPr="001013B7">
        <w:rPr>
          <w:rFonts w:ascii="Times New Roman" w:eastAsia="Times New Roman" w:hAnsi="Times New Roman" w:cs="Times New Roman"/>
          <w:b/>
          <w:kern w:val="0"/>
          <w14:ligatures w14:val="none"/>
        </w:rPr>
        <w:t>G</w:t>
      </w:r>
      <w:hyperlink r:id="rId77">
        <w:r w:rsidRPr="001013B7">
          <w:rPr>
            <w:rFonts w:ascii="Times New Roman" w:eastAsia="Times New Roman" w:hAnsi="Times New Roman" w:cs="Times New Roman"/>
            <w:b/>
            <w:kern w:val="0"/>
            <w14:ligatures w14:val="none"/>
          </w:rPr>
          <w:t xml:space="preserve">, </w:t>
        </w:r>
      </w:hyperlink>
      <w:hyperlink r:id="rId78">
        <w:proofErr w:type="spellStart"/>
        <w:r w:rsidRPr="001013B7">
          <w:rPr>
            <w:rFonts w:ascii="Times New Roman" w:eastAsia="Times New Roman" w:hAnsi="Times New Roman" w:cs="Times New Roman"/>
            <w:b/>
            <w:kern w:val="0"/>
            <w14:ligatures w14:val="none"/>
          </w:rPr>
          <w:t>Balasubramaian</w:t>
        </w:r>
        <w:proofErr w:type="spellEnd"/>
        <w:r w:rsidRPr="001013B7">
          <w:rPr>
            <w:rFonts w:ascii="Times New Roman" w:eastAsia="Times New Roman" w:hAnsi="Times New Roman" w:cs="Times New Roman"/>
            <w:kern w:val="0"/>
            <w14:ligatures w14:val="none"/>
          </w:rPr>
          <w:t xml:space="preserve"> </w:t>
        </w:r>
        <w:r w:rsidRPr="001013B7">
          <w:rPr>
            <w:rFonts w:ascii="Times New Roman" w:eastAsia="Times New Roman" w:hAnsi="Times New Roman" w:cs="Times New Roman"/>
            <w:b/>
            <w:kern w:val="0"/>
            <w14:ligatures w14:val="none"/>
          </w:rPr>
          <w:t>T.S (2008).</w:t>
        </w:r>
        <w:proofErr w:type="gramEnd"/>
        <w:r w:rsidRPr="001013B7">
          <w:rPr>
            <w:rFonts w:ascii="Times New Roman" w:eastAsia="Times New Roman" w:hAnsi="Times New Roman" w:cs="Times New Roman"/>
            <w:kern w:val="0"/>
            <w14:ligatures w14:val="none"/>
          </w:rPr>
          <w:t xml:space="preserve"> “Effect of welding processes and consumables on </w:t>
        </w:r>
      </w:hyperlink>
      <w:hyperlink r:id="rId79">
        <w:r w:rsidRPr="001013B7">
          <w:rPr>
            <w:rFonts w:ascii="Times New Roman" w:eastAsia="Times New Roman" w:hAnsi="Times New Roman" w:cs="Times New Roman"/>
            <w:kern w:val="0"/>
            <w14:ligatures w14:val="none"/>
          </w:rPr>
          <w:t xml:space="preserve">tensile and impact properties of high strength quenched and tempered </w:t>
        </w:r>
      </w:hyperlink>
      <w:hyperlink r:id="rId80">
        <w:r w:rsidRPr="001013B7">
          <w:rPr>
            <w:rFonts w:ascii="Times New Roman" w:eastAsia="Times New Roman" w:hAnsi="Times New Roman" w:cs="Times New Roman"/>
            <w:kern w:val="0"/>
            <w14:ligatures w14:val="none"/>
          </w:rPr>
          <w:t>steel joints”. J Iron Steel Res Inter 2008; 15(6):87</w:t>
        </w:r>
      </w:hyperlink>
      <w:r w:rsidRPr="001013B7">
        <w:rPr>
          <w:rFonts w:ascii="Times New Roman" w:eastAsia="Calibri" w:hAnsi="Times New Roman" w:cs="Times New Roman"/>
          <w:kern w:val="0"/>
          <w14:ligatures w14:val="none"/>
        </w:rPr>
        <w:t>e</w:t>
      </w:r>
      <w:hyperlink r:id="rId81">
        <w:r w:rsidRPr="001013B7">
          <w:rPr>
            <w:rFonts w:ascii="Times New Roman" w:eastAsia="Times New Roman" w:hAnsi="Times New Roman" w:cs="Times New Roman"/>
            <w:kern w:val="0"/>
            <w14:ligatures w14:val="none"/>
          </w:rPr>
          <w:t>94</w:t>
        </w:r>
      </w:hyperlink>
      <w:r w:rsidRPr="001013B7">
        <w:rPr>
          <w:rFonts w:ascii="Times New Roman" w:eastAsia="Times New Roman" w:hAnsi="Times New Roman" w:cs="Times New Roman"/>
          <w:kern w:val="0"/>
          <w14:ligatures w14:val="none"/>
        </w:rPr>
        <w:t>.</w:t>
      </w:r>
    </w:p>
    <w:p w:rsidR="001013B7" w:rsidRPr="001013B7" w:rsidRDefault="001013B7" w:rsidP="001013B7">
      <w:pPr>
        <w:spacing w:after="0" w:line="360" w:lineRule="auto"/>
        <w:ind w:left="720" w:hanging="720"/>
        <w:jc w:val="both"/>
        <w:rPr>
          <w:rFonts w:ascii="Times New Roman" w:eastAsia="Times New Roman" w:hAnsi="Times New Roman" w:cs="Times New Roman"/>
          <w:kern w:val="0"/>
          <w14:ligatures w14:val="none"/>
        </w:rPr>
      </w:pPr>
      <w:proofErr w:type="gramStart"/>
      <w:r w:rsidRPr="001013B7">
        <w:rPr>
          <w:rFonts w:ascii="Times New Roman" w:eastAsia="Times New Roman" w:hAnsi="Times New Roman" w:cs="Times New Roman"/>
          <w:b/>
          <w:iCs/>
          <w:kern w:val="0"/>
          <w14:ligatures w14:val="none"/>
        </w:rPr>
        <w:t xml:space="preserve">Meyers and </w:t>
      </w:r>
      <w:proofErr w:type="spellStart"/>
      <w:r w:rsidRPr="001013B7">
        <w:rPr>
          <w:rFonts w:ascii="Times New Roman" w:eastAsia="Times New Roman" w:hAnsi="Times New Roman" w:cs="Times New Roman"/>
          <w:b/>
          <w:iCs/>
          <w:kern w:val="0"/>
          <w14:ligatures w14:val="none"/>
        </w:rPr>
        <w:t>Chawla</w:t>
      </w:r>
      <w:proofErr w:type="spellEnd"/>
      <w:r w:rsidRPr="001013B7">
        <w:rPr>
          <w:rFonts w:ascii="Times New Roman" w:eastAsia="Times New Roman" w:hAnsi="Times New Roman" w:cs="Times New Roman"/>
          <w:b/>
          <w:iCs/>
          <w:kern w:val="0"/>
          <w14:ligatures w14:val="none"/>
        </w:rPr>
        <w:t xml:space="preserve"> (1999).</w:t>
      </w:r>
      <w:proofErr w:type="gramEnd"/>
      <w:r w:rsidRPr="001013B7">
        <w:rPr>
          <w:rFonts w:ascii="Times New Roman" w:eastAsia="Times New Roman" w:hAnsi="Times New Roman" w:cs="Times New Roman"/>
          <w:i/>
          <w:iCs/>
          <w:kern w:val="0"/>
          <w14:ligatures w14:val="none"/>
        </w:rPr>
        <w:t xml:space="preserve"> </w:t>
      </w:r>
      <w:proofErr w:type="gramStart"/>
      <w:r w:rsidRPr="001013B7">
        <w:rPr>
          <w:rFonts w:ascii="Times New Roman" w:eastAsia="Times New Roman" w:hAnsi="Times New Roman" w:cs="Times New Roman"/>
          <w:i/>
          <w:iCs/>
          <w:kern w:val="0"/>
          <w14:ligatures w14:val="none"/>
        </w:rPr>
        <w:t>“Mechanical Behavior of Materials.”</w:t>
      </w:r>
      <w:proofErr w:type="gramEnd"/>
      <w:r w:rsidRPr="001013B7">
        <w:rPr>
          <w:rFonts w:ascii="Times New Roman" w:eastAsia="Times New Roman" w:hAnsi="Times New Roman" w:cs="Times New Roman"/>
          <w:i/>
          <w:iCs/>
          <w:kern w:val="0"/>
          <w14:ligatures w14:val="none"/>
        </w:rPr>
        <w:t xml:space="preserve"> Prentice Hall, Inc. "Section 3.8".</w:t>
      </w:r>
    </w:p>
    <w:p w:rsidR="001013B7" w:rsidRPr="001013B7" w:rsidRDefault="001013B7" w:rsidP="001013B7">
      <w:pPr>
        <w:spacing w:after="97" w:line="360" w:lineRule="auto"/>
        <w:ind w:left="720" w:right="1" w:hanging="720"/>
        <w:jc w:val="both"/>
        <w:rPr>
          <w:rFonts w:ascii="Times New Roman" w:eastAsia="Times New Roman" w:hAnsi="Times New Roman" w:cs="Times New Roman"/>
          <w:kern w:val="0"/>
          <w14:ligatures w14:val="none"/>
        </w:rPr>
      </w:pPr>
      <w:proofErr w:type="spellStart"/>
      <w:proofErr w:type="gramStart"/>
      <w:r w:rsidRPr="001013B7">
        <w:rPr>
          <w:rFonts w:ascii="Times New Roman" w:eastAsia="Times New Roman" w:hAnsi="Times New Roman" w:cs="Times New Roman"/>
          <w:b/>
          <w:kern w:val="0"/>
          <w14:ligatures w14:val="none"/>
        </w:rPr>
        <w:t>Ohaya</w:t>
      </w:r>
      <w:proofErr w:type="spellEnd"/>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 xml:space="preserve"> K, Kim. J, Yokoyama. K. and </w:t>
      </w:r>
      <w:proofErr w:type="spellStart"/>
      <w:r w:rsidRPr="001013B7">
        <w:rPr>
          <w:rFonts w:ascii="Times New Roman" w:eastAsia="Times New Roman" w:hAnsi="Times New Roman" w:cs="Times New Roman"/>
          <w:b/>
          <w:kern w:val="0"/>
          <w14:ligatures w14:val="none"/>
        </w:rPr>
        <w:t>Nagumo.M</w:t>
      </w:r>
      <w:proofErr w:type="spellEnd"/>
      <w:proofErr w:type="gramStart"/>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1996).</w:t>
      </w:r>
      <w:r w:rsidRPr="001013B7">
        <w:rPr>
          <w:rFonts w:ascii="Times New Roman" w:eastAsia="Times New Roman" w:hAnsi="Times New Roman" w:cs="Times New Roman"/>
          <w:kern w:val="0"/>
          <w14:ligatures w14:val="none"/>
        </w:rPr>
        <w:t xml:space="preserve"> “Microstructures Relevant to Brittle Fracture initiation at the Heat-affected Zone of </w:t>
      </w:r>
      <w:proofErr w:type="spellStart"/>
      <w:r w:rsidRPr="001013B7">
        <w:rPr>
          <w:rFonts w:ascii="Times New Roman" w:eastAsia="Times New Roman" w:hAnsi="Times New Roman" w:cs="Times New Roman"/>
          <w:kern w:val="0"/>
          <w14:ligatures w14:val="none"/>
        </w:rPr>
        <w:t>Weldment</w:t>
      </w:r>
      <w:proofErr w:type="spellEnd"/>
      <w:r w:rsidRPr="001013B7">
        <w:rPr>
          <w:rFonts w:ascii="Times New Roman" w:eastAsia="Times New Roman" w:hAnsi="Times New Roman" w:cs="Times New Roman"/>
          <w:kern w:val="0"/>
          <w14:ligatures w14:val="none"/>
        </w:rPr>
        <w:t xml:space="preserve"> of Low Carbon Steel,” </w:t>
      </w:r>
      <w:r w:rsidRPr="001013B7">
        <w:rPr>
          <w:rFonts w:ascii="Times New Roman" w:eastAsia="Times New Roman" w:hAnsi="Times New Roman" w:cs="Times New Roman"/>
          <w:i/>
          <w:kern w:val="0"/>
          <w14:ligatures w14:val="none"/>
        </w:rPr>
        <w:t>Metallurgical and Materials Transactions A</w:t>
      </w:r>
      <w:r w:rsidRPr="001013B7">
        <w:rPr>
          <w:rFonts w:ascii="Times New Roman" w:eastAsia="Times New Roman" w:hAnsi="Times New Roman" w:cs="Times New Roman"/>
          <w:kern w:val="0"/>
          <w14:ligatures w14:val="none"/>
        </w:rPr>
        <w:t xml:space="preserve">, Vol. 27, No. 9, pp. 2574-2582. </w:t>
      </w:r>
    </w:p>
    <w:p w:rsidR="001013B7" w:rsidRPr="001013B7" w:rsidRDefault="001013B7" w:rsidP="001013B7">
      <w:pPr>
        <w:spacing w:after="100" w:line="360" w:lineRule="auto"/>
        <w:ind w:left="720" w:right="1" w:hanging="720"/>
        <w:jc w:val="both"/>
        <w:rPr>
          <w:rFonts w:ascii="Times New Roman" w:eastAsia="Times New Roman" w:hAnsi="Times New Roman" w:cs="Times New Roman"/>
          <w:kern w:val="0"/>
          <w14:ligatures w14:val="none"/>
        </w:rPr>
      </w:pPr>
      <w:proofErr w:type="spellStart"/>
      <w:proofErr w:type="gramStart"/>
      <w:r w:rsidRPr="001013B7">
        <w:rPr>
          <w:rFonts w:ascii="Times New Roman" w:eastAsia="Times New Roman" w:hAnsi="Times New Roman" w:cs="Times New Roman"/>
          <w:b/>
          <w:kern w:val="0"/>
          <w14:ligatures w14:val="none"/>
        </w:rPr>
        <w:t>Olabi</w:t>
      </w:r>
      <w:proofErr w:type="spellEnd"/>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 xml:space="preserve"> </w:t>
      </w:r>
      <w:proofErr w:type="gramStart"/>
      <w:r w:rsidRPr="001013B7">
        <w:rPr>
          <w:rFonts w:ascii="Times New Roman" w:eastAsia="Times New Roman" w:hAnsi="Times New Roman" w:cs="Times New Roman"/>
          <w:b/>
          <w:kern w:val="0"/>
          <w14:ligatures w14:val="none"/>
        </w:rPr>
        <w:t>A.G  and</w:t>
      </w:r>
      <w:proofErr w:type="gramEnd"/>
      <w:r w:rsidRPr="001013B7">
        <w:rPr>
          <w:rFonts w:ascii="Times New Roman" w:eastAsia="Times New Roman" w:hAnsi="Times New Roman" w:cs="Times New Roman"/>
          <w:b/>
          <w:kern w:val="0"/>
          <w14:ligatures w14:val="none"/>
        </w:rPr>
        <w:t xml:space="preserve">  </w:t>
      </w:r>
      <w:proofErr w:type="spellStart"/>
      <w:r w:rsidRPr="001013B7">
        <w:rPr>
          <w:rFonts w:ascii="Times New Roman" w:eastAsia="Times New Roman" w:hAnsi="Times New Roman" w:cs="Times New Roman"/>
          <w:b/>
          <w:kern w:val="0"/>
          <w14:ligatures w14:val="none"/>
        </w:rPr>
        <w:t>Hashmi.M</w:t>
      </w:r>
      <w:proofErr w:type="spellEnd"/>
      <w:r w:rsidRPr="001013B7">
        <w:rPr>
          <w:rFonts w:ascii="Times New Roman" w:eastAsia="Times New Roman" w:hAnsi="Times New Roman" w:cs="Times New Roman"/>
          <w:b/>
          <w:kern w:val="0"/>
          <w14:ligatures w14:val="none"/>
        </w:rPr>
        <w:t xml:space="preserve"> .J .S, (1996).</w:t>
      </w:r>
      <w:r w:rsidRPr="001013B7">
        <w:rPr>
          <w:rFonts w:ascii="Times New Roman" w:eastAsia="Times New Roman" w:hAnsi="Times New Roman" w:cs="Times New Roman"/>
          <w:kern w:val="0"/>
          <w14:ligatures w14:val="none"/>
        </w:rPr>
        <w:t xml:space="preserve"> “The Microstructure and Mechanical Properties of Low Carbon Steel welded Components after the Application of PWHT,” </w:t>
      </w:r>
      <w:r w:rsidRPr="001013B7">
        <w:rPr>
          <w:rFonts w:ascii="Times New Roman" w:eastAsia="Times New Roman" w:hAnsi="Times New Roman" w:cs="Times New Roman"/>
          <w:i/>
          <w:kern w:val="0"/>
          <w14:ligatures w14:val="none"/>
        </w:rPr>
        <w:t>Journal of Material Processing Technology</w:t>
      </w:r>
      <w:r w:rsidRPr="001013B7">
        <w:rPr>
          <w:rFonts w:ascii="Times New Roman" w:eastAsia="Times New Roman" w:hAnsi="Times New Roman" w:cs="Times New Roman"/>
          <w:kern w:val="0"/>
          <w14:ligatures w14:val="none"/>
        </w:rPr>
        <w:t>, Vol. 56, No. 1-4, pp. 88-97.</w:t>
      </w:r>
    </w:p>
    <w:p w:rsidR="001013B7" w:rsidRPr="001013B7" w:rsidRDefault="001013B7" w:rsidP="001013B7">
      <w:pPr>
        <w:spacing w:after="128" w:line="360" w:lineRule="auto"/>
        <w:ind w:left="720" w:hanging="720"/>
        <w:jc w:val="both"/>
        <w:rPr>
          <w:rFonts w:ascii="Times New Roman" w:eastAsia="Times New Roman" w:hAnsi="Times New Roman" w:cs="Times New Roman"/>
          <w:kern w:val="0"/>
          <w14:ligatures w14:val="none"/>
        </w:rPr>
      </w:pPr>
      <w:proofErr w:type="spellStart"/>
      <w:proofErr w:type="gramStart"/>
      <w:r w:rsidRPr="001013B7">
        <w:rPr>
          <w:rFonts w:ascii="Times New Roman" w:eastAsia="Times New Roman" w:hAnsi="Times New Roman" w:cs="Times New Roman"/>
          <w:b/>
          <w:kern w:val="0"/>
          <w14:ligatures w14:val="none"/>
        </w:rPr>
        <w:t>Sathish</w:t>
      </w:r>
      <w:proofErr w:type="spellEnd"/>
      <w:r w:rsidRPr="001013B7">
        <w:rPr>
          <w:rFonts w:ascii="Times New Roman" w:eastAsia="Times New Roman" w:hAnsi="Times New Roman" w:cs="Times New Roman"/>
          <w:b/>
          <w:kern w:val="0"/>
          <w14:ligatures w14:val="none"/>
        </w:rPr>
        <w:t xml:space="preserve"> .R, </w:t>
      </w:r>
      <w:proofErr w:type="spellStart"/>
      <w:r w:rsidRPr="001013B7">
        <w:rPr>
          <w:rFonts w:ascii="Times New Roman" w:eastAsia="Times New Roman" w:hAnsi="Times New Roman" w:cs="Times New Roman"/>
          <w:b/>
          <w:kern w:val="0"/>
          <w14:ligatures w14:val="none"/>
        </w:rPr>
        <w:t>Naveen.B</w:t>
      </w:r>
      <w:proofErr w:type="spellEnd"/>
      <w:r w:rsidRPr="001013B7">
        <w:rPr>
          <w:rFonts w:ascii="Times New Roman" w:eastAsia="Times New Roman" w:hAnsi="Times New Roman" w:cs="Times New Roman"/>
          <w:b/>
          <w:kern w:val="0"/>
          <w14:ligatures w14:val="none"/>
        </w:rPr>
        <w:t xml:space="preserve">, </w:t>
      </w:r>
      <w:proofErr w:type="spellStart"/>
      <w:r w:rsidRPr="001013B7">
        <w:rPr>
          <w:rFonts w:ascii="Times New Roman" w:eastAsia="Times New Roman" w:hAnsi="Times New Roman" w:cs="Times New Roman"/>
          <w:b/>
          <w:kern w:val="0"/>
          <w14:ligatures w14:val="none"/>
        </w:rPr>
        <w:t>Nijanthan.P</w:t>
      </w:r>
      <w:proofErr w:type="spellEnd"/>
      <w:r w:rsidRPr="001013B7">
        <w:rPr>
          <w:rFonts w:ascii="Times New Roman" w:eastAsia="Times New Roman" w:hAnsi="Times New Roman" w:cs="Times New Roman"/>
          <w:b/>
          <w:kern w:val="0"/>
          <w14:ligatures w14:val="none"/>
        </w:rPr>
        <w:t xml:space="preserve">, </w:t>
      </w:r>
      <w:proofErr w:type="spellStart"/>
      <w:r w:rsidRPr="001013B7">
        <w:rPr>
          <w:rFonts w:ascii="Times New Roman" w:eastAsia="Times New Roman" w:hAnsi="Times New Roman" w:cs="Times New Roman"/>
          <w:b/>
          <w:kern w:val="0"/>
          <w14:ligatures w14:val="none"/>
        </w:rPr>
        <w:t>Geethan.K</w:t>
      </w:r>
      <w:proofErr w:type="spellEnd"/>
      <w:r w:rsidRPr="001013B7">
        <w:rPr>
          <w:rFonts w:ascii="Times New Roman" w:eastAsia="Times New Roman" w:hAnsi="Times New Roman" w:cs="Times New Roman"/>
          <w:b/>
          <w:kern w:val="0"/>
          <w14:ligatures w14:val="none"/>
        </w:rPr>
        <w:t xml:space="preserve"> and </w:t>
      </w:r>
      <w:proofErr w:type="spellStart"/>
      <w:r w:rsidRPr="001013B7">
        <w:rPr>
          <w:rFonts w:ascii="Times New Roman" w:eastAsia="Times New Roman" w:hAnsi="Times New Roman" w:cs="Times New Roman"/>
          <w:b/>
          <w:kern w:val="0"/>
          <w14:ligatures w14:val="none"/>
        </w:rPr>
        <w:t>Rao.V</w:t>
      </w:r>
      <w:proofErr w:type="spellEnd"/>
      <w:r w:rsidRPr="001013B7">
        <w:rPr>
          <w:rFonts w:ascii="Times New Roman" w:eastAsia="Times New Roman" w:hAnsi="Times New Roman" w:cs="Times New Roman"/>
          <w:b/>
          <w:kern w:val="0"/>
          <w14:ligatures w14:val="none"/>
        </w:rPr>
        <w:t>, (2012).</w:t>
      </w:r>
      <w:proofErr w:type="gramEnd"/>
      <w:r w:rsidRPr="001013B7">
        <w:rPr>
          <w:rFonts w:ascii="Times New Roman" w:eastAsia="Times New Roman" w:hAnsi="Times New Roman" w:cs="Times New Roman"/>
          <w:kern w:val="0"/>
          <w14:ligatures w14:val="none"/>
        </w:rPr>
        <w:t xml:space="preserve"> </w:t>
      </w:r>
      <w:proofErr w:type="gramStart"/>
      <w:r w:rsidRPr="001013B7">
        <w:rPr>
          <w:rFonts w:ascii="Times New Roman" w:eastAsia="Times New Roman" w:hAnsi="Times New Roman" w:cs="Times New Roman"/>
          <w:kern w:val="0"/>
          <w14:ligatures w14:val="none"/>
        </w:rPr>
        <w:t>“</w:t>
      </w:r>
      <w:proofErr w:type="spellStart"/>
      <w:r w:rsidRPr="001013B7">
        <w:rPr>
          <w:rFonts w:ascii="Times New Roman" w:eastAsia="Times New Roman" w:hAnsi="Times New Roman" w:cs="Times New Roman"/>
          <w:kern w:val="0"/>
          <w14:ligatures w14:val="none"/>
        </w:rPr>
        <w:t>Weldability</w:t>
      </w:r>
      <w:proofErr w:type="spellEnd"/>
      <w:r w:rsidRPr="001013B7">
        <w:rPr>
          <w:rFonts w:ascii="Times New Roman" w:eastAsia="Times New Roman" w:hAnsi="Times New Roman" w:cs="Times New Roman"/>
          <w:kern w:val="0"/>
          <w14:ligatures w14:val="none"/>
        </w:rPr>
        <w:t xml:space="preserve"> and process parameter optimization of dissimilar pipe joints using GTAW”, International Journal of Engineering Research and Applications, Vol. 2 No. 3, pp. 252-530.</w:t>
      </w:r>
      <w:proofErr w:type="gramEnd"/>
    </w:p>
    <w:p w:rsidR="001013B7" w:rsidRPr="001013B7" w:rsidRDefault="001013B7" w:rsidP="001013B7">
      <w:pPr>
        <w:spacing w:after="70" w:line="360" w:lineRule="auto"/>
        <w:ind w:left="720" w:right="1" w:hanging="720"/>
        <w:jc w:val="both"/>
        <w:rPr>
          <w:rFonts w:ascii="Times New Roman" w:eastAsia="Times New Roman" w:hAnsi="Times New Roman" w:cs="Times New Roman"/>
          <w:kern w:val="0"/>
          <w14:ligatures w14:val="none"/>
        </w:rPr>
      </w:pPr>
      <w:proofErr w:type="spellStart"/>
      <w:proofErr w:type="gramStart"/>
      <w:r w:rsidRPr="001013B7">
        <w:rPr>
          <w:rFonts w:ascii="Times New Roman" w:eastAsia="Times New Roman" w:hAnsi="Times New Roman" w:cs="Times New Roman"/>
          <w:b/>
          <w:kern w:val="0"/>
          <w14:ligatures w14:val="none"/>
        </w:rPr>
        <w:t>Thaulow</w:t>
      </w:r>
      <w:proofErr w:type="spellEnd"/>
      <w:r w:rsidRPr="001013B7">
        <w:rPr>
          <w:rFonts w:ascii="Times New Roman" w:eastAsia="Times New Roman" w:hAnsi="Times New Roman" w:cs="Times New Roman"/>
          <w:b/>
          <w:kern w:val="0"/>
          <w14:ligatures w14:val="none"/>
        </w:rPr>
        <w:t>.</w:t>
      </w:r>
      <w:proofErr w:type="gramEnd"/>
      <w:r w:rsidRPr="001013B7">
        <w:rPr>
          <w:rFonts w:ascii="Times New Roman" w:eastAsia="Times New Roman" w:hAnsi="Times New Roman" w:cs="Times New Roman"/>
          <w:b/>
          <w:kern w:val="0"/>
          <w14:ligatures w14:val="none"/>
        </w:rPr>
        <w:t xml:space="preserve"> C, </w:t>
      </w:r>
      <w:proofErr w:type="spellStart"/>
      <w:r w:rsidRPr="001013B7">
        <w:rPr>
          <w:rFonts w:ascii="Times New Roman" w:eastAsia="Times New Roman" w:hAnsi="Times New Roman" w:cs="Times New Roman"/>
          <w:b/>
          <w:kern w:val="0"/>
          <w14:ligatures w14:val="none"/>
        </w:rPr>
        <w:t>Paauw.A</w:t>
      </w:r>
      <w:proofErr w:type="spellEnd"/>
      <w:r w:rsidRPr="001013B7">
        <w:rPr>
          <w:rFonts w:ascii="Times New Roman" w:eastAsia="Times New Roman" w:hAnsi="Times New Roman" w:cs="Times New Roman"/>
          <w:b/>
          <w:kern w:val="0"/>
          <w14:ligatures w14:val="none"/>
        </w:rPr>
        <w:t>. J</w:t>
      </w:r>
      <w:proofErr w:type="gramStart"/>
      <w:r w:rsidRPr="001013B7">
        <w:rPr>
          <w:rFonts w:ascii="Times New Roman" w:eastAsia="Times New Roman" w:hAnsi="Times New Roman" w:cs="Times New Roman"/>
          <w:b/>
          <w:kern w:val="0"/>
          <w14:ligatures w14:val="none"/>
        </w:rPr>
        <w:t xml:space="preserve">,  </w:t>
      </w:r>
      <w:proofErr w:type="spellStart"/>
      <w:r w:rsidRPr="001013B7">
        <w:rPr>
          <w:rFonts w:ascii="Times New Roman" w:eastAsia="Times New Roman" w:hAnsi="Times New Roman" w:cs="Times New Roman"/>
          <w:b/>
          <w:kern w:val="0"/>
          <w14:ligatures w14:val="none"/>
        </w:rPr>
        <w:t>Gunleiksrud</w:t>
      </w:r>
      <w:proofErr w:type="spellEnd"/>
      <w:proofErr w:type="gramEnd"/>
      <w:r w:rsidRPr="001013B7">
        <w:rPr>
          <w:rFonts w:ascii="Times New Roman" w:eastAsia="Times New Roman" w:hAnsi="Times New Roman" w:cs="Times New Roman"/>
          <w:b/>
          <w:kern w:val="0"/>
          <w14:ligatures w14:val="none"/>
        </w:rPr>
        <w:t xml:space="preserve">. A </w:t>
      </w:r>
      <w:proofErr w:type="gramStart"/>
      <w:r w:rsidRPr="001013B7">
        <w:rPr>
          <w:rFonts w:ascii="Times New Roman" w:eastAsia="Times New Roman" w:hAnsi="Times New Roman" w:cs="Times New Roman"/>
          <w:b/>
          <w:kern w:val="0"/>
          <w14:ligatures w14:val="none"/>
        </w:rPr>
        <w:t xml:space="preserve">and  </w:t>
      </w:r>
      <w:proofErr w:type="spellStart"/>
      <w:r w:rsidRPr="001013B7">
        <w:rPr>
          <w:rFonts w:ascii="Times New Roman" w:eastAsia="Times New Roman" w:hAnsi="Times New Roman" w:cs="Times New Roman"/>
          <w:b/>
          <w:kern w:val="0"/>
          <w14:ligatures w14:val="none"/>
        </w:rPr>
        <w:t>Naess.O</w:t>
      </w:r>
      <w:proofErr w:type="spellEnd"/>
      <w:proofErr w:type="gramEnd"/>
      <w:r w:rsidRPr="001013B7">
        <w:rPr>
          <w:rFonts w:ascii="Times New Roman" w:eastAsia="Times New Roman" w:hAnsi="Times New Roman" w:cs="Times New Roman"/>
          <w:b/>
          <w:kern w:val="0"/>
          <w14:ligatures w14:val="none"/>
        </w:rPr>
        <w:t xml:space="preserve"> .J, (1985).“</w:t>
      </w:r>
      <w:r w:rsidRPr="001013B7">
        <w:rPr>
          <w:rFonts w:ascii="Times New Roman" w:eastAsia="Times New Roman" w:hAnsi="Times New Roman" w:cs="Times New Roman"/>
          <w:kern w:val="0"/>
          <w14:ligatures w14:val="none"/>
        </w:rPr>
        <w:t xml:space="preserve">Heat Affected Zone Toughness of Low Carbon Micro- alloyed Steel,” </w:t>
      </w:r>
      <w:r w:rsidRPr="001013B7">
        <w:rPr>
          <w:rFonts w:ascii="Times New Roman" w:eastAsia="Times New Roman" w:hAnsi="Times New Roman" w:cs="Times New Roman"/>
          <w:i/>
          <w:kern w:val="0"/>
          <w14:ligatures w14:val="none"/>
        </w:rPr>
        <w:t>Metal Construct</w:t>
      </w:r>
      <w:r w:rsidRPr="001013B7">
        <w:rPr>
          <w:rFonts w:ascii="Times New Roman" w:eastAsia="Times New Roman" w:hAnsi="Times New Roman" w:cs="Times New Roman"/>
          <w:kern w:val="0"/>
          <w14:ligatures w14:val="none"/>
        </w:rPr>
        <w:t xml:space="preserve">, Vol. 17, No. 2, pp. 94-99. </w:t>
      </w:r>
    </w:p>
    <w:p w:rsidR="001013B7" w:rsidRPr="001013B7" w:rsidRDefault="00120CBD" w:rsidP="001013B7">
      <w:pPr>
        <w:spacing w:after="5" w:line="360" w:lineRule="auto"/>
        <w:ind w:left="720" w:hanging="720"/>
        <w:jc w:val="both"/>
        <w:rPr>
          <w:rFonts w:ascii="Times New Roman" w:eastAsia="Times New Roman" w:hAnsi="Times New Roman" w:cs="Times New Roman"/>
          <w:kern w:val="0"/>
          <w14:ligatures w14:val="none"/>
        </w:rPr>
      </w:pPr>
      <w:hyperlink r:id="rId82">
        <w:proofErr w:type="gramStart"/>
        <w:r w:rsidR="001013B7" w:rsidRPr="001013B7">
          <w:rPr>
            <w:rFonts w:ascii="Times New Roman" w:eastAsia="Times New Roman" w:hAnsi="Times New Roman" w:cs="Times New Roman"/>
            <w:b/>
            <w:kern w:val="0"/>
            <w14:ligatures w14:val="none"/>
          </w:rPr>
          <w:t xml:space="preserve">Thompson .B, </w:t>
        </w:r>
        <w:proofErr w:type="spellStart"/>
        <w:r w:rsidR="001013B7" w:rsidRPr="001013B7">
          <w:rPr>
            <w:rFonts w:ascii="Times New Roman" w:eastAsia="Times New Roman" w:hAnsi="Times New Roman" w:cs="Times New Roman"/>
            <w:b/>
            <w:kern w:val="0"/>
            <w14:ligatures w14:val="none"/>
          </w:rPr>
          <w:t>Babu</w:t>
        </w:r>
        <w:proofErr w:type="spellEnd"/>
        <w:r w:rsidR="001013B7" w:rsidRPr="001013B7">
          <w:rPr>
            <w:rFonts w:ascii="Times New Roman" w:eastAsia="Times New Roman" w:hAnsi="Times New Roman" w:cs="Times New Roman"/>
            <w:b/>
            <w:kern w:val="0"/>
            <w14:ligatures w14:val="none"/>
          </w:rPr>
          <w:t xml:space="preserve"> SS. (2010).</w:t>
        </w:r>
        <w:proofErr w:type="gramEnd"/>
        <w:r w:rsidR="001013B7" w:rsidRPr="001013B7">
          <w:rPr>
            <w:rFonts w:ascii="Times New Roman" w:eastAsia="Times New Roman" w:hAnsi="Times New Roman" w:cs="Times New Roman"/>
            <w:kern w:val="0"/>
            <w14:ligatures w14:val="none"/>
          </w:rPr>
          <w:t xml:space="preserve"> “Tool degradation </w:t>
        </w:r>
        <w:proofErr w:type="gramStart"/>
        <w:r w:rsidR="001013B7" w:rsidRPr="001013B7">
          <w:rPr>
            <w:rFonts w:ascii="Times New Roman" w:eastAsia="Times New Roman" w:hAnsi="Times New Roman" w:cs="Times New Roman"/>
            <w:kern w:val="0"/>
            <w14:ligatures w14:val="none"/>
          </w:rPr>
          <w:t xml:space="preserve">characterization in the friction </w:t>
        </w:r>
      </w:hyperlink>
      <w:hyperlink r:id="rId83">
        <w:r w:rsidR="001013B7" w:rsidRPr="001013B7">
          <w:rPr>
            <w:rFonts w:ascii="Times New Roman" w:eastAsia="Times New Roman" w:hAnsi="Times New Roman" w:cs="Times New Roman"/>
            <w:kern w:val="0"/>
            <w14:ligatures w14:val="none"/>
          </w:rPr>
          <w:t>stir</w:t>
        </w:r>
        <w:proofErr w:type="gramEnd"/>
        <w:r w:rsidR="001013B7" w:rsidRPr="001013B7">
          <w:rPr>
            <w:rFonts w:ascii="Times New Roman" w:eastAsia="Times New Roman" w:hAnsi="Times New Roman" w:cs="Times New Roman"/>
            <w:kern w:val="0"/>
            <w14:ligatures w14:val="none"/>
          </w:rPr>
          <w:t xml:space="preserve"> welding of hard metals”. Weld Res 2010; 89:256</w:t>
        </w:r>
      </w:hyperlink>
      <w:hyperlink r:id="rId84">
        <w:r w:rsidR="001013B7" w:rsidRPr="001013B7">
          <w:rPr>
            <w:rFonts w:ascii="Times New Roman" w:eastAsia="Calibri" w:hAnsi="Times New Roman" w:cs="Times New Roman"/>
            <w:kern w:val="0"/>
            <w14:ligatures w14:val="none"/>
          </w:rPr>
          <w:t>e</w:t>
        </w:r>
      </w:hyperlink>
      <w:hyperlink r:id="rId85">
        <w:r w:rsidR="001013B7" w:rsidRPr="001013B7">
          <w:rPr>
            <w:rFonts w:ascii="Times New Roman" w:eastAsia="Times New Roman" w:hAnsi="Times New Roman" w:cs="Times New Roman"/>
            <w:kern w:val="0"/>
            <w14:ligatures w14:val="none"/>
          </w:rPr>
          <w:t>61</w:t>
        </w:r>
      </w:hyperlink>
      <w:r w:rsidR="001013B7" w:rsidRPr="001013B7">
        <w:rPr>
          <w:rFonts w:ascii="Times New Roman" w:eastAsia="Times New Roman" w:hAnsi="Times New Roman" w:cs="Times New Roman"/>
          <w:kern w:val="0"/>
          <w14:ligatures w14:val="none"/>
        </w:rPr>
        <w:t>.</w:t>
      </w:r>
    </w:p>
    <w:p w:rsidR="001013B7" w:rsidRPr="001013B7" w:rsidRDefault="001013B7" w:rsidP="001013B7">
      <w:pPr>
        <w:spacing w:after="180" w:line="360" w:lineRule="auto"/>
        <w:ind w:left="720" w:hanging="720"/>
        <w:jc w:val="both"/>
        <w:rPr>
          <w:rFonts w:ascii="Times New Roman" w:eastAsia="Times New Roman" w:hAnsi="Times New Roman" w:cs="Times New Roman"/>
          <w:kern w:val="0"/>
          <w14:ligatures w14:val="none"/>
        </w:rPr>
      </w:pPr>
      <w:proofErr w:type="spellStart"/>
      <w:r w:rsidRPr="001013B7">
        <w:rPr>
          <w:rFonts w:ascii="Times New Roman" w:eastAsia="Times New Roman" w:hAnsi="Times New Roman" w:cs="Times New Roman"/>
          <w:b/>
          <w:kern w:val="0"/>
          <w14:ligatures w14:val="none"/>
        </w:rPr>
        <w:t>Zakaria</w:t>
      </w:r>
      <w:proofErr w:type="spellEnd"/>
      <w:r w:rsidRPr="001013B7">
        <w:rPr>
          <w:rFonts w:ascii="Times New Roman" w:eastAsia="Times New Roman" w:hAnsi="Times New Roman" w:cs="Times New Roman"/>
          <w:b/>
          <w:kern w:val="0"/>
          <w14:ligatures w14:val="none"/>
        </w:rPr>
        <w:t xml:space="preserve"> </w:t>
      </w:r>
      <w:proofErr w:type="spellStart"/>
      <w:r w:rsidRPr="001013B7">
        <w:rPr>
          <w:rFonts w:ascii="Times New Roman" w:eastAsia="Times New Roman" w:hAnsi="Times New Roman" w:cs="Times New Roman"/>
          <w:b/>
          <w:kern w:val="0"/>
          <w14:ligatures w14:val="none"/>
        </w:rPr>
        <w:t>Boumerzoug</w:t>
      </w:r>
      <w:proofErr w:type="spellEnd"/>
      <w:r w:rsidRPr="001013B7">
        <w:rPr>
          <w:rFonts w:ascii="Times New Roman" w:eastAsia="Times New Roman" w:hAnsi="Times New Roman" w:cs="Times New Roman"/>
          <w:b/>
          <w:kern w:val="0"/>
          <w14:ligatures w14:val="none"/>
        </w:rPr>
        <w:t xml:space="preserve">, </w:t>
      </w:r>
      <w:proofErr w:type="spellStart"/>
      <w:r w:rsidRPr="001013B7">
        <w:rPr>
          <w:rFonts w:ascii="Times New Roman" w:eastAsia="Times New Roman" w:hAnsi="Times New Roman" w:cs="Times New Roman"/>
          <w:b/>
          <w:kern w:val="0"/>
          <w14:ligatures w14:val="none"/>
        </w:rPr>
        <w:t>Chemseddine</w:t>
      </w:r>
      <w:proofErr w:type="spellEnd"/>
      <w:r w:rsidRPr="001013B7">
        <w:rPr>
          <w:rFonts w:ascii="Times New Roman" w:eastAsia="Times New Roman" w:hAnsi="Times New Roman" w:cs="Times New Roman"/>
          <w:b/>
          <w:kern w:val="0"/>
          <w14:ligatures w14:val="none"/>
        </w:rPr>
        <w:t xml:space="preserve"> </w:t>
      </w:r>
      <w:proofErr w:type="spellStart"/>
      <w:r w:rsidRPr="001013B7">
        <w:rPr>
          <w:rFonts w:ascii="Times New Roman" w:eastAsia="Times New Roman" w:hAnsi="Times New Roman" w:cs="Times New Roman"/>
          <w:b/>
          <w:kern w:val="0"/>
          <w14:ligatures w14:val="none"/>
        </w:rPr>
        <w:t>Derfouf</w:t>
      </w:r>
      <w:proofErr w:type="spellEnd"/>
      <w:r w:rsidRPr="001013B7">
        <w:rPr>
          <w:rFonts w:ascii="Times New Roman" w:eastAsia="Times New Roman" w:hAnsi="Times New Roman" w:cs="Times New Roman"/>
          <w:b/>
          <w:kern w:val="0"/>
          <w14:ligatures w14:val="none"/>
        </w:rPr>
        <w:t xml:space="preserve">, Thierry </w:t>
      </w:r>
      <w:proofErr w:type="spellStart"/>
      <w:r w:rsidRPr="001013B7">
        <w:rPr>
          <w:rFonts w:ascii="Times New Roman" w:eastAsia="Times New Roman" w:hAnsi="Times New Roman" w:cs="Times New Roman"/>
          <w:b/>
          <w:kern w:val="0"/>
          <w14:ligatures w14:val="none"/>
        </w:rPr>
        <w:t>Baudin</w:t>
      </w:r>
      <w:proofErr w:type="spellEnd"/>
      <w:r w:rsidRPr="001013B7">
        <w:rPr>
          <w:rFonts w:ascii="Times New Roman" w:eastAsia="Times New Roman" w:hAnsi="Times New Roman" w:cs="Times New Roman"/>
          <w:b/>
          <w:kern w:val="0"/>
          <w14:ligatures w14:val="none"/>
        </w:rPr>
        <w:t>, (2010).</w:t>
      </w:r>
      <w:r w:rsidRPr="001013B7">
        <w:rPr>
          <w:rFonts w:ascii="Times New Roman" w:eastAsia="Times New Roman" w:hAnsi="Times New Roman" w:cs="Times New Roman"/>
          <w:kern w:val="0"/>
          <w14:ligatures w14:val="none"/>
        </w:rPr>
        <w:t xml:space="preserve"> </w:t>
      </w:r>
      <w:proofErr w:type="gramStart"/>
      <w:r w:rsidRPr="001013B7">
        <w:rPr>
          <w:rFonts w:ascii="Times New Roman" w:eastAsia="Times New Roman" w:hAnsi="Times New Roman" w:cs="Times New Roman"/>
          <w:kern w:val="0"/>
          <w14:ligatures w14:val="none"/>
        </w:rPr>
        <w:t>“Effect of welding on the mechanical properties”.</w:t>
      </w:r>
      <w:proofErr w:type="gramEnd"/>
      <w:r w:rsidRPr="001013B7">
        <w:rPr>
          <w:rFonts w:ascii="Times New Roman" w:eastAsia="Times New Roman" w:hAnsi="Times New Roman" w:cs="Times New Roman"/>
          <w:kern w:val="0"/>
          <w14:ligatures w14:val="none"/>
        </w:rPr>
        <w:t xml:space="preserve">  Engineering, 2010, 2, 502-506.  </w:t>
      </w:r>
      <w:proofErr w:type="gramStart"/>
      <w:r w:rsidRPr="001013B7">
        <w:rPr>
          <w:rFonts w:ascii="Times New Roman" w:eastAsia="Times New Roman" w:hAnsi="Times New Roman" w:cs="Times New Roman"/>
          <w:kern w:val="0"/>
          <w14:ligatures w14:val="none"/>
        </w:rPr>
        <w:t>Published Online July 2010.</w:t>
      </w:r>
      <w:proofErr w:type="gramEnd"/>
    </w:p>
    <w:p w:rsidR="00120CBD" w:rsidRPr="00B82DAE" w:rsidRDefault="00120CBD" w:rsidP="001013B7">
      <w:pPr>
        <w:spacing w:after="180" w:line="360" w:lineRule="auto"/>
        <w:jc w:val="both"/>
        <w:rPr>
          <w:rFonts w:ascii="Times New Roman" w:eastAsia="Times New Roman" w:hAnsi="Times New Roman" w:cs="Times New Roman"/>
          <w:kern w:val="0"/>
          <w14:ligatures w14:val="none"/>
        </w:rPr>
      </w:pPr>
    </w:p>
    <w:sectPr w:rsidR="00120CBD" w:rsidRPr="00B82DAE" w:rsidSect="00120CB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683" w:rsidRDefault="00F62683">
      <w:pPr>
        <w:spacing w:after="0" w:line="240" w:lineRule="auto"/>
      </w:pPr>
      <w:r>
        <w:separator/>
      </w:r>
    </w:p>
  </w:endnote>
  <w:endnote w:type="continuationSeparator" w:id="0">
    <w:p w:rsidR="00F62683" w:rsidRDefault="00F62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200107"/>
      <w:docPartObj>
        <w:docPartGallery w:val="Page Numbers (Bottom of Page)"/>
        <w:docPartUnique/>
      </w:docPartObj>
    </w:sdtPr>
    <w:sdtEndPr>
      <w:rPr>
        <w:noProof/>
      </w:rPr>
    </w:sdtEndPr>
    <w:sdtContent>
      <w:p w:rsidR="00120CBD" w:rsidRDefault="00120CBD">
        <w:pPr>
          <w:pStyle w:val="Footer"/>
          <w:jc w:val="center"/>
        </w:pPr>
        <w:r>
          <w:fldChar w:fldCharType="begin"/>
        </w:r>
        <w:r>
          <w:instrText xml:space="preserve"> PAGE   \* MERGEFORMAT </w:instrText>
        </w:r>
        <w:r>
          <w:fldChar w:fldCharType="separate"/>
        </w:r>
        <w:r w:rsidR="008F1099">
          <w:rPr>
            <w:noProof/>
          </w:rPr>
          <w:t>40</w:t>
        </w:r>
        <w:r>
          <w:rPr>
            <w:noProof/>
          </w:rPr>
          <w:fldChar w:fldCharType="end"/>
        </w:r>
      </w:p>
    </w:sdtContent>
  </w:sdt>
  <w:p w:rsidR="00120CBD" w:rsidRDefault="00120C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683" w:rsidRDefault="00F62683">
      <w:pPr>
        <w:spacing w:after="0" w:line="240" w:lineRule="auto"/>
      </w:pPr>
      <w:r>
        <w:separator/>
      </w:r>
    </w:p>
  </w:footnote>
  <w:footnote w:type="continuationSeparator" w:id="0">
    <w:p w:rsidR="00F62683" w:rsidRDefault="00F626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A02F3"/>
    <w:multiLevelType w:val="hybridMultilevel"/>
    <w:tmpl w:val="A0508B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225B2954"/>
    <w:multiLevelType w:val="hybridMultilevel"/>
    <w:tmpl w:val="65A2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DA33B0"/>
    <w:multiLevelType w:val="hybridMultilevel"/>
    <w:tmpl w:val="9ECC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FA3FBC"/>
    <w:multiLevelType w:val="hybridMultilevel"/>
    <w:tmpl w:val="8DA46C48"/>
    <w:lvl w:ilvl="0" w:tplc="85B4BE64">
      <w:start w:val="1"/>
      <w:numFmt w:val="bullet"/>
      <w:lvlText w:val="•"/>
      <w:lvlJc w:val="left"/>
      <w:pPr>
        <w:tabs>
          <w:tab w:val="num" w:pos="720"/>
        </w:tabs>
        <w:ind w:left="720" w:hanging="360"/>
      </w:pPr>
      <w:rPr>
        <w:rFonts w:ascii="Arial" w:hAnsi="Arial" w:hint="default"/>
      </w:rPr>
    </w:lvl>
    <w:lvl w:ilvl="1" w:tplc="A2F05662" w:tentative="1">
      <w:start w:val="1"/>
      <w:numFmt w:val="bullet"/>
      <w:lvlText w:val="•"/>
      <w:lvlJc w:val="left"/>
      <w:pPr>
        <w:tabs>
          <w:tab w:val="num" w:pos="1440"/>
        </w:tabs>
        <w:ind w:left="1440" w:hanging="360"/>
      </w:pPr>
      <w:rPr>
        <w:rFonts w:ascii="Arial" w:hAnsi="Arial" w:hint="default"/>
      </w:rPr>
    </w:lvl>
    <w:lvl w:ilvl="2" w:tplc="3DBE0BF2" w:tentative="1">
      <w:start w:val="1"/>
      <w:numFmt w:val="bullet"/>
      <w:lvlText w:val="•"/>
      <w:lvlJc w:val="left"/>
      <w:pPr>
        <w:tabs>
          <w:tab w:val="num" w:pos="2160"/>
        </w:tabs>
        <w:ind w:left="2160" w:hanging="360"/>
      </w:pPr>
      <w:rPr>
        <w:rFonts w:ascii="Arial" w:hAnsi="Arial" w:hint="default"/>
      </w:rPr>
    </w:lvl>
    <w:lvl w:ilvl="3" w:tplc="9BE63088" w:tentative="1">
      <w:start w:val="1"/>
      <w:numFmt w:val="bullet"/>
      <w:lvlText w:val="•"/>
      <w:lvlJc w:val="left"/>
      <w:pPr>
        <w:tabs>
          <w:tab w:val="num" w:pos="2880"/>
        </w:tabs>
        <w:ind w:left="2880" w:hanging="360"/>
      </w:pPr>
      <w:rPr>
        <w:rFonts w:ascii="Arial" w:hAnsi="Arial" w:hint="default"/>
      </w:rPr>
    </w:lvl>
    <w:lvl w:ilvl="4" w:tplc="246A5154" w:tentative="1">
      <w:start w:val="1"/>
      <w:numFmt w:val="bullet"/>
      <w:lvlText w:val="•"/>
      <w:lvlJc w:val="left"/>
      <w:pPr>
        <w:tabs>
          <w:tab w:val="num" w:pos="3600"/>
        </w:tabs>
        <w:ind w:left="3600" w:hanging="360"/>
      </w:pPr>
      <w:rPr>
        <w:rFonts w:ascii="Arial" w:hAnsi="Arial" w:hint="default"/>
      </w:rPr>
    </w:lvl>
    <w:lvl w:ilvl="5" w:tplc="7B248A4C" w:tentative="1">
      <w:start w:val="1"/>
      <w:numFmt w:val="bullet"/>
      <w:lvlText w:val="•"/>
      <w:lvlJc w:val="left"/>
      <w:pPr>
        <w:tabs>
          <w:tab w:val="num" w:pos="4320"/>
        </w:tabs>
        <w:ind w:left="4320" w:hanging="360"/>
      </w:pPr>
      <w:rPr>
        <w:rFonts w:ascii="Arial" w:hAnsi="Arial" w:hint="default"/>
      </w:rPr>
    </w:lvl>
    <w:lvl w:ilvl="6" w:tplc="1B6EC194" w:tentative="1">
      <w:start w:val="1"/>
      <w:numFmt w:val="bullet"/>
      <w:lvlText w:val="•"/>
      <w:lvlJc w:val="left"/>
      <w:pPr>
        <w:tabs>
          <w:tab w:val="num" w:pos="5040"/>
        </w:tabs>
        <w:ind w:left="5040" w:hanging="360"/>
      </w:pPr>
      <w:rPr>
        <w:rFonts w:ascii="Arial" w:hAnsi="Arial" w:hint="default"/>
      </w:rPr>
    </w:lvl>
    <w:lvl w:ilvl="7" w:tplc="CEE0E766" w:tentative="1">
      <w:start w:val="1"/>
      <w:numFmt w:val="bullet"/>
      <w:lvlText w:val="•"/>
      <w:lvlJc w:val="left"/>
      <w:pPr>
        <w:tabs>
          <w:tab w:val="num" w:pos="5760"/>
        </w:tabs>
        <w:ind w:left="5760" w:hanging="360"/>
      </w:pPr>
      <w:rPr>
        <w:rFonts w:ascii="Arial" w:hAnsi="Arial" w:hint="default"/>
      </w:rPr>
    </w:lvl>
    <w:lvl w:ilvl="8" w:tplc="D488E678" w:tentative="1">
      <w:start w:val="1"/>
      <w:numFmt w:val="bullet"/>
      <w:lvlText w:val="•"/>
      <w:lvlJc w:val="left"/>
      <w:pPr>
        <w:tabs>
          <w:tab w:val="num" w:pos="6480"/>
        </w:tabs>
        <w:ind w:left="6480" w:hanging="360"/>
      </w:pPr>
      <w:rPr>
        <w:rFonts w:ascii="Arial" w:hAnsi="Arial" w:hint="default"/>
      </w:rPr>
    </w:lvl>
  </w:abstractNum>
  <w:abstractNum w:abstractNumId="4">
    <w:nsid w:val="3056024F"/>
    <w:multiLevelType w:val="hybridMultilevel"/>
    <w:tmpl w:val="7C66EB22"/>
    <w:lvl w:ilvl="0" w:tplc="FFFFFFFF">
      <w:start w:val="1"/>
      <w:numFmt w:val="lowerLetter"/>
      <w:lvlText w:val="(%1)"/>
      <w:lvlJc w:val="left"/>
      <w:pPr>
        <w:ind w:left="741" w:hanging="38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FC77FF"/>
    <w:multiLevelType w:val="multilevel"/>
    <w:tmpl w:val="9CD4F7A4"/>
    <w:lvl w:ilvl="0">
      <w:start w:val="3"/>
      <w:numFmt w:val="decimal"/>
      <w:lvlText w:val="%1"/>
      <w:lvlJc w:val="left"/>
      <w:pPr>
        <w:ind w:left="390" w:hanging="39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4C3E23EE"/>
    <w:multiLevelType w:val="multilevel"/>
    <w:tmpl w:val="179E7B8C"/>
    <w:lvl w:ilvl="0">
      <w:start w:val="1"/>
      <w:numFmt w:val="decimal"/>
      <w:lvlText w:val="%1.0"/>
      <w:lvlJc w:val="left"/>
      <w:pPr>
        <w:ind w:left="795" w:hanging="795"/>
      </w:pPr>
    </w:lvl>
    <w:lvl w:ilvl="1">
      <w:start w:val="1"/>
      <w:numFmt w:val="decimal"/>
      <w:lvlText w:val="%1.%2"/>
      <w:lvlJc w:val="left"/>
      <w:pPr>
        <w:ind w:left="1515" w:hanging="795"/>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7">
    <w:nsid w:val="589D5A5D"/>
    <w:multiLevelType w:val="hybridMultilevel"/>
    <w:tmpl w:val="3F8E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BA263F"/>
    <w:multiLevelType w:val="hybridMultilevel"/>
    <w:tmpl w:val="03FA0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D927DC1"/>
    <w:multiLevelType w:val="hybridMultilevel"/>
    <w:tmpl w:val="FE3E4D30"/>
    <w:lvl w:ilvl="0" w:tplc="FFFFFFFF">
      <w:start w:val="1"/>
      <w:numFmt w:val="lowerLetter"/>
      <w:lvlText w:val="(%1)"/>
      <w:lvlJc w:val="left"/>
      <w:pPr>
        <w:ind w:left="810" w:hanging="381"/>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10">
    <w:nsid w:val="63B30B31"/>
    <w:multiLevelType w:val="hybridMultilevel"/>
    <w:tmpl w:val="81FA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0"/>
  </w:num>
  <w:num w:numId="5">
    <w:abstractNumId w:val="8"/>
  </w:num>
  <w:num w:numId="6">
    <w:abstractNumId w:val="1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092"/>
    <w:rsid w:val="00023D04"/>
    <w:rsid w:val="001013B7"/>
    <w:rsid w:val="00120CBD"/>
    <w:rsid w:val="001572F8"/>
    <w:rsid w:val="00207CA1"/>
    <w:rsid w:val="00331227"/>
    <w:rsid w:val="00361D88"/>
    <w:rsid w:val="003A0353"/>
    <w:rsid w:val="004D44E1"/>
    <w:rsid w:val="004E6D85"/>
    <w:rsid w:val="00504AD8"/>
    <w:rsid w:val="00634BF3"/>
    <w:rsid w:val="00746D25"/>
    <w:rsid w:val="00747860"/>
    <w:rsid w:val="00880224"/>
    <w:rsid w:val="008B0D77"/>
    <w:rsid w:val="008E37BF"/>
    <w:rsid w:val="008F0E19"/>
    <w:rsid w:val="008F1099"/>
    <w:rsid w:val="00953A01"/>
    <w:rsid w:val="009D2092"/>
    <w:rsid w:val="009F33D3"/>
    <w:rsid w:val="00B82DAE"/>
    <w:rsid w:val="00C21B9D"/>
    <w:rsid w:val="00D75E94"/>
    <w:rsid w:val="00EB5529"/>
    <w:rsid w:val="00EE7D3A"/>
    <w:rsid w:val="00F62683"/>
    <w:rsid w:val="00F73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092"/>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rsid w:val="009D209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D209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D209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D209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D209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D20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0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0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0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092"/>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9D2092"/>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9D2092"/>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2092"/>
    <w:rPr>
      <w:rFonts w:eastAsiaTheme="majorEastAsia"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9D2092"/>
    <w:rPr>
      <w:rFonts w:eastAsiaTheme="majorEastAsia"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9D2092"/>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9D2092"/>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9D2092"/>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9D2092"/>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9D2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0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20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0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2092"/>
    <w:pPr>
      <w:spacing w:before="160"/>
      <w:jc w:val="center"/>
    </w:pPr>
    <w:rPr>
      <w:i/>
      <w:iCs/>
      <w:color w:val="404040" w:themeColor="text1" w:themeTint="BF"/>
    </w:rPr>
  </w:style>
  <w:style w:type="character" w:customStyle="1" w:styleId="QuoteChar">
    <w:name w:val="Quote Char"/>
    <w:basedOn w:val="DefaultParagraphFont"/>
    <w:link w:val="Quote"/>
    <w:uiPriority w:val="29"/>
    <w:rsid w:val="009D2092"/>
    <w:rPr>
      <w:i/>
      <w:iCs/>
      <w:color w:val="404040" w:themeColor="text1" w:themeTint="BF"/>
      <w:kern w:val="2"/>
      <w:sz w:val="24"/>
      <w:szCs w:val="24"/>
      <w14:ligatures w14:val="standardContextual"/>
    </w:rPr>
  </w:style>
  <w:style w:type="paragraph" w:styleId="ListParagraph">
    <w:name w:val="List Paragraph"/>
    <w:basedOn w:val="Normal"/>
    <w:uiPriority w:val="34"/>
    <w:qFormat/>
    <w:rsid w:val="009D2092"/>
    <w:pPr>
      <w:ind w:left="720"/>
      <w:contextualSpacing/>
    </w:pPr>
  </w:style>
  <w:style w:type="character" w:styleId="IntenseEmphasis">
    <w:name w:val="Intense Emphasis"/>
    <w:basedOn w:val="DefaultParagraphFont"/>
    <w:uiPriority w:val="21"/>
    <w:qFormat/>
    <w:rsid w:val="009D2092"/>
    <w:rPr>
      <w:i/>
      <w:iCs/>
      <w:color w:val="365F91" w:themeColor="accent1" w:themeShade="BF"/>
    </w:rPr>
  </w:style>
  <w:style w:type="paragraph" w:styleId="IntenseQuote">
    <w:name w:val="Intense Quote"/>
    <w:basedOn w:val="Normal"/>
    <w:next w:val="Normal"/>
    <w:link w:val="IntenseQuoteChar"/>
    <w:uiPriority w:val="30"/>
    <w:qFormat/>
    <w:rsid w:val="009D209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D2092"/>
    <w:rPr>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9D2092"/>
    <w:rPr>
      <w:b/>
      <w:bCs/>
      <w:smallCaps/>
      <w:color w:val="365F91" w:themeColor="accent1" w:themeShade="BF"/>
      <w:spacing w:val="5"/>
    </w:rPr>
  </w:style>
  <w:style w:type="numbering" w:customStyle="1" w:styleId="NoList1">
    <w:name w:val="No List1"/>
    <w:next w:val="NoList"/>
    <w:uiPriority w:val="99"/>
    <w:semiHidden/>
    <w:unhideWhenUsed/>
    <w:rsid w:val="009D2092"/>
  </w:style>
  <w:style w:type="character" w:styleId="Hyperlink">
    <w:name w:val="Hyperlink"/>
    <w:uiPriority w:val="99"/>
    <w:unhideWhenUsed/>
    <w:rsid w:val="009D2092"/>
    <w:rPr>
      <w:color w:val="0000FF"/>
      <w:u w:val="single"/>
    </w:rPr>
  </w:style>
  <w:style w:type="paragraph" w:styleId="BalloonText">
    <w:name w:val="Balloon Text"/>
    <w:basedOn w:val="Normal"/>
    <w:link w:val="BalloonTextChar"/>
    <w:uiPriority w:val="99"/>
    <w:semiHidden/>
    <w:unhideWhenUsed/>
    <w:rsid w:val="009D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092"/>
    <w:rPr>
      <w:rFonts w:ascii="Tahoma" w:hAnsi="Tahoma" w:cs="Tahoma"/>
      <w:kern w:val="2"/>
      <w:sz w:val="16"/>
      <w:szCs w:val="16"/>
      <w14:ligatures w14:val="standardContextual"/>
    </w:rPr>
  </w:style>
  <w:style w:type="table" w:customStyle="1" w:styleId="TableGrid">
    <w:name w:val="TableGrid"/>
    <w:rsid w:val="009D2092"/>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9D2092"/>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D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092"/>
    <w:rPr>
      <w:kern w:val="2"/>
      <w:sz w:val="24"/>
      <w:szCs w:val="24"/>
      <w14:ligatures w14:val="standardContextual"/>
    </w:rPr>
  </w:style>
  <w:style w:type="paragraph" w:styleId="Footer">
    <w:name w:val="footer"/>
    <w:basedOn w:val="Normal"/>
    <w:link w:val="FooterChar"/>
    <w:uiPriority w:val="99"/>
    <w:unhideWhenUsed/>
    <w:rsid w:val="009D2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092"/>
    <w:rPr>
      <w:kern w:val="2"/>
      <w:sz w:val="24"/>
      <w:szCs w:val="24"/>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092"/>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rsid w:val="009D209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D209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D209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D209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D209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D20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0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0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0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092"/>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9D2092"/>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9D2092"/>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2092"/>
    <w:rPr>
      <w:rFonts w:eastAsiaTheme="majorEastAsia"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9D2092"/>
    <w:rPr>
      <w:rFonts w:eastAsiaTheme="majorEastAsia"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9D2092"/>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9D2092"/>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9D2092"/>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9D2092"/>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9D2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0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20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0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2092"/>
    <w:pPr>
      <w:spacing w:before="160"/>
      <w:jc w:val="center"/>
    </w:pPr>
    <w:rPr>
      <w:i/>
      <w:iCs/>
      <w:color w:val="404040" w:themeColor="text1" w:themeTint="BF"/>
    </w:rPr>
  </w:style>
  <w:style w:type="character" w:customStyle="1" w:styleId="QuoteChar">
    <w:name w:val="Quote Char"/>
    <w:basedOn w:val="DefaultParagraphFont"/>
    <w:link w:val="Quote"/>
    <w:uiPriority w:val="29"/>
    <w:rsid w:val="009D2092"/>
    <w:rPr>
      <w:i/>
      <w:iCs/>
      <w:color w:val="404040" w:themeColor="text1" w:themeTint="BF"/>
      <w:kern w:val="2"/>
      <w:sz w:val="24"/>
      <w:szCs w:val="24"/>
      <w14:ligatures w14:val="standardContextual"/>
    </w:rPr>
  </w:style>
  <w:style w:type="paragraph" w:styleId="ListParagraph">
    <w:name w:val="List Paragraph"/>
    <w:basedOn w:val="Normal"/>
    <w:uiPriority w:val="34"/>
    <w:qFormat/>
    <w:rsid w:val="009D2092"/>
    <w:pPr>
      <w:ind w:left="720"/>
      <w:contextualSpacing/>
    </w:pPr>
  </w:style>
  <w:style w:type="character" w:styleId="IntenseEmphasis">
    <w:name w:val="Intense Emphasis"/>
    <w:basedOn w:val="DefaultParagraphFont"/>
    <w:uiPriority w:val="21"/>
    <w:qFormat/>
    <w:rsid w:val="009D2092"/>
    <w:rPr>
      <w:i/>
      <w:iCs/>
      <w:color w:val="365F91" w:themeColor="accent1" w:themeShade="BF"/>
    </w:rPr>
  </w:style>
  <w:style w:type="paragraph" w:styleId="IntenseQuote">
    <w:name w:val="Intense Quote"/>
    <w:basedOn w:val="Normal"/>
    <w:next w:val="Normal"/>
    <w:link w:val="IntenseQuoteChar"/>
    <w:uiPriority w:val="30"/>
    <w:qFormat/>
    <w:rsid w:val="009D209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D2092"/>
    <w:rPr>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9D2092"/>
    <w:rPr>
      <w:b/>
      <w:bCs/>
      <w:smallCaps/>
      <w:color w:val="365F91" w:themeColor="accent1" w:themeShade="BF"/>
      <w:spacing w:val="5"/>
    </w:rPr>
  </w:style>
  <w:style w:type="numbering" w:customStyle="1" w:styleId="NoList1">
    <w:name w:val="No List1"/>
    <w:next w:val="NoList"/>
    <w:uiPriority w:val="99"/>
    <w:semiHidden/>
    <w:unhideWhenUsed/>
    <w:rsid w:val="009D2092"/>
  </w:style>
  <w:style w:type="character" w:styleId="Hyperlink">
    <w:name w:val="Hyperlink"/>
    <w:uiPriority w:val="99"/>
    <w:unhideWhenUsed/>
    <w:rsid w:val="009D2092"/>
    <w:rPr>
      <w:color w:val="0000FF"/>
      <w:u w:val="single"/>
    </w:rPr>
  </w:style>
  <w:style w:type="paragraph" w:styleId="BalloonText">
    <w:name w:val="Balloon Text"/>
    <w:basedOn w:val="Normal"/>
    <w:link w:val="BalloonTextChar"/>
    <w:uiPriority w:val="99"/>
    <w:semiHidden/>
    <w:unhideWhenUsed/>
    <w:rsid w:val="009D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092"/>
    <w:rPr>
      <w:rFonts w:ascii="Tahoma" w:hAnsi="Tahoma" w:cs="Tahoma"/>
      <w:kern w:val="2"/>
      <w:sz w:val="16"/>
      <w:szCs w:val="16"/>
      <w14:ligatures w14:val="standardContextual"/>
    </w:rPr>
  </w:style>
  <w:style w:type="table" w:customStyle="1" w:styleId="TableGrid">
    <w:name w:val="TableGrid"/>
    <w:rsid w:val="009D2092"/>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9D2092"/>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D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092"/>
    <w:rPr>
      <w:kern w:val="2"/>
      <w:sz w:val="24"/>
      <w:szCs w:val="24"/>
      <w14:ligatures w14:val="standardContextual"/>
    </w:rPr>
  </w:style>
  <w:style w:type="paragraph" w:styleId="Footer">
    <w:name w:val="footer"/>
    <w:basedOn w:val="Normal"/>
    <w:link w:val="FooterChar"/>
    <w:uiPriority w:val="99"/>
    <w:unhideWhenUsed/>
    <w:rsid w:val="009D2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092"/>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685787">
      <w:bodyDiv w:val="1"/>
      <w:marLeft w:val="0"/>
      <w:marRight w:val="0"/>
      <w:marTop w:val="0"/>
      <w:marBottom w:val="0"/>
      <w:divBdr>
        <w:top w:val="none" w:sz="0" w:space="0" w:color="auto"/>
        <w:left w:val="none" w:sz="0" w:space="0" w:color="auto"/>
        <w:bottom w:val="none" w:sz="0" w:space="0" w:color="auto"/>
        <w:right w:val="none" w:sz="0" w:space="0" w:color="auto"/>
      </w:divBdr>
      <w:divsChild>
        <w:div w:id="883255122">
          <w:marLeft w:val="360"/>
          <w:marRight w:val="0"/>
          <w:marTop w:val="200"/>
          <w:marBottom w:val="0"/>
          <w:divBdr>
            <w:top w:val="none" w:sz="0" w:space="0" w:color="auto"/>
            <w:left w:val="none" w:sz="0" w:space="0" w:color="auto"/>
            <w:bottom w:val="none" w:sz="0" w:space="0" w:color="auto"/>
            <w:right w:val="none" w:sz="0" w:space="0" w:color="auto"/>
          </w:divBdr>
        </w:div>
        <w:div w:id="352922161">
          <w:marLeft w:val="360"/>
          <w:marRight w:val="0"/>
          <w:marTop w:val="200"/>
          <w:marBottom w:val="0"/>
          <w:divBdr>
            <w:top w:val="none" w:sz="0" w:space="0" w:color="auto"/>
            <w:left w:val="none" w:sz="0" w:space="0" w:color="auto"/>
            <w:bottom w:val="none" w:sz="0" w:space="0" w:color="auto"/>
            <w:right w:val="none" w:sz="0" w:space="0" w:color="auto"/>
          </w:divBdr>
        </w:div>
        <w:div w:id="87412571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en.wikipedia.org/wiki/Diamond" TargetMode="External"/><Relationship Id="rId39" Type="http://schemas.openxmlformats.org/officeDocument/2006/relationships/image" Target="media/image16.jpeg"/><Relationship Id="rId21" Type="http://schemas.openxmlformats.org/officeDocument/2006/relationships/hyperlink" Target="https://en.wikipedia.org/wiki/Brinell_scale"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yperlink" Target="http://refhub.elsevier.com/S2214-9147(15)00043-4/sref11" TargetMode="External"/><Relationship Id="rId55" Type="http://schemas.openxmlformats.org/officeDocument/2006/relationships/hyperlink" Target="http://refhub.elsevier.com/S2214-9147(15)00043-4/sref26" TargetMode="External"/><Relationship Id="rId63" Type="http://schemas.openxmlformats.org/officeDocument/2006/relationships/hyperlink" Target="http://refhub.elsevier.com/S2214-9147(15)00043-4/sref7" TargetMode="External"/><Relationship Id="rId68" Type="http://schemas.openxmlformats.org/officeDocument/2006/relationships/hyperlink" Target="http://refhub.elsevier.com/S2214-9147(15)00043-4/sref9" TargetMode="External"/><Relationship Id="rId76" Type="http://schemas.openxmlformats.org/officeDocument/2006/relationships/hyperlink" Target="http://refhub.elsevier.com/S2214-9147(15)00043-4/sref8" TargetMode="External"/><Relationship Id="rId84" Type="http://schemas.openxmlformats.org/officeDocument/2006/relationships/hyperlink" Target="http://refhub.elsevier.com/S2214-9147(15)00043-4/sref10" TargetMode="External"/><Relationship Id="rId7" Type="http://schemas.openxmlformats.org/officeDocument/2006/relationships/endnotes" Target="endnotes.xml"/><Relationship Id="rId71" Type="http://schemas.openxmlformats.org/officeDocument/2006/relationships/hyperlink" Target="http://refhub.elsevier.com/S2214-9147(15)00043-4/sref8"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en.wikipedia.org/wiki/Standard_gravity" TargetMode="External"/><Relationship Id="rId11" Type="http://schemas.openxmlformats.org/officeDocument/2006/relationships/image" Target="media/image3.jpeg"/><Relationship Id="rId24" Type="http://schemas.openxmlformats.org/officeDocument/2006/relationships/hyperlink" Target="https://en.wikipedia.org/wiki/Metal" TargetMode="External"/><Relationship Id="rId32" Type="http://schemas.openxmlformats.org/officeDocument/2006/relationships/image" Target="media/image12.jpeg"/><Relationship Id="rId37" Type="http://schemas.openxmlformats.org/officeDocument/2006/relationships/chart" Target="charts/chart3.xm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yperlink" Target="http://refhub.elsevier.com/S2214-9147(15)00043-4/sref11" TargetMode="External"/><Relationship Id="rId58" Type="http://schemas.openxmlformats.org/officeDocument/2006/relationships/hyperlink" Target="http://refhub.elsevier.com/S2214-9147(15)00043-4/sref26" TargetMode="External"/><Relationship Id="rId66" Type="http://schemas.openxmlformats.org/officeDocument/2006/relationships/hyperlink" Target="http://refhub.elsevier.com/S2214-9147(15)00043-4/sref9" TargetMode="External"/><Relationship Id="rId74" Type="http://schemas.openxmlformats.org/officeDocument/2006/relationships/hyperlink" Target="http://refhub.elsevier.com/S2214-9147(15)00043-4/sref8" TargetMode="External"/><Relationship Id="rId79" Type="http://schemas.openxmlformats.org/officeDocument/2006/relationships/hyperlink" Target="http://refhub.elsevier.com/S2214-9147(15)00043-4/sref6"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refhub.elsevier.com/S2214-9147(15)00043-4/sref7" TargetMode="External"/><Relationship Id="rId82" Type="http://schemas.openxmlformats.org/officeDocument/2006/relationships/hyperlink" Target="http://refhub.elsevier.com/S2214-9147(15)00043-4/sref10"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n.wikipedia.org/wiki/Hardness" TargetMode="External"/><Relationship Id="rId27" Type="http://schemas.openxmlformats.org/officeDocument/2006/relationships/hyperlink" Target="https://en.wikipedia.org/wiki/Kilogram-force" TargetMode="External"/><Relationship Id="rId30" Type="http://schemas.openxmlformats.org/officeDocument/2006/relationships/hyperlink" Target="https://en.wikipedia.org/wiki/Kilograms-force" TargetMode="External"/><Relationship Id="rId35" Type="http://schemas.openxmlformats.org/officeDocument/2006/relationships/chart" Target="charts/chart1.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refhub.elsevier.com/S2214-9147(15)00043-4/sref26" TargetMode="External"/><Relationship Id="rId64" Type="http://schemas.openxmlformats.org/officeDocument/2006/relationships/hyperlink" Target="http://refhub.elsevier.com/S2214-9147(15)00043-4/sref7" TargetMode="External"/><Relationship Id="rId69" Type="http://schemas.openxmlformats.org/officeDocument/2006/relationships/hyperlink" Target="http://refhub.elsevier.com/S2214-9147(15)00043-4/sref9" TargetMode="External"/><Relationship Id="rId77" Type="http://schemas.openxmlformats.org/officeDocument/2006/relationships/hyperlink" Target="http://refhub.elsevier.com/S2214-9147(15)00043-4/sref6" TargetMode="External"/><Relationship Id="rId8" Type="http://schemas.openxmlformats.org/officeDocument/2006/relationships/footer" Target="footer1.xml"/><Relationship Id="rId51" Type="http://schemas.openxmlformats.org/officeDocument/2006/relationships/hyperlink" Target="http://refhub.elsevier.com/S2214-9147(15)00043-4/sref11" TargetMode="External"/><Relationship Id="rId72" Type="http://schemas.openxmlformats.org/officeDocument/2006/relationships/hyperlink" Target="http://refhub.elsevier.com/S2214-9147(15)00043-4/sref8" TargetMode="External"/><Relationship Id="rId80" Type="http://schemas.openxmlformats.org/officeDocument/2006/relationships/hyperlink" Target="http://refhub.elsevier.com/S2214-9147(15)00043-4/sref6" TargetMode="External"/><Relationship Id="rId85" Type="http://schemas.openxmlformats.org/officeDocument/2006/relationships/hyperlink" Target="http://refhub.elsevier.com/S2214-9147(15)00043-4/sref10"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en.wikipedia.org/wiki/Pascal_%28unit%29" TargetMode="External"/><Relationship Id="rId33" Type="http://schemas.openxmlformats.org/officeDocument/2006/relationships/image" Target="media/image13.jpe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hyperlink" Target="http://refhub.elsevier.com/S2214-9147(15)00043-4/sref26" TargetMode="External"/><Relationship Id="rId67" Type="http://schemas.openxmlformats.org/officeDocument/2006/relationships/hyperlink" Target="http://refhub.elsevier.com/S2214-9147(15)00043-4/sref9" TargetMode="External"/><Relationship Id="rId20" Type="http://schemas.openxmlformats.org/officeDocument/2006/relationships/hyperlink" Target="https://en.wikipedia.org/wiki/Vickers_Ltd" TargetMode="External"/><Relationship Id="rId41" Type="http://schemas.openxmlformats.org/officeDocument/2006/relationships/image" Target="media/image18.jpeg"/><Relationship Id="rId54" Type="http://schemas.openxmlformats.org/officeDocument/2006/relationships/hyperlink" Target="http://refhub.elsevier.com/S2214-9147(15)00043-4/sref11" TargetMode="External"/><Relationship Id="rId62" Type="http://schemas.openxmlformats.org/officeDocument/2006/relationships/hyperlink" Target="http://refhub.elsevier.com/S2214-9147(15)00043-4/sref7" TargetMode="External"/><Relationship Id="rId70" Type="http://schemas.openxmlformats.org/officeDocument/2006/relationships/hyperlink" Target="http://refhub.elsevier.com/S2214-9147(15)00043-4/sref8" TargetMode="External"/><Relationship Id="rId75" Type="http://schemas.openxmlformats.org/officeDocument/2006/relationships/hyperlink" Target="http://refhub.elsevier.com/S2214-9147(15)00043-4/sref8" TargetMode="External"/><Relationship Id="rId83" Type="http://schemas.openxmlformats.org/officeDocument/2006/relationships/hyperlink" Target="http://refhub.elsevier.com/S2214-9147(15)00043-4/sref1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en.wikipedia.org/wiki/Plastic_deformation" TargetMode="External"/><Relationship Id="rId28" Type="http://schemas.openxmlformats.org/officeDocument/2006/relationships/hyperlink" Target="https://en.wikipedia.org/wiki/Kilogram-force" TargetMode="External"/><Relationship Id="rId36" Type="http://schemas.openxmlformats.org/officeDocument/2006/relationships/chart" Target="charts/chart2.xml"/><Relationship Id="rId49" Type="http://schemas.openxmlformats.org/officeDocument/2006/relationships/image" Target="media/image26.jpeg"/><Relationship Id="rId57" Type="http://schemas.openxmlformats.org/officeDocument/2006/relationships/hyperlink" Target="http://refhub.elsevier.com/S2214-9147(15)00043-4/sref26" TargetMode="External"/><Relationship Id="rId10" Type="http://schemas.openxmlformats.org/officeDocument/2006/relationships/image" Target="media/image2.jpeg"/><Relationship Id="rId31" Type="http://schemas.openxmlformats.org/officeDocument/2006/relationships/hyperlink" Target="https://en.wikipedia.org/wiki/Kilograms-force" TargetMode="External"/><Relationship Id="rId44" Type="http://schemas.openxmlformats.org/officeDocument/2006/relationships/image" Target="media/image21.jpeg"/><Relationship Id="rId52" Type="http://schemas.openxmlformats.org/officeDocument/2006/relationships/hyperlink" Target="http://refhub.elsevier.com/S2214-9147(15)00043-4/sref11" TargetMode="External"/><Relationship Id="rId60" Type="http://schemas.openxmlformats.org/officeDocument/2006/relationships/hyperlink" Target="http://refhub.elsevier.com/S2214-9147(15)00043-4/sref7" TargetMode="External"/><Relationship Id="rId65" Type="http://schemas.openxmlformats.org/officeDocument/2006/relationships/hyperlink" Target="http://refhub.elsevier.com/S2214-9147(15)00043-4/sref9" TargetMode="External"/><Relationship Id="rId73" Type="http://schemas.openxmlformats.org/officeDocument/2006/relationships/hyperlink" Target="http://refhub.elsevier.com/S2214-9147(15)00043-4/sref8" TargetMode="External"/><Relationship Id="rId78" Type="http://schemas.openxmlformats.org/officeDocument/2006/relationships/hyperlink" Target="http://refhub.elsevier.com/S2214-9147(15)00043-4/sref6" TargetMode="External"/><Relationship Id="rId81" Type="http://schemas.openxmlformats.org/officeDocument/2006/relationships/hyperlink" Target="http://refhub.elsevier.com/S2214-9147(15)00043-4/sref6" TargetMode="Externa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Weld Zone</c:v>
                </c:pt>
              </c:strCache>
            </c:strRef>
          </c:tx>
          <c:invertIfNegative val="0"/>
          <c:cat>
            <c:strRef>
              <c:f>Sheet1!$A$2:$A$4</c:f>
              <c:strCache>
                <c:ptCount val="3"/>
                <c:pt idx="0">
                  <c:v>E6013</c:v>
                </c:pt>
                <c:pt idx="1">
                  <c:v>E7018</c:v>
                </c:pt>
                <c:pt idx="2">
                  <c:v>FCAW</c:v>
                </c:pt>
              </c:strCache>
            </c:strRef>
          </c:cat>
          <c:val>
            <c:numRef>
              <c:f>Sheet1!$B$2:$B$4</c:f>
              <c:numCache>
                <c:formatCode>General</c:formatCode>
                <c:ptCount val="3"/>
                <c:pt idx="0">
                  <c:v>111</c:v>
                </c:pt>
                <c:pt idx="1">
                  <c:v>121</c:v>
                </c:pt>
                <c:pt idx="2">
                  <c:v>191</c:v>
                </c:pt>
              </c:numCache>
            </c:numRef>
          </c:val>
        </c:ser>
        <c:ser>
          <c:idx val="1"/>
          <c:order val="1"/>
          <c:tx>
            <c:strRef>
              <c:f>Sheet1!$C$1</c:f>
              <c:strCache>
                <c:ptCount val="1"/>
                <c:pt idx="0">
                  <c:v>HAZ</c:v>
                </c:pt>
              </c:strCache>
            </c:strRef>
          </c:tx>
          <c:invertIfNegative val="0"/>
          <c:cat>
            <c:strRef>
              <c:f>Sheet1!$A$2:$A$4</c:f>
              <c:strCache>
                <c:ptCount val="3"/>
                <c:pt idx="0">
                  <c:v>E6013</c:v>
                </c:pt>
                <c:pt idx="1">
                  <c:v>E7018</c:v>
                </c:pt>
                <c:pt idx="2">
                  <c:v>FCAW</c:v>
                </c:pt>
              </c:strCache>
            </c:strRef>
          </c:cat>
          <c:val>
            <c:numRef>
              <c:f>Sheet1!$C$2:$C$4</c:f>
              <c:numCache>
                <c:formatCode>General</c:formatCode>
                <c:ptCount val="3"/>
                <c:pt idx="0">
                  <c:v>109</c:v>
                </c:pt>
                <c:pt idx="1">
                  <c:v>130</c:v>
                </c:pt>
                <c:pt idx="2">
                  <c:v>195</c:v>
                </c:pt>
              </c:numCache>
            </c:numRef>
          </c:val>
        </c:ser>
        <c:ser>
          <c:idx val="2"/>
          <c:order val="2"/>
          <c:tx>
            <c:strRef>
              <c:f>Sheet1!$D$1</c:f>
              <c:strCache>
                <c:ptCount val="1"/>
                <c:pt idx="0">
                  <c:v>Base Metal</c:v>
                </c:pt>
              </c:strCache>
            </c:strRef>
          </c:tx>
          <c:invertIfNegative val="0"/>
          <c:cat>
            <c:strRef>
              <c:f>Sheet1!$A$2:$A$4</c:f>
              <c:strCache>
                <c:ptCount val="3"/>
                <c:pt idx="0">
                  <c:v>E6013</c:v>
                </c:pt>
                <c:pt idx="1">
                  <c:v>E7018</c:v>
                </c:pt>
                <c:pt idx="2">
                  <c:v>FCAW</c:v>
                </c:pt>
              </c:strCache>
            </c:strRef>
          </c:cat>
          <c:val>
            <c:numRef>
              <c:f>Sheet1!$D$2:$D$4</c:f>
              <c:numCache>
                <c:formatCode>General</c:formatCode>
                <c:ptCount val="3"/>
                <c:pt idx="0">
                  <c:v>91</c:v>
                </c:pt>
                <c:pt idx="1">
                  <c:v>104</c:v>
                </c:pt>
                <c:pt idx="2">
                  <c:v>164</c:v>
                </c:pt>
              </c:numCache>
            </c:numRef>
          </c:val>
        </c:ser>
        <c:dLbls>
          <c:showLegendKey val="0"/>
          <c:showVal val="0"/>
          <c:showCatName val="0"/>
          <c:showSerName val="0"/>
          <c:showPercent val="0"/>
          <c:showBubbleSize val="0"/>
        </c:dLbls>
        <c:gapWidth val="150"/>
        <c:axId val="312524800"/>
        <c:axId val="312526720"/>
      </c:barChart>
      <c:catAx>
        <c:axId val="312524800"/>
        <c:scaling>
          <c:orientation val="minMax"/>
        </c:scaling>
        <c:delete val="0"/>
        <c:axPos val="b"/>
        <c:numFmt formatCode="General" sourceLinked="1"/>
        <c:majorTickMark val="out"/>
        <c:minorTickMark val="none"/>
        <c:tickLblPos val="nextTo"/>
        <c:crossAx val="312526720"/>
        <c:crosses val="autoZero"/>
        <c:auto val="1"/>
        <c:lblAlgn val="ctr"/>
        <c:lblOffset val="100"/>
        <c:noMultiLvlLbl val="0"/>
      </c:catAx>
      <c:valAx>
        <c:axId val="312526720"/>
        <c:scaling>
          <c:orientation val="minMax"/>
        </c:scaling>
        <c:delete val="0"/>
        <c:axPos val="l"/>
        <c:majorGridlines/>
        <c:numFmt formatCode="General" sourceLinked="1"/>
        <c:majorTickMark val="out"/>
        <c:minorTickMark val="none"/>
        <c:tickLblPos val="nextTo"/>
        <c:crossAx val="31252480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816721080596631E-2"/>
          <c:y val="1.6707788323174183E-2"/>
          <c:w val="0.81441985148197937"/>
          <c:h val="0.92839377623998232"/>
        </c:manualLayout>
      </c:layout>
      <c:barChart>
        <c:barDir val="col"/>
        <c:grouping val="clustered"/>
        <c:varyColors val="0"/>
        <c:ser>
          <c:idx val="0"/>
          <c:order val="0"/>
          <c:tx>
            <c:strRef>
              <c:f>Sheet1!$B$1</c:f>
              <c:strCache>
                <c:ptCount val="1"/>
                <c:pt idx="0">
                  <c:v>Weld Zone</c:v>
                </c:pt>
              </c:strCache>
            </c:strRef>
          </c:tx>
          <c:invertIfNegative val="0"/>
          <c:cat>
            <c:strRef>
              <c:f>Sheet1!$A$2:$A$5</c:f>
              <c:strCache>
                <c:ptCount val="2"/>
                <c:pt idx="0">
                  <c:v>E6013</c:v>
                </c:pt>
                <c:pt idx="1">
                  <c:v>E7018</c:v>
                </c:pt>
              </c:strCache>
            </c:strRef>
          </c:cat>
          <c:val>
            <c:numRef>
              <c:f>Sheet1!$B$2:$B$5</c:f>
              <c:numCache>
                <c:formatCode>General</c:formatCode>
                <c:ptCount val="4"/>
                <c:pt idx="0">
                  <c:v>111</c:v>
                </c:pt>
                <c:pt idx="1">
                  <c:v>121</c:v>
                </c:pt>
                <c:pt idx="2">
                  <c:v>0</c:v>
                </c:pt>
                <c:pt idx="3">
                  <c:v>0</c:v>
                </c:pt>
              </c:numCache>
            </c:numRef>
          </c:val>
        </c:ser>
        <c:ser>
          <c:idx val="1"/>
          <c:order val="1"/>
          <c:tx>
            <c:strRef>
              <c:f>Sheet1!$C$1</c:f>
              <c:strCache>
                <c:ptCount val="1"/>
                <c:pt idx="0">
                  <c:v>HAZ</c:v>
                </c:pt>
              </c:strCache>
            </c:strRef>
          </c:tx>
          <c:invertIfNegative val="0"/>
          <c:cat>
            <c:strRef>
              <c:f>Sheet1!$A$2:$A$5</c:f>
              <c:strCache>
                <c:ptCount val="2"/>
                <c:pt idx="0">
                  <c:v>E6013</c:v>
                </c:pt>
                <c:pt idx="1">
                  <c:v>E7018</c:v>
                </c:pt>
              </c:strCache>
            </c:strRef>
          </c:cat>
          <c:val>
            <c:numRef>
              <c:f>Sheet1!$C$2:$C$5</c:f>
              <c:numCache>
                <c:formatCode>General</c:formatCode>
                <c:ptCount val="4"/>
                <c:pt idx="0">
                  <c:v>109</c:v>
                </c:pt>
                <c:pt idx="1">
                  <c:v>130</c:v>
                </c:pt>
                <c:pt idx="2">
                  <c:v>0</c:v>
                </c:pt>
                <c:pt idx="3">
                  <c:v>0</c:v>
                </c:pt>
              </c:numCache>
            </c:numRef>
          </c:val>
        </c:ser>
        <c:ser>
          <c:idx val="2"/>
          <c:order val="2"/>
          <c:tx>
            <c:strRef>
              <c:f>Sheet1!$D$1</c:f>
              <c:strCache>
                <c:ptCount val="1"/>
                <c:pt idx="0">
                  <c:v>Base Metal</c:v>
                </c:pt>
              </c:strCache>
            </c:strRef>
          </c:tx>
          <c:invertIfNegative val="0"/>
          <c:cat>
            <c:strRef>
              <c:f>Sheet1!$A$2:$A$5</c:f>
              <c:strCache>
                <c:ptCount val="2"/>
                <c:pt idx="0">
                  <c:v>E6013</c:v>
                </c:pt>
                <c:pt idx="1">
                  <c:v>E7018</c:v>
                </c:pt>
              </c:strCache>
            </c:strRef>
          </c:cat>
          <c:val>
            <c:numRef>
              <c:f>Sheet1!$D$2:$D$5</c:f>
              <c:numCache>
                <c:formatCode>General</c:formatCode>
                <c:ptCount val="4"/>
                <c:pt idx="0">
                  <c:v>91</c:v>
                </c:pt>
                <c:pt idx="1">
                  <c:v>104</c:v>
                </c:pt>
                <c:pt idx="2">
                  <c:v>0</c:v>
                </c:pt>
                <c:pt idx="3">
                  <c:v>0</c:v>
                </c:pt>
              </c:numCache>
            </c:numRef>
          </c:val>
        </c:ser>
        <c:dLbls>
          <c:showLegendKey val="0"/>
          <c:showVal val="0"/>
          <c:showCatName val="0"/>
          <c:showSerName val="0"/>
          <c:showPercent val="0"/>
          <c:showBubbleSize val="0"/>
        </c:dLbls>
        <c:gapWidth val="150"/>
        <c:axId val="330534912"/>
        <c:axId val="330592640"/>
      </c:barChart>
      <c:catAx>
        <c:axId val="330534912"/>
        <c:scaling>
          <c:orientation val="minMax"/>
        </c:scaling>
        <c:delete val="0"/>
        <c:axPos val="b"/>
        <c:numFmt formatCode="General" sourceLinked="1"/>
        <c:majorTickMark val="out"/>
        <c:minorTickMark val="none"/>
        <c:tickLblPos val="nextTo"/>
        <c:crossAx val="330592640"/>
        <c:crosses val="autoZero"/>
        <c:auto val="1"/>
        <c:lblAlgn val="ctr"/>
        <c:lblOffset val="100"/>
        <c:noMultiLvlLbl val="0"/>
      </c:catAx>
      <c:valAx>
        <c:axId val="330592640"/>
        <c:scaling>
          <c:orientation val="minMax"/>
        </c:scaling>
        <c:delete val="0"/>
        <c:axPos val="l"/>
        <c:majorGridlines/>
        <c:numFmt formatCode="General" sourceLinked="1"/>
        <c:majorTickMark val="out"/>
        <c:minorTickMark val="none"/>
        <c:tickLblPos val="nextTo"/>
        <c:crossAx val="3305349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Sheet1!$A$2:$A$4</c:f>
              <c:strCache>
                <c:ptCount val="3"/>
                <c:pt idx="0">
                  <c:v>T@6013</c:v>
                </c:pt>
                <c:pt idx="1">
                  <c:v>T@7018</c:v>
                </c:pt>
                <c:pt idx="2">
                  <c:v>T@FCAW</c:v>
                </c:pt>
              </c:strCache>
            </c:strRef>
          </c:cat>
          <c:val>
            <c:numRef>
              <c:f>Sheet1!$B$2:$B$4</c:f>
              <c:numCache>
                <c:formatCode>General</c:formatCode>
                <c:ptCount val="3"/>
                <c:pt idx="0">
                  <c:v>506</c:v>
                </c:pt>
                <c:pt idx="1">
                  <c:v>546</c:v>
                </c:pt>
                <c:pt idx="2">
                  <c:v>578</c:v>
                </c:pt>
              </c:numCache>
            </c:numRef>
          </c:val>
        </c:ser>
        <c:ser>
          <c:idx val="1"/>
          <c:order val="1"/>
          <c:tx>
            <c:strRef>
              <c:f>Sheet1!$C$1</c:f>
              <c:strCache>
                <c:ptCount val="1"/>
                <c:pt idx="0">
                  <c:v>Series 2</c:v>
                </c:pt>
              </c:strCache>
            </c:strRef>
          </c:tx>
          <c:invertIfNegative val="0"/>
          <c:cat>
            <c:strRef>
              <c:f>Sheet1!$A$2:$A$4</c:f>
              <c:strCache>
                <c:ptCount val="3"/>
                <c:pt idx="0">
                  <c:v>T@6013</c:v>
                </c:pt>
                <c:pt idx="1">
                  <c:v>T@7018</c:v>
                </c:pt>
                <c:pt idx="2">
                  <c:v>T@FCAW</c:v>
                </c:pt>
              </c:strCache>
            </c:strRef>
          </c:cat>
          <c:val>
            <c:numRef>
              <c:f>Sheet1!$C$2:$C$4</c:f>
              <c:numCache>
                <c:formatCode>General</c:formatCode>
                <c:ptCount val="3"/>
                <c:pt idx="0">
                  <c:v>0</c:v>
                </c:pt>
                <c:pt idx="1">
                  <c:v>0</c:v>
                </c:pt>
                <c:pt idx="2">
                  <c:v>0</c:v>
                </c:pt>
              </c:numCache>
            </c:numRef>
          </c:val>
        </c:ser>
        <c:ser>
          <c:idx val="2"/>
          <c:order val="2"/>
          <c:tx>
            <c:strRef>
              <c:f>Sheet1!$D$1</c:f>
              <c:strCache>
                <c:ptCount val="1"/>
                <c:pt idx="0">
                  <c:v>Series 3</c:v>
                </c:pt>
              </c:strCache>
            </c:strRef>
          </c:tx>
          <c:invertIfNegative val="0"/>
          <c:cat>
            <c:strRef>
              <c:f>Sheet1!$A$2:$A$4</c:f>
              <c:strCache>
                <c:ptCount val="3"/>
                <c:pt idx="0">
                  <c:v>T@6013</c:v>
                </c:pt>
                <c:pt idx="1">
                  <c:v>T@7018</c:v>
                </c:pt>
                <c:pt idx="2">
                  <c:v>T@FCAW</c:v>
                </c:pt>
              </c:strCache>
            </c:strRef>
          </c:cat>
          <c:val>
            <c:numRef>
              <c:f>Sheet1!$D$2:$D$4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overlap val="100"/>
        <c:axId val="330815744"/>
        <c:axId val="331212288"/>
      </c:barChart>
      <c:catAx>
        <c:axId val="330815744"/>
        <c:scaling>
          <c:orientation val="minMax"/>
        </c:scaling>
        <c:delete val="0"/>
        <c:axPos val="b"/>
        <c:numFmt formatCode="General" sourceLinked="1"/>
        <c:majorTickMark val="out"/>
        <c:minorTickMark val="none"/>
        <c:tickLblPos val="nextTo"/>
        <c:crossAx val="331212288"/>
        <c:crosses val="autoZero"/>
        <c:auto val="1"/>
        <c:lblAlgn val="ctr"/>
        <c:lblOffset val="100"/>
        <c:noMultiLvlLbl val="0"/>
      </c:catAx>
      <c:valAx>
        <c:axId val="331212288"/>
        <c:scaling>
          <c:orientation val="minMax"/>
        </c:scaling>
        <c:delete val="0"/>
        <c:axPos val="l"/>
        <c:majorGridlines/>
        <c:numFmt formatCode="General" sourceLinked="1"/>
        <c:majorTickMark val="out"/>
        <c:minorTickMark val="none"/>
        <c:tickLblPos val="nextTo"/>
        <c:crossAx val="33081574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53</TotalTime>
  <Pages>49</Pages>
  <Words>10005</Words>
  <Characters>57035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2025-07-14T23:49:00Z</dcterms:created>
  <dcterms:modified xsi:type="dcterms:W3CDTF">2025-08-12T19:29:00Z</dcterms:modified>
</cp:coreProperties>
</file>