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02221" w14:textId="77777777" w:rsidR="00D46A28" w:rsidRPr="00FE5962" w:rsidRDefault="00D46A28" w:rsidP="00D46A28">
      <w:pPr>
        <w:jc w:val="center"/>
        <w:rPr>
          <w:rFonts w:ascii="Times New Roman" w:hAnsi="Times New Roman"/>
          <w:b/>
          <w:sz w:val="28"/>
        </w:rPr>
      </w:pPr>
      <w:r>
        <w:rPr>
          <w:b/>
          <w:noProof/>
          <w:sz w:val="32"/>
          <w:szCs w:val="32"/>
          <w:lang w:eastAsia="en-US"/>
        </w:rPr>
        <w:drawing>
          <wp:inline distT="0" distB="0" distL="0" distR="0" wp14:anchorId="042B87A9" wp14:editId="150017D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3F0A47D8" w14:textId="77777777" w:rsidR="00D46A28" w:rsidRPr="001B25BC" w:rsidRDefault="00D46A28" w:rsidP="00D46A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08730D0D" w14:textId="77777777" w:rsidR="006515D4" w:rsidRPr="00D9069C" w:rsidRDefault="006515D4" w:rsidP="006515D4">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40C86E8F" w14:textId="77777777" w:rsidR="00D46A28" w:rsidRPr="00FE5962" w:rsidRDefault="00D46A28" w:rsidP="00D46A28">
      <w:pPr>
        <w:jc w:val="center"/>
        <w:rPr>
          <w:rFonts w:ascii="Times New Roman" w:hAnsi="Times New Roman"/>
          <w:b/>
          <w:i/>
          <w:sz w:val="28"/>
        </w:rPr>
      </w:pPr>
      <w:r w:rsidRPr="00FE5962">
        <w:rPr>
          <w:rFonts w:ascii="Times New Roman" w:hAnsi="Times New Roman"/>
          <w:b/>
          <w:i/>
          <w:sz w:val="28"/>
        </w:rPr>
        <w:t xml:space="preserve">BY </w:t>
      </w:r>
    </w:p>
    <w:p w14:paraId="64463EAF" w14:textId="77777777" w:rsidR="00002981" w:rsidRDefault="00002981" w:rsidP="00002981">
      <w:pPr>
        <w:spacing w:after="0"/>
        <w:jc w:val="center"/>
        <w:rPr>
          <w:rFonts w:ascii="Times New Roman" w:hAnsi="Times New Roman"/>
          <w:b/>
          <w:sz w:val="26"/>
        </w:rPr>
      </w:pPr>
    </w:p>
    <w:p w14:paraId="75DFBE80" w14:textId="77777777" w:rsidR="00002981" w:rsidRDefault="00002981" w:rsidP="00002981">
      <w:pPr>
        <w:spacing w:after="0"/>
        <w:jc w:val="center"/>
        <w:rPr>
          <w:rFonts w:ascii="Times New Roman" w:hAnsi="Times New Roman"/>
          <w:b/>
          <w:sz w:val="26"/>
        </w:rPr>
      </w:pPr>
    </w:p>
    <w:p w14:paraId="21B3BF0C" w14:textId="0F29673B" w:rsidR="00FE4445" w:rsidRDefault="00FE4445" w:rsidP="00002981">
      <w:pPr>
        <w:spacing w:after="0"/>
        <w:jc w:val="center"/>
        <w:rPr>
          <w:rFonts w:ascii="Times New Roman" w:hAnsi="Times New Roman"/>
          <w:b/>
          <w:sz w:val="26"/>
        </w:rPr>
      </w:pPr>
      <w:r>
        <w:rPr>
          <w:rFonts w:ascii="Times New Roman" w:hAnsi="Times New Roman"/>
          <w:b/>
          <w:sz w:val="26"/>
        </w:rPr>
        <w:t>ADEBOYE ROFIAT</w:t>
      </w:r>
    </w:p>
    <w:p w14:paraId="38E4030E" w14:textId="7423134D" w:rsidR="00D46A28" w:rsidRDefault="00FE4445" w:rsidP="00002981">
      <w:pPr>
        <w:spacing w:after="0"/>
        <w:jc w:val="center"/>
        <w:rPr>
          <w:rFonts w:ascii="Times New Roman" w:hAnsi="Times New Roman"/>
          <w:b/>
          <w:sz w:val="26"/>
        </w:rPr>
      </w:pPr>
      <w:r>
        <w:rPr>
          <w:rFonts w:ascii="Times New Roman" w:hAnsi="Times New Roman"/>
          <w:b/>
          <w:sz w:val="26"/>
        </w:rPr>
        <w:t>HND/23/SLT/FT/0140</w:t>
      </w:r>
    </w:p>
    <w:p w14:paraId="1E55FEEA" w14:textId="77777777" w:rsidR="00D46A28" w:rsidRDefault="00D46A28" w:rsidP="00D46A28">
      <w:pPr>
        <w:jc w:val="center"/>
        <w:rPr>
          <w:rFonts w:ascii="Times New Roman" w:hAnsi="Times New Roman"/>
        </w:rPr>
      </w:pPr>
    </w:p>
    <w:p w14:paraId="64210DC7" w14:textId="77777777" w:rsidR="00002981" w:rsidRDefault="00002981" w:rsidP="00D46A28">
      <w:pPr>
        <w:jc w:val="center"/>
        <w:rPr>
          <w:rFonts w:ascii="Times New Roman" w:hAnsi="Times New Roman"/>
        </w:rPr>
      </w:pPr>
    </w:p>
    <w:p w14:paraId="631A8307" w14:textId="77777777" w:rsidR="00D46A28" w:rsidRPr="00F36161" w:rsidRDefault="00D46A28" w:rsidP="00D46A28">
      <w:pPr>
        <w:jc w:val="center"/>
        <w:rPr>
          <w:rFonts w:ascii="Times New Roman" w:hAnsi="Times New Roman"/>
        </w:rPr>
      </w:pPr>
      <w:r w:rsidRPr="00F36161">
        <w:rPr>
          <w:rFonts w:ascii="Times New Roman" w:hAnsi="Times New Roman"/>
        </w:rPr>
        <w:t>BEING PROJECT SUBMITTED TO</w:t>
      </w:r>
    </w:p>
    <w:p w14:paraId="0B21876D" w14:textId="77777777" w:rsidR="00D46A28" w:rsidRPr="00F36161" w:rsidRDefault="00D46A28" w:rsidP="00D46A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05518F2" w14:textId="77777777" w:rsidR="00D46A28" w:rsidRPr="00F36161" w:rsidRDefault="00D46A28" w:rsidP="00D46A28">
      <w:pPr>
        <w:jc w:val="center"/>
        <w:rPr>
          <w:rFonts w:ascii="Times New Roman" w:hAnsi="Times New Roman"/>
          <w:b/>
        </w:rPr>
      </w:pPr>
      <w:r w:rsidRPr="00F36161">
        <w:rPr>
          <w:rFonts w:ascii="Times New Roman" w:hAnsi="Times New Roman"/>
          <w:b/>
        </w:rPr>
        <w:t>KWARA STATE POLYTECHNIC ILORIN, KWARA STATE</w:t>
      </w:r>
    </w:p>
    <w:p w14:paraId="7BAAC62A" w14:textId="77777777" w:rsidR="00D46A28" w:rsidRPr="00F36161" w:rsidRDefault="00D46A28" w:rsidP="00D46A28">
      <w:pPr>
        <w:jc w:val="center"/>
        <w:rPr>
          <w:rFonts w:ascii="Times New Roman" w:hAnsi="Times New Roman"/>
          <w:b/>
          <w:sz w:val="8"/>
        </w:rPr>
      </w:pPr>
    </w:p>
    <w:p w14:paraId="618139AF" w14:textId="77777777" w:rsidR="00D46A28" w:rsidRPr="00F36161" w:rsidRDefault="00D46A28" w:rsidP="00D46A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358ED527" w14:textId="77777777" w:rsidR="00D46A28" w:rsidRPr="00F36161" w:rsidRDefault="00D46A28" w:rsidP="00D46A28">
      <w:pPr>
        <w:spacing w:before="240"/>
        <w:jc w:val="center"/>
        <w:rPr>
          <w:rFonts w:ascii="Times New Roman" w:hAnsi="Times New Roman"/>
          <w:b/>
        </w:rPr>
      </w:pPr>
      <w:r w:rsidRPr="00F36161">
        <w:rPr>
          <w:rFonts w:ascii="Times New Roman" w:hAnsi="Times New Roman"/>
          <w:b/>
        </w:rPr>
        <w:t xml:space="preserve">SUPERVISED BY: MR. A. P.  OKEDIRAN </w:t>
      </w:r>
    </w:p>
    <w:p w14:paraId="43940632" w14:textId="00A85468" w:rsidR="00D46A28" w:rsidRPr="00FE5962" w:rsidRDefault="00D46A28" w:rsidP="00FE4445">
      <w:pPr>
        <w:spacing w:before="240"/>
        <w:jc w:val="center"/>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14:paraId="46953824" w14:textId="2D92C240" w:rsidR="00D46A28" w:rsidRDefault="00002981" w:rsidP="009B583F">
      <w:pPr>
        <w:spacing w:after="160" w:line="259" w:lineRule="auto"/>
        <w:rPr>
          <w:rFonts w:ascii="Times New Roman" w:hAnsi="Times New Roman"/>
          <w:b/>
          <w:sz w:val="28"/>
          <w:szCs w:val="28"/>
        </w:rPr>
      </w:pPr>
      <w:r>
        <w:rPr>
          <w:rFonts w:ascii="Times New Roman" w:hAnsi="Times New Roman"/>
          <w:b/>
          <w:sz w:val="28"/>
          <w:szCs w:val="28"/>
        </w:rPr>
        <w:br w:type="page"/>
      </w:r>
    </w:p>
    <w:p w14:paraId="76CEAB0F" w14:textId="77777777" w:rsidR="009B583F" w:rsidRDefault="009B583F" w:rsidP="00D46A28">
      <w:pPr>
        <w:jc w:val="center"/>
        <w:rPr>
          <w:rFonts w:ascii="Times New Roman" w:hAnsi="Times New Roman"/>
          <w:b/>
          <w:sz w:val="28"/>
          <w:szCs w:val="28"/>
        </w:rPr>
      </w:pPr>
    </w:p>
    <w:p w14:paraId="71855B0D" w14:textId="557F3FFB" w:rsidR="009B583F" w:rsidRDefault="009B583F" w:rsidP="00D46A28">
      <w:pPr>
        <w:jc w:val="center"/>
        <w:rPr>
          <w:rFonts w:ascii="Times New Roman" w:hAnsi="Times New Roman"/>
          <w:b/>
          <w:sz w:val="28"/>
          <w:szCs w:val="28"/>
        </w:rPr>
      </w:pPr>
      <w:r w:rsidRPr="009B583F">
        <w:rPr>
          <w:rFonts w:ascii="Times New Roman" w:hAnsi="Times New Roman"/>
          <w:b/>
          <w:noProof/>
          <w:sz w:val="28"/>
          <w:szCs w:val="28"/>
          <w:lang w:eastAsia="en-US"/>
        </w:rPr>
        <w:drawing>
          <wp:inline distT="0" distB="0" distL="0" distR="0" wp14:anchorId="61B03803" wp14:editId="6E4E6A90">
            <wp:extent cx="5943600" cy="7130092"/>
            <wp:effectExtent l="0" t="0" r="0" b="0"/>
            <wp:docPr id="2" name="Picture 2" descr="C:\Users\serah\Downloads\IMG_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ah\Downloads\IMG_19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130092"/>
                    </a:xfrm>
                    <a:prstGeom prst="rect">
                      <a:avLst/>
                    </a:prstGeom>
                    <a:noFill/>
                    <a:ln>
                      <a:noFill/>
                    </a:ln>
                  </pic:spPr>
                </pic:pic>
              </a:graphicData>
            </a:graphic>
          </wp:inline>
        </w:drawing>
      </w:r>
    </w:p>
    <w:p w14:paraId="240304A0" w14:textId="77777777" w:rsidR="009B583F" w:rsidRDefault="009B583F" w:rsidP="00D46A28">
      <w:pPr>
        <w:jc w:val="center"/>
        <w:rPr>
          <w:rFonts w:ascii="Times New Roman" w:hAnsi="Times New Roman"/>
          <w:b/>
          <w:sz w:val="28"/>
          <w:szCs w:val="28"/>
        </w:rPr>
      </w:pPr>
    </w:p>
    <w:p w14:paraId="103899C3" w14:textId="77777777" w:rsidR="009B583F" w:rsidRDefault="009B583F" w:rsidP="009B583F">
      <w:pPr>
        <w:rPr>
          <w:rFonts w:ascii="Times New Roman" w:hAnsi="Times New Roman"/>
          <w:b/>
          <w:sz w:val="28"/>
          <w:szCs w:val="28"/>
        </w:rPr>
      </w:pPr>
      <w:bookmarkStart w:id="0" w:name="_GoBack"/>
      <w:bookmarkEnd w:id="0"/>
    </w:p>
    <w:p w14:paraId="666F8536" w14:textId="77777777" w:rsidR="009B583F" w:rsidRDefault="009B583F" w:rsidP="00D46A28">
      <w:pPr>
        <w:jc w:val="center"/>
        <w:rPr>
          <w:rFonts w:ascii="Times New Roman" w:hAnsi="Times New Roman"/>
          <w:b/>
          <w:sz w:val="28"/>
          <w:szCs w:val="28"/>
        </w:rPr>
      </w:pPr>
    </w:p>
    <w:p w14:paraId="06C11083" w14:textId="6132D97E" w:rsidR="005A23B8" w:rsidRPr="0013026D" w:rsidRDefault="005A23B8" w:rsidP="005A23B8">
      <w:pPr>
        <w:spacing w:line="480" w:lineRule="auto"/>
        <w:jc w:val="center"/>
        <w:rPr>
          <w:rFonts w:ascii="Times New Roman" w:hAnsi="Times New Roman"/>
          <w:b/>
          <w:sz w:val="28"/>
          <w:szCs w:val="28"/>
        </w:rPr>
      </w:pPr>
      <w:r w:rsidRPr="0013026D">
        <w:rPr>
          <w:rFonts w:ascii="Times New Roman" w:hAnsi="Times New Roman"/>
          <w:b/>
          <w:sz w:val="28"/>
          <w:szCs w:val="28"/>
        </w:rPr>
        <w:t>DEDICATION</w:t>
      </w:r>
    </w:p>
    <w:p w14:paraId="601357BC" w14:textId="6121A106" w:rsidR="00131ACF" w:rsidRPr="00131ACF" w:rsidRDefault="00131ACF" w:rsidP="00131ACF">
      <w:pPr>
        <w:rPr>
          <w:rFonts w:ascii="Times New Roman" w:hAnsi="Times New Roman"/>
          <w:sz w:val="28"/>
          <w:szCs w:val="28"/>
          <w:u w:val="single"/>
        </w:rPr>
      </w:pPr>
      <w:r w:rsidRPr="00131ACF">
        <w:rPr>
          <w:rFonts w:ascii="Times New Roman" w:hAnsi="Times New Roman"/>
          <w:sz w:val="28"/>
          <w:szCs w:val="28"/>
        </w:rPr>
        <w:t>This research work is dedicated to Almighty Allah ,for making it possible for me from the inception ,to the completion of the program ,the author and finisher, the most beneficent and most merciful.</w:t>
      </w:r>
    </w:p>
    <w:p w14:paraId="79EC1AA0" w14:textId="77777777" w:rsidR="005A23B8" w:rsidRDefault="005A23B8" w:rsidP="005A23B8"/>
    <w:p w14:paraId="71C65878" w14:textId="77777777" w:rsidR="005A23B8" w:rsidRDefault="005A23B8">
      <w:pPr>
        <w:spacing w:after="160" w:line="259" w:lineRule="auto"/>
        <w:rPr>
          <w:rFonts w:ascii="Times New Roman" w:hAnsi="Times New Roman"/>
          <w:b/>
          <w:sz w:val="28"/>
          <w:szCs w:val="28"/>
        </w:rPr>
      </w:pPr>
      <w:r>
        <w:rPr>
          <w:rFonts w:ascii="Times New Roman" w:hAnsi="Times New Roman"/>
          <w:b/>
          <w:sz w:val="28"/>
          <w:szCs w:val="28"/>
        </w:rPr>
        <w:br w:type="page"/>
      </w:r>
    </w:p>
    <w:p w14:paraId="613CE675" w14:textId="77777777" w:rsidR="00D46A28" w:rsidRDefault="00D46A28" w:rsidP="005A23B8">
      <w:pPr>
        <w:jc w:val="center"/>
        <w:rPr>
          <w:rFonts w:ascii="Times New Roman" w:hAnsi="Times New Roman"/>
          <w:b/>
          <w:sz w:val="28"/>
          <w:szCs w:val="28"/>
        </w:rPr>
      </w:pPr>
      <w:r w:rsidRPr="0060347F">
        <w:rPr>
          <w:rFonts w:ascii="Times New Roman" w:hAnsi="Times New Roman"/>
          <w:b/>
          <w:sz w:val="28"/>
          <w:szCs w:val="28"/>
        </w:rPr>
        <w:lastRenderedPageBreak/>
        <w:t>ACKNOWLEDGEMENT</w:t>
      </w:r>
    </w:p>
    <w:p w14:paraId="77F77E38" w14:textId="7C0A11E5" w:rsidR="00131ACF" w:rsidRPr="00131ACF" w:rsidRDefault="00131ACF" w:rsidP="00131ACF">
      <w:pPr>
        <w:rPr>
          <w:rFonts w:ascii="Times New Roman" w:hAnsi="Times New Roman"/>
          <w:sz w:val="28"/>
          <w:szCs w:val="28"/>
        </w:rPr>
      </w:pPr>
      <w:r w:rsidRPr="00131ACF">
        <w:rPr>
          <w:rFonts w:ascii="Times New Roman" w:hAnsi="Times New Roman"/>
          <w:sz w:val="28"/>
          <w:szCs w:val="28"/>
        </w:rPr>
        <w:t>My utmost gratitude goes to the Lord of universe, the beginning and end, the alpha and omega for sparing my life and bestowing is continuous protection, guidance, mercy, love and blessing throughout my program.</w:t>
      </w:r>
    </w:p>
    <w:p w14:paraId="6CB221DA" w14:textId="30552FAF" w:rsidR="00131ACF" w:rsidRPr="00131ACF" w:rsidRDefault="00131ACF" w:rsidP="00131ACF">
      <w:pPr>
        <w:rPr>
          <w:rFonts w:ascii="Times New Roman" w:hAnsi="Times New Roman"/>
          <w:sz w:val="28"/>
          <w:szCs w:val="28"/>
        </w:rPr>
      </w:pPr>
      <w:r w:rsidRPr="00131ACF">
        <w:rPr>
          <w:rFonts w:ascii="Times New Roman" w:hAnsi="Times New Roman"/>
          <w:sz w:val="28"/>
          <w:szCs w:val="28"/>
        </w:rPr>
        <w:t>More so  this research is impossible to achieve alone, I acknowledge my amiable supervisor  Mr. okediran,who despite his tight schedule found time to yet scrutinize the project and ensured that it made a brilliant contribution to my academic knowledge.</w:t>
      </w:r>
    </w:p>
    <w:p w14:paraId="08C99D9D" w14:textId="5FAA57E8" w:rsidR="00131ACF" w:rsidRPr="00131ACF" w:rsidRDefault="00131ACF" w:rsidP="00131ACF">
      <w:pPr>
        <w:rPr>
          <w:rFonts w:ascii="Times New Roman" w:hAnsi="Times New Roman"/>
          <w:sz w:val="28"/>
          <w:szCs w:val="28"/>
        </w:rPr>
      </w:pPr>
      <w:r w:rsidRPr="00131ACF">
        <w:rPr>
          <w:rFonts w:ascii="Times New Roman" w:hAnsi="Times New Roman"/>
          <w:sz w:val="28"/>
          <w:szCs w:val="28"/>
        </w:rPr>
        <w:t>My appreciation also goes to the head of department and other lecturers in the great department of SLT for their impact towards the success of my course.</w:t>
      </w:r>
    </w:p>
    <w:p w14:paraId="39B0356D" w14:textId="78006731" w:rsidR="00131ACF" w:rsidRPr="00131ACF" w:rsidRDefault="00131ACF" w:rsidP="00131ACF">
      <w:pPr>
        <w:rPr>
          <w:rFonts w:ascii="Times New Roman" w:hAnsi="Times New Roman"/>
          <w:sz w:val="28"/>
          <w:szCs w:val="28"/>
        </w:rPr>
      </w:pPr>
      <w:r w:rsidRPr="00131ACF">
        <w:rPr>
          <w:rFonts w:ascii="Times New Roman" w:hAnsi="Times New Roman"/>
          <w:sz w:val="28"/>
          <w:szCs w:val="28"/>
        </w:rPr>
        <w:t xml:space="preserve">It is a great privilege to extend my gratitude towards my amiable parents Mr.  &amp; Mrs. Abdul Kareem Adeboye for giving me the moral advice and supporting me financially, I pray almighty Allah grant them long life and make them enjoy the fruit of their labor. </w:t>
      </w:r>
    </w:p>
    <w:p w14:paraId="37FE6293" w14:textId="004C8DAE" w:rsidR="00131ACF" w:rsidRPr="00131ACF" w:rsidRDefault="00131ACF" w:rsidP="00131ACF">
      <w:pPr>
        <w:rPr>
          <w:rFonts w:ascii="Times New Roman" w:hAnsi="Times New Roman"/>
          <w:sz w:val="28"/>
          <w:szCs w:val="28"/>
        </w:rPr>
      </w:pPr>
      <w:r w:rsidRPr="00131ACF">
        <w:rPr>
          <w:rFonts w:ascii="Times New Roman" w:hAnsi="Times New Roman"/>
          <w:sz w:val="28"/>
          <w:szCs w:val="28"/>
        </w:rPr>
        <w:t>And lastly my sisters, friends and my roommate for the success of this great metabolites, thanks so much god will continue to reward you.</w:t>
      </w:r>
    </w:p>
    <w:p w14:paraId="4639D7F0" w14:textId="77777777" w:rsidR="00131ACF" w:rsidRPr="00131ACF" w:rsidRDefault="00131ACF" w:rsidP="00131ACF">
      <w:pPr>
        <w:rPr>
          <w:rFonts w:ascii="Times New Roman" w:hAnsi="Times New Roman"/>
          <w:b/>
          <w:sz w:val="28"/>
          <w:szCs w:val="28"/>
        </w:rPr>
      </w:pPr>
    </w:p>
    <w:p w14:paraId="341DE0DD" w14:textId="77777777" w:rsidR="00131ACF" w:rsidRDefault="00131ACF" w:rsidP="005A23B8">
      <w:pPr>
        <w:jc w:val="center"/>
        <w:rPr>
          <w:rFonts w:ascii="Times New Roman" w:hAnsi="Times New Roman"/>
          <w:b/>
          <w:sz w:val="28"/>
          <w:szCs w:val="28"/>
        </w:rPr>
      </w:pPr>
    </w:p>
    <w:p w14:paraId="79484D7B" w14:textId="77777777" w:rsidR="00131ACF" w:rsidRDefault="00131ACF" w:rsidP="005A23B8">
      <w:pPr>
        <w:jc w:val="center"/>
        <w:rPr>
          <w:rFonts w:ascii="Times New Roman" w:hAnsi="Times New Roman"/>
          <w:b/>
          <w:sz w:val="28"/>
          <w:szCs w:val="28"/>
        </w:rPr>
      </w:pPr>
    </w:p>
    <w:p w14:paraId="65D167A9" w14:textId="77777777" w:rsidR="00131ACF" w:rsidRDefault="00131ACF" w:rsidP="005A23B8">
      <w:pPr>
        <w:jc w:val="center"/>
        <w:rPr>
          <w:rFonts w:ascii="Times New Roman" w:hAnsi="Times New Roman"/>
          <w:b/>
          <w:sz w:val="28"/>
          <w:szCs w:val="28"/>
        </w:rPr>
      </w:pPr>
    </w:p>
    <w:p w14:paraId="2D82A187" w14:textId="77777777" w:rsidR="00131ACF" w:rsidRDefault="00131ACF" w:rsidP="005A23B8">
      <w:pPr>
        <w:jc w:val="center"/>
        <w:rPr>
          <w:rFonts w:ascii="Times New Roman" w:hAnsi="Times New Roman"/>
          <w:b/>
          <w:sz w:val="28"/>
          <w:szCs w:val="28"/>
        </w:rPr>
      </w:pPr>
    </w:p>
    <w:p w14:paraId="077B7770" w14:textId="77777777" w:rsidR="00131ACF" w:rsidRDefault="00131ACF" w:rsidP="005A23B8">
      <w:pPr>
        <w:jc w:val="center"/>
        <w:rPr>
          <w:rFonts w:ascii="Times New Roman" w:hAnsi="Times New Roman"/>
          <w:b/>
          <w:sz w:val="28"/>
          <w:szCs w:val="28"/>
        </w:rPr>
      </w:pPr>
    </w:p>
    <w:p w14:paraId="26A1AA6D" w14:textId="14F72FF1" w:rsidR="00131ACF" w:rsidRDefault="00094A0D" w:rsidP="00094A0D">
      <w:pPr>
        <w:tabs>
          <w:tab w:val="left" w:pos="660"/>
        </w:tabs>
        <w:rPr>
          <w:rFonts w:ascii="Times New Roman" w:hAnsi="Times New Roman"/>
          <w:b/>
          <w:sz w:val="28"/>
          <w:szCs w:val="28"/>
        </w:rPr>
      </w:pPr>
      <w:r>
        <w:rPr>
          <w:rFonts w:ascii="Times New Roman" w:hAnsi="Times New Roman"/>
          <w:b/>
          <w:sz w:val="28"/>
          <w:szCs w:val="28"/>
        </w:rPr>
        <w:tab/>
      </w:r>
    </w:p>
    <w:p w14:paraId="69F6F69B" w14:textId="77777777" w:rsidR="00094A0D" w:rsidRDefault="00094A0D" w:rsidP="00094A0D">
      <w:pPr>
        <w:tabs>
          <w:tab w:val="left" w:pos="660"/>
        </w:tabs>
        <w:rPr>
          <w:rFonts w:ascii="Times New Roman" w:hAnsi="Times New Roman"/>
          <w:b/>
          <w:sz w:val="28"/>
          <w:szCs w:val="28"/>
        </w:rPr>
      </w:pPr>
    </w:p>
    <w:p w14:paraId="2313EDEB" w14:textId="77777777" w:rsidR="00131ACF" w:rsidRDefault="00131ACF" w:rsidP="005A23B8">
      <w:pPr>
        <w:jc w:val="center"/>
        <w:rPr>
          <w:rFonts w:ascii="Times New Roman" w:hAnsi="Times New Roman"/>
          <w:b/>
          <w:sz w:val="28"/>
          <w:szCs w:val="28"/>
        </w:rPr>
      </w:pPr>
    </w:p>
    <w:p w14:paraId="4E9B0D70" w14:textId="77777777" w:rsidR="00131ACF" w:rsidRPr="0060347F" w:rsidRDefault="00131ACF" w:rsidP="005A23B8">
      <w:pPr>
        <w:jc w:val="center"/>
        <w:rPr>
          <w:rFonts w:ascii="Times New Roman" w:hAnsi="Times New Roman"/>
          <w:b/>
          <w:sz w:val="28"/>
          <w:szCs w:val="28"/>
        </w:rPr>
      </w:pPr>
    </w:p>
    <w:p w14:paraId="5601CAE3" w14:textId="77777777" w:rsidR="00D46A28" w:rsidRPr="00404465" w:rsidRDefault="00D46A28" w:rsidP="00D46A28">
      <w:pPr>
        <w:spacing w:line="360" w:lineRule="auto"/>
        <w:rPr>
          <w:rFonts w:ascii="Times New Roman" w:hAnsi="Times New Roman"/>
          <w:sz w:val="28"/>
        </w:rPr>
      </w:pPr>
      <w:r w:rsidRPr="00404465">
        <w:rPr>
          <w:rFonts w:ascii="Times New Roman" w:hAnsi="Times New Roman"/>
          <w:b/>
          <w:bCs/>
          <w:sz w:val="28"/>
        </w:rPr>
        <w:lastRenderedPageBreak/>
        <w:t>Contents</w:t>
      </w:r>
    </w:p>
    <w:p w14:paraId="1DD13EA8"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Title page</w:t>
      </w:r>
    </w:p>
    <w:p w14:paraId="7F5D84D9"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Certification</w:t>
      </w:r>
    </w:p>
    <w:p w14:paraId="41BE8686"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Dedication</w:t>
      </w:r>
    </w:p>
    <w:p w14:paraId="453B88BD"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Acknowledgements</w:t>
      </w:r>
    </w:p>
    <w:p w14:paraId="17F98E22"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Table of Content</w:t>
      </w:r>
    </w:p>
    <w:p w14:paraId="5BCE6F2A" w14:textId="77777777" w:rsidR="00D46A28" w:rsidRDefault="00D46A28" w:rsidP="00D46A28">
      <w:pPr>
        <w:spacing w:after="160" w:line="259" w:lineRule="auto"/>
        <w:rPr>
          <w:rFonts w:ascii="Times New Roman" w:hAnsi="Times New Roman"/>
          <w:b/>
          <w:sz w:val="28"/>
          <w:szCs w:val="28"/>
        </w:rPr>
      </w:pPr>
      <w:r w:rsidRPr="00404465">
        <w:rPr>
          <w:rFonts w:ascii="Times New Roman" w:hAnsi="Times New Roman"/>
          <w:sz w:val="28"/>
        </w:rPr>
        <w:t>Abstract</w:t>
      </w:r>
    </w:p>
    <w:p w14:paraId="198B7CA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173A80D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3A6E88D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3D84387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1476BB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2A08717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20F4DC1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CACF2C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41EA25D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1.4.4 The clove root oil </w:t>
      </w:r>
    </w:p>
    <w:p w14:paraId="4EB989E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1.4.5 Proximate and Phytochemical composition of clove </w:t>
      </w:r>
    </w:p>
    <w:p w14:paraId="3EEB7D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6B391A5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08B3785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681C25B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1AE02A0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24B970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791C4CD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4DBD86A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7AE2F8A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7069E58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299825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4CE7FEA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2.1</w:t>
      </w:r>
      <w:r w:rsidRPr="00425B59">
        <w:rPr>
          <w:rFonts w:ascii="Times New Roman" w:hAnsi="Times New Roman"/>
          <w:sz w:val="28"/>
          <w:szCs w:val="28"/>
        </w:rPr>
        <w:tab/>
        <w:t>Plant material</w:t>
      </w:r>
    </w:p>
    <w:p w14:paraId="7B2242B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Apparatus and glasswares</w:t>
      </w:r>
    </w:p>
    <w:p w14:paraId="6C66105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228EAE4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2.4</w:t>
      </w:r>
      <w:r w:rsidRPr="00425B59">
        <w:rPr>
          <w:rFonts w:ascii="Times New Roman" w:hAnsi="Times New Roman"/>
          <w:sz w:val="28"/>
          <w:szCs w:val="28"/>
        </w:rPr>
        <w:tab/>
        <w:t>Extraction of plant material</w:t>
      </w:r>
    </w:p>
    <w:p w14:paraId="56C1BD2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6183553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06681D9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2.5.2 Test for Triterpenes</w:t>
      </w:r>
    </w:p>
    <w:p w14:paraId="63439C5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33D2A7A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3377766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090656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532FCF2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Test for Diterpenes</w:t>
      </w:r>
    </w:p>
    <w:p w14:paraId="6C2BB0C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632AEFA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2.5.9</w:t>
      </w:r>
      <w:r w:rsidRPr="00425B59">
        <w:rPr>
          <w:rFonts w:ascii="Times New Roman" w:hAnsi="Times New Roman"/>
          <w:sz w:val="28"/>
          <w:szCs w:val="28"/>
        </w:rPr>
        <w:tab/>
        <w:t>Test for Saponin</w:t>
      </w:r>
    </w:p>
    <w:p w14:paraId="0137EC0D"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59676C2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6FAD5EFF" w14:textId="77777777" w:rsidR="00D46A28" w:rsidRPr="00425B59" w:rsidRDefault="00D46A28" w:rsidP="00D46A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69225CD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665075D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3.2</w:t>
      </w:r>
      <w:r w:rsidRPr="00425B59">
        <w:rPr>
          <w:rFonts w:ascii="Times New Roman" w:hAnsi="Times New Roman"/>
          <w:sz w:val="28"/>
          <w:szCs w:val="28"/>
        </w:rPr>
        <w:tab/>
        <w:t>Discussion</w:t>
      </w:r>
    </w:p>
    <w:p w14:paraId="37C60C8E"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43DC6DB1"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7A68EB6D" w14:textId="77777777" w:rsidR="00D46A28" w:rsidRDefault="00D46A28" w:rsidP="00D46A28">
      <w:pPr>
        <w:spacing w:after="160" w:line="259" w:lineRule="auto"/>
        <w:rPr>
          <w:rFonts w:ascii="Times New Roman" w:hAnsi="Times New Roman"/>
          <w:b/>
          <w:sz w:val="28"/>
          <w:szCs w:val="28"/>
        </w:rPr>
      </w:pPr>
      <w:r>
        <w:rPr>
          <w:rFonts w:ascii="Times New Roman" w:hAnsi="Times New Roman"/>
          <w:b/>
          <w:sz w:val="28"/>
          <w:szCs w:val="28"/>
        </w:rPr>
        <w:br w:type="page"/>
      </w:r>
    </w:p>
    <w:p w14:paraId="261CA36B" w14:textId="77777777" w:rsidR="00D46A28" w:rsidRPr="00561D19" w:rsidRDefault="00D46A28" w:rsidP="00D46A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33B60C39" w14:textId="77777777" w:rsidR="00D46A28" w:rsidRDefault="00D46A28" w:rsidP="00D46A28">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The crude extract was subjected to qualitative phytochemical analysis. The extract yield was 5.25g (about 39%). From the phytochemical analysis results, it shows the presence of alkaloids, steroids, flavonoids, tannins, lactones, diterpenes, triterpenes and glycosides were confirmed while saponin was absent.</w:t>
      </w:r>
    </w:p>
    <w:p w14:paraId="0335BF77" w14:textId="77777777" w:rsidR="00D710D3" w:rsidRDefault="00D710D3" w:rsidP="00D46A28">
      <w:pPr>
        <w:spacing w:before="240" w:after="160" w:line="480" w:lineRule="auto"/>
        <w:jc w:val="both"/>
        <w:rPr>
          <w:rFonts w:ascii="Times New Roman" w:hAnsi="Times New Roman"/>
          <w:sz w:val="28"/>
          <w:szCs w:val="28"/>
        </w:rPr>
      </w:pPr>
    </w:p>
    <w:p w14:paraId="3FFEF718" w14:textId="77777777" w:rsidR="00D710D3" w:rsidRDefault="00D710D3" w:rsidP="00D46A28">
      <w:pPr>
        <w:spacing w:before="240" w:after="160" w:line="480" w:lineRule="auto"/>
        <w:jc w:val="both"/>
        <w:rPr>
          <w:rFonts w:ascii="Times New Roman" w:hAnsi="Times New Roman"/>
          <w:sz w:val="28"/>
          <w:szCs w:val="28"/>
        </w:rPr>
      </w:pPr>
    </w:p>
    <w:p w14:paraId="335A3CC6" w14:textId="77777777" w:rsidR="00D710D3" w:rsidRDefault="00D710D3" w:rsidP="00D46A28">
      <w:pPr>
        <w:spacing w:before="240" w:after="160" w:line="480" w:lineRule="auto"/>
        <w:jc w:val="both"/>
        <w:rPr>
          <w:rFonts w:ascii="Times New Roman" w:hAnsi="Times New Roman"/>
          <w:sz w:val="28"/>
          <w:szCs w:val="28"/>
        </w:rPr>
      </w:pPr>
    </w:p>
    <w:p w14:paraId="27DA355F" w14:textId="77777777" w:rsidR="00D710D3" w:rsidRDefault="00D710D3" w:rsidP="00D46A28">
      <w:pPr>
        <w:spacing w:before="240" w:after="160" w:line="480" w:lineRule="auto"/>
        <w:jc w:val="both"/>
        <w:rPr>
          <w:rFonts w:ascii="Times New Roman" w:hAnsi="Times New Roman"/>
          <w:sz w:val="28"/>
          <w:szCs w:val="28"/>
        </w:rPr>
      </w:pPr>
    </w:p>
    <w:p w14:paraId="793E5540" w14:textId="77777777" w:rsidR="00D710D3" w:rsidRDefault="00D710D3" w:rsidP="00D46A28">
      <w:pPr>
        <w:spacing w:before="240" w:after="160" w:line="480" w:lineRule="auto"/>
        <w:jc w:val="both"/>
        <w:rPr>
          <w:rFonts w:ascii="Times New Roman" w:hAnsi="Times New Roman"/>
          <w:sz w:val="28"/>
          <w:szCs w:val="28"/>
        </w:rPr>
      </w:pPr>
    </w:p>
    <w:p w14:paraId="67596CFC" w14:textId="77777777" w:rsidR="00D710D3" w:rsidRDefault="00D710D3" w:rsidP="00D46A28">
      <w:pPr>
        <w:spacing w:before="240" w:after="160" w:line="480" w:lineRule="auto"/>
        <w:jc w:val="both"/>
        <w:rPr>
          <w:rFonts w:ascii="Times New Roman" w:hAnsi="Times New Roman"/>
          <w:sz w:val="28"/>
          <w:szCs w:val="28"/>
        </w:rPr>
      </w:pPr>
    </w:p>
    <w:p w14:paraId="6CB6FFBF" w14:textId="77777777" w:rsidR="00D710D3" w:rsidRDefault="00D710D3" w:rsidP="00D46A28">
      <w:pPr>
        <w:spacing w:before="240" w:after="160" w:line="480" w:lineRule="auto"/>
        <w:jc w:val="both"/>
        <w:rPr>
          <w:rFonts w:ascii="Times New Roman" w:hAnsi="Times New Roman"/>
          <w:sz w:val="28"/>
          <w:szCs w:val="28"/>
        </w:rPr>
      </w:pPr>
    </w:p>
    <w:p w14:paraId="437E3A6C" w14:textId="77777777" w:rsidR="00D710D3" w:rsidRDefault="00D710D3" w:rsidP="00D46A28">
      <w:pPr>
        <w:spacing w:before="240" w:after="160" w:line="480" w:lineRule="auto"/>
        <w:jc w:val="both"/>
        <w:rPr>
          <w:rFonts w:ascii="Times New Roman" w:hAnsi="Times New Roman"/>
          <w:sz w:val="28"/>
          <w:szCs w:val="28"/>
        </w:rPr>
      </w:pPr>
    </w:p>
    <w:p w14:paraId="5C941AC6" w14:textId="77777777" w:rsidR="00D710D3" w:rsidRPr="00061029" w:rsidRDefault="00D710D3" w:rsidP="00D46A28">
      <w:pPr>
        <w:spacing w:before="240" w:after="160" w:line="480" w:lineRule="auto"/>
        <w:jc w:val="both"/>
        <w:rPr>
          <w:rFonts w:ascii="Times New Roman" w:hAnsi="Times New Roman"/>
          <w:sz w:val="28"/>
          <w:szCs w:val="28"/>
        </w:rPr>
      </w:pPr>
    </w:p>
    <w:p w14:paraId="69FFC411" w14:textId="77777777" w:rsidR="00D46A28" w:rsidRPr="007A2F87" w:rsidRDefault="00D46A28" w:rsidP="00D46A28">
      <w:pPr>
        <w:spacing w:after="160" w:line="259" w:lineRule="auto"/>
        <w:rPr>
          <w:rFonts w:ascii="Times New Roman" w:hAnsi="Times New Roman"/>
          <w:b/>
          <w:sz w:val="28"/>
          <w:szCs w:val="28"/>
        </w:rPr>
      </w:pPr>
    </w:p>
    <w:p w14:paraId="33F41F20" w14:textId="77777777" w:rsidR="00D710D3" w:rsidRDefault="00D710D3" w:rsidP="00D710D3">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375AEE9C" w14:textId="77777777" w:rsidR="00D710D3" w:rsidRDefault="00D710D3" w:rsidP="00D710D3">
      <w:pPr>
        <w:spacing w:before="240" w:line="480" w:lineRule="auto"/>
        <w:jc w:val="both"/>
        <w:rPr>
          <w:rFonts w:ascii="Times New Roman" w:hAnsi="Times New Roman"/>
          <w:b/>
          <w:sz w:val="28"/>
          <w:szCs w:val="28"/>
        </w:rPr>
      </w:pPr>
      <w:r>
        <w:rPr>
          <w:rFonts w:ascii="Times New Roman" w:hAnsi="Times New Roman"/>
          <w:b/>
          <w:sz w:val="28"/>
          <w:szCs w:val="28"/>
        </w:rPr>
        <w:t>1.1 Introduction</w:t>
      </w:r>
    </w:p>
    <w:p w14:paraId="3680A44C" w14:textId="77777777" w:rsidR="00D710D3" w:rsidRPr="00045F3F"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(Osuntogun et al. 2004)</w:t>
      </w:r>
      <w:r w:rsidRPr="00045F3F">
        <w:rPr>
          <w:rFonts w:ascii="Times New Roman" w:hAnsi="Times New Roman"/>
          <w:sz w:val="28"/>
          <w:szCs w:val="28"/>
        </w:rPr>
        <w:t xml:space="preserve">. For aeons now, </w:t>
      </w:r>
      <w:r>
        <w:rPr>
          <w:rFonts w:ascii="Times New Roman" w:hAnsi="Times New Roman"/>
          <w:sz w:val="28"/>
          <w:szCs w:val="28"/>
        </w:rPr>
        <w:t xml:space="preserve">spices are irreplaceable part of cuisions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 xml:space="preserve">ponsible for their medicinal properties (Parthasarathy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(Osuntogun et al. 2004)</w:t>
      </w:r>
      <w:r w:rsidRPr="00045F3F">
        <w:rPr>
          <w:rFonts w:ascii="Times New Roman" w:hAnsi="Times New Roman"/>
          <w:sz w:val="28"/>
          <w:szCs w:val="28"/>
        </w:rPr>
        <w:t xml:space="preserve">.  </w:t>
      </w:r>
    </w:p>
    <w:p w14:paraId="002BD859" w14:textId="77777777" w:rsidR="00D710D3" w:rsidRPr="00045F3F" w:rsidRDefault="00D710D3" w:rsidP="00D710D3">
      <w:pPr>
        <w:spacing w:before="240" w:after="160" w:line="480" w:lineRule="auto"/>
        <w:rPr>
          <w:rFonts w:ascii="Times New Roman" w:hAnsi="Times New Roman"/>
          <w:b/>
          <w:sz w:val="28"/>
          <w:szCs w:val="28"/>
        </w:rPr>
      </w:pPr>
      <w:r>
        <w:rPr>
          <w:rFonts w:ascii="Times New Roman" w:hAnsi="Times New Roman"/>
          <w:b/>
          <w:sz w:val="28"/>
          <w:szCs w:val="28"/>
        </w:rPr>
        <w:br w:type="page"/>
      </w:r>
      <w:r w:rsidRPr="00045F3F">
        <w:rPr>
          <w:rFonts w:ascii="Times New Roman" w:hAnsi="Times New Roman"/>
          <w:b/>
          <w:sz w:val="28"/>
          <w:szCs w:val="28"/>
        </w:rPr>
        <w:lastRenderedPageBreak/>
        <w:t xml:space="preserve">1.2 Distribution </w:t>
      </w:r>
    </w:p>
    <w:p w14:paraId="2D176E8D" w14:textId="77777777" w:rsidR="00D710D3" w:rsidRPr="00045F3F" w:rsidRDefault="00D710D3" w:rsidP="00D710D3">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Syzygium aromaticum (Clove) belongs to family Myrtaceace, a taxon of dicotyledon plants is one of most valuable and second most important spice in the world trade. Various synonymes </w:t>
      </w:r>
      <w:r>
        <w:rPr>
          <w:rFonts w:ascii="Times New Roman" w:hAnsi="Times New Roman"/>
          <w:sz w:val="28"/>
          <w:szCs w:val="28"/>
        </w:rPr>
        <w:t>used for the clove are Caryophyllus aromaticus, Caryophyllus silvestris, Eugenia</w:t>
      </w:r>
    </w:p>
    <w:p w14:paraId="76F8F51B" w14:textId="77777777" w:rsidR="00D710D3" w:rsidRPr="00045F3F" w:rsidRDefault="00D710D3" w:rsidP="00D710D3">
      <w:pPr>
        <w:spacing w:before="240" w:line="480" w:lineRule="auto"/>
        <w:ind w:left="720"/>
        <w:jc w:val="both"/>
        <w:rPr>
          <w:rFonts w:ascii="Times New Roman" w:hAnsi="Times New Roman"/>
          <w:sz w:val="28"/>
          <w:szCs w:val="28"/>
        </w:rPr>
      </w:pPr>
      <w:r w:rsidRPr="00045F3F">
        <w:rPr>
          <w:rFonts w:ascii="Times New Roman" w:hAnsi="Times New Roman"/>
          <w:sz w:val="28"/>
          <w:szCs w:val="28"/>
        </w:rPr>
        <w:t>caryophyl</w:t>
      </w:r>
      <w:r>
        <w:rPr>
          <w:rFonts w:ascii="Times New Roman" w:hAnsi="Times New Roman"/>
          <w:sz w:val="28"/>
          <w:szCs w:val="28"/>
        </w:rPr>
        <w:t>lus, Jambosa caryophyllus and Myrtus caryophyllus (Soh and Parnell,</w:t>
      </w:r>
      <w:r w:rsidRPr="00045F3F">
        <w:rPr>
          <w:rFonts w:ascii="Times New Roman" w:hAnsi="Times New Roman"/>
          <w:sz w:val="28"/>
          <w:szCs w:val="28"/>
        </w:rPr>
        <w:t xml:space="preserve"> 2015). </w:t>
      </w:r>
    </w:p>
    <w:p w14:paraId="47E00BE3" w14:textId="77777777" w:rsidR="00D710D3" w:rsidRDefault="00D710D3" w:rsidP="00D710D3">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Clove is commonly used in cultivation and indigenous to North Maluku Islands in Indonasia. Major cultivator countries of clove are Pemba, Zanzibar, Indonasia, Madagascar and some of wild clove varieties are found in Bacan, Ternate, Motir, Tidore, Makian and Western parts of Irian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upto 100 years and above. T</w:t>
      </w:r>
      <w:r>
        <w:rPr>
          <w:rFonts w:ascii="Times New Roman" w:hAnsi="Times New Roman"/>
          <w:sz w:val="28"/>
          <w:szCs w:val="28"/>
        </w:rPr>
        <w:t>he tree prefers to grow in well-</w:t>
      </w:r>
      <w:r w:rsidRPr="00045F3F">
        <w:rPr>
          <w:rFonts w:ascii="Times New Roman" w:hAnsi="Times New Roman"/>
          <w:sz w:val="28"/>
          <w:szCs w:val="28"/>
        </w:rPr>
        <w:t xml:space="preserve">drained soil with sufficient soil moisture. Clove tree requires heavy sunlight with high atmospheric temperature (25 to 35°C), well-distributed rainfall above 150 cm </w:t>
      </w:r>
      <w:r w:rsidRPr="00045F3F">
        <w:rPr>
          <w:rFonts w:ascii="Times New Roman" w:hAnsi="Times New Roman"/>
          <w:sz w:val="28"/>
          <w:szCs w:val="28"/>
        </w:rPr>
        <w:lastRenderedPageBreak/>
        <w:t>and high humidity above 70% (Danthu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7934DFB3" w14:textId="77777777" w:rsidR="00D710D3" w:rsidRPr="00FB5AE3" w:rsidRDefault="00D710D3" w:rsidP="00D710D3">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7C76C6DE"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 xml:space="preserve">is an aromatic spice tree. The term clove is taken from French word ‘clove’ and ‘clou’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obovate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73B821C4" w14:textId="77777777" w:rsidR="00D710D3" w:rsidRPr="008339E8"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Flowers are small, crimson in color and are hermaphrodite</w:t>
      </w:r>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between 4 to 5 cm.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r>
        <w:rPr>
          <w:rFonts w:ascii="Times New Roman" w:hAnsi="Times New Roman"/>
          <w:sz w:val="28"/>
          <w:szCs w:val="28"/>
        </w:rPr>
        <w:lastRenderedPageBreak/>
        <w:t xml:space="preserve">globose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used  are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79F4446D"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 xml:space="preserve">berry (Kamatou et al. 2012, Ortes-Rojas et al. 2014). </w:t>
      </w:r>
    </w:p>
    <w:p w14:paraId="2AF1FCEA" w14:textId="77777777" w:rsidR="00D710D3" w:rsidRPr="008339E8"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Syzygium aromaticum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14:paraId="20806577"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78C15281"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Tracheobionta </w:t>
      </w:r>
    </w:p>
    <w:p w14:paraId="2B871B9F"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Spermatophyta </w:t>
      </w:r>
    </w:p>
    <w:p w14:paraId="793B66DE"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Magnoliphyta </w:t>
      </w:r>
    </w:p>
    <w:p w14:paraId="76E6571E"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Magnoliopsida </w:t>
      </w:r>
    </w:p>
    <w:p w14:paraId="7DA91F7E"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Rosidae </w:t>
      </w:r>
    </w:p>
    <w:p w14:paraId="5C2A1FE1"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Myrtales </w:t>
      </w:r>
    </w:p>
    <w:p w14:paraId="5715E55C"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Myrtaceae </w:t>
      </w:r>
    </w:p>
    <w:p w14:paraId="7E0CE677"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Syzygium </w:t>
      </w:r>
    </w:p>
    <w:p w14:paraId="4FF26096" w14:textId="77777777" w:rsidR="00D710D3" w:rsidRPr="008339E8" w:rsidRDefault="00D710D3" w:rsidP="00D710D3">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aromaticum (L.) </w:t>
      </w:r>
    </w:p>
    <w:p w14:paraId="20702FFD" w14:textId="77777777" w:rsidR="00D710D3" w:rsidRPr="00C502C4" w:rsidRDefault="00D710D3" w:rsidP="00D710D3">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14:paraId="0AEDBA0E" w14:textId="77777777" w:rsidR="00D710D3" w:rsidRPr="008339E8"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clove leaf oil. Each clove essential </w:t>
      </w:r>
      <w:r>
        <w:rPr>
          <w:rFonts w:ascii="Times New Roman" w:hAnsi="Times New Roman"/>
          <w:sz w:val="28"/>
          <w:szCs w:val="28"/>
        </w:rPr>
        <w:t xml:space="preserve">oil differs in the chemical composition, flavour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 xml:space="preserve">and genetic factors (Vezar-Petri  et  al. </w:t>
      </w:r>
      <w:r w:rsidRPr="008339E8">
        <w:rPr>
          <w:rFonts w:ascii="Times New Roman" w:hAnsi="Times New Roman"/>
          <w:sz w:val="28"/>
          <w:szCs w:val="28"/>
        </w:rPr>
        <w:t xml:space="preserve">1985,  Arslan  et  al. 2004). </w:t>
      </w:r>
    </w:p>
    <w:p w14:paraId="5D0766F4" w14:textId="77777777" w:rsidR="00D710D3" w:rsidRDefault="00D710D3" w:rsidP="00D710D3">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14:paraId="00057D81" w14:textId="77777777" w:rsidR="00D710D3" w:rsidRDefault="00D710D3" w:rsidP="00D710D3">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r w:rsidRPr="008339E8">
        <w:rPr>
          <w:rFonts w:ascii="Times New Roman" w:hAnsi="Times New Roman"/>
          <w:sz w:val="28"/>
          <w:szCs w:val="28"/>
        </w:rPr>
        <w:t>eug</w:t>
      </w:r>
      <w:r>
        <w:rPr>
          <w:rFonts w:ascii="Times New Roman" w:hAnsi="Times New Roman"/>
          <w:sz w:val="28"/>
          <w:szCs w:val="28"/>
        </w:rPr>
        <w:t xml:space="preserve">enol </w:t>
      </w:r>
      <w:r w:rsidRPr="008339E8">
        <w:rPr>
          <w:rFonts w:ascii="Times New Roman" w:hAnsi="Times New Roman"/>
          <w:sz w:val="28"/>
          <w:szCs w:val="28"/>
        </w:rPr>
        <w:t xml:space="preserve">(I, </w:t>
      </w:r>
      <w:r>
        <w:rPr>
          <w:rFonts w:ascii="Times New Roman" w:hAnsi="Times New Roman"/>
          <w:sz w:val="28"/>
          <w:szCs w:val="28"/>
        </w:rPr>
        <w:t xml:space="preserve">87%), chavibetal (II, </w:t>
      </w:r>
      <w:r w:rsidRPr="008339E8">
        <w:rPr>
          <w:rFonts w:ascii="Times New Roman" w:hAnsi="Times New Roman"/>
          <w:sz w:val="28"/>
          <w:szCs w:val="28"/>
        </w:rPr>
        <w:t>19.7%),</w:t>
      </w:r>
      <w:r>
        <w:rPr>
          <w:rFonts w:ascii="Times New Roman" w:hAnsi="Times New Roman"/>
          <w:sz w:val="28"/>
          <w:szCs w:val="28"/>
        </w:rPr>
        <w:t xml:space="preserve"> β-caryophyllene (III,  13%), eugenol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 xml:space="preserve">5-hex-methyl-3,3bis[(trimethylsilyl)oxy]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r w:rsidRPr="008339E8">
        <w:rPr>
          <w:rFonts w:ascii="Times New Roman" w:hAnsi="Times New Roman"/>
          <w:sz w:val="28"/>
          <w:szCs w:val="28"/>
        </w:rPr>
        <w:t>Mat</w:t>
      </w:r>
      <w:r>
        <w:rPr>
          <w:rFonts w:ascii="Times New Roman" w:hAnsi="Times New Roman"/>
          <w:sz w:val="28"/>
          <w:szCs w:val="28"/>
        </w:rPr>
        <w:t xml:space="preserve">ta 2010, Marya  et  al. </w:t>
      </w:r>
      <w:r w:rsidRPr="008339E8">
        <w:rPr>
          <w:rFonts w:ascii="Times New Roman" w:hAnsi="Times New Roman"/>
          <w:sz w:val="28"/>
          <w:szCs w:val="28"/>
        </w:rPr>
        <w:t xml:space="preserve">2012 and Kasai et al. 2016) reported eugenol (I, 74.32%) </w:t>
      </w:r>
      <w:r>
        <w:rPr>
          <w:rFonts w:ascii="Times New Roman" w:hAnsi="Times New Roman"/>
          <w:sz w:val="28"/>
          <w:szCs w:val="28"/>
        </w:rPr>
        <w:t>followed by the β-</w:t>
      </w:r>
      <w:r>
        <w:rPr>
          <w:rFonts w:ascii="Times New Roman" w:hAnsi="Times New Roman"/>
          <w:sz w:val="28"/>
          <w:szCs w:val="28"/>
        </w:rPr>
        <w:lastRenderedPageBreak/>
        <w:t xml:space="preserve">caryophyllene (III, </w:t>
      </w:r>
      <w:r w:rsidRPr="008339E8">
        <w:rPr>
          <w:rFonts w:ascii="Times New Roman" w:hAnsi="Times New Roman"/>
          <w:sz w:val="28"/>
          <w:szCs w:val="28"/>
        </w:rPr>
        <w:t xml:space="preserve">15.94%)  and  eugenol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14:paraId="6DAC6FB0" w14:textId="77777777" w:rsidR="00D710D3" w:rsidRPr="0077306D" w:rsidRDefault="00D710D3" w:rsidP="00D710D3">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0B45AB21"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Jirovetz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r>
        <w:rPr>
          <w:rFonts w:ascii="Times New Roman" w:hAnsi="Times New Roman"/>
          <w:sz w:val="28"/>
          <w:szCs w:val="28"/>
        </w:rPr>
        <w:t>eugenol (I, 76.8%), β-caryophyllene</w:t>
      </w:r>
      <w:r w:rsidRPr="0077306D">
        <w:rPr>
          <w:rFonts w:ascii="Times New Roman" w:hAnsi="Times New Roman"/>
          <w:sz w:val="28"/>
          <w:szCs w:val="28"/>
        </w:rPr>
        <w:t xml:space="preserve"> (III,  17.4%),  eugenol </w:t>
      </w:r>
      <w:r>
        <w:rPr>
          <w:rFonts w:ascii="Times New Roman" w:hAnsi="Times New Roman"/>
          <w:sz w:val="28"/>
          <w:szCs w:val="28"/>
        </w:rPr>
        <w:t xml:space="preserve">acetate (IV, 1.2%), α-humulene (XII, 2.1%) as major </w:t>
      </w:r>
      <w:r w:rsidRPr="0077306D">
        <w:rPr>
          <w:rFonts w:ascii="Times New Roman" w:hAnsi="Times New Roman"/>
          <w:sz w:val="28"/>
          <w:szCs w:val="28"/>
        </w:rPr>
        <w:t>compounds</w:t>
      </w:r>
      <w:r>
        <w:rPr>
          <w:rFonts w:ascii="Times New Roman" w:hAnsi="Times New Roman"/>
          <w:sz w:val="28"/>
          <w:szCs w:val="28"/>
        </w:rPr>
        <w:t xml:space="preserve"> (Matta FB, 2010)</w:t>
      </w:r>
      <w:r w:rsidRPr="0077306D">
        <w:rPr>
          <w:rFonts w:ascii="Times New Roman" w:hAnsi="Times New Roman"/>
          <w:sz w:val="28"/>
          <w:szCs w:val="28"/>
        </w:rPr>
        <w:t>.</w:t>
      </w:r>
    </w:p>
    <w:p w14:paraId="0AC2B987" w14:textId="77777777" w:rsidR="00D710D3" w:rsidRPr="00205E2B" w:rsidRDefault="00D710D3" w:rsidP="00D710D3">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6B542DC8"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r>
        <w:rPr>
          <w:rFonts w:ascii="Times New Roman" w:hAnsi="Times New Roman"/>
          <w:sz w:val="28"/>
          <w:szCs w:val="28"/>
        </w:rPr>
        <w:t>eugenol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(Matta FB, 2010)</w:t>
      </w:r>
      <w:r w:rsidRPr="0077306D">
        <w:rPr>
          <w:rFonts w:ascii="Times New Roman" w:hAnsi="Times New Roman"/>
          <w:sz w:val="28"/>
          <w:szCs w:val="28"/>
        </w:rPr>
        <w:t>.</w:t>
      </w:r>
    </w:p>
    <w:p w14:paraId="176D4546" w14:textId="77777777" w:rsidR="00D710D3" w:rsidRPr="006934C6" w:rsidRDefault="00D710D3" w:rsidP="00D710D3">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56074C65" w14:textId="77777777" w:rsidR="00D710D3" w:rsidRPr="006934C6"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eugenol (I) (Pruthi 2001). </w:t>
      </w:r>
    </w:p>
    <w:p w14:paraId="710AA0D8" w14:textId="77777777" w:rsidR="00D710D3" w:rsidRPr="006934C6" w:rsidRDefault="00D710D3" w:rsidP="00D710D3">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3FC97CB9"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Sulieman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r w:rsidRPr="006934C6">
        <w:rPr>
          <w:rFonts w:ascii="Times New Roman" w:hAnsi="Times New Roman"/>
          <w:sz w:val="28"/>
          <w:szCs w:val="28"/>
        </w:rPr>
        <w:t xml:space="preserve">ash  (5.2±0.01),  crude  fat  (12.1±0.45), </w:t>
      </w:r>
      <w:r>
        <w:rPr>
          <w:rFonts w:ascii="Times New Roman" w:hAnsi="Times New Roman"/>
          <w:sz w:val="28"/>
          <w:szCs w:val="28"/>
        </w:rPr>
        <w:t xml:space="preserve">crude fibre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r>
        <w:rPr>
          <w:rFonts w:ascii="Times New Roman" w:hAnsi="Times New Roman"/>
          <w:sz w:val="28"/>
          <w:szCs w:val="28"/>
        </w:rPr>
        <w:t xml:space="preserve">Jimoh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(23.35±0.02), carbohydrates (30.95±0.17), crude fat (18.90±0.04), crude fibre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Ereifej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r w:rsidRPr="006934C6">
        <w:rPr>
          <w:rFonts w:ascii="Times New Roman" w:hAnsi="Times New Roman"/>
          <w:sz w:val="28"/>
          <w:szCs w:val="28"/>
        </w:rPr>
        <w:t xml:space="preserve">fibre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analysed the </w:t>
      </w:r>
      <w:r w:rsidRPr="006934C6">
        <w:rPr>
          <w:rFonts w:ascii="Times New Roman" w:hAnsi="Times New Roman"/>
          <w:sz w:val="28"/>
          <w:szCs w:val="28"/>
        </w:rPr>
        <w:t xml:space="preserve">phtyochemical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terpenoids, </w:t>
      </w:r>
      <w:r w:rsidRPr="006934C6">
        <w:rPr>
          <w:rFonts w:ascii="Times New Roman" w:hAnsi="Times New Roman"/>
          <w:sz w:val="28"/>
          <w:szCs w:val="28"/>
        </w:rPr>
        <w:t>glycosides, steroids, sterols, tannins and phenolic compounds.</w:t>
      </w:r>
    </w:p>
    <w:p w14:paraId="2FC2A198" w14:textId="77777777" w:rsidR="00D710D3" w:rsidRPr="000D1575" w:rsidRDefault="00D710D3" w:rsidP="00D710D3">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 Pharmacological Activities of Clove </w:t>
      </w:r>
    </w:p>
    <w:p w14:paraId="58BE1CA2" w14:textId="77777777" w:rsidR="00D710D3" w:rsidRPr="000D1575" w:rsidRDefault="00D710D3" w:rsidP="00D710D3">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1.6.1 Antibacterial activity </w:t>
      </w:r>
    </w:p>
    <w:p w14:paraId="105D5995"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aureus (Mishra and Sharma 2014) and Listeria monocytogenes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Matan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r w:rsidRPr="000D1575">
        <w:rPr>
          <w:rFonts w:ascii="Times New Roman" w:hAnsi="Times New Roman"/>
          <w:sz w:val="28"/>
          <w:szCs w:val="28"/>
        </w:rPr>
        <w:t xml:space="preserve">Penicillium sp., Aspergillus flavus and Staphylococcus </w:t>
      </w:r>
      <w:r>
        <w:rPr>
          <w:rFonts w:ascii="Times New Roman" w:hAnsi="Times New Roman"/>
          <w:sz w:val="28"/>
          <w:szCs w:val="28"/>
        </w:rPr>
        <w:t xml:space="preserve">aureus found on dried fish (Decapterus maruadsi). </w:t>
      </w:r>
      <w:r w:rsidRPr="000D1575">
        <w:rPr>
          <w:rFonts w:ascii="Times New Roman" w:hAnsi="Times New Roman"/>
          <w:sz w:val="28"/>
          <w:szCs w:val="28"/>
        </w:rPr>
        <w:t xml:space="preserve">Zengin </w:t>
      </w:r>
      <w:r>
        <w:rPr>
          <w:rFonts w:ascii="Times New Roman" w:hAnsi="Times New Roman"/>
          <w:sz w:val="28"/>
          <w:szCs w:val="28"/>
        </w:rPr>
        <w:t xml:space="preserve">and Baysal </w:t>
      </w:r>
      <w:r w:rsidRPr="000D1575">
        <w:rPr>
          <w:rFonts w:ascii="Times New Roman" w:hAnsi="Times New Roman"/>
          <w:sz w:val="28"/>
          <w:szCs w:val="28"/>
        </w:rPr>
        <w:t>(2014)</w:t>
      </w:r>
      <w:r>
        <w:rPr>
          <w:rFonts w:ascii="Times New Roman" w:hAnsi="Times New Roman"/>
          <w:sz w:val="28"/>
          <w:szCs w:val="28"/>
        </w:rPr>
        <w:t>.</w:t>
      </w:r>
    </w:p>
    <w:p w14:paraId="68425DBA" w14:textId="77777777" w:rsidR="00D710D3" w:rsidRDefault="00D710D3" w:rsidP="00D710D3">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5512960A" w14:textId="77777777" w:rsidR="00D710D3" w:rsidRDefault="00D710D3" w:rsidP="00D710D3">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eugenol, thymol and eugenol acetate (Yadav </w:t>
      </w:r>
      <w:r w:rsidRPr="002E334C">
        <w:rPr>
          <w:rFonts w:ascii="Times New Roman" w:hAnsi="Times New Roman"/>
          <w:sz w:val="28"/>
          <w:szCs w:val="28"/>
        </w:rPr>
        <w:t>and</w:t>
      </w:r>
      <w:r>
        <w:rPr>
          <w:rFonts w:ascii="Times New Roman" w:hAnsi="Times New Roman"/>
          <w:sz w:val="28"/>
          <w:szCs w:val="28"/>
        </w:rPr>
        <w:t xml:space="preserve"> </w:t>
      </w:r>
      <w:r w:rsidRPr="002E334C">
        <w:rPr>
          <w:rFonts w:ascii="Times New Roman" w:hAnsi="Times New Roman"/>
          <w:sz w:val="28"/>
          <w:szCs w:val="28"/>
        </w:rPr>
        <w:t xml:space="preserve">Bhatnagar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Eugenol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pyrogallol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14:paraId="4512E5EF" w14:textId="77777777" w:rsidR="00D710D3" w:rsidRDefault="00D710D3" w:rsidP="00D710D3">
      <w:pPr>
        <w:spacing w:before="240" w:after="160" w:line="480" w:lineRule="auto"/>
        <w:rPr>
          <w:rFonts w:ascii="Times New Roman" w:hAnsi="Times New Roman"/>
          <w:b/>
          <w:sz w:val="28"/>
          <w:szCs w:val="28"/>
        </w:rPr>
      </w:pPr>
      <w:r>
        <w:rPr>
          <w:rFonts w:ascii="Times New Roman" w:hAnsi="Times New Roman"/>
          <w:b/>
          <w:sz w:val="28"/>
          <w:szCs w:val="28"/>
        </w:rPr>
        <w:br w:type="page"/>
      </w:r>
    </w:p>
    <w:p w14:paraId="010BD5AC" w14:textId="77777777" w:rsidR="00D710D3" w:rsidRPr="0036242B" w:rsidRDefault="00D710D3" w:rsidP="00D710D3">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3E10E4C7"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eugenol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 xml:space="preserve">(Gayoso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r w:rsidRPr="0036242B">
        <w:rPr>
          <w:rFonts w:ascii="Times New Roman" w:hAnsi="Times New Roman"/>
          <w:sz w:val="28"/>
          <w:szCs w:val="28"/>
        </w:rPr>
        <w:t>et al.1999 and Eugenia et al. 2009)</w:t>
      </w:r>
      <w:r>
        <w:rPr>
          <w:rFonts w:ascii="Times New Roman" w:hAnsi="Times New Roman"/>
          <w:sz w:val="28"/>
          <w:szCs w:val="28"/>
        </w:rPr>
        <w:t xml:space="preserve">. Pinavaz et al. (2004) </w:t>
      </w:r>
      <w:r w:rsidRPr="0036242B">
        <w:rPr>
          <w:rFonts w:ascii="Times New Roman" w:hAnsi="Times New Roman"/>
          <w:sz w:val="28"/>
          <w:szCs w:val="28"/>
        </w:rPr>
        <w:t xml:space="preserve">found that clove oil killed Candida albicans (C. albicans) by producing lesions in the plasma membrane due to presence </w:t>
      </w:r>
      <w:r>
        <w:rPr>
          <w:rFonts w:ascii="Times New Roman" w:hAnsi="Times New Roman"/>
          <w:sz w:val="28"/>
          <w:szCs w:val="28"/>
        </w:rPr>
        <w:t xml:space="preserve">of </w:t>
      </w:r>
      <w:r w:rsidRPr="0036242B">
        <w:rPr>
          <w:rFonts w:ascii="Times New Roman" w:hAnsi="Times New Roman"/>
          <w:sz w:val="28"/>
          <w:szCs w:val="28"/>
        </w:rPr>
        <w:t>carvacrol.</w:t>
      </w:r>
    </w:p>
    <w:p w14:paraId="2925701A" w14:textId="77777777" w:rsidR="00D710D3" w:rsidRPr="00C861C7" w:rsidRDefault="00D710D3" w:rsidP="00D710D3">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1C4A512A" w14:textId="77777777" w:rsidR="00D710D3" w:rsidRDefault="00D710D3" w:rsidP="00D710D3">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 xml:space="preserve">Al-Ameedi et al. (2017) </w:t>
      </w:r>
      <w:r>
        <w:rPr>
          <w:rFonts w:ascii="Times New Roman" w:hAnsi="Times New Roman"/>
          <w:sz w:val="28"/>
          <w:szCs w:val="28"/>
        </w:rPr>
        <w:t xml:space="preserve">evaluated anti-inflammatory action of alcoholic </w:t>
      </w:r>
      <w:r w:rsidRPr="00C861C7">
        <w:rPr>
          <w:rFonts w:ascii="Times New Roman" w:hAnsi="Times New Roman"/>
          <w:sz w:val="28"/>
          <w:szCs w:val="28"/>
        </w:rPr>
        <w:t>Syzygium aromaticum extract (SAE) by using formalin test</w:t>
      </w:r>
      <w:r>
        <w:rPr>
          <w:rFonts w:ascii="Times New Roman" w:hAnsi="Times New Roman"/>
          <w:sz w:val="28"/>
          <w:szCs w:val="28"/>
        </w:rPr>
        <w:t xml:space="preserve"> with twentyfour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14:paraId="6A18892E" w14:textId="77777777" w:rsidR="00D710D3" w:rsidRDefault="00D710D3" w:rsidP="00D710D3">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14:paraId="4A538A25"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w:t>
      </w:r>
      <w:r w:rsidRPr="00752BB4">
        <w:rPr>
          <w:rFonts w:ascii="Times New Roman" w:hAnsi="Times New Roman"/>
          <w:sz w:val="28"/>
          <w:szCs w:val="28"/>
        </w:rPr>
        <w:lastRenderedPageBreak/>
        <w:t xml:space="preserve">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37 μg/ml in BSLT after 24 hours. For MTT assay IC50 values after 24 and 48 hours were 36.43 and 17.6 μg/ml respectively.</w:t>
      </w:r>
    </w:p>
    <w:p w14:paraId="01E77E85" w14:textId="77777777" w:rsidR="00D710D3" w:rsidRDefault="00D710D3" w:rsidP="00D710D3">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28ED55F6" w14:textId="77777777" w:rsidR="00D710D3" w:rsidRDefault="00D710D3" w:rsidP="00D710D3">
      <w:pPr>
        <w:spacing w:before="240" w:line="480" w:lineRule="auto"/>
        <w:jc w:val="both"/>
        <w:rPr>
          <w:rFonts w:ascii="Times New Roman" w:hAnsi="Times New Roman"/>
          <w:b/>
          <w:sz w:val="28"/>
          <w:szCs w:val="28"/>
        </w:rPr>
      </w:pPr>
      <w:r>
        <w:rPr>
          <w:rFonts w:ascii="Times New Roman" w:hAnsi="Times New Roman"/>
          <w:b/>
          <w:sz w:val="28"/>
          <w:szCs w:val="28"/>
        </w:rPr>
        <w:t>1.7.1 Aim</w:t>
      </w:r>
    </w:p>
    <w:p w14:paraId="34078733"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r w:rsidRPr="00045F3F">
        <w:rPr>
          <w:rFonts w:ascii="Times New Roman" w:hAnsi="Times New Roman"/>
          <w:sz w:val="28"/>
          <w:szCs w:val="28"/>
        </w:rPr>
        <w:t>Syzygium aromaticum (Clove)</w:t>
      </w:r>
      <w:r>
        <w:rPr>
          <w:rFonts w:ascii="Times New Roman" w:hAnsi="Times New Roman"/>
          <w:sz w:val="28"/>
          <w:szCs w:val="28"/>
        </w:rPr>
        <w:t xml:space="preserve"> through phytochemical analysis (Qualitative analysis).</w:t>
      </w:r>
    </w:p>
    <w:p w14:paraId="1FDA8F4A" w14:textId="77777777" w:rsidR="00D710D3" w:rsidRDefault="00D710D3" w:rsidP="00D710D3">
      <w:pPr>
        <w:spacing w:before="240" w:after="160" w:line="480" w:lineRule="auto"/>
        <w:rPr>
          <w:rFonts w:ascii="Times New Roman" w:hAnsi="Times New Roman"/>
          <w:b/>
          <w:sz w:val="28"/>
          <w:szCs w:val="28"/>
        </w:rPr>
      </w:pPr>
      <w:r>
        <w:rPr>
          <w:rFonts w:ascii="Times New Roman" w:hAnsi="Times New Roman"/>
          <w:b/>
          <w:sz w:val="28"/>
          <w:szCs w:val="28"/>
        </w:rPr>
        <w:br w:type="page"/>
      </w:r>
    </w:p>
    <w:p w14:paraId="1EB7C29B" w14:textId="77777777" w:rsidR="00D710D3" w:rsidRDefault="00D710D3" w:rsidP="00D710D3">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0AB17B0B" w14:textId="77777777" w:rsidR="00D710D3" w:rsidRPr="008B3F6D" w:rsidRDefault="00D710D3" w:rsidP="00D710D3">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To extract the secondary metabolites from Syzygium aromaticum (Clove) using methanol as solvent by infusion method at room temperature.</w:t>
      </w:r>
    </w:p>
    <w:p w14:paraId="55CA1A74" w14:textId="77777777" w:rsidR="00D710D3" w:rsidRDefault="00D710D3" w:rsidP="00D710D3">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To calculate the percentage yield of the crude methanolic extract from</w:t>
      </w:r>
      <w:r w:rsidRPr="00D35E2E">
        <w:rPr>
          <w:rFonts w:ascii="Times New Roman" w:hAnsi="Times New Roman"/>
          <w:sz w:val="28"/>
          <w:szCs w:val="28"/>
        </w:rPr>
        <w:t xml:space="preserve"> </w:t>
      </w:r>
      <w:r w:rsidRPr="00045F3F">
        <w:rPr>
          <w:rFonts w:ascii="Times New Roman" w:hAnsi="Times New Roman"/>
          <w:sz w:val="28"/>
          <w:szCs w:val="28"/>
        </w:rPr>
        <w:t>Syzygium aromaticum (Clove)</w:t>
      </w:r>
      <w:r>
        <w:rPr>
          <w:rFonts w:ascii="Times New Roman" w:hAnsi="Times New Roman"/>
          <w:sz w:val="28"/>
          <w:szCs w:val="28"/>
        </w:rPr>
        <w:t>.</w:t>
      </w:r>
    </w:p>
    <w:p w14:paraId="4565BC97" w14:textId="77777777" w:rsidR="00D710D3" w:rsidRDefault="00D710D3" w:rsidP="00D710D3">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o carry out preliminary qualitative phytochemical screening to detect the presence of major classes secondary metabolites such as alkaloids, flavonoids, tannins, saponins, glycosides, sterols, diterpene and triterpene.</w:t>
      </w:r>
    </w:p>
    <w:p w14:paraId="6B00CEA2" w14:textId="77777777" w:rsidR="00D710D3" w:rsidRDefault="00D710D3" w:rsidP="00D710D3">
      <w:pPr>
        <w:spacing w:before="240" w:after="160" w:line="480" w:lineRule="auto"/>
        <w:rPr>
          <w:rFonts w:ascii="Times New Roman" w:hAnsi="Times New Roman"/>
          <w:b/>
          <w:sz w:val="28"/>
          <w:szCs w:val="28"/>
        </w:rPr>
      </w:pPr>
      <w:r>
        <w:rPr>
          <w:rFonts w:ascii="Times New Roman" w:hAnsi="Times New Roman"/>
          <w:b/>
          <w:sz w:val="28"/>
          <w:szCs w:val="28"/>
        </w:rPr>
        <w:br w:type="page"/>
      </w:r>
    </w:p>
    <w:p w14:paraId="19041EA1" w14:textId="77777777" w:rsidR="00D710D3" w:rsidRPr="00356328" w:rsidRDefault="00D710D3" w:rsidP="00D710D3">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14:paraId="4E17D10B"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14:paraId="02BB6293"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14:paraId="69C15121"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syzyglum aromaticum were freshly purchased at Oja Oba market Ilorin South Kwara State, Syzyglum aromaticum bud purchased from the market were of good quality, and the vendor was knowledgeable about the plant material.</w:t>
      </w:r>
    </w:p>
    <w:p w14:paraId="385253E1"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4968B701" w14:textId="77777777" w:rsidR="00D710D3"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Beakers, weighing balance, Burette, Measuring Cylinder, around bottom flask, Waterbath, , Conical flask, Spatula, Soxhlet extractors, heating Mantle, magnetic Stirrer, foils, Multifunctional Kitchen Blender, Test-tube, Test-tube racks, Separator Funnel, Test-tube holder, Cellulose thimble, UV/Vis Spectrophotometer, glassrood, distillation apparatus.</w:t>
      </w:r>
    </w:p>
    <w:p w14:paraId="51417A27" w14:textId="77777777" w:rsidR="00D710D3" w:rsidRDefault="00D710D3" w:rsidP="00D710D3">
      <w:pPr>
        <w:spacing w:before="240" w:line="480" w:lineRule="auto"/>
        <w:ind w:left="720" w:firstLine="720"/>
        <w:jc w:val="both"/>
        <w:rPr>
          <w:rFonts w:ascii="Times New Roman" w:hAnsi="Times New Roman"/>
          <w:sz w:val="28"/>
          <w:szCs w:val="28"/>
        </w:rPr>
      </w:pPr>
    </w:p>
    <w:p w14:paraId="57F80D5F" w14:textId="77777777" w:rsidR="00D710D3" w:rsidRPr="00356328" w:rsidRDefault="00D710D3" w:rsidP="00D710D3">
      <w:pPr>
        <w:spacing w:before="240" w:line="480" w:lineRule="auto"/>
        <w:ind w:left="720" w:firstLine="720"/>
        <w:jc w:val="both"/>
        <w:rPr>
          <w:rFonts w:ascii="Times New Roman" w:hAnsi="Times New Roman"/>
          <w:sz w:val="28"/>
          <w:szCs w:val="28"/>
        </w:rPr>
      </w:pPr>
    </w:p>
    <w:p w14:paraId="6225E23B"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6264E0C6"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The reagents used were of high analytical grade and include Methanol, Distilled water, Concentrated Sulphuric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acetic anhydride, acetic acid, Chloroform Butylated hydroxianisole, Sodium nitroprusside (Sup) ferric oxide, Sodium hydroxide, Pyridone, Wagner’s reagent, Hager’s reagent, Mayer' regent, Dragendroff’s regent.</w:t>
      </w:r>
    </w:p>
    <w:p w14:paraId="531008FC"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29358B75"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Pulverized using a high-powered multifunctional kitchen blender SAMSUNG (Model No:2022L) with 5000vd and 32000RP, made in Japan. The powdered clove sample was kept on a plastic container and used for the Solvent extraction.</w:t>
      </w:r>
    </w:p>
    <w:p w14:paraId="0633CE2A"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14:paraId="0C78DFC0"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it’s content were placed on a magnetic-stirrer temperature regulated hot-plate. The extraction was done for about 2 hour, the coloured extract solution was removed and another 200mL of fresh methanol was added, and the extraction process repeated until the sample was exhaustively extracted. All the </w:t>
      </w:r>
      <w:r w:rsidRPr="00356328">
        <w:rPr>
          <w:rFonts w:ascii="Times New Roman" w:hAnsi="Times New Roman"/>
          <w:sz w:val="28"/>
          <w:szCs w:val="28"/>
        </w:rPr>
        <w:lastRenderedPageBreak/>
        <w:t>extraction were poured together and transferred into a 1L round bottom flask, the extraction solution was distilled to remove the methanol solvent.</w:t>
      </w:r>
    </w:p>
    <w:p w14:paraId="142C8EF6"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concentrated extract was subsequently transferred into a beaker and placed in a water bath, heating was done until all Solvent almost completely evaporated. (Silva Go et al 2017). The beaker and it’s content were left to cool at ambient temperature and until it dried. The weight of the crude extract obtained was determined from the extract field was calculated. The crude methanol extract of clove obtained was labelled as (CMESA) and kept for further analysis. </w:t>
      </w:r>
    </w:p>
    <w:p w14:paraId="0C752E6A" w14:textId="77777777" w:rsidR="00D710D3" w:rsidRPr="00356328" w:rsidRDefault="00D710D3" w:rsidP="00D710D3">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The yield was Calculated as follows:</w:t>
      </w:r>
    </w:p>
    <w:p w14:paraId="06825115" w14:textId="77777777" w:rsidR="00D710D3" w:rsidRPr="00356328" w:rsidRDefault="00D710D3" w:rsidP="00D710D3">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506D4B6D"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0BF3624D" w14:textId="77777777" w:rsidR="00D710D3" w:rsidRPr="00356328"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14:paraId="130EE550"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14:paraId="3D7FF086" w14:textId="77777777" w:rsidR="00D710D3" w:rsidRPr="00356328" w:rsidRDefault="00D710D3" w:rsidP="00D710D3">
      <w:pPr>
        <w:spacing w:before="240" w:line="480" w:lineRule="auto"/>
        <w:jc w:val="both"/>
        <w:rPr>
          <w:rFonts w:ascii="Times New Roman" w:hAnsi="Times New Roman"/>
          <w:sz w:val="28"/>
          <w:szCs w:val="28"/>
        </w:rPr>
      </w:pPr>
      <w:r w:rsidRPr="00356328">
        <w:rPr>
          <w:rFonts w:ascii="Times New Roman" w:hAnsi="Times New Roman"/>
          <w:b/>
          <w:sz w:val="28"/>
          <w:szCs w:val="28"/>
        </w:rPr>
        <w:t>2.5.1.1 Salkowski Test:</w:t>
      </w:r>
      <w:r w:rsidRPr="00356328">
        <w:rPr>
          <w:rFonts w:ascii="Times New Roman" w:hAnsi="Times New Roman"/>
          <w:sz w:val="28"/>
          <w:szCs w:val="28"/>
        </w:rPr>
        <w:t xml:space="preserve"> The extract mixed with 2ml of chloroform and concentrated Sulphuric acid and on standing yield red colour.</w:t>
      </w:r>
    </w:p>
    <w:p w14:paraId="703B22F0" w14:textId="77777777" w:rsidR="00D710D3" w:rsidRPr="00356328" w:rsidRDefault="00D710D3" w:rsidP="00D710D3">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Lieberman Burchardt Test:</w:t>
      </w:r>
      <w:r w:rsidRPr="00356328">
        <w:rPr>
          <w:rFonts w:ascii="Times New Roman" w:hAnsi="Times New Roman"/>
          <w:sz w:val="28"/>
          <w:szCs w:val="28"/>
        </w:rPr>
        <w:t xml:space="preserve"> Chloroform solution of the extract with few of drop of acetic anhydride and one ml of concentrated sulphuric acid from the sides gives reddish ring at the junction of 2 layers (Singh V et al., 2017).</w:t>
      </w:r>
    </w:p>
    <w:p w14:paraId="27B83E5C"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14:paraId="623D1BEC" w14:textId="77777777" w:rsidR="00D710D3" w:rsidRPr="00356328" w:rsidRDefault="00D710D3" w:rsidP="00D710D3">
      <w:pPr>
        <w:spacing w:before="240" w:line="480" w:lineRule="auto"/>
        <w:jc w:val="both"/>
        <w:rPr>
          <w:rFonts w:ascii="Times New Roman" w:hAnsi="Times New Roman"/>
          <w:sz w:val="28"/>
          <w:szCs w:val="28"/>
        </w:rPr>
      </w:pPr>
      <w:r w:rsidRPr="0035685C">
        <w:rPr>
          <w:rFonts w:ascii="Times New Roman" w:hAnsi="Times New Roman"/>
          <w:b/>
          <w:sz w:val="28"/>
          <w:szCs w:val="28"/>
        </w:rPr>
        <w:t>2.5.2.1 Lieberman Burchardt Test:</w:t>
      </w:r>
      <w:r w:rsidRPr="00356328">
        <w:rPr>
          <w:rFonts w:ascii="Times New Roman" w:hAnsi="Times New Roman"/>
          <w:sz w:val="28"/>
          <w:szCs w:val="28"/>
        </w:rPr>
        <w:t xml:space="preserve"> Chloroform solution of the extract with few drops of acetic acid and one ml concentrated sulphuric acid gives deep red at the junction of 2layers.</w:t>
      </w:r>
    </w:p>
    <w:p w14:paraId="5D651808" w14:textId="77777777" w:rsidR="00D710D3" w:rsidRDefault="00D710D3" w:rsidP="00D710D3">
      <w:pPr>
        <w:spacing w:before="240" w:line="480" w:lineRule="auto"/>
        <w:jc w:val="both"/>
        <w:rPr>
          <w:rFonts w:ascii="Times New Roman" w:hAnsi="Times New Roman"/>
          <w:b/>
          <w:sz w:val="28"/>
          <w:szCs w:val="28"/>
        </w:rPr>
      </w:pPr>
    </w:p>
    <w:p w14:paraId="0A57C8F2"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14:paraId="64C49DD0" w14:textId="77777777" w:rsidR="00D710D3" w:rsidRPr="00356328"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14:paraId="65E733B7" w14:textId="77777777" w:rsidR="00D710D3" w:rsidRPr="00356328" w:rsidRDefault="00D710D3" w:rsidP="00D710D3">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14:paraId="71B7D6AF" w14:textId="77777777" w:rsidR="00D710D3" w:rsidRPr="00356328" w:rsidRDefault="00D710D3" w:rsidP="00D710D3">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14:paraId="34B3E44C" w14:textId="77777777" w:rsidR="00D710D3" w:rsidRPr="00356328" w:rsidRDefault="00D710D3" w:rsidP="00D710D3">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2.5.3.3 Hager’s Test (Solution of iodine in potassium iodide):</w:t>
      </w:r>
      <w:r w:rsidRPr="00356328">
        <w:rPr>
          <w:rFonts w:ascii="Times New Roman" w:hAnsi="Times New Roman"/>
          <w:sz w:val="28"/>
          <w:szCs w:val="28"/>
        </w:rPr>
        <w:t xml:space="preserve"> The extract with Hayer’s reagent gives yellow precipitate (Silva GO, et al 2017).</w:t>
      </w:r>
    </w:p>
    <w:p w14:paraId="744A00A9" w14:textId="77777777" w:rsidR="00D710D3" w:rsidRPr="00356328" w:rsidRDefault="00D710D3" w:rsidP="00D710D3">
      <w:pPr>
        <w:spacing w:before="240" w:line="480" w:lineRule="auto"/>
        <w:jc w:val="both"/>
        <w:rPr>
          <w:rFonts w:ascii="Times New Roman" w:hAnsi="Times New Roman"/>
          <w:sz w:val="28"/>
          <w:szCs w:val="28"/>
        </w:rPr>
      </w:pPr>
      <w:r w:rsidRPr="00356328">
        <w:rPr>
          <w:rFonts w:ascii="Times New Roman" w:hAnsi="Times New Roman"/>
          <w:b/>
          <w:sz w:val="28"/>
          <w:szCs w:val="28"/>
        </w:rPr>
        <w:t>2.5.3.4 Dragendoff’s Test (Solution of Potassium Bismuth Iodide):</w:t>
      </w:r>
      <w:r w:rsidRPr="00356328">
        <w:rPr>
          <w:rFonts w:ascii="Times New Roman" w:hAnsi="Times New Roman"/>
          <w:sz w:val="28"/>
          <w:szCs w:val="28"/>
        </w:rPr>
        <w:t xml:space="preserve"> The extract with a few drops of dragendoff’s reagent gives a reddish brown precipitate.</w:t>
      </w:r>
    </w:p>
    <w:p w14:paraId="5608576B"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14:paraId="190E7FD0" w14:textId="77777777" w:rsidR="00D710D3" w:rsidRPr="00356328" w:rsidRDefault="00D710D3" w:rsidP="00D710D3">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colour (Uma KS et al 2018).</w:t>
      </w:r>
    </w:p>
    <w:p w14:paraId="5C49FD2B"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14:paraId="1D8233B7" w14:textId="77777777" w:rsidR="00D710D3" w:rsidRPr="00356328" w:rsidRDefault="00D710D3" w:rsidP="00D710D3">
      <w:pPr>
        <w:spacing w:before="240" w:line="480" w:lineRule="auto"/>
        <w:ind w:left="720"/>
        <w:jc w:val="both"/>
        <w:rPr>
          <w:rFonts w:ascii="Times New Roman" w:hAnsi="Times New Roman"/>
          <w:sz w:val="28"/>
          <w:szCs w:val="28"/>
        </w:rPr>
      </w:pPr>
      <w:r w:rsidRPr="00356328">
        <w:rPr>
          <w:rFonts w:ascii="Times New Roman" w:hAnsi="Times New Roman"/>
          <w:sz w:val="28"/>
          <w:szCs w:val="28"/>
        </w:rPr>
        <w:t>Legal’s Test: The extract with mixture of Sodium nitroprusside and Pyridine and treated with methanol alkali gives deep red colour. (Uma KS et al 2018).</w:t>
      </w:r>
    </w:p>
    <w:p w14:paraId="2706A5D6"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14:paraId="4514B89E" w14:textId="77777777" w:rsidR="00D710D3" w:rsidRPr="00356328" w:rsidRDefault="00D710D3" w:rsidP="00D710D3">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(Gul R, et al., 2017)</w:t>
      </w:r>
    </w:p>
    <w:p w14:paraId="46FB4FE1"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Test for Diterpenes</w:t>
      </w:r>
    </w:p>
    <w:p w14:paraId="32343358" w14:textId="77777777" w:rsidR="00D710D3" w:rsidRPr="00356328" w:rsidRDefault="00D710D3" w:rsidP="00D710D3">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colour.</w:t>
      </w:r>
    </w:p>
    <w:p w14:paraId="17A2912F"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14:paraId="52A88639" w14:textId="77777777" w:rsidR="00D710D3" w:rsidRPr="00356328" w:rsidRDefault="00D710D3" w:rsidP="00D710D3">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colour.</w:t>
      </w:r>
    </w:p>
    <w:p w14:paraId="263223DB" w14:textId="77777777" w:rsidR="00D710D3" w:rsidRDefault="00D710D3" w:rsidP="00D710D3">
      <w:pPr>
        <w:spacing w:before="240" w:line="480" w:lineRule="auto"/>
        <w:jc w:val="both"/>
        <w:rPr>
          <w:rFonts w:ascii="Times New Roman" w:hAnsi="Times New Roman"/>
          <w:b/>
          <w:sz w:val="28"/>
          <w:szCs w:val="28"/>
        </w:rPr>
      </w:pPr>
    </w:p>
    <w:p w14:paraId="6C9658A8"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Test for Saponin</w:t>
      </w:r>
    </w:p>
    <w:p w14:paraId="5ED4058A" w14:textId="77777777" w:rsidR="00D710D3" w:rsidRPr="00356328" w:rsidRDefault="00D710D3" w:rsidP="00D710D3">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2ml of distilled water in a test tube, the mixture was shaking vigorously and observed for the formation of persistent confirms the and observe, foam that’s preserves of saponin (Ezeonu, CS, et al 2016).</w:t>
      </w:r>
    </w:p>
    <w:p w14:paraId="06E5572D" w14:textId="77777777" w:rsidR="00D710D3" w:rsidRPr="00356328" w:rsidRDefault="00D710D3" w:rsidP="00D710D3">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274E1D3C" w14:textId="77777777" w:rsidR="00D710D3" w:rsidRPr="00356328" w:rsidRDefault="00D710D3" w:rsidP="00D710D3">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7AC45000" w14:textId="77777777" w:rsidR="00D710D3" w:rsidRPr="00356328" w:rsidRDefault="00D710D3" w:rsidP="00D710D3">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583DFB99" w14:textId="77777777" w:rsidR="00D710D3"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Syzygum aromaticum (clove buds) is present in the table below. </w:t>
      </w:r>
    </w:p>
    <w:p w14:paraId="5CE9F020" w14:textId="77777777" w:rsidR="00D710D3" w:rsidRPr="00425B59" w:rsidRDefault="00D710D3" w:rsidP="00D710D3">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D710D3" w14:paraId="053D1AAE" w14:textId="77777777" w:rsidTr="00722A14">
        <w:tc>
          <w:tcPr>
            <w:tcW w:w="3299" w:type="dxa"/>
          </w:tcPr>
          <w:p w14:paraId="15ADE9C6" w14:textId="77777777" w:rsidR="00D710D3" w:rsidRPr="00916CDC" w:rsidRDefault="00D710D3" w:rsidP="00722A14">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4BEE04DB" w14:textId="77777777" w:rsidR="00D710D3" w:rsidRPr="00916CDC" w:rsidRDefault="00D710D3" w:rsidP="00722A14">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D710D3" w14:paraId="0A30CBD2" w14:textId="77777777" w:rsidTr="00722A14">
        <w:tc>
          <w:tcPr>
            <w:tcW w:w="3299" w:type="dxa"/>
          </w:tcPr>
          <w:p w14:paraId="143545E1"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5AC672D9"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2630AF7A" w14:textId="77777777" w:rsidTr="00722A14">
        <w:tc>
          <w:tcPr>
            <w:tcW w:w="3299" w:type="dxa"/>
          </w:tcPr>
          <w:p w14:paraId="0D07FABA"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14:paraId="062A7755"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5065E787" w14:textId="77777777" w:rsidTr="00722A14">
        <w:tc>
          <w:tcPr>
            <w:tcW w:w="3299" w:type="dxa"/>
          </w:tcPr>
          <w:p w14:paraId="34C8AC9E"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11930650"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6D89FCB3" w14:textId="77777777" w:rsidTr="00722A14">
        <w:tc>
          <w:tcPr>
            <w:tcW w:w="3299" w:type="dxa"/>
          </w:tcPr>
          <w:p w14:paraId="70701648"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1713CC1C"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154E4676" w14:textId="77777777" w:rsidTr="00722A14">
        <w:tc>
          <w:tcPr>
            <w:tcW w:w="3299" w:type="dxa"/>
          </w:tcPr>
          <w:p w14:paraId="61B05783"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14:paraId="451A196D"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67888743" w14:textId="77777777" w:rsidTr="00722A14">
        <w:tc>
          <w:tcPr>
            <w:tcW w:w="3299" w:type="dxa"/>
          </w:tcPr>
          <w:p w14:paraId="76F1EADD"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39CC23DC"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2172FB6E" w14:textId="77777777" w:rsidTr="00722A14">
        <w:tc>
          <w:tcPr>
            <w:tcW w:w="3299" w:type="dxa"/>
          </w:tcPr>
          <w:p w14:paraId="7BB9F518"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Deterpenes </w:t>
            </w:r>
          </w:p>
        </w:tc>
        <w:tc>
          <w:tcPr>
            <w:tcW w:w="3181" w:type="dxa"/>
          </w:tcPr>
          <w:p w14:paraId="27FC9F2B"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0E432068" w14:textId="77777777" w:rsidTr="00722A14">
        <w:tc>
          <w:tcPr>
            <w:tcW w:w="3299" w:type="dxa"/>
          </w:tcPr>
          <w:p w14:paraId="53247763"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3904F54B"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r w:rsidR="00D710D3" w14:paraId="5886AA89" w14:textId="77777777" w:rsidTr="00722A14">
        <w:tc>
          <w:tcPr>
            <w:tcW w:w="3299" w:type="dxa"/>
          </w:tcPr>
          <w:p w14:paraId="403EE74F" w14:textId="77777777" w:rsidR="00D710D3" w:rsidRDefault="00D710D3" w:rsidP="00722A14">
            <w:pPr>
              <w:spacing w:before="240"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14:paraId="483C9E03" w14:textId="77777777" w:rsidR="00D710D3" w:rsidRDefault="00D710D3" w:rsidP="00722A14">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4149349E"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Absent </w:t>
      </w:r>
    </w:p>
    <w:p w14:paraId="30746BFD" w14:textId="77777777" w:rsidR="00D710D3" w:rsidRPr="00ED7C28" w:rsidRDefault="00D710D3" w:rsidP="00D710D3">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14:paraId="7D5F9389"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Syzygium aromaticum was calculated as follows: </w:t>
      </w:r>
    </w:p>
    <w:p w14:paraId="56ABEBAD"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1C7D1DE6"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06F0B010"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5A9F0F6E"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231FE2F4" w14:textId="77777777" w:rsidR="00D710D3" w:rsidRPr="00356328"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14:paraId="19526503" w14:textId="77777777" w:rsidR="00D710D3" w:rsidRPr="00356328" w:rsidRDefault="00D710D3" w:rsidP="00D710D3">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14:paraId="08F9EAAD" w14:textId="77777777" w:rsidR="00D710D3" w:rsidRPr="00E775C1" w:rsidRDefault="00D710D3" w:rsidP="00D710D3">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14:paraId="76ACA65E"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14:paraId="587754D7" w14:textId="77777777" w:rsidR="00D710D3"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ing of Syzy</w:t>
      </w:r>
      <w:r>
        <w:rPr>
          <w:rFonts w:ascii="Times New Roman" w:hAnsi="Times New Roman"/>
          <w:sz w:val="28"/>
          <w:szCs w:val="28"/>
        </w:rPr>
        <w:t>ygium aro</w:t>
      </w:r>
      <w:r w:rsidRPr="00356328">
        <w:rPr>
          <w:rFonts w:ascii="Times New Roman" w:hAnsi="Times New Roman"/>
          <w:sz w:val="28"/>
          <w:szCs w:val="28"/>
        </w:rPr>
        <w:t xml:space="preserve">maticum </w:t>
      </w:r>
      <w:r>
        <w:rPr>
          <w:rFonts w:ascii="Times New Roman" w:hAnsi="Times New Roman"/>
          <w:sz w:val="28"/>
          <w:szCs w:val="28"/>
        </w:rPr>
        <w:t>which include alkaloids, steroids, tannins, lactones, flavonoids, diterpene, glycosides, titerpene and saponin. That contribute to it’s medicinal properties, (Silva GO et al., 2017).</w:t>
      </w:r>
    </w:p>
    <w:p w14:paraId="74FE9D22"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r w:rsidRPr="00356328">
        <w:rPr>
          <w:rFonts w:ascii="Times New Roman" w:hAnsi="Times New Roman"/>
          <w:sz w:val="28"/>
          <w:szCs w:val="28"/>
        </w:rPr>
        <w:t>Syzygium aromaticum</w:t>
      </w:r>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Steroids and titerpenes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r>
        <w:rPr>
          <w:rFonts w:ascii="Times New Roman" w:hAnsi="Times New Roman"/>
          <w:sz w:val="28"/>
          <w:szCs w:val="28"/>
        </w:rPr>
        <w:t>Tannis, which were detected in the extract are polyphenolic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t antimicrobial, antiparasitic</w:t>
      </w:r>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ties, G</w:t>
      </w:r>
      <w:r>
        <w:rPr>
          <w:rFonts w:ascii="Times New Roman" w:hAnsi="Times New Roman"/>
          <w:sz w:val="28"/>
          <w:szCs w:val="28"/>
        </w:rPr>
        <w:t>lycosider, which were also detected, are important because they can act as produrgs-biologically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 xml:space="preserve">body to release </w:t>
      </w:r>
      <w:r>
        <w:rPr>
          <w:rFonts w:ascii="Times New Roman" w:hAnsi="Times New Roman"/>
          <w:sz w:val="28"/>
          <w:szCs w:val="28"/>
        </w:rPr>
        <w:lastRenderedPageBreak/>
        <w:t>active ing</w:t>
      </w:r>
      <w:r w:rsidRPr="00356328">
        <w:rPr>
          <w:rFonts w:ascii="Times New Roman" w:hAnsi="Times New Roman"/>
          <w:sz w:val="28"/>
          <w:szCs w:val="28"/>
        </w:rPr>
        <w:t xml:space="preserve">redients. </w:t>
      </w:r>
      <w:r>
        <w:rPr>
          <w:rFonts w:ascii="Times New Roman" w:hAnsi="Times New Roman"/>
          <w:sz w:val="28"/>
          <w:szCs w:val="28"/>
        </w:rPr>
        <w:t>Lactoner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lant. Di</w:t>
      </w:r>
      <w:r>
        <w:rPr>
          <w:rFonts w:ascii="Times New Roman" w:hAnsi="Times New Roman"/>
          <w:sz w:val="28"/>
          <w:szCs w:val="28"/>
        </w:rPr>
        <w:t>terpenes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Their presence in Syzygium aromaticum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14:paraId="66DF2A2B" w14:textId="77777777" w:rsidR="00D710D3" w:rsidRDefault="00D710D3" w:rsidP="00D710D3">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different plant sources for eugenol,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roperties of e</w:t>
      </w:r>
      <w:r>
        <w:rPr>
          <w:rFonts w:ascii="Times New Roman" w:hAnsi="Times New Roman"/>
          <w:sz w:val="28"/>
          <w:szCs w:val="28"/>
        </w:rPr>
        <w:t xml:space="preserve">ugenol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dant capacity, antibacterial, neu</w:t>
      </w:r>
      <w:r>
        <w:rPr>
          <w:rFonts w:ascii="Times New Roman" w:hAnsi="Times New Roman"/>
          <w:sz w:val="28"/>
          <w:szCs w:val="28"/>
        </w:rPr>
        <w:t>roprotective ability</w:t>
      </w:r>
      <w:r w:rsidRPr="00356328">
        <w:rPr>
          <w:rFonts w:ascii="Times New Roman" w:hAnsi="Times New Roman"/>
          <w:sz w:val="28"/>
          <w:szCs w:val="28"/>
        </w:rPr>
        <w:t>, h</w:t>
      </w:r>
      <w:r>
        <w:rPr>
          <w:rFonts w:ascii="Times New Roman" w:hAnsi="Times New Roman"/>
          <w:sz w:val="28"/>
          <w:szCs w:val="28"/>
        </w:rPr>
        <w:t>ypolipidemic efficiency, anti-inflammatory action, anti-c</w:t>
      </w:r>
      <w:r w:rsidRPr="00356328">
        <w:rPr>
          <w:rFonts w:ascii="Times New Roman" w:hAnsi="Times New Roman"/>
          <w:sz w:val="28"/>
          <w:szCs w:val="28"/>
        </w:rPr>
        <w:t>arcinogenic effects, and anti-diabetic effectiveness.</w:t>
      </w:r>
    </w:p>
    <w:p w14:paraId="1A61A78A" w14:textId="77777777" w:rsidR="00D710D3"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Eugenol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14:paraId="2F650C89" w14:textId="77777777" w:rsidR="00D710D3" w:rsidRPr="00356328" w:rsidRDefault="00D710D3" w:rsidP="00D710D3">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w:t>
      </w:r>
      <w:r w:rsidRPr="00356328">
        <w:rPr>
          <w:rFonts w:ascii="Times New Roman" w:hAnsi="Times New Roman"/>
          <w:sz w:val="28"/>
          <w:szCs w:val="28"/>
        </w:rPr>
        <w:lastRenderedPageBreak/>
        <w:t>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14:paraId="529EAE79" w14:textId="77777777" w:rsidR="00D710D3" w:rsidRPr="00F11DCE" w:rsidRDefault="00D710D3" w:rsidP="00D710D3">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2C983578" w14:textId="77777777" w:rsidR="00D710D3" w:rsidRDefault="00D710D3" w:rsidP="00D710D3">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syzygium </w:t>
      </w:r>
      <w:r w:rsidRPr="00356328">
        <w:rPr>
          <w:rFonts w:ascii="Times New Roman" w:hAnsi="Times New Roman"/>
          <w:sz w:val="28"/>
          <w:szCs w:val="28"/>
        </w:rPr>
        <w:t>aromaticum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diterpenes, titerpenes, glycosides and saponin)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f</w:t>
      </w:r>
      <w:r>
        <w:rPr>
          <w:rFonts w:ascii="Times New Roman" w:hAnsi="Times New Roman"/>
          <w:sz w:val="28"/>
          <w:szCs w:val="28"/>
        </w:rPr>
        <w:t>oota</w:t>
      </w:r>
      <w:r w:rsidRPr="00356328">
        <w:rPr>
          <w:rFonts w:ascii="Times New Roman" w:hAnsi="Times New Roman"/>
          <w:sz w:val="28"/>
          <w:szCs w:val="28"/>
        </w:rPr>
        <w:t>che</w:t>
      </w:r>
      <w:r>
        <w:rPr>
          <w:rFonts w:ascii="Times New Roman" w:hAnsi="Times New Roman"/>
          <w:sz w:val="28"/>
          <w:szCs w:val="28"/>
        </w:rPr>
        <w:t>.</w:t>
      </w:r>
    </w:p>
    <w:p w14:paraId="66480A71" w14:textId="77777777" w:rsidR="00D710D3" w:rsidRPr="00356328" w:rsidRDefault="00D710D3" w:rsidP="00D710D3">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14:paraId="74C586AF" w14:textId="77777777" w:rsidR="00D710D3" w:rsidRPr="00C857D0" w:rsidRDefault="00D710D3" w:rsidP="00D710D3">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58CCEE85"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Alma MH, Ertas M, Nitz S, Koi</w:t>
      </w:r>
      <w:r w:rsidRPr="00356328">
        <w:rPr>
          <w:rFonts w:ascii="Times New Roman" w:hAnsi="Times New Roman"/>
          <w:sz w:val="28"/>
          <w:szCs w:val="28"/>
        </w:rPr>
        <w:t xml:space="preserve">lmannsberger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(Syzyglumaromatiam L.) Bio Resources. 2:265-269.</w:t>
      </w:r>
    </w:p>
    <w:p w14:paraId="48E74366"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Arslan N, Gurbuz B, Sarihan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nise (Pimpinella anisum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14:paraId="6B118D26"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Al-Ameedi </w:t>
      </w:r>
      <w:r w:rsidRPr="00356328">
        <w:rPr>
          <w:rFonts w:ascii="Times New Roman" w:hAnsi="Times New Roman"/>
          <w:sz w:val="28"/>
          <w:szCs w:val="28"/>
        </w:rPr>
        <w:t>AL</w:t>
      </w:r>
      <w:r>
        <w:rPr>
          <w:rFonts w:ascii="Times New Roman" w:hAnsi="Times New Roman"/>
          <w:sz w:val="28"/>
          <w:szCs w:val="28"/>
        </w:rPr>
        <w:t>, Faris JK, Rabee AH, Naji HH, Obayes AJ, Obaid WF (2017)</w:t>
      </w:r>
      <w:r w:rsidRPr="00356328">
        <w:rPr>
          <w:rFonts w:ascii="Times New Roman" w:hAnsi="Times New Roman"/>
          <w:sz w:val="28"/>
          <w:szCs w:val="28"/>
        </w:rPr>
        <w:t>. Analgesic and Anti-inflammatory effects of hydro</w:t>
      </w:r>
      <w:r>
        <w:rPr>
          <w:rFonts w:ascii="Times New Roman" w:hAnsi="Times New Roman"/>
          <w:sz w:val="28"/>
          <w:szCs w:val="28"/>
        </w:rPr>
        <w:t>alcoholic extract of (Syzyglum aro</w:t>
      </w:r>
      <w:r w:rsidRPr="00356328">
        <w:rPr>
          <w:rFonts w:ascii="Times New Roman" w:hAnsi="Times New Roman"/>
          <w:sz w:val="28"/>
          <w:szCs w:val="28"/>
        </w:rPr>
        <w:t>ma</w:t>
      </w:r>
      <w:r>
        <w:rPr>
          <w:rFonts w:ascii="Times New Roman" w:hAnsi="Times New Roman"/>
          <w:sz w:val="28"/>
          <w:szCs w:val="28"/>
        </w:rPr>
        <w:t>ticum) i</w:t>
      </w:r>
      <w:r w:rsidRPr="00356328">
        <w:rPr>
          <w:rFonts w:ascii="Times New Roman" w:hAnsi="Times New Roman"/>
          <w:sz w:val="28"/>
          <w:szCs w:val="28"/>
        </w:rPr>
        <w:t xml:space="preserve">n </w:t>
      </w:r>
      <w:r>
        <w:rPr>
          <w:rFonts w:ascii="Times New Roman" w:hAnsi="Times New Roman"/>
          <w:sz w:val="28"/>
          <w:szCs w:val="28"/>
        </w:rPr>
        <w:t xml:space="preserve">Albinomice.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14:paraId="1B60D6A1" w14:textId="77777777" w:rsidR="00D710D3" w:rsidRDefault="00D710D3" w:rsidP="00D710D3">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Revision of Eugenia and Syzyglum (Myrdaceae) from Comoro archipelago. 252:</w:t>
      </w:r>
      <w:r w:rsidRPr="00356328">
        <w:rPr>
          <w:rFonts w:ascii="Times New Roman" w:hAnsi="Times New Roman"/>
          <w:sz w:val="28"/>
          <w:szCs w:val="28"/>
        </w:rPr>
        <w:t>162-184.</w:t>
      </w:r>
    </w:p>
    <w:p w14:paraId="6D16A0A6"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Danther P, Peno</w:t>
      </w:r>
      <w:r w:rsidRPr="00356328">
        <w:rPr>
          <w:rFonts w:ascii="Times New Roman" w:hAnsi="Times New Roman"/>
          <w:sz w:val="28"/>
          <w:szCs w:val="28"/>
        </w:rPr>
        <w:t>t E, Ran</w:t>
      </w:r>
      <w:r>
        <w:rPr>
          <w:rFonts w:ascii="Times New Roman" w:hAnsi="Times New Roman"/>
          <w:sz w:val="28"/>
          <w:szCs w:val="28"/>
        </w:rPr>
        <w:t>oarisoa KM, Rakotondravelo JC, Michel L, Tioller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14:paraId="181DE90F"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Figue</w:t>
      </w:r>
      <w:r>
        <w:rPr>
          <w:rFonts w:ascii="Times New Roman" w:hAnsi="Times New Roman"/>
          <w:sz w:val="28"/>
          <w:szCs w:val="28"/>
        </w:rPr>
        <w:t>iredo AC, Barroso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oils and their components. F</w:t>
      </w:r>
      <w:r w:rsidRPr="00356328">
        <w:rPr>
          <w:rFonts w:ascii="Times New Roman" w:hAnsi="Times New Roman"/>
          <w:sz w:val="28"/>
          <w:szCs w:val="28"/>
        </w:rPr>
        <w:t>lavour and Fragrance Journal. 15:12-16.</w:t>
      </w:r>
    </w:p>
    <w:p w14:paraId="4E829587"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Ereifej KI, Feng H, Rababah TM, Tashtoush SH</w:t>
      </w:r>
      <w:r w:rsidRPr="00356328">
        <w:rPr>
          <w:rFonts w:ascii="Times New Roman" w:hAnsi="Times New Roman"/>
          <w:sz w:val="28"/>
          <w:szCs w:val="28"/>
        </w:rPr>
        <w:t>, Al-udatt</w:t>
      </w:r>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14:paraId="02AF34E9"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Ezeonu CS, Ejikeme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14:paraId="168D9275" w14:textId="77777777" w:rsidR="00D710D3" w:rsidRDefault="00D710D3" w:rsidP="00D710D3">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Gul R, Jan SU</w:t>
      </w:r>
      <w:r>
        <w:rPr>
          <w:rFonts w:ascii="Times New Roman" w:hAnsi="Times New Roman"/>
          <w:sz w:val="28"/>
          <w:szCs w:val="28"/>
        </w:rPr>
        <w:t>, Syed F, Sherani F, N</w:t>
      </w:r>
      <w:r w:rsidRPr="00356328">
        <w:rPr>
          <w:rFonts w:ascii="Times New Roman" w:hAnsi="Times New Roman"/>
          <w:sz w:val="28"/>
          <w:szCs w:val="28"/>
        </w:rPr>
        <w:t xml:space="preserve">usrat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Ephedia Intermedia Indigenous to Balochistan.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14:paraId="503854BE"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Jirovetz L, Buchbauer G, 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 I, Stoyanova A, Krastan</w:t>
      </w:r>
      <w:r>
        <w:rPr>
          <w:rFonts w:ascii="Times New Roman" w:hAnsi="Times New Roman"/>
          <w:sz w:val="28"/>
          <w:szCs w:val="28"/>
        </w:rPr>
        <w:t>ov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r>
        <w:rPr>
          <w:rFonts w:ascii="Times New Roman" w:hAnsi="Times New Roman"/>
          <w:sz w:val="28"/>
          <w:szCs w:val="28"/>
        </w:rPr>
        <w:t>clove</w:t>
      </w:r>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14:paraId="1C17DD62"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Kamatou</w:t>
      </w:r>
      <w:r w:rsidRPr="00356328">
        <w:rPr>
          <w:rFonts w:ascii="Times New Roman" w:hAnsi="Times New Roman"/>
          <w:sz w:val="28"/>
          <w:szCs w:val="28"/>
        </w:rPr>
        <w:t xml:space="preserve"> GP</w:t>
      </w:r>
      <w:r>
        <w:rPr>
          <w:rFonts w:ascii="Times New Roman" w:hAnsi="Times New Roman"/>
          <w:sz w:val="28"/>
          <w:szCs w:val="28"/>
        </w:rPr>
        <w:t>, Vermaak E, Viljoen AM (2010). Eugenol from Malu</w:t>
      </w:r>
      <w:r w:rsidRPr="00356328">
        <w:rPr>
          <w:rFonts w:ascii="Times New Roman" w:hAnsi="Times New Roman"/>
          <w:sz w:val="28"/>
          <w:szCs w:val="28"/>
        </w:rPr>
        <w:t>ka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14:paraId="5A94C2B4"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Kasal H, Shirao M, Ikegami-kawal M, (2016)</w:t>
      </w:r>
      <w:r w:rsidRPr="00356328">
        <w:rPr>
          <w:rFonts w:ascii="Times New Roman" w:hAnsi="Times New Roman"/>
          <w:sz w:val="28"/>
          <w:szCs w:val="28"/>
        </w:rPr>
        <w:t>. Analysis of Volatile Compounds of</w:t>
      </w:r>
      <w:r>
        <w:rPr>
          <w:rFonts w:ascii="Times New Roman" w:hAnsi="Times New Roman"/>
          <w:sz w:val="28"/>
          <w:szCs w:val="28"/>
        </w:rPr>
        <w:t xml:space="preserve"> clove (Syzyglum aromaticum)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xtract. F</w:t>
      </w:r>
      <w:r w:rsidRPr="00356328">
        <w:rPr>
          <w:rFonts w:ascii="Times New Roman" w:hAnsi="Times New Roman"/>
          <w:sz w:val="28"/>
          <w:szCs w:val="28"/>
        </w:rPr>
        <w:t>lavour and Fragrance Journal. 31: 1978-184.</w:t>
      </w:r>
    </w:p>
    <w:p w14:paraId="17FE65E2"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Kumar PS, Febriyanti</w:t>
      </w:r>
      <w:r w:rsidRPr="00356328">
        <w:rPr>
          <w:rFonts w:ascii="Times New Roman" w:hAnsi="Times New Roman"/>
          <w:sz w:val="28"/>
          <w:szCs w:val="28"/>
        </w:rPr>
        <w:t xml:space="preserve"> R</w:t>
      </w:r>
      <w:r>
        <w:rPr>
          <w:rFonts w:ascii="Times New Roman" w:hAnsi="Times New Roman"/>
          <w:sz w:val="28"/>
          <w:szCs w:val="28"/>
        </w:rPr>
        <w:t xml:space="preserve">M, Sofyan FF, Luftimas DE, Abdulah R. (2014). </w:t>
      </w:r>
      <w:r w:rsidRPr="00356328">
        <w:rPr>
          <w:rFonts w:ascii="Times New Roman" w:hAnsi="Times New Roman"/>
          <w:sz w:val="28"/>
          <w:szCs w:val="28"/>
        </w:rPr>
        <w:t xml:space="preserve">Anticancer Potential of </w:t>
      </w:r>
      <w:r>
        <w:rPr>
          <w:rFonts w:ascii="Times New Roman" w:hAnsi="Times New Roman"/>
          <w:sz w:val="28"/>
          <w:szCs w:val="28"/>
        </w:rPr>
        <w:t>(</w:t>
      </w:r>
      <w:r w:rsidRPr="00356328">
        <w:rPr>
          <w:rFonts w:ascii="Times New Roman" w:hAnsi="Times New Roman"/>
          <w:sz w:val="28"/>
          <w:szCs w:val="28"/>
        </w:rPr>
        <w:t>Syzyglum aromaticum L.) In 1MCF-7 human breast ca</w:t>
      </w:r>
      <w:r>
        <w:rPr>
          <w:rFonts w:ascii="Times New Roman" w:hAnsi="Times New Roman"/>
          <w:sz w:val="28"/>
          <w:szCs w:val="28"/>
        </w:rPr>
        <w:t>ncer cell lines. Pharmacognosy R</w:t>
      </w:r>
      <w:r w:rsidRPr="00356328">
        <w:rPr>
          <w:rFonts w:ascii="Times New Roman" w:hAnsi="Times New Roman"/>
          <w:sz w:val="28"/>
          <w:szCs w:val="28"/>
        </w:rPr>
        <w:t>esearch. 6:350-354.</w:t>
      </w:r>
    </w:p>
    <w:p w14:paraId="1597578F"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Matta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Horit Science. 45:592-598.</w:t>
      </w:r>
    </w:p>
    <w:p w14:paraId="6A06D539"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Mishra R.P, Sharma K (2014). Antimicrobial activity of Syzygium Aromaticum L. (cloves) International Research Journal of Biological Science. 3:22-25.</w:t>
      </w:r>
    </w:p>
    <w:p w14:paraId="232EE877"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Matan M, (2012). Antimicrobial activity of edible film incorporated with essential oils to preserve dried fish. International Food Research Journal. 19:1733-1738.</w:t>
      </w:r>
    </w:p>
    <w:p w14:paraId="5998E144"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Mohammed L, Mohammed M, Elsadek M, Ali Y, (2021). Improving growth, productivity and chemical composition of Trachyspermum a</w:t>
      </w:r>
      <w:r w:rsidRPr="00356328">
        <w:rPr>
          <w:rFonts w:ascii="Times New Roman" w:hAnsi="Times New Roman"/>
          <w:sz w:val="28"/>
          <w:szCs w:val="28"/>
        </w:rPr>
        <w:t xml:space="preserve">mmi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14:paraId="5906C4D8"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Osuntogun </w:t>
      </w:r>
      <w:r w:rsidRPr="00356328">
        <w:rPr>
          <w:rFonts w:ascii="Times New Roman" w:hAnsi="Times New Roman"/>
          <w:sz w:val="28"/>
          <w:szCs w:val="28"/>
        </w:rPr>
        <w:t>BA,</w:t>
      </w:r>
      <w:r>
        <w:rPr>
          <w:rFonts w:ascii="Times New Roman" w:hAnsi="Times New Roman"/>
          <w:sz w:val="28"/>
          <w:szCs w:val="28"/>
        </w:rPr>
        <w:t xml:space="preserve"> Falade OS, Ugono O, Omafuube BO</w:t>
      </w:r>
      <w:r w:rsidRPr="00356328">
        <w:rPr>
          <w:rFonts w:ascii="Times New Roman" w:hAnsi="Times New Roman"/>
          <w:sz w:val="28"/>
          <w:szCs w:val="28"/>
        </w:rPr>
        <w:t>, Oladipo A, Ade</w:t>
      </w:r>
      <w:r>
        <w:rPr>
          <w:rFonts w:ascii="Times New Roman" w:hAnsi="Times New Roman"/>
          <w:sz w:val="28"/>
          <w:szCs w:val="28"/>
        </w:rPr>
        <w:t>w</w:t>
      </w:r>
      <w:r w:rsidRPr="00356328">
        <w:rPr>
          <w:rFonts w:ascii="Times New Roman" w:hAnsi="Times New Roman"/>
          <w:sz w:val="28"/>
          <w:szCs w:val="28"/>
        </w:rPr>
        <w:t xml:space="preserve">usi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14:paraId="73BA75D2"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Pina-Vaz C, Goncave</w:t>
      </w:r>
      <w:r w:rsidRPr="00356328">
        <w:rPr>
          <w:rFonts w:ascii="Times New Roman" w:hAnsi="Times New Roman"/>
          <w:sz w:val="28"/>
          <w:szCs w:val="28"/>
        </w:rPr>
        <w:t>r R</w:t>
      </w:r>
      <w:r>
        <w:rPr>
          <w:rFonts w:ascii="Times New Roman" w:hAnsi="Times New Roman"/>
          <w:sz w:val="28"/>
          <w:szCs w:val="28"/>
        </w:rPr>
        <w:t>odrigues A, Pinto E, Costa-de-oliveria S</w:t>
      </w:r>
      <w:r w:rsidRPr="00356328">
        <w:rPr>
          <w:rFonts w:ascii="Times New Roman" w:hAnsi="Times New Roman"/>
          <w:sz w:val="28"/>
          <w:szCs w:val="28"/>
        </w:rPr>
        <w:t xml:space="preserve">, Tavaries C, Salgueiro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tology and Vereology. 18:73</w:t>
      </w:r>
      <w:r w:rsidRPr="00356328">
        <w:rPr>
          <w:rFonts w:ascii="Times New Roman" w:hAnsi="Times New Roman"/>
          <w:sz w:val="28"/>
          <w:szCs w:val="28"/>
        </w:rPr>
        <w:t>-78</w:t>
      </w:r>
    </w:p>
    <w:p w14:paraId="5346F3F2" w14:textId="77777777" w:rsidR="00D710D3" w:rsidRDefault="00D710D3" w:rsidP="00D710D3">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Kamar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Satiuum of Bunde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14:paraId="64097217" w14:textId="77777777" w:rsidR="00D710D3" w:rsidRDefault="00D710D3" w:rsidP="00D710D3">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Silva GO, Abe</w:t>
      </w:r>
      <w:r>
        <w:rPr>
          <w:rFonts w:ascii="Times New Roman" w:hAnsi="Times New Roman"/>
          <w:sz w:val="28"/>
          <w:szCs w:val="28"/>
        </w:rPr>
        <w:t>ysundara AT, Ap</w:t>
      </w:r>
      <w:r w:rsidRPr="00356328">
        <w:rPr>
          <w:rFonts w:ascii="Times New Roman" w:hAnsi="Times New Roman"/>
          <w:sz w:val="28"/>
          <w:szCs w:val="28"/>
        </w:rPr>
        <w:t xml:space="preserve">onso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14:paraId="596ABAC4" w14:textId="77777777" w:rsidR="00D710D3"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Uma KS, Parthiban P, Kalpana S, (2017). Pharmacognostical and preliminary phytochemical screening of Aavaara/Bidhal Chooranam. Asian Journal of Pharmaceutical and Clinical Research 10 (10):111-116.</w:t>
      </w:r>
    </w:p>
    <w:p w14:paraId="6E8BC5F2" w14:textId="77777777" w:rsidR="00D710D3" w:rsidRPr="00356328" w:rsidRDefault="00D710D3" w:rsidP="00D710D3">
      <w:pPr>
        <w:spacing w:before="240" w:line="480" w:lineRule="auto"/>
        <w:ind w:left="630" w:hanging="630"/>
        <w:jc w:val="both"/>
        <w:rPr>
          <w:rFonts w:ascii="Times New Roman" w:hAnsi="Times New Roman"/>
          <w:sz w:val="28"/>
          <w:szCs w:val="28"/>
        </w:rPr>
      </w:pPr>
      <w:r>
        <w:rPr>
          <w:rFonts w:ascii="Times New Roman" w:hAnsi="Times New Roman"/>
          <w:sz w:val="28"/>
          <w:szCs w:val="28"/>
        </w:rPr>
        <w:t>Yang YC, Wei MC, Hong SJ, (2014). Ultrasound-assisted extraction and quantitation of oils from syzygium aromaticum flovwer bud (clove) with supercritical carbondioxide; Journal of Chromatography. A1323: 18-27.</w:t>
      </w:r>
    </w:p>
    <w:p w14:paraId="1411A675" w14:textId="77777777" w:rsidR="009B2102" w:rsidRDefault="009B2102"/>
    <w:sectPr w:rsidR="009B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28"/>
    <w:rsid w:val="00002981"/>
    <w:rsid w:val="00094A0D"/>
    <w:rsid w:val="000E2D41"/>
    <w:rsid w:val="00131ACF"/>
    <w:rsid w:val="002C3DF2"/>
    <w:rsid w:val="005A23B8"/>
    <w:rsid w:val="00611815"/>
    <w:rsid w:val="006515D4"/>
    <w:rsid w:val="00661685"/>
    <w:rsid w:val="0087440D"/>
    <w:rsid w:val="00905D5B"/>
    <w:rsid w:val="009B2102"/>
    <w:rsid w:val="009B583F"/>
    <w:rsid w:val="00D46A28"/>
    <w:rsid w:val="00D710D3"/>
    <w:rsid w:val="00D82FFD"/>
    <w:rsid w:val="00DB4DE2"/>
    <w:rsid w:val="00DC58D9"/>
    <w:rsid w:val="00FE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2E"/>
  <w15:chartTrackingRefBased/>
  <w15:docId w15:val="{6235BCC8-0614-44D6-8E88-31BA38C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28"/>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D46A2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A28"/>
    <w:rPr>
      <w:rFonts w:ascii="Times New Roman" w:eastAsia="Times New Roman" w:hAnsi="Times New Roman" w:cs="Times New Roman"/>
      <w:b/>
      <w:bCs/>
      <w:sz w:val="36"/>
      <w:szCs w:val="36"/>
    </w:rPr>
  </w:style>
  <w:style w:type="paragraph" w:customStyle="1" w:styleId="p1">
    <w:name w:val="p1"/>
    <w:basedOn w:val="Normal"/>
    <w:rsid w:val="005A23B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5A23B8"/>
  </w:style>
  <w:style w:type="character" w:customStyle="1" w:styleId="s2">
    <w:name w:val="s2"/>
    <w:basedOn w:val="DefaultParagraphFont"/>
    <w:rsid w:val="005A23B8"/>
  </w:style>
  <w:style w:type="paragraph" w:styleId="ListParagraph">
    <w:name w:val="List Paragraph"/>
    <w:basedOn w:val="Normal"/>
    <w:uiPriority w:val="34"/>
    <w:qFormat/>
    <w:rsid w:val="00D710D3"/>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D71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4184</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serah</cp:lastModifiedBy>
  <cp:revision>11</cp:revision>
  <dcterms:created xsi:type="dcterms:W3CDTF">2025-07-14T20:18:00Z</dcterms:created>
  <dcterms:modified xsi:type="dcterms:W3CDTF">2025-08-13T03:35:00Z</dcterms:modified>
</cp:coreProperties>
</file>