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50" w:rsidRPr="00D45D96" w:rsidRDefault="00845650" w:rsidP="00845650">
      <w:pPr>
        <w:spacing w:line="360" w:lineRule="auto"/>
        <w:rPr>
          <w:rFonts w:ascii="Times New Roman" w:hAnsi="Times New Roman" w:cs="Times New Roman"/>
          <w:b/>
          <w:sz w:val="28"/>
        </w:rPr>
      </w:pPr>
      <w:r>
        <w:rPr>
          <w:rFonts w:ascii="Times New Roman" w:hAnsi="Times New Roman" w:cs="Times New Roman"/>
          <w:b/>
          <w:sz w:val="28"/>
        </w:rPr>
        <w:t xml:space="preserve">IMPACT OF SOCIAL MEDIA CAMPAIGN ON PREMARITAL SEX (A CASES STUDY OF KWARA STATE POLYTECHNIC AND COLLEGE OF EDUCATION ILRON, KWARA STATE) </w:t>
      </w:r>
    </w:p>
    <w:p w:rsidR="00845650" w:rsidRDefault="00845650" w:rsidP="00845650">
      <w:pPr>
        <w:jc w:val="center"/>
        <w:rPr>
          <w:rFonts w:ascii="Times New Roman" w:hAnsi="Times New Roman" w:cs="Times New Roman"/>
          <w:b/>
          <w:sz w:val="28"/>
        </w:rPr>
      </w:pPr>
    </w:p>
    <w:p w:rsidR="00845650" w:rsidRDefault="00845650" w:rsidP="00845650">
      <w:pPr>
        <w:jc w:val="center"/>
        <w:rPr>
          <w:rFonts w:ascii="Times New Roman" w:hAnsi="Times New Roman" w:cs="Times New Roman"/>
          <w:b/>
          <w:sz w:val="28"/>
        </w:rPr>
      </w:pPr>
    </w:p>
    <w:p w:rsidR="00845650" w:rsidRDefault="00845650" w:rsidP="00845650">
      <w:pPr>
        <w:jc w:val="center"/>
        <w:rPr>
          <w:rFonts w:ascii="Times New Roman" w:hAnsi="Times New Roman" w:cs="Times New Roman"/>
          <w:b/>
          <w:sz w:val="28"/>
        </w:rPr>
      </w:pPr>
      <w:r>
        <w:rPr>
          <w:rFonts w:ascii="Times New Roman" w:hAnsi="Times New Roman" w:cs="Times New Roman"/>
          <w:b/>
          <w:sz w:val="28"/>
        </w:rPr>
        <w:t>BY</w:t>
      </w:r>
    </w:p>
    <w:p w:rsidR="00845650" w:rsidRDefault="00845650" w:rsidP="00845650">
      <w:pPr>
        <w:rPr>
          <w:rFonts w:ascii="Times New Roman" w:hAnsi="Times New Roman" w:cs="Times New Roman"/>
          <w:b/>
          <w:sz w:val="26"/>
        </w:rPr>
      </w:pPr>
    </w:p>
    <w:p w:rsidR="00845650" w:rsidRDefault="00845650" w:rsidP="00845650">
      <w:pPr>
        <w:rPr>
          <w:rFonts w:ascii="Times New Roman" w:hAnsi="Times New Roman" w:cs="Times New Roman"/>
          <w:b/>
          <w:sz w:val="26"/>
        </w:rPr>
      </w:pPr>
      <w:r>
        <w:rPr>
          <w:rFonts w:ascii="Times New Roman" w:hAnsi="Times New Roman" w:cs="Times New Roman"/>
          <w:b/>
          <w:sz w:val="26"/>
        </w:rPr>
        <w:t>MARUF QUDUS OPEYEMI</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ND/23/MAC/PT/1051</w:t>
      </w:r>
    </w:p>
    <w:p w:rsidR="00845650" w:rsidRDefault="00845650" w:rsidP="00845650">
      <w:pPr>
        <w:jc w:val="center"/>
        <w:rPr>
          <w:b/>
          <w:sz w:val="26"/>
        </w:rPr>
      </w:pPr>
    </w:p>
    <w:p w:rsidR="00845650" w:rsidRDefault="00845650" w:rsidP="00845650">
      <w:pPr>
        <w:jc w:val="center"/>
        <w:rPr>
          <w:rFonts w:ascii="Times New Roman" w:hAnsi="Times New Roman" w:cs="Times New Roman"/>
          <w:b/>
          <w:sz w:val="26"/>
        </w:rPr>
      </w:pPr>
      <w:r>
        <w:rPr>
          <w:rFonts w:ascii="Times New Roman" w:hAnsi="Times New Roman" w:cs="Times New Roman"/>
          <w:b/>
          <w:sz w:val="26"/>
        </w:rPr>
        <w:t>SUBMITTED TO:</w:t>
      </w:r>
    </w:p>
    <w:p w:rsidR="00845650" w:rsidRPr="00D45D96" w:rsidRDefault="00845650" w:rsidP="00845650">
      <w:pPr>
        <w:jc w:val="center"/>
        <w:rPr>
          <w:rFonts w:ascii="Times New Roman" w:hAnsi="Times New Roman" w:cs="Times New Roman"/>
          <w:b/>
          <w:sz w:val="26"/>
        </w:rPr>
      </w:pPr>
      <w:r>
        <w:rPr>
          <w:rFonts w:ascii="Times New Roman" w:hAnsi="Times New Roman" w:cs="Times New Roman"/>
          <w:b/>
          <w:sz w:val="26"/>
        </w:rPr>
        <w:t>DEPARTMENT OF MASS COMMUNICATION INSTITUTE OF INFORMATION AND COMMUNICATION TECH</w:t>
      </w:r>
      <w:r w:rsidR="00110842">
        <w:rPr>
          <w:rFonts w:ascii="Times New Roman" w:hAnsi="Times New Roman" w:cs="Times New Roman"/>
          <w:b/>
          <w:sz w:val="26"/>
        </w:rPr>
        <w:t>NOLOGY, KWARA STATE POLYTECHNIC, ILORIN.</w:t>
      </w:r>
    </w:p>
    <w:p w:rsidR="00845650" w:rsidRPr="00D45D96" w:rsidRDefault="00845650" w:rsidP="00845650">
      <w:pPr>
        <w:jc w:val="center"/>
        <w:rPr>
          <w:rFonts w:ascii="Times New Roman" w:hAnsi="Times New Roman" w:cs="Times New Roman"/>
          <w:b/>
          <w:sz w:val="26"/>
        </w:rPr>
      </w:pPr>
    </w:p>
    <w:p w:rsidR="00845650" w:rsidRPr="00D45D96" w:rsidRDefault="00845650" w:rsidP="00845650">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845650" w:rsidRDefault="00845650" w:rsidP="00845650">
      <w:pPr>
        <w:rPr>
          <w:rFonts w:ascii="Times New Roman" w:hAnsi="Times New Roman" w:cs="Times New Roman"/>
          <w:b/>
          <w:sz w:val="26"/>
        </w:rPr>
      </w:pPr>
    </w:p>
    <w:p w:rsidR="00845650" w:rsidRDefault="00845650" w:rsidP="00845650">
      <w:pPr>
        <w:rPr>
          <w:rFonts w:ascii="Times New Roman" w:hAnsi="Times New Roman" w:cs="Times New Roman"/>
          <w:b/>
          <w:sz w:val="26"/>
        </w:rPr>
      </w:pPr>
    </w:p>
    <w:p w:rsidR="00845650" w:rsidRPr="00D45D96" w:rsidRDefault="00845650" w:rsidP="00845650">
      <w:pPr>
        <w:jc w:val="center"/>
        <w:rPr>
          <w:rFonts w:ascii="Times New Roman" w:hAnsi="Times New Roman" w:cs="Times New Roman"/>
          <w:b/>
          <w:sz w:val="32"/>
        </w:rPr>
      </w:pPr>
      <w:r w:rsidRPr="00D45D96">
        <w:rPr>
          <w:rFonts w:ascii="Times New Roman" w:hAnsi="Times New Roman" w:cs="Times New Roman"/>
          <w:b/>
          <w:sz w:val="32"/>
        </w:rPr>
        <w:t>JULY, 2025</w:t>
      </w:r>
    </w:p>
    <w:p w:rsidR="00845650" w:rsidRDefault="00845650" w:rsidP="00845650">
      <w:pPr>
        <w:spacing w:after="0" w:line="480" w:lineRule="auto"/>
        <w:jc w:val="center"/>
        <w:rPr>
          <w:rFonts w:ascii="Times New Roman" w:hAnsi="Times New Roman" w:cs="Times New Roman"/>
          <w:b/>
          <w:sz w:val="26"/>
        </w:rPr>
      </w:pPr>
    </w:p>
    <w:p w:rsidR="00845650" w:rsidRDefault="00845650" w:rsidP="00845650">
      <w:pPr>
        <w:spacing w:after="0" w:line="480" w:lineRule="auto"/>
        <w:jc w:val="center"/>
        <w:rPr>
          <w:rFonts w:ascii="Times New Roman" w:hAnsi="Times New Roman" w:cs="Times New Roman"/>
          <w:b/>
          <w:sz w:val="26"/>
        </w:rPr>
      </w:pPr>
    </w:p>
    <w:p w:rsidR="00845650" w:rsidRDefault="00845650" w:rsidP="00845650">
      <w:pPr>
        <w:spacing w:after="0" w:line="480" w:lineRule="auto"/>
        <w:jc w:val="center"/>
        <w:rPr>
          <w:rFonts w:ascii="Times New Roman" w:hAnsi="Times New Roman" w:cs="Times New Roman"/>
          <w:b/>
          <w:sz w:val="26"/>
        </w:rPr>
      </w:pPr>
    </w:p>
    <w:p w:rsidR="00845650" w:rsidRPr="00B45F31" w:rsidRDefault="00845650" w:rsidP="0084565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is to certify that this project has been read and approved as meeting part of the requirements for the award of National Diploma in Mass Communication, Institute of Information and Communication Technology,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jc w:val="both"/>
        <w:rPr>
          <w:rFonts w:ascii="Times New Roman" w:hAnsi="Times New Roman" w:cs="Times New Roman"/>
          <w:b/>
          <w:sz w:val="26"/>
        </w:rPr>
      </w:pPr>
      <w:r>
        <w:rPr>
          <w:rFonts w:ascii="Times New Roman" w:hAnsi="Times New Roman" w:cs="Times New Roman"/>
          <w:b/>
          <w:sz w:val="26"/>
        </w:rPr>
        <w:t>MR. MUHAMMED RUFAI BAKO</w:t>
      </w:r>
      <w:r w:rsidR="00845650">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 xml:space="preserve"> Date </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jc w:val="both"/>
        <w:rPr>
          <w:rFonts w:ascii="Times New Roman" w:hAnsi="Times New Roman" w:cs="Times New Roman"/>
          <w:sz w:val="32"/>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jc w:val="both"/>
        <w:rPr>
          <w:rFonts w:ascii="Times New Roman" w:hAnsi="Times New Roman" w:cs="Times New Roman"/>
          <w:b/>
          <w:sz w:val="26"/>
        </w:rPr>
      </w:pPr>
      <w:r>
        <w:rPr>
          <w:rFonts w:ascii="Times New Roman" w:hAnsi="Times New Roman" w:cs="Times New Roman"/>
          <w:b/>
          <w:sz w:val="26"/>
        </w:rPr>
        <w:t>MR. MUSA MURITALA BADA</w:t>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 xml:space="preserve">  Date</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845650" w:rsidRPr="00B45F31" w:rsidRDefault="00845650" w:rsidP="00845650">
      <w:pPr>
        <w:spacing w:after="0" w:line="480" w:lineRule="auto"/>
        <w:jc w:val="both"/>
        <w:rPr>
          <w:rFonts w:ascii="Times New Roman" w:hAnsi="Times New Roman" w:cs="Times New Roman"/>
          <w:sz w:val="34"/>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jc w:val="both"/>
        <w:rPr>
          <w:rFonts w:ascii="Times New Roman" w:hAnsi="Times New Roman" w:cs="Times New Roman"/>
          <w:b/>
          <w:sz w:val="26"/>
        </w:rPr>
      </w:pPr>
      <w:r>
        <w:rPr>
          <w:rFonts w:ascii="Times New Roman" w:hAnsi="Times New Roman" w:cs="Times New Roman"/>
          <w:b/>
          <w:sz w:val="26"/>
        </w:rPr>
        <w:t>MRS. OPALEKE G.T</w:t>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sidR="00845650" w:rsidRPr="00B45F31">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ab/>
        <w:t xml:space="preserve">  Date</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845650" w:rsidRPr="00B45F31" w:rsidRDefault="00845650" w:rsidP="00845650">
      <w:pPr>
        <w:spacing w:after="0" w:line="480" w:lineRule="auto"/>
        <w:jc w:val="both"/>
        <w:rPr>
          <w:rFonts w:ascii="Times New Roman" w:hAnsi="Times New Roman" w:cs="Times New Roman"/>
          <w:sz w:val="26"/>
        </w:rPr>
      </w:pPr>
    </w:p>
    <w:p w:rsidR="00845650" w:rsidRPr="00B45F31" w:rsidRDefault="00845650" w:rsidP="0084565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845650" w:rsidRPr="00B45F31" w:rsidRDefault="006E79B8" w:rsidP="00845650">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845650" w:rsidRPr="00B45F31">
        <w:rPr>
          <w:rFonts w:ascii="Times New Roman" w:hAnsi="Times New Roman" w:cs="Times New Roman"/>
          <w:b/>
          <w:sz w:val="26"/>
        </w:rPr>
        <w:t xml:space="preserve"> Date</w:t>
      </w:r>
    </w:p>
    <w:p w:rsidR="006E79B8" w:rsidRDefault="006E79B8" w:rsidP="00845650">
      <w:pPr>
        <w:spacing w:after="0" w:line="480" w:lineRule="auto"/>
        <w:jc w:val="center"/>
        <w:rPr>
          <w:rFonts w:ascii="Times New Roman" w:hAnsi="Times New Roman" w:cs="Times New Roman"/>
          <w:b/>
          <w:sz w:val="26"/>
        </w:rPr>
      </w:pPr>
    </w:p>
    <w:p w:rsidR="00845650" w:rsidRPr="00B45F31" w:rsidRDefault="00845650" w:rsidP="0084565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DEDICATION</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w:t>
      </w:r>
      <w:proofErr w:type="gramStart"/>
      <w:r w:rsidRPr="00B45F31">
        <w:rPr>
          <w:rFonts w:ascii="Times New Roman" w:hAnsi="Times New Roman" w:cs="Times New Roman"/>
          <w:sz w:val="26"/>
        </w:rPr>
        <w:t>specially</w:t>
      </w:r>
      <w:proofErr w:type="gramEnd"/>
      <w:r w:rsidRPr="00B45F31">
        <w:rPr>
          <w:rFonts w:ascii="Times New Roman" w:hAnsi="Times New Roman" w:cs="Times New Roman"/>
          <w:sz w:val="26"/>
        </w:rPr>
        <w:t xml:space="preserve"> dedicated to Almighty </w:t>
      </w:r>
      <w:r>
        <w:rPr>
          <w:rFonts w:ascii="Times New Roman" w:hAnsi="Times New Roman" w:cs="Times New Roman"/>
          <w:sz w:val="26"/>
        </w:rPr>
        <w:t>God</w:t>
      </w:r>
      <w:r w:rsidRPr="00B45F31">
        <w:rPr>
          <w:rFonts w:ascii="Times New Roman" w:hAnsi="Times New Roman" w:cs="Times New Roman"/>
          <w:sz w:val="26"/>
        </w:rPr>
        <w:t xml:space="preserve">, the Beginner and Finisher of my faith, the Sustainer of my life and who grant me the grace, knowledge and wisdom for the completion of my </w:t>
      </w:r>
      <w:proofErr w:type="spellStart"/>
      <w:r w:rsidRPr="00B45F31">
        <w:rPr>
          <w:rFonts w:ascii="Times New Roman" w:hAnsi="Times New Roman" w:cs="Times New Roman"/>
          <w:sz w:val="26"/>
        </w:rPr>
        <w:t>programme</w:t>
      </w:r>
      <w:proofErr w:type="spellEnd"/>
      <w:r w:rsidRPr="00B45F31">
        <w:rPr>
          <w:rFonts w:ascii="Times New Roman" w:hAnsi="Times New Roman" w:cs="Times New Roman"/>
          <w:sz w:val="26"/>
        </w:rPr>
        <w:t xml:space="preserve"> (ND) National Diploma. This also goes to my parent for their effort and support toward my success.</w:t>
      </w:r>
    </w:p>
    <w:p w:rsidR="00845650" w:rsidRPr="00B45F31" w:rsidRDefault="00845650" w:rsidP="00845650">
      <w:pPr>
        <w:spacing w:after="0"/>
        <w:rPr>
          <w:rFonts w:ascii="Times New Roman" w:hAnsi="Times New Roman" w:cs="Times New Roman"/>
          <w:sz w:val="26"/>
        </w:rPr>
      </w:pPr>
      <w:r w:rsidRPr="00B45F31">
        <w:rPr>
          <w:rFonts w:ascii="Times New Roman" w:hAnsi="Times New Roman" w:cs="Times New Roman"/>
          <w:sz w:val="26"/>
        </w:rPr>
        <w:br w:type="page"/>
      </w:r>
    </w:p>
    <w:p w:rsidR="00845650" w:rsidRPr="00B45F31" w:rsidRDefault="00845650" w:rsidP="0084565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All gratitude is to Almighty Allah the Giver of knowledge and the sustained of life, the Creator of heaven and earth, the Supervision, Omnipotent, Omniscience and Provider of living and </w:t>
      </w:r>
      <w:proofErr w:type="spellStart"/>
      <w:r w:rsidRPr="00B45F31">
        <w:rPr>
          <w:rFonts w:ascii="Times New Roman" w:hAnsi="Times New Roman" w:cs="Times New Roman"/>
          <w:sz w:val="26"/>
        </w:rPr>
        <w:t>non living</w:t>
      </w:r>
      <w:proofErr w:type="spellEnd"/>
      <w:r w:rsidRPr="00B45F31">
        <w:rPr>
          <w:rFonts w:ascii="Times New Roman" w:hAnsi="Times New Roman" w:cs="Times New Roman"/>
          <w:sz w:val="26"/>
        </w:rPr>
        <w:t xml:space="preserve"> things for this merited </w:t>
      </w:r>
      <w:proofErr w:type="spellStart"/>
      <w:r w:rsidRPr="00B45F31">
        <w:rPr>
          <w:rFonts w:ascii="Times New Roman" w:hAnsi="Times New Roman" w:cs="Times New Roman"/>
          <w:sz w:val="26"/>
        </w:rPr>
        <w:t>favour</w:t>
      </w:r>
      <w:proofErr w:type="spellEnd"/>
      <w:r w:rsidRPr="00B45F31">
        <w:rPr>
          <w:rFonts w:ascii="Times New Roman" w:hAnsi="Times New Roman" w:cs="Times New Roman"/>
          <w:sz w:val="26"/>
        </w:rPr>
        <w:t xml:space="preserve"> from the beginning of this program till this very moment.</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appreciate the efforts of all my lecturers in the department of Mass Communication,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 </w:t>
      </w:r>
      <w:proofErr w:type="spellStart"/>
      <w:r w:rsidRPr="00B45F31">
        <w:rPr>
          <w:rFonts w:ascii="Times New Roman" w:hAnsi="Times New Roman" w:cs="Times New Roman"/>
          <w:sz w:val="26"/>
        </w:rPr>
        <w:t>Alhaji</w:t>
      </w:r>
      <w:proofErr w:type="spellEnd"/>
      <w:r w:rsidRPr="00B45F31">
        <w:rPr>
          <w:rFonts w:ascii="Times New Roman" w:hAnsi="Times New Roman" w:cs="Times New Roman"/>
          <w:sz w:val="26"/>
        </w:rPr>
        <w:t xml:space="preserve"> </w:t>
      </w:r>
      <w:proofErr w:type="spellStart"/>
      <w:r w:rsidRPr="00B45F31">
        <w:rPr>
          <w:rFonts w:ascii="Times New Roman" w:hAnsi="Times New Roman" w:cs="Times New Roman"/>
          <w:sz w:val="26"/>
        </w:rPr>
        <w:t>Fatiu</w:t>
      </w:r>
      <w:proofErr w:type="spellEnd"/>
      <w:r w:rsidRPr="00B45F31">
        <w:rPr>
          <w:rFonts w:ascii="Times New Roman" w:hAnsi="Times New Roman" w:cs="Times New Roman"/>
          <w:sz w:val="26"/>
        </w:rPr>
        <w:t xml:space="preserve"> </w:t>
      </w:r>
      <w:proofErr w:type="spellStart"/>
      <w:r w:rsidRPr="00B45F31">
        <w:rPr>
          <w:rFonts w:ascii="Times New Roman" w:hAnsi="Times New Roman" w:cs="Times New Roman"/>
          <w:sz w:val="26"/>
        </w:rPr>
        <w:t>Olohungbebe</w:t>
      </w:r>
      <w:proofErr w:type="spellEnd"/>
      <w:r w:rsidRPr="00B45F31">
        <w:rPr>
          <w:rFonts w:ascii="Times New Roman" w:hAnsi="Times New Roman" w:cs="Times New Roman"/>
          <w:sz w:val="26"/>
        </w:rPr>
        <w:t xml:space="preserve">, Mr. </w:t>
      </w:r>
      <w:proofErr w:type="spellStart"/>
      <w:r w:rsidRPr="00B45F31">
        <w:rPr>
          <w:rFonts w:ascii="Times New Roman" w:hAnsi="Times New Roman" w:cs="Times New Roman"/>
          <w:sz w:val="26"/>
        </w:rPr>
        <w:t>Saadudeen</w:t>
      </w:r>
      <w:proofErr w:type="spellEnd"/>
      <w:r w:rsidRPr="00B45F31">
        <w:rPr>
          <w:rFonts w:ascii="Times New Roman" w:hAnsi="Times New Roman" w:cs="Times New Roman"/>
          <w:sz w:val="26"/>
        </w:rPr>
        <w:t xml:space="preserve"> A.A., Mr. </w:t>
      </w:r>
      <w:proofErr w:type="spellStart"/>
      <w:r w:rsidRPr="00B45F31">
        <w:rPr>
          <w:rFonts w:ascii="Times New Roman" w:hAnsi="Times New Roman" w:cs="Times New Roman"/>
          <w:sz w:val="26"/>
        </w:rPr>
        <w:t>Yisa</w:t>
      </w:r>
      <w:proofErr w:type="spellEnd"/>
      <w:r w:rsidRPr="00B45F31">
        <w:rPr>
          <w:rFonts w:ascii="Times New Roman" w:hAnsi="Times New Roman" w:cs="Times New Roman"/>
          <w:sz w:val="26"/>
        </w:rPr>
        <w:t xml:space="preserve"> I.O., Mr. Ibrahim A.F., Mrs. </w:t>
      </w:r>
      <w:proofErr w:type="spellStart"/>
      <w:r w:rsidRPr="00B45F31">
        <w:rPr>
          <w:rFonts w:ascii="Times New Roman" w:hAnsi="Times New Roman" w:cs="Times New Roman"/>
          <w:sz w:val="26"/>
        </w:rPr>
        <w:t>Opaleke</w:t>
      </w:r>
      <w:proofErr w:type="spellEnd"/>
      <w:r w:rsidRPr="00B45F31">
        <w:rPr>
          <w:rFonts w:ascii="Times New Roman" w:hAnsi="Times New Roman" w:cs="Times New Roman"/>
          <w:sz w:val="26"/>
        </w:rPr>
        <w:t xml:space="preserve"> G.T. and my am</w:t>
      </w:r>
      <w:r w:rsidR="00CD0D02">
        <w:rPr>
          <w:rFonts w:ascii="Times New Roman" w:hAnsi="Times New Roman" w:cs="Times New Roman"/>
          <w:sz w:val="26"/>
        </w:rPr>
        <w:t xml:space="preserve">iable supervisors </w:t>
      </w:r>
      <w:proofErr w:type="spellStart"/>
      <w:r w:rsidR="00CD0D02">
        <w:rPr>
          <w:rFonts w:ascii="Times New Roman" w:hAnsi="Times New Roman" w:cs="Times New Roman"/>
          <w:sz w:val="26"/>
        </w:rPr>
        <w:t>Mr</w:t>
      </w:r>
      <w:proofErr w:type="spellEnd"/>
      <w:r w:rsidR="00CD0D02">
        <w:rPr>
          <w:rFonts w:ascii="Times New Roman" w:hAnsi="Times New Roman" w:cs="Times New Roman"/>
          <w:sz w:val="26"/>
        </w:rPr>
        <w:t xml:space="preserve"> Mohammed </w:t>
      </w:r>
      <w:proofErr w:type="spellStart"/>
      <w:r w:rsidR="00CD0D02">
        <w:rPr>
          <w:rFonts w:ascii="Times New Roman" w:hAnsi="Times New Roman" w:cs="Times New Roman"/>
          <w:sz w:val="26"/>
        </w:rPr>
        <w:t>Rufai</w:t>
      </w:r>
      <w:proofErr w:type="spellEnd"/>
      <w:r w:rsidR="00CD0D02">
        <w:rPr>
          <w:rFonts w:ascii="Times New Roman" w:hAnsi="Times New Roman" w:cs="Times New Roman"/>
          <w:sz w:val="26"/>
        </w:rPr>
        <w:t xml:space="preserve"> Bako</w:t>
      </w:r>
      <w:r w:rsidRPr="00B45F31">
        <w:rPr>
          <w:rFonts w:ascii="Times New Roman" w:hAnsi="Times New Roman" w:cs="Times New Roman"/>
          <w:sz w:val="26"/>
        </w:rPr>
        <w:t>,</w:t>
      </w:r>
      <w:r w:rsidR="00CD0D02">
        <w:rPr>
          <w:rFonts w:ascii="Times New Roman" w:hAnsi="Times New Roman" w:cs="Times New Roman"/>
          <w:sz w:val="26"/>
        </w:rPr>
        <w:t xml:space="preserve"> </w:t>
      </w:r>
      <w:proofErr w:type="spellStart"/>
      <w:r w:rsidR="00CD0D02">
        <w:rPr>
          <w:rFonts w:ascii="Times New Roman" w:hAnsi="Times New Roman" w:cs="Times New Roman"/>
          <w:sz w:val="26"/>
        </w:rPr>
        <w:t>Mr</w:t>
      </w:r>
      <w:proofErr w:type="spellEnd"/>
      <w:r w:rsidR="00CD0D02">
        <w:rPr>
          <w:rFonts w:ascii="Times New Roman" w:hAnsi="Times New Roman" w:cs="Times New Roman"/>
          <w:sz w:val="26"/>
        </w:rPr>
        <w:t xml:space="preserve"> Musa </w:t>
      </w:r>
      <w:proofErr w:type="spellStart"/>
      <w:r w:rsidR="00CD0D02">
        <w:rPr>
          <w:rFonts w:ascii="Times New Roman" w:hAnsi="Times New Roman" w:cs="Times New Roman"/>
          <w:sz w:val="26"/>
        </w:rPr>
        <w:t>Muritala</w:t>
      </w:r>
      <w:proofErr w:type="spellEnd"/>
      <w:r w:rsidR="00CD0D02">
        <w:rPr>
          <w:rFonts w:ascii="Times New Roman" w:hAnsi="Times New Roman" w:cs="Times New Roman"/>
          <w:sz w:val="26"/>
        </w:rPr>
        <w:t xml:space="preserve"> </w:t>
      </w:r>
      <w:proofErr w:type="spellStart"/>
      <w:r w:rsidR="00CD0D02">
        <w:rPr>
          <w:rFonts w:ascii="Times New Roman" w:hAnsi="Times New Roman" w:cs="Times New Roman"/>
          <w:sz w:val="26"/>
        </w:rPr>
        <w:t>Bada</w:t>
      </w:r>
      <w:proofErr w:type="spellEnd"/>
      <w:r w:rsidR="00CD0D02">
        <w:rPr>
          <w:rFonts w:ascii="Times New Roman" w:hAnsi="Times New Roman" w:cs="Times New Roman"/>
          <w:sz w:val="26"/>
        </w:rPr>
        <w:t xml:space="preserve"> </w:t>
      </w:r>
      <w:r w:rsidRPr="00B45F31">
        <w:rPr>
          <w:rFonts w:ascii="Times New Roman" w:hAnsi="Times New Roman" w:cs="Times New Roman"/>
          <w:sz w:val="26"/>
        </w:rPr>
        <w:t xml:space="preserve"> May Allah bless you all. (Amen).</w:t>
      </w:r>
    </w:p>
    <w:p w:rsidR="00845650" w:rsidRPr="00B45F31" w:rsidRDefault="00845650" w:rsidP="00845650">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845650" w:rsidRPr="00845650" w:rsidRDefault="00845650" w:rsidP="00845650">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CD7D2E" w:rsidRDefault="00594330">
      <w:pPr>
        <w:tabs>
          <w:tab w:val="left" w:pos="0"/>
          <w:tab w:val="left" w:pos="2880"/>
          <w:tab w:val="left" w:pos="3600"/>
          <w:tab w:val="left" w:pos="4320"/>
          <w:tab w:val="left" w:pos="6600"/>
        </w:tabs>
        <w:spacing w:after="0" w:line="408" w:lineRule="auto"/>
        <w:ind w:hanging="180"/>
        <w:jc w:val="center"/>
        <w:rPr>
          <w:rFonts w:ascii="Times New Roman" w:hAnsi="Times New Roman"/>
          <w:b/>
          <w:sz w:val="24"/>
          <w:szCs w:val="24"/>
        </w:rPr>
      </w:pPr>
      <w:r>
        <w:rPr>
          <w:rFonts w:ascii="Times New Roman" w:hAnsi="Times New Roman"/>
          <w:b/>
          <w:sz w:val="24"/>
          <w:szCs w:val="24"/>
        </w:rPr>
        <w:lastRenderedPageBreak/>
        <w:t xml:space="preserve">TABLE OF CONTENTS </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Front Page</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Certification</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Dedication </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Acknowledgement</w:t>
      </w:r>
    </w:p>
    <w:p w:rsidR="00CD7D2E" w:rsidRDefault="0059433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Table of Contents  </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ONE: INTRODUCTION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 </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Organization of the Study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Definition of the Terms </w:t>
      </w:r>
    </w:p>
    <w:p w:rsidR="00CD7D2E" w:rsidRDefault="00594330">
      <w:pPr>
        <w:spacing w:after="0" w:line="408" w:lineRule="auto"/>
        <w:ind w:firstLine="720"/>
        <w:rPr>
          <w:rFonts w:ascii="Times New Roman" w:hAnsi="Times New Roman"/>
          <w:sz w:val="24"/>
          <w:szCs w:val="24"/>
        </w:rPr>
      </w:pPr>
      <w:r>
        <w:rPr>
          <w:rFonts w:ascii="Times New Roman" w:hAnsi="Times New Roman"/>
          <w:sz w:val="24"/>
          <w:szCs w:val="24"/>
        </w:rPr>
        <w:t>Reference</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TWO: LITERATURE REVIEW</w:t>
      </w:r>
    </w:p>
    <w:p w:rsidR="00CD7D2E" w:rsidRDefault="00594330">
      <w:pPr>
        <w:spacing w:after="0" w:line="408" w:lineRule="auto"/>
        <w:rPr>
          <w:rFonts w:ascii="Times New Roman" w:hAnsi="Times New Roman"/>
          <w:sz w:val="24"/>
          <w:szCs w:val="24"/>
        </w:rPr>
      </w:pPr>
      <w:r>
        <w:rPr>
          <w:rFonts w:ascii="Times New Roman" w:hAnsi="Times New Roman"/>
          <w:sz w:val="24"/>
          <w:szCs w:val="24"/>
        </w:rPr>
        <w:t>2. 1</w:t>
      </w:r>
      <w:r>
        <w:rPr>
          <w:rFonts w:ascii="Times New Roman" w:hAnsi="Times New Roman"/>
          <w:sz w:val="24"/>
          <w:szCs w:val="24"/>
        </w:rPr>
        <w:tab/>
        <w:t>Introduction</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p>
    <w:p w:rsidR="00CD7D2E" w:rsidRDefault="00594330">
      <w:pPr>
        <w:spacing w:after="0" w:line="408"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Current Trends </w:t>
      </w:r>
      <w:proofErr w:type="gramStart"/>
      <w:r>
        <w:rPr>
          <w:rFonts w:ascii="Times New Roman" w:hAnsi="Times New Roman"/>
          <w:sz w:val="24"/>
          <w:szCs w:val="24"/>
        </w:rPr>
        <w:t>In</w:t>
      </w:r>
      <w:proofErr w:type="gramEnd"/>
      <w:r>
        <w:rPr>
          <w:rFonts w:ascii="Times New Roman" w:hAnsi="Times New Roman"/>
          <w:sz w:val="24"/>
          <w:szCs w:val="24"/>
        </w:rPr>
        <w:t xml:space="preserve"> Thinking</w:t>
      </w:r>
    </w:p>
    <w:p w:rsidR="00CD7D2E" w:rsidRDefault="00594330">
      <w:pPr>
        <w:spacing w:after="0" w:line="408"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Summary </w:t>
      </w:r>
      <w:proofErr w:type="gramStart"/>
      <w:r>
        <w:rPr>
          <w:rFonts w:ascii="Times New Roman" w:hAnsi="Times New Roman"/>
          <w:sz w:val="24"/>
          <w:szCs w:val="24"/>
        </w:rPr>
        <w:t>Of</w:t>
      </w:r>
      <w:proofErr w:type="gramEnd"/>
      <w:r>
        <w:rPr>
          <w:rFonts w:ascii="Times New Roman" w:hAnsi="Times New Roman"/>
          <w:sz w:val="24"/>
          <w:szCs w:val="24"/>
        </w:rPr>
        <w:t xml:space="preserve"> The Chapter</w:t>
      </w:r>
    </w:p>
    <w:p w:rsidR="00CD7D2E" w:rsidRDefault="00594330">
      <w:pPr>
        <w:spacing w:after="0" w:line="408" w:lineRule="auto"/>
        <w:ind w:firstLine="720"/>
        <w:rPr>
          <w:rFonts w:ascii="Times New Roman" w:hAnsi="Times New Roman"/>
          <w:sz w:val="24"/>
          <w:szCs w:val="24"/>
        </w:rPr>
      </w:pPr>
      <w:r>
        <w:rPr>
          <w:rFonts w:ascii="Times New Roman" w:hAnsi="Times New Roman"/>
          <w:sz w:val="24"/>
          <w:szCs w:val="24"/>
        </w:rPr>
        <w:t>References</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THREE: RESEARCH METHODOLOGY</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Introduction </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bookmarkStart w:id="0" w:name="_GoBack"/>
      <w:bookmarkEnd w:id="0"/>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 xml:space="preserve">Population </w:t>
      </w:r>
      <w:proofErr w:type="gramStart"/>
      <w:r>
        <w:rPr>
          <w:rFonts w:ascii="Times New Roman" w:hAnsi="Times New Roman"/>
          <w:sz w:val="24"/>
          <w:szCs w:val="24"/>
        </w:rPr>
        <w:t>Of</w:t>
      </w:r>
      <w:proofErr w:type="gramEnd"/>
      <w:r>
        <w:rPr>
          <w:rFonts w:ascii="Times New Roman" w:hAnsi="Times New Roman"/>
          <w:sz w:val="24"/>
          <w:szCs w:val="24"/>
        </w:rPr>
        <w:t xml:space="preserve"> The Study</w:t>
      </w:r>
    </w:p>
    <w:p w:rsidR="00CD7D2E" w:rsidRDefault="00594330">
      <w:pPr>
        <w:spacing w:after="0" w:line="408"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w:t>
      </w:r>
      <w:proofErr w:type="gramStart"/>
      <w:r>
        <w:rPr>
          <w:rFonts w:ascii="Times New Roman" w:hAnsi="Times New Roman"/>
          <w:sz w:val="24"/>
          <w:szCs w:val="24"/>
        </w:rPr>
        <w:t>And</w:t>
      </w:r>
      <w:proofErr w:type="gramEnd"/>
      <w:r>
        <w:rPr>
          <w:rFonts w:ascii="Times New Roman" w:hAnsi="Times New Roman"/>
          <w:sz w:val="24"/>
          <w:szCs w:val="24"/>
        </w:rPr>
        <w:t xml:space="preserve"> Sampling Techniques</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Instrument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Analysis </w:t>
      </w:r>
    </w:p>
    <w:p w:rsidR="00CD7D2E" w:rsidRDefault="00594330">
      <w:pPr>
        <w:spacing w:after="0" w:line="408"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Historical Background </w:t>
      </w:r>
      <w:proofErr w:type="gramStart"/>
      <w:r>
        <w:rPr>
          <w:rFonts w:ascii="Times New Roman" w:hAnsi="Times New Roman"/>
          <w:sz w:val="24"/>
          <w:szCs w:val="24"/>
        </w:rPr>
        <w:t>Of</w:t>
      </w:r>
      <w:proofErr w:type="gramEnd"/>
      <w:r>
        <w:rPr>
          <w:rFonts w:ascii="Times New Roman" w:hAnsi="Times New Roman"/>
          <w:sz w:val="24"/>
          <w:szCs w:val="24"/>
        </w:rPr>
        <w:t xml:space="preserve"> The Case Study</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FOUR: DATA PRESENTATION ANALYSIS AND INTERPRETATION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Presentation </w:t>
      </w:r>
      <w:proofErr w:type="gramStart"/>
      <w:r>
        <w:rPr>
          <w:rFonts w:ascii="Times New Roman" w:hAnsi="Times New Roman"/>
          <w:sz w:val="24"/>
          <w:szCs w:val="24"/>
        </w:rPr>
        <w:t>Of</w:t>
      </w:r>
      <w:proofErr w:type="gramEnd"/>
      <w:r>
        <w:rPr>
          <w:rFonts w:ascii="Times New Roman" w:hAnsi="Times New Roman"/>
          <w:sz w:val="24"/>
          <w:szCs w:val="24"/>
        </w:rPr>
        <w:t xml:space="preserve"> Data</w:t>
      </w:r>
    </w:p>
    <w:p w:rsidR="00CD7D2E" w:rsidRDefault="00594330">
      <w:pPr>
        <w:spacing w:after="0" w:line="408"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Data Analysis </w:t>
      </w:r>
      <w:proofErr w:type="gramStart"/>
      <w:r>
        <w:rPr>
          <w:rFonts w:ascii="Times New Roman" w:hAnsi="Times New Roman"/>
          <w:sz w:val="24"/>
          <w:szCs w:val="24"/>
        </w:rPr>
        <w:t>And</w:t>
      </w:r>
      <w:proofErr w:type="gramEnd"/>
      <w:r>
        <w:rPr>
          <w:rFonts w:ascii="Times New Roman" w:hAnsi="Times New Roman"/>
          <w:sz w:val="24"/>
          <w:szCs w:val="24"/>
        </w:rPr>
        <w:t xml:space="preserve"> Interpretation </w:t>
      </w:r>
    </w:p>
    <w:p w:rsidR="00CD7D2E" w:rsidRDefault="00594330">
      <w:pPr>
        <w:spacing w:after="0" w:line="408"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Test </w:t>
      </w:r>
      <w:proofErr w:type="gramStart"/>
      <w:r>
        <w:rPr>
          <w:rFonts w:ascii="Times New Roman" w:hAnsi="Times New Roman"/>
          <w:sz w:val="24"/>
          <w:szCs w:val="24"/>
        </w:rPr>
        <w:t>Of</w:t>
      </w:r>
      <w:proofErr w:type="gramEnd"/>
      <w:r>
        <w:rPr>
          <w:rFonts w:ascii="Times New Roman" w:hAnsi="Times New Roman"/>
          <w:sz w:val="24"/>
          <w:szCs w:val="24"/>
        </w:rPr>
        <w:t xml:space="preserve"> Hypothesis </w:t>
      </w:r>
    </w:p>
    <w:p w:rsidR="00CD7D2E" w:rsidRDefault="00594330">
      <w:pPr>
        <w:spacing w:after="0" w:line="408"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Discussion </w:t>
      </w:r>
      <w:proofErr w:type="gramStart"/>
      <w:r>
        <w:rPr>
          <w:rFonts w:ascii="Times New Roman" w:hAnsi="Times New Roman"/>
          <w:sz w:val="24"/>
          <w:szCs w:val="24"/>
        </w:rPr>
        <w:t>Of</w:t>
      </w:r>
      <w:proofErr w:type="gramEnd"/>
      <w:r>
        <w:rPr>
          <w:rFonts w:ascii="Times New Roman" w:hAnsi="Times New Roman"/>
          <w:sz w:val="24"/>
          <w:szCs w:val="24"/>
        </w:rPr>
        <w:t xml:space="preserve"> Findings</w:t>
      </w:r>
    </w:p>
    <w:p w:rsidR="00CD7D2E" w:rsidRDefault="00594330">
      <w:pPr>
        <w:spacing w:after="0" w:line="408" w:lineRule="auto"/>
        <w:rPr>
          <w:rFonts w:ascii="Times New Roman" w:hAnsi="Times New Roman"/>
          <w:b/>
          <w:sz w:val="24"/>
          <w:szCs w:val="24"/>
        </w:rPr>
      </w:pPr>
      <w:r>
        <w:rPr>
          <w:rFonts w:ascii="Times New Roman" w:hAnsi="Times New Roman"/>
          <w:b/>
          <w:sz w:val="24"/>
          <w:szCs w:val="24"/>
        </w:rPr>
        <w:t>CHAPTER FIVE: SUMMARY, CONCLUSION, AND RECOMMENDATION</w:t>
      </w:r>
    </w:p>
    <w:p w:rsidR="00CD7D2E" w:rsidRDefault="00594330">
      <w:pPr>
        <w:spacing w:after="0" w:line="408"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CD7D2E" w:rsidRDefault="00594330">
      <w:pPr>
        <w:spacing w:after="0" w:line="408"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Recommendations</w:t>
      </w:r>
    </w:p>
    <w:p w:rsidR="00CD7D2E" w:rsidRDefault="00594330">
      <w:pPr>
        <w:spacing w:after="0" w:line="408"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p>
    <w:p w:rsidR="00CD7D2E" w:rsidRDefault="00594330">
      <w:pPr>
        <w:spacing w:after="0" w:line="408" w:lineRule="auto"/>
        <w:ind w:firstLine="720"/>
        <w:rPr>
          <w:rFonts w:ascii="Times New Roman" w:hAnsi="Times New Roman"/>
          <w:sz w:val="24"/>
          <w:szCs w:val="24"/>
        </w:rPr>
      </w:pPr>
      <w:r>
        <w:rPr>
          <w:rFonts w:ascii="Times New Roman" w:hAnsi="Times New Roman"/>
          <w:sz w:val="24"/>
          <w:szCs w:val="24"/>
        </w:rPr>
        <w:t>References</w:t>
      </w:r>
    </w:p>
    <w:p w:rsidR="00CD7D2E" w:rsidRDefault="00CD7D2E">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p>
    <w:p w:rsidR="00CD7D2E" w:rsidRDefault="00CD7D2E"/>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ONE</w:t>
      </w:r>
    </w:p>
    <w:p w:rsidR="00CD7D2E" w:rsidRDefault="00594330">
      <w:pPr>
        <w:spacing w:after="0" w:line="240" w:lineRule="auto"/>
        <w:jc w:val="center"/>
        <w:rPr>
          <w:rFonts w:ascii="Times New Roman" w:hAnsi="Times New Roman"/>
          <w:b/>
        </w:rPr>
      </w:pPr>
      <w:r>
        <w:rPr>
          <w:rFonts w:ascii="Times New Roman" w:hAnsi="Times New Roman"/>
          <w:b/>
        </w:rPr>
        <w:t>BACKGROUND OF THE STUDY</w:t>
      </w:r>
    </w:p>
    <w:p w:rsidR="00CD7D2E" w:rsidRDefault="00594330">
      <w:pPr>
        <w:spacing w:after="0" w:line="324" w:lineRule="auto"/>
        <w:rPr>
          <w:rFonts w:ascii="Times New Roman" w:hAnsi="Times New Roman"/>
          <w:b/>
        </w:rPr>
      </w:pPr>
      <w:r>
        <w:rPr>
          <w:rFonts w:ascii="Times New Roman" w:hAnsi="Times New Roman"/>
          <w:b/>
        </w:rPr>
        <w:t>11</w:t>
      </w:r>
      <w:r>
        <w:rPr>
          <w:rFonts w:ascii="Times New Roman" w:hAnsi="Times New Roman"/>
          <w:b/>
        </w:rPr>
        <w:tab/>
        <w:t>Introduction</w:t>
      </w:r>
    </w:p>
    <w:p w:rsidR="00CD7D2E" w:rsidRDefault="00594330">
      <w:pPr>
        <w:spacing w:after="0" w:line="324" w:lineRule="auto"/>
        <w:ind w:firstLine="720"/>
        <w:jc w:val="both"/>
        <w:rPr>
          <w:rFonts w:ascii="Times New Roman" w:hAnsi="Times New Roman"/>
        </w:rPr>
      </w:pPr>
      <w:r>
        <w:rPr>
          <w:rFonts w:ascii="Times New Roman" w:hAnsi="Times New Roman"/>
        </w:rPr>
        <w:t>The period of adolescence can be demanding and challenging for young adults Physical changes to their bodies, their mental and psychological attitudes as well as their relationship in the society have made them to raise issues about their personality and how they fit into the ever changing world around them Issues such as how they fit into their family, their relationship with friends or peers, with their lecturers and other people around them tend to occupy their mind As adolescents, they are more pre-occupied with self- identity, self-image and acceptability in the society and self- awareness They therefore try to discover and solidify their sense of belonging and their social image in any society they find themselves (</w:t>
      </w:r>
      <w:proofErr w:type="spellStart"/>
      <w:r>
        <w:rPr>
          <w:rFonts w:ascii="Times New Roman" w:hAnsi="Times New Roman"/>
        </w:rPr>
        <w:t>Moffit</w:t>
      </w:r>
      <w:proofErr w:type="spellEnd"/>
      <w:r>
        <w:rPr>
          <w:rFonts w:ascii="Times New Roman" w:hAnsi="Times New Roman"/>
        </w:rPr>
        <w:t>, 2020)</w:t>
      </w:r>
    </w:p>
    <w:p w:rsidR="00CD7D2E" w:rsidRDefault="00594330">
      <w:pPr>
        <w:spacing w:after="0" w:line="324" w:lineRule="auto"/>
        <w:ind w:firstLine="720"/>
        <w:jc w:val="both"/>
        <w:rPr>
          <w:rFonts w:ascii="Times New Roman" w:hAnsi="Times New Roman"/>
        </w:rPr>
      </w:pPr>
      <w:r>
        <w:rPr>
          <w:rFonts w:ascii="Times New Roman" w:hAnsi="Times New Roman"/>
        </w:rPr>
        <w:t>Many factors influence the decision by adolescents on when, whether and how to engage in sexual relationship or activity Some of these factors include self-image, religious inclinations, socio-economic background, media, family values, peer influence, cultural background among others (Massachusetts Department of Education, 2019) However when adolescents tend to abstain from or postpone sexual activity, the support from individuals, adult members of the family and lecturers may be necessary to ward off peer, media and other societal pressures as adolescents who receive such support take decisions that are less- risky or risk-free (Massachusetts Department of Education, 2019)</w:t>
      </w:r>
    </w:p>
    <w:p w:rsidR="00CD7D2E" w:rsidRDefault="00594330">
      <w:pPr>
        <w:spacing w:after="0" w:line="324" w:lineRule="auto"/>
        <w:ind w:firstLine="720"/>
        <w:jc w:val="both"/>
        <w:rPr>
          <w:rFonts w:ascii="Times New Roman" w:hAnsi="Times New Roman"/>
        </w:rPr>
      </w:pPr>
      <w:r>
        <w:rPr>
          <w:rFonts w:ascii="Times New Roman" w:hAnsi="Times New Roman"/>
        </w:rPr>
        <w:t>The use of contraceptives or decision to abstain from sexual activity is influenced more by a number of factors such as the level of cognitive development, socio – cultural background, peer influence, individual beliefs, value system and orientation These factors, according to Massachusetts Department of Education, (2019)may positively influence decisions on the use of contraceptives or abstinence from sexual activity which in turn may lead to a reduction in or prevention of unwanted pregnancy and sexually transmitted diseases (STDs)</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Impact of social media in </w:t>
      </w:r>
      <w:proofErr w:type="spellStart"/>
      <w:r>
        <w:rPr>
          <w:rFonts w:ascii="Times New Roman" w:hAnsi="Times New Roman"/>
        </w:rPr>
        <w:t>pre marital</w:t>
      </w:r>
      <w:proofErr w:type="spellEnd"/>
      <w:r>
        <w:rPr>
          <w:rFonts w:ascii="Times New Roman" w:hAnsi="Times New Roman"/>
        </w:rPr>
        <w:t xml:space="preserve"> sex is central to the idea of ‘pro-early child bearing’ communities as young people – particularly in deprived areas where opportunities for social mobility are restricted-may be vulnerable to the influence of peers and others in their communities (Anderson,2019) This type of influence has been described elsewhere in relation to adolescent sexual activity and the risk of pregnancy (Brewster, 2019) Individuals can be influenced by their families, peers, </w:t>
      </w:r>
      <w:proofErr w:type="spellStart"/>
      <w:r>
        <w:rPr>
          <w:rFonts w:ascii="Times New Roman" w:hAnsi="Times New Roman"/>
        </w:rPr>
        <w:t>neighbours</w:t>
      </w:r>
      <w:proofErr w:type="spellEnd"/>
      <w:r>
        <w:rPr>
          <w:rFonts w:ascii="Times New Roman" w:hAnsi="Times New Roman"/>
        </w:rPr>
        <w:t xml:space="preserve"> and others in the community </w:t>
      </w:r>
    </w:p>
    <w:p w:rsidR="00CD7D2E" w:rsidRDefault="00594330">
      <w:pPr>
        <w:spacing w:after="0" w:line="324" w:lineRule="auto"/>
        <w:ind w:firstLine="720"/>
        <w:jc w:val="both"/>
        <w:rPr>
          <w:rFonts w:ascii="Times New Roman" w:hAnsi="Times New Roman"/>
        </w:rPr>
      </w:pPr>
      <w:r>
        <w:rPr>
          <w:rFonts w:ascii="Times New Roman" w:hAnsi="Times New Roman"/>
        </w:rPr>
        <w:t xml:space="preserve">Social media is a tool for the transfer of information, concepts and ideas to both general and specific audience Television is a powerful medium which appeals to large audiences; it reaches people regardless of age, sex, socio-economic background or level of education In addition, social media offers both visual and audio, and it makes dramatic and life-like </w:t>
      </w:r>
      <w:r>
        <w:rPr>
          <w:rFonts w:ascii="Times New Roman" w:hAnsi="Times New Roman"/>
        </w:rPr>
        <w:lastRenderedPageBreak/>
        <w:t xml:space="preserve">representations of people and products Public health authorities have expressed concern about the influence of the social media in promoting false norms about acts of violence, drinking, smoking and sexual </w:t>
      </w:r>
      <w:proofErr w:type="spellStart"/>
      <w:r>
        <w:rPr>
          <w:rFonts w:ascii="Times New Roman" w:hAnsi="Times New Roman"/>
        </w:rPr>
        <w:t>behaviour</w:t>
      </w:r>
      <w:proofErr w:type="spellEnd"/>
      <w:r>
        <w:rPr>
          <w:rFonts w:ascii="Times New Roman" w:hAnsi="Times New Roman"/>
        </w:rPr>
        <w:t xml:space="preserve"> Rarely is safe sex practice portrayed in the media (Bennet, 2020)</w:t>
      </w:r>
    </w:p>
    <w:p w:rsidR="00CD7D2E" w:rsidRDefault="00594330">
      <w:pPr>
        <w:spacing w:after="0" w:line="324" w:lineRule="auto"/>
        <w:ind w:firstLine="720"/>
        <w:jc w:val="both"/>
        <w:rPr>
          <w:rFonts w:ascii="Times New Roman" w:hAnsi="Times New Roman"/>
        </w:rPr>
      </w:pPr>
      <w:r>
        <w:rPr>
          <w:rFonts w:ascii="Times New Roman" w:hAnsi="Times New Roman"/>
        </w:rPr>
        <w:t>Media are a pervasive and ever present entity in the lives of many individuals It is a strong influence for constructing meaning in our everyday lives According to the Social Comparison Theory, “people will (at some point in their lives) compare themselves and significant others to people and image whom they perceive to represent realistic goals to attain” (</w:t>
      </w:r>
      <w:proofErr w:type="spellStart"/>
      <w:r>
        <w:rPr>
          <w:rFonts w:ascii="Times New Roman" w:hAnsi="Times New Roman"/>
        </w:rPr>
        <w:t>Botta</w:t>
      </w:r>
      <w:proofErr w:type="spellEnd"/>
      <w:r>
        <w:rPr>
          <w:rFonts w:ascii="Times New Roman" w:hAnsi="Times New Roman"/>
        </w:rPr>
        <w:t xml:space="preserve">, 2019) The social media is used to define, explain and shape the world around us thereby making automatic comparisons between ourselves, those close to us and situations in our lives after watching the media Consequent upon these comparisons, there is the motivation to strive for and achieve new found goals and expectations However, because adolescents have not reached the cognitive level to critically analyze and determine reasonable levels of realistic goals, they tend to take at face value every image and scenario portrayed in the media (Hargreaves and </w:t>
      </w:r>
      <w:proofErr w:type="spellStart"/>
      <w:r>
        <w:rPr>
          <w:rFonts w:ascii="Times New Roman" w:hAnsi="Times New Roman"/>
        </w:rPr>
        <w:t>Tiggermann</w:t>
      </w:r>
      <w:proofErr w:type="spellEnd"/>
      <w:r>
        <w:rPr>
          <w:rFonts w:ascii="Times New Roman" w:hAnsi="Times New Roman"/>
        </w:rPr>
        <w:t>,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study of </w:t>
      </w:r>
      <w:proofErr w:type="spellStart"/>
      <w:r>
        <w:rPr>
          <w:rFonts w:ascii="Times New Roman" w:hAnsi="Times New Roman"/>
        </w:rPr>
        <w:t>Granello</w:t>
      </w:r>
      <w:proofErr w:type="spellEnd"/>
      <w:r>
        <w:rPr>
          <w:rFonts w:ascii="Times New Roman" w:hAnsi="Times New Roman"/>
        </w:rPr>
        <w:t xml:space="preserve"> (1997) has shown that the influence of the social media on pre-marital sex is more than that of the peer group and the school Because they tend to see most of the things they view as realistic and attainable, adolescent girls are more likely to imitate or emulate the images portrayed in the media They will attempt to model themselves, both physically and their actions, after the images they have viewed Hence they look to the social media to define how they should look, act and feel</w:t>
      </w:r>
    </w:p>
    <w:p w:rsidR="00CD7D2E" w:rsidRDefault="00594330">
      <w:pPr>
        <w:spacing w:after="0" w:line="324" w:lineRule="auto"/>
        <w:ind w:firstLine="720"/>
        <w:jc w:val="both"/>
        <w:rPr>
          <w:rFonts w:ascii="Times New Roman" w:hAnsi="Times New Roman"/>
        </w:rPr>
      </w:pPr>
      <w:r>
        <w:rPr>
          <w:rFonts w:ascii="Times New Roman" w:hAnsi="Times New Roman"/>
        </w:rPr>
        <w:t>According to previous research, the results of pre-marital sex experiences lead to guilt towards God and guilt for having denied God’s and parents’ trust (</w:t>
      </w:r>
      <w:proofErr w:type="spellStart"/>
      <w:r>
        <w:rPr>
          <w:rFonts w:ascii="Times New Roman" w:hAnsi="Times New Roman"/>
        </w:rPr>
        <w:t>Rakhmawati</w:t>
      </w:r>
      <w:proofErr w:type="spellEnd"/>
      <w:r>
        <w:rPr>
          <w:rFonts w:ascii="Times New Roman" w:hAnsi="Times New Roman"/>
        </w:rPr>
        <w:t xml:space="preserve">, 2021) Meanwhile, </w:t>
      </w:r>
      <w:proofErr w:type="spellStart"/>
      <w:r>
        <w:rPr>
          <w:rFonts w:ascii="Times New Roman" w:hAnsi="Times New Roman"/>
        </w:rPr>
        <w:t>Rosidah</w:t>
      </w:r>
      <w:proofErr w:type="spellEnd"/>
      <w:r>
        <w:rPr>
          <w:rFonts w:ascii="Times New Roman" w:hAnsi="Times New Roman"/>
        </w:rPr>
        <w:t xml:space="preserve"> (2012) discovered that a devoutly religious person would internalize positive religious values So that if the values embedded in them are positive, they will be able to respect themselves and not act in ways that are harmful to </w:t>
      </w:r>
      <w:proofErr w:type="spellStart"/>
      <w:r>
        <w:rPr>
          <w:rFonts w:ascii="Times New Roman" w:hAnsi="Times New Roman"/>
        </w:rPr>
        <w:t>themself</w:t>
      </w:r>
      <w:proofErr w:type="spellEnd"/>
      <w:r>
        <w:rPr>
          <w:rFonts w:ascii="Times New Roman" w:hAnsi="Times New Roman"/>
        </w:rPr>
        <w:t xml:space="preserve"> as well as contrary to their ethical, moral, and religious values, such as pre-marital sexual behavior (</w:t>
      </w:r>
      <w:proofErr w:type="spellStart"/>
      <w:r>
        <w:rPr>
          <w:rFonts w:ascii="Times New Roman" w:hAnsi="Times New Roman"/>
        </w:rPr>
        <w:t>Andisti</w:t>
      </w:r>
      <w:proofErr w:type="spellEnd"/>
      <w:r>
        <w:rPr>
          <w:rFonts w:ascii="Times New Roman" w:hAnsi="Times New Roman"/>
        </w:rPr>
        <w:t xml:space="preserve"> &amp; </w:t>
      </w:r>
      <w:proofErr w:type="spellStart"/>
      <w:r>
        <w:rPr>
          <w:rFonts w:ascii="Times New Roman" w:hAnsi="Times New Roman"/>
        </w:rPr>
        <w:t>Ritandiyono</w:t>
      </w:r>
      <w:proofErr w:type="spellEnd"/>
      <w:r>
        <w:rPr>
          <w:rFonts w:ascii="Times New Roman" w:hAnsi="Times New Roman"/>
        </w:rPr>
        <w:t>, 2008)</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w:t>
      </w:r>
      <w:r>
        <w:rPr>
          <w:rFonts w:ascii="Times New Roman" w:hAnsi="Times New Roman"/>
        </w:rPr>
        <w:lastRenderedPageBreak/>
        <w:t>might not be conducive to the optimal upbringing of children There is a compelling need to assess the attitudes and responses of university students</w:t>
      </w:r>
    </w:p>
    <w:p w:rsidR="00CD7D2E" w:rsidRDefault="00594330">
      <w:pPr>
        <w:spacing w:after="0" w:line="324" w:lineRule="auto"/>
        <w:ind w:firstLine="720"/>
        <w:jc w:val="both"/>
        <w:rPr>
          <w:rFonts w:ascii="Times New Roman" w:hAnsi="Times New Roman"/>
        </w:rPr>
      </w:pPr>
      <w:r>
        <w:rPr>
          <w:rFonts w:ascii="Times New Roman" w:hAnsi="Times New Roman"/>
        </w:rPr>
        <w:t>Furthermore, Pre-marital sex has its roots in the subtle public displays of affection that are increasingly evident among today's youth, such as holding hands, sitting closely, and hugging Moreover, acts of fornication (pre-marital sex) are not deemed acceptable by the Catholic Church Even for those who don't share these religious beliefs, it's acknowledged that fornication and homosexual acts can lead to significant harm, including the spread of serious diseases and the erosion of the sanctity of marriage and family This erosion can subsequently contribute to issues like abortion, single parenthood, absent fathers, and an environment that might not be conducive to the optimal upbringing of children There is a compelling need to assess the attitudes and responses of university students</w:t>
      </w:r>
    </w:p>
    <w:p w:rsidR="00CD7D2E" w:rsidRDefault="00594330">
      <w:pPr>
        <w:spacing w:after="0" w:line="324" w:lineRule="auto"/>
        <w:ind w:firstLine="720"/>
        <w:jc w:val="both"/>
        <w:rPr>
          <w:rFonts w:ascii="Times New Roman" w:hAnsi="Times New Roman"/>
        </w:rPr>
      </w:pPr>
      <w:r>
        <w:rPr>
          <w:rFonts w:ascii="Times New Roman" w:hAnsi="Times New Roman"/>
        </w:rPr>
        <w:t>In Addition, Africa traditions have always accorded an important place to education in sexuality This education in sexuality in the case of boys takes the form of collaboration between parents and children in order to preserve their virility and to combat impotence or sterility In the case of girls, the education is directed to developing their sensuality, moderation, or even frigidity, considered to be a guarantee of household stability (Carballo 2019) Engaging in premarital sex was usually viewed with serious concern It is to be noted that there are differences in the traditional laws governing pre-marital sexual activity in the sub-regions that make up the African continent as well as the ethnic groups of the countries in the continent</w:t>
      </w:r>
    </w:p>
    <w:p w:rsidR="00CD7D2E" w:rsidRDefault="00594330">
      <w:pPr>
        <w:spacing w:after="0" w:line="324" w:lineRule="auto"/>
        <w:ind w:firstLine="720"/>
        <w:jc w:val="both"/>
        <w:rPr>
          <w:rFonts w:ascii="Times New Roman" w:hAnsi="Times New Roman"/>
        </w:rPr>
      </w:pPr>
      <w:r>
        <w:rPr>
          <w:rFonts w:ascii="Times New Roman" w:hAnsi="Times New Roman"/>
        </w:rPr>
        <w:t>Among the Yoruba in the South Western part of Nigeria, for instance, a high degree of importance was attached to female virginity at the time of marriage Every new bride was expected to be a virgin at the time of consummation of marriage, which was usually the first night the woman and the man slept together as wife and husband (</w:t>
      </w:r>
      <w:proofErr w:type="spellStart"/>
      <w:r>
        <w:rPr>
          <w:rFonts w:ascii="Times New Roman" w:hAnsi="Times New Roman"/>
        </w:rPr>
        <w:t>Orubuloye</w:t>
      </w:r>
      <w:proofErr w:type="spellEnd"/>
      <w:r>
        <w:rPr>
          <w:rFonts w:ascii="Times New Roman" w:hAnsi="Times New Roman"/>
        </w:rPr>
        <w:t xml:space="preserve"> 2018, </w:t>
      </w:r>
      <w:proofErr w:type="spellStart"/>
      <w:r>
        <w:rPr>
          <w:rFonts w:ascii="Times New Roman" w:hAnsi="Times New Roman"/>
        </w:rPr>
        <w:t>Bolaji</w:t>
      </w:r>
      <w:proofErr w:type="spellEnd"/>
      <w:r>
        <w:rPr>
          <w:rFonts w:ascii="Times New Roman" w:hAnsi="Times New Roman"/>
        </w:rPr>
        <w:t xml:space="preserve"> 2019), while a virgin was a source of pride to her family, was treated with the greatest of respect, and could hold her head high and walk around with confidence, „„ an incomplete bride</w:t>
      </w:r>
      <w:r>
        <w:rPr>
          <w:rFonts w:ascii="Times New Roman" w:hAnsi="Times New Roman" w:cs="Times New Roman"/>
        </w:rPr>
        <w:t>‟‟</w:t>
      </w:r>
      <w:r>
        <w:rPr>
          <w:rFonts w:ascii="Times New Roman" w:hAnsi="Times New Roman" w:cs="Bookman Old Style"/>
        </w:rPr>
        <w:t xml:space="preserve"> </w:t>
      </w:r>
      <w:proofErr w:type="spellStart"/>
      <w:r>
        <w:rPr>
          <w:rFonts w:ascii="Times New Roman" w:hAnsi="Times New Roman" w:cs="Bookman Old Style"/>
        </w:rPr>
        <w:t>ie</w:t>
      </w:r>
      <w:proofErr w:type="spellEnd"/>
      <w:r>
        <w:rPr>
          <w:rFonts w:ascii="Times New Roman" w:hAnsi="Times New Roman" w:cs="Bookman Old Style"/>
        </w:rPr>
        <w:t xml:space="preserve"> a new bride found to have lost her virginity before marriage suffered considerable approbation, as did her parents The husband of an incomplete bride felt that he had been at least partly denied the joys of marriage (</w:t>
      </w:r>
      <w:proofErr w:type="spellStart"/>
      <w:r>
        <w:rPr>
          <w:rFonts w:ascii="Times New Roman" w:hAnsi="Times New Roman" w:cs="Bookman Old Style"/>
        </w:rPr>
        <w:t>B</w:t>
      </w:r>
      <w:r>
        <w:rPr>
          <w:rFonts w:ascii="Times New Roman" w:hAnsi="Times New Roman"/>
        </w:rPr>
        <w:t>olaji</w:t>
      </w:r>
      <w:proofErr w:type="spellEnd"/>
      <w:r>
        <w:rPr>
          <w:rFonts w:ascii="Times New Roman" w:hAnsi="Times New Roman"/>
        </w:rPr>
        <w:t xml:space="preserve"> 2019) Thus, remaining a virgin at marriage brings </w:t>
      </w:r>
      <w:proofErr w:type="spellStart"/>
      <w:r>
        <w:rPr>
          <w:rFonts w:ascii="Times New Roman" w:hAnsi="Times New Roman"/>
        </w:rPr>
        <w:t>honour</w:t>
      </w:r>
      <w:proofErr w:type="spellEnd"/>
      <w:r>
        <w:rPr>
          <w:rFonts w:ascii="Times New Roman" w:hAnsi="Times New Roman"/>
        </w:rPr>
        <w:t xml:space="preserve"> to a girl</w:t>
      </w:r>
      <w:r>
        <w:rPr>
          <w:rFonts w:ascii="Times New Roman" w:hAnsi="Times New Roman" w:cs="Times New Roman"/>
        </w:rPr>
        <w:t>’</w:t>
      </w:r>
      <w:r>
        <w:rPr>
          <w:rFonts w:ascii="Times New Roman" w:hAnsi="Times New Roman" w:cs="Bookman Old Style"/>
        </w:rPr>
        <w:t xml:space="preserve">s parents and herself, enables her to get a responsible husband and helps to prevent contracting diseases So the idea of premarital sex has serious implications in the pre </w:t>
      </w:r>
      <w:proofErr w:type="spellStart"/>
      <w:r>
        <w:rPr>
          <w:rFonts w:ascii="Times New Roman" w:hAnsi="Times New Roman" w:cs="Bookman Old Style"/>
        </w:rPr>
        <w:t>civilisat</w:t>
      </w:r>
      <w:r>
        <w:rPr>
          <w:rFonts w:ascii="Times New Roman" w:hAnsi="Times New Roman"/>
        </w:rPr>
        <w:t>ion</w:t>
      </w:r>
      <w:proofErr w:type="spellEnd"/>
      <w:r>
        <w:rPr>
          <w:rFonts w:ascii="Times New Roman" w:hAnsi="Times New Roman"/>
        </w:rPr>
        <w:t xml:space="preserve"> period</w:t>
      </w:r>
    </w:p>
    <w:p w:rsidR="00CD7D2E" w:rsidRDefault="00594330">
      <w:pPr>
        <w:rPr>
          <w:rFonts w:ascii="Times New Roman" w:hAnsi="Times New Roman"/>
          <w:b/>
        </w:rPr>
      </w:pPr>
      <w:r>
        <w:rPr>
          <w:rFonts w:ascii="Times New Roman" w:hAnsi="Times New Roman"/>
          <w:b/>
        </w:rPr>
        <w:br w:type="page"/>
      </w:r>
    </w:p>
    <w:p w:rsidR="00CD7D2E" w:rsidRDefault="00594330">
      <w:pPr>
        <w:spacing w:after="0" w:line="324" w:lineRule="auto"/>
        <w:rPr>
          <w:rFonts w:ascii="Times New Roman" w:hAnsi="Times New Roman"/>
          <w:b/>
        </w:rPr>
      </w:pPr>
      <w:r>
        <w:rPr>
          <w:rFonts w:ascii="Times New Roman" w:hAnsi="Times New Roman"/>
          <w:b/>
        </w:rPr>
        <w:lastRenderedPageBreak/>
        <w:t>1.2</w:t>
      </w:r>
      <w:r>
        <w:rPr>
          <w:rFonts w:ascii="Times New Roman" w:hAnsi="Times New Roman"/>
          <w:b/>
        </w:rPr>
        <w:tab/>
        <w:t>Statement of the Problems</w:t>
      </w:r>
    </w:p>
    <w:p w:rsidR="00CD7D2E" w:rsidRDefault="00594330">
      <w:pPr>
        <w:spacing w:after="0" w:line="324" w:lineRule="auto"/>
        <w:jc w:val="both"/>
        <w:rPr>
          <w:rFonts w:ascii="Times New Roman" w:hAnsi="Times New Roman"/>
        </w:rPr>
      </w:pPr>
      <w:r>
        <w:rPr>
          <w:rFonts w:ascii="Times New Roman" w:hAnsi="Times New Roman"/>
          <w:b/>
        </w:rPr>
        <w:tab/>
      </w:r>
      <w:r>
        <w:rPr>
          <w:rFonts w:ascii="Times New Roman" w:hAnsi="Times New Roman"/>
        </w:rPr>
        <w:t xml:space="preserve">The impact of social media on </w:t>
      </w:r>
      <w:proofErr w:type="spellStart"/>
      <w:r>
        <w:rPr>
          <w:rFonts w:ascii="Times New Roman" w:hAnsi="Times New Roman"/>
        </w:rPr>
        <w:t>pre marital</w:t>
      </w:r>
      <w:proofErr w:type="spellEnd"/>
      <w:r>
        <w:rPr>
          <w:rFonts w:ascii="Times New Roman" w:hAnsi="Times New Roman"/>
        </w:rPr>
        <w:t xml:space="preserve"> sex in higher institution cannot be emphasized The social media such as Facebook, X, </w:t>
      </w:r>
      <w:proofErr w:type="spellStart"/>
      <w:r>
        <w:rPr>
          <w:rFonts w:ascii="Times New Roman" w:hAnsi="Times New Roman"/>
        </w:rPr>
        <w:t>Intagram</w:t>
      </w:r>
      <w:proofErr w:type="spellEnd"/>
      <w:r>
        <w:rPr>
          <w:rFonts w:ascii="Times New Roman" w:hAnsi="Times New Roman"/>
        </w:rPr>
        <w:t xml:space="preserve">, </w:t>
      </w:r>
      <w:proofErr w:type="spellStart"/>
      <w:r>
        <w:rPr>
          <w:rFonts w:ascii="Times New Roman" w:hAnsi="Times New Roman"/>
        </w:rPr>
        <w:t>Tiktok</w:t>
      </w:r>
      <w:proofErr w:type="spellEnd"/>
      <w:r>
        <w:rPr>
          <w:rFonts w:ascii="Times New Roman" w:hAnsi="Times New Roman"/>
        </w:rPr>
        <w:t xml:space="preserve"> and so on </w:t>
      </w:r>
      <w:proofErr w:type="spellStart"/>
      <w:r>
        <w:rPr>
          <w:rFonts w:ascii="Times New Roman" w:hAnsi="Times New Roman"/>
        </w:rPr>
        <w:t>suppose to</w:t>
      </w:r>
      <w:proofErr w:type="spellEnd"/>
      <w:r>
        <w:rPr>
          <w:rFonts w:ascii="Times New Roman" w:hAnsi="Times New Roman"/>
        </w:rPr>
        <w:t xml:space="preserve"> acts as check and balances to all sundries in terms of its reportage of the activities of </w:t>
      </w:r>
      <w:proofErr w:type="spellStart"/>
      <w:r>
        <w:rPr>
          <w:rFonts w:ascii="Times New Roman" w:hAnsi="Times New Roman"/>
        </w:rPr>
        <w:t>pre marital</w:t>
      </w:r>
      <w:proofErr w:type="spellEnd"/>
      <w:r>
        <w:rPr>
          <w:rFonts w:ascii="Times New Roman" w:hAnsi="Times New Roman"/>
        </w:rPr>
        <w:t xml:space="preserve"> sex Despite the activities of the social media to eradicate premarital sex to the minimal in the Country as a whole, it’s still difficult to overcome Sometimes, the Higher Institutions Students makes certain efforts to conceal their activities from the social media and may even go as far as removing the enabling environments for the media to flourish</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in </w:t>
      </w:r>
      <w:proofErr w:type="spellStart"/>
      <w:r>
        <w:rPr>
          <w:rFonts w:ascii="Times New Roman" w:hAnsi="Times New Roman"/>
        </w:rPr>
        <w:t>Kwara</w:t>
      </w:r>
      <w:proofErr w:type="spellEnd"/>
      <w:r>
        <w:rPr>
          <w:rFonts w:ascii="Times New Roman" w:hAnsi="Times New Roman"/>
        </w:rPr>
        <w:t xml:space="preserve"> state, Adolescents who engage in premarital sex face a lot of problems and the effects of premarital sex must be clear to the young ones The need to discourage them from getting involved at an early age is one of the purposes of this study, Particularly, through the use of social media It is assumed that social media has always been on the verge of reporting and calling to the attention of the Students on some activities pertaining to </w:t>
      </w:r>
      <w:proofErr w:type="spellStart"/>
      <w:r>
        <w:rPr>
          <w:rFonts w:ascii="Times New Roman" w:hAnsi="Times New Roman"/>
        </w:rPr>
        <w:t>Pre marital</w:t>
      </w:r>
      <w:proofErr w:type="spellEnd"/>
      <w:r>
        <w:rPr>
          <w:rFonts w:ascii="Times New Roman" w:hAnsi="Times New Roman"/>
        </w:rPr>
        <w:t xml:space="preserve"> Sex, but despite all these, the medium is yet to hold into account the Institutions Students on the implication and cause of Premarital Sex</w:t>
      </w:r>
      <w:r>
        <w:rPr>
          <w:rFonts w:ascii="Times New Roman" w:hAnsi="Times New Roman"/>
          <w:b/>
        </w:rPr>
        <w:t xml:space="preserve">           </w:t>
      </w:r>
      <w:r>
        <w:rPr>
          <w:rFonts w:ascii="Times New Roman" w:hAnsi="Times New Roman"/>
          <w:b/>
        </w:rPr>
        <w:tab/>
        <w:t xml:space="preserve"> </w:t>
      </w:r>
      <w:r>
        <w:rPr>
          <w:rFonts w:ascii="Times New Roman" w:hAnsi="Times New Roman"/>
          <w:b/>
        </w:rPr>
        <w:tab/>
      </w:r>
    </w:p>
    <w:p w:rsidR="00CD7D2E" w:rsidRDefault="00594330">
      <w:pPr>
        <w:spacing w:after="0" w:line="324" w:lineRule="auto"/>
        <w:rPr>
          <w:rFonts w:ascii="Times New Roman" w:hAnsi="Times New Roman"/>
          <w:b/>
        </w:rPr>
      </w:pPr>
      <w:r>
        <w:rPr>
          <w:rFonts w:ascii="Times New Roman" w:hAnsi="Times New Roman"/>
          <w:b/>
        </w:rPr>
        <w:t>1.3</w:t>
      </w:r>
      <w:r>
        <w:rPr>
          <w:rFonts w:ascii="Times New Roman" w:hAnsi="Times New Roman"/>
          <w:b/>
        </w:rPr>
        <w:tab/>
        <w:t xml:space="preserve">Objective </w:t>
      </w:r>
      <w:proofErr w:type="gramStart"/>
      <w:r>
        <w:rPr>
          <w:rFonts w:ascii="Times New Roman" w:hAnsi="Times New Roman"/>
          <w:b/>
        </w:rPr>
        <w:t>Of</w:t>
      </w:r>
      <w:proofErr w:type="gramEnd"/>
      <w:r>
        <w:rPr>
          <w:rFonts w:ascii="Times New Roman" w:hAnsi="Times New Roman"/>
          <w:b/>
        </w:rPr>
        <w:t xml:space="preserve">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pStyle w:val="Header"/>
        <w:tabs>
          <w:tab w:val="clear" w:pos="4680"/>
          <w:tab w:val="clear" w:pos="9360"/>
        </w:tabs>
        <w:spacing w:line="324" w:lineRule="auto"/>
        <w:jc w:val="both"/>
        <w:rPr>
          <w:rFonts w:ascii="Times New Roman" w:hAnsi="Times New Roman"/>
        </w:rPr>
      </w:pPr>
      <w:r>
        <w:rPr>
          <w:rFonts w:ascii="Times New Roman" w:hAnsi="Times New Roman"/>
          <w:b/>
        </w:rPr>
        <w:tab/>
      </w:r>
      <w:r>
        <w:rPr>
          <w:rFonts w:ascii="Times New Roman" w:hAnsi="Times New Roman"/>
        </w:rPr>
        <w:t xml:space="preserve">The Objective of the Study Is to </w:t>
      </w:r>
      <w:proofErr w:type="gramStart"/>
      <w:r>
        <w:rPr>
          <w:rFonts w:ascii="Times New Roman" w:hAnsi="Times New Roman"/>
        </w:rPr>
        <w:t>Examine</w:t>
      </w:r>
      <w:proofErr w:type="gramEnd"/>
      <w:r>
        <w:rPr>
          <w:rFonts w:ascii="Times New Roman" w:hAnsi="Times New Roman"/>
        </w:rPr>
        <w:t xml:space="preserve"> the impact of social media on </w:t>
      </w:r>
      <w:proofErr w:type="spellStart"/>
      <w:r>
        <w:rPr>
          <w:rFonts w:ascii="Times New Roman" w:hAnsi="Times New Roman"/>
        </w:rPr>
        <w:t>pre marital</w:t>
      </w:r>
      <w:proofErr w:type="spellEnd"/>
      <w:r>
        <w:rPr>
          <w:rFonts w:ascii="Times New Roman" w:hAnsi="Times New Roman"/>
        </w:rPr>
        <w:t xml:space="preserve"> sex using Two Institutions, for clarity of this context, the two institutions to be used as the case study are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Ilorin Other objectives are:</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To examine the Effect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To investigate the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To Determine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spacing w:after="0" w:line="324" w:lineRule="auto"/>
        <w:rPr>
          <w:rFonts w:ascii="Times New Roman" w:hAnsi="Times New Roman"/>
          <w:b/>
        </w:rPr>
      </w:pPr>
      <w:r>
        <w:rPr>
          <w:rFonts w:ascii="Times New Roman" w:hAnsi="Times New Roman"/>
          <w:b/>
        </w:rPr>
        <w:t>1.4</w:t>
      </w:r>
      <w:r>
        <w:rPr>
          <w:rFonts w:ascii="Times New Roman" w:hAnsi="Times New Roman"/>
          <w:b/>
        </w:rPr>
        <w:tab/>
        <w:t xml:space="preserve">Research Questions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spacing w:after="0" w:line="324" w:lineRule="auto"/>
        <w:rPr>
          <w:rFonts w:ascii="Times New Roman" w:hAnsi="Times New Roman"/>
        </w:rPr>
      </w:pPr>
      <w:r>
        <w:rPr>
          <w:rFonts w:ascii="Times New Roman" w:hAnsi="Times New Roman"/>
          <w:b/>
        </w:rPr>
        <w:tab/>
      </w:r>
      <w:r>
        <w:rPr>
          <w:rFonts w:ascii="Times New Roman" w:hAnsi="Times New Roman"/>
        </w:rPr>
        <w:t>In this research work, the following research questions will be brought up:</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What are the effects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Is there any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pStyle w:val="Header"/>
        <w:numPr>
          <w:ilvl w:val="0"/>
          <w:numId w:val="1"/>
        </w:numPr>
        <w:spacing w:line="324" w:lineRule="auto"/>
        <w:jc w:val="both"/>
        <w:rPr>
          <w:rFonts w:ascii="Times New Roman" w:hAnsi="Times New Roman"/>
        </w:rPr>
      </w:pPr>
      <w:r>
        <w:rPr>
          <w:rFonts w:ascii="Times New Roman" w:hAnsi="Times New Roman"/>
        </w:rPr>
        <w:t xml:space="preserve">Are there any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w:t>
      </w:r>
    </w:p>
    <w:p w:rsidR="00CD7D2E" w:rsidRDefault="00594330">
      <w:pPr>
        <w:spacing w:after="0" w:line="324" w:lineRule="auto"/>
        <w:rPr>
          <w:rFonts w:ascii="Times New Roman" w:hAnsi="Times New Roman"/>
          <w:b/>
        </w:rPr>
      </w:pPr>
      <w:r>
        <w:rPr>
          <w:rFonts w:ascii="Times New Roman" w:hAnsi="Times New Roman"/>
          <w:b/>
        </w:rPr>
        <w:t>1.5</w:t>
      </w:r>
      <w:r>
        <w:rPr>
          <w:rFonts w:ascii="Times New Roman" w:hAnsi="Times New Roman"/>
          <w:b/>
        </w:rPr>
        <w:tab/>
        <w:t xml:space="preserve">Significance of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spacing w:after="0" w:line="324" w:lineRule="auto"/>
        <w:jc w:val="both"/>
        <w:rPr>
          <w:rFonts w:ascii="Times New Roman" w:hAnsi="Times New Roman"/>
        </w:rPr>
      </w:pPr>
      <w:r>
        <w:rPr>
          <w:rFonts w:ascii="Times New Roman" w:hAnsi="Times New Roman"/>
          <w:b/>
        </w:rPr>
        <w:tab/>
      </w:r>
      <w:r>
        <w:rPr>
          <w:rFonts w:ascii="Times New Roman" w:hAnsi="Times New Roman"/>
        </w:rPr>
        <w:t xml:space="preserve">The Study on the impact of social media on </w:t>
      </w:r>
      <w:proofErr w:type="spellStart"/>
      <w:r>
        <w:rPr>
          <w:rFonts w:ascii="Times New Roman" w:hAnsi="Times New Roman"/>
        </w:rPr>
        <w:t>pre marital</w:t>
      </w:r>
      <w:proofErr w:type="spellEnd"/>
      <w:r>
        <w:rPr>
          <w:rFonts w:ascii="Times New Roman" w:hAnsi="Times New Roman"/>
        </w:rPr>
        <w:t xml:space="preserve"> sex in the higher institution cannot be over emphasized as it will shed more light on the cause, implication, side effect, solutions and so on </w:t>
      </w:r>
      <w:proofErr w:type="spellStart"/>
      <w:r>
        <w:rPr>
          <w:rFonts w:ascii="Times New Roman" w:hAnsi="Times New Roman"/>
        </w:rPr>
        <w:t>pre marital</w:t>
      </w:r>
      <w:proofErr w:type="spellEnd"/>
      <w:r>
        <w:rPr>
          <w:rFonts w:ascii="Times New Roman" w:hAnsi="Times New Roman"/>
        </w:rPr>
        <w:t xml:space="preserve"> sex Also, this study will enable the government, non-</w:t>
      </w:r>
      <w:r>
        <w:rPr>
          <w:rFonts w:ascii="Times New Roman" w:hAnsi="Times New Roman"/>
        </w:rPr>
        <w:lastRenderedPageBreak/>
        <w:t xml:space="preserve">government radio agencies to develop comprehensive profile and appropriate </w:t>
      </w:r>
      <w:proofErr w:type="spellStart"/>
      <w:r>
        <w:rPr>
          <w:rFonts w:ascii="Times New Roman" w:hAnsi="Times New Roman"/>
        </w:rPr>
        <w:t>programmes</w:t>
      </w:r>
      <w:proofErr w:type="spellEnd"/>
      <w:r>
        <w:rPr>
          <w:rFonts w:ascii="Times New Roman" w:hAnsi="Times New Roman"/>
        </w:rPr>
        <w:t xml:space="preserve"> that will respond to the </w:t>
      </w:r>
      <w:proofErr w:type="spellStart"/>
      <w:r>
        <w:rPr>
          <w:rFonts w:ascii="Times New Roman" w:hAnsi="Times New Roman"/>
        </w:rPr>
        <w:t>pre marital</w:t>
      </w:r>
      <w:proofErr w:type="spellEnd"/>
      <w:r>
        <w:rPr>
          <w:rFonts w:ascii="Times New Roman" w:hAnsi="Times New Roman"/>
        </w:rPr>
        <w:t xml:space="preserve"> sex Again, the extent of mass media influence on the changing attitude and perception of the Students of the selected Institutions can be examined using the data collected from their sexual experience which is considered to be valid in view of the much reduced time lag between actual experience and recall</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research will be very useful and significance to various stake holders involve in the campaign on premarital sex </w:t>
      </w:r>
      <w:proofErr w:type="gramStart"/>
      <w:r>
        <w:rPr>
          <w:rFonts w:ascii="Times New Roman" w:hAnsi="Times New Roman"/>
        </w:rPr>
        <w:t>Some</w:t>
      </w:r>
      <w:proofErr w:type="gramEnd"/>
      <w:r>
        <w:rPr>
          <w:rFonts w:ascii="Times New Roman" w:hAnsi="Times New Roman"/>
        </w:rPr>
        <w:t xml:space="preserve"> of the stakeholder to benefit from this research study includes:</w:t>
      </w:r>
    </w:p>
    <w:p w:rsidR="00CD7D2E" w:rsidRDefault="00594330">
      <w:pPr>
        <w:pStyle w:val="ListParagraph"/>
        <w:numPr>
          <w:ilvl w:val="0"/>
          <w:numId w:val="3"/>
        </w:numPr>
        <w:spacing w:after="0" w:line="324" w:lineRule="auto"/>
        <w:jc w:val="both"/>
        <w:rPr>
          <w:rFonts w:ascii="Times New Roman" w:hAnsi="Times New Roman"/>
        </w:rPr>
      </w:pPr>
      <w:r>
        <w:rPr>
          <w:rFonts w:ascii="Times New Roman" w:hAnsi="Times New Roman" w:cs="Times New Roman"/>
        </w:rPr>
        <w:t xml:space="preserve">Subsequent Researchers: The research will be very significance to Subsequent Researchers in the field </w:t>
      </w:r>
      <w:r>
        <w:rPr>
          <w:rFonts w:ascii="Times New Roman" w:hAnsi="Times New Roman"/>
        </w:rPr>
        <w:t>as it serves as an eyes opener for them to understand the fundamental knowledge and underlying principle of the research topic</w:t>
      </w:r>
    </w:p>
    <w:p w:rsidR="00CD7D2E" w:rsidRDefault="00594330">
      <w:pPr>
        <w:pStyle w:val="ListParagraph"/>
        <w:numPr>
          <w:ilvl w:val="0"/>
          <w:numId w:val="3"/>
        </w:numPr>
        <w:spacing w:after="0" w:line="324" w:lineRule="auto"/>
        <w:jc w:val="both"/>
        <w:rPr>
          <w:rFonts w:ascii="Times New Roman" w:hAnsi="Times New Roman"/>
        </w:rPr>
      </w:pPr>
      <w:r>
        <w:rPr>
          <w:rFonts w:ascii="Times New Roman" w:hAnsi="Times New Roman" w:cs="Times New Roman"/>
        </w:rPr>
        <w:t>Society: The research will help the society and the general populace by enlighten them on the various influences in which social helps in curbing premarital sex</w:t>
      </w:r>
      <w:r>
        <w:rPr>
          <w:rFonts w:ascii="Times New Roman" w:hAnsi="Times New Roman"/>
        </w:rPr>
        <w:t xml:space="preserve"> </w:t>
      </w:r>
    </w:p>
    <w:p w:rsidR="00CD7D2E" w:rsidRDefault="00594330">
      <w:pPr>
        <w:pStyle w:val="ListParagraph"/>
        <w:numPr>
          <w:ilvl w:val="0"/>
          <w:numId w:val="3"/>
        </w:numPr>
        <w:spacing w:after="0" w:line="324" w:lineRule="auto"/>
        <w:jc w:val="both"/>
        <w:rPr>
          <w:rFonts w:ascii="Times New Roman" w:hAnsi="Times New Roman"/>
        </w:rPr>
      </w:pPr>
      <w:r>
        <w:rPr>
          <w:rFonts w:ascii="Times New Roman" w:hAnsi="Times New Roman"/>
        </w:rPr>
        <w:t xml:space="preserve">Student: The study will also be important to the researcher as a student because it add value to the researcher’s knowledge on </w:t>
      </w:r>
    </w:p>
    <w:p w:rsidR="00CD7D2E" w:rsidRDefault="00594330">
      <w:pPr>
        <w:spacing w:after="0" w:line="324" w:lineRule="auto"/>
        <w:rPr>
          <w:rFonts w:ascii="Times New Roman" w:hAnsi="Times New Roman"/>
          <w:b/>
        </w:rPr>
      </w:pPr>
      <w:r>
        <w:rPr>
          <w:rFonts w:ascii="Times New Roman" w:hAnsi="Times New Roman"/>
          <w:b/>
        </w:rPr>
        <w:t>1.6</w:t>
      </w:r>
      <w:r>
        <w:rPr>
          <w:rFonts w:ascii="Times New Roman" w:hAnsi="Times New Roman"/>
          <w:b/>
        </w:rPr>
        <w:tab/>
        <w:t xml:space="preserve">Scope </w:t>
      </w:r>
      <w:proofErr w:type="gramStart"/>
      <w:r>
        <w:rPr>
          <w:rFonts w:ascii="Times New Roman" w:hAnsi="Times New Roman"/>
          <w:b/>
        </w:rPr>
        <w:t>Of</w:t>
      </w:r>
      <w:proofErr w:type="gramEnd"/>
      <w:r>
        <w:rPr>
          <w:rFonts w:ascii="Times New Roman" w:hAnsi="Times New Roman"/>
          <w:b/>
        </w:rPr>
        <w:t xml:space="preserve"> The Study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D7D2E" w:rsidRDefault="00594330">
      <w:pPr>
        <w:spacing w:after="0" w:line="324" w:lineRule="auto"/>
        <w:ind w:firstLine="720"/>
        <w:jc w:val="both"/>
        <w:rPr>
          <w:rFonts w:ascii="Times New Roman" w:hAnsi="Times New Roman"/>
        </w:rPr>
      </w:pPr>
      <w:r>
        <w:rPr>
          <w:rFonts w:ascii="Times New Roman" w:hAnsi="Times New Roman"/>
        </w:rPr>
        <w:t xml:space="preserve">The scope of the study is to find out the impact social media on </w:t>
      </w:r>
      <w:proofErr w:type="spellStart"/>
      <w:r>
        <w:rPr>
          <w:rFonts w:ascii="Times New Roman" w:hAnsi="Times New Roman"/>
        </w:rPr>
        <w:t>Pre marital</w:t>
      </w:r>
      <w:proofErr w:type="spellEnd"/>
      <w:r>
        <w:rPr>
          <w:rFonts w:ascii="Times New Roman" w:hAnsi="Times New Roman"/>
        </w:rPr>
        <w:t xml:space="preserve"> Sex using The Two Selected Higher Institutions</w:t>
      </w:r>
    </w:p>
    <w:p w:rsidR="00CD7D2E" w:rsidRDefault="00594330">
      <w:pPr>
        <w:spacing w:after="0" w:line="324" w:lineRule="auto"/>
        <w:ind w:firstLine="720"/>
        <w:jc w:val="both"/>
        <w:rPr>
          <w:rFonts w:ascii="Times New Roman" w:hAnsi="Times New Roman"/>
        </w:rPr>
      </w:pPr>
      <w:r>
        <w:rPr>
          <w:rFonts w:ascii="Times New Roman" w:hAnsi="Times New Roman"/>
        </w:rPr>
        <w:t>The research is going to use questionnaire which will be distributed to students and Students who will answer some questions pertaining to the topic and administration of the responses will be done</w:t>
      </w:r>
    </w:p>
    <w:p w:rsidR="00CD7D2E" w:rsidRDefault="00594330">
      <w:pPr>
        <w:spacing w:after="0" w:line="324" w:lineRule="auto"/>
        <w:rPr>
          <w:rFonts w:ascii="Times New Roman" w:hAnsi="Times New Roman"/>
          <w:b/>
        </w:rPr>
      </w:pPr>
      <w:r>
        <w:rPr>
          <w:rFonts w:ascii="Times New Roman" w:hAnsi="Times New Roman"/>
          <w:b/>
        </w:rPr>
        <w:t>1.7</w:t>
      </w:r>
      <w:r>
        <w:rPr>
          <w:rFonts w:ascii="Times New Roman" w:hAnsi="Times New Roman"/>
          <w:b/>
        </w:rPr>
        <w:tab/>
        <w:t>Definitions of Terms</w:t>
      </w:r>
    </w:p>
    <w:p w:rsidR="00CD7D2E" w:rsidRDefault="00594330">
      <w:pPr>
        <w:pStyle w:val="ListParagraph"/>
        <w:numPr>
          <w:ilvl w:val="0"/>
          <w:numId w:val="4"/>
        </w:numPr>
        <w:spacing w:after="0" w:line="324" w:lineRule="auto"/>
        <w:jc w:val="both"/>
        <w:rPr>
          <w:rFonts w:ascii="Times New Roman" w:hAnsi="Times New Roman"/>
        </w:rPr>
      </w:pPr>
      <w:r>
        <w:rPr>
          <w:rFonts w:ascii="Times New Roman" w:hAnsi="Times New Roman" w:cs="Bookman Old Style"/>
          <w:b/>
        </w:rPr>
        <w:t>Social Media:</w:t>
      </w:r>
      <w:r>
        <w:rPr>
          <w:rFonts w:ascii="Times New Roman" w:hAnsi="Times New Roman" w:cs="Bookman Old Style"/>
        </w:rPr>
        <w:t xml:space="preserve"> Social media are interactive technologies that facilitate the creation and sharing of information, ideas, intere</w:t>
      </w:r>
      <w:r>
        <w:rPr>
          <w:rFonts w:ascii="Times New Roman" w:hAnsi="Times New Roman"/>
        </w:rPr>
        <w:t>sts, and other forms of expression through virtual communities and networks</w:t>
      </w:r>
    </w:p>
    <w:p w:rsidR="00CD7D2E" w:rsidRDefault="00594330">
      <w:pPr>
        <w:pStyle w:val="ListParagraph"/>
        <w:numPr>
          <w:ilvl w:val="0"/>
          <w:numId w:val="4"/>
        </w:numPr>
        <w:spacing w:after="0" w:line="324" w:lineRule="auto"/>
        <w:jc w:val="both"/>
        <w:rPr>
          <w:rFonts w:ascii="Times New Roman" w:hAnsi="Times New Roman"/>
        </w:rPr>
      </w:pPr>
      <w:r>
        <w:rPr>
          <w:rFonts w:ascii="Times New Roman" w:hAnsi="Times New Roman"/>
          <w:b/>
        </w:rPr>
        <w:t>Sexual Intercourse:</w:t>
      </w:r>
      <w:r>
        <w:rPr>
          <w:rFonts w:ascii="Times New Roman" w:hAnsi="Times New Roman"/>
        </w:rPr>
        <w:t xml:space="preserve"> Sexual intercourse is sexual activity involving the insertion and thrusting of the male penis inside the female vagina for sexual pleasure, reproduction, or both</w:t>
      </w:r>
    </w:p>
    <w:p w:rsidR="00CD7D2E" w:rsidRDefault="00594330">
      <w:pPr>
        <w:pStyle w:val="ListParagraph"/>
        <w:numPr>
          <w:ilvl w:val="0"/>
          <w:numId w:val="4"/>
        </w:numPr>
        <w:spacing w:after="0" w:line="324" w:lineRule="auto"/>
        <w:jc w:val="both"/>
        <w:rPr>
          <w:rFonts w:ascii="Times New Roman" w:hAnsi="Times New Roman"/>
          <w:b/>
        </w:rPr>
      </w:pPr>
      <w:r>
        <w:rPr>
          <w:rFonts w:ascii="Times New Roman" w:hAnsi="Times New Roman"/>
          <w:b/>
        </w:rPr>
        <w:t>Premarital Sex:</w:t>
      </w:r>
      <w:r>
        <w:rPr>
          <w:rFonts w:ascii="Times New Roman" w:hAnsi="Times New Roman"/>
        </w:rPr>
        <w:t xml:space="preserve"> this is a sexual activity which is practiced by people before they are married</w:t>
      </w:r>
    </w:p>
    <w:p w:rsidR="00CD7D2E" w:rsidRDefault="00594330">
      <w:pPr>
        <w:pStyle w:val="ListParagraph"/>
        <w:numPr>
          <w:ilvl w:val="0"/>
          <w:numId w:val="4"/>
        </w:numPr>
        <w:spacing w:after="0" w:line="324" w:lineRule="auto"/>
        <w:jc w:val="both"/>
        <w:rPr>
          <w:rFonts w:ascii="Times New Roman" w:hAnsi="Times New Roman"/>
          <w:b/>
        </w:rPr>
      </w:pPr>
      <w:r>
        <w:rPr>
          <w:rFonts w:ascii="Times New Roman" w:hAnsi="Times New Roman"/>
          <w:b/>
        </w:rPr>
        <w:t xml:space="preserve">Campaign: </w:t>
      </w:r>
      <w:r>
        <w:rPr>
          <w:rFonts w:ascii="Times New Roman" w:hAnsi="Times New Roman"/>
        </w:rPr>
        <w:t>This can be described as an organized course of action to achieve a goal</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REFERENCES</w:t>
      </w:r>
    </w:p>
    <w:p w:rsidR="00CD7D2E" w:rsidRDefault="00594330">
      <w:pPr>
        <w:spacing w:after="0" w:line="240" w:lineRule="auto"/>
        <w:ind w:left="720" w:hanging="720"/>
        <w:jc w:val="both"/>
        <w:rPr>
          <w:rFonts w:ascii="Times New Roman" w:hAnsi="Times New Roman"/>
        </w:rPr>
      </w:pPr>
      <w:r>
        <w:rPr>
          <w:rFonts w:ascii="Times New Roman" w:hAnsi="Times New Roman"/>
        </w:rPr>
        <w:t>Anderson, Y (2019): “Relationship among leisure, social self-image, peer</w:t>
      </w:r>
      <w:r>
        <w:rPr>
          <w:rFonts w:ascii="Times New Roman" w:hAnsi="Times New Roman"/>
        </w:rPr>
        <w:tab/>
        <w:t xml:space="preserve">pressure and at risk </w:t>
      </w:r>
      <w:proofErr w:type="spellStart"/>
      <w:r>
        <w:rPr>
          <w:rFonts w:ascii="Times New Roman" w:hAnsi="Times New Roman"/>
        </w:rPr>
        <w:t>behaviours</w:t>
      </w:r>
      <w:proofErr w:type="spellEnd"/>
      <w:r>
        <w:rPr>
          <w:rFonts w:ascii="Times New Roman" w:hAnsi="Times New Roman"/>
        </w:rPr>
        <w:t xml:space="preserve"> of adolescents”, Journal of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psychology</w:t>
      </w:r>
      <w:proofErr w:type="gramEnd"/>
      <w:r>
        <w:rPr>
          <w:rFonts w:ascii="Times New Roman" w:hAnsi="Times New Roman"/>
        </w:rPr>
        <w:t xml:space="preserve"> on Africa, Vol 17 Nos</w:t>
      </w:r>
      <w:r>
        <w:rPr>
          <w:rFonts w:ascii="Times New Roman" w:hAnsi="Times New Roman"/>
        </w:rPr>
        <w:tab/>
        <w:t>1&amp;2, pp73 -78</w:t>
      </w:r>
      <w:r>
        <w:rPr>
          <w:rFonts w:ascii="Times New Roman" w:hAnsi="Times New Roman"/>
        </w:rPr>
        <w:tab/>
      </w:r>
    </w:p>
    <w:p w:rsidR="00CD7D2E" w:rsidRDefault="00594330">
      <w:pPr>
        <w:spacing w:after="0" w:line="240" w:lineRule="auto"/>
        <w:jc w:val="both"/>
        <w:rPr>
          <w:rFonts w:ascii="Times New Roman" w:hAnsi="Times New Roman"/>
        </w:rPr>
      </w:pPr>
      <w:proofErr w:type="spellStart"/>
      <w:r>
        <w:rPr>
          <w:rFonts w:ascii="Times New Roman" w:hAnsi="Times New Roman"/>
        </w:rPr>
        <w:t>Andisti</w:t>
      </w:r>
      <w:proofErr w:type="spellEnd"/>
      <w:r>
        <w:rPr>
          <w:rFonts w:ascii="Times New Roman" w:hAnsi="Times New Roman"/>
        </w:rPr>
        <w:t xml:space="preserve">, I &amp; </w:t>
      </w:r>
      <w:proofErr w:type="spellStart"/>
      <w:r>
        <w:rPr>
          <w:rFonts w:ascii="Times New Roman" w:hAnsi="Times New Roman"/>
        </w:rPr>
        <w:t>Ritandiyono</w:t>
      </w:r>
      <w:proofErr w:type="spellEnd"/>
      <w:r>
        <w:rPr>
          <w:rFonts w:ascii="Times New Roman" w:hAnsi="Times New Roman"/>
        </w:rPr>
        <w:t>, Q (2008): “</w:t>
      </w:r>
      <w:proofErr w:type="spellStart"/>
      <w:r>
        <w:rPr>
          <w:rFonts w:ascii="Times New Roman" w:hAnsi="Times New Roman"/>
        </w:rPr>
        <w:t>Neighbourhood</w:t>
      </w:r>
      <w:proofErr w:type="spellEnd"/>
      <w:r>
        <w:rPr>
          <w:rFonts w:ascii="Times New Roman" w:hAnsi="Times New Roman"/>
        </w:rPr>
        <w:t xml:space="preserve"> effects on teenage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pregnancy</w:t>
      </w:r>
      <w:proofErr w:type="gramEnd"/>
      <w:r>
        <w:rPr>
          <w:rFonts w:ascii="Times New Roman" w:hAnsi="Times New Roman"/>
        </w:rPr>
        <w:t>”, In C</w:t>
      </w:r>
      <w:r>
        <w:rPr>
          <w:rFonts w:ascii="Times New Roman" w:hAnsi="Times New Roman"/>
        </w:rPr>
        <w:tab/>
        <w:t>Jencks and P E Peterson (</w:t>
      </w:r>
      <w:proofErr w:type="spellStart"/>
      <w:r>
        <w:rPr>
          <w:rFonts w:ascii="Times New Roman" w:hAnsi="Times New Roman"/>
        </w:rPr>
        <w:t>Eds</w:t>
      </w:r>
      <w:proofErr w:type="spellEnd"/>
      <w:r>
        <w:rPr>
          <w:rFonts w:ascii="Times New Roman" w:hAnsi="Times New Roman"/>
        </w:rPr>
        <w:t xml:space="preserve">), The urban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underclass</w:t>
      </w:r>
      <w:proofErr w:type="gramEnd"/>
      <w:r>
        <w:rPr>
          <w:rFonts w:ascii="Times New Roman" w:hAnsi="Times New Roman"/>
        </w:rPr>
        <w:t>, Washington DC The</w:t>
      </w:r>
      <w:r>
        <w:rPr>
          <w:rFonts w:ascii="Times New Roman" w:hAnsi="Times New Roman"/>
        </w:rPr>
        <w:tab/>
        <w:t>Brookings Institute</w:t>
      </w:r>
    </w:p>
    <w:p w:rsidR="00CD7D2E" w:rsidRDefault="00594330">
      <w:pPr>
        <w:spacing w:after="0" w:line="240" w:lineRule="auto"/>
        <w:jc w:val="both"/>
        <w:rPr>
          <w:rFonts w:ascii="Times New Roman" w:hAnsi="Times New Roman"/>
        </w:rPr>
      </w:pPr>
      <w:r>
        <w:rPr>
          <w:rFonts w:ascii="Times New Roman" w:hAnsi="Times New Roman"/>
        </w:rPr>
        <w:t xml:space="preserve">Bennet, O (2020): “Popular music and youth culture: music, identity and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place</w:t>
      </w:r>
      <w:proofErr w:type="gramEnd"/>
      <w:r>
        <w:rPr>
          <w:rFonts w:ascii="Times New Roman" w:hAnsi="Times New Roman"/>
        </w:rPr>
        <w:t>”,</w:t>
      </w:r>
      <w:r>
        <w:rPr>
          <w:rFonts w:ascii="Times New Roman" w:hAnsi="Times New Roman"/>
        </w:rPr>
        <w:tab/>
        <w:t>London: St Martin’s Press</w:t>
      </w:r>
    </w:p>
    <w:p w:rsidR="00CD7D2E" w:rsidRDefault="00594330">
      <w:pPr>
        <w:spacing w:after="0" w:line="240" w:lineRule="auto"/>
        <w:jc w:val="both"/>
        <w:rPr>
          <w:rFonts w:ascii="Times New Roman" w:hAnsi="Times New Roman"/>
        </w:rPr>
      </w:pPr>
      <w:proofErr w:type="spellStart"/>
      <w:r>
        <w:rPr>
          <w:rFonts w:ascii="Times New Roman" w:hAnsi="Times New Roman" w:cs="Bookman Old Style"/>
        </w:rPr>
        <w:t>B</w:t>
      </w:r>
      <w:r>
        <w:rPr>
          <w:rFonts w:ascii="Times New Roman" w:hAnsi="Times New Roman"/>
        </w:rPr>
        <w:t>olaji</w:t>
      </w:r>
      <w:proofErr w:type="spellEnd"/>
      <w:r>
        <w:rPr>
          <w:rFonts w:ascii="Times New Roman" w:hAnsi="Times New Roman"/>
        </w:rPr>
        <w:t xml:space="preserve">, R (2019): “Does the camera add 10 pounds? Media use, perceive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importance</w:t>
      </w:r>
      <w:proofErr w:type="gramEnd"/>
      <w:r>
        <w:rPr>
          <w:rFonts w:ascii="Times New Roman" w:hAnsi="Times New Roman"/>
        </w:rPr>
        <w:t xml:space="preserve"> of</w:t>
      </w:r>
      <w:r>
        <w:rPr>
          <w:rFonts w:ascii="Times New Roman" w:hAnsi="Times New Roman"/>
        </w:rPr>
        <w:tab/>
        <w:t>appearance and weight concerns among teenage girls”, Journal of Adolescent</w:t>
      </w:r>
      <w:r>
        <w:rPr>
          <w:rFonts w:ascii="Times New Roman" w:hAnsi="Times New Roman"/>
        </w:rPr>
        <w:tab/>
        <w:t>Health, Vol 26 No 1, pp 36-41</w:t>
      </w:r>
    </w:p>
    <w:p w:rsidR="00CD7D2E" w:rsidRDefault="00594330">
      <w:pPr>
        <w:spacing w:after="0" w:line="240" w:lineRule="auto"/>
        <w:jc w:val="both"/>
        <w:rPr>
          <w:rFonts w:ascii="Times New Roman" w:hAnsi="Times New Roman"/>
        </w:rPr>
      </w:pPr>
      <w:proofErr w:type="spellStart"/>
      <w:r>
        <w:rPr>
          <w:rFonts w:ascii="Times New Roman" w:hAnsi="Times New Roman"/>
        </w:rPr>
        <w:t>Botta</w:t>
      </w:r>
      <w:proofErr w:type="spellEnd"/>
      <w:r>
        <w:rPr>
          <w:rFonts w:ascii="Times New Roman" w:hAnsi="Times New Roman"/>
        </w:rPr>
        <w:t xml:space="preserve">, S (2019): “Television images and adolescent girls’ body image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disturbance</w:t>
      </w:r>
      <w:proofErr w:type="gramEnd"/>
      <w:r>
        <w:rPr>
          <w:rFonts w:ascii="Times New Roman" w:hAnsi="Times New Roman"/>
        </w:rPr>
        <w:t>”,</w:t>
      </w:r>
      <w:r>
        <w:rPr>
          <w:rFonts w:ascii="Times New Roman" w:hAnsi="Times New Roman"/>
        </w:rPr>
        <w:tab/>
        <w:t>Journal of communication, Vol 49 No 2, pp 22-41</w:t>
      </w:r>
    </w:p>
    <w:p w:rsidR="00CD7D2E" w:rsidRDefault="00594330">
      <w:pPr>
        <w:spacing w:after="0" w:line="240" w:lineRule="auto"/>
        <w:jc w:val="both"/>
        <w:rPr>
          <w:rFonts w:ascii="Times New Roman" w:hAnsi="Times New Roman"/>
        </w:rPr>
      </w:pPr>
      <w:r>
        <w:rPr>
          <w:rFonts w:ascii="Times New Roman" w:hAnsi="Times New Roman"/>
        </w:rPr>
        <w:t>Brewster, R (2019): “</w:t>
      </w:r>
      <w:proofErr w:type="spellStart"/>
      <w:r>
        <w:rPr>
          <w:rFonts w:ascii="Times New Roman" w:hAnsi="Times New Roman"/>
        </w:rPr>
        <w:t>Neighbourhood</w:t>
      </w:r>
      <w:proofErr w:type="spellEnd"/>
      <w:r>
        <w:rPr>
          <w:rFonts w:ascii="Times New Roman" w:hAnsi="Times New Roman"/>
        </w:rPr>
        <w:t xml:space="preserve"> context and the transition to sexual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activity</w:t>
      </w:r>
      <w:proofErr w:type="gramEnd"/>
      <w:r>
        <w:rPr>
          <w:rFonts w:ascii="Times New Roman" w:hAnsi="Times New Roman"/>
        </w:rPr>
        <w:t xml:space="preserve"> among young black women”, Demography, Vol 31, pp 603 –  614</w:t>
      </w:r>
    </w:p>
    <w:p w:rsidR="00CD7D2E" w:rsidRDefault="00594330">
      <w:pPr>
        <w:spacing w:after="0" w:line="240" w:lineRule="auto"/>
        <w:ind w:left="720" w:hanging="720"/>
        <w:jc w:val="both"/>
        <w:rPr>
          <w:rFonts w:ascii="Times New Roman" w:hAnsi="Times New Roman"/>
        </w:rPr>
      </w:pPr>
      <w:r>
        <w:rPr>
          <w:rFonts w:ascii="Times New Roman" w:hAnsi="Times New Roman"/>
        </w:rPr>
        <w:t xml:space="preserve">Carballo, P (2019): </w:t>
      </w:r>
      <w:proofErr w:type="spellStart"/>
      <w:r>
        <w:rPr>
          <w:rFonts w:ascii="Times New Roman" w:hAnsi="Times New Roman"/>
        </w:rPr>
        <w:t>Deliquent</w:t>
      </w:r>
      <w:proofErr w:type="spellEnd"/>
      <w:r>
        <w:rPr>
          <w:rFonts w:ascii="Times New Roman" w:hAnsi="Times New Roman"/>
        </w:rPr>
        <w:t xml:space="preserve"> friends and delinquent </w:t>
      </w:r>
      <w:proofErr w:type="spellStart"/>
      <w:r>
        <w:rPr>
          <w:rFonts w:ascii="Times New Roman" w:hAnsi="Times New Roman"/>
        </w:rPr>
        <w:t>behaviour</w:t>
      </w:r>
      <w:proofErr w:type="spellEnd"/>
      <w:r>
        <w:rPr>
          <w:rFonts w:ascii="Times New Roman" w:hAnsi="Times New Roman"/>
        </w:rPr>
        <w:t>: Temporal</w:t>
      </w:r>
      <w:r>
        <w:rPr>
          <w:rFonts w:ascii="Times New Roman" w:hAnsi="Times New Roman"/>
        </w:rPr>
        <w:tab/>
        <w:t>and development patterns, in Hawkins, J (</w:t>
      </w:r>
      <w:proofErr w:type="spellStart"/>
      <w:proofErr w:type="gramStart"/>
      <w:r>
        <w:rPr>
          <w:rFonts w:ascii="Times New Roman" w:hAnsi="Times New Roman"/>
        </w:rPr>
        <w:t>ed</w:t>
      </w:r>
      <w:proofErr w:type="spellEnd"/>
      <w:proofErr w:type="gramEnd"/>
      <w:r>
        <w:rPr>
          <w:rFonts w:ascii="Times New Roman" w:hAnsi="Times New Roman"/>
        </w:rPr>
        <w:t xml:space="preserve">) Delinquency and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crime</w:t>
      </w:r>
      <w:proofErr w:type="gramEnd"/>
      <w:r>
        <w:rPr>
          <w:rFonts w:ascii="Times New Roman" w:hAnsi="Times New Roman"/>
        </w:rPr>
        <w:t xml:space="preserve">:  current theories Cambridge Criminology series New York: </w:t>
      </w:r>
    </w:p>
    <w:p w:rsidR="00CD7D2E" w:rsidRDefault="00594330">
      <w:pPr>
        <w:spacing w:after="0" w:line="240" w:lineRule="auto"/>
        <w:ind w:firstLine="720"/>
        <w:jc w:val="both"/>
        <w:rPr>
          <w:rFonts w:ascii="Times New Roman" w:hAnsi="Times New Roman"/>
        </w:rPr>
      </w:pPr>
      <w:r>
        <w:rPr>
          <w:rFonts w:ascii="Times New Roman" w:hAnsi="Times New Roman"/>
        </w:rPr>
        <w:t>Cambridge University press</w:t>
      </w:r>
    </w:p>
    <w:p w:rsidR="00CD7D2E" w:rsidRDefault="00594330">
      <w:pPr>
        <w:spacing w:after="0" w:line="240" w:lineRule="auto"/>
        <w:jc w:val="both"/>
        <w:rPr>
          <w:rFonts w:ascii="Times New Roman" w:hAnsi="Times New Roman"/>
        </w:rPr>
      </w:pPr>
      <w:proofErr w:type="spellStart"/>
      <w:r>
        <w:rPr>
          <w:rFonts w:ascii="Times New Roman" w:hAnsi="Times New Roman"/>
        </w:rPr>
        <w:t>Granello</w:t>
      </w:r>
      <w:proofErr w:type="spellEnd"/>
      <w:r>
        <w:rPr>
          <w:rFonts w:ascii="Times New Roman" w:hAnsi="Times New Roman"/>
        </w:rPr>
        <w:t xml:space="preserve">, R (1997): “The social context of delinquent conduct”, Journal of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child</w:t>
      </w:r>
      <w:proofErr w:type="gramEnd"/>
      <w:r>
        <w:rPr>
          <w:rFonts w:ascii="Times New Roman" w:hAnsi="Times New Roman"/>
        </w:rPr>
        <w:tab/>
        <w:t>psychology and psychiatry, Vol 28, pp99-109</w:t>
      </w:r>
    </w:p>
    <w:p w:rsidR="00CD7D2E" w:rsidRDefault="00594330">
      <w:pPr>
        <w:spacing w:after="0" w:line="240" w:lineRule="auto"/>
        <w:jc w:val="both"/>
        <w:rPr>
          <w:rFonts w:ascii="Times New Roman" w:hAnsi="Times New Roman"/>
        </w:rPr>
      </w:pPr>
      <w:r>
        <w:rPr>
          <w:rFonts w:ascii="Times New Roman" w:hAnsi="Times New Roman"/>
        </w:rPr>
        <w:t xml:space="preserve">Hargreaves, O and </w:t>
      </w:r>
      <w:proofErr w:type="spellStart"/>
      <w:r>
        <w:rPr>
          <w:rFonts w:ascii="Times New Roman" w:hAnsi="Times New Roman"/>
        </w:rPr>
        <w:t>Tiggermann</w:t>
      </w:r>
      <w:proofErr w:type="spellEnd"/>
      <w:r>
        <w:rPr>
          <w:rFonts w:ascii="Times New Roman" w:hAnsi="Times New Roman"/>
        </w:rPr>
        <w:t xml:space="preserve">, W (2019): “Measuring peer-group effects: </w:t>
      </w:r>
    </w:p>
    <w:p w:rsidR="00CD7D2E" w:rsidRDefault="00594330">
      <w:pPr>
        <w:spacing w:after="0" w:line="240" w:lineRule="auto"/>
        <w:ind w:left="720"/>
        <w:jc w:val="both"/>
        <w:rPr>
          <w:rFonts w:ascii="Times New Roman" w:hAnsi="Times New Roman"/>
        </w:rPr>
      </w:pPr>
      <w:r>
        <w:rPr>
          <w:rFonts w:ascii="Times New Roman" w:hAnsi="Times New Roman"/>
        </w:rPr>
        <w:t>A study of teenage behavior”, Journal of Political Economy, Vol 100 No 5, pp 966 -991</w:t>
      </w:r>
    </w:p>
    <w:p w:rsidR="00CD7D2E" w:rsidRDefault="00594330">
      <w:pPr>
        <w:spacing w:after="0" w:line="240" w:lineRule="auto"/>
        <w:jc w:val="both"/>
        <w:rPr>
          <w:rFonts w:ascii="Times New Roman" w:hAnsi="Times New Roman"/>
        </w:rPr>
      </w:pPr>
      <w:r>
        <w:rPr>
          <w:rFonts w:ascii="Times New Roman" w:hAnsi="Times New Roman"/>
        </w:rPr>
        <w:t>Massachusetts Department of Education (2019): 2004)</w:t>
      </w:r>
      <w:proofErr w:type="gramStart"/>
      <w:r>
        <w:rPr>
          <w:rFonts w:ascii="Times New Roman" w:hAnsi="Times New Roman"/>
        </w:rPr>
        <w:t>,“</w:t>
      </w:r>
      <w:proofErr w:type="gramEnd"/>
      <w:r>
        <w:rPr>
          <w:rFonts w:ascii="Times New Roman" w:hAnsi="Times New Roman"/>
        </w:rPr>
        <w:t xml:space="preserve">The effect of </w:t>
      </w:r>
    </w:p>
    <w:p w:rsidR="00CD7D2E" w:rsidRDefault="00594330">
      <w:pPr>
        <w:spacing w:after="0" w:line="240" w:lineRule="auto"/>
        <w:ind w:firstLine="720"/>
        <w:jc w:val="both"/>
        <w:rPr>
          <w:rFonts w:ascii="Times New Roman" w:hAnsi="Times New Roman"/>
        </w:rPr>
      </w:pPr>
      <w:r>
        <w:rPr>
          <w:rFonts w:ascii="Times New Roman" w:hAnsi="Times New Roman"/>
        </w:rPr>
        <w:t xml:space="preserve">Violent Video game habits on adolescent, hostility, aggressive </w:t>
      </w:r>
    </w:p>
    <w:p w:rsidR="00CD7D2E" w:rsidRDefault="00594330">
      <w:pPr>
        <w:spacing w:after="0" w:line="240" w:lineRule="auto"/>
        <w:ind w:left="720"/>
        <w:jc w:val="both"/>
        <w:rPr>
          <w:rFonts w:ascii="Times New Roman" w:hAnsi="Times New Roman"/>
        </w:rPr>
      </w:pPr>
      <w:proofErr w:type="spellStart"/>
      <w:proofErr w:type="gramStart"/>
      <w:r>
        <w:rPr>
          <w:rFonts w:ascii="Times New Roman" w:hAnsi="Times New Roman"/>
        </w:rPr>
        <w:t>behaviours</w:t>
      </w:r>
      <w:proofErr w:type="spellEnd"/>
      <w:proofErr w:type="gramEnd"/>
      <w:r>
        <w:rPr>
          <w:rFonts w:ascii="Times New Roman" w:hAnsi="Times New Roman"/>
        </w:rPr>
        <w:t xml:space="preserve"> and school performance”, Journal of Adolescence, Vol 27, pp 5-22</w:t>
      </w:r>
    </w:p>
    <w:p w:rsidR="00CD7D2E" w:rsidRDefault="00594330">
      <w:pPr>
        <w:spacing w:after="0" w:line="240" w:lineRule="auto"/>
        <w:jc w:val="both"/>
        <w:rPr>
          <w:rFonts w:ascii="Times New Roman" w:hAnsi="Times New Roman"/>
        </w:rPr>
      </w:pPr>
      <w:proofErr w:type="spellStart"/>
      <w:r>
        <w:rPr>
          <w:rFonts w:ascii="Times New Roman" w:hAnsi="Times New Roman"/>
        </w:rPr>
        <w:t>Moffit</w:t>
      </w:r>
      <w:proofErr w:type="spellEnd"/>
      <w:r>
        <w:rPr>
          <w:rFonts w:ascii="Times New Roman" w:hAnsi="Times New Roman"/>
        </w:rPr>
        <w:t xml:space="preserve">, H (2020): “Sexuality and quality of life among young people” </w:t>
      </w:r>
    </w:p>
    <w:p w:rsidR="00CD7D2E" w:rsidRDefault="00594330">
      <w:pPr>
        <w:spacing w:after="0" w:line="240" w:lineRule="auto"/>
        <w:ind w:firstLine="720"/>
        <w:jc w:val="both"/>
        <w:rPr>
          <w:rFonts w:ascii="Times New Roman" w:hAnsi="Times New Roman"/>
        </w:rPr>
      </w:pPr>
      <w:r>
        <w:rPr>
          <w:rFonts w:ascii="Times New Roman" w:hAnsi="Times New Roman"/>
        </w:rPr>
        <w:t xml:space="preserve">Adolescence </w:t>
      </w:r>
      <w:proofErr w:type="spellStart"/>
      <w:r>
        <w:rPr>
          <w:rFonts w:ascii="Times New Roman" w:hAnsi="Times New Roman"/>
        </w:rPr>
        <w:t>vol</w:t>
      </w:r>
      <w:proofErr w:type="spellEnd"/>
      <w:r>
        <w:rPr>
          <w:rFonts w:ascii="Times New Roman" w:hAnsi="Times New Roman"/>
        </w:rPr>
        <w:t xml:space="preserve"> 33, no 132, 761-773</w:t>
      </w:r>
    </w:p>
    <w:p w:rsidR="00CD7D2E" w:rsidRDefault="00594330">
      <w:pPr>
        <w:spacing w:after="0" w:line="240" w:lineRule="auto"/>
        <w:jc w:val="both"/>
        <w:rPr>
          <w:rFonts w:ascii="Times New Roman" w:hAnsi="Times New Roman"/>
        </w:rPr>
      </w:pPr>
      <w:proofErr w:type="spellStart"/>
      <w:r>
        <w:rPr>
          <w:rFonts w:ascii="Times New Roman" w:hAnsi="Times New Roman"/>
        </w:rPr>
        <w:t>Orubuloye</w:t>
      </w:r>
      <w:proofErr w:type="spellEnd"/>
      <w:r>
        <w:rPr>
          <w:rFonts w:ascii="Times New Roman" w:hAnsi="Times New Roman"/>
        </w:rPr>
        <w:t xml:space="preserve">, A (2018): Sexuality and reproductive health Online Available </w:t>
      </w:r>
    </w:p>
    <w:p w:rsidR="00CD7D2E" w:rsidRDefault="00594330">
      <w:pPr>
        <w:spacing w:after="0" w:line="240" w:lineRule="auto"/>
        <w:ind w:firstLine="720"/>
        <w:jc w:val="both"/>
        <w:rPr>
          <w:rFonts w:ascii="Times New Roman" w:hAnsi="Times New Roman"/>
        </w:rPr>
      </w:pPr>
      <w:r>
        <w:rPr>
          <w:rFonts w:ascii="Times New Roman" w:hAnsi="Times New Roman"/>
        </w:rPr>
        <w:t>At http://wwwdoemassedu Retrieved on 01/11/2011</w:t>
      </w:r>
    </w:p>
    <w:p w:rsidR="00CD7D2E" w:rsidRDefault="00594330">
      <w:pPr>
        <w:spacing w:after="0" w:line="240" w:lineRule="auto"/>
        <w:jc w:val="both"/>
        <w:rPr>
          <w:rFonts w:ascii="Times New Roman" w:hAnsi="Times New Roman"/>
        </w:rPr>
      </w:pPr>
      <w:proofErr w:type="spellStart"/>
      <w:r>
        <w:rPr>
          <w:rFonts w:ascii="Times New Roman" w:hAnsi="Times New Roman"/>
        </w:rPr>
        <w:t>Rakhmawati</w:t>
      </w:r>
      <w:proofErr w:type="spellEnd"/>
      <w:r>
        <w:rPr>
          <w:rFonts w:ascii="Times New Roman" w:hAnsi="Times New Roman"/>
        </w:rPr>
        <w:t xml:space="preserve">, O (2021): Factors Related to Giving MPASI in Babies Aged </w:t>
      </w:r>
    </w:p>
    <w:p w:rsidR="00CD7D2E" w:rsidRDefault="00594330">
      <w:pPr>
        <w:spacing w:after="0" w:line="240" w:lineRule="auto"/>
        <w:ind w:firstLine="720"/>
        <w:jc w:val="both"/>
        <w:rPr>
          <w:rFonts w:ascii="Times New Roman" w:hAnsi="Times New Roman"/>
        </w:rPr>
      </w:pPr>
      <w:r>
        <w:rPr>
          <w:rFonts w:ascii="Times New Roman" w:hAnsi="Times New Roman"/>
        </w:rPr>
        <w:t>0-</w:t>
      </w:r>
      <w:proofErr w:type="gramStart"/>
      <w:r>
        <w:rPr>
          <w:rFonts w:ascii="Times New Roman" w:hAnsi="Times New Roman"/>
        </w:rPr>
        <w:t>6  Months</w:t>
      </w:r>
      <w:proofErr w:type="gramEnd"/>
      <w:r>
        <w:rPr>
          <w:rFonts w:ascii="Times New Roman" w:hAnsi="Times New Roman"/>
        </w:rPr>
        <w:t xml:space="preserve"> in</w:t>
      </w:r>
      <w:r>
        <w:rPr>
          <w:rFonts w:ascii="Times New Roman" w:hAnsi="Times New Roman"/>
        </w:rPr>
        <w:tab/>
        <w:t xml:space="preserve">the Region </w:t>
      </w:r>
      <w:proofErr w:type="spellStart"/>
      <w:r>
        <w:rPr>
          <w:rFonts w:ascii="Times New Roman" w:hAnsi="Times New Roman"/>
        </w:rPr>
        <w:t>Mongeudong</w:t>
      </w:r>
      <w:proofErr w:type="spellEnd"/>
      <w:r>
        <w:rPr>
          <w:rFonts w:ascii="Times New Roman" w:hAnsi="Times New Roman"/>
        </w:rPr>
        <w:t xml:space="preserve"> Health Center Work </w:t>
      </w:r>
    </w:p>
    <w:p w:rsidR="00CD7D2E" w:rsidRDefault="00594330">
      <w:pPr>
        <w:spacing w:after="0" w:line="240" w:lineRule="auto"/>
        <w:ind w:firstLine="720"/>
        <w:jc w:val="both"/>
        <w:rPr>
          <w:rFonts w:ascii="Times New Roman" w:hAnsi="Times New Roman"/>
        </w:rPr>
      </w:pPr>
      <w:r>
        <w:rPr>
          <w:rFonts w:ascii="Times New Roman" w:hAnsi="Times New Roman"/>
        </w:rPr>
        <w:t>Sub- District Banda Sakti</w:t>
      </w:r>
      <w:r>
        <w:rPr>
          <w:rFonts w:ascii="Times New Roman" w:hAnsi="Times New Roman"/>
        </w:rPr>
        <w:tab/>
      </w:r>
      <w:proofErr w:type="spellStart"/>
      <w:r>
        <w:rPr>
          <w:rFonts w:ascii="Times New Roman" w:hAnsi="Times New Roman"/>
        </w:rPr>
        <w:t>Lhokseumawe</w:t>
      </w:r>
      <w:proofErr w:type="spellEnd"/>
      <w:r>
        <w:rPr>
          <w:rFonts w:ascii="Times New Roman" w:hAnsi="Times New Roman"/>
        </w:rPr>
        <w:t xml:space="preserve"> Journal La </w:t>
      </w:r>
    </w:p>
    <w:p w:rsidR="00CD7D2E" w:rsidRDefault="00594330">
      <w:pPr>
        <w:spacing w:after="0" w:line="240" w:lineRule="auto"/>
        <w:ind w:firstLine="720"/>
        <w:jc w:val="both"/>
        <w:rPr>
          <w:rFonts w:ascii="Times New Roman" w:hAnsi="Times New Roman"/>
        </w:rPr>
      </w:pPr>
      <w:proofErr w:type="spellStart"/>
      <w:r>
        <w:rPr>
          <w:rFonts w:ascii="Times New Roman" w:hAnsi="Times New Roman"/>
        </w:rPr>
        <w:t>Medihealtico</w:t>
      </w:r>
      <w:proofErr w:type="spellEnd"/>
      <w:r>
        <w:rPr>
          <w:rFonts w:ascii="Times New Roman" w:hAnsi="Times New Roman"/>
        </w:rPr>
        <w:t>, 1(5), 40-53</w:t>
      </w:r>
    </w:p>
    <w:p w:rsidR="00CD7D2E" w:rsidRDefault="00594330">
      <w:pPr>
        <w:spacing w:after="0" w:line="240" w:lineRule="auto"/>
        <w:jc w:val="both"/>
        <w:rPr>
          <w:rFonts w:ascii="Times New Roman" w:hAnsi="Times New Roman"/>
        </w:rPr>
      </w:pPr>
      <w:proofErr w:type="spellStart"/>
      <w:r>
        <w:rPr>
          <w:rFonts w:ascii="Times New Roman" w:hAnsi="Times New Roman"/>
        </w:rPr>
        <w:t>Rosidah</w:t>
      </w:r>
      <w:proofErr w:type="spellEnd"/>
      <w:r>
        <w:rPr>
          <w:rFonts w:ascii="Times New Roman" w:hAnsi="Times New Roman"/>
        </w:rPr>
        <w:t xml:space="preserve">, R (2012): Sexual risk behaviors HIV Department of Health &amp; </w:t>
      </w:r>
    </w:p>
    <w:p w:rsidR="00CD7D2E" w:rsidRDefault="00594330">
      <w:pPr>
        <w:spacing w:after="0" w:line="240" w:lineRule="auto"/>
        <w:ind w:firstLine="720"/>
        <w:jc w:val="both"/>
        <w:rPr>
          <w:rFonts w:ascii="Times New Roman" w:hAnsi="Times New Roman"/>
        </w:rPr>
      </w:pPr>
      <w:r>
        <w:rPr>
          <w:rFonts w:ascii="Times New Roman" w:hAnsi="Times New Roman"/>
        </w:rPr>
        <w:t>Human Services, 2–5</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TWO</w:t>
      </w:r>
    </w:p>
    <w:p w:rsidR="00CD7D2E" w:rsidRDefault="00594330">
      <w:pPr>
        <w:spacing w:after="0" w:line="240" w:lineRule="auto"/>
        <w:jc w:val="center"/>
        <w:rPr>
          <w:rFonts w:ascii="Times New Roman" w:hAnsi="Times New Roman"/>
          <w:b/>
        </w:rPr>
      </w:pPr>
      <w:r>
        <w:rPr>
          <w:rFonts w:ascii="Times New Roman" w:hAnsi="Times New Roman"/>
          <w:b/>
        </w:rPr>
        <w:t>LITERATURE REVIEW</w:t>
      </w:r>
    </w:p>
    <w:p w:rsidR="00CD7D2E" w:rsidRDefault="00594330">
      <w:pPr>
        <w:spacing w:after="0" w:line="324" w:lineRule="auto"/>
        <w:jc w:val="both"/>
        <w:rPr>
          <w:rFonts w:ascii="Times New Roman" w:hAnsi="Times New Roman"/>
          <w:b/>
        </w:rPr>
      </w:pPr>
      <w:r>
        <w:rPr>
          <w:rFonts w:ascii="Times New Roman" w:hAnsi="Times New Roman"/>
          <w:b/>
        </w:rPr>
        <w:t>2.0</w:t>
      </w:r>
      <w:r>
        <w:rPr>
          <w:rFonts w:ascii="Times New Roman" w:hAnsi="Times New Roman"/>
          <w:b/>
        </w:rPr>
        <w:tab/>
        <w:t>Introduction</w:t>
      </w:r>
    </w:p>
    <w:p w:rsidR="00CD7D2E" w:rsidRDefault="00594330">
      <w:pPr>
        <w:spacing w:after="0" w:line="324" w:lineRule="auto"/>
        <w:ind w:firstLine="720"/>
        <w:jc w:val="both"/>
        <w:rPr>
          <w:rFonts w:ascii="Times New Roman" w:hAnsi="Times New Roman"/>
        </w:rPr>
      </w:pPr>
      <w:r>
        <w:rPr>
          <w:rFonts w:ascii="Times New Roman" w:hAnsi="Times New Roman"/>
        </w:rPr>
        <w:t>Sex is a motive force created by nature It brings two people together intimately Such may be for a brief moment or lead to long last relationship in their lives (</w:t>
      </w:r>
      <w:proofErr w:type="spellStart"/>
      <w:r>
        <w:rPr>
          <w:rFonts w:ascii="Times New Roman" w:hAnsi="Times New Roman"/>
        </w:rPr>
        <w:t>Arunkumar</w:t>
      </w:r>
      <w:proofErr w:type="spellEnd"/>
      <w:r>
        <w:rPr>
          <w:rFonts w:ascii="Times New Roman" w:hAnsi="Times New Roman"/>
        </w:rPr>
        <w:t xml:space="preserve"> </w:t>
      </w:r>
      <w:proofErr w:type="spellStart"/>
      <w:r>
        <w:rPr>
          <w:rFonts w:ascii="Times New Roman" w:hAnsi="Times New Roman"/>
        </w:rPr>
        <w:t>etal</w:t>
      </w:r>
      <w:proofErr w:type="spellEnd"/>
      <w:r>
        <w:rPr>
          <w:rFonts w:ascii="Times New Roman" w:hAnsi="Times New Roman"/>
        </w:rPr>
        <w:t xml:space="preserve"> 2017) Many societies frowned at sex before marriage because sex is created for married couples and supposed to be done within a legal marriage In the light of this, premarital sex is an act of total deviation and departure from norms in the society that call for disapproval and strict negative sanctions (</w:t>
      </w:r>
      <w:proofErr w:type="spellStart"/>
      <w:r>
        <w:rPr>
          <w:rFonts w:ascii="Times New Roman" w:hAnsi="Times New Roman"/>
        </w:rPr>
        <w:t>Abdullahi</w:t>
      </w:r>
      <w:proofErr w:type="spellEnd"/>
      <w:r>
        <w:rPr>
          <w:rFonts w:ascii="Times New Roman" w:hAnsi="Times New Roman"/>
        </w:rPr>
        <w:t xml:space="preserve"> and Umar, 2019)</w:t>
      </w:r>
    </w:p>
    <w:p w:rsidR="00CD7D2E" w:rsidRDefault="00594330">
      <w:pPr>
        <w:spacing w:after="0" w:line="324" w:lineRule="auto"/>
        <w:ind w:firstLine="720"/>
        <w:jc w:val="both"/>
        <w:rPr>
          <w:rFonts w:ascii="Times New Roman" w:hAnsi="Times New Roman"/>
        </w:rPr>
      </w:pPr>
      <w:r>
        <w:rPr>
          <w:rFonts w:ascii="Times New Roman" w:hAnsi="Times New Roman"/>
        </w:rPr>
        <w:t>There are strong cultural prescriptions and norms which forbid young girls to engage in premarital sex and there are firm expectations that women who go into marriage should be sexually inexperienced about sex when they marry are still wide spread (</w:t>
      </w:r>
      <w:proofErr w:type="spellStart"/>
      <w:r>
        <w:rPr>
          <w:rFonts w:ascii="Times New Roman" w:hAnsi="Times New Roman"/>
        </w:rPr>
        <w:t>Subaiya</w:t>
      </w:r>
      <w:proofErr w:type="spellEnd"/>
      <w:r>
        <w:rPr>
          <w:rFonts w:ascii="Times New Roman" w:hAnsi="Times New Roman"/>
        </w:rPr>
        <w:t xml:space="preserve">, 2018 and </w:t>
      </w:r>
      <w:proofErr w:type="spellStart"/>
      <w:r>
        <w:rPr>
          <w:rFonts w:ascii="Times New Roman" w:hAnsi="Times New Roman"/>
        </w:rPr>
        <w:t>Podhisita</w:t>
      </w:r>
      <w:proofErr w:type="spellEnd"/>
      <w:r>
        <w:rPr>
          <w:rFonts w:ascii="Times New Roman" w:hAnsi="Times New Roman"/>
        </w:rPr>
        <w:t>, et al,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Students have individual influence factors to engage in sex According to Benda and Leon (2019), students are learning and developing into a mature individual in the academe Students become more sociable and interactive with other students and become a part of the population susceptible to pre-marital sex since they are developing the social and physical health accompanied by curiosity, fantasies and sexual desires </w:t>
      </w:r>
    </w:p>
    <w:p w:rsidR="00CD7D2E" w:rsidRDefault="00594330">
      <w:pPr>
        <w:spacing w:after="0" w:line="324" w:lineRule="auto"/>
        <w:ind w:firstLine="720"/>
        <w:jc w:val="both"/>
        <w:rPr>
          <w:rFonts w:ascii="Times New Roman" w:hAnsi="Times New Roman"/>
        </w:rPr>
      </w:pPr>
      <w:r>
        <w:rPr>
          <w:rFonts w:ascii="Times New Roman" w:hAnsi="Times New Roman"/>
        </w:rPr>
        <w:t xml:space="preserve">Looking into the environmental influence factor According to National Association of Social Workers, parents, peers, and the media are one factors of a teenager’s involving in sexual activities </w:t>
      </w:r>
      <w:proofErr w:type="gramStart"/>
      <w:r>
        <w:rPr>
          <w:rFonts w:ascii="Times New Roman" w:hAnsi="Times New Roman"/>
        </w:rPr>
        <w:t>The</w:t>
      </w:r>
      <w:proofErr w:type="gramEnd"/>
      <w:r>
        <w:rPr>
          <w:rFonts w:ascii="Times New Roman" w:hAnsi="Times New Roman"/>
        </w:rPr>
        <w:t xml:space="preserve"> relationship between the parents and the teenager are more likely to affect the teenager to engage in sex</w:t>
      </w:r>
    </w:p>
    <w:p w:rsidR="00CD7D2E" w:rsidRDefault="00594330">
      <w:pPr>
        <w:spacing w:after="0" w:line="324" w:lineRule="auto"/>
        <w:ind w:firstLine="720"/>
        <w:jc w:val="both"/>
        <w:rPr>
          <w:rFonts w:ascii="Times New Roman" w:hAnsi="Times New Roman"/>
        </w:rPr>
      </w:pPr>
      <w:r>
        <w:rPr>
          <w:rFonts w:ascii="Times New Roman" w:hAnsi="Times New Roman"/>
        </w:rPr>
        <w:t>According to Fox (2018); the socialization of attitudes and behavior and learning the appropriate custom in sexual behavior begin early in life more specifically influenced by the family and parents The family is the primary foundation of the students’ sexual attitudes and behavior because it provides representation, social, economic and standards of sexual conduct</w:t>
      </w:r>
    </w:p>
    <w:p w:rsidR="00CD7D2E" w:rsidRDefault="00594330">
      <w:pPr>
        <w:spacing w:after="0" w:line="324" w:lineRule="auto"/>
        <w:ind w:firstLine="720"/>
        <w:jc w:val="both"/>
        <w:rPr>
          <w:rFonts w:ascii="Times New Roman" w:hAnsi="Times New Roman"/>
        </w:rPr>
      </w:pPr>
      <w:r>
        <w:rPr>
          <w:rFonts w:ascii="Times New Roman" w:hAnsi="Times New Roman"/>
        </w:rPr>
        <w:t xml:space="preserve">A person in the adolescent stage is more likely to be curious, yearning, and is learning to be open-minded </w:t>
      </w:r>
    </w:p>
    <w:p w:rsidR="00CD7D2E" w:rsidRDefault="00594330">
      <w:pPr>
        <w:spacing w:after="0" w:line="324" w:lineRule="auto"/>
        <w:ind w:firstLine="720"/>
        <w:jc w:val="both"/>
        <w:rPr>
          <w:rFonts w:ascii="Times New Roman" w:hAnsi="Times New Roman"/>
        </w:rPr>
      </w:pPr>
      <w:r>
        <w:rPr>
          <w:rFonts w:ascii="Times New Roman" w:hAnsi="Times New Roman"/>
        </w:rPr>
        <w:t>According to Freudian theory it is an essential part in the development of the human being The fifth stage in Freudian’s Stages of Psychosexual Sexual Development is the Genital stage which ranges from 12 and above, where the person is developing a strong sexual desire to the opposite sex and the average age of first intercourse is around 17 years old</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Adolescent girls are more apt to experience decreased feeling of attractiveness and self-esteem Girls are more likely to feel ashamed and distressed by the changes in their body and appearance They become more insecure and self-aware of the </w:t>
      </w:r>
      <w:r>
        <w:rPr>
          <w:rFonts w:ascii="Times New Roman" w:hAnsi="Times New Roman"/>
        </w:rPr>
        <w:lastRenderedPageBreak/>
        <w:t>changes that occur Boys however find the progression of adolescence to be a more positive and reassuring time They tend to experience improved feelings of body satisfaction and self-assurance While both are increasing in size and changing in shape, boys welcome this change and girls dread it (Durham,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Norms and values of society are inherent in sexuality, but the norms of adolescent peers are particularly influential A study of American college students indicated that whether friends discussed sex and practiced safe sex was a strong predictor of whether a participant was engaging in safe sexual </w:t>
      </w:r>
      <w:proofErr w:type="spellStart"/>
      <w:r>
        <w:rPr>
          <w:rFonts w:ascii="Times New Roman" w:hAnsi="Times New Roman"/>
        </w:rPr>
        <w:t>behaviour</w:t>
      </w:r>
      <w:proofErr w:type="spellEnd"/>
      <w:r>
        <w:rPr>
          <w:rFonts w:ascii="Times New Roman" w:hAnsi="Times New Roman"/>
        </w:rPr>
        <w:t xml:space="preserve"> The results indicate that much of what young men and women do is influenced and entrenched by what others like themselves are doing </w:t>
      </w:r>
    </w:p>
    <w:p w:rsidR="00CD7D2E" w:rsidRDefault="00594330">
      <w:pPr>
        <w:spacing w:after="0" w:line="324" w:lineRule="auto"/>
        <w:ind w:firstLine="720"/>
        <w:jc w:val="both"/>
        <w:rPr>
          <w:rFonts w:ascii="Times New Roman" w:hAnsi="Times New Roman"/>
        </w:rPr>
      </w:pPr>
      <w:r>
        <w:rPr>
          <w:rFonts w:ascii="Times New Roman" w:hAnsi="Times New Roman"/>
        </w:rPr>
        <w:t xml:space="preserve">Within this group there were gender differences in the influence that friends were able to have over participants Men, while prepared to discuss sexual matters, were less likely than women to morally pressure their friends into specific </w:t>
      </w:r>
      <w:proofErr w:type="spellStart"/>
      <w:r>
        <w:rPr>
          <w:rFonts w:ascii="Times New Roman" w:hAnsi="Times New Roman"/>
        </w:rPr>
        <w:t>behaviours</w:t>
      </w:r>
      <w:proofErr w:type="spellEnd"/>
      <w:r>
        <w:rPr>
          <w:rFonts w:ascii="Times New Roman" w:hAnsi="Times New Roman"/>
        </w:rPr>
        <w:t xml:space="preserve"> (Lear,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Moore and Rosenthal (2019) pointed out that in western societies the prolonged transition to adulthood has given rise to a distinct youth culture This culture has a considerable impact on students’ opinions and </w:t>
      </w:r>
      <w:proofErr w:type="spellStart"/>
      <w:r>
        <w:rPr>
          <w:rFonts w:ascii="Times New Roman" w:hAnsi="Times New Roman"/>
        </w:rPr>
        <w:t>behaviours</w:t>
      </w:r>
      <w:proofErr w:type="spellEnd"/>
      <w:r>
        <w:rPr>
          <w:rFonts w:ascii="Times New Roman" w:hAnsi="Times New Roman"/>
        </w:rPr>
        <w:t xml:space="preserve">, with many young people conforming to particular fashion, music or leisure activities as well as sexual attitudes and </w:t>
      </w:r>
      <w:proofErr w:type="spellStart"/>
      <w:r>
        <w:rPr>
          <w:rFonts w:ascii="Times New Roman" w:hAnsi="Times New Roman"/>
        </w:rPr>
        <w:t>behaviourCultural</w:t>
      </w:r>
      <w:proofErr w:type="spellEnd"/>
      <w:r>
        <w:rPr>
          <w:rFonts w:ascii="Times New Roman" w:hAnsi="Times New Roman"/>
        </w:rPr>
        <w:t xml:space="preserve"> norms and expectations were identified by </w:t>
      </w:r>
      <w:proofErr w:type="spellStart"/>
      <w:r>
        <w:rPr>
          <w:rFonts w:ascii="Times New Roman" w:hAnsi="Times New Roman"/>
        </w:rPr>
        <w:t>Siedlecky</w:t>
      </w:r>
      <w:proofErr w:type="spellEnd"/>
      <w:r>
        <w:rPr>
          <w:rFonts w:ascii="Times New Roman" w:hAnsi="Times New Roman"/>
        </w:rPr>
        <w:t xml:space="preserve"> (2016) as playing a significant Impact amongst Lebanese-born women in Sydney where more than half the study participants were married before the age of 20, with many becoming mothers in their teens</w:t>
      </w:r>
    </w:p>
    <w:p w:rsidR="00CD7D2E" w:rsidRDefault="00594330">
      <w:pPr>
        <w:spacing w:after="0" w:line="324" w:lineRule="auto"/>
        <w:ind w:firstLine="720"/>
        <w:jc w:val="both"/>
        <w:rPr>
          <w:rFonts w:ascii="Times New Roman" w:hAnsi="Times New Roman"/>
        </w:rPr>
      </w:pPr>
      <w:r>
        <w:rPr>
          <w:rFonts w:ascii="Times New Roman" w:hAnsi="Times New Roman"/>
        </w:rPr>
        <w:t>In conclusion, the family is the first institution that the child comes in contact with It is also an intimate social setting where the child first experiences love, care and attention that eventually help in launching him/her into the larger society (</w:t>
      </w:r>
      <w:proofErr w:type="spellStart"/>
      <w:r>
        <w:rPr>
          <w:rFonts w:ascii="Times New Roman" w:hAnsi="Times New Roman"/>
        </w:rPr>
        <w:t>Viatonu</w:t>
      </w:r>
      <w:proofErr w:type="spellEnd"/>
      <w:r>
        <w:rPr>
          <w:rFonts w:ascii="Times New Roman" w:hAnsi="Times New Roman"/>
        </w:rPr>
        <w:t>, 2019) Parents also may be important in influencing young people’s use of contraceptives Direct discussions about sexual behavior between students and their mothers were found to be most effective in high school years and beyond where peer approval was quite more influential (</w:t>
      </w:r>
      <w:proofErr w:type="spellStart"/>
      <w:r>
        <w:rPr>
          <w:rFonts w:ascii="Times New Roman" w:hAnsi="Times New Roman"/>
        </w:rPr>
        <w:t>Treboux</w:t>
      </w:r>
      <w:proofErr w:type="spellEnd"/>
      <w:r>
        <w:rPr>
          <w:rFonts w:ascii="Times New Roman" w:hAnsi="Times New Roman"/>
        </w:rPr>
        <w:t xml:space="preserve"> and Bush-</w:t>
      </w:r>
      <w:proofErr w:type="spellStart"/>
      <w:r>
        <w:rPr>
          <w:rFonts w:ascii="Times New Roman" w:hAnsi="Times New Roman"/>
        </w:rPr>
        <w:t>Rossnagel</w:t>
      </w:r>
      <w:proofErr w:type="spellEnd"/>
      <w:r>
        <w:rPr>
          <w:rFonts w:ascii="Times New Roman" w:hAnsi="Times New Roman"/>
        </w:rPr>
        <w:t>, 2019)This suggests that parental influence may be particularly significant through indirect means and, to a lesser extent, through direct communication The relevance of these findings is not clear but studies have found little association between teenage sexual experience and parental relationships (</w:t>
      </w:r>
      <w:proofErr w:type="spellStart"/>
      <w:r>
        <w:rPr>
          <w:rFonts w:ascii="Times New Roman" w:hAnsi="Times New Roman"/>
        </w:rPr>
        <w:t>Cubis</w:t>
      </w:r>
      <w:proofErr w:type="spellEnd"/>
      <w:r>
        <w:rPr>
          <w:rFonts w:ascii="Times New Roman" w:hAnsi="Times New Roman"/>
        </w:rPr>
        <w:t xml:space="preserve"> and Raphael, 2018)</w:t>
      </w:r>
    </w:p>
    <w:p w:rsidR="00CD7D2E" w:rsidRDefault="00594330">
      <w:pPr>
        <w:spacing w:after="0" w:line="324" w:lineRule="auto"/>
        <w:jc w:val="both"/>
        <w:rPr>
          <w:rFonts w:ascii="Times New Roman" w:hAnsi="Times New Roman"/>
          <w:b/>
        </w:rPr>
      </w:pPr>
      <w:r>
        <w:rPr>
          <w:rFonts w:ascii="Times New Roman" w:hAnsi="Times New Roman"/>
          <w:b/>
        </w:rPr>
        <w:t>2.1</w:t>
      </w:r>
      <w:r>
        <w:rPr>
          <w:rFonts w:ascii="Times New Roman" w:hAnsi="Times New Roman"/>
          <w:b/>
        </w:rPr>
        <w:tab/>
        <w:t>Conceptual Review</w:t>
      </w:r>
    </w:p>
    <w:p w:rsidR="00CD7D2E" w:rsidRDefault="00594330">
      <w:pPr>
        <w:spacing w:after="0" w:line="324" w:lineRule="auto"/>
        <w:jc w:val="both"/>
        <w:rPr>
          <w:rFonts w:ascii="Times New Roman" w:hAnsi="Times New Roman"/>
          <w:b/>
        </w:rPr>
      </w:pPr>
      <w:r>
        <w:rPr>
          <w:rFonts w:ascii="Times New Roman" w:hAnsi="Times New Roman"/>
          <w:b/>
        </w:rPr>
        <w:t>Prevalence of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Researchers conducted show that every society of the world is passing through sexual revolution The opinion of Wang et al (2020) is that sexual revolutions are occurring especially among youth Greenwood and Gunner (2019) argued that social change is in tandem with sexual revolution that occurred during the 20th century In 1900 no unmarried teenage girl indulged in </w:t>
      </w:r>
      <w:r>
        <w:rPr>
          <w:rFonts w:ascii="Times New Roman" w:hAnsi="Times New Roman"/>
        </w:rPr>
        <w:lastRenderedPageBreak/>
        <w:t xml:space="preserve">sex before marriage but by 2019, roughly 75% had engaged in premarital sex (Greenwood and Gunner, 2019) The argument of </w:t>
      </w:r>
      <w:proofErr w:type="spellStart"/>
      <w:r>
        <w:rPr>
          <w:rFonts w:ascii="Times New Roman" w:hAnsi="Times New Roman"/>
        </w:rPr>
        <w:t>Makatjane</w:t>
      </w:r>
      <w:proofErr w:type="spellEnd"/>
      <w:r>
        <w:rPr>
          <w:rFonts w:ascii="Times New Roman" w:hAnsi="Times New Roman"/>
        </w:rPr>
        <w:t xml:space="preserve"> (2020) also supported this His findings show that prevalence of premarital sex has more than doubled between 1977 and 1992 in the country of Lesotho and unmarried women living in cities are more likely to be sexually experienced than their fellow women living in rural areas of the country In Nigeria, </w:t>
      </w:r>
      <w:proofErr w:type="spellStart"/>
      <w:r>
        <w:rPr>
          <w:rFonts w:ascii="Times New Roman" w:hAnsi="Times New Roman"/>
        </w:rPr>
        <w:t>Olaore</w:t>
      </w:r>
      <w:proofErr w:type="spellEnd"/>
      <w:r>
        <w:rPr>
          <w:rFonts w:ascii="Times New Roman" w:hAnsi="Times New Roman"/>
        </w:rPr>
        <w:t xml:space="preserve"> et al (2018) opined that sex before marriage is listed among </w:t>
      </w:r>
      <w:proofErr w:type="spellStart"/>
      <w:r>
        <w:rPr>
          <w:rFonts w:ascii="Times New Roman" w:hAnsi="Times New Roman"/>
        </w:rPr>
        <w:t>behavioural</w:t>
      </w:r>
      <w:proofErr w:type="spellEnd"/>
      <w:r>
        <w:rPr>
          <w:rFonts w:ascii="Times New Roman" w:hAnsi="Times New Roman"/>
        </w:rPr>
        <w:t xml:space="preserve"> problems very common among Nigeria Youths- an area where erosion of traditional value is obvious A revolutionary change in our present generation is the acceptance of sex before marriage in a loving relationship</w:t>
      </w:r>
    </w:p>
    <w:p w:rsidR="00CD7D2E" w:rsidRDefault="00594330">
      <w:pPr>
        <w:spacing w:after="0" w:line="324" w:lineRule="auto"/>
        <w:jc w:val="both"/>
        <w:rPr>
          <w:rFonts w:ascii="Times New Roman" w:hAnsi="Times New Roman"/>
          <w:b/>
        </w:rPr>
      </w:pPr>
      <w:r>
        <w:rPr>
          <w:rFonts w:ascii="Times New Roman" w:hAnsi="Times New Roman"/>
          <w:b/>
        </w:rPr>
        <w:t>Reasons for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Many reasons featured in literature as to why sex before marriage is now prevalent in our society Wang et al (2015) argued that fast economic reforms which break down our societal norms which lead to greater mobility, rapid urbanization and the undue influence of mass media and incitement of Western culture led to spread of more liberal attitudes towards sexual behavior </w:t>
      </w:r>
      <w:proofErr w:type="spellStart"/>
      <w:r>
        <w:rPr>
          <w:rFonts w:ascii="Times New Roman" w:hAnsi="Times New Roman"/>
        </w:rPr>
        <w:t>Subaiya</w:t>
      </w:r>
      <w:proofErr w:type="spellEnd"/>
      <w:r>
        <w:rPr>
          <w:rFonts w:ascii="Times New Roman" w:hAnsi="Times New Roman"/>
        </w:rPr>
        <w:t xml:space="preserve"> (2018) supported the same view The author opined that mass media promoted sex before marriage and that social and economic changes brought into existence globalization which increased exposure of youth to western culture This has, accordingly, changed the moral attitudes towards sex before marriage </w:t>
      </w:r>
      <w:proofErr w:type="spellStart"/>
      <w:r>
        <w:rPr>
          <w:rFonts w:ascii="Times New Roman" w:hAnsi="Times New Roman"/>
        </w:rPr>
        <w:t>Arunkumar</w:t>
      </w:r>
      <w:proofErr w:type="spellEnd"/>
      <w:r>
        <w:rPr>
          <w:rFonts w:ascii="Times New Roman" w:hAnsi="Times New Roman"/>
        </w:rPr>
        <w:t xml:space="preserve"> et al (2019) opined that explicit music, dance and various performances on television </w:t>
      </w:r>
      <w:proofErr w:type="spellStart"/>
      <w:r>
        <w:rPr>
          <w:rFonts w:ascii="Times New Roman" w:hAnsi="Times New Roman"/>
        </w:rPr>
        <w:t>programmes</w:t>
      </w:r>
      <w:proofErr w:type="spellEnd"/>
      <w:r>
        <w:rPr>
          <w:rFonts w:ascii="Times New Roman" w:hAnsi="Times New Roman"/>
        </w:rPr>
        <w:t xml:space="preserve">, cinemas, videos and internet have contributed a lot to the problem of premarital sex Moreover, urban </w:t>
      </w:r>
      <w:proofErr w:type="spellStart"/>
      <w:r>
        <w:rPr>
          <w:rFonts w:ascii="Times New Roman" w:hAnsi="Times New Roman"/>
        </w:rPr>
        <w:t>centres</w:t>
      </w:r>
      <w:proofErr w:type="spellEnd"/>
      <w:r>
        <w:rPr>
          <w:rFonts w:ascii="Times New Roman" w:hAnsi="Times New Roman"/>
        </w:rPr>
        <w:t xml:space="preserve"> encouraged premarital sex through wider availability of information on it (</w:t>
      </w:r>
      <w:proofErr w:type="spellStart"/>
      <w:r>
        <w:rPr>
          <w:rFonts w:ascii="Times New Roman" w:hAnsi="Times New Roman"/>
        </w:rPr>
        <w:t>Futurochman</w:t>
      </w:r>
      <w:proofErr w:type="spellEnd"/>
      <w:r>
        <w:rPr>
          <w:rFonts w:ascii="Times New Roman" w:hAnsi="Times New Roman"/>
        </w:rPr>
        <w:t>, 2018) In the nutshell, ideas from the western world, rapid urbanization and industrialization do promote sex before marriage (</w:t>
      </w:r>
      <w:proofErr w:type="spellStart"/>
      <w:r>
        <w:rPr>
          <w:rFonts w:ascii="Times New Roman" w:hAnsi="Times New Roman"/>
        </w:rPr>
        <w:t>Sridawruang</w:t>
      </w:r>
      <w:proofErr w:type="spellEnd"/>
      <w:r>
        <w:rPr>
          <w:rFonts w:ascii="Times New Roman" w:hAnsi="Times New Roman"/>
        </w:rPr>
        <w:t xml:space="preserve"> et al, 2010)</w:t>
      </w:r>
    </w:p>
    <w:p w:rsidR="00CD7D2E" w:rsidRDefault="00594330">
      <w:pPr>
        <w:spacing w:after="0" w:line="324" w:lineRule="auto"/>
        <w:ind w:firstLine="720"/>
        <w:jc w:val="both"/>
        <w:rPr>
          <w:rFonts w:ascii="Times New Roman" w:hAnsi="Times New Roman"/>
        </w:rPr>
      </w:pPr>
      <w:r>
        <w:rPr>
          <w:rFonts w:ascii="Times New Roman" w:hAnsi="Times New Roman"/>
        </w:rPr>
        <w:t xml:space="preserve">In the argument of Mensch </w:t>
      </w:r>
      <w:proofErr w:type="spellStart"/>
      <w:r>
        <w:rPr>
          <w:rFonts w:ascii="Times New Roman" w:hAnsi="Times New Roman"/>
        </w:rPr>
        <w:t>etal</w:t>
      </w:r>
      <w:proofErr w:type="spellEnd"/>
      <w:r>
        <w:rPr>
          <w:rFonts w:ascii="Times New Roman" w:hAnsi="Times New Roman"/>
        </w:rPr>
        <w:t xml:space="preserve"> (2017), premarital sex is encouraged by schooling and employment chances available to young men who received greater freedom from their families and sexual access to young women Young boys possess strong expectations and demand sex from girls away from the watchful eyes of their elders Puberty also raises likelihood of engagement in premarital sex for young women (</w:t>
      </w:r>
      <w:proofErr w:type="spellStart"/>
      <w:r>
        <w:rPr>
          <w:rFonts w:ascii="Times New Roman" w:hAnsi="Times New Roman"/>
        </w:rPr>
        <w:t>Biddlecom</w:t>
      </w:r>
      <w:proofErr w:type="spellEnd"/>
      <w:r>
        <w:rPr>
          <w:rFonts w:ascii="Times New Roman" w:hAnsi="Times New Roman"/>
        </w:rPr>
        <w:t xml:space="preserve"> et al, 2017) Peer group influence and pressure are other factors which encourage sex before marriage because young people always face great pressure from their peers to engage in sex before marriage because information on sex normally come from peers of the same sex who may themselves lack adequate information or are wrongly informed (</w:t>
      </w:r>
      <w:proofErr w:type="spellStart"/>
      <w:r>
        <w:rPr>
          <w:rFonts w:ascii="Times New Roman" w:hAnsi="Times New Roman"/>
        </w:rPr>
        <w:t>Ayodele</w:t>
      </w:r>
      <w:proofErr w:type="spellEnd"/>
      <w:r>
        <w:rPr>
          <w:rFonts w:ascii="Times New Roman" w:hAnsi="Times New Roman"/>
        </w:rPr>
        <w:t xml:space="preserve"> et al, 2018) </w:t>
      </w:r>
      <w:proofErr w:type="spellStart"/>
      <w:r>
        <w:rPr>
          <w:rFonts w:ascii="Times New Roman" w:hAnsi="Times New Roman"/>
        </w:rPr>
        <w:t>Wy</w:t>
      </w:r>
      <w:proofErr w:type="spellEnd"/>
      <w:r>
        <w:rPr>
          <w:rFonts w:ascii="Times New Roman" w:hAnsi="Times New Roman"/>
        </w:rPr>
        <w:t xml:space="preserve"> (2019) also supported the above view He noticed that growing peer pressure on premarital sex exercises a significant Impact in sexual decision making among young people In many societies of the world, sex talk is taken to be a taboo and therefore, forbidden to be discussed openly among people Unfortunately, it makes young people to look for information on sexual </w:t>
      </w:r>
      <w:proofErr w:type="spellStart"/>
      <w:r>
        <w:rPr>
          <w:rFonts w:ascii="Times New Roman" w:hAnsi="Times New Roman"/>
        </w:rPr>
        <w:t>behaviour</w:t>
      </w:r>
      <w:proofErr w:type="spellEnd"/>
      <w:r>
        <w:rPr>
          <w:rFonts w:ascii="Times New Roman" w:hAnsi="Times New Roman"/>
        </w:rPr>
        <w:t xml:space="preserve"> form wrong </w:t>
      </w:r>
      <w:r>
        <w:rPr>
          <w:rFonts w:ascii="Times New Roman" w:hAnsi="Times New Roman"/>
        </w:rPr>
        <w:lastRenderedPageBreak/>
        <w:t xml:space="preserve">places and people </w:t>
      </w:r>
      <w:proofErr w:type="spellStart"/>
      <w:r>
        <w:rPr>
          <w:rFonts w:ascii="Times New Roman" w:hAnsi="Times New Roman"/>
        </w:rPr>
        <w:t>Alo</w:t>
      </w:r>
      <w:proofErr w:type="spellEnd"/>
      <w:r>
        <w:rPr>
          <w:rFonts w:ascii="Times New Roman" w:hAnsi="Times New Roman"/>
        </w:rPr>
        <w:t xml:space="preserve"> and </w:t>
      </w:r>
      <w:proofErr w:type="spellStart"/>
      <w:r>
        <w:rPr>
          <w:rFonts w:ascii="Times New Roman" w:hAnsi="Times New Roman"/>
        </w:rPr>
        <w:t>Akinde</w:t>
      </w:r>
      <w:proofErr w:type="spellEnd"/>
      <w:r>
        <w:rPr>
          <w:rFonts w:ascii="Times New Roman" w:hAnsi="Times New Roman"/>
        </w:rPr>
        <w:t xml:space="preserve"> (2020) for instance, argued that culturally, Nigeria is a conservative society Topics on sex are considered not to be discussed between parents and children Very saddened enough, children learn about sexual </w:t>
      </w:r>
      <w:proofErr w:type="spellStart"/>
      <w:r>
        <w:rPr>
          <w:rFonts w:ascii="Times New Roman" w:hAnsi="Times New Roman"/>
        </w:rPr>
        <w:t>behaviours</w:t>
      </w:r>
      <w:proofErr w:type="spellEnd"/>
      <w:r>
        <w:rPr>
          <w:rFonts w:ascii="Times New Roman" w:hAnsi="Times New Roman"/>
        </w:rPr>
        <w:t xml:space="preserve"> in a wrong manner instead of learning proper sex socialization</w:t>
      </w:r>
    </w:p>
    <w:p w:rsidR="00CD7D2E" w:rsidRDefault="00594330">
      <w:pPr>
        <w:spacing w:after="0" w:line="324" w:lineRule="auto"/>
        <w:ind w:firstLine="720"/>
        <w:jc w:val="both"/>
        <w:rPr>
          <w:rFonts w:ascii="Times New Roman" w:hAnsi="Times New Roman"/>
        </w:rPr>
      </w:pPr>
      <w:proofErr w:type="spellStart"/>
      <w:r>
        <w:rPr>
          <w:rFonts w:ascii="Times New Roman" w:hAnsi="Times New Roman"/>
        </w:rPr>
        <w:t>Abdullahi</w:t>
      </w:r>
      <w:proofErr w:type="spellEnd"/>
      <w:r>
        <w:rPr>
          <w:rFonts w:ascii="Times New Roman" w:hAnsi="Times New Roman"/>
        </w:rPr>
        <w:t xml:space="preserve"> and Umar (2019) observed the same that value system in Nigerian societies created impediment between parents and their children in issues relating to sex Religious leaders will preach against other social problems but hardly talk about sex education </w:t>
      </w:r>
      <w:proofErr w:type="spellStart"/>
      <w:r>
        <w:rPr>
          <w:rFonts w:ascii="Times New Roman" w:hAnsi="Times New Roman"/>
        </w:rPr>
        <w:t>Seme</w:t>
      </w:r>
      <w:proofErr w:type="spellEnd"/>
      <w:r>
        <w:rPr>
          <w:rFonts w:ascii="Times New Roman" w:hAnsi="Times New Roman"/>
        </w:rPr>
        <w:t xml:space="preserve"> and Wirth (2018) also gave the same observation that as a result of cultural prohibitions, young people in many developing countries hardly discuss sexual issues openly with their parents and this eventually exposed them to sex before marriage Other factors presented by </w:t>
      </w:r>
      <w:proofErr w:type="spellStart"/>
      <w:r>
        <w:rPr>
          <w:rFonts w:ascii="Times New Roman" w:hAnsi="Times New Roman"/>
        </w:rPr>
        <w:t>Seme</w:t>
      </w:r>
      <w:proofErr w:type="spellEnd"/>
      <w:r>
        <w:rPr>
          <w:rFonts w:ascii="Times New Roman" w:hAnsi="Times New Roman"/>
        </w:rPr>
        <w:t xml:space="preserve"> and Wirth (2018) are: the economic needs of the young unmarried people, drugs and clothing which opens up the body to opposite sex Stack (2019) highlighted five factors which facilitated premarital sex or sex before marriage They are: cutting of the ties to the extended kin, erosion of the social control mechanism, heightened demand for social control, loneliness and sexual arousal</w:t>
      </w:r>
    </w:p>
    <w:p w:rsidR="00CD7D2E" w:rsidRDefault="00594330">
      <w:pPr>
        <w:spacing w:after="0" w:line="324" w:lineRule="auto"/>
        <w:jc w:val="both"/>
        <w:rPr>
          <w:rFonts w:ascii="Times New Roman" w:hAnsi="Times New Roman"/>
          <w:b/>
        </w:rPr>
      </w:pPr>
      <w:r>
        <w:rPr>
          <w:rFonts w:ascii="Times New Roman" w:hAnsi="Times New Roman"/>
          <w:b/>
        </w:rPr>
        <w:t>Consequences of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There are numerous effects of sex before marriage </w:t>
      </w:r>
      <w:proofErr w:type="spellStart"/>
      <w:r>
        <w:rPr>
          <w:rFonts w:ascii="Times New Roman" w:hAnsi="Times New Roman"/>
        </w:rPr>
        <w:t>Choe</w:t>
      </w:r>
      <w:proofErr w:type="spellEnd"/>
      <w:r>
        <w:rPr>
          <w:rFonts w:ascii="Times New Roman" w:hAnsi="Times New Roman"/>
        </w:rPr>
        <w:t xml:space="preserve"> and Lin (2019) observed that young women were more affected than young men Sex before marriage creates large number of young and unmarried who are becoming pregnant as reported by </w:t>
      </w:r>
      <w:proofErr w:type="spellStart"/>
      <w:r>
        <w:rPr>
          <w:rFonts w:ascii="Times New Roman" w:hAnsi="Times New Roman"/>
        </w:rPr>
        <w:t>Wy</w:t>
      </w:r>
      <w:proofErr w:type="spellEnd"/>
      <w:r>
        <w:rPr>
          <w:rFonts w:ascii="Times New Roman" w:hAnsi="Times New Roman"/>
        </w:rPr>
        <w:t xml:space="preserve"> (2019) </w:t>
      </w:r>
      <w:proofErr w:type="spellStart"/>
      <w:r>
        <w:rPr>
          <w:rFonts w:ascii="Times New Roman" w:hAnsi="Times New Roman"/>
        </w:rPr>
        <w:t>Subaiya</w:t>
      </w:r>
      <w:proofErr w:type="spellEnd"/>
      <w:r>
        <w:rPr>
          <w:rFonts w:ascii="Times New Roman" w:hAnsi="Times New Roman"/>
        </w:rPr>
        <w:t xml:space="preserve"> (2018) also cited the same implication for girls who engage in premarital sex, that is unwanted or premarital pregnancy Though, there are wide spread uses of contraception which also reduces but incapable of eliminating risk of unwanted pregnancies (</w:t>
      </w:r>
      <w:proofErr w:type="spellStart"/>
      <w:r>
        <w:rPr>
          <w:rFonts w:ascii="Times New Roman" w:hAnsi="Times New Roman"/>
        </w:rPr>
        <w:t>Kaczor</w:t>
      </w:r>
      <w:proofErr w:type="spellEnd"/>
      <w:r>
        <w:rPr>
          <w:rFonts w:ascii="Times New Roman" w:hAnsi="Times New Roman"/>
        </w:rPr>
        <w:t xml:space="preserve">, 2020) Rena (2015) posited that premarital sex results into unplanned pregnancies and that analyses from statistics show that a baby is born to an unmarried mother in every 26 seconds and that in 24 hours ( a day), 2795 underage girls will become pregnant One notable consequence of this is that adolescent motherhood causes devastating problems to a new born as observed by </w:t>
      </w:r>
      <w:proofErr w:type="spellStart"/>
      <w:r>
        <w:rPr>
          <w:rFonts w:ascii="Times New Roman" w:hAnsi="Times New Roman"/>
        </w:rPr>
        <w:t>Lwelamira</w:t>
      </w:r>
      <w:proofErr w:type="spellEnd"/>
      <w:r>
        <w:rPr>
          <w:rFonts w:ascii="Times New Roman" w:hAnsi="Times New Roman"/>
        </w:rPr>
        <w:t xml:space="preserve"> et al (2017) High child mortality rate is another problem of premarital sex </w:t>
      </w:r>
      <w:proofErr w:type="spellStart"/>
      <w:r>
        <w:rPr>
          <w:rFonts w:ascii="Times New Roman" w:hAnsi="Times New Roman"/>
        </w:rPr>
        <w:t>Makatjane</w:t>
      </w:r>
      <w:proofErr w:type="spellEnd"/>
      <w:r>
        <w:rPr>
          <w:rFonts w:ascii="Times New Roman" w:hAnsi="Times New Roman"/>
        </w:rPr>
        <w:t xml:space="preserve"> (2020) argued that unmarried women have a higher risk of mortality and that complications related to underage pregnancy are leading causes of death among teenage mothers throughout the world</w:t>
      </w:r>
    </w:p>
    <w:p w:rsidR="00CD7D2E" w:rsidRDefault="00594330">
      <w:pPr>
        <w:spacing w:after="0" w:line="324" w:lineRule="auto"/>
        <w:ind w:firstLine="720"/>
        <w:jc w:val="both"/>
        <w:rPr>
          <w:rFonts w:ascii="Times New Roman" w:hAnsi="Times New Roman"/>
        </w:rPr>
      </w:pPr>
      <w:r>
        <w:rPr>
          <w:rFonts w:ascii="Times New Roman" w:hAnsi="Times New Roman"/>
        </w:rPr>
        <w:t>Teenager who becomes pregnant exposes herself and her unborn child to risk Her body may not be able to handle child birth safely (</w:t>
      </w:r>
      <w:proofErr w:type="spellStart"/>
      <w:r>
        <w:rPr>
          <w:rFonts w:ascii="Times New Roman" w:hAnsi="Times New Roman"/>
        </w:rPr>
        <w:t>Alo</w:t>
      </w:r>
      <w:proofErr w:type="spellEnd"/>
      <w:r>
        <w:rPr>
          <w:rFonts w:ascii="Times New Roman" w:hAnsi="Times New Roman"/>
        </w:rPr>
        <w:t xml:space="preserve"> and </w:t>
      </w:r>
      <w:proofErr w:type="spellStart"/>
      <w:r>
        <w:rPr>
          <w:rFonts w:ascii="Times New Roman" w:hAnsi="Times New Roman"/>
        </w:rPr>
        <w:t>Akinde</w:t>
      </w:r>
      <w:proofErr w:type="spellEnd"/>
      <w:r>
        <w:rPr>
          <w:rFonts w:ascii="Times New Roman" w:hAnsi="Times New Roman"/>
        </w:rPr>
        <w:t>, 2020) Abortion is another notable effect of sex before marriage (</w:t>
      </w:r>
      <w:proofErr w:type="spellStart"/>
      <w:r>
        <w:rPr>
          <w:rFonts w:ascii="Times New Roman" w:hAnsi="Times New Roman"/>
        </w:rPr>
        <w:t>Subaiya</w:t>
      </w:r>
      <w:proofErr w:type="spellEnd"/>
      <w:r>
        <w:rPr>
          <w:rFonts w:ascii="Times New Roman" w:hAnsi="Times New Roman"/>
        </w:rPr>
        <w:t>, 2018) and in some cases high occurrences of incomplete abortions (</w:t>
      </w:r>
      <w:proofErr w:type="spellStart"/>
      <w:r>
        <w:rPr>
          <w:rFonts w:ascii="Times New Roman" w:hAnsi="Times New Roman"/>
        </w:rPr>
        <w:t>Makatjane</w:t>
      </w:r>
      <w:proofErr w:type="spellEnd"/>
      <w:r>
        <w:rPr>
          <w:rFonts w:ascii="Times New Roman" w:hAnsi="Times New Roman"/>
        </w:rPr>
        <w:t>, 2020) Such occurrences have become a main public health issue (Wang et al, 2015) Sex before marriage also leads to child abandonment There are rising incidences of abandoned babies which glaringly indicate unplanned and unwanted births (</w:t>
      </w:r>
      <w:proofErr w:type="spellStart"/>
      <w:r>
        <w:rPr>
          <w:rFonts w:ascii="Times New Roman" w:hAnsi="Times New Roman"/>
        </w:rPr>
        <w:t>Wy</w:t>
      </w:r>
      <w:proofErr w:type="spellEnd"/>
      <w:r>
        <w:rPr>
          <w:rFonts w:ascii="Times New Roman" w:hAnsi="Times New Roman"/>
        </w:rPr>
        <w:t>, 2019) It is a problem that is worsening every year (</w:t>
      </w:r>
      <w:proofErr w:type="spellStart"/>
      <w:r>
        <w:rPr>
          <w:rFonts w:ascii="Times New Roman" w:hAnsi="Times New Roman"/>
        </w:rPr>
        <w:t>Makatjane</w:t>
      </w:r>
      <w:proofErr w:type="spellEnd"/>
      <w:r>
        <w:rPr>
          <w:rFonts w:ascii="Times New Roman" w:hAnsi="Times New Roman"/>
        </w:rPr>
        <w:t xml:space="preserve">, 2020) The spread of sexually transmitted </w:t>
      </w:r>
      <w:r>
        <w:rPr>
          <w:rFonts w:ascii="Times New Roman" w:hAnsi="Times New Roman"/>
        </w:rPr>
        <w:lastRenderedPageBreak/>
        <w:t>diseases is another effect of premarital sex (</w:t>
      </w:r>
      <w:proofErr w:type="spellStart"/>
      <w:r>
        <w:rPr>
          <w:rFonts w:ascii="Times New Roman" w:hAnsi="Times New Roman"/>
        </w:rPr>
        <w:t>Hamdani</w:t>
      </w:r>
      <w:proofErr w:type="spellEnd"/>
      <w:r>
        <w:rPr>
          <w:rFonts w:ascii="Times New Roman" w:hAnsi="Times New Roman"/>
        </w:rPr>
        <w:t>, 2018) Premarital sex has escalated the spread of sexually transmitted diseases among unmarried students (</w:t>
      </w:r>
      <w:proofErr w:type="spellStart"/>
      <w:r>
        <w:rPr>
          <w:rFonts w:ascii="Times New Roman" w:hAnsi="Times New Roman"/>
        </w:rPr>
        <w:t>Arunkumar</w:t>
      </w:r>
      <w:proofErr w:type="spellEnd"/>
      <w:r>
        <w:rPr>
          <w:rFonts w:ascii="Times New Roman" w:hAnsi="Times New Roman"/>
        </w:rPr>
        <w:t xml:space="preserve"> et al, </w:t>
      </w:r>
      <w:proofErr w:type="spellStart"/>
      <w:r>
        <w:rPr>
          <w:rFonts w:ascii="Times New Roman" w:hAnsi="Times New Roman"/>
        </w:rPr>
        <w:t>nd</w:t>
      </w:r>
      <w:proofErr w:type="spellEnd"/>
      <w:r>
        <w:rPr>
          <w:rFonts w:ascii="Times New Roman" w:hAnsi="Times New Roman"/>
        </w:rPr>
        <w:t>) HIV/AIDS are common health effects of sex before marriage (Wang et al, 2015) Emotional damage is another effect of premarital sex A strong physical and emotional bond occurs when two are involved in sex If a partner cut off the relationship against the wishes of the other, such severed relationship may result into mental and emotional burn out In summary sex before marriage causes emotional, psychological, physical and spiritual problems (Rena, 2015)</w:t>
      </w:r>
    </w:p>
    <w:p w:rsidR="00CD7D2E" w:rsidRDefault="00594330">
      <w:pPr>
        <w:spacing w:after="0" w:line="324" w:lineRule="auto"/>
        <w:jc w:val="both"/>
        <w:rPr>
          <w:rFonts w:ascii="Times New Roman" w:hAnsi="Times New Roman"/>
          <w:b/>
        </w:rPr>
      </w:pPr>
      <w:r>
        <w:rPr>
          <w:rFonts w:ascii="Times New Roman" w:hAnsi="Times New Roman"/>
          <w:b/>
        </w:rPr>
        <w:t>Solutions to Pre-marital Sex</w:t>
      </w:r>
    </w:p>
    <w:p w:rsidR="00CD7D2E" w:rsidRDefault="00594330">
      <w:pPr>
        <w:spacing w:after="0" w:line="324" w:lineRule="auto"/>
        <w:ind w:firstLine="720"/>
        <w:jc w:val="both"/>
        <w:rPr>
          <w:rFonts w:ascii="Times New Roman" w:hAnsi="Times New Roman"/>
        </w:rPr>
      </w:pPr>
      <w:r>
        <w:rPr>
          <w:rFonts w:ascii="Times New Roman" w:hAnsi="Times New Roman"/>
        </w:rPr>
        <w:t>The most effective way to prevent sex before marriage is to observe the true sex freedom before marriage (Mast, 2019) Total abstinence from sex before marriage will totally prevent consequences of premarital sex (Mast,2019) Religion is another vital tool to wage war against sex before marriage It gives sanctions against premarital sex and sex outside marriage It preaches that premarital sex is morally wrong and various researches have shown that religious Impacts assisted in abstention, delaying or limiting sex before marriage among students (</w:t>
      </w:r>
      <w:proofErr w:type="spellStart"/>
      <w:r>
        <w:rPr>
          <w:rFonts w:ascii="Times New Roman" w:hAnsi="Times New Roman"/>
        </w:rPr>
        <w:t>Wy</w:t>
      </w:r>
      <w:proofErr w:type="spellEnd"/>
      <w:r>
        <w:rPr>
          <w:rFonts w:ascii="Times New Roman" w:hAnsi="Times New Roman"/>
        </w:rPr>
        <w:t xml:space="preserve"> 2009; </w:t>
      </w:r>
      <w:proofErr w:type="spellStart"/>
      <w:r>
        <w:rPr>
          <w:rFonts w:ascii="Times New Roman" w:hAnsi="Times New Roman"/>
        </w:rPr>
        <w:t>Barkan</w:t>
      </w:r>
      <w:proofErr w:type="spellEnd"/>
      <w:r>
        <w:rPr>
          <w:rFonts w:ascii="Times New Roman" w:hAnsi="Times New Roman"/>
        </w:rPr>
        <w:t xml:space="preserve"> 2016 and </w:t>
      </w:r>
      <w:proofErr w:type="spellStart"/>
      <w:r>
        <w:rPr>
          <w:rFonts w:ascii="Times New Roman" w:hAnsi="Times New Roman"/>
        </w:rPr>
        <w:t>Sundan</w:t>
      </w:r>
      <w:proofErr w:type="spellEnd"/>
      <w:r>
        <w:rPr>
          <w:rFonts w:ascii="Times New Roman" w:hAnsi="Times New Roman"/>
        </w:rPr>
        <w:t xml:space="preserve"> et al, 2019)</w:t>
      </w:r>
    </w:p>
    <w:p w:rsidR="00CD7D2E" w:rsidRDefault="00594330">
      <w:pPr>
        <w:spacing w:after="0" w:line="324" w:lineRule="auto"/>
        <w:ind w:firstLine="720"/>
        <w:jc w:val="both"/>
        <w:rPr>
          <w:rFonts w:ascii="Times New Roman" w:hAnsi="Times New Roman"/>
        </w:rPr>
      </w:pPr>
      <w:r>
        <w:rPr>
          <w:rFonts w:ascii="Times New Roman" w:hAnsi="Times New Roman"/>
        </w:rPr>
        <w:t xml:space="preserve">Finally, sex education is very important Proper introduction of sex education in our schools will prevent premarital sex among students Exposure to early sex education will focus on clarification of core values related to premarital sex, prevention of the risky </w:t>
      </w:r>
      <w:proofErr w:type="spellStart"/>
      <w:r>
        <w:rPr>
          <w:rFonts w:ascii="Times New Roman" w:hAnsi="Times New Roman"/>
        </w:rPr>
        <w:t>behaviours</w:t>
      </w:r>
      <w:proofErr w:type="spellEnd"/>
      <w:r>
        <w:rPr>
          <w:rFonts w:ascii="Times New Roman" w:hAnsi="Times New Roman"/>
        </w:rPr>
        <w:t xml:space="preserve"> involved through parental involvement and prioritizing schooling among girls (</w:t>
      </w:r>
      <w:proofErr w:type="spellStart"/>
      <w:r>
        <w:rPr>
          <w:rFonts w:ascii="Times New Roman" w:hAnsi="Times New Roman"/>
        </w:rPr>
        <w:t>Wamala</w:t>
      </w:r>
      <w:proofErr w:type="spellEnd"/>
      <w:r>
        <w:rPr>
          <w:rFonts w:ascii="Times New Roman" w:hAnsi="Times New Roman"/>
        </w:rPr>
        <w:t xml:space="preserve">, 2018) School based sexuality </w:t>
      </w:r>
      <w:proofErr w:type="spellStart"/>
      <w:r>
        <w:rPr>
          <w:rFonts w:ascii="Times New Roman" w:hAnsi="Times New Roman"/>
        </w:rPr>
        <w:t>programmes</w:t>
      </w:r>
      <w:proofErr w:type="spellEnd"/>
      <w:r>
        <w:rPr>
          <w:rFonts w:ascii="Times New Roman" w:hAnsi="Times New Roman"/>
        </w:rPr>
        <w:t xml:space="preserve"> should be made available that will provide students with accurate information about pregnancy, contraception and diseases that are transmitted through sexual intercourses (</w:t>
      </w:r>
      <w:proofErr w:type="spellStart"/>
      <w:r>
        <w:rPr>
          <w:rFonts w:ascii="Times New Roman" w:hAnsi="Times New Roman"/>
        </w:rPr>
        <w:t>Arunkumur</w:t>
      </w:r>
      <w:proofErr w:type="spellEnd"/>
      <w:r>
        <w:rPr>
          <w:rFonts w:ascii="Times New Roman" w:hAnsi="Times New Roman"/>
        </w:rPr>
        <w:t xml:space="preserve"> et al, 2018)</w:t>
      </w:r>
    </w:p>
    <w:p w:rsidR="00CD7D2E" w:rsidRDefault="00594330">
      <w:pPr>
        <w:spacing w:after="0" w:line="324" w:lineRule="auto"/>
        <w:jc w:val="both"/>
        <w:rPr>
          <w:rFonts w:ascii="Times New Roman" w:hAnsi="Times New Roman"/>
        </w:rPr>
      </w:pPr>
      <w:r>
        <w:rPr>
          <w:rFonts w:ascii="Times New Roman" w:hAnsi="Times New Roman"/>
        </w:rPr>
        <w:t xml:space="preserve">The Impact of Social Media in Campaign against Pre-Marital Sex </w:t>
      </w:r>
    </w:p>
    <w:p w:rsidR="00CD7D2E" w:rsidRDefault="00594330">
      <w:pPr>
        <w:spacing w:after="0" w:line="324" w:lineRule="auto"/>
        <w:jc w:val="both"/>
        <w:rPr>
          <w:rFonts w:ascii="Times New Roman" w:hAnsi="Times New Roman"/>
        </w:rPr>
      </w:pPr>
      <w:r>
        <w:rPr>
          <w:rFonts w:ascii="Times New Roman" w:hAnsi="Times New Roman"/>
        </w:rPr>
        <w:t>The social media also have numerous Impact and effects firstly</w:t>
      </w:r>
    </w:p>
    <w:p w:rsidR="00CD7D2E" w:rsidRDefault="00594330">
      <w:pPr>
        <w:spacing w:after="0" w:line="324" w:lineRule="auto"/>
        <w:ind w:firstLine="720"/>
        <w:jc w:val="both"/>
        <w:rPr>
          <w:rFonts w:ascii="Times New Roman" w:hAnsi="Times New Roman"/>
        </w:rPr>
      </w:pPr>
      <w:r>
        <w:rPr>
          <w:rFonts w:ascii="Times New Roman" w:hAnsi="Times New Roman"/>
        </w:rPr>
        <w:t>It enhances learning on sex education Students with the help of internet, now have access to all form of information Nothing is strange to Google no matter how old the information is, the internet service as searching to them Some information that cannot be found in the libraries and research centers are now available online The use of search engines such as google and google scholar has helped many students in their Pre-Marital Sex Life</w:t>
      </w:r>
    </w:p>
    <w:p w:rsidR="00CD7D2E" w:rsidRDefault="00594330">
      <w:pPr>
        <w:spacing w:after="0" w:line="324" w:lineRule="auto"/>
        <w:ind w:firstLine="720"/>
        <w:jc w:val="both"/>
        <w:rPr>
          <w:rFonts w:ascii="Times New Roman" w:hAnsi="Times New Roman"/>
        </w:rPr>
      </w:pPr>
      <w:r>
        <w:rPr>
          <w:rFonts w:ascii="Times New Roman" w:hAnsi="Times New Roman"/>
        </w:rPr>
        <w:t>The world is now a small place where there is a circulation of knowledge and information</w:t>
      </w:r>
    </w:p>
    <w:p w:rsidR="00CD7D2E" w:rsidRDefault="00594330">
      <w:pPr>
        <w:spacing w:after="0" w:line="324" w:lineRule="auto"/>
        <w:ind w:firstLine="720"/>
        <w:jc w:val="both"/>
        <w:rPr>
          <w:rFonts w:ascii="Times New Roman" w:hAnsi="Times New Roman"/>
        </w:rPr>
      </w:pPr>
      <w:r>
        <w:rPr>
          <w:rFonts w:ascii="Times New Roman" w:hAnsi="Times New Roman"/>
        </w:rPr>
        <w:t>Sex Education problem encountered by students are being discussed and solved online with the help of online counselors</w:t>
      </w:r>
    </w:p>
    <w:p w:rsidR="00CD7D2E" w:rsidRDefault="00594330">
      <w:pPr>
        <w:spacing w:after="0" w:line="324" w:lineRule="auto"/>
        <w:ind w:firstLine="720"/>
        <w:jc w:val="both"/>
        <w:rPr>
          <w:rFonts w:ascii="Times New Roman" w:hAnsi="Times New Roman"/>
        </w:rPr>
      </w:pPr>
      <w:r>
        <w:rPr>
          <w:rFonts w:ascii="Times New Roman" w:hAnsi="Times New Roman"/>
        </w:rPr>
        <w:t xml:space="preserve">Secondly, Some Handlers on the Social Media now teach over the Effects on Pre- Marital Sex to students through the use of social media such as Facebook, Instagram, X </w:t>
      </w:r>
      <w:r>
        <w:rPr>
          <w:rFonts w:ascii="Times New Roman" w:hAnsi="Times New Roman"/>
        </w:rPr>
        <w:lastRenderedPageBreak/>
        <w:t xml:space="preserve">formerly Twitter and so on Many Institutions are now offering </w:t>
      </w:r>
      <w:proofErr w:type="spellStart"/>
      <w:r>
        <w:rPr>
          <w:rFonts w:ascii="Times New Roman" w:hAnsi="Times New Roman"/>
        </w:rPr>
        <w:t>ocourse</w:t>
      </w:r>
      <w:proofErr w:type="spellEnd"/>
      <w:r>
        <w:rPr>
          <w:rFonts w:ascii="Times New Roman" w:hAnsi="Times New Roman"/>
        </w:rPr>
        <w:t xml:space="preserve"> on Sex Education which in turns curbs Pre-Marital Sex in the Institutions and the Society at large The social media has brought learning to every students doorstep</w:t>
      </w:r>
    </w:p>
    <w:p w:rsidR="00CD7D2E" w:rsidRDefault="00594330">
      <w:pPr>
        <w:spacing w:after="0" w:line="324" w:lineRule="auto"/>
        <w:ind w:firstLine="720"/>
        <w:jc w:val="both"/>
        <w:rPr>
          <w:rFonts w:ascii="Times New Roman" w:hAnsi="Times New Roman"/>
        </w:rPr>
      </w:pPr>
      <w:r>
        <w:rPr>
          <w:rFonts w:ascii="Times New Roman" w:hAnsi="Times New Roman"/>
        </w:rPr>
        <w:t xml:space="preserve">The social media also makes students meet people from various parts of the world which expose them to lots of ideas </w:t>
      </w:r>
      <w:proofErr w:type="spellStart"/>
      <w:r>
        <w:rPr>
          <w:rFonts w:ascii="Times New Roman" w:hAnsi="Times New Roman"/>
        </w:rPr>
        <w:t>o</w:t>
      </w:r>
      <w:proofErr w:type="spellEnd"/>
      <w:r>
        <w:rPr>
          <w:rFonts w:ascii="Times New Roman" w:hAnsi="Times New Roman"/>
        </w:rPr>
        <w:t xml:space="preserve"> how to tackle issues regarding pre-marital sex that might be useful to them</w:t>
      </w:r>
    </w:p>
    <w:p w:rsidR="00CD7D2E" w:rsidRDefault="00594330">
      <w:pPr>
        <w:spacing w:after="0" w:line="324" w:lineRule="auto"/>
        <w:ind w:firstLine="720"/>
        <w:jc w:val="both"/>
        <w:rPr>
          <w:rFonts w:ascii="Times New Roman" w:hAnsi="Times New Roman"/>
        </w:rPr>
      </w:pPr>
      <w:r>
        <w:rPr>
          <w:rFonts w:ascii="Times New Roman" w:hAnsi="Times New Roman"/>
        </w:rPr>
        <w:t xml:space="preserve">Students also have access to Sex education groups on </w:t>
      </w:r>
      <w:proofErr w:type="spellStart"/>
      <w:r>
        <w:rPr>
          <w:rFonts w:ascii="Times New Roman" w:hAnsi="Times New Roman"/>
        </w:rPr>
        <w:t>facebook</w:t>
      </w:r>
      <w:proofErr w:type="spellEnd"/>
      <w:r>
        <w:rPr>
          <w:rFonts w:ascii="Times New Roman" w:hAnsi="Times New Roman"/>
        </w:rPr>
        <w:t xml:space="preserve"> and other online social Media platforms Students are versatile in knowledge with the help of the social media in knowledge with the help of the social media house such as the radio and television stations also help in the dissemination of social issues</w:t>
      </w:r>
    </w:p>
    <w:p w:rsidR="00CD7D2E" w:rsidRDefault="00594330">
      <w:pPr>
        <w:spacing w:after="0" w:line="324" w:lineRule="auto"/>
        <w:ind w:firstLine="720"/>
        <w:jc w:val="both"/>
        <w:rPr>
          <w:rFonts w:ascii="Times New Roman" w:hAnsi="Times New Roman"/>
        </w:rPr>
      </w:pPr>
      <w:r>
        <w:rPr>
          <w:rFonts w:ascii="Times New Roman" w:hAnsi="Times New Roman"/>
        </w:rPr>
        <w:t xml:space="preserve">It has also helped the students to have access their mentors and Impact model that are far away they are able to communicate with these people through the aid of the social networks </w:t>
      </w:r>
    </w:p>
    <w:p w:rsidR="00CD7D2E" w:rsidRDefault="00594330">
      <w:pPr>
        <w:spacing w:after="0" w:line="324" w:lineRule="auto"/>
        <w:ind w:firstLine="720"/>
        <w:jc w:val="both"/>
        <w:rPr>
          <w:rFonts w:ascii="Times New Roman" w:hAnsi="Times New Roman"/>
        </w:rPr>
      </w:pPr>
      <w:r>
        <w:rPr>
          <w:rFonts w:ascii="Times New Roman" w:hAnsi="Times New Roman"/>
        </w:rPr>
        <w:t xml:space="preserve">Furthermore, stunts with the time spent on computers and mobile devices are exposed to technology may developed an interest in it and pick it up as a career There social lives helps with socializing and building up confidence in the future the use of the computer help students to develop themselves in web design, </w:t>
      </w:r>
      <w:proofErr w:type="spellStart"/>
      <w:r>
        <w:rPr>
          <w:rFonts w:ascii="Times New Roman" w:hAnsi="Times New Roman"/>
        </w:rPr>
        <w:t>arrtisitc</w:t>
      </w:r>
      <w:proofErr w:type="spellEnd"/>
      <w:r>
        <w:rPr>
          <w:rFonts w:ascii="Times New Roman" w:hAnsi="Times New Roman"/>
        </w:rPr>
        <w:t xml:space="preserve"> skills, and other computer related program this increase their creativity and technology know how </w:t>
      </w:r>
      <w:proofErr w:type="spellStart"/>
      <w:r>
        <w:rPr>
          <w:rFonts w:ascii="Times New Roman" w:hAnsi="Times New Roman"/>
        </w:rPr>
        <w:t>Cread</w:t>
      </w:r>
      <w:proofErr w:type="spellEnd"/>
      <w:r>
        <w:rPr>
          <w:rFonts w:ascii="Times New Roman" w:hAnsi="Times New Roman"/>
        </w:rPr>
        <w:t xml:space="preserve"> on choosing the right career Here) these are just few of numerous positive effect and advantage of media on education</w:t>
      </w:r>
    </w:p>
    <w:p w:rsidR="00CD7D2E" w:rsidRDefault="00594330">
      <w:pPr>
        <w:spacing w:after="0" w:line="324" w:lineRule="auto"/>
        <w:jc w:val="both"/>
        <w:rPr>
          <w:rFonts w:ascii="Times New Roman" w:hAnsi="Times New Roman"/>
          <w:b/>
        </w:rPr>
      </w:pPr>
      <w:r>
        <w:rPr>
          <w:rFonts w:ascii="Times New Roman" w:hAnsi="Times New Roman"/>
          <w:b/>
        </w:rPr>
        <w:t xml:space="preserve">Effects </w:t>
      </w:r>
      <w:proofErr w:type="gramStart"/>
      <w:r>
        <w:rPr>
          <w:rFonts w:ascii="Times New Roman" w:hAnsi="Times New Roman"/>
          <w:b/>
        </w:rPr>
        <w:t>Of</w:t>
      </w:r>
      <w:proofErr w:type="gramEnd"/>
      <w:r>
        <w:rPr>
          <w:rFonts w:ascii="Times New Roman" w:hAnsi="Times New Roman"/>
          <w:b/>
        </w:rPr>
        <w:t xml:space="preserve"> Social Media On Pre-Marital Sex</w:t>
      </w:r>
    </w:p>
    <w:p w:rsidR="00CD7D2E" w:rsidRDefault="00594330">
      <w:pPr>
        <w:spacing w:after="0" w:line="324" w:lineRule="auto"/>
        <w:ind w:firstLine="720"/>
        <w:jc w:val="both"/>
        <w:rPr>
          <w:rFonts w:ascii="Times New Roman" w:hAnsi="Times New Roman"/>
        </w:rPr>
      </w:pPr>
      <w:r>
        <w:rPr>
          <w:rFonts w:ascii="Times New Roman" w:hAnsi="Times New Roman"/>
        </w:rPr>
        <w:t>Many students have access to the social media waste their time on it by chatting and surfing the internet for non-educative information They are glued to their phones all day making them lose the sense of time Some students are also seen pressing their phones during classes, seminars and also in libraries They believe their smart phones are catalysts for easy assimilation when rereading some even plugged in their ear piece and are seen humming out the songs they are listening to when studying which reduce their rates of assimilation and act as a source of distribution to others around them</w:t>
      </w:r>
    </w:p>
    <w:p w:rsidR="00CD7D2E" w:rsidRDefault="00594330">
      <w:pPr>
        <w:spacing w:after="0" w:line="324" w:lineRule="auto"/>
        <w:jc w:val="both"/>
        <w:rPr>
          <w:rFonts w:ascii="Times New Roman" w:hAnsi="Times New Roman"/>
        </w:rPr>
      </w:pPr>
      <w:r>
        <w:rPr>
          <w:rFonts w:ascii="Times New Roman" w:hAnsi="Times New Roman"/>
        </w:rPr>
        <w:tab/>
        <w:t>In the case of effect of social media on pre-marital sex, Social media platforms offer a unique environment for institutions adolescents to engage in a courtship style that is driven by premarital sexual intercourse (</w:t>
      </w:r>
      <w:proofErr w:type="spellStart"/>
      <w:r>
        <w:rPr>
          <w:rFonts w:ascii="Times New Roman" w:hAnsi="Times New Roman"/>
        </w:rPr>
        <w:t>Omotere</w:t>
      </w:r>
      <w:proofErr w:type="spellEnd"/>
      <w:r>
        <w:rPr>
          <w:rFonts w:ascii="Times New Roman" w:hAnsi="Times New Roman"/>
        </w:rPr>
        <w:t>, 2017) It helps the students to interact and decide on where and when to meet for sexual purposes Other motives that encourage premarital sex among adolescents include the desire by males for sexual gratification, the desire by females to develop romantic relationships that will lead to marriage, urbanism, negative peer influence, mass media, and poor socioeconomic status (</w:t>
      </w:r>
      <w:proofErr w:type="spellStart"/>
      <w:r>
        <w:rPr>
          <w:rFonts w:ascii="Times New Roman" w:hAnsi="Times New Roman"/>
        </w:rPr>
        <w:t>Eze</w:t>
      </w:r>
      <w:proofErr w:type="spellEnd"/>
      <w:r>
        <w:rPr>
          <w:rFonts w:ascii="Times New Roman" w:hAnsi="Times New Roman"/>
        </w:rPr>
        <w:t xml:space="preserve">, 2018) The aforementioned reason, coupled with poor sexuality training, expose students to premarital sex and risks like early pregnancy, school dropout, self-guilt, poverty, inferiority complex, STDs, and death It also leads to teenage </w:t>
      </w:r>
      <w:r>
        <w:rPr>
          <w:rFonts w:ascii="Times New Roman" w:hAnsi="Times New Roman"/>
        </w:rPr>
        <w:lastRenderedPageBreak/>
        <w:t xml:space="preserve">fatherhood/motherhood and the burden of providing for the unplanned child, unsafe abortion, lifelong unhappiness, inability of the students to concentrate, poor school performance, deterioration of mental health of students, increased illiteracy, overpopulation, obstructed </w:t>
      </w:r>
      <w:proofErr w:type="spellStart"/>
      <w:r>
        <w:rPr>
          <w:rFonts w:ascii="Times New Roman" w:hAnsi="Times New Roman"/>
        </w:rPr>
        <w:t>labour</w:t>
      </w:r>
      <w:proofErr w:type="spellEnd"/>
      <w:r>
        <w:rPr>
          <w:rFonts w:ascii="Times New Roman" w:hAnsi="Times New Roman"/>
        </w:rPr>
        <w:t xml:space="preserve"> and death (</w:t>
      </w:r>
      <w:proofErr w:type="spellStart"/>
      <w:r>
        <w:rPr>
          <w:rFonts w:ascii="Times New Roman" w:hAnsi="Times New Roman"/>
        </w:rPr>
        <w:t>Adedigba</w:t>
      </w:r>
      <w:proofErr w:type="spellEnd"/>
      <w:r>
        <w:rPr>
          <w:rFonts w:ascii="Times New Roman" w:hAnsi="Times New Roman"/>
        </w:rPr>
        <w:t xml:space="preserve">, 2017; </w:t>
      </w:r>
      <w:proofErr w:type="spellStart"/>
      <w:r>
        <w:rPr>
          <w:rFonts w:ascii="Times New Roman" w:hAnsi="Times New Roman"/>
        </w:rPr>
        <w:t>Anene</w:t>
      </w:r>
      <w:proofErr w:type="spellEnd"/>
      <w:r>
        <w:rPr>
          <w:rFonts w:ascii="Times New Roman" w:hAnsi="Times New Roman"/>
        </w:rPr>
        <w:t xml:space="preserve"> et al,  2017; </w:t>
      </w:r>
      <w:proofErr w:type="spellStart"/>
      <w:r>
        <w:rPr>
          <w:rFonts w:ascii="Times New Roman" w:hAnsi="Times New Roman"/>
        </w:rPr>
        <w:t>Igba</w:t>
      </w:r>
      <w:proofErr w:type="spellEnd"/>
      <w:r>
        <w:rPr>
          <w:rFonts w:ascii="Times New Roman" w:hAnsi="Times New Roman"/>
        </w:rPr>
        <w:t xml:space="preserve"> et al, 2018)</w:t>
      </w:r>
    </w:p>
    <w:p w:rsidR="00CD7D2E" w:rsidRDefault="00594330">
      <w:pPr>
        <w:spacing w:after="0" w:line="324"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CD7D2E" w:rsidRDefault="00594330">
      <w:pPr>
        <w:spacing w:after="0" w:line="324" w:lineRule="auto"/>
        <w:jc w:val="both"/>
        <w:rPr>
          <w:rFonts w:ascii="Times New Roman" w:hAnsi="Times New Roman"/>
          <w:b/>
        </w:rPr>
      </w:pPr>
      <w:r>
        <w:rPr>
          <w:rFonts w:ascii="Times New Roman" w:hAnsi="Times New Roman"/>
          <w:b/>
        </w:rPr>
        <w:t>Agenda Setting Theory</w:t>
      </w:r>
    </w:p>
    <w:p w:rsidR="00CD7D2E" w:rsidRDefault="00594330">
      <w:pPr>
        <w:spacing w:after="0" w:line="324" w:lineRule="auto"/>
        <w:ind w:firstLine="720"/>
        <w:jc w:val="both"/>
        <w:rPr>
          <w:rFonts w:ascii="Times New Roman" w:hAnsi="Times New Roman"/>
        </w:rPr>
      </w:pPr>
      <w:r>
        <w:rPr>
          <w:rFonts w:ascii="Times New Roman" w:hAnsi="Times New Roman"/>
        </w:rPr>
        <w:t>This theory refers to how the media’s news coverage determines which issues become the focus of public attention First introduced in 1972 by college professors, Maxwell McCombs and Donald Shaw, they found in surveying North Carolina voters during the 1968 US presidential election that what people thought were the most important issues were what the mass media reported as the most critical</w:t>
      </w:r>
    </w:p>
    <w:p w:rsidR="00CD7D2E" w:rsidRDefault="00594330">
      <w:pPr>
        <w:spacing w:after="0" w:line="324" w:lineRule="auto"/>
        <w:jc w:val="both"/>
        <w:rPr>
          <w:rFonts w:ascii="Times New Roman" w:hAnsi="Times New Roman"/>
        </w:rPr>
      </w:pPr>
      <w:r>
        <w:rPr>
          <w:rFonts w:ascii="Times New Roman" w:hAnsi="Times New Roman"/>
        </w:rPr>
        <w:t xml:space="preserve">Thus, agenda-setting theory was born, built on the notion that the mass media sets the agenda for what people should care about </w:t>
      </w:r>
      <w:proofErr w:type="gramStart"/>
      <w:r>
        <w:rPr>
          <w:rFonts w:ascii="Times New Roman" w:hAnsi="Times New Roman"/>
        </w:rPr>
        <w:t>The</w:t>
      </w:r>
      <w:proofErr w:type="gramEnd"/>
      <w:r>
        <w:rPr>
          <w:rFonts w:ascii="Times New Roman" w:hAnsi="Times New Roman"/>
        </w:rPr>
        <w:t xml:space="preserve"> agenda-setting theory rests on two basic assumptions</w:t>
      </w:r>
    </w:p>
    <w:p w:rsidR="00CD7D2E" w:rsidRDefault="00594330">
      <w:pPr>
        <w:spacing w:after="0" w:line="324" w:lineRule="auto"/>
        <w:ind w:firstLine="720"/>
        <w:jc w:val="both"/>
        <w:rPr>
          <w:rFonts w:ascii="Times New Roman" w:hAnsi="Times New Roman"/>
        </w:rPr>
      </w:pPr>
      <w:r>
        <w:rPr>
          <w:rFonts w:ascii="Times New Roman" w:hAnsi="Times New Roman"/>
        </w:rPr>
        <w:t>The first is that the media filters and shapes what we see rather than just reflecting stories to the audience An example of this is seeing a sensational or scandalous story at the top of a broadcast as opposed to a story that happened more recently or one that affects more people, such as an approaching storm or legislative tax reform</w:t>
      </w:r>
    </w:p>
    <w:p w:rsidR="00CD7D2E" w:rsidRDefault="00594330">
      <w:pPr>
        <w:spacing w:after="0" w:line="324" w:lineRule="auto"/>
        <w:ind w:firstLine="720"/>
        <w:jc w:val="both"/>
        <w:rPr>
          <w:rFonts w:ascii="Times New Roman" w:hAnsi="Times New Roman"/>
        </w:rPr>
      </w:pPr>
      <w:r>
        <w:rPr>
          <w:rFonts w:ascii="Times New Roman" w:hAnsi="Times New Roman"/>
        </w:rPr>
        <w:t>The second assumption is that the more attention the media gives to an issue, the more likely the public will consider that issue to be important Another way to look at it: Mass media organizations aren’t telling us what to think or how we should feel about a story or issue, but are giving us certain stories or issues that people should think more about</w:t>
      </w:r>
    </w:p>
    <w:p w:rsidR="00CD7D2E" w:rsidRDefault="00594330">
      <w:pPr>
        <w:spacing w:after="0" w:line="324" w:lineRule="auto"/>
        <w:ind w:firstLine="720"/>
        <w:jc w:val="both"/>
        <w:rPr>
          <w:rFonts w:ascii="Times New Roman" w:hAnsi="Times New Roman"/>
        </w:rPr>
      </w:pPr>
      <w:r>
        <w:rPr>
          <w:rFonts w:ascii="Times New Roman" w:hAnsi="Times New Roman"/>
        </w:rPr>
        <w:t>There is psychological and scientific merit to the agenda-setting theory The more a story is publicized in the mass media, the more it becomes prominently stored in individuals’ memories when they’re asked to recall it, even if it doesn’t specifically affect them or register as a prominent issue in their minds</w:t>
      </w:r>
    </w:p>
    <w:p w:rsidR="00CD7D2E" w:rsidRDefault="00594330">
      <w:pPr>
        <w:spacing w:after="0" w:line="324" w:lineRule="auto"/>
        <w:ind w:firstLine="720"/>
        <w:jc w:val="both"/>
        <w:rPr>
          <w:rFonts w:ascii="Times New Roman" w:hAnsi="Times New Roman"/>
        </w:rPr>
      </w:pPr>
      <w:r>
        <w:rPr>
          <w:rFonts w:ascii="Times New Roman" w:hAnsi="Times New Roman"/>
        </w:rPr>
        <w:t xml:space="preserve">Agenda setting theory is used in a political ad, campaigns, business news, PR (public relation) </w:t>
      </w:r>
      <w:proofErr w:type="spellStart"/>
      <w:r>
        <w:rPr>
          <w:rFonts w:ascii="Times New Roman" w:hAnsi="Times New Roman"/>
        </w:rPr>
        <w:t>etc</w:t>
      </w:r>
      <w:proofErr w:type="spellEnd"/>
      <w:r>
        <w:rPr>
          <w:rFonts w:ascii="Times New Roman" w:hAnsi="Times New Roman"/>
        </w:rPr>
        <w:t xml:space="preserve"> The main concept associated with the theory is gatekeeping </w:t>
      </w:r>
      <w:proofErr w:type="spellStart"/>
      <w:r>
        <w:rPr>
          <w:rFonts w:ascii="Times New Roman" w:hAnsi="Times New Roman"/>
        </w:rPr>
        <w:t>Gatekeeping</w:t>
      </w:r>
      <w:proofErr w:type="spellEnd"/>
      <w:r>
        <w:rPr>
          <w:rFonts w:ascii="Times New Roman" w:hAnsi="Times New Roman"/>
        </w:rPr>
        <w:t xml:space="preserve"> is in charge of and has control of the selection of content discussed in the media It is assumed that the public cares mostly about the product of a media gatekeeping Editors are the main gatekeepers of media itself The news media decides ‘what’ events to broadcast and show through the media ‘gates’ on the basis of ‘newsworthiness’</w:t>
      </w:r>
    </w:p>
    <w:p w:rsidR="00CD7D2E" w:rsidRDefault="00594330">
      <w:pPr>
        <w:spacing w:after="0" w:line="324" w:lineRule="auto"/>
        <w:ind w:firstLine="720"/>
        <w:jc w:val="both"/>
        <w:rPr>
          <w:rFonts w:ascii="Times New Roman" w:hAnsi="Times New Roman"/>
        </w:rPr>
      </w:pPr>
      <w:r>
        <w:rPr>
          <w:rFonts w:ascii="Times New Roman" w:hAnsi="Times New Roman"/>
        </w:rPr>
        <w:t>The history of study of agenda-setting can be traced to the first chapter of Walter Lippmann's 1922 book, Public Opinion In that chapter, "The World Outside And The Pictures In Our Heads", Lippmann argues that the mass media are the principal connection between events in the world and the images in the minds of the public Without using the term "agenda-</w:t>
      </w:r>
      <w:r>
        <w:rPr>
          <w:rFonts w:ascii="Times New Roman" w:hAnsi="Times New Roman"/>
        </w:rPr>
        <w:lastRenderedPageBreak/>
        <w:t xml:space="preserve">setting", Walter Lippmann was writing about what we today would call "agenda-setting" Following Lippmann, in 1963, Bernard Cohen observed that the press "may not be successful much of the time in telling people what to think, but it is stunningly successful in telling its readers what to think about The world will look different to different people," Cohen continues, "depending on the map that is drawn for them by writers, editors, and publishers of the paper they </w:t>
      </w:r>
      <w:proofErr w:type="spellStart"/>
      <w:r>
        <w:rPr>
          <w:rFonts w:ascii="Times New Roman" w:hAnsi="Times New Roman"/>
        </w:rPr>
        <w:t>read"As</w:t>
      </w:r>
      <w:proofErr w:type="spellEnd"/>
      <w:r>
        <w:rPr>
          <w:rFonts w:ascii="Times New Roman" w:hAnsi="Times New Roman"/>
        </w:rPr>
        <w:t xml:space="preserve"> early as the 1960s, Cohen had expressed the idea that later led to formalization of agenda-setting theory by McCombs and Shaw The stories with the strongest agenda setting influence tend to be those that involve conflict, terrorism, crime and drug issues within the United States Those that don't include or involve the United States and politics associate negatively with public opinion In turn, there is less concern</w:t>
      </w:r>
    </w:p>
    <w:p w:rsidR="00CD7D2E" w:rsidRDefault="00594330">
      <w:pPr>
        <w:spacing w:after="0" w:line="324" w:lineRule="auto"/>
        <w:ind w:firstLine="720"/>
        <w:jc w:val="both"/>
        <w:rPr>
          <w:rFonts w:ascii="Times New Roman" w:hAnsi="Times New Roman"/>
        </w:rPr>
      </w:pPr>
      <w:r>
        <w:rPr>
          <w:rFonts w:ascii="Times New Roman" w:hAnsi="Times New Roman"/>
        </w:rPr>
        <w:t>Although Maxwell McCombs already had some interest in the field, he was exposed to Cohen's work while serving as a faculty member at UCLA, and it was Cohen's work that heavily influenced him, and later Donald Shaw The concept of agenda setting was launched by McCombs and Shaw during the 1968 presidential election in Chapel Hill, North Carolina They examined Lippmann's idea of construction of the pictures in our heads by comparing the issues on the media agenda with key issues on the undecided voters' agenda They found evidence of agenda setting by identifying that salience of the news agenda is highly correlated to that of the voters' agenda McCombs and Shaw were the first to provide the field of communication with empirical evidence that demonstrated the power of mass media and its influence on the public agenda The empirical evidence also earned this theory its credibility amongst other social scientific theories</w:t>
      </w:r>
    </w:p>
    <w:p w:rsidR="00CD7D2E" w:rsidRDefault="00594330">
      <w:pPr>
        <w:spacing w:after="0" w:line="324" w:lineRule="auto"/>
        <w:ind w:firstLine="720"/>
        <w:jc w:val="both"/>
        <w:rPr>
          <w:rFonts w:ascii="Times New Roman" w:hAnsi="Times New Roman"/>
        </w:rPr>
      </w:pPr>
      <w:r>
        <w:rPr>
          <w:rFonts w:ascii="Times New Roman" w:hAnsi="Times New Roman"/>
        </w:rPr>
        <w:t xml:space="preserve">A relatively unknown scholar named G Ray </w:t>
      </w:r>
      <w:proofErr w:type="spellStart"/>
      <w:r>
        <w:rPr>
          <w:rFonts w:ascii="Times New Roman" w:hAnsi="Times New Roman"/>
        </w:rPr>
        <w:t>Funkhouser</w:t>
      </w:r>
      <w:proofErr w:type="spellEnd"/>
      <w:r>
        <w:rPr>
          <w:rFonts w:ascii="Times New Roman" w:hAnsi="Times New Roman"/>
        </w:rPr>
        <w:t xml:space="preserve"> performed a study highly similar to McCombs and Shaw's around the same time the authors were formalizing the theory All three scholars – McCombs, Shaw, and </w:t>
      </w:r>
      <w:proofErr w:type="spellStart"/>
      <w:r>
        <w:rPr>
          <w:rFonts w:ascii="Times New Roman" w:hAnsi="Times New Roman"/>
        </w:rPr>
        <w:t>Funkhouser</w:t>
      </w:r>
      <w:proofErr w:type="spellEnd"/>
      <w:r>
        <w:rPr>
          <w:rFonts w:ascii="Times New Roman" w:hAnsi="Times New Roman"/>
        </w:rPr>
        <w:t xml:space="preserve"> – even presented their findings at the same academic conference </w:t>
      </w:r>
      <w:proofErr w:type="spellStart"/>
      <w:r>
        <w:rPr>
          <w:rFonts w:ascii="Times New Roman" w:hAnsi="Times New Roman"/>
        </w:rPr>
        <w:t>Funkhouser's</w:t>
      </w:r>
      <w:proofErr w:type="spellEnd"/>
      <w:r>
        <w:rPr>
          <w:rFonts w:ascii="Times New Roman" w:hAnsi="Times New Roman"/>
        </w:rPr>
        <w:t xml:space="preserve"> article was published later than McCombs and Shaw's, and </w:t>
      </w:r>
      <w:proofErr w:type="spellStart"/>
      <w:r>
        <w:rPr>
          <w:rFonts w:ascii="Times New Roman" w:hAnsi="Times New Roman"/>
        </w:rPr>
        <w:t>Funkhouser</w:t>
      </w:r>
      <w:proofErr w:type="spellEnd"/>
      <w:r>
        <w:rPr>
          <w:rFonts w:ascii="Times New Roman" w:hAnsi="Times New Roman"/>
        </w:rPr>
        <w:t xml:space="preserve"> doesn't receive as much credit as McCombs and Shaw for discovering agenda setting According to Everett Rogers, there are two main reasons for this First, </w:t>
      </w:r>
      <w:proofErr w:type="spellStart"/>
      <w:r>
        <w:rPr>
          <w:rFonts w:ascii="Times New Roman" w:hAnsi="Times New Roman"/>
        </w:rPr>
        <w:t>Funkhouser</w:t>
      </w:r>
      <w:proofErr w:type="spellEnd"/>
      <w:r>
        <w:rPr>
          <w:rFonts w:ascii="Times New Roman" w:hAnsi="Times New Roman"/>
        </w:rPr>
        <w:t xml:space="preserve"> didn't formally name the theory Second, </w:t>
      </w:r>
      <w:proofErr w:type="spellStart"/>
      <w:r>
        <w:rPr>
          <w:rFonts w:ascii="Times New Roman" w:hAnsi="Times New Roman"/>
        </w:rPr>
        <w:t>Funkhouser</w:t>
      </w:r>
      <w:proofErr w:type="spellEnd"/>
      <w:r>
        <w:rPr>
          <w:rFonts w:ascii="Times New Roman" w:hAnsi="Times New Roman"/>
        </w:rPr>
        <w:t xml:space="preserve"> didn't pursue his research much past the initial article Rogers also suggests that </w:t>
      </w:r>
      <w:proofErr w:type="spellStart"/>
      <w:r>
        <w:rPr>
          <w:rFonts w:ascii="Times New Roman" w:hAnsi="Times New Roman"/>
        </w:rPr>
        <w:t>Funkhouser</w:t>
      </w:r>
      <w:proofErr w:type="spellEnd"/>
      <w:r>
        <w:rPr>
          <w:rFonts w:ascii="Times New Roman" w:hAnsi="Times New Roman"/>
        </w:rPr>
        <w:t xml:space="preserve"> was geographically isolated at Stanford, cut off from interested researchers, whereas McCombs and Shaw had got other people interested in agenda setting research</w:t>
      </w:r>
    </w:p>
    <w:p w:rsidR="00CD7D2E" w:rsidRDefault="00594330">
      <w:pPr>
        <w:spacing w:after="0" w:line="324" w:lineRule="auto"/>
        <w:rPr>
          <w:rFonts w:ascii="Times New Roman" w:hAnsi="Times New Roman"/>
          <w:b/>
        </w:rPr>
      </w:pPr>
      <w:r>
        <w:rPr>
          <w:rFonts w:ascii="Times New Roman" w:hAnsi="Times New Roman"/>
          <w:b/>
        </w:rPr>
        <w:t>Uses and Gratification Theory</w:t>
      </w:r>
    </w:p>
    <w:p w:rsidR="00CD7D2E" w:rsidRDefault="00594330">
      <w:pPr>
        <w:spacing w:after="0" w:line="324" w:lineRule="auto"/>
        <w:ind w:firstLine="360"/>
        <w:jc w:val="both"/>
        <w:rPr>
          <w:rFonts w:ascii="Times New Roman" w:hAnsi="Times New Roman"/>
        </w:rPr>
      </w:pPr>
      <w:r>
        <w:rPr>
          <w:rFonts w:ascii="Times New Roman" w:hAnsi="Times New Roman"/>
        </w:rPr>
        <w:tab/>
        <w:t xml:space="preserve">Uses and gratification approach is an influential tradition in </w:t>
      </w:r>
      <w:proofErr w:type="gramStart"/>
      <w:r>
        <w:rPr>
          <w:rFonts w:ascii="Times New Roman" w:hAnsi="Times New Roman"/>
        </w:rPr>
        <w:t>media  research</w:t>
      </w:r>
      <w:proofErr w:type="gramEnd"/>
      <w:r>
        <w:rPr>
          <w:rFonts w:ascii="Times New Roman" w:hAnsi="Times New Roman"/>
        </w:rPr>
        <w:t xml:space="preserve"> The original conception </w:t>
      </w:r>
      <w:proofErr w:type="spellStart"/>
      <w:r>
        <w:rPr>
          <w:rFonts w:ascii="Times New Roman" w:hAnsi="Times New Roman"/>
        </w:rPr>
        <w:t>mof</w:t>
      </w:r>
      <w:proofErr w:type="spellEnd"/>
      <w:r>
        <w:rPr>
          <w:rFonts w:ascii="Times New Roman" w:hAnsi="Times New Roman"/>
        </w:rPr>
        <w:t xml:space="preserve"> </w:t>
      </w:r>
      <w:proofErr w:type="spellStart"/>
      <w:r>
        <w:rPr>
          <w:rFonts w:ascii="Times New Roman" w:hAnsi="Times New Roman"/>
        </w:rPr>
        <w:t>thye</w:t>
      </w:r>
      <w:proofErr w:type="spellEnd"/>
      <w:r>
        <w:rPr>
          <w:rFonts w:ascii="Times New Roman" w:hAnsi="Times New Roman"/>
        </w:rPr>
        <w:t xml:space="preserve"> approach was based on the research for explaining the great appeal of certain media contents The core question of such </w:t>
      </w:r>
      <w:proofErr w:type="spellStart"/>
      <w:r>
        <w:rPr>
          <w:rFonts w:ascii="Times New Roman" w:hAnsi="Times New Roman"/>
        </w:rPr>
        <w:t>ereasecrh</w:t>
      </w:r>
      <w:proofErr w:type="spellEnd"/>
      <w:r>
        <w:rPr>
          <w:rFonts w:ascii="Times New Roman" w:hAnsi="Times New Roman"/>
        </w:rPr>
        <w:t xml:space="preserve"> is why do people use </w:t>
      </w:r>
      <w:r>
        <w:rPr>
          <w:rFonts w:ascii="Times New Roman" w:hAnsi="Times New Roman"/>
        </w:rPr>
        <w:lastRenderedPageBreak/>
        <w:t xml:space="preserve">media </w:t>
      </w:r>
      <w:proofErr w:type="spellStart"/>
      <w:r>
        <w:rPr>
          <w:rFonts w:ascii="Times New Roman" w:hAnsi="Times New Roman"/>
        </w:rPr>
        <w:t>aand</w:t>
      </w:r>
      <w:proofErr w:type="spellEnd"/>
      <w:r>
        <w:rPr>
          <w:rFonts w:ascii="Times New Roman" w:hAnsi="Times New Roman"/>
        </w:rPr>
        <w:t xml:space="preserve"> what they use them for ( Mc Quail, 1983) There exist a </w:t>
      </w:r>
      <w:proofErr w:type="spellStart"/>
      <w:r>
        <w:rPr>
          <w:rFonts w:ascii="Times New Roman" w:hAnsi="Times New Roman"/>
        </w:rPr>
        <w:t>bas</w:t>
      </w:r>
      <w:proofErr w:type="spellEnd"/>
      <w:r>
        <w:rPr>
          <w:rFonts w:ascii="Times New Roman" w:hAnsi="Times New Roman"/>
        </w:rPr>
        <w:t xml:space="preserve"> idea in this approach audience members know media contents and which media they can use to meet their needs</w:t>
      </w:r>
    </w:p>
    <w:p w:rsidR="00CD7D2E" w:rsidRDefault="00594330">
      <w:pPr>
        <w:spacing w:after="0" w:line="324" w:lineRule="auto"/>
        <w:ind w:firstLine="360"/>
        <w:jc w:val="both"/>
        <w:rPr>
          <w:rFonts w:ascii="Times New Roman" w:hAnsi="Times New Roman"/>
        </w:rPr>
      </w:pPr>
      <w:r>
        <w:rPr>
          <w:rFonts w:ascii="Times New Roman" w:hAnsi="Times New Roman"/>
        </w:rPr>
        <w:t xml:space="preserve">In the mass communication processes, uses and nee gratification sand media choice clearly on the side of audience members, it suggests that people needs influence what media and what gratifications the media gave t5hem This approach differs from other theoretical perspectives in that it regards audience as active media users as opposed to passive receivers of information In contrast to traditional </w:t>
      </w:r>
      <w:proofErr w:type="spellStart"/>
      <w:r>
        <w:rPr>
          <w:rFonts w:ascii="Times New Roman" w:hAnsi="Times New Roman"/>
        </w:rPr>
        <w:t>madia</w:t>
      </w:r>
      <w:proofErr w:type="spellEnd"/>
      <w:r>
        <w:rPr>
          <w:rFonts w:ascii="Times New Roman" w:hAnsi="Times New Roman"/>
        </w:rPr>
        <w:t xml:space="preserve"> effect theories which focus on  “ what media do to people and assume audience are homogeneous uses and gratifications approach is more concerned with “ what people do with media (Katz, 1959) It allows audience personal needs to use media and respond to the media, which determined by their social and psychological background</w:t>
      </w:r>
    </w:p>
    <w:p w:rsidR="00CD7D2E" w:rsidRDefault="00594330">
      <w:pPr>
        <w:spacing w:after="0" w:line="324" w:lineRule="auto"/>
        <w:ind w:firstLine="360"/>
        <w:jc w:val="both"/>
        <w:rPr>
          <w:rFonts w:ascii="Times New Roman" w:hAnsi="Times New Roman"/>
        </w:rPr>
      </w:pPr>
      <w:r>
        <w:rPr>
          <w:rFonts w:ascii="Times New Roman" w:hAnsi="Times New Roman"/>
        </w:rPr>
        <w:t xml:space="preserve">The approach emphasizes audience voice by assessing their reasons for using a certain media to the disregard of others, as well as the various gratifications obtained from the </w:t>
      </w:r>
      <w:proofErr w:type="gramStart"/>
      <w:r>
        <w:rPr>
          <w:rFonts w:ascii="Times New Roman" w:hAnsi="Times New Roman"/>
        </w:rPr>
        <w:t>media ,</w:t>
      </w:r>
      <w:proofErr w:type="gramEnd"/>
      <w:r>
        <w:rPr>
          <w:rFonts w:ascii="Times New Roman" w:hAnsi="Times New Roman"/>
        </w:rPr>
        <w:t xml:space="preserve"> based on individual social and psychological requirement</w:t>
      </w:r>
    </w:p>
    <w:p w:rsidR="00CD7D2E" w:rsidRDefault="00594330">
      <w:pPr>
        <w:spacing w:after="0" w:line="324" w:lineRule="auto"/>
        <w:ind w:firstLine="360"/>
        <w:jc w:val="both"/>
        <w:rPr>
          <w:rFonts w:ascii="Times New Roman" w:hAnsi="Times New Roman"/>
        </w:rPr>
      </w:pPr>
      <w:r>
        <w:rPr>
          <w:rFonts w:ascii="Times New Roman" w:hAnsi="Times New Roman"/>
        </w:rPr>
        <w:t>(</w:t>
      </w:r>
      <w:proofErr w:type="spellStart"/>
      <w:proofErr w:type="gramStart"/>
      <w:r>
        <w:rPr>
          <w:rFonts w:ascii="Times New Roman" w:hAnsi="Times New Roman"/>
        </w:rPr>
        <w:t>serenin</w:t>
      </w:r>
      <w:proofErr w:type="spellEnd"/>
      <w:proofErr w:type="gramEnd"/>
      <w:r>
        <w:rPr>
          <w:rFonts w:ascii="Times New Roman" w:hAnsi="Times New Roman"/>
        </w:rPr>
        <w:t xml:space="preserve"> &amp; </w:t>
      </w:r>
      <w:proofErr w:type="spellStart"/>
      <w:r>
        <w:rPr>
          <w:rFonts w:ascii="Times New Roman" w:hAnsi="Times New Roman"/>
        </w:rPr>
        <w:t>Tamkard</w:t>
      </w:r>
      <w:proofErr w:type="spellEnd"/>
      <w:r>
        <w:rPr>
          <w:rFonts w:ascii="Times New Roman" w:hAnsi="Times New Roman"/>
        </w:rPr>
        <w:t xml:space="preserve"> 1997) As a broader perspective among communication researchers, it provides a frame work for understanding the  processes by which media participants seeks information or content selectively, commensurate with  their needs and interest (Katz et al, 1974) Audience members then incorporate the content to fulfill their needs or to satisfy their interest (Lowery &amp; Nabila, 1983)</w:t>
      </w:r>
    </w:p>
    <w:p w:rsidR="00CD7D2E" w:rsidRDefault="00594330">
      <w:pPr>
        <w:spacing w:after="0" w:line="264" w:lineRule="auto"/>
        <w:ind w:firstLine="360"/>
        <w:jc w:val="both"/>
        <w:rPr>
          <w:rFonts w:ascii="Times New Roman" w:hAnsi="Times New Roman"/>
        </w:rPr>
      </w:pPr>
      <w:r>
        <w:rPr>
          <w:rFonts w:ascii="Times New Roman" w:hAnsi="Times New Roman"/>
        </w:rPr>
        <w:t xml:space="preserve">It is well accepted that communication theories have developed through the realms of psychology and sociology over the past 100 years With illumed by various fields in these two disciplines, researcher </w:t>
      </w:r>
      <w:proofErr w:type="spellStart"/>
      <w:r>
        <w:rPr>
          <w:rFonts w:ascii="Times New Roman" w:hAnsi="Times New Roman"/>
        </w:rPr>
        <w:t>elict</w:t>
      </w:r>
      <w:proofErr w:type="spellEnd"/>
      <w:r>
        <w:rPr>
          <w:rFonts w:ascii="Times New Roman" w:hAnsi="Times New Roman"/>
        </w:rPr>
        <w:t xml:space="preserve"> a series of higher conceptions of understanding media As a subs </w:t>
      </w:r>
      <w:proofErr w:type="spellStart"/>
      <w:r>
        <w:rPr>
          <w:rFonts w:ascii="Times New Roman" w:hAnsi="Times New Roman"/>
        </w:rPr>
        <w:t>traditionof</w:t>
      </w:r>
      <w:proofErr w:type="spellEnd"/>
      <w:r>
        <w:rPr>
          <w:rFonts w:ascii="Times New Roman" w:hAnsi="Times New Roman"/>
        </w:rPr>
        <w:t xml:space="preserve"> media effect research, uses and gratification approach is suggested to be originally stemmed from a functionalist paradigm in the social sciences (</w:t>
      </w:r>
      <w:proofErr w:type="spellStart"/>
      <w:r>
        <w:rPr>
          <w:rFonts w:ascii="Times New Roman" w:hAnsi="Times New Roman"/>
        </w:rPr>
        <w:t>Blummer</w:t>
      </w:r>
      <w:proofErr w:type="spellEnd"/>
      <w:r>
        <w:rPr>
          <w:rFonts w:ascii="Times New Roman" w:hAnsi="Times New Roman"/>
        </w:rPr>
        <w:t xml:space="preserve"> &amp; Katz 1974)</w:t>
      </w:r>
    </w:p>
    <w:p w:rsidR="00CD7D2E" w:rsidRDefault="00594330">
      <w:pPr>
        <w:spacing w:after="0" w:line="264" w:lineRule="auto"/>
        <w:ind w:firstLine="360"/>
        <w:jc w:val="both"/>
        <w:rPr>
          <w:rFonts w:ascii="Times New Roman" w:hAnsi="Times New Roman"/>
        </w:rPr>
      </w:pPr>
      <w:r>
        <w:rPr>
          <w:rFonts w:ascii="Times New Roman" w:hAnsi="Times New Roman"/>
        </w:rPr>
        <w:t xml:space="preserve">To some extent however, functional theory on </w:t>
      </w:r>
      <w:proofErr w:type="spellStart"/>
      <w:r>
        <w:rPr>
          <w:rFonts w:ascii="Times New Roman" w:hAnsi="Times New Roman"/>
        </w:rPr>
        <w:t>communicatin</w:t>
      </w:r>
      <w:proofErr w:type="spellEnd"/>
      <w:r>
        <w:rPr>
          <w:rFonts w:ascii="Times New Roman" w:hAnsi="Times New Roman"/>
        </w:rPr>
        <w:t xml:space="preserve"> agrees with the media, effect toward people For example a model; discusses that the mass media have a direct, immediate and influential effect upon audience by injecting information into the consciousness of the masses (Watson &amp; Hill 1997, 105) functional / theory influenced studies on communication from the 1920s to the 1940s after that, shift which rediscovered the relationship between media and people occurrence and led to establishment of uses and gratification approach</w:t>
      </w:r>
    </w:p>
    <w:p w:rsidR="00CD7D2E" w:rsidRDefault="00594330">
      <w:pPr>
        <w:spacing w:after="0" w:line="264" w:lineRule="auto"/>
        <w:ind w:firstLine="360"/>
        <w:jc w:val="both"/>
        <w:rPr>
          <w:rFonts w:ascii="Times New Roman" w:hAnsi="Times New Roman"/>
        </w:rPr>
      </w:pPr>
      <w:r>
        <w:rPr>
          <w:rFonts w:ascii="Times New Roman" w:hAnsi="Times New Roman"/>
        </w:rPr>
        <w:t>The explanatory of gratification that motivates people to be attracted to certain media it almost as old as empirical mass communication research itself (</w:t>
      </w:r>
      <w:proofErr w:type="spellStart"/>
      <w:r>
        <w:rPr>
          <w:rFonts w:ascii="Times New Roman" w:hAnsi="Times New Roman"/>
        </w:rPr>
        <w:t>McQuail</w:t>
      </w:r>
      <w:proofErr w:type="spellEnd"/>
      <w:r>
        <w:rPr>
          <w:rFonts w:ascii="Times New Roman" w:hAnsi="Times New Roman"/>
        </w:rPr>
        <w:t xml:space="preserve">, 1983dating back to the 1940s researchers become interested in the reasons for viewing </w:t>
      </w:r>
      <w:proofErr w:type="spellStart"/>
      <w:r>
        <w:rPr>
          <w:rFonts w:ascii="Times New Roman" w:hAnsi="Times New Roman"/>
        </w:rPr>
        <w:t>differet</w:t>
      </w:r>
      <w:proofErr w:type="spellEnd"/>
      <w:r>
        <w:rPr>
          <w:rFonts w:ascii="Times New Roman" w:hAnsi="Times New Roman"/>
        </w:rPr>
        <w:t xml:space="preserve"> radio </w:t>
      </w:r>
      <w:proofErr w:type="spellStart"/>
      <w:r>
        <w:rPr>
          <w:rFonts w:ascii="Times New Roman" w:hAnsi="Times New Roman"/>
        </w:rPr>
        <w:t>programmes</w:t>
      </w:r>
      <w:proofErr w:type="spellEnd"/>
      <w:r>
        <w:rPr>
          <w:rFonts w:ascii="Times New Roman" w:hAnsi="Times New Roman"/>
        </w:rPr>
        <w:t xml:space="preserve"> such as soap operas and </w:t>
      </w:r>
      <w:proofErr w:type="spellStart"/>
      <w:r>
        <w:rPr>
          <w:rFonts w:ascii="Times New Roman" w:hAnsi="Times New Roman"/>
        </w:rPr>
        <w:t>quizzersas</w:t>
      </w:r>
      <w:proofErr w:type="spellEnd"/>
      <w:r>
        <w:rPr>
          <w:rFonts w:ascii="Times New Roman" w:hAnsi="Times New Roman"/>
        </w:rPr>
        <w:t xml:space="preserve"> well as 1949, Herzog 1944 </w:t>
      </w:r>
      <w:proofErr w:type="spellStart"/>
      <w:r>
        <w:rPr>
          <w:rFonts w:ascii="Times New Roman" w:hAnsi="Times New Roman"/>
        </w:rPr>
        <w:t>Warer</w:t>
      </w:r>
      <w:proofErr w:type="spellEnd"/>
      <w:r>
        <w:rPr>
          <w:rFonts w:ascii="Times New Roman" w:hAnsi="Times New Roman"/>
        </w:rPr>
        <w:t xml:space="preserve"> &amp; Henry 1948 </w:t>
      </w:r>
      <w:proofErr w:type="spellStart"/>
      <w:r>
        <w:rPr>
          <w:rFonts w:ascii="Times New Roman" w:hAnsi="Times New Roman"/>
        </w:rPr>
        <w:t>Etc</w:t>
      </w:r>
      <w:proofErr w:type="spellEnd"/>
      <w:r>
        <w:rPr>
          <w:rFonts w:ascii="Times New Roman" w:hAnsi="Times New Roman"/>
        </w:rPr>
        <w:t>)</w:t>
      </w:r>
    </w:p>
    <w:p w:rsidR="00CD7D2E" w:rsidRDefault="00594330">
      <w:pPr>
        <w:spacing w:after="0" w:line="264" w:lineRule="auto"/>
        <w:ind w:firstLine="360"/>
        <w:jc w:val="both"/>
        <w:rPr>
          <w:rFonts w:ascii="Times New Roman" w:hAnsi="Times New Roman"/>
        </w:rPr>
      </w:pPr>
      <w:r>
        <w:rPr>
          <w:rFonts w:ascii="Times New Roman" w:hAnsi="Times New Roman"/>
        </w:rPr>
        <w:t xml:space="preserve">In these studies, researchers discovered a list of functions Several either by some specific contents or by the medium itself (Katz et al 1974), for instance radio soap operas were found to satisfy their listeners with advice, support or occasions for emotional release (Herzog, 1944 Warner and Henry 1948) rather than just offering information, newspaper was also discovered </w:t>
      </w:r>
      <w:r>
        <w:rPr>
          <w:rFonts w:ascii="Times New Roman" w:hAnsi="Times New Roman"/>
        </w:rPr>
        <w:lastRenderedPageBreak/>
        <w:t xml:space="preserve">to be important to give </w:t>
      </w:r>
      <w:proofErr w:type="spellStart"/>
      <w:r>
        <w:rPr>
          <w:rFonts w:ascii="Times New Roman" w:hAnsi="Times New Roman"/>
        </w:rPr>
        <w:t>raders</w:t>
      </w:r>
      <w:proofErr w:type="spellEnd"/>
      <w:r>
        <w:rPr>
          <w:rFonts w:ascii="Times New Roman" w:hAnsi="Times New Roman"/>
        </w:rPr>
        <w:t xml:space="preserve"> a sense of security shared topics of conversation and a structure to the daily routine (</w:t>
      </w:r>
      <w:proofErr w:type="spellStart"/>
      <w:r>
        <w:rPr>
          <w:rFonts w:ascii="Times New Roman" w:hAnsi="Times New Roman"/>
        </w:rPr>
        <w:t>Berelson</w:t>
      </w:r>
      <w:proofErr w:type="spellEnd"/>
      <w:r>
        <w:rPr>
          <w:rFonts w:ascii="Times New Roman" w:hAnsi="Times New Roman"/>
        </w:rPr>
        <w:t xml:space="preserve"> 1949) marked them with the term “gratification”</w:t>
      </w:r>
    </w:p>
    <w:p w:rsidR="00CD7D2E" w:rsidRDefault="00594330">
      <w:pPr>
        <w:spacing w:after="0" w:line="264" w:lineRule="auto"/>
        <w:ind w:firstLine="360"/>
        <w:jc w:val="both"/>
        <w:rPr>
          <w:rFonts w:ascii="Times New Roman" w:hAnsi="Times New Roman"/>
        </w:rPr>
      </w:pPr>
      <w:r>
        <w:rPr>
          <w:rFonts w:ascii="Times New Roman" w:hAnsi="Times New Roman"/>
        </w:rPr>
        <w:t xml:space="preserve">Uses and gratification approach became prevailing in the late 1950’s till 1970’s when the television has grown up Some basic assumptions of the approach were proposed when it was re discovered during that era Among the group of scholar who focuses on uses and gratification research, </w:t>
      </w:r>
      <w:proofErr w:type="spellStart"/>
      <w:r>
        <w:rPr>
          <w:rFonts w:ascii="Times New Roman" w:hAnsi="Times New Roman"/>
        </w:rPr>
        <w:t>Elihu</w:t>
      </w:r>
      <w:proofErr w:type="spellEnd"/>
      <w:r>
        <w:rPr>
          <w:rFonts w:ascii="Times New Roman" w:hAnsi="Times New Roman"/>
        </w:rPr>
        <w:t xml:space="preserve"> Katz is one of the most </w:t>
      </w:r>
      <w:proofErr w:type="spellStart"/>
      <w:r>
        <w:rPr>
          <w:rFonts w:ascii="Times New Roman" w:hAnsi="Times New Roman"/>
        </w:rPr>
        <w:t>well known</w:t>
      </w:r>
      <w:proofErr w:type="spellEnd"/>
      <w:r>
        <w:rPr>
          <w:rFonts w:ascii="Times New Roman" w:hAnsi="Times New Roman"/>
        </w:rPr>
        <w:t xml:space="preserve"> and contribute greatly to establishing the structure of the approach</w:t>
      </w:r>
    </w:p>
    <w:p w:rsidR="00CD7D2E" w:rsidRDefault="00594330">
      <w:pPr>
        <w:spacing w:after="0" w:line="264" w:lineRule="auto"/>
        <w:ind w:firstLine="360"/>
        <w:jc w:val="both"/>
        <w:rPr>
          <w:rFonts w:ascii="Times New Roman" w:hAnsi="Times New Roman"/>
        </w:rPr>
      </w:pPr>
      <w:r>
        <w:rPr>
          <w:rFonts w:ascii="Times New Roman" w:hAnsi="Times New Roman"/>
        </w:rPr>
        <w:tab/>
        <w:t xml:space="preserve">Uses and gratification approach emphasize motive and </w:t>
      </w:r>
      <w:proofErr w:type="spellStart"/>
      <w:r>
        <w:rPr>
          <w:rFonts w:ascii="Times New Roman" w:hAnsi="Times New Roman"/>
        </w:rPr>
        <w:t>self perceived</w:t>
      </w:r>
      <w:proofErr w:type="spellEnd"/>
      <w:r>
        <w:rPr>
          <w:rFonts w:ascii="Times New Roman" w:hAnsi="Times New Roman"/>
        </w:rPr>
        <w:t xml:space="preserve"> </w:t>
      </w:r>
      <w:proofErr w:type="gramStart"/>
      <w:r>
        <w:rPr>
          <w:rFonts w:ascii="Times New Roman" w:hAnsi="Times New Roman"/>
        </w:rPr>
        <w:t>needs  of</w:t>
      </w:r>
      <w:proofErr w:type="gramEnd"/>
      <w:r>
        <w:rPr>
          <w:rFonts w:ascii="Times New Roman" w:hAnsi="Times New Roman"/>
        </w:rPr>
        <w:t xml:space="preserve"> audience members </w:t>
      </w:r>
      <w:proofErr w:type="spellStart"/>
      <w:r>
        <w:rPr>
          <w:rFonts w:ascii="Times New Roman" w:hAnsi="Times New Roman"/>
        </w:rPr>
        <w:t>Blumler</w:t>
      </w:r>
      <w:proofErr w:type="spellEnd"/>
      <w:r>
        <w:rPr>
          <w:rFonts w:ascii="Times New Roman" w:hAnsi="Times New Roman"/>
        </w:rPr>
        <w:t xml:space="preserve"> and Katz (1974) concluded that different people can use the same communication message for very different purposes The same communication content may gratify different needs for different individual, there is not only one way that people uses media Contrarily, there are as many reasons for using the media as there are media users (</w:t>
      </w:r>
      <w:proofErr w:type="spellStart"/>
      <w:r>
        <w:rPr>
          <w:rFonts w:ascii="Times New Roman" w:hAnsi="Times New Roman"/>
        </w:rPr>
        <w:t>Blumler</w:t>
      </w:r>
      <w:proofErr w:type="spellEnd"/>
      <w:r>
        <w:rPr>
          <w:rFonts w:ascii="Times New Roman" w:hAnsi="Times New Roman"/>
        </w:rPr>
        <w:t>&amp; Katz, 1974)</w:t>
      </w:r>
    </w:p>
    <w:p w:rsidR="00CD7D2E" w:rsidRDefault="00594330">
      <w:pPr>
        <w:spacing w:after="0" w:line="264" w:lineRule="auto"/>
        <w:ind w:firstLine="360"/>
        <w:jc w:val="both"/>
        <w:rPr>
          <w:rFonts w:ascii="Times New Roman" w:hAnsi="Times New Roman"/>
        </w:rPr>
      </w:pPr>
      <w:r>
        <w:rPr>
          <w:rFonts w:ascii="Times New Roman" w:hAnsi="Times New Roman"/>
        </w:rPr>
        <w:tab/>
        <w:t xml:space="preserve">Basic needs, social situation and the individual background such as experience, interest and education, affect </w:t>
      </w:r>
      <w:proofErr w:type="spellStart"/>
      <w:r>
        <w:rPr>
          <w:rFonts w:ascii="Times New Roman" w:hAnsi="Times New Roman"/>
        </w:rPr>
        <w:t>peoples</w:t>
      </w:r>
      <w:proofErr w:type="spellEnd"/>
      <w:r>
        <w:rPr>
          <w:rFonts w:ascii="Times New Roman" w:hAnsi="Times New Roman"/>
        </w:rPr>
        <w:t xml:space="preserve"> Ideas about what their needs That is audience members are aware of </w:t>
      </w:r>
      <w:proofErr w:type="spellStart"/>
      <w:r>
        <w:rPr>
          <w:rFonts w:ascii="Times New Roman" w:hAnsi="Times New Roman"/>
        </w:rPr>
        <w:t>andcan</w:t>
      </w:r>
      <w:proofErr w:type="spellEnd"/>
      <w:r>
        <w:rPr>
          <w:rFonts w:ascii="Times New Roman" w:hAnsi="Times New Roman"/>
        </w:rPr>
        <w:t xml:space="preserve"> state their own motives and </w:t>
      </w:r>
      <w:proofErr w:type="spellStart"/>
      <w:r>
        <w:rPr>
          <w:rFonts w:ascii="Times New Roman" w:hAnsi="Times New Roman"/>
        </w:rPr>
        <w:t>gatfications</w:t>
      </w:r>
      <w:proofErr w:type="spellEnd"/>
      <w:r>
        <w:rPr>
          <w:rFonts w:ascii="Times New Roman" w:hAnsi="Times New Roman"/>
        </w:rPr>
        <w:t xml:space="preserve"> for using different media </w:t>
      </w:r>
      <w:proofErr w:type="spellStart"/>
      <w:r>
        <w:rPr>
          <w:rFonts w:ascii="Times New Roman" w:hAnsi="Times New Roman"/>
        </w:rPr>
        <w:t>McQuail</w:t>
      </w:r>
      <w:proofErr w:type="spellEnd"/>
      <w:r>
        <w:rPr>
          <w:rFonts w:ascii="Times New Roman" w:hAnsi="Times New Roman"/>
        </w:rPr>
        <w:t xml:space="preserve">, </w:t>
      </w:r>
      <w:proofErr w:type="spellStart"/>
      <w:r>
        <w:rPr>
          <w:rFonts w:ascii="Times New Roman" w:hAnsi="Times New Roman"/>
        </w:rPr>
        <w:t>Blumler</w:t>
      </w:r>
      <w:proofErr w:type="spellEnd"/>
      <w:r>
        <w:rPr>
          <w:rFonts w:ascii="Times New Roman" w:hAnsi="Times New Roman"/>
        </w:rPr>
        <w:t xml:space="preserve"> and Brown (1972) proposed a model of media gratification (</w:t>
      </w:r>
      <w:proofErr w:type="spellStart"/>
      <w:r>
        <w:rPr>
          <w:rFonts w:ascii="Times New Roman" w:hAnsi="Times New Roman"/>
        </w:rPr>
        <w:t>i</w:t>
      </w:r>
      <w:proofErr w:type="spellEnd"/>
      <w:r>
        <w:rPr>
          <w:rFonts w:ascii="Times New Roman" w:hAnsi="Times New Roman"/>
        </w:rPr>
        <w:t xml:space="preserve">) diversion escape from routine or problems emotional release (ii) personal relationship companionship social utility (iii) personal identity: </w:t>
      </w:r>
      <w:proofErr w:type="spellStart"/>
      <w:r>
        <w:rPr>
          <w:rFonts w:ascii="Times New Roman" w:hAnsi="Times New Roman"/>
        </w:rPr>
        <w:t>self reference</w:t>
      </w:r>
      <w:proofErr w:type="spellEnd"/>
      <w:r>
        <w:rPr>
          <w:rFonts w:ascii="Times New Roman" w:hAnsi="Times New Roman"/>
        </w:rPr>
        <w:t xml:space="preserve">, reality exploration, value reinforce and (iv)surveillance (forms of information seeking </w:t>
      </w:r>
    </w:p>
    <w:p w:rsidR="00CD7D2E" w:rsidRDefault="00594330">
      <w:pPr>
        <w:spacing w:after="0" w:line="264" w:lineRule="auto"/>
        <w:ind w:firstLine="360"/>
        <w:jc w:val="both"/>
        <w:rPr>
          <w:rFonts w:ascii="Times New Roman" w:hAnsi="Times New Roman"/>
        </w:rPr>
      </w:pPr>
      <w:r>
        <w:rPr>
          <w:rFonts w:ascii="Times New Roman" w:hAnsi="Times New Roman"/>
        </w:rPr>
        <w:t>Mas three component namely: lower Basic education curriculum for primary 1- 3 (age 6 -8 years) basic 1- 3 middle basic education curriculum for primary 4 -6 years (age 9 – 11) that is basic 4- 6 and upper basic education curriculum of junior secondary school (</w:t>
      </w:r>
      <w:proofErr w:type="spellStart"/>
      <w:r>
        <w:rPr>
          <w:rFonts w:ascii="Times New Roman" w:hAnsi="Times New Roman"/>
        </w:rPr>
        <w:t>Js</w:t>
      </w:r>
      <w:proofErr w:type="spellEnd"/>
      <w:r>
        <w:rPr>
          <w:rFonts w:ascii="Times New Roman" w:hAnsi="Times New Roman"/>
        </w:rPr>
        <w:t>) (1 – 3 ) (age 12 – 14) basic 7 – 9</w:t>
      </w:r>
    </w:p>
    <w:p w:rsidR="00CD7D2E" w:rsidRDefault="00594330">
      <w:pPr>
        <w:spacing w:after="0" w:line="264" w:lineRule="auto"/>
        <w:ind w:firstLine="360"/>
        <w:jc w:val="both"/>
        <w:rPr>
          <w:rFonts w:ascii="Times New Roman" w:hAnsi="Times New Roman"/>
        </w:rPr>
      </w:pPr>
      <w:r>
        <w:rPr>
          <w:rFonts w:ascii="Times New Roman" w:hAnsi="Times New Roman"/>
        </w:rPr>
        <w:tab/>
        <w:t xml:space="preserve">The education work has come to a level whereby different parts, people, -platforms and device connect for productive learning the news media </w:t>
      </w:r>
      <w:proofErr w:type="spellStart"/>
      <w:r>
        <w:rPr>
          <w:rFonts w:ascii="Times New Roman" w:hAnsi="Times New Roman"/>
        </w:rPr>
        <w:t>communation</w:t>
      </w:r>
      <w:proofErr w:type="spellEnd"/>
      <w:r>
        <w:rPr>
          <w:rFonts w:ascii="Times New Roman" w:hAnsi="Times New Roman"/>
        </w:rPr>
        <w:t xml:space="preserve"> system is currently making waves through the introduction of new ways of </w:t>
      </w:r>
      <w:proofErr w:type="spellStart"/>
      <w:r>
        <w:rPr>
          <w:rFonts w:ascii="Times New Roman" w:hAnsi="Times New Roman"/>
        </w:rPr>
        <w:t>learningit</w:t>
      </w:r>
      <w:proofErr w:type="spellEnd"/>
      <w:r>
        <w:rPr>
          <w:rFonts w:ascii="Times New Roman" w:hAnsi="Times New Roman"/>
        </w:rPr>
        <w:t xml:space="preserve"> ability to ensure availability of contents anywhere without inhibition of physical space and time has made it more useful in learning In Nigeria the use of new media has open up especially in area of networking and organizational communication, but still tries to come into full use of teaching, learning process in every part of the globe, the use of new media has introduced creativity, quality speed, collaboration and fun to learning</w:t>
      </w:r>
    </w:p>
    <w:p w:rsidR="00CD7D2E" w:rsidRDefault="00594330">
      <w:pPr>
        <w:spacing w:after="0" w:line="324" w:lineRule="auto"/>
        <w:ind w:firstLine="360"/>
        <w:jc w:val="both"/>
        <w:rPr>
          <w:rFonts w:ascii="Times New Roman" w:hAnsi="Times New Roman"/>
        </w:rPr>
      </w:pPr>
      <w:r>
        <w:rPr>
          <w:rFonts w:ascii="Times New Roman" w:hAnsi="Times New Roman"/>
        </w:rPr>
        <w:tab/>
        <w:t>In Nigeria there are indications that new media strive more among student who informally use different digital devices to home access social platforms the use of media in school appears to be only imagine as a result of using computer and smart board to access data needed</w:t>
      </w:r>
    </w:p>
    <w:p w:rsidR="00CD7D2E" w:rsidRDefault="00594330">
      <w:pPr>
        <w:spacing w:after="0" w:line="288" w:lineRule="auto"/>
        <w:ind w:firstLine="360"/>
        <w:jc w:val="both"/>
        <w:rPr>
          <w:rFonts w:ascii="Times New Roman" w:hAnsi="Times New Roman"/>
        </w:rPr>
      </w:pPr>
      <w:r>
        <w:rPr>
          <w:rFonts w:ascii="Times New Roman" w:hAnsi="Times New Roman"/>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w:t>
      </w:r>
      <w:r>
        <w:rPr>
          <w:rFonts w:ascii="Times New Roman" w:hAnsi="Times New Roman"/>
        </w:rPr>
        <w:lastRenderedPageBreak/>
        <w:t>passive consumer of media messages The theory discusses the effects of the media on the listeners Uses and gratification was first introduced in the 1940s as scholars began to study why people choose to consume various forms of media context</w:t>
      </w:r>
    </w:p>
    <w:p w:rsidR="00CD7D2E" w:rsidRDefault="00594330">
      <w:pPr>
        <w:spacing w:after="0" w:line="264" w:lineRule="auto"/>
        <w:ind w:firstLine="360"/>
        <w:rPr>
          <w:rFonts w:ascii="Times New Roman" w:hAnsi="Times New Roman"/>
        </w:rPr>
      </w:pPr>
      <w:r>
        <w:rPr>
          <w:rFonts w:ascii="Times New Roman" w:hAnsi="Times New Roman"/>
        </w:rPr>
        <w:t>Uses and Gratifications theory as developed by Bulmer and Katz suggests that media users play an active Impact in choosing and using the media contents</w:t>
      </w:r>
    </w:p>
    <w:p w:rsidR="00CD7D2E" w:rsidRDefault="00594330">
      <w:pPr>
        <w:spacing w:after="0" w:line="264" w:lineRule="auto"/>
        <w:ind w:firstLine="360"/>
        <w:jc w:val="both"/>
        <w:rPr>
          <w:rFonts w:ascii="Times New Roman" w:hAnsi="Times New Roman"/>
        </w:rPr>
      </w:pPr>
      <w:r>
        <w:rPr>
          <w:rFonts w:ascii="Times New Roman" w:hAnsi="Times New Roman"/>
        </w:rPr>
        <w:t xml:space="preserve">The theory has been severally criticized both on its theory and methodology </w:t>
      </w:r>
      <w:proofErr w:type="spellStart"/>
      <w:r>
        <w:rPr>
          <w:rFonts w:ascii="Times New Roman" w:hAnsi="Times New Roman"/>
        </w:rPr>
        <w:t>McQuail</w:t>
      </w:r>
      <w:proofErr w:type="spellEnd"/>
      <w:r>
        <w:rPr>
          <w:rFonts w:ascii="Times New Roman" w:hAnsi="Times New Roman"/>
        </w:rPr>
        <w:t xml:space="preserve"> (2019)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w:t>
      </w:r>
      <w:proofErr w:type="spellStart"/>
      <w:r>
        <w:rPr>
          <w:rFonts w:ascii="Times New Roman" w:hAnsi="Times New Roman"/>
        </w:rPr>
        <w:t>McQuail</w:t>
      </w:r>
      <w:proofErr w:type="spellEnd"/>
      <w:r>
        <w:rPr>
          <w:rFonts w:ascii="Times New Roman" w:hAnsi="Times New Roman"/>
        </w:rPr>
        <w:t>, 2019)</w:t>
      </w:r>
    </w:p>
    <w:p w:rsidR="00CD7D2E" w:rsidRDefault="00594330">
      <w:pPr>
        <w:spacing w:after="0" w:line="264" w:lineRule="auto"/>
        <w:ind w:firstLine="360"/>
        <w:jc w:val="both"/>
        <w:rPr>
          <w:rFonts w:ascii="Times New Roman" w:hAnsi="Times New Roman"/>
        </w:rPr>
      </w:pPr>
      <w:r>
        <w:rPr>
          <w:rFonts w:ascii="Times New Roman" w:hAnsi="Times New Roman"/>
        </w:rPr>
        <w:t xml:space="preserve">The theory does not show media as important </w:t>
      </w:r>
      <w:proofErr w:type="gramStart"/>
      <w:r>
        <w:rPr>
          <w:rFonts w:ascii="Times New Roman" w:hAnsi="Times New Roman"/>
        </w:rPr>
        <w:t>The</w:t>
      </w:r>
      <w:proofErr w:type="gramEnd"/>
      <w:r>
        <w:rPr>
          <w:rFonts w:ascii="Times New Roman" w:hAnsi="Times New Roman"/>
        </w:rPr>
        <w:t xml:space="preserve"> theory does not believe in the power of media and how media can influence human needs and gratification unconsciously (Shraddha 2018)</w:t>
      </w:r>
    </w:p>
    <w:p w:rsidR="00CD7D2E" w:rsidRDefault="00594330">
      <w:pPr>
        <w:spacing w:after="0" w:line="264" w:lineRule="auto"/>
        <w:ind w:firstLine="360"/>
        <w:jc w:val="both"/>
        <w:rPr>
          <w:rFonts w:ascii="Times New Roman" w:hAnsi="Times New Roman"/>
        </w:rPr>
      </w:pPr>
      <w:r>
        <w:rPr>
          <w:rFonts w:ascii="Times New Roman" w:hAnsi="Times New Roman"/>
        </w:rPr>
        <w:t xml:space="preserve">The model is audience </w:t>
      </w:r>
      <w:proofErr w:type="spellStart"/>
      <w:r>
        <w:rPr>
          <w:rFonts w:ascii="Times New Roman" w:hAnsi="Times New Roman"/>
        </w:rPr>
        <w:t>centred</w:t>
      </w:r>
      <w:proofErr w:type="spellEnd"/>
      <w:r>
        <w:rPr>
          <w:rFonts w:ascii="Times New Roman" w:hAnsi="Times New Roman"/>
        </w:rPr>
        <w:t xml:space="preserve"> and shows audience as an active participant Critics think that the theory does not meet the standards to be called a theory and can only be taken as an approach to </w:t>
      </w:r>
      <w:proofErr w:type="spellStart"/>
      <w:r>
        <w:rPr>
          <w:rFonts w:ascii="Times New Roman" w:hAnsi="Times New Roman"/>
        </w:rPr>
        <w:t>analyse</w:t>
      </w:r>
      <w:proofErr w:type="spellEnd"/>
      <w:r>
        <w:rPr>
          <w:rFonts w:ascii="Times New Roman" w:hAnsi="Times New Roman"/>
        </w:rPr>
        <w:t xml:space="preserve"> as research relies on recollection of memory The theory ignores the use of media in social structures and audience might not always be active </w:t>
      </w:r>
    </w:p>
    <w:p w:rsidR="00CD7D2E" w:rsidRDefault="00594330">
      <w:pPr>
        <w:spacing w:after="0" w:line="264" w:lineRule="auto"/>
        <w:rPr>
          <w:rFonts w:ascii="Times New Roman" w:hAnsi="Times New Roman"/>
          <w:b/>
        </w:rPr>
      </w:pPr>
      <w:r>
        <w:rPr>
          <w:rFonts w:ascii="Times New Roman" w:hAnsi="Times New Roman"/>
          <w:b/>
        </w:rPr>
        <w:t>2.3</w:t>
      </w:r>
      <w:r>
        <w:rPr>
          <w:rFonts w:ascii="Times New Roman" w:hAnsi="Times New Roman"/>
          <w:b/>
        </w:rPr>
        <w:tab/>
        <w:t>Empirical Review</w:t>
      </w:r>
    </w:p>
    <w:p w:rsidR="00CD7D2E" w:rsidRDefault="00594330">
      <w:pPr>
        <w:spacing w:after="0" w:line="264" w:lineRule="auto"/>
        <w:jc w:val="both"/>
        <w:rPr>
          <w:rFonts w:ascii="Times New Roman" w:hAnsi="Times New Roman"/>
        </w:rPr>
      </w:pPr>
      <w:r>
        <w:rPr>
          <w:rFonts w:ascii="Times New Roman" w:hAnsi="Times New Roman"/>
        </w:rPr>
        <w:tab/>
      </w:r>
      <w:proofErr w:type="spellStart"/>
      <w:r>
        <w:rPr>
          <w:rFonts w:ascii="Times New Roman" w:hAnsi="Times New Roman"/>
        </w:rPr>
        <w:t>Ugochukwu</w:t>
      </w:r>
      <w:proofErr w:type="spellEnd"/>
      <w:r>
        <w:rPr>
          <w:rFonts w:ascii="Times New Roman" w:hAnsi="Times New Roman"/>
        </w:rPr>
        <w:t xml:space="preserve"> (2019) attributed changes in the African family to colonization by the Europeans and the lure of urban jobs </w:t>
      </w:r>
      <w:proofErr w:type="gramStart"/>
      <w:r>
        <w:rPr>
          <w:rFonts w:ascii="Times New Roman" w:hAnsi="Times New Roman"/>
        </w:rPr>
        <w:t>This</w:t>
      </w:r>
      <w:proofErr w:type="gramEnd"/>
      <w:r>
        <w:rPr>
          <w:rFonts w:ascii="Times New Roman" w:hAnsi="Times New Roman"/>
        </w:rPr>
        <w:t xml:space="preserve"> has resulted in the mass media bringing conflicting messages and new attitudes towards sexuality</w:t>
      </w:r>
    </w:p>
    <w:p w:rsidR="00CD7D2E" w:rsidRDefault="00594330">
      <w:pPr>
        <w:spacing w:after="0" w:line="264" w:lineRule="auto"/>
        <w:jc w:val="both"/>
        <w:rPr>
          <w:rFonts w:ascii="Times New Roman" w:hAnsi="Times New Roman"/>
        </w:rPr>
      </w:pPr>
      <w:proofErr w:type="spellStart"/>
      <w:r>
        <w:rPr>
          <w:rFonts w:ascii="Times New Roman" w:hAnsi="Times New Roman"/>
        </w:rPr>
        <w:t>Azombo</w:t>
      </w:r>
      <w:proofErr w:type="spellEnd"/>
      <w:r>
        <w:rPr>
          <w:rFonts w:ascii="Times New Roman" w:hAnsi="Times New Roman"/>
        </w:rPr>
        <w:t xml:space="preserve"> et al (2019) noted that social pressures especially by the family which were once placed on adolescents</w:t>
      </w:r>
      <w:r>
        <w:rPr>
          <w:rFonts w:ascii="Times New Roman" w:hAnsi="Times New Roman" w:cs="Times New Roman"/>
        </w:rPr>
        <w:t>‟</w:t>
      </w:r>
      <w:r>
        <w:rPr>
          <w:rFonts w:ascii="Times New Roman" w:hAnsi="Times New Roman" w:cs="Bookman Old Style"/>
        </w:rPr>
        <w:t xml:space="preserve"> to control their sexual </w:t>
      </w:r>
      <w:proofErr w:type="spellStart"/>
      <w:r>
        <w:rPr>
          <w:rFonts w:ascii="Times New Roman" w:hAnsi="Times New Roman" w:cs="Bookman Old Style"/>
        </w:rPr>
        <w:t>behaviour</w:t>
      </w:r>
      <w:proofErr w:type="spellEnd"/>
      <w:r>
        <w:rPr>
          <w:rFonts w:ascii="Times New Roman" w:hAnsi="Times New Roman" w:cs="Bookman Old Style"/>
        </w:rPr>
        <w:t xml:space="preserve"> have been greatly reduced due to adolescents</w:t>
      </w:r>
      <w:r>
        <w:rPr>
          <w:rFonts w:ascii="Times New Roman" w:hAnsi="Times New Roman" w:cs="Times New Roman"/>
        </w:rPr>
        <w:t>‟</w:t>
      </w:r>
      <w:r>
        <w:rPr>
          <w:rFonts w:ascii="Times New Roman" w:hAnsi="Times New Roman" w:cs="Bookman Old Style"/>
        </w:rPr>
        <w:t xml:space="preserve"> attending schools far from home and to new </w:t>
      </w:r>
      <w:proofErr w:type="spellStart"/>
      <w:r>
        <w:rPr>
          <w:rFonts w:ascii="Times New Roman" w:hAnsi="Times New Roman" w:cs="Bookman Old Style"/>
        </w:rPr>
        <w:t>behaviour</w:t>
      </w:r>
      <w:proofErr w:type="spellEnd"/>
      <w:r>
        <w:rPr>
          <w:rFonts w:ascii="Times New Roman" w:hAnsi="Times New Roman" w:cs="Bookman Old Style"/>
        </w:rPr>
        <w:t xml:space="preserve"> modes promoted by the school peers and the mass media Communication relationships between pare</w:t>
      </w:r>
      <w:r>
        <w:rPr>
          <w:rFonts w:ascii="Times New Roman" w:hAnsi="Times New Roman"/>
        </w:rPr>
        <w:t xml:space="preserve">nts and their adolescent children are therefore inappropriate in the new environment created by modernization </w:t>
      </w:r>
      <w:proofErr w:type="spellStart"/>
      <w:r>
        <w:rPr>
          <w:rFonts w:ascii="Times New Roman" w:hAnsi="Times New Roman"/>
        </w:rPr>
        <w:t>ie</w:t>
      </w:r>
      <w:proofErr w:type="spellEnd"/>
      <w:r>
        <w:rPr>
          <w:rFonts w:ascii="Times New Roman" w:hAnsi="Times New Roman"/>
        </w:rPr>
        <w:t xml:space="preserve"> increased education, levels of urbanization, and mass media</w:t>
      </w:r>
    </w:p>
    <w:p w:rsidR="00CD7D2E" w:rsidRDefault="00594330">
      <w:pPr>
        <w:spacing w:after="0" w:line="264" w:lineRule="auto"/>
        <w:jc w:val="both"/>
        <w:rPr>
          <w:rFonts w:ascii="Times New Roman" w:hAnsi="Times New Roman"/>
        </w:rPr>
      </w:pPr>
      <w:proofErr w:type="spellStart"/>
      <w:r>
        <w:rPr>
          <w:rFonts w:ascii="Times New Roman" w:hAnsi="Times New Roman"/>
        </w:rPr>
        <w:t>Sanfilipo</w:t>
      </w:r>
      <w:proofErr w:type="spellEnd"/>
      <w:r>
        <w:rPr>
          <w:rFonts w:ascii="Times New Roman" w:hAnsi="Times New Roman"/>
        </w:rPr>
        <w:t xml:space="preserve"> (2019) opined that most of the negative results of adolescents sexual </w:t>
      </w:r>
      <w:proofErr w:type="spellStart"/>
      <w:r>
        <w:rPr>
          <w:rFonts w:ascii="Times New Roman" w:hAnsi="Times New Roman"/>
        </w:rPr>
        <w:t>behaviour</w:t>
      </w:r>
      <w:proofErr w:type="spellEnd"/>
      <w:r>
        <w:rPr>
          <w:rFonts w:ascii="Times New Roman" w:hAnsi="Times New Roman"/>
        </w:rPr>
        <w:t xml:space="preserve"> can be linked to messages received from the mass media Viewing certain television shows has also been attributed to the increase in adolescent sexual intercourse among males has been positively linked with time spent watching television</w:t>
      </w:r>
    </w:p>
    <w:p w:rsidR="00CD7D2E" w:rsidRDefault="00594330">
      <w:pPr>
        <w:spacing w:after="0" w:line="264" w:lineRule="auto"/>
        <w:ind w:firstLine="720"/>
        <w:jc w:val="both"/>
        <w:rPr>
          <w:rFonts w:ascii="Times New Roman" w:hAnsi="Times New Roman"/>
        </w:rPr>
      </w:pPr>
      <w:r>
        <w:rPr>
          <w:rFonts w:ascii="Times New Roman" w:hAnsi="Times New Roman"/>
        </w:rPr>
        <w:t>In a study conducted by the International Centre for Research on Women in Brazil in 2019, it was observed that as the female adolescents</w:t>
      </w:r>
      <w:r>
        <w:rPr>
          <w:rFonts w:ascii="Times New Roman" w:hAnsi="Times New Roman" w:cs="Times New Roman"/>
        </w:rPr>
        <w:t>‟</w:t>
      </w:r>
      <w:r>
        <w:rPr>
          <w:rFonts w:ascii="Times New Roman" w:hAnsi="Times New Roman" w:cs="Bookman Old Style"/>
        </w:rPr>
        <w:t xml:space="preserve"> were struggling with maintaining traditional sexual mores due to increased focus on sexuality via the mass media, they were a</w:t>
      </w:r>
      <w:r>
        <w:rPr>
          <w:rFonts w:ascii="Times New Roman" w:hAnsi="Times New Roman"/>
        </w:rPr>
        <w:t xml:space="preserve">lso faced with continual pressure to preserve virginity This pressure influences their communication patterns, information and health seeking </w:t>
      </w:r>
      <w:proofErr w:type="spellStart"/>
      <w:r>
        <w:rPr>
          <w:rFonts w:ascii="Times New Roman" w:hAnsi="Times New Roman"/>
        </w:rPr>
        <w:t>behaviours</w:t>
      </w:r>
      <w:proofErr w:type="spellEnd"/>
    </w:p>
    <w:p w:rsidR="00CD7D2E" w:rsidRDefault="00594330">
      <w:pPr>
        <w:spacing w:after="0" w:line="264" w:lineRule="auto"/>
        <w:ind w:firstLine="720"/>
        <w:jc w:val="both"/>
        <w:rPr>
          <w:rFonts w:ascii="Times New Roman" w:hAnsi="Times New Roman"/>
        </w:rPr>
      </w:pPr>
      <w:r>
        <w:rPr>
          <w:rFonts w:ascii="Times New Roman" w:hAnsi="Times New Roman"/>
        </w:rPr>
        <w:t>Childers et al (2019) revealed that since the „sexual revolution</w:t>
      </w:r>
      <w:r>
        <w:rPr>
          <w:rFonts w:ascii="Times New Roman" w:hAnsi="Times New Roman" w:cs="Times New Roman"/>
        </w:rPr>
        <w:t>‟</w:t>
      </w:r>
      <w:r>
        <w:rPr>
          <w:rFonts w:ascii="Times New Roman" w:hAnsi="Times New Roman" w:cs="Bookman Old Style"/>
        </w:rPr>
        <w:t xml:space="preserve"> of the 1960s, the United States Tele</w:t>
      </w:r>
      <w:r>
        <w:rPr>
          <w:rFonts w:ascii="Times New Roman" w:hAnsi="Times New Roman"/>
        </w:rPr>
        <w:t>vision programs have contained more numerous and explicit portrayals of sexuality</w:t>
      </w:r>
    </w:p>
    <w:p w:rsidR="00CD7D2E" w:rsidRDefault="00594330">
      <w:pPr>
        <w:spacing w:after="0" w:line="264" w:lineRule="auto"/>
        <w:jc w:val="both"/>
        <w:rPr>
          <w:rFonts w:ascii="Times New Roman" w:hAnsi="Times New Roman"/>
        </w:rPr>
      </w:pPr>
      <w:r>
        <w:rPr>
          <w:rFonts w:ascii="Times New Roman" w:hAnsi="Times New Roman"/>
        </w:rPr>
        <w:t xml:space="preserve">In some cases this trend has brought social problems such as adolescent pregnancy, incest, and acquired Immune- Deficiency Syndrome (AIDS) to the </w:t>
      </w:r>
      <w:proofErr w:type="spellStart"/>
      <w:r>
        <w:rPr>
          <w:rFonts w:ascii="Times New Roman" w:hAnsi="Times New Roman"/>
        </w:rPr>
        <w:t>public</w:t>
      </w:r>
      <w:r>
        <w:rPr>
          <w:rFonts w:ascii="Times New Roman" w:hAnsi="Times New Roman" w:cs="Times New Roman"/>
        </w:rPr>
        <w:t>‟</w:t>
      </w:r>
      <w:r>
        <w:rPr>
          <w:rFonts w:ascii="Times New Roman" w:hAnsi="Times New Roman" w:cs="Bookman Old Style"/>
        </w:rPr>
        <w:t>s</w:t>
      </w:r>
      <w:proofErr w:type="spellEnd"/>
      <w:r>
        <w:rPr>
          <w:rFonts w:ascii="Times New Roman" w:hAnsi="Times New Roman" w:cs="Bookman Old Style"/>
        </w:rPr>
        <w:t xml:space="preserve"> attentions In gen</w:t>
      </w:r>
      <w:r>
        <w:rPr>
          <w:rFonts w:ascii="Times New Roman" w:hAnsi="Times New Roman"/>
        </w:rPr>
        <w:t xml:space="preserve">eral however, </w:t>
      </w:r>
      <w:r>
        <w:rPr>
          <w:rFonts w:ascii="Times New Roman" w:hAnsi="Times New Roman"/>
        </w:rPr>
        <w:lastRenderedPageBreak/>
        <w:t>television sex occurs in the context of casual, non-committed relationships and fails to depict efforts to prevent unwanted pregnancy or sexually transmitted diseases</w:t>
      </w:r>
    </w:p>
    <w:p w:rsidR="00CD7D2E" w:rsidRDefault="00594330">
      <w:pPr>
        <w:spacing w:after="0" w:line="264" w:lineRule="auto"/>
        <w:ind w:firstLine="720"/>
        <w:jc w:val="both"/>
        <w:rPr>
          <w:rFonts w:ascii="Times New Roman" w:hAnsi="Times New Roman"/>
        </w:rPr>
      </w:pPr>
      <w:r>
        <w:rPr>
          <w:rFonts w:ascii="Times New Roman" w:hAnsi="Times New Roman"/>
        </w:rPr>
        <w:t xml:space="preserve">So given the immense amount of time adolescents spend watching televisions and the </w:t>
      </w:r>
      <w:proofErr w:type="spellStart"/>
      <w:r>
        <w:rPr>
          <w:rFonts w:ascii="Times New Roman" w:hAnsi="Times New Roman"/>
        </w:rPr>
        <w:t>medium</w:t>
      </w:r>
      <w:r>
        <w:rPr>
          <w:rFonts w:ascii="Times New Roman" w:hAnsi="Times New Roman" w:cs="Times New Roman"/>
        </w:rPr>
        <w:t>‟</w:t>
      </w:r>
      <w:r>
        <w:rPr>
          <w:rFonts w:ascii="Times New Roman" w:hAnsi="Times New Roman" w:cs="Bookman Old Style"/>
        </w:rPr>
        <w:t>s</w:t>
      </w:r>
      <w:proofErr w:type="spellEnd"/>
      <w:r>
        <w:rPr>
          <w:rFonts w:ascii="Times New Roman" w:hAnsi="Times New Roman" w:cs="Bookman Old Style"/>
        </w:rPr>
        <w:t xml:space="preserve"> significance as an educational tool, it is not surprising that adolescents attitude about sex and pre-marital </w:t>
      </w:r>
      <w:proofErr w:type="spellStart"/>
      <w:r>
        <w:rPr>
          <w:rFonts w:ascii="Times New Roman" w:hAnsi="Times New Roman" w:cs="Bookman Old Style"/>
        </w:rPr>
        <w:t>behaviours</w:t>
      </w:r>
      <w:proofErr w:type="spellEnd"/>
      <w:r>
        <w:rPr>
          <w:rFonts w:ascii="Times New Roman" w:hAnsi="Times New Roman" w:cs="Bookman Old Style"/>
        </w:rPr>
        <w:t xml:space="preserve"> mirror those portrayed on the television shows</w:t>
      </w:r>
    </w:p>
    <w:p w:rsidR="00CD7D2E" w:rsidRDefault="00594330">
      <w:pPr>
        <w:spacing w:after="0" w:line="264" w:lineRule="auto"/>
        <w:ind w:firstLine="720"/>
        <w:jc w:val="both"/>
        <w:rPr>
          <w:rFonts w:ascii="Times New Roman" w:hAnsi="Times New Roman"/>
        </w:rPr>
      </w:pPr>
      <w:r>
        <w:rPr>
          <w:rFonts w:ascii="Times New Roman" w:hAnsi="Times New Roman"/>
        </w:rPr>
        <w:t xml:space="preserve">However, the need to win viewers in a competitive market and appease advertisers discourages television stations from airing socially responsible show that addresses the complexities and consequences of sexual </w:t>
      </w:r>
      <w:proofErr w:type="spellStart"/>
      <w:r>
        <w:rPr>
          <w:rFonts w:ascii="Times New Roman" w:hAnsi="Times New Roman"/>
        </w:rPr>
        <w:t>behaviour</w:t>
      </w:r>
      <w:proofErr w:type="spellEnd"/>
    </w:p>
    <w:p w:rsidR="00CD7D2E" w:rsidRDefault="00594330">
      <w:pPr>
        <w:spacing w:after="0" w:line="264" w:lineRule="auto"/>
        <w:ind w:firstLine="720"/>
        <w:jc w:val="both"/>
        <w:rPr>
          <w:rFonts w:ascii="Times New Roman" w:hAnsi="Times New Roman"/>
        </w:rPr>
      </w:pPr>
      <w:r>
        <w:rPr>
          <w:rFonts w:ascii="Times New Roman" w:hAnsi="Times New Roman"/>
        </w:rPr>
        <w:t xml:space="preserve">Fitch et al (2019) observed the negative influence of the mass media on the sexual </w:t>
      </w:r>
      <w:proofErr w:type="spellStart"/>
      <w:r>
        <w:rPr>
          <w:rFonts w:ascii="Times New Roman" w:hAnsi="Times New Roman"/>
        </w:rPr>
        <w:t>behaviour</w:t>
      </w:r>
      <w:proofErr w:type="spellEnd"/>
      <w:r>
        <w:rPr>
          <w:rFonts w:ascii="Times New Roman" w:hAnsi="Times New Roman"/>
        </w:rPr>
        <w:t xml:space="preserve"> of the adolescents </w:t>
      </w:r>
      <w:proofErr w:type="gramStart"/>
      <w:r>
        <w:rPr>
          <w:rFonts w:ascii="Times New Roman" w:hAnsi="Times New Roman"/>
        </w:rPr>
        <w:t>They</w:t>
      </w:r>
      <w:proofErr w:type="gramEnd"/>
      <w:r>
        <w:rPr>
          <w:rFonts w:ascii="Times New Roman" w:hAnsi="Times New Roman"/>
        </w:rPr>
        <w:t xml:space="preserve"> noted that while the mass media portrays irresponsible sex, it does not portray its consequences</w:t>
      </w:r>
    </w:p>
    <w:p w:rsidR="00CD7D2E" w:rsidRDefault="00594330">
      <w:pPr>
        <w:spacing w:after="0" w:line="264" w:lineRule="auto"/>
        <w:ind w:firstLine="720"/>
        <w:jc w:val="both"/>
        <w:rPr>
          <w:rFonts w:ascii="Times New Roman" w:hAnsi="Times New Roman"/>
        </w:rPr>
      </w:pPr>
      <w:proofErr w:type="spellStart"/>
      <w:r>
        <w:rPr>
          <w:rFonts w:ascii="Times New Roman" w:hAnsi="Times New Roman"/>
        </w:rPr>
        <w:t>Thorton</w:t>
      </w:r>
      <w:proofErr w:type="spellEnd"/>
      <w:r>
        <w:rPr>
          <w:rFonts w:ascii="Times New Roman" w:hAnsi="Times New Roman"/>
        </w:rPr>
        <w:t xml:space="preserve"> (2019) reasoned that while public support exists for the discouragement of adolescent sex, pregnancy and childbearing, the mass media portray sex unrealistically and encourages adolescent sexuality</w:t>
      </w:r>
    </w:p>
    <w:p w:rsidR="00CD7D2E" w:rsidRDefault="00594330">
      <w:pPr>
        <w:spacing w:after="0" w:line="264" w:lineRule="auto"/>
        <w:ind w:firstLine="720"/>
        <w:jc w:val="both"/>
        <w:rPr>
          <w:rFonts w:ascii="Times New Roman" w:hAnsi="Times New Roman"/>
        </w:rPr>
      </w:pPr>
      <w:proofErr w:type="spellStart"/>
      <w:r>
        <w:rPr>
          <w:rFonts w:ascii="Times New Roman" w:hAnsi="Times New Roman"/>
        </w:rPr>
        <w:t>Handa</w:t>
      </w:r>
      <w:proofErr w:type="spellEnd"/>
      <w:r>
        <w:rPr>
          <w:rFonts w:ascii="Times New Roman" w:hAnsi="Times New Roman"/>
        </w:rPr>
        <w:t xml:space="preserve"> (2019) was of the opinion that friends and the mass media were adolescents main sources of information on human sexuality and that very few learn from health professionals, parents, and lecturers </w:t>
      </w:r>
      <w:proofErr w:type="gramStart"/>
      <w:r>
        <w:rPr>
          <w:rFonts w:ascii="Times New Roman" w:hAnsi="Times New Roman"/>
        </w:rPr>
        <w:t>This</w:t>
      </w:r>
      <w:proofErr w:type="gramEnd"/>
      <w:r>
        <w:rPr>
          <w:rFonts w:ascii="Times New Roman" w:hAnsi="Times New Roman"/>
        </w:rPr>
        <w:t xml:space="preserve"> has led to knowledge deficits with regards to sexual expression, socio cultural aspect of sex and sexual disorders and diseases</w:t>
      </w:r>
    </w:p>
    <w:p w:rsidR="00CD7D2E" w:rsidRDefault="00594330">
      <w:pPr>
        <w:spacing w:after="0" w:line="264" w:lineRule="auto"/>
        <w:ind w:firstLine="720"/>
        <w:jc w:val="both"/>
        <w:rPr>
          <w:rFonts w:ascii="Times New Roman" w:hAnsi="Times New Roman"/>
        </w:rPr>
      </w:pPr>
      <w:proofErr w:type="spellStart"/>
      <w:r>
        <w:rPr>
          <w:rFonts w:ascii="Times New Roman" w:hAnsi="Times New Roman"/>
        </w:rPr>
        <w:t>Faria</w:t>
      </w:r>
      <w:proofErr w:type="spellEnd"/>
      <w:r>
        <w:rPr>
          <w:rFonts w:ascii="Times New Roman" w:hAnsi="Times New Roman"/>
        </w:rPr>
        <w:t xml:space="preserve"> et al (2019) argued that exposure to television expanded medical coverage, and social security programs, </w:t>
      </w:r>
      <w:proofErr w:type="spellStart"/>
      <w:r>
        <w:rPr>
          <w:rFonts w:ascii="Times New Roman" w:hAnsi="Times New Roman"/>
        </w:rPr>
        <w:t>institutionalised</w:t>
      </w:r>
      <w:proofErr w:type="spellEnd"/>
      <w:r>
        <w:rPr>
          <w:rFonts w:ascii="Times New Roman" w:hAnsi="Times New Roman"/>
        </w:rPr>
        <w:t xml:space="preserve"> and spread new values and </w:t>
      </w:r>
      <w:proofErr w:type="spellStart"/>
      <w:r>
        <w:rPr>
          <w:rFonts w:ascii="Times New Roman" w:hAnsi="Times New Roman"/>
        </w:rPr>
        <w:t>behaviour</w:t>
      </w:r>
      <w:proofErr w:type="spellEnd"/>
      <w:r>
        <w:rPr>
          <w:rFonts w:ascii="Times New Roman" w:hAnsi="Times New Roman"/>
        </w:rPr>
        <w:t xml:space="preserve"> that led to broad changes in family size preferences and increased demand for contraception It is also argued that television played a central Impact due to poverty, illiteracy, a strong oral tradition, and high rates of geographic mobility The high rate of geographic, occupational, and social mobility led to breakdown of traditional attachments, isolation and insecurity of the adolescents</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spacing w:after="0" w:line="264" w:lineRule="auto"/>
        <w:jc w:val="center"/>
        <w:rPr>
          <w:rFonts w:ascii="Times New Roman" w:hAnsi="Times New Roman"/>
          <w:b/>
        </w:rPr>
      </w:pPr>
      <w:r>
        <w:rPr>
          <w:rFonts w:ascii="Times New Roman" w:hAnsi="Times New Roman"/>
          <w:b/>
        </w:rPr>
        <w:lastRenderedPageBreak/>
        <w:t>REFERENCES</w:t>
      </w:r>
    </w:p>
    <w:p w:rsidR="00CD7D2E" w:rsidRDefault="00594330">
      <w:pPr>
        <w:spacing w:after="0" w:line="264" w:lineRule="auto"/>
        <w:jc w:val="both"/>
        <w:rPr>
          <w:rFonts w:ascii="Times New Roman" w:hAnsi="Times New Roman"/>
        </w:rPr>
      </w:pPr>
      <w:proofErr w:type="spellStart"/>
      <w:r>
        <w:rPr>
          <w:rFonts w:ascii="Times New Roman" w:hAnsi="Times New Roman"/>
        </w:rPr>
        <w:t>Abrea</w:t>
      </w:r>
      <w:proofErr w:type="spellEnd"/>
      <w:r>
        <w:rPr>
          <w:rFonts w:ascii="Times New Roman" w:hAnsi="Times New Roman"/>
        </w:rPr>
        <w:t xml:space="preserve">, Cruz, </w:t>
      </w:r>
      <w:proofErr w:type="spellStart"/>
      <w:r>
        <w:rPr>
          <w:rFonts w:ascii="Times New Roman" w:hAnsi="Times New Roman"/>
        </w:rPr>
        <w:t>Darunday</w:t>
      </w:r>
      <w:proofErr w:type="spellEnd"/>
      <w:r>
        <w:rPr>
          <w:rFonts w:ascii="Times New Roman" w:hAnsi="Times New Roman"/>
        </w:rPr>
        <w:t xml:space="preserve">, </w:t>
      </w:r>
      <w:proofErr w:type="spellStart"/>
      <w:r>
        <w:rPr>
          <w:rFonts w:ascii="Times New Roman" w:hAnsi="Times New Roman"/>
        </w:rPr>
        <w:t>Duetes</w:t>
      </w:r>
      <w:proofErr w:type="spellEnd"/>
      <w:r>
        <w:rPr>
          <w:rFonts w:ascii="Times New Roman" w:hAnsi="Times New Roman"/>
        </w:rPr>
        <w:t xml:space="preserve"> and </w:t>
      </w:r>
      <w:proofErr w:type="spellStart"/>
      <w:r>
        <w:rPr>
          <w:rFonts w:ascii="Times New Roman" w:hAnsi="Times New Roman"/>
        </w:rPr>
        <w:t>Ente</w:t>
      </w:r>
      <w:proofErr w:type="spellEnd"/>
      <w:r>
        <w:rPr>
          <w:rFonts w:ascii="Times New Roman" w:hAnsi="Times New Roman"/>
        </w:rPr>
        <w:t xml:space="preserve">, (2006) Perceptions of students </w:t>
      </w:r>
    </w:p>
    <w:p w:rsidR="00CD7D2E" w:rsidRDefault="00594330">
      <w:pPr>
        <w:spacing w:after="0" w:line="264" w:lineRule="auto"/>
        <w:ind w:left="720"/>
        <w:jc w:val="both"/>
        <w:rPr>
          <w:rFonts w:ascii="Times New Roman" w:hAnsi="Times New Roman"/>
        </w:rPr>
      </w:pPr>
      <w:proofErr w:type="gramStart"/>
      <w:r>
        <w:rPr>
          <w:rFonts w:ascii="Times New Roman" w:hAnsi="Times New Roman"/>
        </w:rPr>
        <w:t>towards</w:t>
      </w:r>
      <w:proofErr w:type="gramEnd"/>
      <w:r>
        <w:rPr>
          <w:rFonts w:ascii="Times New Roman" w:hAnsi="Times New Roman"/>
        </w:rPr>
        <w:t xml:space="preserve"> sex</w:t>
      </w:r>
      <w:r>
        <w:rPr>
          <w:rFonts w:ascii="Times New Roman" w:hAnsi="Times New Roman"/>
        </w:rPr>
        <w:tab/>
        <w:t xml:space="preserve">(Published Undergraduate Thesis) Holy Name University, </w:t>
      </w:r>
      <w:proofErr w:type="spellStart"/>
      <w:r>
        <w:rPr>
          <w:rFonts w:ascii="Times New Roman" w:hAnsi="Times New Roman"/>
        </w:rPr>
        <w:t>Tagbilaran</w:t>
      </w:r>
      <w:proofErr w:type="spellEnd"/>
    </w:p>
    <w:p w:rsidR="00CD7D2E" w:rsidRDefault="00594330">
      <w:pPr>
        <w:spacing w:after="0" w:line="264" w:lineRule="auto"/>
        <w:jc w:val="both"/>
        <w:rPr>
          <w:rFonts w:ascii="Times New Roman" w:hAnsi="Times New Roman"/>
        </w:rPr>
      </w:pPr>
      <w:r>
        <w:rPr>
          <w:rFonts w:ascii="Times New Roman" w:hAnsi="Times New Roman"/>
        </w:rPr>
        <w:t>Bender, D and Leone, B (2019) Sexual Values Opposing View Points San</w:t>
      </w:r>
      <w:r>
        <w:rPr>
          <w:rFonts w:ascii="Times New Roman" w:hAnsi="Times New Roman"/>
        </w:rPr>
        <w:tab/>
      </w:r>
      <w:proofErr w:type="spellStart"/>
      <w:r>
        <w:rPr>
          <w:rFonts w:ascii="Times New Roman" w:hAnsi="Times New Roman"/>
        </w:rPr>
        <w:t>Diego</w:t>
      </w:r>
      <w:proofErr w:type="gramStart"/>
      <w:r>
        <w:rPr>
          <w:rFonts w:ascii="Times New Roman" w:hAnsi="Times New Roman"/>
        </w:rPr>
        <w:t>:Green</w:t>
      </w:r>
      <w:proofErr w:type="spellEnd"/>
      <w:proofErr w:type="gramEnd"/>
      <w:r>
        <w:rPr>
          <w:rFonts w:ascii="Times New Roman" w:hAnsi="Times New Roman"/>
        </w:rPr>
        <w:t xml:space="preserve"> Haven Press</w:t>
      </w:r>
    </w:p>
    <w:p w:rsidR="00CD7D2E" w:rsidRDefault="00594330">
      <w:pPr>
        <w:spacing w:after="0" w:line="240" w:lineRule="auto"/>
        <w:jc w:val="both"/>
        <w:rPr>
          <w:rFonts w:ascii="Times New Roman" w:hAnsi="Times New Roman"/>
        </w:rPr>
      </w:pPr>
      <w:r>
        <w:rPr>
          <w:rFonts w:ascii="Times New Roman" w:hAnsi="Times New Roman"/>
        </w:rPr>
        <w:t xml:space="preserve">De </w:t>
      </w:r>
      <w:proofErr w:type="spellStart"/>
      <w:r>
        <w:rPr>
          <w:rFonts w:ascii="Times New Roman" w:hAnsi="Times New Roman"/>
        </w:rPr>
        <w:t>Irala</w:t>
      </w:r>
      <w:proofErr w:type="spellEnd"/>
      <w:r>
        <w:rPr>
          <w:rFonts w:ascii="Times New Roman" w:hAnsi="Times New Roman"/>
        </w:rPr>
        <w:t xml:space="preserve"> et al (2009) Relationships, love and sexuality: what the Filipino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teens</w:t>
      </w:r>
      <w:proofErr w:type="gramEnd"/>
      <w:r>
        <w:rPr>
          <w:rFonts w:ascii="Times New Roman" w:hAnsi="Times New Roman"/>
        </w:rPr>
        <w:t xml:space="preserve"> think</w:t>
      </w:r>
      <w:r>
        <w:rPr>
          <w:rFonts w:ascii="Times New Roman" w:hAnsi="Times New Roman"/>
        </w:rPr>
        <w:tab/>
        <w:t xml:space="preserve">and feel </w:t>
      </w:r>
      <w:proofErr w:type="spellStart"/>
      <w:r>
        <w:rPr>
          <w:rFonts w:ascii="Times New Roman" w:hAnsi="Times New Roman"/>
        </w:rPr>
        <w:t>BioMed</w:t>
      </w:r>
      <w:proofErr w:type="spellEnd"/>
      <w:r>
        <w:rPr>
          <w:rFonts w:ascii="Times New Roman" w:hAnsi="Times New Roman"/>
        </w:rPr>
        <w:t xml:space="preserve"> Central Ltd 2009</w:t>
      </w:r>
    </w:p>
    <w:p w:rsidR="00CD7D2E" w:rsidRDefault="00594330">
      <w:pPr>
        <w:spacing w:after="0" w:line="240" w:lineRule="auto"/>
        <w:jc w:val="both"/>
        <w:rPr>
          <w:rFonts w:ascii="Times New Roman" w:hAnsi="Times New Roman"/>
        </w:rPr>
      </w:pPr>
      <w:r>
        <w:rPr>
          <w:rFonts w:ascii="Times New Roman" w:hAnsi="Times New Roman"/>
        </w:rPr>
        <w:t xml:space="preserve">Demographic Research and Development Foundation </w:t>
      </w:r>
      <w:proofErr w:type="spellStart"/>
      <w:r>
        <w:rPr>
          <w:rFonts w:ascii="Times New Roman" w:hAnsi="Times New Roman"/>
        </w:rPr>
        <w:t>Inc</w:t>
      </w:r>
      <w:proofErr w:type="spellEnd"/>
      <w:r>
        <w:rPr>
          <w:rFonts w:ascii="Times New Roman" w:hAnsi="Times New Roman"/>
        </w:rPr>
        <w:t xml:space="preserve">, (2019) Young </w:t>
      </w:r>
    </w:p>
    <w:p w:rsidR="00CD7D2E" w:rsidRDefault="00594330">
      <w:pPr>
        <w:spacing w:after="0" w:line="240" w:lineRule="auto"/>
        <w:ind w:firstLine="720"/>
        <w:jc w:val="both"/>
        <w:rPr>
          <w:rFonts w:ascii="Times New Roman" w:hAnsi="Times New Roman"/>
        </w:rPr>
      </w:pPr>
      <w:r>
        <w:rPr>
          <w:rFonts w:ascii="Times New Roman" w:hAnsi="Times New Roman"/>
        </w:rPr>
        <w:t>Adult</w:t>
      </w:r>
      <w:r>
        <w:rPr>
          <w:rFonts w:ascii="Times New Roman" w:hAnsi="Times New Roman"/>
        </w:rPr>
        <w:tab/>
        <w:t>Fertility and Sexuality Study</w:t>
      </w:r>
    </w:p>
    <w:p w:rsidR="00CD7D2E" w:rsidRDefault="00594330">
      <w:pPr>
        <w:spacing w:after="0" w:line="240" w:lineRule="auto"/>
        <w:jc w:val="both"/>
        <w:rPr>
          <w:rFonts w:ascii="Times New Roman" w:hAnsi="Times New Roman"/>
        </w:rPr>
      </w:pPr>
      <w:r>
        <w:rPr>
          <w:rFonts w:ascii="Times New Roman" w:hAnsi="Times New Roman"/>
        </w:rPr>
        <w:t xml:space="preserve">Department of Health, (2017) Integrated HIV Behavioral and Serologic </w:t>
      </w:r>
    </w:p>
    <w:p w:rsidR="00CD7D2E" w:rsidRDefault="00594330">
      <w:pPr>
        <w:spacing w:after="0" w:line="240" w:lineRule="auto"/>
        <w:ind w:firstLine="720"/>
        <w:jc w:val="both"/>
        <w:rPr>
          <w:rFonts w:ascii="Times New Roman" w:hAnsi="Times New Roman"/>
        </w:rPr>
      </w:pPr>
      <w:r>
        <w:rPr>
          <w:rFonts w:ascii="Times New Roman" w:hAnsi="Times New Roman"/>
        </w:rPr>
        <w:t>Surveillance</w:t>
      </w:r>
      <w:r>
        <w:rPr>
          <w:rFonts w:ascii="Times New Roman" w:hAnsi="Times New Roman"/>
        </w:rPr>
        <w:tab/>
        <w:t>(IHBSS) Report</w:t>
      </w:r>
    </w:p>
    <w:p w:rsidR="00CD7D2E" w:rsidRDefault="00594330">
      <w:pPr>
        <w:spacing w:after="0" w:line="240" w:lineRule="auto"/>
        <w:jc w:val="both"/>
        <w:rPr>
          <w:rFonts w:ascii="Times New Roman" w:hAnsi="Times New Roman"/>
        </w:rPr>
      </w:pPr>
      <w:proofErr w:type="spellStart"/>
      <w:r>
        <w:rPr>
          <w:rFonts w:ascii="Times New Roman" w:hAnsi="Times New Roman"/>
        </w:rPr>
        <w:t>Eagly</w:t>
      </w:r>
      <w:proofErr w:type="spellEnd"/>
      <w:r>
        <w:rPr>
          <w:rFonts w:ascii="Times New Roman" w:hAnsi="Times New Roman"/>
        </w:rPr>
        <w:t xml:space="preserve">, AH (2019) </w:t>
      </w:r>
      <w:proofErr w:type="gramStart"/>
      <w:r>
        <w:rPr>
          <w:rFonts w:ascii="Times New Roman" w:hAnsi="Times New Roman"/>
        </w:rPr>
        <w:t>The</w:t>
      </w:r>
      <w:proofErr w:type="gramEnd"/>
      <w:r>
        <w:rPr>
          <w:rFonts w:ascii="Times New Roman" w:hAnsi="Times New Roman"/>
        </w:rPr>
        <w:t xml:space="preserve"> science and politics of comparing women and men </w:t>
      </w:r>
    </w:p>
    <w:p w:rsidR="00CD7D2E" w:rsidRDefault="00594330">
      <w:pPr>
        <w:spacing w:after="0" w:line="240" w:lineRule="auto"/>
        <w:ind w:firstLine="720"/>
        <w:jc w:val="both"/>
        <w:rPr>
          <w:rFonts w:ascii="Times New Roman" w:hAnsi="Times New Roman"/>
        </w:rPr>
      </w:pPr>
      <w:r>
        <w:rPr>
          <w:rFonts w:ascii="Times New Roman" w:hAnsi="Times New Roman"/>
        </w:rPr>
        <w:t xml:space="preserve">Am </w:t>
      </w:r>
      <w:proofErr w:type="spellStart"/>
      <w:r>
        <w:rPr>
          <w:rFonts w:ascii="Times New Roman" w:hAnsi="Times New Roman"/>
        </w:rPr>
        <w:t>Psychol</w:t>
      </w:r>
      <w:proofErr w:type="spellEnd"/>
      <w:r>
        <w:rPr>
          <w:rFonts w:ascii="Times New Roman" w:hAnsi="Times New Roman"/>
        </w:rPr>
        <w:t xml:space="preserve"> 50:</w:t>
      </w:r>
      <w:proofErr w:type="gramStart"/>
      <w:r>
        <w:rPr>
          <w:rFonts w:ascii="Times New Roman" w:hAnsi="Times New Roman"/>
        </w:rPr>
        <w:t>145158</w:t>
      </w:r>
      <w:proofErr w:type="gramEnd"/>
    </w:p>
    <w:p w:rsidR="00CD7D2E" w:rsidRDefault="00594330">
      <w:pPr>
        <w:spacing w:after="0" w:line="240" w:lineRule="auto"/>
        <w:jc w:val="both"/>
        <w:rPr>
          <w:rFonts w:ascii="Times New Roman" w:hAnsi="Times New Roman"/>
        </w:rPr>
      </w:pPr>
      <w:r>
        <w:rPr>
          <w:rFonts w:ascii="Times New Roman" w:hAnsi="Times New Roman"/>
        </w:rPr>
        <w:t xml:space="preserve">Fox, G L 2019 The family’s Impact in adolescent sexual </w:t>
      </w:r>
      <w:proofErr w:type="spellStart"/>
      <w:r>
        <w:rPr>
          <w:rFonts w:ascii="Times New Roman" w:hAnsi="Times New Roman"/>
        </w:rPr>
        <w:t>behaviorPp</w:t>
      </w:r>
      <w:proofErr w:type="spellEnd"/>
      <w:r>
        <w:rPr>
          <w:rFonts w:ascii="Times New Roman" w:hAnsi="Times New Roman"/>
        </w:rPr>
        <w:t xml:space="preserve"> 73-</w:t>
      </w:r>
    </w:p>
    <w:p w:rsidR="00CD7D2E" w:rsidRDefault="00594330">
      <w:pPr>
        <w:spacing w:after="0" w:line="240" w:lineRule="auto"/>
        <w:ind w:firstLine="720"/>
        <w:jc w:val="both"/>
        <w:rPr>
          <w:rFonts w:ascii="Times New Roman" w:hAnsi="Times New Roman"/>
        </w:rPr>
      </w:pPr>
      <w:r>
        <w:rPr>
          <w:rFonts w:ascii="Times New Roman" w:hAnsi="Times New Roman"/>
        </w:rPr>
        <w:t xml:space="preserve">130 in T </w:t>
      </w:r>
      <w:proofErr w:type="spellStart"/>
      <w:r>
        <w:rPr>
          <w:rFonts w:ascii="Times New Roman" w:hAnsi="Times New Roman"/>
        </w:rPr>
        <w:t>Ooms</w:t>
      </w:r>
      <w:proofErr w:type="spellEnd"/>
      <w:r>
        <w:rPr>
          <w:rFonts w:ascii="Times New Roman" w:hAnsi="Times New Roman"/>
        </w:rPr>
        <w:tab/>
        <w:t>(</w:t>
      </w:r>
      <w:proofErr w:type="spellStart"/>
      <w:proofErr w:type="gramStart"/>
      <w:r>
        <w:rPr>
          <w:rFonts w:ascii="Times New Roman" w:hAnsi="Times New Roman"/>
        </w:rPr>
        <w:t>ed</w:t>
      </w:r>
      <w:proofErr w:type="spellEnd"/>
      <w:proofErr w:type="gramEnd"/>
      <w:r>
        <w:rPr>
          <w:rFonts w:ascii="Times New Roman" w:hAnsi="Times New Roman"/>
        </w:rPr>
        <w:t xml:space="preserve">), Teenage Pregnancy in a Family Context </w:t>
      </w:r>
    </w:p>
    <w:p w:rsidR="00CD7D2E" w:rsidRDefault="00594330">
      <w:pPr>
        <w:spacing w:after="0" w:line="240" w:lineRule="auto"/>
        <w:ind w:left="720"/>
        <w:jc w:val="both"/>
        <w:rPr>
          <w:rFonts w:ascii="Times New Roman" w:hAnsi="Times New Roman"/>
        </w:rPr>
      </w:pPr>
      <w:r>
        <w:rPr>
          <w:rFonts w:ascii="Times New Roman" w:hAnsi="Times New Roman"/>
        </w:rPr>
        <w:t>Philadelphia: Temple University</w:t>
      </w:r>
      <w:r>
        <w:rPr>
          <w:rFonts w:ascii="Times New Roman" w:hAnsi="Times New Roman"/>
        </w:rPr>
        <w:tab/>
        <w:t>Press</w:t>
      </w:r>
    </w:p>
    <w:p w:rsidR="00CD7D2E" w:rsidRDefault="00594330">
      <w:pPr>
        <w:spacing w:after="0" w:line="240" w:lineRule="auto"/>
        <w:jc w:val="both"/>
        <w:rPr>
          <w:rFonts w:ascii="Times New Roman" w:hAnsi="Times New Roman"/>
        </w:rPr>
      </w:pPr>
      <w:r>
        <w:rPr>
          <w:rFonts w:ascii="Times New Roman" w:hAnsi="Times New Roman"/>
        </w:rPr>
        <w:t xml:space="preserve">Furstenberg, F </w:t>
      </w:r>
      <w:proofErr w:type="spellStart"/>
      <w:r>
        <w:rPr>
          <w:rFonts w:ascii="Times New Roman" w:hAnsi="Times New Roman"/>
        </w:rPr>
        <w:t>F</w:t>
      </w:r>
      <w:proofErr w:type="spellEnd"/>
      <w:r>
        <w:rPr>
          <w:rFonts w:ascii="Times New Roman" w:hAnsi="Times New Roman"/>
        </w:rPr>
        <w:t xml:space="preserve">, Jr 2019 </w:t>
      </w:r>
      <w:proofErr w:type="gramStart"/>
      <w:r>
        <w:rPr>
          <w:rFonts w:ascii="Times New Roman" w:hAnsi="Times New Roman"/>
        </w:rPr>
        <w:t>Implicating</w:t>
      </w:r>
      <w:proofErr w:type="gramEnd"/>
      <w:r>
        <w:rPr>
          <w:rFonts w:ascii="Times New Roman" w:hAnsi="Times New Roman"/>
        </w:rPr>
        <w:t xml:space="preserve"> the family: teenage parenthood </w:t>
      </w:r>
    </w:p>
    <w:p w:rsidR="00CD7D2E" w:rsidRDefault="00594330">
      <w:pPr>
        <w:spacing w:after="0" w:line="240" w:lineRule="auto"/>
        <w:ind w:firstLine="720"/>
        <w:jc w:val="both"/>
        <w:rPr>
          <w:rFonts w:ascii="Times New Roman" w:hAnsi="Times New Roman"/>
        </w:rPr>
      </w:pPr>
      <w:r>
        <w:rPr>
          <w:rFonts w:ascii="Times New Roman" w:hAnsi="Times New Roman"/>
        </w:rPr>
        <w:t xml:space="preserve">And Kinship involvement Pp 131-164 in t </w:t>
      </w:r>
      <w:proofErr w:type="spellStart"/>
      <w:r>
        <w:rPr>
          <w:rFonts w:ascii="Times New Roman" w:hAnsi="Times New Roman"/>
        </w:rPr>
        <w:t>Ooms</w:t>
      </w:r>
      <w:proofErr w:type="spellEnd"/>
      <w:r>
        <w:rPr>
          <w:rFonts w:ascii="Times New Roman" w:hAnsi="Times New Roman"/>
        </w:rPr>
        <w:t xml:space="preserve"> (</w:t>
      </w:r>
      <w:proofErr w:type="spellStart"/>
      <w:proofErr w:type="gramStart"/>
      <w:r>
        <w:rPr>
          <w:rFonts w:ascii="Times New Roman" w:hAnsi="Times New Roman"/>
        </w:rPr>
        <w:t>ed</w:t>
      </w:r>
      <w:proofErr w:type="spellEnd"/>
      <w:proofErr w:type="gramEnd"/>
      <w:r>
        <w:rPr>
          <w:rFonts w:ascii="Times New Roman" w:hAnsi="Times New Roman"/>
        </w:rPr>
        <w:t xml:space="preserve">) Teenage </w:t>
      </w:r>
    </w:p>
    <w:p w:rsidR="00CD7D2E" w:rsidRDefault="00594330">
      <w:pPr>
        <w:spacing w:after="0" w:line="240" w:lineRule="auto"/>
        <w:ind w:left="720"/>
        <w:jc w:val="both"/>
        <w:rPr>
          <w:rFonts w:ascii="Times New Roman" w:hAnsi="Times New Roman"/>
        </w:rPr>
      </w:pPr>
      <w:r>
        <w:rPr>
          <w:rFonts w:ascii="Times New Roman" w:hAnsi="Times New Roman"/>
        </w:rPr>
        <w:t>Pregnancy in a Family Context Philadelphia: Temple University Press</w:t>
      </w:r>
    </w:p>
    <w:p w:rsidR="00CD7D2E" w:rsidRDefault="00594330">
      <w:pPr>
        <w:spacing w:after="0" w:line="240" w:lineRule="auto"/>
        <w:jc w:val="both"/>
        <w:rPr>
          <w:rFonts w:ascii="Times New Roman" w:hAnsi="Times New Roman"/>
        </w:rPr>
      </w:pPr>
      <w:proofErr w:type="spellStart"/>
      <w:r>
        <w:rPr>
          <w:rFonts w:ascii="Times New Roman" w:hAnsi="Times New Roman"/>
        </w:rPr>
        <w:t>Greydanus</w:t>
      </w:r>
      <w:proofErr w:type="spellEnd"/>
      <w:r>
        <w:rPr>
          <w:rFonts w:ascii="Times New Roman" w:hAnsi="Times New Roman"/>
        </w:rPr>
        <w:t>, D E (2003) Caring for Your Teenager: The Complete and</w:t>
      </w:r>
      <w:r>
        <w:rPr>
          <w:rFonts w:ascii="Times New Roman" w:hAnsi="Times New Roman"/>
        </w:rPr>
        <w:tab/>
        <w:t>Authoritative Guide Bantam Books, 2003</w:t>
      </w:r>
    </w:p>
    <w:p w:rsidR="00CD7D2E" w:rsidRDefault="00594330">
      <w:pPr>
        <w:spacing w:after="0" w:line="240" w:lineRule="auto"/>
        <w:jc w:val="both"/>
        <w:rPr>
          <w:rFonts w:ascii="Times New Roman" w:hAnsi="Times New Roman"/>
        </w:rPr>
      </w:pPr>
      <w:proofErr w:type="spellStart"/>
      <w:r>
        <w:rPr>
          <w:rFonts w:ascii="Times New Roman" w:hAnsi="Times New Roman"/>
        </w:rPr>
        <w:t>Herceg</w:t>
      </w:r>
      <w:proofErr w:type="spellEnd"/>
      <w:r>
        <w:rPr>
          <w:rFonts w:ascii="Times New Roman" w:hAnsi="Times New Roman"/>
        </w:rPr>
        <w:t xml:space="preserve">-Baron, R, and F </w:t>
      </w:r>
      <w:proofErr w:type="spellStart"/>
      <w:r>
        <w:rPr>
          <w:rFonts w:ascii="Times New Roman" w:hAnsi="Times New Roman"/>
        </w:rPr>
        <w:t>F</w:t>
      </w:r>
      <w:proofErr w:type="spellEnd"/>
      <w:r>
        <w:rPr>
          <w:rFonts w:ascii="Times New Roman" w:hAnsi="Times New Roman"/>
        </w:rPr>
        <w:t xml:space="preserve"> Furstenberg, Jr 1982Adolescent contraceptive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use</w:t>
      </w:r>
      <w:proofErr w:type="gramEnd"/>
      <w:r>
        <w:rPr>
          <w:rFonts w:ascii="Times New Roman" w:hAnsi="Times New Roman"/>
        </w:rPr>
        <w:t xml:space="preserve">: The impact of family support systems Pp 125-144 in G L Fox </w:t>
      </w:r>
    </w:p>
    <w:p w:rsidR="00CD7D2E" w:rsidRDefault="00594330">
      <w:pPr>
        <w:spacing w:after="0" w:line="240" w:lineRule="auto"/>
        <w:ind w:left="720"/>
        <w:jc w:val="both"/>
        <w:rPr>
          <w:rFonts w:ascii="Times New Roman" w:hAnsi="Times New Roman"/>
        </w:rPr>
      </w:pPr>
      <w:r>
        <w:rPr>
          <w:rFonts w:ascii="Times New Roman" w:hAnsi="Times New Roman"/>
        </w:rPr>
        <w:t>(</w:t>
      </w:r>
      <w:proofErr w:type="spellStart"/>
      <w:proofErr w:type="gramStart"/>
      <w:r>
        <w:rPr>
          <w:rFonts w:ascii="Times New Roman" w:hAnsi="Times New Roman"/>
        </w:rPr>
        <w:t>ed</w:t>
      </w:r>
      <w:proofErr w:type="spellEnd"/>
      <w:proofErr w:type="gramEnd"/>
      <w:r>
        <w:rPr>
          <w:rFonts w:ascii="Times New Roman" w:hAnsi="Times New Roman"/>
        </w:rPr>
        <w:t>), The Childbearing Decision: Fertility Attitudes and Behavior Beverly Hills: Sage</w:t>
      </w:r>
    </w:p>
    <w:p w:rsidR="00CD7D2E" w:rsidRDefault="00594330">
      <w:pPr>
        <w:spacing w:after="0" w:line="240" w:lineRule="auto"/>
        <w:jc w:val="both"/>
        <w:rPr>
          <w:rFonts w:ascii="Times New Roman" w:hAnsi="Times New Roman"/>
        </w:rPr>
      </w:pPr>
      <w:r>
        <w:rPr>
          <w:rFonts w:ascii="Times New Roman" w:hAnsi="Times New Roman"/>
        </w:rPr>
        <w:t xml:space="preserve">Janus, S </w:t>
      </w:r>
      <w:proofErr w:type="spellStart"/>
      <w:r>
        <w:rPr>
          <w:rFonts w:ascii="Times New Roman" w:hAnsi="Times New Roman"/>
        </w:rPr>
        <w:t>S</w:t>
      </w:r>
      <w:proofErr w:type="spellEnd"/>
      <w:r>
        <w:rPr>
          <w:rFonts w:ascii="Times New Roman" w:hAnsi="Times New Roman"/>
        </w:rPr>
        <w:t xml:space="preserve">, &amp; Janus, C L (2020) The Janus report on sexual behavior </w:t>
      </w:r>
    </w:p>
    <w:p w:rsidR="00CD7D2E" w:rsidRDefault="00594330">
      <w:pPr>
        <w:spacing w:after="0" w:line="240" w:lineRule="auto"/>
        <w:ind w:firstLine="720"/>
        <w:jc w:val="both"/>
        <w:rPr>
          <w:rFonts w:ascii="Times New Roman" w:hAnsi="Times New Roman"/>
        </w:rPr>
      </w:pPr>
      <w:r>
        <w:rPr>
          <w:rFonts w:ascii="Times New Roman" w:hAnsi="Times New Roman"/>
        </w:rPr>
        <w:t>Oxford, England: John Wiley &amp; Sons</w:t>
      </w:r>
    </w:p>
    <w:p w:rsidR="00CD7D2E" w:rsidRDefault="00594330">
      <w:pPr>
        <w:spacing w:after="0" w:line="240" w:lineRule="auto"/>
        <w:jc w:val="both"/>
        <w:rPr>
          <w:rFonts w:ascii="Times New Roman" w:hAnsi="Times New Roman"/>
        </w:rPr>
      </w:pPr>
      <w:proofErr w:type="spellStart"/>
      <w:r>
        <w:rPr>
          <w:rFonts w:ascii="Times New Roman" w:hAnsi="Times New Roman"/>
        </w:rPr>
        <w:t>Noroozi</w:t>
      </w:r>
      <w:proofErr w:type="spellEnd"/>
      <w:r>
        <w:rPr>
          <w:rFonts w:ascii="Times New Roman" w:hAnsi="Times New Roman"/>
        </w:rPr>
        <w:t xml:space="preserve"> M1, T F-K (2019 Jul</w:t>
      </w:r>
      <w:proofErr w:type="gramStart"/>
      <w:r>
        <w:rPr>
          <w:rFonts w:ascii="Times New Roman" w:hAnsi="Times New Roman"/>
        </w:rPr>
        <w:t>;19</w:t>
      </w:r>
      <w:proofErr w:type="gramEnd"/>
      <w:r>
        <w:rPr>
          <w:rFonts w:ascii="Times New Roman" w:hAnsi="Times New Roman"/>
        </w:rPr>
        <w:t xml:space="preserve">(4):424-31) Premarital sexual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relationships</w:t>
      </w:r>
      <w:proofErr w:type="gramEnd"/>
      <w:r>
        <w:rPr>
          <w:rFonts w:ascii="Times New Roman" w:hAnsi="Times New Roman"/>
        </w:rPr>
        <w:t>: Explanation of the actions and functions of family</w:t>
      </w:r>
    </w:p>
    <w:p w:rsidR="00CD7D2E" w:rsidRDefault="00594330">
      <w:pPr>
        <w:spacing w:after="0" w:line="240" w:lineRule="auto"/>
        <w:jc w:val="both"/>
        <w:rPr>
          <w:rFonts w:ascii="Times New Roman" w:hAnsi="Times New Roman"/>
        </w:rPr>
      </w:pPr>
      <w:proofErr w:type="spellStart"/>
      <w:r>
        <w:rPr>
          <w:rFonts w:ascii="Times New Roman" w:hAnsi="Times New Roman"/>
        </w:rPr>
        <w:t>Taffa</w:t>
      </w:r>
      <w:proofErr w:type="spellEnd"/>
      <w:r>
        <w:rPr>
          <w:rFonts w:ascii="Times New Roman" w:hAnsi="Times New Roman"/>
        </w:rPr>
        <w:t xml:space="preserve"> N, </w:t>
      </w:r>
      <w:proofErr w:type="spellStart"/>
      <w:r>
        <w:rPr>
          <w:rFonts w:ascii="Times New Roman" w:hAnsi="Times New Roman"/>
        </w:rPr>
        <w:t>Sundby</w:t>
      </w:r>
      <w:proofErr w:type="spellEnd"/>
      <w:r>
        <w:rPr>
          <w:rFonts w:ascii="Times New Roman" w:hAnsi="Times New Roman"/>
        </w:rPr>
        <w:t xml:space="preserve"> J, Holm-Hansen C, Gunner B (2019) HIV prevalence and </w:t>
      </w:r>
    </w:p>
    <w:p w:rsidR="00CD7D2E" w:rsidRDefault="00594330">
      <w:pPr>
        <w:spacing w:after="0" w:line="240" w:lineRule="auto"/>
        <w:ind w:firstLine="720"/>
        <w:jc w:val="both"/>
        <w:rPr>
          <w:rFonts w:ascii="Times New Roman" w:hAnsi="Times New Roman"/>
        </w:rPr>
      </w:pPr>
      <w:proofErr w:type="gramStart"/>
      <w:r>
        <w:rPr>
          <w:rFonts w:ascii="Times New Roman" w:hAnsi="Times New Roman"/>
        </w:rPr>
        <w:t>socio</w:t>
      </w:r>
      <w:proofErr w:type="gramEnd"/>
      <w:r>
        <w:rPr>
          <w:rFonts w:ascii="Times New Roman" w:hAnsi="Times New Roman"/>
        </w:rPr>
        <w:t xml:space="preserve"> economic contexts of sexuality among youth in AA, </w:t>
      </w:r>
    </w:p>
    <w:p w:rsidR="00CD7D2E" w:rsidRDefault="00594330">
      <w:pPr>
        <w:spacing w:after="0" w:line="240" w:lineRule="auto"/>
        <w:ind w:firstLine="720"/>
        <w:jc w:val="both"/>
        <w:rPr>
          <w:rFonts w:ascii="Times New Roman" w:hAnsi="Times New Roman"/>
        </w:rPr>
      </w:pPr>
      <w:r>
        <w:rPr>
          <w:rFonts w:ascii="Times New Roman" w:hAnsi="Times New Roman"/>
        </w:rPr>
        <w:t>Ethiopia Ethiop J Health</w:t>
      </w:r>
      <w:r>
        <w:rPr>
          <w:rFonts w:ascii="Times New Roman" w:hAnsi="Times New Roman"/>
        </w:rPr>
        <w:tab/>
        <w:t>Dev, 16(2): 139-145</w:t>
      </w:r>
    </w:p>
    <w:p w:rsidR="00CD7D2E" w:rsidRDefault="00594330">
      <w:pPr>
        <w:spacing w:after="0" w:line="240" w:lineRule="auto"/>
        <w:jc w:val="both"/>
        <w:rPr>
          <w:rFonts w:ascii="Times New Roman" w:hAnsi="Times New Roman"/>
        </w:rPr>
      </w:pPr>
      <w:proofErr w:type="spellStart"/>
      <w:r>
        <w:rPr>
          <w:rFonts w:ascii="Times New Roman" w:hAnsi="Times New Roman"/>
        </w:rPr>
        <w:t>Wiltse</w:t>
      </w:r>
      <w:proofErr w:type="spellEnd"/>
      <w:r>
        <w:rPr>
          <w:rFonts w:ascii="Times New Roman" w:hAnsi="Times New Roman"/>
        </w:rPr>
        <w:t>, L (2009) Teenage pregnancy in Manila, Philippines</w:t>
      </w:r>
    </w:p>
    <w:p w:rsidR="00CD7D2E" w:rsidRDefault="00594330">
      <w:pPr>
        <w:spacing w:after="0" w:line="240" w:lineRule="auto"/>
        <w:ind w:left="720"/>
        <w:jc w:val="both"/>
        <w:rPr>
          <w:rFonts w:ascii="Times New Roman" w:hAnsi="Times New Roman"/>
        </w:rPr>
      </w:pPr>
      <w:r>
        <w:rPr>
          <w:rFonts w:ascii="Times New Roman" w:hAnsi="Times New Roman"/>
        </w:rPr>
        <w:t xml:space="preserve">World Health Organization, (2018) </w:t>
      </w:r>
      <w:proofErr w:type="gramStart"/>
      <w:r>
        <w:rPr>
          <w:rFonts w:ascii="Times New Roman" w:hAnsi="Times New Roman"/>
        </w:rPr>
        <w:t>The</w:t>
      </w:r>
      <w:proofErr w:type="gramEnd"/>
      <w:r>
        <w:rPr>
          <w:rFonts w:ascii="Times New Roman" w:hAnsi="Times New Roman"/>
        </w:rPr>
        <w:t xml:space="preserve"> Reproductive Health of Adolescents, A Strategy</w:t>
      </w:r>
      <w:r>
        <w:rPr>
          <w:rFonts w:ascii="Times New Roman" w:hAnsi="Times New Roman"/>
        </w:rPr>
        <w:tab/>
        <w:t>for Action A Joint WHO/UNFPA/ UNICEF Statement</w:t>
      </w:r>
    </w:p>
    <w:p w:rsidR="00CD7D2E" w:rsidRDefault="00594330">
      <w:pPr>
        <w:spacing w:after="0" w:line="240" w:lineRule="auto"/>
        <w:jc w:val="both"/>
        <w:rPr>
          <w:rFonts w:ascii="Times New Roman" w:hAnsi="Times New Roman"/>
        </w:rPr>
      </w:pPr>
      <w:proofErr w:type="spellStart"/>
      <w:r>
        <w:rPr>
          <w:rFonts w:ascii="Times New Roman" w:hAnsi="Times New Roman"/>
        </w:rPr>
        <w:t>Zablan</w:t>
      </w:r>
      <w:proofErr w:type="spellEnd"/>
      <w:r>
        <w:rPr>
          <w:rFonts w:ascii="Times New Roman" w:hAnsi="Times New Roman"/>
        </w:rPr>
        <w:t xml:space="preserve">, Z C (2019) Maternal and infant/child health, nutrition and </w:t>
      </w:r>
    </w:p>
    <w:p w:rsidR="00CD7D2E" w:rsidRDefault="00594330">
      <w:pPr>
        <w:spacing w:after="0" w:line="240" w:lineRule="auto"/>
        <w:ind w:left="720"/>
        <w:jc w:val="both"/>
        <w:rPr>
          <w:rFonts w:ascii="Times New Roman" w:hAnsi="Times New Roman"/>
        </w:rPr>
      </w:pPr>
      <w:proofErr w:type="gramStart"/>
      <w:r>
        <w:rPr>
          <w:rFonts w:ascii="Times New Roman" w:hAnsi="Times New Roman"/>
        </w:rPr>
        <w:t>mortality</w:t>
      </w:r>
      <w:proofErr w:type="gramEnd"/>
      <w:r>
        <w:rPr>
          <w:rFonts w:ascii="Times New Roman" w:hAnsi="Times New Roman"/>
        </w:rPr>
        <w:t>: levels,</w:t>
      </w:r>
      <w:r>
        <w:rPr>
          <w:rFonts w:ascii="Times New Roman" w:hAnsi="Times New Roman"/>
        </w:rPr>
        <w:tab/>
        <w:t>trends and determinants Quezon City: Quezon City: [University of the Philippines, 2019</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THREE</w:t>
      </w:r>
    </w:p>
    <w:p w:rsidR="00CD7D2E" w:rsidRDefault="00594330">
      <w:pPr>
        <w:spacing w:after="0" w:line="240" w:lineRule="auto"/>
        <w:jc w:val="center"/>
        <w:rPr>
          <w:rFonts w:ascii="Times New Roman" w:hAnsi="Times New Roman"/>
          <w:b/>
        </w:rPr>
      </w:pPr>
      <w:r>
        <w:rPr>
          <w:rFonts w:ascii="Times New Roman" w:hAnsi="Times New Roman"/>
          <w:b/>
        </w:rPr>
        <w:t>RESEARCH METHODOLOGY</w:t>
      </w:r>
    </w:p>
    <w:p w:rsidR="00CD7D2E" w:rsidRDefault="00594330">
      <w:pPr>
        <w:spacing w:after="0" w:line="264" w:lineRule="auto"/>
        <w:jc w:val="both"/>
        <w:rPr>
          <w:rFonts w:ascii="Times New Roman" w:hAnsi="Times New Roman"/>
          <w:b/>
        </w:rPr>
      </w:pPr>
      <w:r>
        <w:rPr>
          <w:rFonts w:ascii="Times New Roman" w:hAnsi="Times New Roman"/>
          <w:b/>
        </w:rPr>
        <w:t>3.0</w:t>
      </w:r>
      <w:r>
        <w:rPr>
          <w:rFonts w:ascii="Times New Roman" w:hAnsi="Times New Roman"/>
          <w:b/>
        </w:rPr>
        <w:tab/>
        <w:t xml:space="preserve">Research Method </w:t>
      </w:r>
    </w:p>
    <w:p w:rsidR="00CD7D2E" w:rsidRDefault="00594330">
      <w:pPr>
        <w:spacing w:after="0" w:line="264" w:lineRule="auto"/>
        <w:ind w:firstLine="720"/>
        <w:jc w:val="both"/>
        <w:rPr>
          <w:rFonts w:ascii="Times New Roman" w:hAnsi="Times New Roman"/>
          <w:bCs/>
        </w:rPr>
      </w:pPr>
      <w:r>
        <w:rPr>
          <w:rFonts w:ascii="Times New Roman" w:hAnsi="Times New Roman"/>
          <w:bCs/>
        </w:rPr>
        <w:t>This study adopts quantitative research method to carry out its work effectively</w:t>
      </w:r>
    </w:p>
    <w:p w:rsidR="00CD7D2E" w:rsidRDefault="00594330">
      <w:pPr>
        <w:spacing w:after="0" w:line="264" w:lineRule="auto"/>
        <w:jc w:val="both"/>
        <w:rPr>
          <w:rFonts w:ascii="Times New Roman" w:hAnsi="Times New Roman"/>
          <w:b/>
        </w:rPr>
      </w:pPr>
      <w:r>
        <w:rPr>
          <w:rFonts w:ascii="Times New Roman" w:hAnsi="Times New Roman"/>
          <w:b/>
        </w:rPr>
        <w:t xml:space="preserve">3.1   Research Design </w:t>
      </w:r>
    </w:p>
    <w:p w:rsidR="00CD7D2E" w:rsidRDefault="00594330">
      <w:pPr>
        <w:spacing w:after="0" w:line="264" w:lineRule="auto"/>
        <w:jc w:val="both"/>
        <w:rPr>
          <w:rFonts w:ascii="Times New Roman" w:hAnsi="Times New Roman"/>
        </w:rPr>
      </w:pPr>
      <w:r>
        <w:rPr>
          <w:rFonts w:ascii="Times New Roman" w:hAnsi="Times New Roman"/>
        </w:rPr>
        <w:tab/>
        <w:t xml:space="preserve">This is a descriptive where only one study a large population and researcher have to sample some portion of the population and generalize </w:t>
      </w:r>
      <w:proofErr w:type="gramStart"/>
      <w:r>
        <w:rPr>
          <w:rFonts w:ascii="Times New Roman" w:hAnsi="Times New Roman"/>
        </w:rPr>
        <w:t>It</w:t>
      </w:r>
      <w:proofErr w:type="gramEnd"/>
      <w:r>
        <w:rPr>
          <w:rFonts w:ascii="Times New Roman" w:hAnsi="Times New Roman"/>
        </w:rPr>
        <w:t xml:space="preserve"> is a study that investigate the existing characteristic of a large group of peoples or situation</w:t>
      </w:r>
    </w:p>
    <w:p w:rsidR="00CD7D2E" w:rsidRDefault="00594330">
      <w:pPr>
        <w:spacing w:after="0" w:line="264" w:lineRule="auto"/>
        <w:jc w:val="both"/>
        <w:rPr>
          <w:rFonts w:ascii="Times New Roman" w:hAnsi="Times New Roman"/>
        </w:rPr>
      </w:pPr>
      <w:r>
        <w:rPr>
          <w:rFonts w:ascii="Times New Roman" w:hAnsi="Times New Roman"/>
        </w:rPr>
        <w:tab/>
      </w:r>
      <w:proofErr w:type="spellStart"/>
      <w:r>
        <w:rPr>
          <w:rFonts w:ascii="Times New Roman" w:hAnsi="Times New Roman"/>
        </w:rPr>
        <w:t>Olayiwola</w:t>
      </w:r>
      <w:proofErr w:type="spellEnd"/>
      <w:r>
        <w:rPr>
          <w:rFonts w:ascii="Times New Roman" w:hAnsi="Times New Roman"/>
        </w:rPr>
        <w:t xml:space="preserve"> (2007) put it that survey research is a research method that describes a given state of affairs at a particular time </w:t>
      </w:r>
      <w:proofErr w:type="gramStart"/>
      <w:r>
        <w:rPr>
          <w:rFonts w:ascii="Times New Roman" w:hAnsi="Times New Roman"/>
        </w:rPr>
        <w:t>It</w:t>
      </w:r>
      <w:proofErr w:type="gramEnd"/>
      <w:r>
        <w:rPr>
          <w:rFonts w:ascii="Times New Roman" w:hAnsi="Times New Roman"/>
        </w:rPr>
        <w:t xml:space="preserve"> is commonly involved gathering data from a population at a period from the total population a carefully selected sample having fact and characteristic techniques</w:t>
      </w:r>
    </w:p>
    <w:p w:rsidR="00CD7D2E" w:rsidRDefault="00594330">
      <w:pPr>
        <w:spacing w:after="0" w:line="264"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CD7D2E" w:rsidRDefault="00594330">
      <w:pPr>
        <w:spacing w:after="0" w:line="264" w:lineRule="auto"/>
        <w:jc w:val="both"/>
        <w:rPr>
          <w:rFonts w:ascii="Times New Roman" w:hAnsi="Times New Roman"/>
        </w:rPr>
      </w:pPr>
      <w:r>
        <w:rPr>
          <w:rFonts w:ascii="Times New Roman" w:hAnsi="Times New Roman"/>
        </w:rPr>
        <w:tab/>
        <w:t xml:space="preserve">Population according to </w:t>
      </w:r>
      <w:proofErr w:type="spellStart"/>
      <w:r>
        <w:rPr>
          <w:rFonts w:ascii="Times New Roman" w:hAnsi="Times New Roman"/>
        </w:rPr>
        <w:t>Euroborowalai</w:t>
      </w:r>
      <w:proofErr w:type="spellEnd"/>
      <w:r>
        <w:rPr>
          <w:rFonts w:ascii="Times New Roman" w:hAnsi="Times New Roman"/>
        </w:rPr>
        <w:t xml:space="preserve"> (2003:15) refers to the entire subject whom the researcher is investigating or any group of organization being studied by investigator that constitute the population This research work is to determine “the impact of social media campaign on pre-marital sex, therefore the population of this study comprises of 100 respondents From the two selected institution in </w:t>
      </w:r>
      <w:proofErr w:type="spellStart"/>
      <w:r>
        <w:rPr>
          <w:rFonts w:ascii="Times New Roman" w:hAnsi="Times New Roman"/>
        </w:rPr>
        <w:t>Kwara</w:t>
      </w:r>
      <w:proofErr w:type="spellEnd"/>
      <w:r>
        <w:rPr>
          <w:rFonts w:ascii="Times New Roman" w:hAnsi="Times New Roman"/>
        </w:rPr>
        <w:t xml:space="preserve"> State 50 respondents were chosen from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and 50 respondents were </w:t>
      </w:r>
      <w:proofErr w:type="spellStart"/>
      <w:r>
        <w:rPr>
          <w:rFonts w:ascii="Times New Roman" w:hAnsi="Times New Roman"/>
        </w:rPr>
        <w:t>choosen</w:t>
      </w:r>
      <w:proofErr w:type="spellEnd"/>
      <w:r>
        <w:rPr>
          <w:rFonts w:ascii="Times New Roman" w:hAnsi="Times New Roman"/>
        </w:rPr>
        <w:t xml:space="preserve"> from College of Education, Ilorin </w:t>
      </w:r>
    </w:p>
    <w:p w:rsidR="00CD7D2E" w:rsidRDefault="00594330">
      <w:pPr>
        <w:spacing w:after="0" w:line="264" w:lineRule="auto"/>
        <w:jc w:val="both"/>
        <w:rPr>
          <w:rFonts w:ascii="Times New Roman" w:hAnsi="Times New Roman"/>
          <w:b/>
        </w:rPr>
      </w:pPr>
      <w:r>
        <w:rPr>
          <w:rFonts w:ascii="Times New Roman" w:hAnsi="Times New Roman"/>
          <w:b/>
        </w:rPr>
        <w:t>3.3</w:t>
      </w:r>
      <w:r>
        <w:rPr>
          <w:rFonts w:ascii="Times New Roman" w:hAnsi="Times New Roman"/>
          <w:b/>
        </w:rPr>
        <w:tab/>
        <w:t xml:space="preserve">Sample Size and Sampling Techniques </w:t>
      </w:r>
    </w:p>
    <w:p w:rsidR="00CD7D2E" w:rsidRDefault="00594330">
      <w:pPr>
        <w:spacing w:after="0" w:line="264" w:lineRule="auto"/>
        <w:ind w:firstLine="720"/>
        <w:jc w:val="both"/>
        <w:rPr>
          <w:rFonts w:ascii="Times New Roman" w:hAnsi="Times New Roman"/>
        </w:rPr>
      </w:pPr>
      <w:r>
        <w:rPr>
          <w:rFonts w:ascii="Times New Roman" w:hAnsi="Times New Roman"/>
        </w:rPr>
        <w:t xml:space="preserve">Undoubtedly, it is believed that the sample of population of research was the entire public of Nigeria Therefore,   the study used the purposive sampling, students in </w:t>
      </w:r>
      <w:proofErr w:type="spellStart"/>
      <w:r>
        <w:rPr>
          <w:rFonts w:ascii="Times New Roman" w:hAnsi="Times New Roman"/>
        </w:rPr>
        <w:t>Kwara</w:t>
      </w:r>
      <w:proofErr w:type="spellEnd"/>
      <w:r>
        <w:rPr>
          <w:rFonts w:ascii="Times New Roman" w:hAnsi="Times New Roman"/>
        </w:rPr>
        <w:t xml:space="preserve"> State which are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and College of Education of Education, Ilorin 100 Respondents were choosing from the two selected institution </w:t>
      </w:r>
    </w:p>
    <w:p w:rsidR="00CD7D2E" w:rsidRDefault="00594330">
      <w:pPr>
        <w:spacing w:after="0" w:line="264" w:lineRule="auto"/>
        <w:ind w:firstLine="720"/>
        <w:jc w:val="both"/>
        <w:rPr>
          <w:rFonts w:ascii="Times New Roman" w:hAnsi="Times New Roman"/>
        </w:rPr>
      </w:pPr>
      <w:r>
        <w:rPr>
          <w:rFonts w:ascii="Times New Roman" w:hAnsi="Times New Roman"/>
        </w:rPr>
        <w:t>Selecting 100 respondents out of the population among different department questionnaire were administered on those who make themselves available this ensure suitable and appropriate responses from the youth</w:t>
      </w:r>
    </w:p>
    <w:p w:rsidR="00CD7D2E" w:rsidRDefault="00594330">
      <w:pPr>
        <w:spacing w:after="0" w:line="264" w:lineRule="auto"/>
        <w:ind w:firstLine="720"/>
        <w:jc w:val="both"/>
        <w:rPr>
          <w:rFonts w:ascii="Times New Roman" w:hAnsi="Times New Roman"/>
        </w:rPr>
      </w:pPr>
      <w:r>
        <w:rPr>
          <w:rFonts w:ascii="Times New Roman" w:hAnsi="Times New Roman"/>
        </w:rPr>
        <w:t xml:space="preserve">Sample size of the entire population was determined using Taro Yamane (1967) </w:t>
      </w:r>
      <w:proofErr w:type="spellStart"/>
      <w:r>
        <w:rPr>
          <w:rFonts w:ascii="Times New Roman" w:hAnsi="Times New Roman"/>
        </w:rPr>
        <w:t>formular</w:t>
      </w:r>
      <w:proofErr w:type="spellEnd"/>
      <w:r>
        <w:rPr>
          <w:rFonts w:ascii="Times New Roman" w:hAnsi="Times New Roman"/>
        </w:rPr>
        <w:t xml:space="preserve"> for sample size for the entire population and the sample size of 100 was determined </w:t>
      </w:r>
    </w:p>
    <w:p w:rsidR="00CD7D2E" w:rsidRDefault="00594330">
      <w:pPr>
        <w:spacing w:after="0" w:line="264" w:lineRule="auto"/>
        <w:jc w:val="both"/>
        <w:rPr>
          <w:rFonts w:ascii="Times New Roman" w:hAnsi="Times New Roman"/>
        </w:rPr>
      </w:pPr>
      <w:r>
        <w:rPr>
          <w:rFonts w:ascii="Times New Roman" w:hAnsi="Times New Roman"/>
          <w:b/>
        </w:rPr>
        <w:t>3.4</w:t>
      </w:r>
      <w:r>
        <w:rPr>
          <w:rFonts w:ascii="Times New Roman" w:hAnsi="Times New Roman"/>
          <w:b/>
        </w:rPr>
        <w:tab/>
        <w:t xml:space="preserve">Instrumentation </w:t>
      </w:r>
    </w:p>
    <w:p w:rsidR="00CD7D2E" w:rsidRDefault="00594330">
      <w:pPr>
        <w:spacing w:after="0" w:line="264" w:lineRule="auto"/>
        <w:ind w:firstLine="720"/>
        <w:jc w:val="both"/>
        <w:rPr>
          <w:rFonts w:ascii="Times New Roman" w:hAnsi="Times New Roman"/>
        </w:rPr>
      </w:pPr>
      <w:r>
        <w:rPr>
          <w:rFonts w:ascii="Times New Roman" w:hAnsi="Times New Roman"/>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p>
    <w:p w:rsidR="00CD7D2E" w:rsidRDefault="00594330">
      <w:pPr>
        <w:spacing w:after="0" w:line="264" w:lineRule="auto"/>
        <w:ind w:firstLine="720"/>
        <w:jc w:val="both"/>
        <w:rPr>
          <w:rFonts w:ascii="Times New Roman" w:hAnsi="Times New Roman"/>
        </w:rPr>
      </w:pPr>
      <w:r>
        <w:rPr>
          <w:rFonts w:ascii="Times New Roman" w:hAnsi="Times New Roman"/>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b/>
        </w:rPr>
      </w:pPr>
      <w:r>
        <w:rPr>
          <w:rFonts w:ascii="Times New Roman" w:hAnsi="Times New Roman"/>
          <w:b/>
        </w:rPr>
        <w:lastRenderedPageBreak/>
        <w:t>3.5</w:t>
      </w:r>
      <w:r>
        <w:rPr>
          <w:rFonts w:ascii="Times New Roman" w:hAnsi="Times New Roman"/>
          <w:b/>
        </w:rPr>
        <w:tab/>
        <w:t xml:space="preserve">Validity and Reliability of the Instrument </w:t>
      </w:r>
    </w:p>
    <w:p w:rsidR="00CD7D2E" w:rsidRDefault="00594330">
      <w:pPr>
        <w:spacing w:after="0" w:line="264" w:lineRule="auto"/>
        <w:jc w:val="both"/>
        <w:rPr>
          <w:rFonts w:ascii="Times New Roman" w:hAnsi="Times New Roman"/>
        </w:rPr>
      </w:pPr>
      <w:r>
        <w:rPr>
          <w:rFonts w:ascii="Times New Roman" w:hAnsi="Times New Roman"/>
        </w:rPr>
        <w:tab/>
        <w:t xml:space="preserve">Validity is concerned with the ability of a research instrument to measure that it has design to measure </w:t>
      </w:r>
      <w:proofErr w:type="spellStart"/>
      <w:r>
        <w:rPr>
          <w:rFonts w:ascii="Times New Roman" w:hAnsi="Times New Roman"/>
        </w:rPr>
        <w:t>ie</w:t>
      </w:r>
      <w:proofErr w:type="spellEnd"/>
      <w:r>
        <w:rPr>
          <w:rFonts w:ascii="Times New Roman" w:hAnsi="Times New Roman"/>
        </w:rPr>
        <w:t xml:space="preserve"> how will it measure, does the instrument measure what is </w:t>
      </w:r>
      <w:proofErr w:type="spellStart"/>
      <w:r>
        <w:rPr>
          <w:rFonts w:ascii="Times New Roman" w:hAnsi="Times New Roman"/>
        </w:rPr>
        <w:t>suppose to</w:t>
      </w:r>
      <w:proofErr w:type="spellEnd"/>
      <w:r>
        <w:rPr>
          <w:rFonts w:ascii="Times New Roman" w:hAnsi="Times New Roman"/>
        </w:rPr>
        <w:t xml:space="preserve"> measure</w:t>
      </w:r>
    </w:p>
    <w:p w:rsidR="00CD7D2E" w:rsidRDefault="00594330">
      <w:pPr>
        <w:spacing w:after="0" w:line="264" w:lineRule="auto"/>
        <w:jc w:val="both"/>
        <w:rPr>
          <w:rFonts w:ascii="Times New Roman" w:hAnsi="Times New Roman"/>
        </w:rPr>
      </w:pPr>
      <w:r>
        <w:rPr>
          <w:rFonts w:ascii="Times New Roman" w:hAnsi="Times New Roman"/>
        </w:rPr>
        <w:tab/>
        <w:t>This instrument is valid because questionnaire is protested and the question were given the desired result moreover the question were crossed checked by the supervisor give instrument validity on the basis of the above, the instrument is therefore valid</w:t>
      </w:r>
    </w:p>
    <w:p w:rsidR="00CD7D2E" w:rsidRDefault="00594330">
      <w:pPr>
        <w:spacing w:after="0" w:line="264" w:lineRule="auto"/>
        <w:ind w:firstLine="720"/>
        <w:jc w:val="both"/>
        <w:rPr>
          <w:rFonts w:ascii="Times New Roman" w:hAnsi="Times New Roman"/>
        </w:rPr>
      </w:pPr>
      <w:r>
        <w:rPr>
          <w:rFonts w:ascii="Times New Roman" w:hAnsi="Times New Roman"/>
        </w:rPr>
        <w:t xml:space="preserve">In order to ensure that relevant items were included in the questioners, extensive and relevant literature were consulted before instrument for data collection was constructed; this is done in other to ensure content validity of </w:t>
      </w:r>
      <w:proofErr w:type="gramStart"/>
      <w:r>
        <w:rPr>
          <w:rFonts w:ascii="Times New Roman" w:hAnsi="Times New Roman"/>
        </w:rPr>
        <w:t>questionnaires  A</w:t>
      </w:r>
      <w:proofErr w:type="gramEnd"/>
      <w:r>
        <w:rPr>
          <w:rFonts w:ascii="Times New Roman" w:hAnsi="Times New Roman"/>
        </w:rPr>
        <w:t xml:space="preserve"> constructed questionnaire was given to youth in the field in order to go through and </w:t>
      </w:r>
      <w:proofErr w:type="spellStart"/>
      <w:r>
        <w:rPr>
          <w:rFonts w:ascii="Times New Roman" w:hAnsi="Times New Roman"/>
        </w:rPr>
        <w:t>criticised</w:t>
      </w:r>
      <w:proofErr w:type="spellEnd"/>
      <w:r>
        <w:rPr>
          <w:rFonts w:ascii="Times New Roman" w:hAnsi="Times New Roman"/>
        </w:rPr>
        <w:t xml:space="preserve"> This is imperative in order to make sure that the data collection instrument had face validity</w:t>
      </w:r>
    </w:p>
    <w:p w:rsidR="00CD7D2E" w:rsidRDefault="00594330">
      <w:pPr>
        <w:spacing w:after="0" w:line="264" w:lineRule="auto"/>
        <w:ind w:firstLine="720"/>
        <w:jc w:val="both"/>
        <w:rPr>
          <w:rFonts w:ascii="Times New Roman" w:hAnsi="Times New Roman"/>
        </w:rPr>
      </w:pPr>
      <w:r>
        <w:rPr>
          <w:rFonts w:ascii="Times New Roman" w:hAnsi="Times New Roman"/>
        </w:rPr>
        <w:t>This research is descriptive and expository in nature questionnaire were use as instrument out data with the respondents opinion or views on “the Impact of social media campaign on pre-marital sex”</w:t>
      </w:r>
    </w:p>
    <w:p w:rsidR="00CD7D2E" w:rsidRDefault="00594330">
      <w:pPr>
        <w:spacing w:after="0" w:line="264" w:lineRule="auto"/>
        <w:jc w:val="both"/>
        <w:rPr>
          <w:rFonts w:ascii="Times New Roman" w:hAnsi="Times New Roman"/>
          <w:b/>
        </w:rPr>
      </w:pPr>
      <w:r>
        <w:rPr>
          <w:rFonts w:ascii="Times New Roman" w:hAnsi="Times New Roman"/>
          <w:b/>
        </w:rPr>
        <w:t>3.6</w:t>
      </w:r>
      <w:r>
        <w:rPr>
          <w:rFonts w:ascii="Times New Roman" w:hAnsi="Times New Roman"/>
          <w:b/>
        </w:rPr>
        <w:tab/>
        <w:t xml:space="preserve">Method of administration of instrument </w:t>
      </w:r>
    </w:p>
    <w:p w:rsidR="00CD7D2E" w:rsidRDefault="00594330">
      <w:pPr>
        <w:spacing w:after="0" w:line="264" w:lineRule="auto"/>
        <w:ind w:firstLine="720"/>
        <w:jc w:val="both"/>
        <w:rPr>
          <w:rFonts w:ascii="Times New Roman" w:hAnsi="Times New Roman"/>
        </w:rPr>
      </w:pPr>
      <w:r>
        <w:rPr>
          <w:rFonts w:ascii="Times New Roman" w:hAnsi="Times New Roman"/>
        </w:rPr>
        <w:t xml:space="preserve">The instrument used in the study is questionnaire and it will be distributed through personal visit and consultation, the questionnaire for the research work was distributed to the Two Institutions in </w:t>
      </w:r>
      <w:proofErr w:type="spellStart"/>
      <w:r>
        <w:rPr>
          <w:rFonts w:ascii="Times New Roman" w:hAnsi="Times New Roman"/>
        </w:rPr>
        <w:t>Kwara</w:t>
      </w:r>
      <w:proofErr w:type="spellEnd"/>
      <w:r>
        <w:rPr>
          <w:rFonts w:ascii="Times New Roman" w:hAnsi="Times New Roman"/>
        </w:rPr>
        <w:t xml:space="preserve"> State which will include 100 Students from the two selected institution </w:t>
      </w:r>
    </w:p>
    <w:p w:rsidR="00CD7D2E" w:rsidRDefault="00594330">
      <w:pPr>
        <w:spacing w:after="0" w:line="264" w:lineRule="auto"/>
        <w:rPr>
          <w:rFonts w:ascii="Times New Roman" w:hAnsi="Times New Roman"/>
          <w:b/>
        </w:rPr>
      </w:pPr>
      <w:r>
        <w:rPr>
          <w:rFonts w:ascii="Times New Roman" w:hAnsi="Times New Roman"/>
          <w:b/>
        </w:rPr>
        <w:t>3.7</w:t>
      </w:r>
      <w:r>
        <w:rPr>
          <w:rFonts w:ascii="Times New Roman" w:hAnsi="Times New Roman"/>
          <w:b/>
        </w:rPr>
        <w:tab/>
        <w:t xml:space="preserve">Method of Data Analysis </w:t>
      </w:r>
    </w:p>
    <w:p w:rsidR="00CD7D2E" w:rsidRDefault="00594330">
      <w:pPr>
        <w:spacing w:after="0" w:line="264" w:lineRule="auto"/>
        <w:jc w:val="both"/>
        <w:rPr>
          <w:rFonts w:ascii="Times New Roman" w:hAnsi="Times New Roman"/>
        </w:rPr>
      </w:pPr>
      <w:r>
        <w:rPr>
          <w:rFonts w:ascii="Times New Roman" w:hAnsi="Times New Roman"/>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spacing w:after="0" w:line="240" w:lineRule="auto"/>
        <w:jc w:val="center"/>
        <w:rPr>
          <w:rFonts w:ascii="Times New Roman" w:hAnsi="Times New Roman"/>
          <w:b/>
        </w:rPr>
      </w:pPr>
      <w:r>
        <w:rPr>
          <w:rFonts w:ascii="Times New Roman" w:hAnsi="Times New Roman"/>
          <w:b/>
        </w:rPr>
        <w:lastRenderedPageBreak/>
        <w:t>CHAPTER FOUR</w:t>
      </w:r>
    </w:p>
    <w:p w:rsidR="00CD7D2E" w:rsidRDefault="00594330">
      <w:pPr>
        <w:spacing w:after="0" w:line="240" w:lineRule="auto"/>
        <w:jc w:val="both"/>
        <w:rPr>
          <w:rFonts w:ascii="Times New Roman" w:hAnsi="Times New Roman"/>
          <w:b/>
        </w:rPr>
      </w:pPr>
      <w:r>
        <w:rPr>
          <w:rFonts w:ascii="Times New Roman" w:hAnsi="Times New Roman"/>
          <w:b/>
        </w:rPr>
        <w:t xml:space="preserve">4.1 ANALYSIS OF THE FIELD PERFORMANCE OF THE INSTRUMENTS </w:t>
      </w:r>
    </w:p>
    <w:p w:rsidR="00CD7D2E" w:rsidRDefault="00594330">
      <w:pPr>
        <w:spacing w:after="0" w:line="264" w:lineRule="auto"/>
        <w:ind w:firstLine="720"/>
        <w:jc w:val="both"/>
        <w:rPr>
          <w:rFonts w:ascii="Times New Roman" w:hAnsi="Times New Roman"/>
        </w:rPr>
      </w:pPr>
      <w:r>
        <w:rPr>
          <w:rFonts w:ascii="Times New Roman" w:hAnsi="Times New Roman"/>
        </w:rPr>
        <w:t xml:space="preserve">The response Impact of this study is 100 and the administered questionnaire needed was properly answered </w:t>
      </w:r>
    </w:p>
    <w:p w:rsidR="00CD7D2E" w:rsidRDefault="00594330">
      <w:pPr>
        <w:spacing w:after="0" w:line="264" w:lineRule="auto"/>
        <w:jc w:val="both"/>
        <w:rPr>
          <w:rFonts w:ascii="Times New Roman" w:hAnsi="Times New Roman"/>
        </w:rPr>
      </w:pPr>
      <w:r>
        <w:rPr>
          <w:rFonts w:ascii="Times New Roman" w:hAnsi="Times New Roman"/>
        </w:rPr>
        <w:tab/>
        <w:t>The result of the study are presented in table and percentage which will correctly provide clarity in understanding</w:t>
      </w:r>
    </w:p>
    <w:p w:rsidR="00CD7D2E" w:rsidRDefault="00594330">
      <w:pPr>
        <w:spacing w:after="0" w:line="264" w:lineRule="auto"/>
        <w:jc w:val="both"/>
        <w:rPr>
          <w:rFonts w:ascii="Times New Roman" w:hAnsi="Times New Roman"/>
        </w:rPr>
      </w:pPr>
      <w:r>
        <w:rPr>
          <w:rFonts w:ascii="Times New Roman" w:hAnsi="Times New Roman"/>
        </w:rPr>
        <w:tab/>
        <w:t xml:space="preserve">For this study, 100 questionnaire were distributed however the pendants are collected back This distribution however was spread over the whole </w:t>
      </w:r>
      <w:proofErr w:type="spellStart"/>
      <w:r>
        <w:rPr>
          <w:rFonts w:ascii="Times New Roman" w:hAnsi="Times New Roman"/>
        </w:rPr>
        <w:t>kwara</w:t>
      </w:r>
      <w:proofErr w:type="spellEnd"/>
      <w:r>
        <w:rPr>
          <w:rFonts w:ascii="Times New Roman" w:hAnsi="Times New Roman"/>
        </w:rPr>
        <w:t xml:space="preserve"> state polytechnic Meanwhile, the type of questionnaire used is open ended questionnaire where answer as option were provided for the respondents </w:t>
      </w:r>
    </w:p>
    <w:p w:rsidR="00CD7D2E" w:rsidRDefault="00594330">
      <w:pPr>
        <w:spacing w:after="0" w:line="264" w:lineRule="auto"/>
        <w:jc w:val="both"/>
        <w:rPr>
          <w:rFonts w:ascii="Times New Roman" w:hAnsi="Times New Roman"/>
        </w:rPr>
      </w:pPr>
      <w:r>
        <w:rPr>
          <w:rFonts w:ascii="Times New Roman" w:hAnsi="Times New Roman"/>
        </w:rPr>
        <w:tab/>
        <w:t xml:space="preserve">The research was to vividly examine the impact of social media on </w:t>
      </w:r>
      <w:proofErr w:type="spellStart"/>
      <w:r>
        <w:rPr>
          <w:rFonts w:ascii="Times New Roman" w:hAnsi="Times New Roman"/>
        </w:rPr>
        <w:t>pre marital</w:t>
      </w:r>
      <w:proofErr w:type="spellEnd"/>
      <w:r>
        <w:rPr>
          <w:rFonts w:ascii="Times New Roman" w:hAnsi="Times New Roman"/>
        </w:rPr>
        <w:t xml:space="preserve"> sex using Two Institutions as the case </w:t>
      </w:r>
      <w:proofErr w:type="gramStart"/>
      <w:r>
        <w:rPr>
          <w:rFonts w:ascii="Times New Roman" w:hAnsi="Times New Roman"/>
        </w:rPr>
        <w:t>study  Therefore</w:t>
      </w:r>
      <w:proofErr w:type="gramEnd"/>
      <w:r>
        <w:rPr>
          <w:rFonts w:ascii="Times New Roman" w:hAnsi="Times New Roman"/>
        </w:rPr>
        <w:t xml:space="preserve"> the presentation and analysis of data are as follow </w:t>
      </w:r>
    </w:p>
    <w:p w:rsidR="00CD7D2E" w:rsidRDefault="00594330">
      <w:pPr>
        <w:spacing w:after="0" w:line="264" w:lineRule="auto"/>
        <w:jc w:val="both"/>
        <w:rPr>
          <w:rFonts w:ascii="Times New Roman" w:hAnsi="Times New Roman"/>
          <w:b/>
        </w:rPr>
      </w:pPr>
      <w:r>
        <w:rPr>
          <w:rFonts w:ascii="Times New Roman" w:hAnsi="Times New Roman"/>
          <w:b/>
        </w:rPr>
        <w:t xml:space="preserve">4.2 ANALYSES OF THE DEMOGRAPHIC SEGMENT OF THE INSTRUMENT </w:t>
      </w:r>
    </w:p>
    <w:p w:rsidR="00CD7D2E" w:rsidRDefault="00594330">
      <w:pPr>
        <w:spacing w:after="0" w:line="264" w:lineRule="auto"/>
        <w:jc w:val="both"/>
        <w:rPr>
          <w:rFonts w:ascii="Times New Roman" w:hAnsi="Times New Roman"/>
          <w:b/>
        </w:rPr>
      </w:pPr>
      <w:r>
        <w:rPr>
          <w:rFonts w:ascii="Times New Roman" w:hAnsi="Times New Roman"/>
          <w:b/>
        </w:rPr>
        <w:t xml:space="preserve">Table 1: Distributions of the respondents by sex </w:t>
      </w:r>
      <w:r>
        <w:rPr>
          <w:rFonts w:ascii="Times New Roman" w:hAnsi="Times New Roman"/>
          <w:b/>
        </w:rPr>
        <w:tab/>
      </w:r>
    </w:p>
    <w:tbl>
      <w:tblPr>
        <w:tblStyle w:val="TableGrid"/>
        <w:tblW w:w="8388" w:type="dxa"/>
        <w:tblLook w:val="04A0" w:firstRow="1" w:lastRow="0" w:firstColumn="1" w:lastColumn="0" w:noHBand="0" w:noVBand="1"/>
      </w:tblPr>
      <w:tblGrid>
        <w:gridCol w:w="1908"/>
        <w:gridCol w:w="2970"/>
        <w:gridCol w:w="3510"/>
      </w:tblGrid>
      <w:tr w:rsidR="00CD7D2E">
        <w:trPr>
          <w:trHeight w:val="406"/>
        </w:trPr>
        <w:tc>
          <w:tcPr>
            <w:tcW w:w="1908" w:type="dxa"/>
          </w:tcPr>
          <w:p w:rsidR="00CD7D2E" w:rsidRDefault="00594330">
            <w:pPr>
              <w:spacing w:line="264" w:lineRule="auto"/>
              <w:jc w:val="both"/>
              <w:rPr>
                <w:rFonts w:ascii="Times New Roman" w:hAnsi="Times New Roman"/>
                <w:b/>
              </w:rPr>
            </w:pPr>
            <w:r>
              <w:rPr>
                <w:rFonts w:ascii="Times New Roman" w:hAnsi="Times New Roman"/>
                <w:b/>
              </w:rPr>
              <w:t xml:space="preserve">OPTIONS </w:t>
            </w:r>
          </w:p>
        </w:tc>
        <w:tc>
          <w:tcPr>
            <w:tcW w:w="2970"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351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406"/>
        </w:trPr>
        <w:tc>
          <w:tcPr>
            <w:tcW w:w="1908" w:type="dxa"/>
          </w:tcPr>
          <w:p w:rsidR="00CD7D2E" w:rsidRDefault="00594330">
            <w:pPr>
              <w:spacing w:line="264" w:lineRule="auto"/>
              <w:jc w:val="both"/>
              <w:rPr>
                <w:rFonts w:ascii="Times New Roman" w:hAnsi="Times New Roman"/>
              </w:rPr>
            </w:pPr>
            <w:r>
              <w:rPr>
                <w:rFonts w:ascii="Times New Roman" w:hAnsi="Times New Roman"/>
              </w:rPr>
              <w:t xml:space="preserve">Female </w:t>
            </w:r>
          </w:p>
        </w:tc>
        <w:tc>
          <w:tcPr>
            <w:tcW w:w="2970" w:type="dxa"/>
          </w:tcPr>
          <w:p w:rsidR="00CD7D2E" w:rsidRDefault="00594330">
            <w:pPr>
              <w:spacing w:line="264" w:lineRule="auto"/>
              <w:jc w:val="both"/>
              <w:rPr>
                <w:rFonts w:ascii="Times New Roman" w:hAnsi="Times New Roman"/>
              </w:rPr>
            </w:pPr>
            <w:r>
              <w:rPr>
                <w:rFonts w:ascii="Times New Roman" w:hAnsi="Times New Roman"/>
              </w:rPr>
              <w:t>41</w:t>
            </w:r>
          </w:p>
        </w:tc>
        <w:tc>
          <w:tcPr>
            <w:tcW w:w="3510" w:type="dxa"/>
          </w:tcPr>
          <w:p w:rsidR="00CD7D2E" w:rsidRDefault="00594330">
            <w:pPr>
              <w:spacing w:line="264" w:lineRule="auto"/>
              <w:jc w:val="both"/>
              <w:rPr>
                <w:rFonts w:ascii="Times New Roman" w:hAnsi="Times New Roman"/>
              </w:rPr>
            </w:pPr>
            <w:r>
              <w:rPr>
                <w:rFonts w:ascii="Times New Roman" w:hAnsi="Times New Roman"/>
              </w:rPr>
              <w:t>41%</w:t>
            </w:r>
          </w:p>
        </w:tc>
      </w:tr>
      <w:tr w:rsidR="00CD7D2E">
        <w:trPr>
          <w:trHeight w:val="406"/>
        </w:trPr>
        <w:tc>
          <w:tcPr>
            <w:tcW w:w="1908" w:type="dxa"/>
          </w:tcPr>
          <w:p w:rsidR="00CD7D2E" w:rsidRDefault="00594330">
            <w:pPr>
              <w:spacing w:line="264" w:lineRule="auto"/>
              <w:jc w:val="both"/>
              <w:rPr>
                <w:rFonts w:ascii="Times New Roman" w:hAnsi="Times New Roman"/>
              </w:rPr>
            </w:pPr>
            <w:r>
              <w:rPr>
                <w:rFonts w:ascii="Times New Roman" w:hAnsi="Times New Roman"/>
              </w:rPr>
              <w:t xml:space="preserve">Male </w:t>
            </w:r>
          </w:p>
        </w:tc>
        <w:tc>
          <w:tcPr>
            <w:tcW w:w="2970" w:type="dxa"/>
          </w:tcPr>
          <w:p w:rsidR="00CD7D2E" w:rsidRDefault="00594330">
            <w:pPr>
              <w:spacing w:line="264" w:lineRule="auto"/>
              <w:jc w:val="both"/>
              <w:rPr>
                <w:rFonts w:ascii="Times New Roman" w:hAnsi="Times New Roman"/>
              </w:rPr>
            </w:pPr>
            <w:r>
              <w:rPr>
                <w:rFonts w:ascii="Times New Roman" w:hAnsi="Times New Roman"/>
              </w:rPr>
              <w:t>59</w:t>
            </w:r>
          </w:p>
        </w:tc>
        <w:tc>
          <w:tcPr>
            <w:tcW w:w="3510" w:type="dxa"/>
          </w:tcPr>
          <w:p w:rsidR="00CD7D2E" w:rsidRDefault="00594330">
            <w:pPr>
              <w:spacing w:line="264" w:lineRule="auto"/>
              <w:jc w:val="both"/>
              <w:rPr>
                <w:rFonts w:ascii="Times New Roman" w:hAnsi="Times New Roman"/>
              </w:rPr>
            </w:pPr>
            <w:r>
              <w:rPr>
                <w:rFonts w:ascii="Times New Roman" w:hAnsi="Times New Roman"/>
              </w:rPr>
              <w:t>59%</w:t>
            </w:r>
          </w:p>
        </w:tc>
      </w:tr>
      <w:tr w:rsidR="00CD7D2E">
        <w:trPr>
          <w:trHeight w:val="406"/>
        </w:trPr>
        <w:tc>
          <w:tcPr>
            <w:tcW w:w="190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2970" w:type="dxa"/>
          </w:tcPr>
          <w:p w:rsidR="00CD7D2E" w:rsidRDefault="00594330">
            <w:pPr>
              <w:spacing w:line="264" w:lineRule="auto"/>
              <w:jc w:val="both"/>
              <w:rPr>
                <w:rFonts w:ascii="Times New Roman" w:hAnsi="Times New Roman"/>
              </w:rPr>
            </w:pPr>
            <w:r>
              <w:rPr>
                <w:rFonts w:ascii="Times New Roman" w:hAnsi="Times New Roman"/>
              </w:rPr>
              <w:t>100</w:t>
            </w:r>
          </w:p>
        </w:tc>
        <w:tc>
          <w:tcPr>
            <w:tcW w:w="3510" w:type="dxa"/>
          </w:tcPr>
          <w:p w:rsidR="00CD7D2E" w:rsidRDefault="00594330">
            <w:pPr>
              <w:spacing w:line="264" w:lineRule="auto"/>
              <w:jc w:val="both"/>
              <w:rPr>
                <w:rFonts w:ascii="Times New Roman" w:hAnsi="Times New Roman"/>
              </w:rPr>
            </w:pPr>
            <w:r>
              <w:rPr>
                <w:rFonts w:ascii="Times New Roman" w:hAnsi="Times New Roman"/>
              </w:rPr>
              <w:t xml:space="preserve">100% </w:t>
            </w:r>
          </w:p>
        </w:tc>
      </w:tr>
    </w:tbl>
    <w:p w:rsidR="00CD7D2E" w:rsidRDefault="00594330">
      <w:pPr>
        <w:spacing w:after="0" w:line="264" w:lineRule="auto"/>
        <w:jc w:val="both"/>
        <w:rPr>
          <w:rFonts w:ascii="Times New Roman" w:hAnsi="Times New Roman"/>
        </w:rPr>
      </w:pPr>
      <w:r>
        <w:rPr>
          <w:rFonts w:ascii="Times New Roman" w:hAnsi="Times New Roman"/>
        </w:rPr>
        <w:tab/>
        <w:t xml:space="preserve">The total above shows that 41 respondent representing 41% were female, 59 respondents representing 59% were male </w:t>
      </w:r>
    </w:p>
    <w:p w:rsidR="00CD7D2E" w:rsidRDefault="00594330">
      <w:pPr>
        <w:spacing w:after="0" w:line="264" w:lineRule="auto"/>
        <w:jc w:val="both"/>
        <w:rPr>
          <w:rFonts w:ascii="Times New Roman" w:hAnsi="Times New Roman"/>
          <w:b/>
        </w:rPr>
      </w:pPr>
      <w:r>
        <w:rPr>
          <w:rFonts w:ascii="Times New Roman" w:hAnsi="Times New Roman"/>
          <w:b/>
        </w:rPr>
        <w:t xml:space="preserve">Table 2: Distribution of the respondents by age </w:t>
      </w:r>
    </w:p>
    <w:tbl>
      <w:tblPr>
        <w:tblStyle w:val="TableGrid"/>
        <w:tblW w:w="0" w:type="auto"/>
        <w:tblLook w:val="04A0" w:firstRow="1" w:lastRow="0" w:firstColumn="1" w:lastColumn="0" w:noHBand="0" w:noVBand="1"/>
      </w:tblPr>
      <w:tblGrid>
        <w:gridCol w:w="2676"/>
        <w:gridCol w:w="2780"/>
        <w:gridCol w:w="2814"/>
      </w:tblGrid>
      <w:tr w:rsidR="00CD7D2E">
        <w:trPr>
          <w:trHeight w:val="353"/>
        </w:trPr>
        <w:tc>
          <w:tcPr>
            <w:tcW w:w="3187" w:type="dxa"/>
          </w:tcPr>
          <w:p w:rsidR="00CD7D2E" w:rsidRDefault="00594330">
            <w:pPr>
              <w:spacing w:line="264" w:lineRule="auto"/>
              <w:jc w:val="both"/>
              <w:rPr>
                <w:rFonts w:ascii="Times New Roman" w:hAnsi="Times New Roman"/>
                <w:b/>
              </w:rPr>
            </w:pPr>
            <w:r>
              <w:rPr>
                <w:rFonts w:ascii="Times New Roman" w:hAnsi="Times New Roman"/>
                <w:b/>
              </w:rPr>
              <w:t>OPTIONS</w:t>
            </w:r>
          </w:p>
        </w:tc>
        <w:tc>
          <w:tcPr>
            <w:tcW w:w="3187"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3187"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6"/>
        </w:trPr>
        <w:tc>
          <w:tcPr>
            <w:tcW w:w="3187" w:type="dxa"/>
          </w:tcPr>
          <w:p w:rsidR="00CD7D2E" w:rsidRDefault="00594330">
            <w:pPr>
              <w:spacing w:line="264" w:lineRule="auto"/>
              <w:jc w:val="both"/>
              <w:rPr>
                <w:rFonts w:ascii="Times New Roman" w:hAnsi="Times New Roman"/>
              </w:rPr>
            </w:pPr>
            <w:r>
              <w:rPr>
                <w:rFonts w:ascii="Times New Roman" w:hAnsi="Times New Roman"/>
              </w:rPr>
              <w:t>18-30</w:t>
            </w:r>
          </w:p>
        </w:tc>
        <w:tc>
          <w:tcPr>
            <w:tcW w:w="3187" w:type="dxa"/>
          </w:tcPr>
          <w:p w:rsidR="00CD7D2E" w:rsidRDefault="00594330">
            <w:pPr>
              <w:spacing w:line="264" w:lineRule="auto"/>
              <w:jc w:val="both"/>
              <w:rPr>
                <w:rFonts w:ascii="Times New Roman" w:hAnsi="Times New Roman"/>
              </w:rPr>
            </w:pPr>
            <w:r>
              <w:rPr>
                <w:rFonts w:ascii="Times New Roman" w:hAnsi="Times New Roman"/>
              </w:rPr>
              <w:t>75%</w:t>
            </w:r>
          </w:p>
        </w:tc>
        <w:tc>
          <w:tcPr>
            <w:tcW w:w="3187" w:type="dxa"/>
          </w:tcPr>
          <w:p w:rsidR="00CD7D2E" w:rsidRDefault="00594330">
            <w:pPr>
              <w:spacing w:line="264" w:lineRule="auto"/>
              <w:jc w:val="both"/>
              <w:rPr>
                <w:rFonts w:ascii="Times New Roman" w:hAnsi="Times New Roman"/>
              </w:rPr>
            </w:pPr>
            <w:r>
              <w:rPr>
                <w:rFonts w:ascii="Times New Roman" w:hAnsi="Times New Roman"/>
              </w:rPr>
              <w:t>75%</w:t>
            </w:r>
          </w:p>
        </w:tc>
      </w:tr>
      <w:tr w:rsidR="00CD7D2E">
        <w:trPr>
          <w:trHeight w:val="376"/>
        </w:trPr>
        <w:tc>
          <w:tcPr>
            <w:tcW w:w="3187" w:type="dxa"/>
          </w:tcPr>
          <w:p w:rsidR="00CD7D2E" w:rsidRDefault="00594330">
            <w:pPr>
              <w:spacing w:line="264" w:lineRule="auto"/>
              <w:jc w:val="both"/>
              <w:rPr>
                <w:rFonts w:ascii="Times New Roman" w:hAnsi="Times New Roman"/>
              </w:rPr>
            </w:pPr>
            <w:r>
              <w:rPr>
                <w:rFonts w:ascii="Times New Roman" w:hAnsi="Times New Roman"/>
              </w:rPr>
              <w:t>31-40</w:t>
            </w:r>
          </w:p>
        </w:tc>
        <w:tc>
          <w:tcPr>
            <w:tcW w:w="3187" w:type="dxa"/>
          </w:tcPr>
          <w:p w:rsidR="00CD7D2E" w:rsidRDefault="00594330">
            <w:pPr>
              <w:spacing w:line="264" w:lineRule="auto"/>
              <w:jc w:val="both"/>
              <w:rPr>
                <w:rFonts w:ascii="Times New Roman" w:hAnsi="Times New Roman"/>
              </w:rPr>
            </w:pPr>
            <w:r>
              <w:rPr>
                <w:rFonts w:ascii="Times New Roman" w:hAnsi="Times New Roman"/>
              </w:rPr>
              <w:t>21</w:t>
            </w:r>
          </w:p>
        </w:tc>
        <w:tc>
          <w:tcPr>
            <w:tcW w:w="3187" w:type="dxa"/>
          </w:tcPr>
          <w:p w:rsidR="00CD7D2E" w:rsidRDefault="00594330">
            <w:pPr>
              <w:spacing w:line="264" w:lineRule="auto"/>
              <w:jc w:val="both"/>
              <w:rPr>
                <w:rFonts w:ascii="Times New Roman" w:hAnsi="Times New Roman"/>
              </w:rPr>
            </w:pPr>
            <w:r>
              <w:rPr>
                <w:rFonts w:ascii="Times New Roman" w:hAnsi="Times New Roman"/>
              </w:rPr>
              <w:t>21%</w:t>
            </w:r>
          </w:p>
        </w:tc>
      </w:tr>
      <w:tr w:rsidR="00CD7D2E">
        <w:trPr>
          <w:trHeight w:val="376"/>
        </w:trPr>
        <w:tc>
          <w:tcPr>
            <w:tcW w:w="3187" w:type="dxa"/>
          </w:tcPr>
          <w:p w:rsidR="00CD7D2E" w:rsidRDefault="00594330">
            <w:pPr>
              <w:spacing w:line="264" w:lineRule="auto"/>
              <w:jc w:val="both"/>
              <w:rPr>
                <w:rFonts w:ascii="Times New Roman" w:hAnsi="Times New Roman"/>
              </w:rPr>
            </w:pPr>
            <w:r>
              <w:rPr>
                <w:rFonts w:ascii="Times New Roman" w:hAnsi="Times New Roman"/>
              </w:rPr>
              <w:t>41 and above</w:t>
            </w:r>
          </w:p>
        </w:tc>
        <w:tc>
          <w:tcPr>
            <w:tcW w:w="3187" w:type="dxa"/>
          </w:tcPr>
          <w:p w:rsidR="00CD7D2E" w:rsidRDefault="00594330">
            <w:pPr>
              <w:spacing w:line="264" w:lineRule="auto"/>
              <w:jc w:val="both"/>
              <w:rPr>
                <w:rFonts w:ascii="Times New Roman" w:hAnsi="Times New Roman"/>
              </w:rPr>
            </w:pPr>
            <w:r>
              <w:rPr>
                <w:rFonts w:ascii="Times New Roman" w:hAnsi="Times New Roman"/>
              </w:rPr>
              <w:t>4</w:t>
            </w:r>
          </w:p>
        </w:tc>
        <w:tc>
          <w:tcPr>
            <w:tcW w:w="3187" w:type="dxa"/>
          </w:tcPr>
          <w:p w:rsidR="00CD7D2E" w:rsidRDefault="00594330">
            <w:pPr>
              <w:spacing w:line="264" w:lineRule="auto"/>
              <w:jc w:val="both"/>
              <w:rPr>
                <w:rFonts w:ascii="Times New Roman" w:hAnsi="Times New Roman"/>
              </w:rPr>
            </w:pPr>
            <w:r>
              <w:rPr>
                <w:rFonts w:ascii="Times New Roman" w:hAnsi="Times New Roman"/>
              </w:rPr>
              <w:t>4%</w:t>
            </w:r>
          </w:p>
        </w:tc>
      </w:tr>
      <w:tr w:rsidR="00CD7D2E">
        <w:trPr>
          <w:trHeight w:val="376"/>
        </w:trPr>
        <w:tc>
          <w:tcPr>
            <w:tcW w:w="3187"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87" w:type="dxa"/>
          </w:tcPr>
          <w:p w:rsidR="00CD7D2E" w:rsidRDefault="00594330">
            <w:pPr>
              <w:spacing w:line="264" w:lineRule="auto"/>
              <w:jc w:val="both"/>
              <w:rPr>
                <w:rFonts w:ascii="Times New Roman" w:hAnsi="Times New Roman"/>
              </w:rPr>
            </w:pPr>
            <w:r>
              <w:rPr>
                <w:rFonts w:ascii="Times New Roman" w:hAnsi="Times New Roman"/>
              </w:rPr>
              <w:t>100</w:t>
            </w:r>
          </w:p>
        </w:tc>
        <w:tc>
          <w:tcPr>
            <w:tcW w:w="3187" w:type="dxa"/>
          </w:tcPr>
          <w:p w:rsidR="00CD7D2E" w:rsidRDefault="00594330">
            <w:pPr>
              <w:spacing w:line="264" w:lineRule="auto"/>
              <w:jc w:val="both"/>
              <w:rPr>
                <w:rFonts w:ascii="Times New Roman" w:hAnsi="Times New Roman"/>
              </w:rPr>
            </w:pPr>
            <w:r>
              <w:rPr>
                <w:rFonts w:ascii="Times New Roman" w:hAnsi="Times New Roman"/>
              </w:rPr>
              <w:t>100%</w:t>
            </w:r>
          </w:p>
        </w:tc>
      </w:tr>
    </w:tbl>
    <w:p w:rsidR="00CD7D2E" w:rsidRDefault="00594330">
      <w:pPr>
        <w:spacing w:after="0" w:line="264" w:lineRule="auto"/>
        <w:jc w:val="both"/>
        <w:rPr>
          <w:rFonts w:ascii="Times New Roman" w:hAnsi="Times New Roman"/>
          <w:b/>
        </w:rPr>
      </w:pPr>
      <w:r>
        <w:rPr>
          <w:rFonts w:ascii="Times New Roman" w:hAnsi="Times New Roman"/>
        </w:rPr>
        <w:tab/>
        <w:t xml:space="preserve">The total above shows the age distribution of the respondents 75 respondent representing 75% were below the age of 18-30 years, 21 respondents representing 21% were 31-40 years, while the remaining 4 respondents representing 4% are 41 and above </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rPr>
      </w:pPr>
      <w:r>
        <w:rPr>
          <w:rFonts w:ascii="Times New Roman" w:hAnsi="Times New Roman"/>
          <w:b/>
        </w:rPr>
        <w:lastRenderedPageBreak/>
        <w:t xml:space="preserve">Table 3: Distribution of the respondents by marital status </w:t>
      </w:r>
    </w:p>
    <w:tbl>
      <w:tblPr>
        <w:tblStyle w:val="TableGrid"/>
        <w:tblW w:w="7278" w:type="dxa"/>
        <w:tblLook w:val="04A0" w:firstRow="1" w:lastRow="0" w:firstColumn="1" w:lastColumn="0" w:noHBand="0" w:noVBand="1"/>
      </w:tblPr>
      <w:tblGrid>
        <w:gridCol w:w="2426"/>
        <w:gridCol w:w="2426"/>
        <w:gridCol w:w="2426"/>
      </w:tblGrid>
      <w:tr w:rsidR="00CD7D2E">
        <w:trPr>
          <w:trHeight w:val="415"/>
        </w:trPr>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OPTIONS </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415"/>
        </w:trPr>
        <w:tc>
          <w:tcPr>
            <w:tcW w:w="2426" w:type="dxa"/>
          </w:tcPr>
          <w:p w:rsidR="00CD7D2E" w:rsidRDefault="00594330">
            <w:pPr>
              <w:spacing w:line="264" w:lineRule="auto"/>
              <w:jc w:val="both"/>
              <w:rPr>
                <w:rFonts w:ascii="Times New Roman" w:hAnsi="Times New Roman"/>
              </w:rPr>
            </w:pPr>
            <w:r>
              <w:rPr>
                <w:rFonts w:ascii="Times New Roman" w:hAnsi="Times New Roman"/>
              </w:rPr>
              <w:t>Single</w:t>
            </w:r>
          </w:p>
        </w:tc>
        <w:tc>
          <w:tcPr>
            <w:tcW w:w="2426" w:type="dxa"/>
          </w:tcPr>
          <w:p w:rsidR="00CD7D2E" w:rsidRDefault="00594330">
            <w:pPr>
              <w:spacing w:line="264" w:lineRule="auto"/>
              <w:jc w:val="both"/>
              <w:rPr>
                <w:rFonts w:ascii="Times New Roman" w:hAnsi="Times New Roman"/>
              </w:rPr>
            </w:pPr>
            <w:r>
              <w:rPr>
                <w:rFonts w:ascii="Times New Roman" w:hAnsi="Times New Roman"/>
              </w:rPr>
              <w:t>74</w:t>
            </w:r>
          </w:p>
        </w:tc>
        <w:tc>
          <w:tcPr>
            <w:tcW w:w="2426" w:type="dxa"/>
          </w:tcPr>
          <w:p w:rsidR="00CD7D2E" w:rsidRDefault="00594330">
            <w:pPr>
              <w:spacing w:line="264" w:lineRule="auto"/>
              <w:jc w:val="both"/>
              <w:rPr>
                <w:rFonts w:ascii="Times New Roman" w:hAnsi="Times New Roman"/>
              </w:rPr>
            </w:pPr>
            <w:r>
              <w:rPr>
                <w:rFonts w:ascii="Times New Roman" w:hAnsi="Times New Roman"/>
              </w:rPr>
              <w:t>74%</w:t>
            </w:r>
          </w:p>
        </w:tc>
      </w:tr>
      <w:tr w:rsidR="00CD7D2E">
        <w:trPr>
          <w:trHeight w:val="415"/>
        </w:trPr>
        <w:tc>
          <w:tcPr>
            <w:tcW w:w="2426" w:type="dxa"/>
          </w:tcPr>
          <w:p w:rsidR="00CD7D2E" w:rsidRDefault="00594330">
            <w:pPr>
              <w:spacing w:line="264" w:lineRule="auto"/>
              <w:jc w:val="both"/>
              <w:rPr>
                <w:rFonts w:ascii="Times New Roman" w:hAnsi="Times New Roman"/>
              </w:rPr>
            </w:pPr>
            <w:r>
              <w:rPr>
                <w:rFonts w:ascii="Times New Roman" w:hAnsi="Times New Roman"/>
              </w:rPr>
              <w:t>Married</w:t>
            </w:r>
          </w:p>
        </w:tc>
        <w:tc>
          <w:tcPr>
            <w:tcW w:w="2426" w:type="dxa"/>
          </w:tcPr>
          <w:p w:rsidR="00CD7D2E" w:rsidRDefault="00594330">
            <w:pPr>
              <w:spacing w:line="264" w:lineRule="auto"/>
              <w:jc w:val="both"/>
              <w:rPr>
                <w:rFonts w:ascii="Times New Roman" w:hAnsi="Times New Roman"/>
              </w:rPr>
            </w:pPr>
            <w:r>
              <w:rPr>
                <w:rFonts w:ascii="Times New Roman" w:hAnsi="Times New Roman"/>
              </w:rPr>
              <w:t>26</w:t>
            </w:r>
          </w:p>
        </w:tc>
        <w:tc>
          <w:tcPr>
            <w:tcW w:w="2426" w:type="dxa"/>
          </w:tcPr>
          <w:p w:rsidR="00CD7D2E" w:rsidRDefault="00594330">
            <w:pPr>
              <w:spacing w:line="264" w:lineRule="auto"/>
              <w:jc w:val="both"/>
              <w:rPr>
                <w:rFonts w:ascii="Times New Roman" w:hAnsi="Times New Roman"/>
              </w:rPr>
            </w:pPr>
            <w:r>
              <w:rPr>
                <w:rFonts w:ascii="Times New Roman" w:hAnsi="Times New Roman"/>
              </w:rPr>
              <w:t>26%</w:t>
            </w:r>
          </w:p>
        </w:tc>
      </w:tr>
      <w:tr w:rsidR="00CD7D2E">
        <w:trPr>
          <w:trHeight w:val="440"/>
        </w:trPr>
        <w:tc>
          <w:tcPr>
            <w:tcW w:w="2426"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426"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tale shows that 60 respondents respondent 60% are single, while 20 respondents representing 20% are </w:t>
      </w:r>
      <w:proofErr w:type="gramStart"/>
      <w:r>
        <w:rPr>
          <w:rFonts w:ascii="Times New Roman" w:hAnsi="Times New Roman"/>
        </w:rPr>
        <w:t>Married</w:t>
      </w:r>
      <w:proofErr w:type="gramEnd"/>
      <w:r>
        <w:rPr>
          <w:rFonts w:ascii="Times New Roman" w:hAnsi="Times New Roman"/>
        </w:rPr>
        <w:t xml:space="preserve">, </w:t>
      </w:r>
    </w:p>
    <w:p w:rsidR="00CD7D2E" w:rsidRDefault="00594330">
      <w:pPr>
        <w:spacing w:after="0" w:line="264" w:lineRule="auto"/>
        <w:jc w:val="both"/>
        <w:rPr>
          <w:rFonts w:ascii="Times New Roman" w:hAnsi="Times New Roman"/>
          <w:b/>
        </w:rPr>
      </w:pPr>
      <w:r>
        <w:rPr>
          <w:rFonts w:ascii="Times New Roman" w:hAnsi="Times New Roman"/>
          <w:b/>
        </w:rPr>
        <w:t>Table 4: Distribution of the respondents by Occupation</w:t>
      </w:r>
    </w:p>
    <w:tbl>
      <w:tblPr>
        <w:tblStyle w:val="TableGrid"/>
        <w:tblW w:w="8478" w:type="dxa"/>
        <w:tblLook w:val="04A0" w:firstRow="1" w:lastRow="0" w:firstColumn="1" w:lastColumn="0" w:noHBand="0" w:noVBand="1"/>
      </w:tblPr>
      <w:tblGrid>
        <w:gridCol w:w="3208"/>
        <w:gridCol w:w="3208"/>
        <w:gridCol w:w="2062"/>
      </w:tblGrid>
      <w:tr w:rsidR="00CD7D2E">
        <w:trPr>
          <w:trHeight w:val="379"/>
        </w:trPr>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OPTIONS </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9"/>
        </w:trPr>
        <w:tc>
          <w:tcPr>
            <w:tcW w:w="3208" w:type="dxa"/>
          </w:tcPr>
          <w:p w:rsidR="00CD7D2E" w:rsidRDefault="00594330">
            <w:pPr>
              <w:spacing w:line="264" w:lineRule="auto"/>
              <w:jc w:val="both"/>
              <w:rPr>
                <w:rFonts w:ascii="Times New Roman" w:hAnsi="Times New Roman"/>
              </w:rPr>
            </w:pPr>
            <w:r>
              <w:rPr>
                <w:rFonts w:ascii="Times New Roman" w:hAnsi="Times New Roman"/>
              </w:rPr>
              <w:t>Student  63</w:t>
            </w:r>
          </w:p>
        </w:tc>
        <w:tc>
          <w:tcPr>
            <w:tcW w:w="3208" w:type="dxa"/>
          </w:tcPr>
          <w:p w:rsidR="00CD7D2E" w:rsidRDefault="00594330">
            <w:pPr>
              <w:spacing w:line="264" w:lineRule="auto"/>
              <w:jc w:val="both"/>
              <w:rPr>
                <w:rFonts w:ascii="Times New Roman" w:hAnsi="Times New Roman"/>
              </w:rPr>
            </w:pPr>
            <w:r>
              <w:rPr>
                <w:rFonts w:ascii="Times New Roman" w:hAnsi="Times New Roman"/>
              </w:rPr>
              <w:t>63</w:t>
            </w:r>
          </w:p>
        </w:tc>
        <w:tc>
          <w:tcPr>
            <w:tcW w:w="2062" w:type="dxa"/>
          </w:tcPr>
          <w:p w:rsidR="00CD7D2E" w:rsidRDefault="00594330">
            <w:pPr>
              <w:spacing w:line="264" w:lineRule="auto"/>
              <w:jc w:val="both"/>
              <w:rPr>
                <w:rFonts w:ascii="Times New Roman" w:hAnsi="Times New Roman"/>
              </w:rPr>
            </w:pPr>
            <w:r>
              <w:rPr>
                <w:rFonts w:ascii="Times New Roman" w:hAnsi="Times New Roman"/>
              </w:rPr>
              <w:t>63%</w:t>
            </w:r>
          </w:p>
        </w:tc>
      </w:tr>
      <w:tr w:rsidR="00CD7D2E">
        <w:trPr>
          <w:trHeight w:val="37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Academic staff </w:t>
            </w:r>
          </w:p>
        </w:tc>
        <w:tc>
          <w:tcPr>
            <w:tcW w:w="3208" w:type="dxa"/>
          </w:tcPr>
          <w:p w:rsidR="00CD7D2E" w:rsidRDefault="00594330">
            <w:pPr>
              <w:spacing w:line="264" w:lineRule="auto"/>
              <w:jc w:val="both"/>
              <w:rPr>
                <w:rFonts w:ascii="Times New Roman" w:hAnsi="Times New Roman"/>
              </w:rPr>
            </w:pPr>
            <w:r>
              <w:rPr>
                <w:rFonts w:ascii="Times New Roman" w:hAnsi="Times New Roman"/>
              </w:rPr>
              <w:t>19</w:t>
            </w:r>
          </w:p>
        </w:tc>
        <w:tc>
          <w:tcPr>
            <w:tcW w:w="2062" w:type="dxa"/>
          </w:tcPr>
          <w:p w:rsidR="00CD7D2E" w:rsidRDefault="00594330">
            <w:pPr>
              <w:spacing w:line="264" w:lineRule="auto"/>
              <w:jc w:val="both"/>
              <w:rPr>
                <w:rFonts w:ascii="Times New Roman" w:hAnsi="Times New Roman"/>
              </w:rPr>
            </w:pPr>
            <w:r>
              <w:rPr>
                <w:rFonts w:ascii="Times New Roman" w:hAnsi="Times New Roman"/>
              </w:rPr>
              <w:t>19%</w:t>
            </w:r>
          </w:p>
        </w:tc>
      </w:tr>
      <w:tr w:rsidR="00CD7D2E">
        <w:trPr>
          <w:trHeight w:val="379"/>
        </w:trPr>
        <w:tc>
          <w:tcPr>
            <w:tcW w:w="3208" w:type="dxa"/>
          </w:tcPr>
          <w:p w:rsidR="00CD7D2E" w:rsidRDefault="00594330">
            <w:pPr>
              <w:spacing w:line="264" w:lineRule="auto"/>
              <w:jc w:val="both"/>
              <w:rPr>
                <w:rFonts w:ascii="Times New Roman" w:hAnsi="Times New Roman"/>
              </w:rPr>
            </w:pPr>
            <w:r>
              <w:rPr>
                <w:rFonts w:ascii="Times New Roman" w:hAnsi="Times New Roman"/>
              </w:rPr>
              <w:t>Non- academic staff</w:t>
            </w:r>
          </w:p>
        </w:tc>
        <w:tc>
          <w:tcPr>
            <w:tcW w:w="3208" w:type="dxa"/>
          </w:tcPr>
          <w:p w:rsidR="00CD7D2E" w:rsidRDefault="00594330">
            <w:pPr>
              <w:spacing w:line="264" w:lineRule="auto"/>
              <w:jc w:val="both"/>
              <w:rPr>
                <w:rFonts w:ascii="Times New Roman" w:hAnsi="Times New Roman"/>
              </w:rPr>
            </w:pPr>
            <w:r>
              <w:rPr>
                <w:rFonts w:ascii="Times New Roman" w:hAnsi="Times New Roman"/>
              </w:rPr>
              <w:t>18</w:t>
            </w:r>
          </w:p>
        </w:tc>
        <w:tc>
          <w:tcPr>
            <w:tcW w:w="2062" w:type="dxa"/>
          </w:tcPr>
          <w:p w:rsidR="00CD7D2E" w:rsidRDefault="00594330">
            <w:pPr>
              <w:spacing w:line="264" w:lineRule="auto"/>
              <w:jc w:val="both"/>
              <w:rPr>
                <w:rFonts w:ascii="Times New Roman" w:hAnsi="Times New Roman"/>
              </w:rPr>
            </w:pPr>
            <w:r>
              <w:rPr>
                <w:rFonts w:ascii="Times New Roman" w:hAnsi="Times New Roman"/>
              </w:rPr>
              <w:t xml:space="preserve">18% </w:t>
            </w:r>
          </w:p>
        </w:tc>
      </w:tr>
      <w:tr w:rsidR="00CD7D2E">
        <w:trPr>
          <w:trHeight w:val="379"/>
        </w:trPr>
        <w:tc>
          <w:tcPr>
            <w:tcW w:w="320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 xml:space="preserve">100% </w:t>
            </w:r>
          </w:p>
        </w:tc>
      </w:tr>
    </w:tbl>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that 63 respondents representing 63% are student, 19 </w:t>
      </w:r>
      <w:proofErr w:type="gramStart"/>
      <w:r>
        <w:rPr>
          <w:rFonts w:ascii="Times New Roman" w:hAnsi="Times New Roman"/>
        </w:rPr>
        <w:t>respondents  representing</w:t>
      </w:r>
      <w:proofErr w:type="gramEnd"/>
      <w:r>
        <w:rPr>
          <w:rFonts w:ascii="Times New Roman" w:hAnsi="Times New Roman"/>
        </w:rPr>
        <w:t xml:space="preserve"> 19%  are Academic staff, 18 respondents representing 18% are Non- academic staff</w:t>
      </w:r>
    </w:p>
    <w:p w:rsidR="00CD7D2E" w:rsidRDefault="00594330">
      <w:pPr>
        <w:spacing w:after="0" w:line="264" w:lineRule="auto"/>
        <w:jc w:val="both"/>
        <w:rPr>
          <w:rFonts w:ascii="Times New Roman" w:hAnsi="Times New Roman"/>
          <w:b/>
        </w:rPr>
      </w:pPr>
      <w:r>
        <w:rPr>
          <w:rFonts w:ascii="Times New Roman" w:hAnsi="Times New Roman"/>
          <w:b/>
        </w:rPr>
        <w:t xml:space="preserve">43 Analysis of the Research Questions </w:t>
      </w:r>
    </w:p>
    <w:p w:rsidR="00CD7D2E" w:rsidRDefault="00594330">
      <w:pPr>
        <w:spacing w:after="0" w:line="264" w:lineRule="auto"/>
        <w:jc w:val="both"/>
        <w:rPr>
          <w:rFonts w:ascii="Times New Roman" w:hAnsi="Times New Roman"/>
          <w:b/>
        </w:rPr>
      </w:pPr>
      <w:r>
        <w:rPr>
          <w:rFonts w:ascii="Times New Roman" w:hAnsi="Times New Roman"/>
          <w:b/>
        </w:rPr>
        <w:t xml:space="preserve">Q1 </w:t>
      </w:r>
      <w:proofErr w:type="gramStart"/>
      <w:r>
        <w:rPr>
          <w:rFonts w:ascii="Times New Roman" w:hAnsi="Times New Roman"/>
          <w:b/>
        </w:rPr>
        <w:t>How</w:t>
      </w:r>
      <w:proofErr w:type="gramEnd"/>
      <w:r>
        <w:rPr>
          <w:rFonts w:ascii="Times New Roman" w:hAnsi="Times New Roman"/>
          <w:b/>
        </w:rPr>
        <w:t xml:space="preserve"> often do you use social media platform?</w:t>
      </w:r>
    </w:p>
    <w:tbl>
      <w:tblPr>
        <w:tblStyle w:val="TableGrid"/>
        <w:tblW w:w="8478" w:type="dxa"/>
        <w:tblLook w:val="04A0" w:firstRow="1" w:lastRow="0" w:firstColumn="1" w:lastColumn="0" w:noHBand="0" w:noVBand="1"/>
      </w:tblPr>
      <w:tblGrid>
        <w:gridCol w:w="3268"/>
        <w:gridCol w:w="3268"/>
        <w:gridCol w:w="1942"/>
      </w:tblGrid>
      <w:tr w:rsidR="00CD7D2E">
        <w:trPr>
          <w:trHeight w:val="395"/>
        </w:trPr>
        <w:tc>
          <w:tcPr>
            <w:tcW w:w="3268"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6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4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Once a week</w:t>
            </w:r>
          </w:p>
        </w:tc>
        <w:tc>
          <w:tcPr>
            <w:tcW w:w="3268" w:type="dxa"/>
          </w:tcPr>
          <w:p w:rsidR="00CD7D2E" w:rsidRDefault="00594330">
            <w:pPr>
              <w:spacing w:line="264" w:lineRule="auto"/>
              <w:jc w:val="both"/>
              <w:rPr>
                <w:rFonts w:ascii="Times New Roman" w:hAnsi="Times New Roman"/>
              </w:rPr>
            </w:pPr>
            <w:r>
              <w:rPr>
                <w:rFonts w:ascii="Times New Roman" w:hAnsi="Times New Roman"/>
              </w:rPr>
              <w:t>18</w:t>
            </w:r>
          </w:p>
        </w:tc>
        <w:tc>
          <w:tcPr>
            <w:tcW w:w="1942" w:type="dxa"/>
          </w:tcPr>
          <w:p w:rsidR="00CD7D2E" w:rsidRDefault="00594330">
            <w:pPr>
              <w:spacing w:line="264" w:lineRule="auto"/>
              <w:jc w:val="both"/>
              <w:rPr>
                <w:rFonts w:ascii="Times New Roman" w:hAnsi="Times New Roman"/>
              </w:rPr>
            </w:pPr>
            <w:r>
              <w:rPr>
                <w:rFonts w:ascii="Times New Roman" w:hAnsi="Times New Roman"/>
              </w:rPr>
              <w:t>18%</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 xml:space="preserve">Rarely </w:t>
            </w:r>
          </w:p>
        </w:tc>
        <w:tc>
          <w:tcPr>
            <w:tcW w:w="3268" w:type="dxa"/>
          </w:tcPr>
          <w:p w:rsidR="00CD7D2E" w:rsidRDefault="00594330">
            <w:pPr>
              <w:spacing w:line="264" w:lineRule="auto"/>
              <w:jc w:val="both"/>
              <w:rPr>
                <w:rFonts w:ascii="Times New Roman" w:hAnsi="Times New Roman"/>
              </w:rPr>
            </w:pPr>
            <w:r>
              <w:rPr>
                <w:rFonts w:ascii="Times New Roman" w:hAnsi="Times New Roman"/>
              </w:rPr>
              <w:t>22</w:t>
            </w:r>
          </w:p>
        </w:tc>
        <w:tc>
          <w:tcPr>
            <w:tcW w:w="1942" w:type="dxa"/>
          </w:tcPr>
          <w:p w:rsidR="00CD7D2E" w:rsidRDefault="00594330">
            <w:pPr>
              <w:spacing w:line="264" w:lineRule="auto"/>
              <w:jc w:val="both"/>
              <w:rPr>
                <w:rFonts w:ascii="Times New Roman" w:hAnsi="Times New Roman"/>
              </w:rPr>
            </w:pPr>
            <w:r>
              <w:rPr>
                <w:rFonts w:ascii="Times New Roman" w:hAnsi="Times New Roman"/>
              </w:rPr>
              <w:t>22%</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 xml:space="preserve">Daily </w:t>
            </w:r>
          </w:p>
        </w:tc>
        <w:tc>
          <w:tcPr>
            <w:tcW w:w="3268" w:type="dxa"/>
          </w:tcPr>
          <w:p w:rsidR="00CD7D2E" w:rsidRDefault="00594330">
            <w:pPr>
              <w:spacing w:line="264" w:lineRule="auto"/>
              <w:jc w:val="both"/>
              <w:rPr>
                <w:rFonts w:ascii="Times New Roman" w:hAnsi="Times New Roman"/>
              </w:rPr>
            </w:pPr>
            <w:r>
              <w:rPr>
                <w:rFonts w:ascii="Times New Roman" w:hAnsi="Times New Roman"/>
              </w:rPr>
              <w:t>54</w:t>
            </w:r>
          </w:p>
        </w:tc>
        <w:tc>
          <w:tcPr>
            <w:tcW w:w="1942" w:type="dxa"/>
          </w:tcPr>
          <w:p w:rsidR="00CD7D2E" w:rsidRDefault="00594330">
            <w:pPr>
              <w:spacing w:line="264" w:lineRule="auto"/>
              <w:jc w:val="both"/>
              <w:rPr>
                <w:rFonts w:ascii="Times New Roman" w:hAnsi="Times New Roman"/>
              </w:rPr>
            </w:pPr>
            <w:r>
              <w:rPr>
                <w:rFonts w:ascii="Times New Roman" w:hAnsi="Times New Roman"/>
              </w:rPr>
              <w:t>54%</w:t>
            </w:r>
          </w:p>
        </w:tc>
      </w:tr>
      <w:tr w:rsidR="00CD7D2E">
        <w:trPr>
          <w:trHeight w:val="395"/>
        </w:trPr>
        <w:tc>
          <w:tcPr>
            <w:tcW w:w="3268" w:type="dxa"/>
          </w:tcPr>
          <w:p w:rsidR="00CD7D2E" w:rsidRDefault="00594330">
            <w:pPr>
              <w:spacing w:line="264" w:lineRule="auto"/>
              <w:jc w:val="both"/>
              <w:rPr>
                <w:rFonts w:ascii="Times New Roman" w:hAnsi="Times New Roman"/>
              </w:rPr>
            </w:pPr>
            <w:r>
              <w:rPr>
                <w:rFonts w:ascii="Times New Roman" w:hAnsi="Times New Roman"/>
              </w:rPr>
              <w:t>Several time a week</w:t>
            </w:r>
          </w:p>
        </w:tc>
        <w:tc>
          <w:tcPr>
            <w:tcW w:w="3268" w:type="dxa"/>
          </w:tcPr>
          <w:p w:rsidR="00CD7D2E" w:rsidRDefault="00594330">
            <w:pPr>
              <w:spacing w:line="264" w:lineRule="auto"/>
              <w:jc w:val="both"/>
              <w:rPr>
                <w:rFonts w:ascii="Times New Roman" w:hAnsi="Times New Roman"/>
              </w:rPr>
            </w:pPr>
            <w:r>
              <w:rPr>
                <w:rFonts w:ascii="Times New Roman" w:hAnsi="Times New Roman"/>
              </w:rPr>
              <w:t>5</w:t>
            </w:r>
          </w:p>
        </w:tc>
        <w:tc>
          <w:tcPr>
            <w:tcW w:w="1942" w:type="dxa"/>
          </w:tcPr>
          <w:p w:rsidR="00CD7D2E" w:rsidRDefault="00594330">
            <w:pPr>
              <w:spacing w:line="264" w:lineRule="auto"/>
              <w:jc w:val="both"/>
              <w:rPr>
                <w:rFonts w:ascii="Times New Roman" w:hAnsi="Times New Roman"/>
              </w:rPr>
            </w:pPr>
            <w:r>
              <w:rPr>
                <w:rFonts w:ascii="Times New Roman" w:hAnsi="Times New Roman"/>
              </w:rPr>
              <w:t>5%</w:t>
            </w:r>
          </w:p>
        </w:tc>
      </w:tr>
      <w:tr w:rsidR="00CD7D2E">
        <w:trPr>
          <w:trHeight w:val="420"/>
        </w:trPr>
        <w:tc>
          <w:tcPr>
            <w:tcW w:w="3268" w:type="dxa"/>
          </w:tcPr>
          <w:p w:rsidR="00CD7D2E" w:rsidRDefault="00594330">
            <w:pPr>
              <w:spacing w:line="264" w:lineRule="auto"/>
              <w:jc w:val="both"/>
              <w:rPr>
                <w:rFonts w:ascii="Times New Roman" w:hAnsi="Times New Roman"/>
              </w:rPr>
            </w:pPr>
            <w:r>
              <w:rPr>
                <w:rFonts w:ascii="Times New Roman" w:hAnsi="Times New Roman"/>
              </w:rPr>
              <w:t xml:space="preserve">Never </w:t>
            </w:r>
          </w:p>
        </w:tc>
        <w:tc>
          <w:tcPr>
            <w:tcW w:w="3268" w:type="dxa"/>
          </w:tcPr>
          <w:p w:rsidR="00CD7D2E" w:rsidRDefault="00594330">
            <w:pPr>
              <w:spacing w:line="264" w:lineRule="auto"/>
              <w:jc w:val="both"/>
              <w:rPr>
                <w:rFonts w:ascii="Times New Roman" w:hAnsi="Times New Roman"/>
              </w:rPr>
            </w:pPr>
            <w:r>
              <w:rPr>
                <w:rFonts w:ascii="Times New Roman" w:hAnsi="Times New Roman"/>
              </w:rPr>
              <w:t>1</w:t>
            </w:r>
          </w:p>
        </w:tc>
        <w:tc>
          <w:tcPr>
            <w:tcW w:w="1942" w:type="dxa"/>
          </w:tcPr>
          <w:p w:rsidR="00CD7D2E" w:rsidRDefault="00594330">
            <w:pPr>
              <w:spacing w:line="264" w:lineRule="auto"/>
              <w:jc w:val="both"/>
              <w:rPr>
                <w:rFonts w:ascii="Times New Roman" w:hAnsi="Times New Roman"/>
              </w:rPr>
            </w:pPr>
            <w:r>
              <w:rPr>
                <w:rFonts w:ascii="Times New Roman" w:hAnsi="Times New Roman"/>
              </w:rPr>
              <w:t>1%</w:t>
            </w:r>
          </w:p>
        </w:tc>
      </w:tr>
      <w:tr w:rsidR="00CD7D2E">
        <w:trPr>
          <w:trHeight w:val="420"/>
        </w:trPr>
        <w:tc>
          <w:tcPr>
            <w:tcW w:w="326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6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4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The above tables shows how often the responders use social media 18 respondents representing 18% said once in a week, 22 respondents representing 22% said Rarely, 54 respondent represent 54% said daily, 5 respondent representing 5% said Several time a week, while 1 respondent representing 1% said Never</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b/>
        </w:rPr>
      </w:pPr>
      <w:r>
        <w:rPr>
          <w:rFonts w:ascii="Times New Roman" w:hAnsi="Times New Roman"/>
          <w:b/>
        </w:rPr>
        <w:lastRenderedPageBreak/>
        <w:t>Q2: Which social media do you most frequently?</w:t>
      </w:r>
    </w:p>
    <w:tbl>
      <w:tblPr>
        <w:tblStyle w:val="TableGrid"/>
        <w:tblW w:w="8478" w:type="dxa"/>
        <w:tblLook w:val="04A0" w:firstRow="1" w:lastRow="0" w:firstColumn="1" w:lastColumn="0" w:noHBand="0" w:noVBand="1"/>
      </w:tblPr>
      <w:tblGrid>
        <w:gridCol w:w="3208"/>
        <w:gridCol w:w="3208"/>
        <w:gridCol w:w="2062"/>
      </w:tblGrid>
      <w:tr w:rsidR="00CD7D2E">
        <w:trPr>
          <w:trHeight w:val="309"/>
        </w:trPr>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Facebook </w:t>
            </w:r>
          </w:p>
        </w:tc>
        <w:tc>
          <w:tcPr>
            <w:tcW w:w="3208" w:type="dxa"/>
          </w:tcPr>
          <w:p w:rsidR="00CD7D2E" w:rsidRDefault="00594330">
            <w:pPr>
              <w:spacing w:line="264" w:lineRule="auto"/>
              <w:jc w:val="both"/>
              <w:rPr>
                <w:rFonts w:ascii="Times New Roman" w:hAnsi="Times New Roman"/>
              </w:rPr>
            </w:pPr>
            <w:r>
              <w:rPr>
                <w:rFonts w:ascii="Times New Roman" w:hAnsi="Times New Roman"/>
              </w:rPr>
              <w:t>34</w:t>
            </w:r>
          </w:p>
        </w:tc>
        <w:tc>
          <w:tcPr>
            <w:tcW w:w="2062" w:type="dxa"/>
          </w:tcPr>
          <w:p w:rsidR="00CD7D2E" w:rsidRDefault="00594330">
            <w:pPr>
              <w:spacing w:line="264" w:lineRule="auto"/>
              <w:jc w:val="both"/>
              <w:rPr>
                <w:rFonts w:ascii="Times New Roman" w:hAnsi="Times New Roman"/>
              </w:rPr>
            </w:pPr>
            <w:r>
              <w:rPr>
                <w:rFonts w:ascii="Times New Roman" w:hAnsi="Times New Roman"/>
              </w:rPr>
              <w:t>34%</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Instagram </w:t>
            </w:r>
          </w:p>
        </w:tc>
        <w:tc>
          <w:tcPr>
            <w:tcW w:w="3208" w:type="dxa"/>
          </w:tcPr>
          <w:p w:rsidR="00CD7D2E" w:rsidRDefault="00594330">
            <w:pPr>
              <w:spacing w:line="264" w:lineRule="auto"/>
              <w:jc w:val="both"/>
              <w:rPr>
                <w:rFonts w:ascii="Times New Roman" w:hAnsi="Times New Roman"/>
              </w:rPr>
            </w:pPr>
            <w:r>
              <w:rPr>
                <w:rFonts w:ascii="Times New Roman" w:hAnsi="Times New Roman"/>
              </w:rPr>
              <w:t>37</w:t>
            </w:r>
          </w:p>
        </w:tc>
        <w:tc>
          <w:tcPr>
            <w:tcW w:w="2062" w:type="dxa"/>
          </w:tcPr>
          <w:p w:rsidR="00CD7D2E" w:rsidRDefault="00594330">
            <w:pPr>
              <w:spacing w:line="264" w:lineRule="auto"/>
              <w:jc w:val="both"/>
              <w:rPr>
                <w:rFonts w:ascii="Times New Roman" w:hAnsi="Times New Roman"/>
              </w:rPr>
            </w:pPr>
            <w:r>
              <w:rPr>
                <w:rFonts w:ascii="Times New Roman" w:hAnsi="Times New Roman"/>
              </w:rPr>
              <w:t>37%</w:t>
            </w:r>
          </w:p>
        </w:tc>
      </w:tr>
      <w:tr w:rsidR="00CD7D2E">
        <w:trPr>
          <w:trHeight w:val="463"/>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X </w:t>
            </w:r>
          </w:p>
        </w:tc>
        <w:tc>
          <w:tcPr>
            <w:tcW w:w="3208" w:type="dxa"/>
          </w:tcPr>
          <w:p w:rsidR="00CD7D2E" w:rsidRDefault="00594330">
            <w:pPr>
              <w:spacing w:line="264" w:lineRule="auto"/>
              <w:jc w:val="both"/>
              <w:rPr>
                <w:rFonts w:ascii="Times New Roman" w:hAnsi="Times New Roman"/>
              </w:rPr>
            </w:pPr>
            <w:r>
              <w:rPr>
                <w:rFonts w:ascii="Times New Roman" w:hAnsi="Times New Roman"/>
              </w:rPr>
              <w:t>11</w:t>
            </w:r>
          </w:p>
        </w:tc>
        <w:tc>
          <w:tcPr>
            <w:tcW w:w="2062" w:type="dxa"/>
          </w:tcPr>
          <w:p w:rsidR="00CD7D2E" w:rsidRDefault="00594330">
            <w:pPr>
              <w:spacing w:line="264" w:lineRule="auto"/>
              <w:jc w:val="both"/>
              <w:rPr>
                <w:rFonts w:ascii="Times New Roman" w:hAnsi="Times New Roman"/>
              </w:rPr>
            </w:pPr>
            <w:r>
              <w:rPr>
                <w:rFonts w:ascii="Times New Roman" w:hAnsi="Times New Roman"/>
              </w:rPr>
              <w:t>11%</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 xml:space="preserve">Snapchat </w:t>
            </w:r>
          </w:p>
        </w:tc>
        <w:tc>
          <w:tcPr>
            <w:tcW w:w="3208" w:type="dxa"/>
          </w:tcPr>
          <w:p w:rsidR="00CD7D2E" w:rsidRDefault="00594330">
            <w:pPr>
              <w:spacing w:line="264" w:lineRule="auto"/>
              <w:jc w:val="both"/>
              <w:rPr>
                <w:rFonts w:ascii="Times New Roman" w:hAnsi="Times New Roman"/>
              </w:rPr>
            </w:pPr>
            <w:r>
              <w:rPr>
                <w:rFonts w:ascii="Times New Roman" w:hAnsi="Times New Roman"/>
              </w:rPr>
              <w:t>14</w:t>
            </w:r>
          </w:p>
        </w:tc>
        <w:tc>
          <w:tcPr>
            <w:tcW w:w="2062" w:type="dxa"/>
          </w:tcPr>
          <w:p w:rsidR="00CD7D2E" w:rsidRDefault="00594330">
            <w:pPr>
              <w:spacing w:line="264" w:lineRule="auto"/>
              <w:jc w:val="both"/>
              <w:rPr>
                <w:rFonts w:ascii="Times New Roman" w:hAnsi="Times New Roman"/>
              </w:rPr>
            </w:pPr>
            <w:r>
              <w:rPr>
                <w:rFonts w:ascii="Times New Roman" w:hAnsi="Times New Roman"/>
              </w:rPr>
              <w:t>14%</w:t>
            </w:r>
          </w:p>
        </w:tc>
      </w:tr>
      <w:tr w:rsidR="00CD7D2E">
        <w:trPr>
          <w:trHeight w:val="309"/>
        </w:trPr>
        <w:tc>
          <w:tcPr>
            <w:tcW w:w="3208" w:type="dxa"/>
          </w:tcPr>
          <w:p w:rsidR="00CD7D2E" w:rsidRDefault="00594330">
            <w:pPr>
              <w:spacing w:line="264" w:lineRule="auto"/>
              <w:jc w:val="both"/>
              <w:rPr>
                <w:rFonts w:ascii="Times New Roman" w:hAnsi="Times New Roman"/>
              </w:rPr>
            </w:pPr>
            <w:proofErr w:type="spellStart"/>
            <w:r>
              <w:rPr>
                <w:rFonts w:ascii="Times New Roman" w:hAnsi="Times New Roman"/>
              </w:rPr>
              <w:t>Tiktok</w:t>
            </w:r>
            <w:proofErr w:type="spellEnd"/>
          </w:p>
        </w:tc>
        <w:tc>
          <w:tcPr>
            <w:tcW w:w="3208" w:type="dxa"/>
          </w:tcPr>
          <w:p w:rsidR="00CD7D2E" w:rsidRDefault="00594330">
            <w:pPr>
              <w:spacing w:line="264" w:lineRule="auto"/>
              <w:jc w:val="both"/>
              <w:rPr>
                <w:rFonts w:ascii="Times New Roman" w:hAnsi="Times New Roman"/>
              </w:rPr>
            </w:pPr>
            <w:r>
              <w:rPr>
                <w:rFonts w:ascii="Times New Roman" w:hAnsi="Times New Roman"/>
              </w:rPr>
              <w:t>17</w:t>
            </w:r>
          </w:p>
        </w:tc>
        <w:tc>
          <w:tcPr>
            <w:tcW w:w="2062" w:type="dxa"/>
          </w:tcPr>
          <w:p w:rsidR="00CD7D2E" w:rsidRDefault="00594330">
            <w:pPr>
              <w:spacing w:line="264" w:lineRule="auto"/>
              <w:jc w:val="both"/>
              <w:rPr>
                <w:rFonts w:ascii="Times New Roman" w:hAnsi="Times New Roman"/>
              </w:rPr>
            </w:pPr>
            <w:r>
              <w:rPr>
                <w:rFonts w:ascii="Times New Roman" w:hAnsi="Times New Roman"/>
              </w:rPr>
              <w:t>17%</w:t>
            </w:r>
          </w:p>
        </w:tc>
      </w:tr>
      <w:tr w:rsidR="00CD7D2E">
        <w:trPr>
          <w:trHeight w:val="309"/>
        </w:trPr>
        <w:tc>
          <w:tcPr>
            <w:tcW w:w="3208" w:type="dxa"/>
          </w:tcPr>
          <w:p w:rsidR="00CD7D2E" w:rsidRDefault="00594330">
            <w:pPr>
              <w:spacing w:line="264" w:lineRule="auto"/>
              <w:jc w:val="both"/>
              <w:rPr>
                <w:rFonts w:ascii="Times New Roman" w:hAnsi="Times New Roman"/>
              </w:rPr>
            </w:pPr>
            <w:r>
              <w:rPr>
                <w:rFonts w:ascii="Times New Roman" w:hAnsi="Times New Roman"/>
              </w:rPr>
              <w:t>Others</w:t>
            </w:r>
          </w:p>
        </w:tc>
        <w:tc>
          <w:tcPr>
            <w:tcW w:w="3208" w:type="dxa"/>
          </w:tcPr>
          <w:p w:rsidR="00CD7D2E" w:rsidRDefault="00594330">
            <w:pPr>
              <w:spacing w:line="264" w:lineRule="auto"/>
              <w:jc w:val="both"/>
              <w:rPr>
                <w:rFonts w:ascii="Times New Roman" w:hAnsi="Times New Roman"/>
              </w:rPr>
            </w:pPr>
            <w:r>
              <w:rPr>
                <w:rFonts w:ascii="Times New Roman" w:hAnsi="Times New Roman"/>
              </w:rPr>
              <w:t>15</w:t>
            </w:r>
          </w:p>
        </w:tc>
        <w:tc>
          <w:tcPr>
            <w:tcW w:w="2062" w:type="dxa"/>
          </w:tcPr>
          <w:p w:rsidR="00CD7D2E" w:rsidRDefault="00594330">
            <w:pPr>
              <w:spacing w:line="264" w:lineRule="auto"/>
              <w:jc w:val="both"/>
              <w:rPr>
                <w:rFonts w:ascii="Times New Roman" w:hAnsi="Times New Roman"/>
              </w:rPr>
            </w:pPr>
            <w:r>
              <w:rPr>
                <w:rFonts w:ascii="Times New Roman" w:hAnsi="Times New Roman"/>
              </w:rPr>
              <w:t>15%</w:t>
            </w:r>
          </w:p>
        </w:tc>
      </w:tr>
      <w:tr w:rsidR="00CD7D2E">
        <w:trPr>
          <w:trHeight w:val="309"/>
        </w:trPr>
        <w:tc>
          <w:tcPr>
            <w:tcW w:w="320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0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6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the social media the responders use frequently 34 respondents representing 34% use Facebook, 37 respondents representing 37% use Instagram, 11 respondents representing 11% use X, 14 respondent representing 14% use Snapchat, 17 respondent representing 17% use </w:t>
      </w:r>
      <w:proofErr w:type="spellStart"/>
      <w:r>
        <w:rPr>
          <w:rFonts w:ascii="Times New Roman" w:hAnsi="Times New Roman"/>
        </w:rPr>
        <w:t>Tiktok</w:t>
      </w:r>
      <w:proofErr w:type="spellEnd"/>
      <w:r>
        <w:rPr>
          <w:rFonts w:ascii="Times New Roman" w:hAnsi="Times New Roman"/>
        </w:rPr>
        <w:t xml:space="preserve">, while the remaining 15 respondent representing 15% use Others </w:t>
      </w:r>
    </w:p>
    <w:p w:rsidR="00CD7D2E" w:rsidRDefault="00594330">
      <w:pPr>
        <w:spacing w:after="0" w:line="264" w:lineRule="auto"/>
        <w:jc w:val="both"/>
        <w:rPr>
          <w:rFonts w:ascii="Times New Roman" w:hAnsi="Times New Roman"/>
          <w:b/>
        </w:rPr>
      </w:pPr>
      <w:r>
        <w:rPr>
          <w:rFonts w:ascii="Times New Roman" w:hAnsi="Times New Roman"/>
          <w:b/>
        </w:rPr>
        <w:t xml:space="preserve">Q3 </w:t>
      </w:r>
      <w:proofErr w:type="gramStart"/>
      <w:r>
        <w:rPr>
          <w:rFonts w:ascii="Times New Roman" w:hAnsi="Times New Roman"/>
          <w:b/>
        </w:rPr>
        <w:t>How</w:t>
      </w:r>
      <w:proofErr w:type="gramEnd"/>
      <w:r>
        <w:rPr>
          <w:rFonts w:ascii="Times New Roman" w:hAnsi="Times New Roman"/>
          <w:b/>
        </w:rPr>
        <w:t xml:space="preserve"> often does social media broadcast against pre-marital sex?</w:t>
      </w:r>
    </w:p>
    <w:tbl>
      <w:tblPr>
        <w:tblStyle w:val="TableGrid"/>
        <w:tblW w:w="8478" w:type="dxa"/>
        <w:tblLook w:val="04A0" w:firstRow="1" w:lastRow="0" w:firstColumn="1" w:lastColumn="0" w:noHBand="0" w:noVBand="1"/>
      </w:tblPr>
      <w:tblGrid>
        <w:gridCol w:w="3224"/>
        <w:gridCol w:w="3224"/>
        <w:gridCol w:w="2030"/>
      </w:tblGrid>
      <w:tr w:rsidR="00CD7D2E">
        <w:trPr>
          <w:trHeight w:val="338"/>
        </w:trPr>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3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Often</w:t>
            </w:r>
          </w:p>
        </w:tc>
        <w:tc>
          <w:tcPr>
            <w:tcW w:w="3224" w:type="dxa"/>
          </w:tcPr>
          <w:p w:rsidR="00CD7D2E" w:rsidRDefault="00594330">
            <w:pPr>
              <w:spacing w:line="264" w:lineRule="auto"/>
              <w:jc w:val="both"/>
              <w:rPr>
                <w:rFonts w:ascii="Times New Roman" w:hAnsi="Times New Roman"/>
              </w:rPr>
            </w:pPr>
            <w:r>
              <w:rPr>
                <w:rFonts w:ascii="Times New Roman" w:hAnsi="Times New Roman"/>
              </w:rPr>
              <w:t>31</w:t>
            </w:r>
          </w:p>
        </w:tc>
        <w:tc>
          <w:tcPr>
            <w:tcW w:w="2030" w:type="dxa"/>
          </w:tcPr>
          <w:p w:rsidR="00CD7D2E" w:rsidRDefault="00594330">
            <w:pPr>
              <w:spacing w:line="264" w:lineRule="auto"/>
              <w:jc w:val="both"/>
              <w:rPr>
                <w:rFonts w:ascii="Times New Roman" w:hAnsi="Times New Roman"/>
              </w:rPr>
            </w:pPr>
            <w:r>
              <w:rPr>
                <w:rFonts w:ascii="Times New Roman" w:hAnsi="Times New Roman"/>
              </w:rPr>
              <w:t>31%</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Very often</w:t>
            </w:r>
          </w:p>
        </w:tc>
        <w:tc>
          <w:tcPr>
            <w:tcW w:w="3224" w:type="dxa"/>
          </w:tcPr>
          <w:p w:rsidR="00CD7D2E" w:rsidRDefault="00594330">
            <w:pPr>
              <w:spacing w:line="264" w:lineRule="auto"/>
              <w:jc w:val="both"/>
              <w:rPr>
                <w:rFonts w:ascii="Times New Roman" w:hAnsi="Times New Roman"/>
              </w:rPr>
            </w:pPr>
            <w:r>
              <w:rPr>
                <w:rFonts w:ascii="Times New Roman" w:hAnsi="Times New Roman"/>
              </w:rPr>
              <w:t>30</w:t>
            </w:r>
          </w:p>
        </w:tc>
        <w:tc>
          <w:tcPr>
            <w:tcW w:w="2030" w:type="dxa"/>
          </w:tcPr>
          <w:p w:rsidR="00CD7D2E" w:rsidRDefault="00594330">
            <w:pPr>
              <w:spacing w:line="264" w:lineRule="auto"/>
              <w:jc w:val="both"/>
              <w:rPr>
                <w:rFonts w:ascii="Times New Roman" w:hAnsi="Times New Roman"/>
              </w:rPr>
            </w:pPr>
            <w:r>
              <w:rPr>
                <w:rFonts w:ascii="Times New Roman" w:hAnsi="Times New Roman"/>
              </w:rPr>
              <w:t>30%</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 xml:space="preserve">Rarely </w:t>
            </w:r>
          </w:p>
        </w:tc>
        <w:tc>
          <w:tcPr>
            <w:tcW w:w="3224" w:type="dxa"/>
          </w:tcPr>
          <w:p w:rsidR="00CD7D2E" w:rsidRDefault="00594330">
            <w:pPr>
              <w:spacing w:line="264" w:lineRule="auto"/>
              <w:jc w:val="both"/>
              <w:rPr>
                <w:rFonts w:ascii="Times New Roman" w:hAnsi="Times New Roman"/>
              </w:rPr>
            </w:pPr>
            <w:r>
              <w:rPr>
                <w:rFonts w:ascii="Times New Roman" w:hAnsi="Times New Roman"/>
              </w:rPr>
              <w:t>36</w:t>
            </w:r>
          </w:p>
        </w:tc>
        <w:tc>
          <w:tcPr>
            <w:tcW w:w="2030" w:type="dxa"/>
          </w:tcPr>
          <w:p w:rsidR="00CD7D2E" w:rsidRDefault="00594330">
            <w:pPr>
              <w:spacing w:line="264" w:lineRule="auto"/>
              <w:jc w:val="both"/>
              <w:rPr>
                <w:rFonts w:ascii="Times New Roman" w:hAnsi="Times New Roman"/>
              </w:rPr>
            </w:pPr>
            <w:r>
              <w:rPr>
                <w:rFonts w:ascii="Times New Roman" w:hAnsi="Times New Roman"/>
              </w:rPr>
              <w:t>36%</w:t>
            </w:r>
          </w:p>
        </w:tc>
      </w:tr>
      <w:tr w:rsidR="00CD7D2E">
        <w:trPr>
          <w:trHeight w:val="338"/>
        </w:trPr>
        <w:tc>
          <w:tcPr>
            <w:tcW w:w="3224" w:type="dxa"/>
          </w:tcPr>
          <w:p w:rsidR="00CD7D2E" w:rsidRDefault="00594330">
            <w:pPr>
              <w:spacing w:line="264" w:lineRule="auto"/>
              <w:jc w:val="both"/>
              <w:rPr>
                <w:rFonts w:ascii="Times New Roman" w:hAnsi="Times New Roman"/>
              </w:rPr>
            </w:pPr>
            <w:r>
              <w:rPr>
                <w:rFonts w:ascii="Times New Roman" w:hAnsi="Times New Roman"/>
              </w:rPr>
              <w:t>Not at all</w:t>
            </w:r>
          </w:p>
        </w:tc>
        <w:tc>
          <w:tcPr>
            <w:tcW w:w="3224" w:type="dxa"/>
          </w:tcPr>
          <w:p w:rsidR="00CD7D2E" w:rsidRDefault="00594330">
            <w:pPr>
              <w:spacing w:line="264" w:lineRule="auto"/>
              <w:jc w:val="both"/>
              <w:rPr>
                <w:rFonts w:ascii="Times New Roman" w:hAnsi="Times New Roman"/>
              </w:rPr>
            </w:pPr>
            <w:r>
              <w:rPr>
                <w:rFonts w:ascii="Times New Roman" w:hAnsi="Times New Roman"/>
              </w:rPr>
              <w:t>3</w:t>
            </w:r>
          </w:p>
        </w:tc>
        <w:tc>
          <w:tcPr>
            <w:tcW w:w="2030" w:type="dxa"/>
          </w:tcPr>
          <w:p w:rsidR="00CD7D2E" w:rsidRDefault="00594330">
            <w:pPr>
              <w:spacing w:line="264" w:lineRule="auto"/>
              <w:jc w:val="both"/>
              <w:rPr>
                <w:rFonts w:ascii="Times New Roman" w:hAnsi="Times New Roman"/>
              </w:rPr>
            </w:pPr>
            <w:r>
              <w:rPr>
                <w:rFonts w:ascii="Times New Roman" w:hAnsi="Times New Roman"/>
              </w:rPr>
              <w:t>3%</w:t>
            </w:r>
          </w:p>
        </w:tc>
      </w:tr>
      <w:tr w:rsidR="00CD7D2E">
        <w:trPr>
          <w:trHeight w:val="359"/>
        </w:trPr>
        <w:tc>
          <w:tcPr>
            <w:tcW w:w="3224"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24" w:type="dxa"/>
          </w:tcPr>
          <w:p w:rsidR="00CD7D2E" w:rsidRDefault="00594330">
            <w:pPr>
              <w:spacing w:line="264" w:lineRule="auto"/>
              <w:jc w:val="both"/>
              <w:rPr>
                <w:rFonts w:ascii="Times New Roman" w:hAnsi="Times New Roman"/>
              </w:rPr>
            </w:pPr>
            <w:r>
              <w:rPr>
                <w:rFonts w:ascii="Times New Roman" w:hAnsi="Times New Roman"/>
              </w:rPr>
              <w:t>100</w:t>
            </w:r>
          </w:p>
        </w:tc>
        <w:tc>
          <w:tcPr>
            <w:tcW w:w="2030" w:type="dxa"/>
          </w:tcPr>
          <w:p w:rsidR="00CD7D2E" w:rsidRDefault="00594330">
            <w:pPr>
              <w:spacing w:line="264" w:lineRule="auto"/>
              <w:jc w:val="both"/>
              <w:rPr>
                <w:rFonts w:ascii="Times New Roman" w:hAnsi="Times New Roman"/>
              </w:rPr>
            </w:pPr>
            <w:r>
              <w:rPr>
                <w:rFonts w:ascii="Times New Roman" w:hAnsi="Times New Roman"/>
              </w:rPr>
              <w:t>100%</w:t>
            </w:r>
          </w:p>
        </w:tc>
      </w:tr>
    </w:tbl>
    <w:p w:rsidR="00CD7D2E" w:rsidRDefault="00594330">
      <w:pPr>
        <w:spacing w:after="0" w:line="264" w:lineRule="auto"/>
        <w:ind w:firstLine="720"/>
        <w:jc w:val="both"/>
        <w:rPr>
          <w:rFonts w:ascii="Times New Roman" w:hAnsi="Times New Roman"/>
        </w:rPr>
      </w:pPr>
      <w:r>
        <w:rPr>
          <w:rFonts w:ascii="Times New Roman" w:hAnsi="Times New Roman"/>
        </w:rPr>
        <w:t>The above tables shows how often social media broadcast against pre-marital sex 31 respondents representing 31% choose Often, 30 respondents representing 30% choose Very often, 36 respondent representing 36% choose Rarely, while the remaining 3 respondent representing 3% choose Not at all</w:t>
      </w:r>
    </w:p>
    <w:p w:rsidR="00CD7D2E" w:rsidRDefault="00594330">
      <w:pPr>
        <w:spacing w:after="0" w:line="264" w:lineRule="auto"/>
        <w:jc w:val="both"/>
        <w:rPr>
          <w:rFonts w:ascii="Times New Roman" w:hAnsi="Times New Roman"/>
          <w:b/>
        </w:rPr>
      </w:pPr>
      <w:r>
        <w:rPr>
          <w:rFonts w:ascii="Times New Roman" w:hAnsi="Times New Roman"/>
          <w:b/>
        </w:rPr>
        <w:t xml:space="preserve">Q4: Have you come across any social media campaign addressing the topic of pre-marital </w:t>
      </w:r>
      <w:proofErr w:type="gramStart"/>
      <w:r>
        <w:rPr>
          <w:rFonts w:ascii="Times New Roman" w:hAnsi="Times New Roman"/>
          <w:b/>
        </w:rPr>
        <w:t>sex ?</w:t>
      </w:r>
      <w:proofErr w:type="gramEnd"/>
    </w:p>
    <w:tbl>
      <w:tblPr>
        <w:tblStyle w:val="TableGrid"/>
        <w:tblW w:w="8478" w:type="dxa"/>
        <w:tblLook w:val="04A0" w:firstRow="1" w:lastRow="0" w:firstColumn="1" w:lastColumn="0" w:noHBand="0" w:noVBand="1"/>
      </w:tblPr>
      <w:tblGrid>
        <w:gridCol w:w="3278"/>
        <w:gridCol w:w="3278"/>
        <w:gridCol w:w="1922"/>
      </w:tblGrid>
      <w:tr w:rsidR="00CD7D2E">
        <w:trPr>
          <w:trHeight w:val="379"/>
        </w:trPr>
        <w:tc>
          <w:tcPr>
            <w:tcW w:w="3278"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78"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2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9"/>
        </w:trPr>
        <w:tc>
          <w:tcPr>
            <w:tcW w:w="3278" w:type="dxa"/>
          </w:tcPr>
          <w:p w:rsidR="00CD7D2E" w:rsidRDefault="00594330">
            <w:pPr>
              <w:spacing w:line="264" w:lineRule="auto"/>
              <w:jc w:val="both"/>
              <w:rPr>
                <w:rFonts w:ascii="Times New Roman" w:hAnsi="Times New Roman"/>
              </w:rPr>
            </w:pPr>
            <w:r>
              <w:rPr>
                <w:rFonts w:ascii="Times New Roman" w:hAnsi="Times New Roman"/>
              </w:rPr>
              <w:t>Yes</w:t>
            </w:r>
          </w:p>
        </w:tc>
        <w:tc>
          <w:tcPr>
            <w:tcW w:w="3278" w:type="dxa"/>
          </w:tcPr>
          <w:p w:rsidR="00CD7D2E" w:rsidRDefault="00594330">
            <w:pPr>
              <w:spacing w:line="264" w:lineRule="auto"/>
              <w:jc w:val="both"/>
              <w:rPr>
                <w:rFonts w:ascii="Times New Roman" w:hAnsi="Times New Roman"/>
              </w:rPr>
            </w:pPr>
            <w:r>
              <w:rPr>
                <w:rFonts w:ascii="Times New Roman" w:hAnsi="Times New Roman"/>
              </w:rPr>
              <w:t>48</w:t>
            </w:r>
          </w:p>
        </w:tc>
        <w:tc>
          <w:tcPr>
            <w:tcW w:w="1922" w:type="dxa"/>
          </w:tcPr>
          <w:p w:rsidR="00CD7D2E" w:rsidRDefault="00594330">
            <w:pPr>
              <w:spacing w:line="264" w:lineRule="auto"/>
              <w:jc w:val="both"/>
              <w:rPr>
                <w:rFonts w:ascii="Times New Roman" w:hAnsi="Times New Roman"/>
              </w:rPr>
            </w:pPr>
            <w:r>
              <w:rPr>
                <w:rFonts w:ascii="Times New Roman" w:hAnsi="Times New Roman"/>
              </w:rPr>
              <w:t>48%</w:t>
            </w:r>
          </w:p>
        </w:tc>
      </w:tr>
      <w:tr w:rsidR="00CD7D2E">
        <w:trPr>
          <w:trHeight w:val="379"/>
        </w:trPr>
        <w:tc>
          <w:tcPr>
            <w:tcW w:w="3278" w:type="dxa"/>
          </w:tcPr>
          <w:p w:rsidR="00CD7D2E" w:rsidRDefault="00594330">
            <w:pPr>
              <w:spacing w:line="264" w:lineRule="auto"/>
              <w:jc w:val="both"/>
              <w:rPr>
                <w:rFonts w:ascii="Times New Roman" w:hAnsi="Times New Roman"/>
              </w:rPr>
            </w:pPr>
            <w:r>
              <w:rPr>
                <w:rFonts w:ascii="Times New Roman" w:hAnsi="Times New Roman"/>
              </w:rPr>
              <w:t>No</w:t>
            </w:r>
          </w:p>
        </w:tc>
        <w:tc>
          <w:tcPr>
            <w:tcW w:w="3278" w:type="dxa"/>
          </w:tcPr>
          <w:p w:rsidR="00CD7D2E" w:rsidRDefault="00594330">
            <w:pPr>
              <w:spacing w:line="264" w:lineRule="auto"/>
              <w:jc w:val="both"/>
              <w:rPr>
                <w:rFonts w:ascii="Times New Roman" w:hAnsi="Times New Roman"/>
              </w:rPr>
            </w:pPr>
            <w:r>
              <w:rPr>
                <w:rFonts w:ascii="Times New Roman" w:hAnsi="Times New Roman"/>
              </w:rPr>
              <w:t>42</w:t>
            </w:r>
          </w:p>
        </w:tc>
        <w:tc>
          <w:tcPr>
            <w:tcW w:w="1922" w:type="dxa"/>
          </w:tcPr>
          <w:p w:rsidR="00CD7D2E" w:rsidRDefault="00594330">
            <w:pPr>
              <w:spacing w:line="264" w:lineRule="auto"/>
              <w:jc w:val="both"/>
              <w:rPr>
                <w:rFonts w:ascii="Times New Roman" w:hAnsi="Times New Roman"/>
              </w:rPr>
            </w:pPr>
            <w:r>
              <w:rPr>
                <w:rFonts w:ascii="Times New Roman" w:hAnsi="Times New Roman"/>
              </w:rPr>
              <w:t>42%</w:t>
            </w:r>
          </w:p>
        </w:tc>
      </w:tr>
      <w:tr w:rsidR="00CD7D2E">
        <w:trPr>
          <w:trHeight w:val="379"/>
        </w:trPr>
        <w:tc>
          <w:tcPr>
            <w:tcW w:w="3278" w:type="dxa"/>
          </w:tcPr>
          <w:p w:rsidR="00CD7D2E" w:rsidRDefault="00594330">
            <w:pPr>
              <w:spacing w:line="264" w:lineRule="auto"/>
              <w:jc w:val="both"/>
              <w:rPr>
                <w:rFonts w:ascii="Times New Roman" w:hAnsi="Times New Roman"/>
              </w:rPr>
            </w:pPr>
            <w:r>
              <w:rPr>
                <w:rFonts w:ascii="Times New Roman" w:hAnsi="Times New Roman"/>
              </w:rPr>
              <w:t xml:space="preserve">Undecided </w:t>
            </w:r>
          </w:p>
        </w:tc>
        <w:tc>
          <w:tcPr>
            <w:tcW w:w="3278" w:type="dxa"/>
          </w:tcPr>
          <w:p w:rsidR="00CD7D2E" w:rsidRDefault="00594330">
            <w:pPr>
              <w:spacing w:line="264" w:lineRule="auto"/>
              <w:jc w:val="both"/>
              <w:rPr>
                <w:rFonts w:ascii="Times New Roman" w:hAnsi="Times New Roman"/>
              </w:rPr>
            </w:pPr>
            <w:r>
              <w:rPr>
                <w:rFonts w:ascii="Times New Roman" w:hAnsi="Times New Roman"/>
              </w:rPr>
              <w:t>10</w:t>
            </w:r>
          </w:p>
        </w:tc>
        <w:tc>
          <w:tcPr>
            <w:tcW w:w="1922" w:type="dxa"/>
          </w:tcPr>
          <w:p w:rsidR="00CD7D2E" w:rsidRDefault="00594330">
            <w:pPr>
              <w:spacing w:line="264" w:lineRule="auto"/>
              <w:jc w:val="both"/>
              <w:rPr>
                <w:rFonts w:ascii="Times New Roman" w:hAnsi="Times New Roman"/>
              </w:rPr>
            </w:pPr>
            <w:r>
              <w:rPr>
                <w:rFonts w:ascii="Times New Roman" w:hAnsi="Times New Roman"/>
              </w:rPr>
              <w:t xml:space="preserve">10% </w:t>
            </w:r>
          </w:p>
        </w:tc>
      </w:tr>
      <w:tr w:rsidR="00CD7D2E">
        <w:trPr>
          <w:trHeight w:val="379"/>
        </w:trPr>
        <w:tc>
          <w:tcPr>
            <w:tcW w:w="3278"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78"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22" w:type="dxa"/>
          </w:tcPr>
          <w:p w:rsidR="00CD7D2E" w:rsidRDefault="00594330">
            <w:pPr>
              <w:spacing w:line="264" w:lineRule="auto"/>
              <w:jc w:val="both"/>
              <w:rPr>
                <w:rFonts w:ascii="Times New Roman" w:hAnsi="Times New Roman"/>
                <w:b/>
              </w:rPr>
            </w:pPr>
            <w:r>
              <w:rPr>
                <w:rFonts w:ascii="Times New Roman" w:hAnsi="Times New Roman"/>
                <w:b/>
              </w:rPr>
              <w:t xml:space="preserve">100% </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The above table shows if any social media have address the topic of pre-marital sex 48 respondents representing 48% choose Yes, 42 respondents representing 42% choose No, while the remaining 10 respondents representing 10% choose Undecided</w:t>
      </w:r>
    </w:p>
    <w:p w:rsidR="00CD7D2E" w:rsidRDefault="00594330">
      <w:pPr>
        <w:spacing w:after="0" w:line="264" w:lineRule="auto"/>
        <w:jc w:val="both"/>
        <w:rPr>
          <w:rFonts w:ascii="Times New Roman" w:hAnsi="Times New Roman"/>
          <w:b/>
        </w:rPr>
      </w:pPr>
      <w:r>
        <w:rPr>
          <w:rFonts w:ascii="Times New Roman" w:hAnsi="Times New Roman"/>
          <w:b/>
        </w:rPr>
        <w:lastRenderedPageBreak/>
        <w:t xml:space="preserve">Q5: Do you believe that social media campaign have an impact on influencing attitude and behavior related to premarital </w:t>
      </w:r>
      <w:proofErr w:type="gramStart"/>
      <w:r>
        <w:rPr>
          <w:rFonts w:ascii="Times New Roman" w:hAnsi="Times New Roman"/>
          <w:b/>
        </w:rPr>
        <w:t>sex ?</w:t>
      </w:r>
      <w:proofErr w:type="gramEnd"/>
      <w:r>
        <w:rPr>
          <w:rFonts w:ascii="Times New Roman" w:hAnsi="Times New Roman"/>
          <w:b/>
        </w:rPr>
        <w:t xml:space="preserve"> </w:t>
      </w:r>
    </w:p>
    <w:tbl>
      <w:tblPr>
        <w:tblStyle w:val="TableGrid"/>
        <w:tblW w:w="8478" w:type="dxa"/>
        <w:tblLook w:val="04A0" w:firstRow="1" w:lastRow="0" w:firstColumn="1" w:lastColumn="0" w:noHBand="0" w:noVBand="1"/>
      </w:tblPr>
      <w:tblGrid>
        <w:gridCol w:w="3235"/>
        <w:gridCol w:w="3235"/>
        <w:gridCol w:w="2008"/>
      </w:tblGrid>
      <w:tr w:rsidR="00CD7D2E">
        <w:trPr>
          <w:trHeight w:val="398"/>
        </w:trPr>
        <w:tc>
          <w:tcPr>
            <w:tcW w:w="3235"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35"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08"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8"/>
        </w:trPr>
        <w:tc>
          <w:tcPr>
            <w:tcW w:w="3235" w:type="dxa"/>
          </w:tcPr>
          <w:p w:rsidR="00CD7D2E" w:rsidRDefault="00594330">
            <w:pPr>
              <w:spacing w:line="264" w:lineRule="auto"/>
              <w:jc w:val="both"/>
              <w:rPr>
                <w:rFonts w:ascii="Times New Roman" w:hAnsi="Times New Roman"/>
              </w:rPr>
            </w:pPr>
            <w:r>
              <w:rPr>
                <w:rFonts w:ascii="Times New Roman" w:hAnsi="Times New Roman"/>
              </w:rPr>
              <w:t>Yes</w:t>
            </w:r>
          </w:p>
        </w:tc>
        <w:tc>
          <w:tcPr>
            <w:tcW w:w="3235" w:type="dxa"/>
          </w:tcPr>
          <w:p w:rsidR="00CD7D2E" w:rsidRDefault="00594330">
            <w:pPr>
              <w:spacing w:line="264" w:lineRule="auto"/>
              <w:jc w:val="both"/>
              <w:rPr>
                <w:rFonts w:ascii="Times New Roman" w:hAnsi="Times New Roman"/>
              </w:rPr>
            </w:pPr>
            <w:r>
              <w:rPr>
                <w:rFonts w:ascii="Times New Roman" w:hAnsi="Times New Roman"/>
              </w:rPr>
              <w:t>54</w:t>
            </w:r>
          </w:p>
        </w:tc>
        <w:tc>
          <w:tcPr>
            <w:tcW w:w="2008" w:type="dxa"/>
          </w:tcPr>
          <w:p w:rsidR="00CD7D2E" w:rsidRDefault="00594330">
            <w:pPr>
              <w:spacing w:line="264" w:lineRule="auto"/>
              <w:jc w:val="both"/>
              <w:rPr>
                <w:rFonts w:ascii="Times New Roman" w:hAnsi="Times New Roman"/>
              </w:rPr>
            </w:pPr>
            <w:r>
              <w:rPr>
                <w:rFonts w:ascii="Times New Roman" w:hAnsi="Times New Roman"/>
              </w:rPr>
              <w:t>54%</w:t>
            </w:r>
          </w:p>
        </w:tc>
      </w:tr>
      <w:tr w:rsidR="00CD7D2E">
        <w:trPr>
          <w:trHeight w:val="398"/>
        </w:trPr>
        <w:tc>
          <w:tcPr>
            <w:tcW w:w="3235" w:type="dxa"/>
          </w:tcPr>
          <w:p w:rsidR="00CD7D2E" w:rsidRDefault="00594330">
            <w:pPr>
              <w:spacing w:line="264" w:lineRule="auto"/>
              <w:jc w:val="both"/>
              <w:rPr>
                <w:rFonts w:ascii="Times New Roman" w:hAnsi="Times New Roman"/>
              </w:rPr>
            </w:pPr>
            <w:r>
              <w:rPr>
                <w:rFonts w:ascii="Times New Roman" w:hAnsi="Times New Roman"/>
              </w:rPr>
              <w:t>No</w:t>
            </w:r>
          </w:p>
        </w:tc>
        <w:tc>
          <w:tcPr>
            <w:tcW w:w="3235" w:type="dxa"/>
          </w:tcPr>
          <w:p w:rsidR="00CD7D2E" w:rsidRDefault="00594330">
            <w:pPr>
              <w:spacing w:line="264" w:lineRule="auto"/>
              <w:jc w:val="both"/>
              <w:rPr>
                <w:rFonts w:ascii="Times New Roman" w:hAnsi="Times New Roman"/>
              </w:rPr>
            </w:pPr>
            <w:r>
              <w:rPr>
                <w:rFonts w:ascii="Times New Roman" w:hAnsi="Times New Roman"/>
              </w:rPr>
              <w:t>29</w:t>
            </w:r>
          </w:p>
        </w:tc>
        <w:tc>
          <w:tcPr>
            <w:tcW w:w="2008" w:type="dxa"/>
          </w:tcPr>
          <w:p w:rsidR="00CD7D2E" w:rsidRDefault="00594330">
            <w:pPr>
              <w:spacing w:line="264" w:lineRule="auto"/>
              <w:jc w:val="both"/>
              <w:rPr>
                <w:rFonts w:ascii="Times New Roman" w:hAnsi="Times New Roman"/>
              </w:rPr>
            </w:pPr>
            <w:r>
              <w:rPr>
                <w:rFonts w:ascii="Times New Roman" w:hAnsi="Times New Roman"/>
              </w:rPr>
              <w:t>29%</w:t>
            </w:r>
          </w:p>
        </w:tc>
      </w:tr>
      <w:tr w:rsidR="00CD7D2E">
        <w:trPr>
          <w:trHeight w:val="398"/>
        </w:trPr>
        <w:tc>
          <w:tcPr>
            <w:tcW w:w="3235"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35" w:type="dxa"/>
          </w:tcPr>
          <w:p w:rsidR="00CD7D2E" w:rsidRDefault="00594330">
            <w:pPr>
              <w:spacing w:line="264" w:lineRule="auto"/>
              <w:jc w:val="both"/>
              <w:rPr>
                <w:rFonts w:ascii="Times New Roman" w:hAnsi="Times New Roman"/>
              </w:rPr>
            </w:pPr>
            <w:r>
              <w:rPr>
                <w:rFonts w:ascii="Times New Roman" w:hAnsi="Times New Roman"/>
              </w:rPr>
              <w:t>17</w:t>
            </w:r>
          </w:p>
        </w:tc>
        <w:tc>
          <w:tcPr>
            <w:tcW w:w="2008" w:type="dxa"/>
          </w:tcPr>
          <w:p w:rsidR="00CD7D2E" w:rsidRDefault="00594330">
            <w:pPr>
              <w:spacing w:line="264" w:lineRule="auto"/>
              <w:jc w:val="both"/>
              <w:rPr>
                <w:rFonts w:ascii="Times New Roman" w:hAnsi="Times New Roman"/>
              </w:rPr>
            </w:pPr>
            <w:r>
              <w:rPr>
                <w:rFonts w:ascii="Times New Roman" w:hAnsi="Times New Roman"/>
              </w:rPr>
              <w:t>17%</w:t>
            </w:r>
          </w:p>
        </w:tc>
      </w:tr>
      <w:tr w:rsidR="00CD7D2E">
        <w:trPr>
          <w:trHeight w:val="398"/>
        </w:trPr>
        <w:tc>
          <w:tcPr>
            <w:tcW w:w="3235"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35"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08"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if social media influence attitude and behavior related to premarital sex 54 respondents representing 54% choose </w:t>
      </w:r>
      <w:proofErr w:type="gramStart"/>
      <w:r>
        <w:rPr>
          <w:rFonts w:ascii="Times New Roman" w:hAnsi="Times New Roman"/>
        </w:rPr>
        <w:t>Yes</w:t>
      </w:r>
      <w:proofErr w:type="gramEnd"/>
      <w:r>
        <w:rPr>
          <w:rFonts w:ascii="Times New Roman" w:hAnsi="Times New Roman"/>
        </w:rPr>
        <w:t>, 29 respondents representing 29% choose No, while 17 respondents representing 17% choose Maybe</w:t>
      </w:r>
    </w:p>
    <w:p w:rsidR="00CD7D2E" w:rsidRDefault="00594330">
      <w:pPr>
        <w:spacing w:after="0" w:line="264" w:lineRule="auto"/>
        <w:jc w:val="both"/>
        <w:rPr>
          <w:rFonts w:ascii="Times New Roman" w:hAnsi="Times New Roman"/>
          <w:b/>
        </w:rPr>
      </w:pPr>
      <w:r>
        <w:rPr>
          <w:rFonts w:ascii="Times New Roman" w:hAnsi="Times New Roman"/>
          <w:b/>
        </w:rPr>
        <w:t>Q6: Have you ever change you view or behavior regarding pre-marital sex as a result of seeing social media campaign?</w:t>
      </w:r>
    </w:p>
    <w:tbl>
      <w:tblPr>
        <w:tblStyle w:val="TableGrid"/>
        <w:tblW w:w="8478" w:type="dxa"/>
        <w:tblLook w:val="04A0" w:firstRow="1" w:lastRow="0" w:firstColumn="1" w:lastColumn="0" w:noHBand="0" w:noVBand="1"/>
      </w:tblPr>
      <w:tblGrid>
        <w:gridCol w:w="3203"/>
        <w:gridCol w:w="3203"/>
        <w:gridCol w:w="2072"/>
      </w:tblGrid>
      <w:tr w:rsidR="00CD7D2E">
        <w:trPr>
          <w:trHeight w:val="396"/>
        </w:trPr>
        <w:tc>
          <w:tcPr>
            <w:tcW w:w="3203"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03"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207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6"/>
        </w:trPr>
        <w:tc>
          <w:tcPr>
            <w:tcW w:w="3203"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203" w:type="dxa"/>
          </w:tcPr>
          <w:p w:rsidR="00CD7D2E" w:rsidRDefault="00594330">
            <w:pPr>
              <w:spacing w:line="264" w:lineRule="auto"/>
              <w:jc w:val="both"/>
              <w:rPr>
                <w:rFonts w:ascii="Times New Roman" w:hAnsi="Times New Roman"/>
              </w:rPr>
            </w:pPr>
            <w:r>
              <w:rPr>
                <w:rFonts w:ascii="Times New Roman" w:hAnsi="Times New Roman"/>
              </w:rPr>
              <w:t>45</w:t>
            </w:r>
          </w:p>
        </w:tc>
        <w:tc>
          <w:tcPr>
            <w:tcW w:w="2072" w:type="dxa"/>
          </w:tcPr>
          <w:p w:rsidR="00CD7D2E" w:rsidRDefault="00594330">
            <w:pPr>
              <w:spacing w:line="264" w:lineRule="auto"/>
              <w:jc w:val="both"/>
              <w:rPr>
                <w:rFonts w:ascii="Times New Roman" w:hAnsi="Times New Roman"/>
              </w:rPr>
            </w:pPr>
            <w:r>
              <w:rPr>
                <w:rFonts w:ascii="Times New Roman" w:hAnsi="Times New Roman"/>
              </w:rPr>
              <w:t>45%</w:t>
            </w:r>
          </w:p>
        </w:tc>
      </w:tr>
      <w:tr w:rsidR="00CD7D2E">
        <w:trPr>
          <w:trHeight w:val="396"/>
        </w:trPr>
        <w:tc>
          <w:tcPr>
            <w:tcW w:w="3203" w:type="dxa"/>
          </w:tcPr>
          <w:p w:rsidR="00CD7D2E" w:rsidRDefault="00594330">
            <w:pPr>
              <w:spacing w:line="264" w:lineRule="auto"/>
              <w:jc w:val="both"/>
              <w:rPr>
                <w:rFonts w:ascii="Times New Roman" w:hAnsi="Times New Roman"/>
              </w:rPr>
            </w:pPr>
            <w:r>
              <w:rPr>
                <w:rFonts w:ascii="Times New Roman" w:hAnsi="Times New Roman"/>
              </w:rPr>
              <w:t>No</w:t>
            </w:r>
          </w:p>
        </w:tc>
        <w:tc>
          <w:tcPr>
            <w:tcW w:w="3203" w:type="dxa"/>
          </w:tcPr>
          <w:p w:rsidR="00CD7D2E" w:rsidRDefault="00594330">
            <w:pPr>
              <w:spacing w:line="264" w:lineRule="auto"/>
              <w:jc w:val="both"/>
              <w:rPr>
                <w:rFonts w:ascii="Times New Roman" w:hAnsi="Times New Roman"/>
              </w:rPr>
            </w:pPr>
            <w:r>
              <w:rPr>
                <w:rFonts w:ascii="Times New Roman" w:hAnsi="Times New Roman"/>
              </w:rPr>
              <w:t>36</w:t>
            </w:r>
          </w:p>
        </w:tc>
        <w:tc>
          <w:tcPr>
            <w:tcW w:w="2072" w:type="dxa"/>
          </w:tcPr>
          <w:p w:rsidR="00CD7D2E" w:rsidRDefault="00594330">
            <w:pPr>
              <w:spacing w:line="264" w:lineRule="auto"/>
              <w:jc w:val="both"/>
              <w:rPr>
                <w:rFonts w:ascii="Times New Roman" w:hAnsi="Times New Roman"/>
              </w:rPr>
            </w:pPr>
            <w:r>
              <w:rPr>
                <w:rFonts w:ascii="Times New Roman" w:hAnsi="Times New Roman"/>
              </w:rPr>
              <w:t>36%</w:t>
            </w:r>
          </w:p>
        </w:tc>
      </w:tr>
      <w:tr w:rsidR="00CD7D2E">
        <w:trPr>
          <w:trHeight w:val="396"/>
        </w:trPr>
        <w:tc>
          <w:tcPr>
            <w:tcW w:w="3203"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03" w:type="dxa"/>
          </w:tcPr>
          <w:p w:rsidR="00CD7D2E" w:rsidRDefault="00594330">
            <w:pPr>
              <w:spacing w:line="264" w:lineRule="auto"/>
              <w:jc w:val="both"/>
              <w:rPr>
                <w:rFonts w:ascii="Times New Roman" w:hAnsi="Times New Roman"/>
              </w:rPr>
            </w:pPr>
            <w:r>
              <w:rPr>
                <w:rFonts w:ascii="Times New Roman" w:hAnsi="Times New Roman"/>
              </w:rPr>
              <w:t>18</w:t>
            </w:r>
          </w:p>
        </w:tc>
        <w:tc>
          <w:tcPr>
            <w:tcW w:w="2072" w:type="dxa"/>
          </w:tcPr>
          <w:p w:rsidR="00CD7D2E" w:rsidRDefault="00594330">
            <w:pPr>
              <w:spacing w:line="264" w:lineRule="auto"/>
              <w:jc w:val="both"/>
              <w:rPr>
                <w:rFonts w:ascii="Times New Roman" w:hAnsi="Times New Roman"/>
              </w:rPr>
            </w:pPr>
            <w:r>
              <w:rPr>
                <w:rFonts w:ascii="Times New Roman" w:hAnsi="Times New Roman"/>
              </w:rPr>
              <w:t>18%</w:t>
            </w:r>
          </w:p>
        </w:tc>
      </w:tr>
      <w:tr w:rsidR="00CD7D2E">
        <w:trPr>
          <w:trHeight w:val="396"/>
        </w:trPr>
        <w:tc>
          <w:tcPr>
            <w:tcW w:w="3203"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03" w:type="dxa"/>
          </w:tcPr>
          <w:p w:rsidR="00CD7D2E" w:rsidRDefault="00594330">
            <w:pPr>
              <w:spacing w:line="264" w:lineRule="auto"/>
              <w:jc w:val="both"/>
              <w:rPr>
                <w:rFonts w:ascii="Times New Roman" w:hAnsi="Times New Roman"/>
                <w:b/>
              </w:rPr>
            </w:pPr>
            <w:r>
              <w:rPr>
                <w:rFonts w:ascii="Times New Roman" w:hAnsi="Times New Roman"/>
                <w:b/>
              </w:rPr>
              <w:t>100</w:t>
            </w:r>
          </w:p>
        </w:tc>
        <w:tc>
          <w:tcPr>
            <w:tcW w:w="207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ind w:firstLine="720"/>
        <w:jc w:val="both"/>
        <w:rPr>
          <w:rFonts w:ascii="Times New Roman" w:hAnsi="Times New Roman"/>
        </w:rPr>
      </w:pPr>
      <w:r>
        <w:rPr>
          <w:rFonts w:ascii="Times New Roman" w:hAnsi="Times New Roman"/>
        </w:rPr>
        <w:t xml:space="preserve">The above table shows that 45 respondents representing 45% choose Yes, 36 respondents representing 36% choose No, while 18 respondents representing 18% choose Maybe, </w:t>
      </w:r>
    </w:p>
    <w:p w:rsidR="00CD7D2E" w:rsidRDefault="00594330">
      <w:pPr>
        <w:spacing w:after="0" w:line="264" w:lineRule="auto"/>
        <w:jc w:val="both"/>
        <w:rPr>
          <w:rFonts w:ascii="Times New Roman" w:hAnsi="Times New Roman"/>
          <w:b/>
        </w:rPr>
      </w:pPr>
      <w:r>
        <w:rPr>
          <w:rFonts w:ascii="Times New Roman" w:hAnsi="Times New Roman"/>
          <w:b/>
        </w:rPr>
        <w:t xml:space="preserve">Q7: How do you perceive pre-marital sex?  </w:t>
      </w:r>
    </w:p>
    <w:tbl>
      <w:tblPr>
        <w:tblStyle w:val="TableGrid"/>
        <w:tblW w:w="0" w:type="auto"/>
        <w:tblLook w:val="04A0" w:firstRow="1" w:lastRow="0" w:firstColumn="1" w:lastColumn="0" w:noHBand="0" w:noVBand="1"/>
      </w:tblPr>
      <w:tblGrid>
        <w:gridCol w:w="3393"/>
        <w:gridCol w:w="2086"/>
        <w:gridCol w:w="2791"/>
      </w:tblGrid>
      <w:tr w:rsidR="00CD7D2E">
        <w:trPr>
          <w:trHeight w:val="379"/>
        </w:trPr>
        <w:tc>
          <w:tcPr>
            <w:tcW w:w="4106"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2266"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3186"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79"/>
        </w:trPr>
        <w:tc>
          <w:tcPr>
            <w:tcW w:w="4106" w:type="dxa"/>
          </w:tcPr>
          <w:p w:rsidR="00CD7D2E" w:rsidRDefault="00594330">
            <w:pPr>
              <w:spacing w:line="264" w:lineRule="auto"/>
              <w:jc w:val="both"/>
              <w:rPr>
                <w:rFonts w:ascii="Times New Roman" w:hAnsi="Times New Roman"/>
              </w:rPr>
            </w:pPr>
            <w:r>
              <w:rPr>
                <w:rFonts w:ascii="Times New Roman" w:hAnsi="Times New Roman"/>
              </w:rPr>
              <w:t xml:space="preserve">Acceptable </w:t>
            </w:r>
          </w:p>
        </w:tc>
        <w:tc>
          <w:tcPr>
            <w:tcW w:w="2266" w:type="dxa"/>
          </w:tcPr>
          <w:p w:rsidR="00CD7D2E" w:rsidRDefault="00594330">
            <w:pPr>
              <w:spacing w:line="264" w:lineRule="auto"/>
              <w:jc w:val="both"/>
              <w:rPr>
                <w:rFonts w:ascii="Times New Roman" w:hAnsi="Times New Roman"/>
              </w:rPr>
            </w:pPr>
            <w:r>
              <w:rPr>
                <w:rFonts w:ascii="Times New Roman" w:hAnsi="Times New Roman"/>
              </w:rPr>
              <w:t>24</w:t>
            </w:r>
          </w:p>
        </w:tc>
        <w:tc>
          <w:tcPr>
            <w:tcW w:w="3186" w:type="dxa"/>
          </w:tcPr>
          <w:p w:rsidR="00CD7D2E" w:rsidRDefault="00594330">
            <w:pPr>
              <w:spacing w:line="264" w:lineRule="auto"/>
              <w:jc w:val="both"/>
              <w:rPr>
                <w:rFonts w:ascii="Times New Roman" w:hAnsi="Times New Roman"/>
              </w:rPr>
            </w:pPr>
            <w:r>
              <w:rPr>
                <w:rFonts w:ascii="Times New Roman" w:hAnsi="Times New Roman"/>
              </w:rPr>
              <w:t>24%</w:t>
            </w:r>
          </w:p>
        </w:tc>
      </w:tr>
      <w:tr w:rsidR="00CD7D2E">
        <w:trPr>
          <w:trHeight w:val="379"/>
        </w:trPr>
        <w:tc>
          <w:tcPr>
            <w:tcW w:w="4106" w:type="dxa"/>
          </w:tcPr>
          <w:p w:rsidR="00CD7D2E" w:rsidRDefault="00594330">
            <w:pPr>
              <w:spacing w:line="264" w:lineRule="auto"/>
              <w:jc w:val="both"/>
              <w:rPr>
                <w:rFonts w:ascii="Times New Roman" w:hAnsi="Times New Roman"/>
              </w:rPr>
            </w:pPr>
            <w:r>
              <w:rPr>
                <w:rFonts w:ascii="Times New Roman" w:hAnsi="Times New Roman"/>
              </w:rPr>
              <w:t>Unacceptable</w:t>
            </w:r>
          </w:p>
        </w:tc>
        <w:tc>
          <w:tcPr>
            <w:tcW w:w="2266" w:type="dxa"/>
          </w:tcPr>
          <w:p w:rsidR="00CD7D2E" w:rsidRDefault="00594330">
            <w:pPr>
              <w:spacing w:line="264" w:lineRule="auto"/>
              <w:jc w:val="both"/>
              <w:rPr>
                <w:rFonts w:ascii="Times New Roman" w:hAnsi="Times New Roman"/>
              </w:rPr>
            </w:pPr>
            <w:r>
              <w:rPr>
                <w:rFonts w:ascii="Times New Roman" w:hAnsi="Times New Roman"/>
              </w:rPr>
              <w:t>42</w:t>
            </w:r>
          </w:p>
        </w:tc>
        <w:tc>
          <w:tcPr>
            <w:tcW w:w="3186" w:type="dxa"/>
          </w:tcPr>
          <w:p w:rsidR="00CD7D2E" w:rsidRDefault="00594330">
            <w:pPr>
              <w:spacing w:line="264" w:lineRule="auto"/>
              <w:jc w:val="both"/>
              <w:rPr>
                <w:rFonts w:ascii="Times New Roman" w:hAnsi="Times New Roman"/>
              </w:rPr>
            </w:pPr>
            <w:r>
              <w:rPr>
                <w:rFonts w:ascii="Times New Roman" w:hAnsi="Times New Roman"/>
              </w:rPr>
              <w:t>42%</w:t>
            </w:r>
          </w:p>
        </w:tc>
      </w:tr>
      <w:tr w:rsidR="00CD7D2E">
        <w:trPr>
          <w:trHeight w:val="379"/>
        </w:trPr>
        <w:tc>
          <w:tcPr>
            <w:tcW w:w="4106" w:type="dxa"/>
          </w:tcPr>
          <w:p w:rsidR="00CD7D2E" w:rsidRDefault="00594330">
            <w:pPr>
              <w:spacing w:line="264" w:lineRule="auto"/>
              <w:jc w:val="both"/>
              <w:rPr>
                <w:rFonts w:ascii="Times New Roman" w:hAnsi="Times New Roman"/>
              </w:rPr>
            </w:pPr>
            <w:r>
              <w:rPr>
                <w:rFonts w:ascii="Times New Roman" w:hAnsi="Times New Roman"/>
              </w:rPr>
              <w:t xml:space="preserve">Depends on the circumstance  </w:t>
            </w:r>
          </w:p>
        </w:tc>
        <w:tc>
          <w:tcPr>
            <w:tcW w:w="2266" w:type="dxa"/>
          </w:tcPr>
          <w:p w:rsidR="00CD7D2E" w:rsidRDefault="00594330">
            <w:pPr>
              <w:spacing w:line="264" w:lineRule="auto"/>
              <w:jc w:val="both"/>
              <w:rPr>
                <w:rFonts w:ascii="Times New Roman" w:hAnsi="Times New Roman"/>
              </w:rPr>
            </w:pPr>
            <w:r>
              <w:rPr>
                <w:rFonts w:ascii="Times New Roman" w:hAnsi="Times New Roman"/>
              </w:rPr>
              <w:t>34</w:t>
            </w:r>
          </w:p>
        </w:tc>
        <w:tc>
          <w:tcPr>
            <w:tcW w:w="3186" w:type="dxa"/>
          </w:tcPr>
          <w:p w:rsidR="00CD7D2E" w:rsidRDefault="00594330">
            <w:pPr>
              <w:spacing w:line="264" w:lineRule="auto"/>
              <w:jc w:val="both"/>
              <w:rPr>
                <w:rFonts w:ascii="Times New Roman" w:hAnsi="Times New Roman"/>
              </w:rPr>
            </w:pPr>
            <w:r>
              <w:rPr>
                <w:rFonts w:ascii="Times New Roman" w:hAnsi="Times New Roman"/>
              </w:rPr>
              <w:t>34%</w:t>
            </w:r>
          </w:p>
        </w:tc>
      </w:tr>
      <w:tr w:rsidR="00CD7D2E">
        <w:trPr>
          <w:trHeight w:val="403"/>
        </w:trPr>
        <w:tc>
          <w:tcPr>
            <w:tcW w:w="4106"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2266"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86"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how the respondent perceive pre-marital sex 24 respondents representing 24% choose acceptable, 42 respondents representing 42% choose Unacceptable, while 34 respondents representing 34% choose Depends on the circumstance </w:t>
      </w:r>
    </w:p>
    <w:p w:rsidR="00CD7D2E" w:rsidRDefault="00594330">
      <w:pPr>
        <w:rPr>
          <w:rFonts w:ascii="Times New Roman" w:hAnsi="Times New Roman"/>
          <w:b/>
        </w:rPr>
      </w:pPr>
      <w:r>
        <w:rPr>
          <w:rFonts w:ascii="Times New Roman" w:hAnsi="Times New Roman"/>
          <w:b/>
        </w:rPr>
        <w:br w:type="page"/>
      </w:r>
    </w:p>
    <w:p w:rsidR="00CD7D2E" w:rsidRDefault="00594330">
      <w:pPr>
        <w:spacing w:after="0" w:line="264" w:lineRule="auto"/>
        <w:jc w:val="both"/>
        <w:rPr>
          <w:rFonts w:ascii="Times New Roman" w:hAnsi="Times New Roman"/>
          <w:b/>
        </w:rPr>
      </w:pPr>
      <w:r>
        <w:rPr>
          <w:rFonts w:ascii="Times New Roman" w:hAnsi="Times New Roman"/>
          <w:b/>
        </w:rPr>
        <w:lastRenderedPageBreak/>
        <w:t xml:space="preserve">Q8: Do you believe that social media campaign can help change societal perception on pre-marital </w:t>
      </w:r>
      <w:proofErr w:type="gramStart"/>
      <w:r>
        <w:rPr>
          <w:rFonts w:ascii="Times New Roman" w:hAnsi="Times New Roman"/>
          <w:b/>
        </w:rPr>
        <w:t>sex ?</w:t>
      </w:r>
      <w:proofErr w:type="gramEnd"/>
    </w:p>
    <w:tbl>
      <w:tblPr>
        <w:tblStyle w:val="TableGrid"/>
        <w:tblW w:w="8388" w:type="dxa"/>
        <w:tblLook w:val="04A0" w:firstRow="1" w:lastRow="0" w:firstColumn="1" w:lastColumn="0" w:noHBand="0" w:noVBand="1"/>
      </w:tblPr>
      <w:tblGrid>
        <w:gridCol w:w="3224"/>
        <w:gridCol w:w="3224"/>
        <w:gridCol w:w="1940"/>
      </w:tblGrid>
      <w:tr w:rsidR="00CD7D2E">
        <w:trPr>
          <w:trHeight w:val="364"/>
        </w:trPr>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4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64"/>
        </w:trPr>
        <w:tc>
          <w:tcPr>
            <w:tcW w:w="3224"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224" w:type="dxa"/>
          </w:tcPr>
          <w:p w:rsidR="00CD7D2E" w:rsidRDefault="00594330">
            <w:pPr>
              <w:spacing w:line="264" w:lineRule="auto"/>
              <w:jc w:val="both"/>
              <w:rPr>
                <w:rFonts w:ascii="Times New Roman" w:hAnsi="Times New Roman"/>
              </w:rPr>
            </w:pPr>
            <w:r>
              <w:rPr>
                <w:rFonts w:ascii="Times New Roman" w:hAnsi="Times New Roman"/>
              </w:rPr>
              <w:t>51</w:t>
            </w:r>
          </w:p>
        </w:tc>
        <w:tc>
          <w:tcPr>
            <w:tcW w:w="1940" w:type="dxa"/>
          </w:tcPr>
          <w:p w:rsidR="00CD7D2E" w:rsidRDefault="00594330">
            <w:pPr>
              <w:spacing w:line="264" w:lineRule="auto"/>
              <w:jc w:val="both"/>
              <w:rPr>
                <w:rFonts w:ascii="Times New Roman" w:hAnsi="Times New Roman"/>
              </w:rPr>
            </w:pPr>
            <w:r>
              <w:rPr>
                <w:rFonts w:ascii="Times New Roman" w:hAnsi="Times New Roman"/>
              </w:rPr>
              <w:t>51%</w:t>
            </w:r>
          </w:p>
        </w:tc>
      </w:tr>
      <w:tr w:rsidR="00CD7D2E">
        <w:trPr>
          <w:trHeight w:val="364"/>
        </w:trPr>
        <w:tc>
          <w:tcPr>
            <w:tcW w:w="3224" w:type="dxa"/>
          </w:tcPr>
          <w:p w:rsidR="00CD7D2E" w:rsidRDefault="00594330">
            <w:pPr>
              <w:spacing w:line="264" w:lineRule="auto"/>
              <w:jc w:val="both"/>
              <w:rPr>
                <w:rFonts w:ascii="Times New Roman" w:hAnsi="Times New Roman"/>
              </w:rPr>
            </w:pPr>
            <w:r>
              <w:rPr>
                <w:rFonts w:ascii="Times New Roman" w:hAnsi="Times New Roman"/>
              </w:rPr>
              <w:t>No</w:t>
            </w:r>
          </w:p>
        </w:tc>
        <w:tc>
          <w:tcPr>
            <w:tcW w:w="3224" w:type="dxa"/>
          </w:tcPr>
          <w:p w:rsidR="00CD7D2E" w:rsidRDefault="00594330">
            <w:pPr>
              <w:spacing w:line="264" w:lineRule="auto"/>
              <w:jc w:val="both"/>
              <w:rPr>
                <w:rFonts w:ascii="Times New Roman" w:hAnsi="Times New Roman"/>
              </w:rPr>
            </w:pPr>
            <w:r>
              <w:rPr>
                <w:rFonts w:ascii="Times New Roman" w:hAnsi="Times New Roman"/>
              </w:rPr>
              <w:t>22</w:t>
            </w:r>
          </w:p>
        </w:tc>
        <w:tc>
          <w:tcPr>
            <w:tcW w:w="1940" w:type="dxa"/>
          </w:tcPr>
          <w:p w:rsidR="00CD7D2E" w:rsidRDefault="00594330">
            <w:pPr>
              <w:spacing w:line="264" w:lineRule="auto"/>
              <w:jc w:val="both"/>
              <w:rPr>
                <w:rFonts w:ascii="Times New Roman" w:hAnsi="Times New Roman"/>
              </w:rPr>
            </w:pPr>
            <w:r>
              <w:rPr>
                <w:rFonts w:ascii="Times New Roman" w:hAnsi="Times New Roman"/>
              </w:rPr>
              <w:t>22%</w:t>
            </w:r>
          </w:p>
        </w:tc>
      </w:tr>
      <w:tr w:rsidR="00CD7D2E">
        <w:trPr>
          <w:trHeight w:val="364"/>
        </w:trPr>
        <w:tc>
          <w:tcPr>
            <w:tcW w:w="3224"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24" w:type="dxa"/>
          </w:tcPr>
          <w:p w:rsidR="00CD7D2E" w:rsidRDefault="00594330">
            <w:pPr>
              <w:spacing w:line="264" w:lineRule="auto"/>
              <w:jc w:val="both"/>
              <w:rPr>
                <w:rFonts w:ascii="Times New Roman" w:hAnsi="Times New Roman"/>
              </w:rPr>
            </w:pPr>
            <w:r>
              <w:rPr>
                <w:rFonts w:ascii="Times New Roman" w:hAnsi="Times New Roman"/>
              </w:rPr>
              <w:t>27</w:t>
            </w:r>
          </w:p>
        </w:tc>
        <w:tc>
          <w:tcPr>
            <w:tcW w:w="1940" w:type="dxa"/>
          </w:tcPr>
          <w:p w:rsidR="00CD7D2E" w:rsidRDefault="00594330">
            <w:pPr>
              <w:spacing w:line="264" w:lineRule="auto"/>
              <w:jc w:val="both"/>
              <w:rPr>
                <w:rFonts w:ascii="Times New Roman" w:hAnsi="Times New Roman"/>
              </w:rPr>
            </w:pPr>
            <w:r>
              <w:rPr>
                <w:rFonts w:ascii="Times New Roman" w:hAnsi="Times New Roman"/>
              </w:rPr>
              <w:t>27%</w:t>
            </w:r>
          </w:p>
        </w:tc>
      </w:tr>
      <w:tr w:rsidR="00CD7D2E">
        <w:trPr>
          <w:trHeight w:val="386"/>
        </w:trPr>
        <w:tc>
          <w:tcPr>
            <w:tcW w:w="3224"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24"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4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shows if social media campaign can help change societal perception on pre-marital </w:t>
      </w:r>
      <w:proofErr w:type="gramStart"/>
      <w:r>
        <w:rPr>
          <w:rFonts w:ascii="Times New Roman" w:hAnsi="Times New Roman"/>
        </w:rPr>
        <w:t>sex  51</w:t>
      </w:r>
      <w:proofErr w:type="gramEnd"/>
      <w:r>
        <w:rPr>
          <w:rFonts w:ascii="Times New Roman" w:hAnsi="Times New Roman"/>
        </w:rPr>
        <w:t xml:space="preserve"> respondents representing 51% choose Yes, 22 respondents representing 22% choose No, while the remaining 27 respondents representing 27% choose Maybe</w:t>
      </w:r>
    </w:p>
    <w:p w:rsidR="00CD7D2E" w:rsidRDefault="00594330">
      <w:pPr>
        <w:spacing w:after="0" w:line="264" w:lineRule="auto"/>
        <w:jc w:val="both"/>
        <w:rPr>
          <w:rFonts w:ascii="Times New Roman" w:hAnsi="Times New Roman"/>
          <w:b/>
        </w:rPr>
      </w:pPr>
      <w:r>
        <w:rPr>
          <w:rFonts w:ascii="Times New Roman" w:hAnsi="Times New Roman"/>
          <w:b/>
        </w:rPr>
        <w:t>Q9: Have you ever participated or sheared content from social media campaign addressing pre-marital sex?</w:t>
      </w:r>
    </w:p>
    <w:tbl>
      <w:tblPr>
        <w:tblStyle w:val="TableGrid"/>
        <w:tblW w:w="8388" w:type="dxa"/>
        <w:tblLook w:val="04A0" w:firstRow="1" w:lastRow="0" w:firstColumn="1" w:lastColumn="0" w:noHBand="0" w:noVBand="1"/>
      </w:tblPr>
      <w:tblGrid>
        <w:gridCol w:w="3229"/>
        <w:gridCol w:w="3229"/>
        <w:gridCol w:w="1930"/>
      </w:tblGrid>
      <w:tr w:rsidR="00CD7D2E">
        <w:trPr>
          <w:trHeight w:val="395"/>
        </w:trPr>
        <w:tc>
          <w:tcPr>
            <w:tcW w:w="3229" w:type="dxa"/>
          </w:tcPr>
          <w:p w:rsidR="00CD7D2E" w:rsidRDefault="00594330">
            <w:pPr>
              <w:spacing w:line="264" w:lineRule="auto"/>
              <w:jc w:val="both"/>
              <w:rPr>
                <w:rFonts w:ascii="Times New Roman" w:hAnsi="Times New Roman"/>
                <w:b/>
              </w:rPr>
            </w:pPr>
            <w:r>
              <w:rPr>
                <w:rFonts w:ascii="Times New Roman" w:hAnsi="Times New Roman"/>
                <w:b/>
              </w:rPr>
              <w:t xml:space="preserve">RESPONSES </w:t>
            </w:r>
          </w:p>
        </w:tc>
        <w:tc>
          <w:tcPr>
            <w:tcW w:w="3229" w:type="dxa"/>
          </w:tcPr>
          <w:p w:rsidR="00CD7D2E" w:rsidRDefault="00594330">
            <w:pPr>
              <w:spacing w:line="264" w:lineRule="auto"/>
              <w:jc w:val="both"/>
              <w:rPr>
                <w:rFonts w:ascii="Times New Roman" w:hAnsi="Times New Roman"/>
                <w:b/>
              </w:rPr>
            </w:pPr>
            <w:r>
              <w:rPr>
                <w:rFonts w:ascii="Times New Roman" w:hAnsi="Times New Roman"/>
                <w:b/>
              </w:rPr>
              <w:t xml:space="preserve">FREQUENCY </w:t>
            </w:r>
          </w:p>
        </w:tc>
        <w:tc>
          <w:tcPr>
            <w:tcW w:w="193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5"/>
        </w:trPr>
        <w:tc>
          <w:tcPr>
            <w:tcW w:w="3229" w:type="dxa"/>
          </w:tcPr>
          <w:p w:rsidR="00CD7D2E" w:rsidRDefault="00594330">
            <w:pPr>
              <w:spacing w:line="264" w:lineRule="auto"/>
              <w:jc w:val="both"/>
              <w:rPr>
                <w:rFonts w:ascii="Times New Roman" w:hAnsi="Times New Roman"/>
              </w:rPr>
            </w:pPr>
            <w:r>
              <w:rPr>
                <w:rFonts w:ascii="Times New Roman" w:hAnsi="Times New Roman"/>
              </w:rPr>
              <w:t>Yes</w:t>
            </w:r>
          </w:p>
        </w:tc>
        <w:tc>
          <w:tcPr>
            <w:tcW w:w="3229" w:type="dxa"/>
          </w:tcPr>
          <w:p w:rsidR="00CD7D2E" w:rsidRDefault="00594330">
            <w:pPr>
              <w:spacing w:line="264" w:lineRule="auto"/>
              <w:jc w:val="both"/>
              <w:rPr>
                <w:rFonts w:ascii="Times New Roman" w:hAnsi="Times New Roman"/>
              </w:rPr>
            </w:pPr>
            <w:r>
              <w:rPr>
                <w:rFonts w:ascii="Times New Roman" w:hAnsi="Times New Roman"/>
              </w:rPr>
              <w:t>31</w:t>
            </w:r>
          </w:p>
        </w:tc>
        <w:tc>
          <w:tcPr>
            <w:tcW w:w="1930" w:type="dxa"/>
          </w:tcPr>
          <w:p w:rsidR="00CD7D2E" w:rsidRDefault="00594330">
            <w:pPr>
              <w:spacing w:line="264" w:lineRule="auto"/>
              <w:jc w:val="both"/>
              <w:rPr>
                <w:rFonts w:ascii="Times New Roman" w:hAnsi="Times New Roman"/>
              </w:rPr>
            </w:pPr>
            <w:r>
              <w:rPr>
                <w:rFonts w:ascii="Times New Roman" w:hAnsi="Times New Roman"/>
              </w:rPr>
              <w:t>31%</w:t>
            </w:r>
          </w:p>
        </w:tc>
      </w:tr>
      <w:tr w:rsidR="00CD7D2E">
        <w:trPr>
          <w:trHeight w:val="371"/>
        </w:trPr>
        <w:tc>
          <w:tcPr>
            <w:tcW w:w="3229" w:type="dxa"/>
          </w:tcPr>
          <w:p w:rsidR="00CD7D2E" w:rsidRDefault="00594330">
            <w:pPr>
              <w:spacing w:line="264" w:lineRule="auto"/>
              <w:jc w:val="both"/>
              <w:rPr>
                <w:rFonts w:ascii="Times New Roman" w:hAnsi="Times New Roman"/>
              </w:rPr>
            </w:pPr>
            <w:r>
              <w:rPr>
                <w:rFonts w:ascii="Times New Roman" w:hAnsi="Times New Roman"/>
              </w:rPr>
              <w:t>No</w:t>
            </w:r>
          </w:p>
        </w:tc>
        <w:tc>
          <w:tcPr>
            <w:tcW w:w="3229" w:type="dxa"/>
          </w:tcPr>
          <w:p w:rsidR="00CD7D2E" w:rsidRDefault="00594330">
            <w:pPr>
              <w:spacing w:line="264" w:lineRule="auto"/>
              <w:jc w:val="both"/>
              <w:rPr>
                <w:rFonts w:ascii="Times New Roman" w:hAnsi="Times New Roman"/>
              </w:rPr>
            </w:pPr>
            <w:r>
              <w:rPr>
                <w:rFonts w:ascii="Times New Roman" w:hAnsi="Times New Roman"/>
              </w:rPr>
              <w:t>60</w:t>
            </w:r>
          </w:p>
        </w:tc>
        <w:tc>
          <w:tcPr>
            <w:tcW w:w="1930" w:type="dxa"/>
          </w:tcPr>
          <w:p w:rsidR="00CD7D2E" w:rsidRDefault="00594330">
            <w:pPr>
              <w:spacing w:line="264" w:lineRule="auto"/>
              <w:jc w:val="both"/>
              <w:rPr>
                <w:rFonts w:ascii="Times New Roman" w:hAnsi="Times New Roman"/>
              </w:rPr>
            </w:pPr>
            <w:r>
              <w:rPr>
                <w:rFonts w:ascii="Times New Roman" w:hAnsi="Times New Roman"/>
              </w:rPr>
              <w:t>60%</w:t>
            </w:r>
          </w:p>
        </w:tc>
      </w:tr>
      <w:tr w:rsidR="00CD7D2E">
        <w:trPr>
          <w:trHeight w:val="395"/>
        </w:trPr>
        <w:tc>
          <w:tcPr>
            <w:tcW w:w="3229" w:type="dxa"/>
          </w:tcPr>
          <w:p w:rsidR="00CD7D2E" w:rsidRDefault="00594330">
            <w:pPr>
              <w:spacing w:line="264" w:lineRule="auto"/>
              <w:jc w:val="both"/>
              <w:rPr>
                <w:rFonts w:ascii="Times New Roman" w:hAnsi="Times New Roman"/>
              </w:rPr>
            </w:pPr>
            <w:r>
              <w:rPr>
                <w:rFonts w:ascii="Times New Roman" w:hAnsi="Times New Roman"/>
              </w:rPr>
              <w:t xml:space="preserve">Maybe </w:t>
            </w:r>
          </w:p>
        </w:tc>
        <w:tc>
          <w:tcPr>
            <w:tcW w:w="3229" w:type="dxa"/>
          </w:tcPr>
          <w:p w:rsidR="00CD7D2E" w:rsidRDefault="00594330">
            <w:pPr>
              <w:spacing w:line="264" w:lineRule="auto"/>
              <w:jc w:val="both"/>
              <w:rPr>
                <w:rFonts w:ascii="Times New Roman" w:hAnsi="Times New Roman"/>
              </w:rPr>
            </w:pPr>
            <w:r>
              <w:rPr>
                <w:rFonts w:ascii="Times New Roman" w:hAnsi="Times New Roman"/>
              </w:rPr>
              <w:t>9</w:t>
            </w:r>
          </w:p>
        </w:tc>
        <w:tc>
          <w:tcPr>
            <w:tcW w:w="1930" w:type="dxa"/>
          </w:tcPr>
          <w:p w:rsidR="00CD7D2E" w:rsidRDefault="00594330">
            <w:pPr>
              <w:spacing w:line="264" w:lineRule="auto"/>
              <w:jc w:val="both"/>
              <w:rPr>
                <w:rFonts w:ascii="Times New Roman" w:hAnsi="Times New Roman"/>
              </w:rPr>
            </w:pPr>
            <w:r>
              <w:rPr>
                <w:rFonts w:ascii="Times New Roman" w:hAnsi="Times New Roman"/>
              </w:rPr>
              <w:t>9%</w:t>
            </w:r>
          </w:p>
        </w:tc>
      </w:tr>
      <w:tr w:rsidR="00CD7D2E">
        <w:trPr>
          <w:trHeight w:val="395"/>
        </w:trPr>
        <w:tc>
          <w:tcPr>
            <w:tcW w:w="3229" w:type="dxa"/>
          </w:tcPr>
          <w:p w:rsidR="00CD7D2E" w:rsidRDefault="00594330">
            <w:pPr>
              <w:spacing w:line="264" w:lineRule="auto"/>
              <w:jc w:val="both"/>
              <w:rPr>
                <w:rFonts w:ascii="Times New Roman" w:hAnsi="Times New Roman"/>
                <w:b/>
              </w:rPr>
            </w:pPr>
            <w:r>
              <w:rPr>
                <w:rFonts w:ascii="Times New Roman" w:hAnsi="Times New Roman"/>
                <w:b/>
              </w:rPr>
              <w:t xml:space="preserve">Total </w:t>
            </w:r>
          </w:p>
        </w:tc>
        <w:tc>
          <w:tcPr>
            <w:tcW w:w="3229"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3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if the responders have participated or sheared content from social media campaign addressing pre-marital sex 31 respondents representing 31% choose </w:t>
      </w:r>
      <w:proofErr w:type="gramStart"/>
      <w:r>
        <w:rPr>
          <w:rFonts w:ascii="Times New Roman" w:hAnsi="Times New Roman"/>
        </w:rPr>
        <w:t>Yes</w:t>
      </w:r>
      <w:proofErr w:type="gramEnd"/>
      <w:r>
        <w:rPr>
          <w:rFonts w:ascii="Times New Roman" w:hAnsi="Times New Roman"/>
        </w:rPr>
        <w:t>, 60 respondents representing 60% choose No, while the remaining 9 respondents representing % choose maybe</w:t>
      </w:r>
    </w:p>
    <w:p w:rsidR="00CD7D2E" w:rsidRDefault="00594330">
      <w:pPr>
        <w:spacing w:after="0" w:line="264" w:lineRule="auto"/>
        <w:jc w:val="both"/>
        <w:rPr>
          <w:rFonts w:ascii="Times New Roman" w:hAnsi="Times New Roman"/>
          <w:b/>
        </w:rPr>
      </w:pPr>
      <w:r>
        <w:rPr>
          <w:rFonts w:ascii="Times New Roman" w:hAnsi="Times New Roman"/>
          <w:b/>
        </w:rPr>
        <w:t>Q10: Does social media has any effective on pre-marital sex?</w:t>
      </w:r>
    </w:p>
    <w:tbl>
      <w:tblPr>
        <w:tblStyle w:val="TableGrid"/>
        <w:tblW w:w="8388" w:type="dxa"/>
        <w:tblLook w:val="04A0" w:firstRow="1" w:lastRow="0" w:firstColumn="1" w:lastColumn="0" w:noHBand="0" w:noVBand="1"/>
      </w:tblPr>
      <w:tblGrid>
        <w:gridCol w:w="3219"/>
        <w:gridCol w:w="3219"/>
        <w:gridCol w:w="1950"/>
      </w:tblGrid>
      <w:tr w:rsidR="00CD7D2E">
        <w:trPr>
          <w:trHeight w:val="402"/>
        </w:trPr>
        <w:tc>
          <w:tcPr>
            <w:tcW w:w="3219" w:type="dxa"/>
          </w:tcPr>
          <w:p w:rsidR="00CD7D2E" w:rsidRDefault="00594330">
            <w:pPr>
              <w:spacing w:line="264" w:lineRule="auto"/>
              <w:jc w:val="both"/>
              <w:rPr>
                <w:rFonts w:ascii="Times New Roman" w:hAnsi="Times New Roman"/>
                <w:b/>
              </w:rPr>
            </w:pPr>
            <w:r>
              <w:rPr>
                <w:rFonts w:ascii="Times New Roman" w:hAnsi="Times New Roman"/>
                <w:b/>
              </w:rPr>
              <w:t>OPTIONS</w:t>
            </w:r>
          </w:p>
        </w:tc>
        <w:tc>
          <w:tcPr>
            <w:tcW w:w="3219" w:type="dxa"/>
          </w:tcPr>
          <w:p w:rsidR="00CD7D2E" w:rsidRDefault="00594330">
            <w:pPr>
              <w:spacing w:line="264" w:lineRule="auto"/>
              <w:jc w:val="both"/>
              <w:rPr>
                <w:rFonts w:ascii="Times New Roman" w:hAnsi="Times New Roman"/>
                <w:b/>
              </w:rPr>
            </w:pPr>
            <w:r>
              <w:rPr>
                <w:rFonts w:ascii="Times New Roman" w:hAnsi="Times New Roman"/>
                <w:b/>
              </w:rPr>
              <w:t>RESPONDENTS</w:t>
            </w:r>
          </w:p>
        </w:tc>
        <w:tc>
          <w:tcPr>
            <w:tcW w:w="1950" w:type="dxa"/>
          </w:tcPr>
          <w:p w:rsidR="00CD7D2E" w:rsidRDefault="00594330">
            <w:pPr>
              <w:spacing w:line="264" w:lineRule="auto"/>
              <w:jc w:val="both"/>
              <w:rPr>
                <w:rFonts w:ascii="Times New Roman" w:hAnsi="Times New Roman"/>
                <w:b/>
              </w:rPr>
            </w:pPr>
            <w:r>
              <w:rPr>
                <w:rFonts w:ascii="Times New Roman" w:hAnsi="Times New Roman"/>
                <w:b/>
              </w:rPr>
              <w:t>PERCENTAGE</w:t>
            </w:r>
          </w:p>
        </w:tc>
      </w:tr>
      <w:tr w:rsidR="00CD7D2E">
        <w:trPr>
          <w:trHeight w:val="402"/>
        </w:trPr>
        <w:tc>
          <w:tcPr>
            <w:tcW w:w="3219"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219" w:type="dxa"/>
          </w:tcPr>
          <w:p w:rsidR="00CD7D2E" w:rsidRDefault="00594330">
            <w:pPr>
              <w:spacing w:line="264" w:lineRule="auto"/>
              <w:jc w:val="both"/>
              <w:rPr>
                <w:rFonts w:ascii="Times New Roman" w:hAnsi="Times New Roman"/>
              </w:rPr>
            </w:pPr>
            <w:r>
              <w:rPr>
                <w:rFonts w:ascii="Times New Roman" w:hAnsi="Times New Roman"/>
              </w:rPr>
              <w:t>58</w:t>
            </w:r>
          </w:p>
        </w:tc>
        <w:tc>
          <w:tcPr>
            <w:tcW w:w="1950" w:type="dxa"/>
          </w:tcPr>
          <w:p w:rsidR="00CD7D2E" w:rsidRDefault="00594330">
            <w:pPr>
              <w:spacing w:line="264" w:lineRule="auto"/>
              <w:jc w:val="both"/>
              <w:rPr>
                <w:rFonts w:ascii="Times New Roman" w:hAnsi="Times New Roman"/>
              </w:rPr>
            </w:pPr>
            <w:r>
              <w:rPr>
                <w:rFonts w:ascii="Times New Roman" w:hAnsi="Times New Roman"/>
              </w:rPr>
              <w:t>58%%</w:t>
            </w:r>
          </w:p>
        </w:tc>
      </w:tr>
      <w:tr w:rsidR="00CD7D2E">
        <w:trPr>
          <w:trHeight w:val="402"/>
        </w:trPr>
        <w:tc>
          <w:tcPr>
            <w:tcW w:w="3219" w:type="dxa"/>
          </w:tcPr>
          <w:p w:rsidR="00CD7D2E" w:rsidRDefault="00594330">
            <w:pPr>
              <w:spacing w:line="264" w:lineRule="auto"/>
              <w:jc w:val="both"/>
              <w:rPr>
                <w:rFonts w:ascii="Times New Roman" w:hAnsi="Times New Roman"/>
              </w:rPr>
            </w:pPr>
            <w:r>
              <w:rPr>
                <w:rFonts w:ascii="Times New Roman" w:hAnsi="Times New Roman"/>
              </w:rPr>
              <w:t>No</w:t>
            </w:r>
          </w:p>
        </w:tc>
        <w:tc>
          <w:tcPr>
            <w:tcW w:w="3219" w:type="dxa"/>
          </w:tcPr>
          <w:p w:rsidR="00CD7D2E" w:rsidRDefault="00594330">
            <w:pPr>
              <w:spacing w:line="264" w:lineRule="auto"/>
              <w:jc w:val="both"/>
              <w:rPr>
                <w:rFonts w:ascii="Times New Roman" w:hAnsi="Times New Roman"/>
              </w:rPr>
            </w:pPr>
            <w:r>
              <w:rPr>
                <w:rFonts w:ascii="Times New Roman" w:hAnsi="Times New Roman"/>
              </w:rPr>
              <w:t>20</w:t>
            </w:r>
          </w:p>
        </w:tc>
        <w:tc>
          <w:tcPr>
            <w:tcW w:w="1950" w:type="dxa"/>
          </w:tcPr>
          <w:p w:rsidR="00CD7D2E" w:rsidRDefault="00594330">
            <w:pPr>
              <w:spacing w:line="264" w:lineRule="auto"/>
              <w:jc w:val="both"/>
              <w:rPr>
                <w:rFonts w:ascii="Times New Roman" w:hAnsi="Times New Roman"/>
              </w:rPr>
            </w:pPr>
            <w:r>
              <w:rPr>
                <w:rFonts w:ascii="Times New Roman" w:hAnsi="Times New Roman"/>
              </w:rPr>
              <w:t>20%</w:t>
            </w:r>
          </w:p>
        </w:tc>
      </w:tr>
      <w:tr w:rsidR="00CD7D2E">
        <w:trPr>
          <w:trHeight w:val="402"/>
        </w:trPr>
        <w:tc>
          <w:tcPr>
            <w:tcW w:w="3219" w:type="dxa"/>
          </w:tcPr>
          <w:p w:rsidR="00CD7D2E" w:rsidRDefault="00594330">
            <w:pPr>
              <w:spacing w:line="264" w:lineRule="auto"/>
              <w:jc w:val="both"/>
              <w:rPr>
                <w:rFonts w:ascii="Times New Roman" w:hAnsi="Times New Roman"/>
              </w:rPr>
            </w:pPr>
            <w:r>
              <w:rPr>
                <w:rFonts w:ascii="Times New Roman" w:hAnsi="Times New Roman"/>
              </w:rPr>
              <w:t>Maybe</w:t>
            </w:r>
          </w:p>
        </w:tc>
        <w:tc>
          <w:tcPr>
            <w:tcW w:w="3219" w:type="dxa"/>
          </w:tcPr>
          <w:p w:rsidR="00CD7D2E" w:rsidRDefault="00594330">
            <w:pPr>
              <w:spacing w:line="264" w:lineRule="auto"/>
              <w:jc w:val="both"/>
              <w:rPr>
                <w:rFonts w:ascii="Times New Roman" w:hAnsi="Times New Roman"/>
              </w:rPr>
            </w:pPr>
            <w:r>
              <w:rPr>
                <w:rFonts w:ascii="Times New Roman" w:hAnsi="Times New Roman"/>
              </w:rPr>
              <w:t>23</w:t>
            </w:r>
          </w:p>
        </w:tc>
        <w:tc>
          <w:tcPr>
            <w:tcW w:w="1950" w:type="dxa"/>
          </w:tcPr>
          <w:p w:rsidR="00CD7D2E" w:rsidRDefault="00594330">
            <w:pPr>
              <w:spacing w:line="264" w:lineRule="auto"/>
              <w:jc w:val="both"/>
              <w:rPr>
                <w:rFonts w:ascii="Times New Roman" w:hAnsi="Times New Roman"/>
              </w:rPr>
            </w:pPr>
            <w:r>
              <w:rPr>
                <w:rFonts w:ascii="Times New Roman" w:hAnsi="Times New Roman"/>
              </w:rPr>
              <w:t>23%</w:t>
            </w:r>
          </w:p>
        </w:tc>
      </w:tr>
      <w:tr w:rsidR="00CD7D2E">
        <w:trPr>
          <w:trHeight w:val="402"/>
        </w:trPr>
        <w:tc>
          <w:tcPr>
            <w:tcW w:w="3219"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19"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5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table shows if social media is effective on pre-marital sex 58 respondents, representing 58% strongly choose yes, 20 respondents representing 20% choose No, while the remaining 23 respondents representing 23% choose </w:t>
      </w:r>
      <w:proofErr w:type="gramStart"/>
      <w:r>
        <w:rPr>
          <w:rFonts w:ascii="Times New Roman" w:hAnsi="Times New Roman"/>
        </w:rPr>
        <w:t>Maybe</w:t>
      </w:r>
      <w:proofErr w:type="gramEnd"/>
    </w:p>
    <w:p w:rsidR="00CD7D2E" w:rsidRDefault="00594330">
      <w:pPr>
        <w:rPr>
          <w:rFonts w:ascii="Times New Roman" w:hAnsi="Times New Roman"/>
          <w:b/>
        </w:rPr>
      </w:pPr>
      <w:r>
        <w:rPr>
          <w:rFonts w:ascii="Times New Roman" w:hAnsi="Times New Roman"/>
          <w:b/>
        </w:rPr>
        <w:br w:type="page"/>
      </w:r>
    </w:p>
    <w:p w:rsidR="00CD7D2E" w:rsidRDefault="00594330">
      <w:pPr>
        <w:spacing w:after="0" w:line="240" w:lineRule="auto"/>
        <w:jc w:val="both"/>
        <w:rPr>
          <w:rFonts w:ascii="Times New Roman" w:hAnsi="Times New Roman"/>
          <w:b/>
        </w:rPr>
      </w:pPr>
      <w:r>
        <w:rPr>
          <w:rFonts w:ascii="Times New Roman" w:hAnsi="Times New Roman"/>
          <w:b/>
        </w:rPr>
        <w:lastRenderedPageBreak/>
        <w:t>Q11: Is there any problem militating against the Impact social media on pre-marital sex?</w:t>
      </w:r>
    </w:p>
    <w:tbl>
      <w:tblPr>
        <w:tblStyle w:val="TableGrid"/>
        <w:tblW w:w="8388" w:type="dxa"/>
        <w:tblLook w:val="04A0" w:firstRow="1" w:lastRow="0" w:firstColumn="1" w:lastColumn="0" w:noHBand="0" w:noVBand="1"/>
      </w:tblPr>
      <w:tblGrid>
        <w:gridCol w:w="3208"/>
        <w:gridCol w:w="3208"/>
        <w:gridCol w:w="1972"/>
      </w:tblGrid>
      <w:tr w:rsidR="00CD7D2E">
        <w:trPr>
          <w:trHeight w:val="382"/>
        </w:trPr>
        <w:tc>
          <w:tcPr>
            <w:tcW w:w="3208" w:type="dxa"/>
          </w:tcPr>
          <w:p w:rsidR="00CD7D2E" w:rsidRDefault="00594330">
            <w:pPr>
              <w:jc w:val="both"/>
              <w:rPr>
                <w:rFonts w:ascii="Times New Roman" w:hAnsi="Times New Roman"/>
                <w:b/>
              </w:rPr>
            </w:pPr>
            <w:r>
              <w:rPr>
                <w:rFonts w:ascii="Times New Roman" w:hAnsi="Times New Roman"/>
                <w:b/>
              </w:rPr>
              <w:t>Options</w:t>
            </w:r>
          </w:p>
        </w:tc>
        <w:tc>
          <w:tcPr>
            <w:tcW w:w="3208" w:type="dxa"/>
          </w:tcPr>
          <w:p w:rsidR="00CD7D2E" w:rsidRDefault="00594330">
            <w:pPr>
              <w:jc w:val="both"/>
              <w:rPr>
                <w:rFonts w:ascii="Times New Roman" w:hAnsi="Times New Roman"/>
                <w:b/>
              </w:rPr>
            </w:pPr>
            <w:r>
              <w:rPr>
                <w:rFonts w:ascii="Times New Roman" w:hAnsi="Times New Roman"/>
                <w:b/>
              </w:rPr>
              <w:t>Respondents</w:t>
            </w:r>
          </w:p>
        </w:tc>
        <w:tc>
          <w:tcPr>
            <w:tcW w:w="1972" w:type="dxa"/>
          </w:tcPr>
          <w:p w:rsidR="00CD7D2E" w:rsidRDefault="00594330">
            <w:pPr>
              <w:jc w:val="both"/>
              <w:rPr>
                <w:rFonts w:ascii="Times New Roman" w:hAnsi="Times New Roman"/>
                <w:b/>
              </w:rPr>
            </w:pPr>
            <w:r>
              <w:rPr>
                <w:rFonts w:ascii="Times New Roman" w:hAnsi="Times New Roman"/>
                <w:b/>
              </w:rPr>
              <w:t>Percentage</w:t>
            </w:r>
          </w:p>
        </w:tc>
      </w:tr>
      <w:tr w:rsidR="00CD7D2E">
        <w:trPr>
          <w:trHeight w:val="382"/>
        </w:trPr>
        <w:tc>
          <w:tcPr>
            <w:tcW w:w="3208" w:type="dxa"/>
          </w:tcPr>
          <w:p w:rsidR="00CD7D2E" w:rsidRDefault="00594330">
            <w:pPr>
              <w:jc w:val="both"/>
              <w:rPr>
                <w:rFonts w:ascii="Times New Roman" w:hAnsi="Times New Roman"/>
              </w:rPr>
            </w:pPr>
            <w:r>
              <w:rPr>
                <w:rFonts w:ascii="Times New Roman" w:hAnsi="Times New Roman"/>
              </w:rPr>
              <w:t xml:space="preserve">Yes </w:t>
            </w:r>
          </w:p>
        </w:tc>
        <w:tc>
          <w:tcPr>
            <w:tcW w:w="3208" w:type="dxa"/>
          </w:tcPr>
          <w:p w:rsidR="00CD7D2E" w:rsidRDefault="00594330">
            <w:pPr>
              <w:jc w:val="both"/>
              <w:rPr>
                <w:rFonts w:ascii="Times New Roman" w:hAnsi="Times New Roman"/>
              </w:rPr>
            </w:pPr>
            <w:r>
              <w:rPr>
                <w:rFonts w:ascii="Times New Roman" w:hAnsi="Times New Roman"/>
              </w:rPr>
              <w:t>46</w:t>
            </w:r>
          </w:p>
        </w:tc>
        <w:tc>
          <w:tcPr>
            <w:tcW w:w="1972" w:type="dxa"/>
          </w:tcPr>
          <w:p w:rsidR="00CD7D2E" w:rsidRDefault="00594330">
            <w:pPr>
              <w:jc w:val="both"/>
              <w:rPr>
                <w:rFonts w:ascii="Times New Roman" w:hAnsi="Times New Roman"/>
              </w:rPr>
            </w:pPr>
            <w:r>
              <w:rPr>
                <w:rFonts w:ascii="Times New Roman" w:hAnsi="Times New Roman"/>
              </w:rPr>
              <w:t>46%</w:t>
            </w:r>
          </w:p>
        </w:tc>
      </w:tr>
      <w:tr w:rsidR="00CD7D2E">
        <w:trPr>
          <w:trHeight w:val="382"/>
        </w:trPr>
        <w:tc>
          <w:tcPr>
            <w:tcW w:w="3208" w:type="dxa"/>
          </w:tcPr>
          <w:p w:rsidR="00CD7D2E" w:rsidRDefault="00594330">
            <w:pPr>
              <w:jc w:val="both"/>
              <w:rPr>
                <w:rFonts w:ascii="Times New Roman" w:hAnsi="Times New Roman"/>
              </w:rPr>
            </w:pPr>
            <w:r>
              <w:rPr>
                <w:rFonts w:ascii="Times New Roman" w:hAnsi="Times New Roman"/>
              </w:rPr>
              <w:t>No</w:t>
            </w:r>
          </w:p>
        </w:tc>
        <w:tc>
          <w:tcPr>
            <w:tcW w:w="3208" w:type="dxa"/>
          </w:tcPr>
          <w:p w:rsidR="00CD7D2E" w:rsidRDefault="00594330">
            <w:pPr>
              <w:jc w:val="both"/>
              <w:rPr>
                <w:rFonts w:ascii="Times New Roman" w:hAnsi="Times New Roman"/>
              </w:rPr>
            </w:pPr>
            <w:r>
              <w:rPr>
                <w:rFonts w:ascii="Times New Roman" w:hAnsi="Times New Roman"/>
              </w:rPr>
              <w:t>30</w:t>
            </w:r>
          </w:p>
        </w:tc>
        <w:tc>
          <w:tcPr>
            <w:tcW w:w="1972" w:type="dxa"/>
          </w:tcPr>
          <w:p w:rsidR="00CD7D2E" w:rsidRDefault="00594330">
            <w:pPr>
              <w:jc w:val="both"/>
              <w:rPr>
                <w:rFonts w:ascii="Times New Roman" w:hAnsi="Times New Roman"/>
              </w:rPr>
            </w:pPr>
            <w:r>
              <w:rPr>
                <w:rFonts w:ascii="Times New Roman" w:hAnsi="Times New Roman"/>
              </w:rPr>
              <w:t>30%</w:t>
            </w:r>
          </w:p>
        </w:tc>
      </w:tr>
      <w:tr w:rsidR="00CD7D2E">
        <w:trPr>
          <w:trHeight w:val="382"/>
        </w:trPr>
        <w:tc>
          <w:tcPr>
            <w:tcW w:w="3208" w:type="dxa"/>
          </w:tcPr>
          <w:p w:rsidR="00CD7D2E" w:rsidRDefault="00594330">
            <w:pPr>
              <w:jc w:val="both"/>
              <w:rPr>
                <w:rFonts w:ascii="Times New Roman" w:hAnsi="Times New Roman"/>
              </w:rPr>
            </w:pPr>
            <w:r>
              <w:rPr>
                <w:rFonts w:ascii="Times New Roman" w:hAnsi="Times New Roman"/>
              </w:rPr>
              <w:t>Maybe</w:t>
            </w:r>
          </w:p>
        </w:tc>
        <w:tc>
          <w:tcPr>
            <w:tcW w:w="3208" w:type="dxa"/>
          </w:tcPr>
          <w:p w:rsidR="00CD7D2E" w:rsidRDefault="00594330">
            <w:pPr>
              <w:jc w:val="both"/>
              <w:rPr>
                <w:rFonts w:ascii="Times New Roman" w:hAnsi="Times New Roman"/>
              </w:rPr>
            </w:pPr>
            <w:r>
              <w:rPr>
                <w:rFonts w:ascii="Times New Roman" w:hAnsi="Times New Roman"/>
              </w:rPr>
              <w:t>24</w:t>
            </w:r>
          </w:p>
        </w:tc>
        <w:tc>
          <w:tcPr>
            <w:tcW w:w="1972" w:type="dxa"/>
          </w:tcPr>
          <w:p w:rsidR="00CD7D2E" w:rsidRDefault="00594330">
            <w:pPr>
              <w:jc w:val="both"/>
              <w:rPr>
                <w:rFonts w:ascii="Times New Roman" w:hAnsi="Times New Roman"/>
              </w:rPr>
            </w:pPr>
            <w:r>
              <w:rPr>
                <w:rFonts w:ascii="Times New Roman" w:hAnsi="Times New Roman"/>
              </w:rPr>
              <w:t>24%</w:t>
            </w:r>
          </w:p>
        </w:tc>
      </w:tr>
      <w:tr w:rsidR="00CD7D2E">
        <w:trPr>
          <w:trHeight w:val="382"/>
        </w:trPr>
        <w:tc>
          <w:tcPr>
            <w:tcW w:w="3208" w:type="dxa"/>
          </w:tcPr>
          <w:p w:rsidR="00CD7D2E" w:rsidRDefault="00594330">
            <w:pPr>
              <w:jc w:val="both"/>
              <w:rPr>
                <w:rFonts w:ascii="Times New Roman" w:hAnsi="Times New Roman"/>
                <w:b/>
              </w:rPr>
            </w:pPr>
            <w:r>
              <w:rPr>
                <w:rFonts w:ascii="Times New Roman" w:hAnsi="Times New Roman"/>
                <w:b/>
              </w:rPr>
              <w:t>Total</w:t>
            </w:r>
          </w:p>
        </w:tc>
        <w:tc>
          <w:tcPr>
            <w:tcW w:w="3208" w:type="dxa"/>
          </w:tcPr>
          <w:p w:rsidR="00CD7D2E" w:rsidRDefault="00594330">
            <w:pPr>
              <w:jc w:val="both"/>
              <w:rPr>
                <w:rFonts w:ascii="Times New Roman" w:hAnsi="Times New Roman"/>
                <w:b/>
              </w:rPr>
            </w:pPr>
            <w:r>
              <w:rPr>
                <w:rFonts w:ascii="Times New Roman" w:hAnsi="Times New Roman"/>
                <w:b/>
              </w:rPr>
              <w:t>100</w:t>
            </w:r>
          </w:p>
        </w:tc>
        <w:tc>
          <w:tcPr>
            <w:tcW w:w="1972" w:type="dxa"/>
          </w:tcPr>
          <w:p w:rsidR="00CD7D2E" w:rsidRDefault="00594330">
            <w:pPr>
              <w:jc w:val="both"/>
              <w:rPr>
                <w:rFonts w:ascii="Times New Roman" w:hAnsi="Times New Roman"/>
                <w:b/>
              </w:rPr>
            </w:pPr>
            <w:r>
              <w:rPr>
                <w:rFonts w:ascii="Times New Roman" w:hAnsi="Times New Roman"/>
                <w:b/>
              </w:rPr>
              <w:t>100%</w:t>
            </w:r>
          </w:p>
        </w:tc>
      </w:tr>
    </w:tbl>
    <w:p w:rsidR="00CD7D2E" w:rsidRDefault="00594330">
      <w:pPr>
        <w:spacing w:after="0" w:line="240" w:lineRule="auto"/>
        <w:jc w:val="both"/>
        <w:rPr>
          <w:rFonts w:ascii="Times New Roman" w:hAnsi="Times New Roman"/>
        </w:rPr>
      </w:pPr>
      <w:r>
        <w:rPr>
          <w:rFonts w:ascii="Times New Roman" w:hAnsi="Times New Roman"/>
        </w:rPr>
        <w:t>The table above shows if there is any problem militating social media on pre-marital sex 46 respondents representing 46% choose yes, 30 respondents representing 30% choose no, while the remaining 24 respondents representing 24% choose maybe</w:t>
      </w:r>
    </w:p>
    <w:p w:rsidR="00CD7D2E" w:rsidRDefault="00594330">
      <w:pPr>
        <w:spacing w:after="0" w:line="264" w:lineRule="auto"/>
        <w:jc w:val="both"/>
        <w:rPr>
          <w:rFonts w:ascii="Times New Roman" w:hAnsi="Times New Roman"/>
          <w:b/>
        </w:rPr>
      </w:pPr>
      <w:r>
        <w:rPr>
          <w:rFonts w:ascii="Times New Roman" w:hAnsi="Times New Roman"/>
          <w:b/>
        </w:rPr>
        <w:t>Q12: Are they any possible solution to the problem militating against the Impact of social media on pre-marital sex?</w:t>
      </w:r>
    </w:p>
    <w:tbl>
      <w:tblPr>
        <w:tblStyle w:val="TableGrid"/>
        <w:tblW w:w="8388" w:type="dxa"/>
        <w:tblLook w:val="04A0" w:firstRow="1" w:lastRow="0" w:firstColumn="1" w:lastColumn="0" w:noHBand="0" w:noVBand="1"/>
      </w:tblPr>
      <w:tblGrid>
        <w:gridCol w:w="3214"/>
        <w:gridCol w:w="3214"/>
        <w:gridCol w:w="1960"/>
      </w:tblGrid>
      <w:tr w:rsidR="00CD7D2E">
        <w:trPr>
          <w:trHeight w:val="385"/>
        </w:trPr>
        <w:tc>
          <w:tcPr>
            <w:tcW w:w="3214" w:type="dxa"/>
          </w:tcPr>
          <w:p w:rsidR="00CD7D2E" w:rsidRDefault="00594330">
            <w:pPr>
              <w:spacing w:line="264" w:lineRule="auto"/>
              <w:jc w:val="both"/>
              <w:rPr>
                <w:rFonts w:ascii="Times New Roman" w:hAnsi="Times New Roman"/>
                <w:b/>
              </w:rPr>
            </w:pPr>
            <w:r>
              <w:rPr>
                <w:rFonts w:ascii="Times New Roman" w:hAnsi="Times New Roman"/>
                <w:b/>
              </w:rPr>
              <w:t>OPTIONS</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RESPONDENTS</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PERCENTAGE</w:t>
            </w:r>
          </w:p>
        </w:tc>
      </w:tr>
      <w:tr w:rsidR="00CD7D2E">
        <w:trPr>
          <w:trHeight w:val="385"/>
        </w:trPr>
        <w:tc>
          <w:tcPr>
            <w:tcW w:w="3214" w:type="dxa"/>
          </w:tcPr>
          <w:p w:rsidR="00CD7D2E" w:rsidRDefault="00594330">
            <w:pPr>
              <w:spacing w:line="264" w:lineRule="auto"/>
              <w:jc w:val="both"/>
              <w:rPr>
                <w:rFonts w:ascii="Times New Roman" w:hAnsi="Times New Roman"/>
              </w:rPr>
            </w:pPr>
            <w:r>
              <w:rPr>
                <w:rFonts w:ascii="Times New Roman" w:hAnsi="Times New Roman"/>
              </w:rPr>
              <w:t>Yes</w:t>
            </w:r>
          </w:p>
        </w:tc>
        <w:tc>
          <w:tcPr>
            <w:tcW w:w="3214" w:type="dxa"/>
          </w:tcPr>
          <w:p w:rsidR="00CD7D2E" w:rsidRDefault="00594330">
            <w:pPr>
              <w:spacing w:line="264" w:lineRule="auto"/>
              <w:jc w:val="both"/>
              <w:rPr>
                <w:rFonts w:ascii="Times New Roman" w:hAnsi="Times New Roman"/>
              </w:rPr>
            </w:pPr>
            <w:r>
              <w:rPr>
                <w:rFonts w:ascii="Times New Roman" w:hAnsi="Times New Roman"/>
              </w:rPr>
              <w:t>56</w:t>
            </w:r>
          </w:p>
        </w:tc>
        <w:tc>
          <w:tcPr>
            <w:tcW w:w="1960" w:type="dxa"/>
          </w:tcPr>
          <w:p w:rsidR="00CD7D2E" w:rsidRDefault="00594330">
            <w:pPr>
              <w:spacing w:line="264" w:lineRule="auto"/>
              <w:jc w:val="both"/>
              <w:rPr>
                <w:rFonts w:ascii="Times New Roman" w:hAnsi="Times New Roman"/>
              </w:rPr>
            </w:pPr>
            <w:r>
              <w:rPr>
                <w:rFonts w:ascii="Times New Roman" w:hAnsi="Times New Roman"/>
              </w:rPr>
              <w:t>56%</w:t>
            </w:r>
          </w:p>
        </w:tc>
      </w:tr>
      <w:tr w:rsidR="00CD7D2E">
        <w:trPr>
          <w:trHeight w:val="385"/>
        </w:trPr>
        <w:tc>
          <w:tcPr>
            <w:tcW w:w="3214" w:type="dxa"/>
          </w:tcPr>
          <w:p w:rsidR="00CD7D2E" w:rsidRDefault="00594330">
            <w:pPr>
              <w:spacing w:line="264" w:lineRule="auto"/>
              <w:jc w:val="both"/>
              <w:rPr>
                <w:rFonts w:ascii="Times New Roman" w:hAnsi="Times New Roman"/>
              </w:rPr>
            </w:pPr>
            <w:r>
              <w:rPr>
                <w:rFonts w:ascii="Times New Roman" w:hAnsi="Times New Roman"/>
              </w:rPr>
              <w:t>No</w:t>
            </w:r>
          </w:p>
        </w:tc>
        <w:tc>
          <w:tcPr>
            <w:tcW w:w="3214" w:type="dxa"/>
          </w:tcPr>
          <w:p w:rsidR="00CD7D2E" w:rsidRDefault="00594330">
            <w:pPr>
              <w:spacing w:line="264" w:lineRule="auto"/>
              <w:jc w:val="both"/>
              <w:rPr>
                <w:rFonts w:ascii="Times New Roman" w:hAnsi="Times New Roman"/>
              </w:rPr>
            </w:pPr>
            <w:r>
              <w:rPr>
                <w:rFonts w:ascii="Times New Roman" w:hAnsi="Times New Roman"/>
              </w:rPr>
              <w:t>19</w:t>
            </w:r>
          </w:p>
        </w:tc>
        <w:tc>
          <w:tcPr>
            <w:tcW w:w="1960" w:type="dxa"/>
          </w:tcPr>
          <w:p w:rsidR="00CD7D2E" w:rsidRDefault="00594330">
            <w:pPr>
              <w:spacing w:line="264" w:lineRule="auto"/>
              <w:jc w:val="both"/>
              <w:rPr>
                <w:rFonts w:ascii="Times New Roman" w:hAnsi="Times New Roman"/>
              </w:rPr>
            </w:pPr>
            <w:r>
              <w:rPr>
                <w:rFonts w:ascii="Times New Roman" w:hAnsi="Times New Roman"/>
              </w:rPr>
              <w:t>19%</w:t>
            </w:r>
          </w:p>
        </w:tc>
      </w:tr>
      <w:tr w:rsidR="00CD7D2E">
        <w:trPr>
          <w:trHeight w:val="385"/>
        </w:trPr>
        <w:tc>
          <w:tcPr>
            <w:tcW w:w="3214" w:type="dxa"/>
          </w:tcPr>
          <w:p w:rsidR="00CD7D2E" w:rsidRDefault="00594330">
            <w:pPr>
              <w:spacing w:line="264" w:lineRule="auto"/>
              <w:jc w:val="both"/>
              <w:rPr>
                <w:rFonts w:ascii="Times New Roman" w:hAnsi="Times New Roman"/>
              </w:rPr>
            </w:pPr>
            <w:r>
              <w:rPr>
                <w:rFonts w:ascii="Times New Roman" w:hAnsi="Times New Roman"/>
              </w:rPr>
              <w:t>Maybe</w:t>
            </w:r>
          </w:p>
        </w:tc>
        <w:tc>
          <w:tcPr>
            <w:tcW w:w="3214" w:type="dxa"/>
          </w:tcPr>
          <w:p w:rsidR="00CD7D2E" w:rsidRDefault="00594330">
            <w:pPr>
              <w:spacing w:line="264" w:lineRule="auto"/>
              <w:jc w:val="both"/>
              <w:rPr>
                <w:rFonts w:ascii="Times New Roman" w:hAnsi="Times New Roman"/>
              </w:rPr>
            </w:pPr>
            <w:r>
              <w:rPr>
                <w:rFonts w:ascii="Times New Roman" w:hAnsi="Times New Roman"/>
              </w:rPr>
              <w:t>25</w:t>
            </w:r>
          </w:p>
        </w:tc>
        <w:tc>
          <w:tcPr>
            <w:tcW w:w="1960" w:type="dxa"/>
          </w:tcPr>
          <w:p w:rsidR="00CD7D2E" w:rsidRDefault="00594330">
            <w:pPr>
              <w:spacing w:line="264" w:lineRule="auto"/>
              <w:jc w:val="both"/>
              <w:rPr>
                <w:rFonts w:ascii="Times New Roman" w:hAnsi="Times New Roman"/>
              </w:rPr>
            </w:pPr>
            <w:r>
              <w:rPr>
                <w:rFonts w:ascii="Times New Roman" w:hAnsi="Times New Roman"/>
              </w:rPr>
              <w:t>25%</w:t>
            </w:r>
          </w:p>
        </w:tc>
      </w:tr>
      <w:tr w:rsidR="00CD7D2E">
        <w:trPr>
          <w:trHeight w:val="409"/>
        </w:trPr>
        <w:tc>
          <w:tcPr>
            <w:tcW w:w="3214"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if there’s any solution to the problem militating against social media on pre-marital sex 56 respondents representing 56% choose yes, 19 respondents representing 19% choose no, while the remaining 25 respondents representing 25% choose maybe </w:t>
      </w:r>
      <w:r>
        <w:rPr>
          <w:rFonts w:ascii="Times New Roman" w:hAnsi="Times New Roman"/>
        </w:rPr>
        <w:t> </w:t>
      </w:r>
    </w:p>
    <w:p w:rsidR="00CD7D2E" w:rsidRDefault="00594330">
      <w:pPr>
        <w:spacing w:after="0" w:line="264" w:lineRule="auto"/>
        <w:jc w:val="both"/>
        <w:rPr>
          <w:rFonts w:ascii="Times New Roman" w:hAnsi="Times New Roman"/>
          <w:b/>
        </w:rPr>
      </w:pPr>
      <w:r>
        <w:rPr>
          <w:rFonts w:ascii="Times New Roman" w:hAnsi="Times New Roman"/>
          <w:b/>
        </w:rPr>
        <w:t>Q13: Do you know about pre-marital sex?</w:t>
      </w:r>
    </w:p>
    <w:tbl>
      <w:tblPr>
        <w:tblStyle w:val="TableGrid"/>
        <w:tblW w:w="0" w:type="auto"/>
        <w:tblLook w:val="04A0" w:firstRow="1" w:lastRow="0" w:firstColumn="1" w:lastColumn="0" w:noHBand="0" w:noVBand="1"/>
      </w:tblPr>
      <w:tblGrid>
        <w:gridCol w:w="2703"/>
        <w:gridCol w:w="2765"/>
        <w:gridCol w:w="2802"/>
      </w:tblGrid>
      <w:tr w:rsidR="00CD7D2E">
        <w:trPr>
          <w:trHeight w:val="364"/>
        </w:trPr>
        <w:tc>
          <w:tcPr>
            <w:tcW w:w="3192"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64"/>
        </w:trPr>
        <w:tc>
          <w:tcPr>
            <w:tcW w:w="3192" w:type="dxa"/>
          </w:tcPr>
          <w:p w:rsidR="00CD7D2E" w:rsidRDefault="00594330">
            <w:pPr>
              <w:spacing w:line="264" w:lineRule="auto"/>
              <w:jc w:val="both"/>
              <w:rPr>
                <w:rFonts w:ascii="Times New Roman" w:hAnsi="Times New Roman"/>
              </w:rPr>
            </w:pPr>
            <w:r>
              <w:rPr>
                <w:rFonts w:ascii="Times New Roman" w:hAnsi="Times New Roman"/>
              </w:rPr>
              <w:t xml:space="preserve">Yes </w:t>
            </w:r>
          </w:p>
        </w:tc>
        <w:tc>
          <w:tcPr>
            <w:tcW w:w="3192" w:type="dxa"/>
          </w:tcPr>
          <w:p w:rsidR="00CD7D2E" w:rsidRDefault="00594330">
            <w:pPr>
              <w:spacing w:line="264" w:lineRule="auto"/>
              <w:jc w:val="both"/>
              <w:rPr>
                <w:rFonts w:ascii="Times New Roman" w:hAnsi="Times New Roman"/>
              </w:rPr>
            </w:pPr>
            <w:r>
              <w:rPr>
                <w:rFonts w:ascii="Times New Roman" w:hAnsi="Times New Roman"/>
              </w:rPr>
              <w:t>61</w:t>
            </w:r>
          </w:p>
        </w:tc>
        <w:tc>
          <w:tcPr>
            <w:tcW w:w="3192" w:type="dxa"/>
          </w:tcPr>
          <w:p w:rsidR="00CD7D2E" w:rsidRDefault="00594330">
            <w:pPr>
              <w:spacing w:line="264" w:lineRule="auto"/>
              <w:jc w:val="both"/>
              <w:rPr>
                <w:rFonts w:ascii="Times New Roman" w:hAnsi="Times New Roman"/>
              </w:rPr>
            </w:pPr>
            <w:r>
              <w:rPr>
                <w:rFonts w:ascii="Times New Roman" w:hAnsi="Times New Roman"/>
              </w:rPr>
              <w:t>61%</w:t>
            </w:r>
          </w:p>
        </w:tc>
      </w:tr>
      <w:tr w:rsidR="00CD7D2E">
        <w:trPr>
          <w:trHeight w:val="364"/>
        </w:trPr>
        <w:tc>
          <w:tcPr>
            <w:tcW w:w="3192" w:type="dxa"/>
          </w:tcPr>
          <w:p w:rsidR="00CD7D2E" w:rsidRDefault="00594330">
            <w:pPr>
              <w:spacing w:line="264" w:lineRule="auto"/>
              <w:jc w:val="both"/>
              <w:rPr>
                <w:rFonts w:ascii="Times New Roman" w:hAnsi="Times New Roman"/>
              </w:rPr>
            </w:pPr>
            <w:r>
              <w:rPr>
                <w:rFonts w:ascii="Times New Roman" w:hAnsi="Times New Roman"/>
              </w:rPr>
              <w:t>No</w:t>
            </w:r>
          </w:p>
        </w:tc>
        <w:tc>
          <w:tcPr>
            <w:tcW w:w="3192" w:type="dxa"/>
          </w:tcPr>
          <w:p w:rsidR="00CD7D2E" w:rsidRDefault="00594330">
            <w:pPr>
              <w:spacing w:line="264" w:lineRule="auto"/>
              <w:jc w:val="both"/>
              <w:rPr>
                <w:rFonts w:ascii="Times New Roman" w:hAnsi="Times New Roman"/>
              </w:rPr>
            </w:pPr>
            <w:r>
              <w:rPr>
                <w:rFonts w:ascii="Times New Roman" w:hAnsi="Times New Roman"/>
              </w:rPr>
              <w:t>24</w:t>
            </w:r>
          </w:p>
        </w:tc>
        <w:tc>
          <w:tcPr>
            <w:tcW w:w="3192" w:type="dxa"/>
          </w:tcPr>
          <w:p w:rsidR="00CD7D2E" w:rsidRDefault="00594330">
            <w:pPr>
              <w:spacing w:line="264" w:lineRule="auto"/>
              <w:jc w:val="both"/>
              <w:rPr>
                <w:rFonts w:ascii="Times New Roman" w:hAnsi="Times New Roman"/>
              </w:rPr>
            </w:pPr>
            <w:r>
              <w:rPr>
                <w:rFonts w:ascii="Times New Roman" w:hAnsi="Times New Roman"/>
              </w:rPr>
              <w:t>24%</w:t>
            </w:r>
          </w:p>
        </w:tc>
      </w:tr>
      <w:tr w:rsidR="00CD7D2E">
        <w:trPr>
          <w:trHeight w:val="364"/>
        </w:trPr>
        <w:tc>
          <w:tcPr>
            <w:tcW w:w="3192" w:type="dxa"/>
          </w:tcPr>
          <w:p w:rsidR="00CD7D2E" w:rsidRDefault="00594330">
            <w:pPr>
              <w:jc w:val="both"/>
              <w:rPr>
                <w:rFonts w:ascii="Times New Roman" w:hAnsi="Times New Roman"/>
              </w:rPr>
            </w:pPr>
            <w:r>
              <w:rPr>
                <w:rFonts w:ascii="Times New Roman" w:hAnsi="Times New Roman"/>
              </w:rPr>
              <w:t>Maybe</w:t>
            </w:r>
          </w:p>
        </w:tc>
        <w:tc>
          <w:tcPr>
            <w:tcW w:w="3192" w:type="dxa"/>
          </w:tcPr>
          <w:p w:rsidR="00CD7D2E" w:rsidRDefault="00594330">
            <w:pPr>
              <w:jc w:val="both"/>
              <w:rPr>
                <w:rFonts w:ascii="Times New Roman" w:hAnsi="Times New Roman"/>
              </w:rPr>
            </w:pPr>
            <w:r>
              <w:rPr>
                <w:rFonts w:ascii="Times New Roman" w:hAnsi="Times New Roman"/>
              </w:rPr>
              <w:t>15</w:t>
            </w:r>
          </w:p>
        </w:tc>
        <w:tc>
          <w:tcPr>
            <w:tcW w:w="3192" w:type="dxa"/>
          </w:tcPr>
          <w:p w:rsidR="00CD7D2E" w:rsidRDefault="00594330">
            <w:pPr>
              <w:jc w:val="both"/>
              <w:rPr>
                <w:rFonts w:ascii="Times New Roman" w:hAnsi="Times New Roman"/>
              </w:rPr>
            </w:pPr>
            <w:r>
              <w:rPr>
                <w:rFonts w:ascii="Times New Roman" w:hAnsi="Times New Roman"/>
              </w:rPr>
              <w:t>15%</w:t>
            </w:r>
          </w:p>
        </w:tc>
      </w:tr>
      <w:tr w:rsidR="00CD7D2E">
        <w:trPr>
          <w:trHeight w:val="386"/>
        </w:trPr>
        <w:tc>
          <w:tcPr>
            <w:tcW w:w="3192" w:type="dxa"/>
          </w:tcPr>
          <w:p w:rsidR="00CD7D2E" w:rsidRDefault="00594330">
            <w:pPr>
              <w:jc w:val="both"/>
              <w:rPr>
                <w:rFonts w:ascii="Times New Roman" w:hAnsi="Times New Roman"/>
                <w:b/>
              </w:rPr>
            </w:pPr>
            <w:r>
              <w:rPr>
                <w:rFonts w:ascii="Times New Roman" w:hAnsi="Times New Roman"/>
                <w:b/>
              </w:rPr>
              <w:t>TOTAL</w:t>
            </w:r>
          </w:p>
        </w:tc>
        <w:tc>
          <w:tcPr>
            <w:tcW w:w="3192" w:type="dxa"/>
          </w:tcPr>
          <w:p w:rsidR="00CD7D2E" w:rsidRDefault="00594330">
            <w:pPr>
              <w:jc w:val="both"/>
              <w:rPr>
                <w:rFonts w:ascii="Times New Roman" w:hAnsi="Times New Roman"/>
                <w:b/>
              </w:rPr>
            </w:pPr>
            <w:r>
              <w:rPr>
                <w:rFonts w:ascii="Times New Roman" w:hAnsi="Times New Roman"/>
                <w:b/>
              </w:rPr>
              <w:t>100</w:t>
            </w:r>
          </w:p>
        </w:tc>
        <w:tc>
          <w:tcPr>
            <w:tcW w:w="3192" w:type="dxa"/>
          </w:tcPr>
          <w:p w:rsidR="00CD7D2E" w:rsidRDefault="00594330">
            <w:pPr>
              <w:jc w:val="both"/>
              <w:rPr>
                <w:rFonts w:ascii="Times New Roman" w:hAnsi="Times New Roman"/>
                <w:b/>
              </w:rPr>
            </w:pPr>
            <w:r>
              <w:rPr>
                <w:rFonts w:ascii="Times New Roman" w:hAnsi="Times New Roman"/>
                <w:b/>
              </w:rPr>
              <w:t>100</w:t>
            </w:r>
          </w:p>
        </w:tc>
      </w:tr>
    </w:tbl>
    <w:p w:rsidR="00CD7D2E" w:rsidRDefault="00594330">
      <w:pPr>
        <w:spacing w:after="0" w:line="240" w:lineRule="auto"/>
        <w:jc w:val="both"/>
        <w:rPr>
          <w:rFonts w:ascii="Times New Roman" w:hAnsi="Times New Roman"/>
        </w:rPr>
      </w:pPr>
      <w:r>
        <w:rPr>
          <w:rFonts w:ascii="Times New Roman" w:hAnsi="Times New Roman"/>
        </w:rPr>
        <w:tab/>
        <w:t>The above table shows if the responders knows about pre-marital sex 61 respondents representing 61% choose yes, 24 respondents representing 24% chooses no, while the remaining 15 respondents representing 15% choose maybe</w:t>
      </w:r>
    </w:p>
    <w:p w:rsidR="00CD7D2E" w:rsidRDefault="00594330">
      <w:pPr>
        <w:spacing w:after="0" w:line="240" w:lineRule="auto"/>
        <w:jc w:val="both"/>
        <w:rPr>
          <w:rFonts w:ascii="Times New Roman" w:hAnsi="Times New Roman"/>
          <w:b/>
        </w:rPr>
      </w:pPr>
      <w:r>
        <w:rPr>
          <w:rFonts w:ascii="Times New Roman" w:hAnsi="Times New Roman"/>
          <w:b/>
        </w:rPr>
        <w:t>Q14: Does pre-marital sex has any repercussion in marriage life?</w:t>
      </w:r>
    </w:p>
    <w:tbl>
      <w:tblPr>
        <w:tblStyle w:val="TableGrid"/>
        <w:tblW w:w="0" w:type="auto"/>
        <w:tblLook w:val="04A0" w:firstRow="1" w:lastRow="0" w:firstColumn="1" w:lastColumn="0" w:noHBand="0" w:noVBand="1"/>
      </w:tblPr>
      <w:tblGrid>
        <w:gridCol w:w="2651"/>
        <w:gridCol w:w="2823"/>
        <w:gridCol w:w="2796"/>
      </w:tblGrid>
      <w:tr w:rsidR="00CD7D2E">
        <w:trPr>
          <w:trHeight w:val="370"/>
        </w:trPr>
        <w:tc>
          <w:tcPr>
            <w:tcW w:w="3187" w:type="dxa"/>
          </w:tcPr>
          <w:p w:rsidR="00CD7D2E" w:rsidRDefault="00594330">
            <w:pPr>
              <w:jc w:val="both"/>
              <w:rPr>
                <w:rFonts w:ascii="Times New Roman" w:hAnsi="Times New Roman"/>
                <w:b/>
              </w:rPr>
            </w:pPr>
            <w:r>
              <w:rPr>
                <w:rFonts w:ascii="Times New Roman" w:hAnsi="Times New Roman"/>
                <w:b/>
              </w:rPr>
              <w:t>OPTIONS</w:t>
            </w:r>
          </w:p>
        </w:tc>
        <w:tc>
          <w:tcPr>
            <w:tcW w:w="3187" w:type="dxa"/>
          </w:tcPr>
          <w:p w:rsidR="00CD7D2E" w:rsidRDefault="00594330">
            <w:pPr>
              <w:jc w:val="both"/>
              <w:rPr>
                <w:rFonts w:ascii="Times New Roman" w:hAnsi="Times New Roman"/>
                <w:b/>
              </w:rPr>
            </w:pPr>
            <w:r>
              <w:rPr>
                <w:rFonts w:ascii="Times New Roman" w:hAnsi="Times New Roman"/>
                <w:b/>
              </w:rPr>
              <w:t>RESPONDENTS</w:t>
            </w:r>
          </w:p>
        </w:tc>
        <w:tc>
          <w:tcPr>
            <w:tcW w:w="3187" w:type="dxa"/>
          </w:tcPr>
          <w:p w:rsidR="00CD7D2E" w:rsidRDefault="00594330">
            <w:pPr>
              <w:jc w:val="both"/>
              <w:rPr>
                <w:rFonts w:ascii="Times New Roman" w:hAnsi="Times New Roman"/>
                <w:b/>
              </w:rPr>
            </w:pPr>
            <w:r>
              <w:rPr>
                <w:rFonts w:ascii="Times New Roman" w:hAnsi="Times New Roman"/>
                <w:b/>
              </w:rPr>
              <w:t>PERCENTAGE</w:t>
            </w:r>
          </w:p>
        </w:tc>
      </w:tr>
      <w:tr w:rsidR="00CD7D2E">
        <w:trPr>
          <w:trHeight w:val="215"/>
        </w:trPr>
        <w:tc>
          <w:tcPr>
            <w:tcW w:w="3187" w:type="dxa"/>
          </w:tcPr>
          <w:p w:rsidR="00CD7D2E" w:rsidRDefault="00594330">
            <w:pPr>
              <w:jc w:val="both"/>
              <w:rPr>
                <w:rFonts w:ascii="Times New Roman" w:hAnsi="Times New Roman"/>
              </w:rPr>
            </w:pPr>
            <w:r>
              <w:rPr>
                <w:rFonts w:ascii="Times New Roman" w:hAnsi="Times New Roman"/>
              </w:rPr>
              <w:t>Yes</w:t>
            </w:r>
          </w:p>
        </w:tc>
        <w:tc>
          <w:tcPr>
            <w:tcW w:w="3187" w:type="dxa"/>
          </w:tcPr>
          <w:p w:rsidR="00CD7D2E" w:rsidRDefault="00594330">
            <w:pPr>
              <w:jc w:val="both"/>
              <w:rPr>
                <w:rFonts w:ascii="Times New Roman" w:hAnsi="Times New Roman"/>
              </w:rPr>
            </w:pPr>
            <w:r>
              <w:rPr>
                <w:rFonts w:ascii="Times New Roman" w:hAnsi="Times New Roman"/>
              </w:rPr>
              <w:t>52</w:t>
            </w:r>
          </w:p>
        </w:tc>
        <w:tc>
          <w:tcPr>
            <w:tcW w:w="3187" w:type="dxa"/>
          </w:tcPr>
          <w:p w:rsidR="00CD7D2E" w:rsidRDefault="00594330">
            <w:pPr>
              <w:jc w:val="both"/>
              <w:rPr>
                <w:rFonts w:ascii="Times New Roman" w:hAnsi="Times New Roman"/>
              </w:rPr>
            </w:pPr>
            <w:r>
              <w:rPr>
                <w:rFonts w:ascii="Times New Roman" w:hAnsi="Times New Roman"/>
              </w:rPr>
              <w:t>52%</w:t>
            </w:r>
          </w:p>
        </w:tc>
      </w:tr>
      <w:tr w:rsidR="00CD7D2E">
        <w:trPr>
          <w:trHeight w:val="215"/>
        </w:trPr>
        <w:tc>
          <w:tcPr>
            <w:tcW w:w="3187" w:type="dxa"/>
          </w:tcPr>
          <w:p w:rsidR="00CD7D2E" w:rsidRDefault="00594330">
            <w:pPr>
              <w:jc w:val="both"/>
              <w:rPr>
                <w:rFonts w:ascii="Times New Roman" w:hAnsi="Times New Roman"/>
              </w:rPr>
            </w:pPr>
            <w:r>
              <w:rPr>
                <w:rFonts w:ascii="Times New Roman" w:hAnsi="Times New Roman"/>
              </w:rPr>
              <w:t>No</w:t>
            </w:r>
          </w:p>
        </w:tc>
        <w:tc>
          <w:tcPr>
            <w:tcW w:w="3187" w:type="dxa"/>
          </w:tcPr>
          <w:p w:rsidR="00CD7D2E" w:rsidRDefault="00594330">
            <w:pPr>
              <w:jc w:val="both"/>
              <w:rPr>
                <w:rFonts w:ascii="Times New Roman" w:hAnsi="Times New Roman"/>
              </w:rPr>
            </w:pPr>
            <w:r>
              <w:rPr>
                <w:rFonts w:ascii="Times New Roman" w:hAnsi="Times New Roman"/>
              </w:rPr>
              <w:t>22</w:t>
            </w:r>
          </w:p>
        </w:tc>
        <w:tc>
          <w:tcPr>
            <w:tcW w:w="3187" w:type="dxa"/>
          </w:tcPr>
          <w:p w:rsidR="00CD7D2E" w:rsidRDefault="00594330">
            <w:pPr>
              <w:jc w:val="both"/>
              <w:rPr>
                <w:rFonts w:ascii="Times New Roman" w:hAnsi="Times New Roman"/>
              </w:rPr>
            </w:pPr>
            <w:r>
              <w:rPr>
                <w:rFonts w:ascii="Times New Roman" w:hAnsi="Times New Roman"/>
              </w:rPr>
              <w:t>22%</w:t>
            </w:r>
          </w:p>
        </w:tc>
      </w:tr>
      <w:tr w:rsidR="00CD7D2E">
        <w:trPr>
          <w:trHeight w:val="370"/>
        </w:trPr>
        <w:tc>
          <w:tcPr>
            <w:tcW w:w="3187" w:type="dxa"/>
          </w:tcPr>
          <w:p w:rsidR="00CD7D2E" w:rsidRDefault="00594330">
            <w:pPr>
              <w:jc w:val="both"/>
              <w:rPr>
                <w:rFonts w:ascii="Times New Roman" w:hAnsi="Times New Roman"/>
              </w:rPr>
            </w:pPr>
            <w:r>
              <w:rPr>
                <w:rFonts w:ascii="Times New Roman" w:hAnsi="Times New Roman"/>
              </w:rPr>
              <w:t>Maybe</w:t>
            </w:r>
          </w:p>
        </w:tc>
        <w:tc>
          <w:tcPr>
            <w:tcW w:w="3187" w:type="dxa"/>
          </w:tcPr>
          <w:p w:rsidR="00CD7D2E" w:rsidRDefault="00594330">
            <w:pPr>
              <w:jc w:val="both"/>
              <w:rPr>
                <w:rFonts w:ascii="Times New Roman" w:hAnsi="Times New Roman"/>
              </w:rPr>
            </w:pPr>
            <w:r>
              <w:rPr>
                <w:rFonts w:ascii="Times New Roman" w:hAnsi="Times New Roman"/>
              </w:rPr>
              <w:t>28</w:t>
            </w:r>
          </w:p>
        </w:tc>
        <w:tc>
          <w:tcPr>
            <w:tcW w:w="3187" w:type="dxa"/>
          </w:tcPr>
          <w:p w:rsidR="00CD7D2E" w:rsidRDefault="00594330">
            <w:pPr>
              <w:jc w:val="both"/>
              <w:rPr>
                <w:rFonts w:ascii="Times New Roman" w:hAnsi="Times New Roman"/>
              </w:rPr>
            </w:pPr>
            <w:r>
              <w:rPr>
                <w:rFonts w:ascii="Times New Roman" w:hAnsi="Times New Roman"/>
              </w:rPr>
              <w:t>28%</w:t>
            </w:r>
          </w:p>
        </w:tc>
      </w:tr>
      <w:tr w:rsidR="00CD7D2E">
        <w:trPr>
          <w:trHeight w:val="370"/>
        </w:trPr>
        <w:tc>
          <w:tcPr>
            <w:tcW w:w="3187" w:type="dxa"/>
          </w:tcPr>
          <w:p w:rsidR="00CD7D2E" w:rsidRDefault="00594330">
            <w:pPr>
              <w:jc w:val="both"/>
              <w:rPr>
                <w:rFonts w:ascii="Times New Roman" w:hAnsi="Times New Roman"/>
                <w:b/>
              </w:rPr>
            </w:pPr>
            <w:r>
              <w:rPr>
                <w:rFonts w:ascii="Times New Roman" w:hAnsi="Times New Roman"/>
                <w:b/>
              </w:rPr>
              <w:t>Total</w:t>
            </w:r>
          </w:p>
        </w:tc>
        <w:tc>
          <w:tcPr>
            <w:tcW w:w="3187" w:type="dxa"/>
          </w:tcPr>
          <w:p w:rsidR="00CD7D2E" w:rsidRDefault="00594330">
            <w:pPr>
              <w:jc w:val="both"/>
              <w:rPr>
                <w:rFonts w:ascii="Times New Roman" w:hAnsi="Times New Roman"/>
                <w:b/>
              </w:rPr>
            </w:pPr>
            <w:r>
              <w:rPr>
                <w:rFonts w:ascii="Times New Roman" w:hAnsi="Times New Roman"/>
                <w:b/>
              </w:rPr>
              <w:t>100</w:t>
            </w:r>
          </w:p>
        </w:tc>
        <w:tc>
          <w:tcPr>
            <w:tcW w:w="3187" w:type="dxa"/>
          </w:tcPr>
          <w:p w:rsidR="00CD7D2E" w:rsidRDefault="00594330">
            <w:pPr>
              <w:jc w:val="both"/>
              <w:rPr>
                <w:rFonts w:ascii="Times New Roman" w:hAnsi="Times New Roman"/>
                <w:b/>
              </w:rPr>
            </w:pPr>
            <w:r>
              <w:rPr>
                <w:rFonts w:ascii="Times New Roman" w:hAnsi="Times New Roman"/>
                <w:b/>
              </w:rPr>
              <w:t>100%</w:t>
            </w:r>
          </w:p>
        </w:tc>
      </w:tr>
    </w:tbl>
    <w:p w:rsidR="00CD7D2E" w:rsidRDefault="00CD7D2E">
      <w:pPr>
        <w:spacing w:after="0" w:line="240" w:lineRule="auto"/>
        <w:jc w:val="both"/>
        <w:rPr>
          <w:rFonts w:ascii="Times New Roman" w:hAnsi="Times New Roman"/>
        </w:rPr>
      </w:pPr>
    </w:p>
    <w:p w:rsidR="00CD7D2E" w:rsidRDefault="00594330">
      <w:pPr>
        <w:spacing w:after="0" w:line="264" w:lineRule="auto"/>
        <w:jc w:val="both"/>
        <w:rPr>
          <w:rFonts w:ascii="Times New Roman" w:hAnsi="Times New Roman"/>
        </w:rPr>
      </w:pPr>
      <w:r>
        <w:rPr>
          <w:rFonts w:ascii="Times New Roman" w:hAnsi="Times New Roman"/>
        </w:rPr>
        <w:lastRenderedPageBreak/>
        <w:t>The table above shows if pre-marital sex has any effect in marriage life 52 respondents representing 52% strongly choose yes, 22 respondents representing 22% choose no, while the remaining 28 respondent representing 28% choose maybe</w:t>
      </w:r>
    </w:p>
    <w:p w:rsidR="00CD7D2E" w:rsidRDefault="00594330">
      <w:pPr>
        <w:spacing w:after="0" w:line="264" w:lineRule="auto"/>
        <w:jc w:val="both"/>
        <w:rPr>
          <w:rFonts w:ascii="Times New Roman" w:hAnsi="Times New Roman"/>
          <w:b/>
        </w:rPr>
      </w:pPr>
      <w:r>
        <w:rPr>
          <w:rFonts w:ascii="Times New Roman" w:hAnsi="Times New Roman"/>
          <w:b/>
        </w:rPr>
        <w:t>Q15: Does parental remarriage seems to offer a little protection regarding teen sexual activities?</w:t>
      </w:r>
    </w:p>
    <w:tbl>
      <w:tblPr>
        <w:tblStyle w:val="TableGrid"/>
        <w:tblW w:w="0" w:type="auto"/>
        <w:tblLook w:val="04A0" w:firstRow="1" w:lastRow="0" w:firstColumn="1" w:lastColumn="0" w:noHBand="0" w:noVBand="1"/>
      </w:tblPr>
      <w:tblGrid>
        <w:gridCol w:w="2703"/>
        <w:gridCol w:w="2765"/>
        <w:gridCol w:w="2802"/>
      </w:tblGrid>
      <w:tr w:rsidR="00CD7D2E">
        <w:trPr>
          <w:trHeight w:val="376"/>
        </w:trPr>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RESPONSE </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PERCENTAGE</w:t>
            </w:r>
          </w:p>
        </w:tc>
      </w:tr>
      <w:tr w:rsidR="00CD7D2E">
        <w:trPr>
          <w:trHeight w:val="376"/>
        </w:trPr>
        <w:tc>
          <w:tcPr>
            <w:tcW w:w="3192" w:type="dxa"/>
          </w:tcPr>
          <w:p w:rsidR="00CD7D2E" w:rsidRDefault="00594330">
            <w:pPr>
              <w:spacing w:line="264" w:lineRule="auto"/>
              <w:jc w:val="both"/>
              <w:rPr>
                <w:rFonts w:ascii="Times New Roman" w:hAnsi="Times New Roman"/>
              </w:rPr>
            </w:pPr>
            <w:r>
              <w:rPr>
                <w:rFonts w:ascii="Times New Roman" w:hAnsi="Times New Roman"/>
              </w:rPr>
              <w:t>Yes</w:t>
            </w:r>
          </w:p>
        </w:tc>
        <w:tc>
          <w:tcPr>
            <w:tcW w:w="3192" w:type="dxa"/>
          </w:tcPr>
          <w:p w:rsidR="00CD7D2E" w:rsidRDefault="00594330">
            <w:pPr>
              <w:spacing w:line="264" w:lineRule="auto"/>
              <w:jc w:val="both"/>
              <w:rPr>
                <w:rFonts w:ascii="Times New Roman" w:hAnsi="Times New Roman"/>
              </w:rPr>
            </w:pPr>
            <w:r>
              <w:rPr>
                <w:rFonts w:ascii="Times New Roman" w:hAnsi="Times New Roman"/>
              </w:rPr>
              <w:t>45</w:t>
            </w:r>
          </w:p>
        </w:tc>
        <w:tc>
          <w:tcPr>
            <w:tcW w:w="3192" w:type="dxa"/>
          </w:tcPr>
          <w:p w:rsidR="00CD7D2E" w:rsidRDefault="00594330">
            <w:pPr>
              <w:spacing w:line="264" w:lineRule="auto"/>
              <w:jc w:val="both"/>
              <w:rPr>
                <w:rFonts w:ascii="Times New Roman" w:hAnsi="Times New Roman"/>
              </w:rPr>
            </w:pPr>
            <w:r>
              <w:rPr>
                <w:rFonts w:ascii="Times New Roman" w:hAnsi="Times New Roman"/>
              </w:rPr>
              <w:t>45%</w:t>
            </w:r>
          </w:p>
        </w:tc>
      </w:tr>
      <w:tr w:rsidR="00CD7D2E">
        <w:trPr>
          <w:trHeight w:val="376"/>
        </w:trPr>
        <w:tc>
          <w:tcPr>
            <w:tcW w:w="3192" w:type="dxa"/>
          </w:tcPr>
          <w:p w:rsidR="00CD7D2E" w:rsidRDefault="00594330">
            <w:pPr>
              <w:spacing w:line="264" w:lineRule="auto"/>
              <w:jc w:val="both"/>
              <w:rPr>
                <w:rFonts w:ascii="Times New Roman" w:hAnsi="Times New Roman"/>
              </w:rPr>
            </w:pPr>
            <w:r>
              <w:rPr>
                <w:rFonts w:ascii="Times New Roman" w:hAnsi="Times New Roman"/>
              </w:rPr>
              <w:t>No</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r>
      <w:tr w:rsidR="00CD7D2E">
        <w:trPr>
          <w:trHeight w:val="376"/>
        </w:trPr>
        <w:tc>
          <w:tcPr>
            <w:tcW w:w="3192" w:type="dxa"/>
          </w:tcPr>
          <w:p w:rsidR="00CD7D2E" w:rsidRDefault="00594330">
            <w:pPr>
              <w:spacing w:line="264" w:lineRule="auto"/>
              <w:jc w:val="both"/>
              <w:rPr>
                <w:rFonts w:ascii="Times New Roman" w:hAnsi="Times New Roman"/>
              </w:rPr>
            </w:pPr>
            <w:r>
              <w:rPr>
                <w:rFonts w:ascii="Times New Roman" w:hAnsi="Times New Roman"/>
              </w:rPr>
              <w:t>Maybe</w:t>
            </w:r>
          </w:p>
        </w:tc>
        <w:tc>
          <w:tcPr>
            <w:tcW w:w="3192" w:type="dxa"/>
          </w:tcPr>
          <w:p w:rsidR="00CD7D2E" w:rsidRDefault="00594330">
            <w:pPr>
              <w:spacing w:line="264" w:lineRule="auto"/>
              <w:jc w:val="both"/>
              <w:rPr>
                <w:rFonts w:ascii="Times New Roman" w:hAnsi="Times New Roman"/>
              </w:rPr>
            </w:pPr>
            <w:r>
              <w:rPr>
                <w:rFonts w:ascii="Times New Roman" w:hAnsi="Times New Roman"/>
              </w:rPr>
              <w:t>27</w:t>
            </w:r>
          </w:p>
        </w:tc>
        <w:tc>
          <w:tcPr>
            <w:tcW w:w="3192" w:type="dxa"/>
          </w:tcPr>
          <w:p w:rsidR="00CD7D2E" w:rsidRDefault="00594330">
            <w:pPr>
              <w:spacing w:line="264" w:lineRule="auto"/>
              <w:jc w:val="both"/>
              <w:rPr>
                <w:rFonts w:ascii="Times New Roman" w:hAnsi="Times New Roman"/>
              </w:rPr>
            </w:pPr>
            <w:r>
              <w:rPr>
                <w:rFonts w:ascii="Times New Roman" w:hAnsi="Times New Roman"/>
              </w:rPr>
              <w:t>27</w:t>
            </w:r>
          </w:p>
        </w:tc>
      </w:tr>
      <w:tr w:rsidR="00CD7D2E">
        <w:trPr>
          <w:trHeight w:val="399"/>
        </w:trPr>
        <w:tc>
          <w:tcPr>
            <w:tcW w:w="3192"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t xml:space="preserve">The above table shows how often parental remarriage protect teen sexual activity 45 respondents representing 45% choose yes, 28 respondents representing 28% chooses choose no, while the remaining 27 respondents representing 27% choose maybe </w:t>
      </w:r>
    </w:p>
    <w:p w:rsidR="00CD7D2E" w:rsidRDefault="00594330">
      <w:pPr>
        <w:spacing w:after="0" w:line="264" w:lineRule="auto"/>
        <w:jc w:val="both"/>
        <w:rPr>
          <w:rFonts w:ascii="Times New Roman" w:hAnsi="Times New Roman"/>
          <w:b/>
        </w:rPr>
      </w:pPr>
      <w:r>
        <w:rPr>
          <w:rFonts w:ascii="Times New Roman" w:hAnsi="Times New Roman"/>
          <w:b/>
        </w:rPr>
        <w:t>Q 16: The use of contraceptive or decision to abstain from sexual activity is influenced more by a number of factors such as level of cognitive development?</w:t>
      </w:r>
    </w:p>
    <w:tbl>
      <w:tblPr>
        <w:tblStyle w:val="TableGrid"/>
        <w:tblW w:w="0" w:type="auto"/>
        <w:tblLook w:val="04A0" w:firstRow="1" w:lastRow="0" w:firstColumn="1" w:lastColumn="0" w:noHBand="0" w:noVBand="1"/>
      </w:tblPr>
      <w:tblGrid>
        <w:gridCol w:w="2703"/>
        <w:gridCol w:w="2765"/>
        <w:gridCol w:w="2802"/>
      </w:tblGrid>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32</w:t>
            </w:r>
          </w:p>
        </w:tc>
        <w:tc>
          <w:tcPr>
            <w:tcW w:w="3192" w:type="dxa"/>
          </w:tcPr>
          <w:p w:rsidR="00CD7D2E" w:rsidRDefault="00594330">
            <w:pPr>
              <w:spacing w:line="264" w:lineRule="auto"/>
              <w:jc w:val="both"/>
              <w:rPr>
                <w:rFonts w:ascii="Times New Roman" w:hAnsi="Times New Roman"/>
              </w:rPr>
            </w:pPr>
            <w:r>
              <w:rPr>
                <w:rFonts w:ascii="Times New Roman" w:hAnsi="Times New Roman"/>
              </w:rPr>
              <w:t>32%</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Neutral</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c>
          <w:tcPr>
            <w:tcW w:w="3192" w:type="dxa"/>
          </w:tcPr>
          <w:p w:rsidR="00CD7D2E" w:rsidRDefault="00594330">
            <w:pPr>
              <w:spacing w:line="264" w:lineRule="auto"/>
              <w:jc w:val="both"/>
              <w:rPr>
                <w:rFonts w:ascii="Times New Roman" w:hAnsi="Times New Roman"/>
              </w:rPr>
            </w:pPr>
            <w:r>
              <w:rPr>
                <w:rFonts w:ascii="Times New Roman" w:hAnsi="Times New Roman"/>
              </w:rPr>
              <w:t>28%</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2</w:t>
            </w:r>
          </w:p>
        </w:tc>
        <w:tc>
          <w:tcPr>
            <w:tcW w:w="3192" w:type="dxa"/>
          </w:tcPr>
          <w:p w:rsidR="00CD7D2E" w:rsidRDefault="00594330">
            <w:pPr>
              <w:spacing w:line="264" w:lineRule="auto"/>
              <w:jc w:val="both"/>
              <w:rPr>
                <w:rFonts w:ascii="Times New Roman" w:hAnsi="Times New Roman"/>
              </w:rPr>
            </w:pPr>
            <w:r>
              <w:rPr>
                <w:rFonts w:ascii="Times New Roman" w:hAnsi="Times New Roman"/>
              </w:rPr>
              <w:t>2%</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1</w:t>
            </w:r>
          </w:p>
        </w:tc>
        <w:tc>
          <w:tcPr>
            <w:tcW w:w="3192" w:type="dxa"/>
          </w:tcPr>
          <w:p w:rsidR="00CD7D2E" w:rsidRDefault="00594330">
            <w:pPr>
              <w:spacing w:line="264" w:lineRule="auto"/>
              <w:jc w:val="both"/>
              <w:rPr>
                <w:rFonts w:ascii="Times New Roman" w:hAnsi="Times New Roman"/>
              </w:rPr>
            </w:pPr>
            <w:r>
              <w:rPr>
                <w:rFonts w:ascii="Times New Roman" w:hAnsi="Times New Roman"/>
              </w:rPr>
              <w:t>1%</w:t>
            </w:r>
          </w:p>
        </w:tc>
      </w:tr>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tab/>
        <w:t xml:space="preserve">The above table show how that 32 respondents representing 32% choose strongly agree, 37 respondents representing 37% chooses agree, 28 respondents representing 28% choose neutral, 2 respondent representing 2% choose disagree, while 1 respondent representing 1% </w:t>
      </w:r>
      <w:proofErr w:type="spellStart"/>
      <w:r>
        <w:rPr>
          <w:rFonts w:ascii="Times New Roman" w:hAnsi="Times New Roman"/>
        </w:rPr>
        <w:t>choosestrongly</w:t>
      </w:r>
      <w:proofErr w:type="spellEnd"/>
      <w:r>
        <w:rPr>
          <w:rFonts w:ascii="Times New Roman" w:hAnsi="Times New Roman"/>
        </w:rPr>
        <w:t xml:space="preserve"> disagree</w:t>
      </w:r>
    </w:p>
    <w:p w:rsidR="00CD7D2E" w:rsidRDefault="00594330">
      <w:pPr>
        <w:spacing w:after="0" w:line="240" w:lineRule="auto"/>
        <w:jc w:val="both"/>
        <w:rPr>
          <w:rFonts w:ascii="Times New Roman" w:hAnsi="Times New Roman"/>
          <w:b/>
        </w:rPr>
      </w:pPr>
      <w:r>
        <w:rPr>
          <w:rFonts w:ascii="Times New Roman" w:hAnsi="Times New Roman"/>
          <w:b/>
        </w:rPr>
        <w:t>Q 17: Peer interaction also influences the sexual behavior of the adolescent?</w:t>
      </w:r>
    </w:p>
    <w:tbl>
      <w:tblPr>
        <w:tblStyle w:val="TableGrid"/>
        <w:tblW w:w="8388" w:type="dxa"/>
        <w:tblLook w:val="04A0" w:firstRow="1" w:lastRow="0" w:firstColumn="1" w:lastColumn="0" w:noHBand="0" w:noVBand="1"/>
      </w:tblPr>
      <w:tblGrid>
        <w:gridCol w:w="3219"/>
        <w:gridCol w:w="3219"/>
        <w:gridCol w:w="1950"/>
      </w:tblGrid>
      <w:tr w:rsidR="00CD7D2E">
        <w:trPr>
          <w:trHeight w:val="412"/>
        </w:trPr>
        <w:tc>
          <w:tcPr>
            <w:tcW w:w="3219" w:type="dxa"/>
          </w:tcPr>
          <w:p w:rsidR="00CD7D2E" w:rsidRDefault="00594330">
            <w:pPr>
              <w:jc w:val="both"/>
              <w:rPr>
                <w:rFonts w:ascii="Times New Roman" w:hAnsi="Times New Roman"/>
                <w:b/>
              </w:rPr>
            </w:pPr>
            <w:r>
              <w:rPr>
                <w:rFonts w:ascii="Times New Roman" w:hAnsi="Times New Roman"/>
                <w:b/>
              </w:rPr>
              <w:t>RESPONSE</w:t>
            </w:r>
          </w:p>
        </w:tc>
        <w:tc>
          <w:tcPr>
            <w:tcW w:w="3219" w:type="dxa"/>
          </w:tcPr>
          <w:p w:rsidR="00CD7D2E" w:rsidRDefault="00594330">
            <w:pPr>
              <w:jc w:val="both"/>
              <w:rPr>
                <w:rFonts w:ascii="Times New Roman" w:hAnsi="Times New Roman"/>
                <w:b/>
              </w:rPr>
            </w:pPr>
            <w:r>
              <w:rPr>
                <w:rFonts w:ascii="Times New Roman" w:hAnsi="Times New Roman"/>
                <w:b/>
              </w:rPr>
              <w:t>FREQUENCY</w:t>
            </w:r>
          </w:p>
        </w:tc>
        <w:tc>
          <w:tcPr>
            <w:tcW w:w="1950" w:type="dxa"/>
          </w:tcPr>
          <w:p w:rsidR="00CD7D2E" w:rsidRDefault="00594330">
            <w:pPr>
              <w:jc w:val="both"/>
              <w:rPr>
                <w:rFonts w:ascii="Times New Roman" w:hAnsi="Times New Roman"/>
                <w:b/>
              </w:rPr>
            </w:pPr>
            <w:r>
              <w:rPr>
                <w:rFonts w:ascii="Times New Roman" w:hAnsi="Times New Roman"/>
                <w:b/>
              </w:rPr>
              <w:t xml:space="preserve">PERCENTAGE </w:t>
            </w:r>
          </w:p>
        </w:tc>
      </w:tr>
      <w:tr w:rsidR="00CD7D2E">
        <w:trPr>
          <w:trHeight w:val="242"/>
        </w:trPr>
        <w:tc>
          <w:tcPr>
            <w:tcW w:w="3219" w:type="dxa"/>
          </w:tcPr>
          <w:p w:rsidR="00CD7D2E" w:rsidRDefault="00594330">
            <w:pPr>
              <w:jc w:val="both"/>
              <w:rPr>
                <w:rFonts w:ascii="Times New Roman" w:hAnsi="Times New Roman"/>
              </w:rPr>
            </w:pPr>
            <w:r>
              <w:rPr>
                <w:rFonts w:ascii="Times New Roman" w:hAnsi="Times New Roman"/>
              </w:rPr>
              <w:t>Strongly agree</w:t>
            </w:r>
          </w:p>
        </w:tc>
        <w:tc>
          <w:tcPr>
            <w:tcW w:w="3219" w:type="dxa"/>
          </w:tcPr>
          <w:p w:rsidR="00CD7D2E" w:rsidRDefault="00594330">
            <w:pPr>
              <w:jc w:val="both"/>
              <w:rPr>
                <w:rFonts w:ascii="Times New Roman" w:hAnsi="Times New Roman"/>
              </w:rPr>
            </w:pPr>
            <w:r>
              <w:rPr>
                <w:rFonts w:ascii="Times New Roman" w:hAnsi="Times New Roman"/>
              </w:rPr>
              <w:t>39</w:t>
            </w:r>
          </w:p>
        </w:tc>
        <w:tc>
          <w:tcPr>
            <w:tcW w:w="1950" w:type="dxa"/>
          </w:tcPr>
          <w:p w:rsidR="00CD7D2E" w:rsidRDefault="00594330">
            <w:pPr>
              <w:jc w:val="both"/>
              <w:rPr>
                <w:rFonts w:ascii="Times New Roman" w:hAnsi="Times New Roman"/>
              </w:rPr>
            </w:pPr>
            <w:r>
              <w:rPr>
                <w:rFonts w:ascii="Times New Roman" w:hAnsi="Times New Roman"/>
              </w:rPr>
              <w:t>39%</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Agree</w:t>
            </w:r>
          </w:p>
        </w:tc>
        <w:tc>
          <w:tcPr>
            <w:tcW w:w="3219" w:type="dxa"/>
          </w:tcPr>
          <w:p w:rsidR="00CD7D2E" w:rsidRDefault="00594330">
            <w:pPr>
              <w:jc w:val="both"/>
              <w:rPr>
                <w:rFonts w:ascii="Times New Roman" w:hAnsi="Times New Roman"/>
              </w:rPr>
            </w:pPr>
            <w:r>
              <w:rPr>
                <w:rFonts w:ascii="Times New Roman" w:hAnsi="Times New Roman"/>
              </w:rPr>
              <w:t>39</w:t>
            </w:r>
          </w:p>
        </w:tc>
        <w:tc>
          <w:tcPr>
            <w:tcW w:w="1950" w:type="dxa"/>
          </w:tcPr>
          <w:p w:rsidR="00CD7D2E" w:rsidRDefault="00594330">
            <w:pPr>
              <w:jc w:val="both"/>
              <w:rPr>
                <w:rFonts w:ascii="Times New Roman" w:hAnsi="Times New Roman"/>
              </w:rPr>
            </w:pPr>
            <w:r>
              <w:rPr>
                <w:rFonts w:ascii="Times New Roman" w:hAnsi="Times New Roman"/>
              </w:rPr>
              <w:t>39%</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Neutral</w:t>
            </w:r>
          </w:p>
        </w:tc>
        <w:tc>
          <w:tcPr>
            <w:tcW w:w="3219" w:type="dxa"/>
          </w:tcPr>
          <w:p w:rsidR="00CD7D2E" w:rsidRDefault="00594330">
            <w:pPr>
              <w:jc w:val="both"/>
              <w:rPr>
                <w:rFonts w:ascii="Times New Roman" w:hAnsi="Times New Roman"/>
              </w:rPr>
            </w:pPr>
            <w:r>
              <w:rPr>
                <w:rFonts w:ascii="Times New Roman" w:hAnsi="Times New Roman"/>
              </w:rPr>
              <w:t>11</w:t>
            </w:r>
          </w:p>
        </w:tc>
        <w:tc>
          <w:tcPr>
            <w:tcW w:w="1950" w:type="dxa"/>
          </w:tcPr>
          <w:p w:rsidR="00CD7D2E" w:rsidRDefault="00594330">
            <w:pPr>
              <w:jc w:val="both"/>
              <w:rPr>
                <w:rFonts w:ascii="Times New Roman" w:hAnsi="Times New Roman"/>
              </w:rPr>
            </w:pPr>
            <w:r>
              <w:rPr>
                <w:rFonts w:ascii="Times New Roman" w:hAnsi="Times New Roman"/>
              </w:rPr>
              <w:t>11%</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Disagree</w:t>
            </w:r>
          </w:p>
        </w:tc>
        <w:tc>
          <w:tcPr>
            <w:tcW w:w="3219" w:type="dxa"/>
          </w:tcPr>
          <w:p w:rsidR="00CD7D2E" w:rsidRDefault="00594330">
            <w:pPr>
              <w:jc w:val="both"/>
              <w:rPr>
                <w:rFonts w:ascii="Times New Roman" w:hAnsi="Times New Roman"/>
              </w:rPr>
            </w:pPr>
            <w:r>
              <w:rPr>
                <w:rFonts w:ascii="Times New Roman" w:hAnsi="Times New Roman"/>
              </w:rPr>
              <w:t>6</w:t>
            </w:r>
          </w:p>
        </w:tc>
        <w:tc>
          <w:tcPr>
            <w:tcW w:w="1950" w:type="dxa"/>
          </w:tcPr>
          <w:p w:rsidR="00CD7D2E" w:rsidRDefault="00594330">
            <w:pPr>
              <w:jc w:val="both"/>
              <w:rPr>
                <w:rFonts w:ascii="Times New Roman" w:hAnsi="Times New Roman"/>
              </w:rPr>
            </w:pPr>
            <w:r>
              <w:rPr>
                <w:rFonts w:ascii="Times New Roman" w:hAnsi="Times New Roman"/>
              </w:rPr>
              <w:t>6%</w:t>
            </w:r>
          </w:p>
        </w:tc>
      </w:tr>
      <w:tr w:rsidR="00CD7D2E">
        <w:trPr>
          <w:trHeight w:val="412"/>
        </w:trPr>
        <w:tc>
          <w:tcPr>
            <w:tcW w:w="3219" w:type="dxa"/>
          </w:tcPr>
          <w:p w:rsidR="00CD7D2E" w:rsidRDefault="00594330">
            <w:pPr>
              <w:jc w:val="both"/>
              <w:rPr>
                <w:rFonts w:ascii="Times New Roman" w:hAnsi="Times New Roman"/>
              </w:rPr>
            </w:pPr>
            <w:r>
              <w:rPr>
                <w:rFonts w:ascii="Times New Roman" w:hAnsi="Times New Roman"/>
              </w:rPr>
              <w:t>Strongly disagree</w:t>
            </w:r>
          </w:p>
        </w:tc>
        <w:tc>
          <w:tcPr>
            <w:tcW w:w="3219" w:type="dxa"/>
          </w:tcPr>
          <w:p w:rsidR="00CD7D2E" w:rsidRDefault="00594330">
            <w:pPr>
              <w:jc w:val="both"/>
              <w:rPr>
                <w:rFonts w:ascii="Times New Roman" w:hAnsi="Times New Roman"/>
              </w:rPr>
            </w:pPr>
            <w:r>
              <w:rPr>
                <w:rFonts w:ascii="Times New Roman" w:hAnsi="Times New Roman"/>
              </w:rPr>
              <w:t>5</w:t>
            </w:r>
          </w:p>
        </w:tc>
        <w:tc>
          <w:tcPr>
            <w:tcW w:w="1950" w:type="dxa"/>
          </w:tcPr>
          <w:p w:rsidR="00CD7D2E" w:rsidRDefault="00594330">
            <w:pPr>
              <w:jc w:val="both"/>
              <w:rPr>
                <w:rFonts w:ascii="Times New Roman" w:hAnsi="Times New Roman"/>
              </w:rPr>
            </w:pPr>
            <w:r>
              <w:rPr>
                <w:rFonts w:ascii="Times New Roman" w:hAnsi="Times New Roman"/>
              </w:rPr>
              <w:t>5%</w:t>
            </w:r>
          </w:p>
        </w:tc>
      </w:tr>
      <w:tr w:rsidR="00CD7D2E">
        <w:trPr>
          <w:trHeight w:val="438"/>
        </w:trPr>
        <w:tc>
          <w:tcPr>
            <w:tcW w:w="3219" w:type="dxa"/>
          </w:tcPr>
          <w:p w:rsidR="00CD7D2E" w:rsidRDefault="00594330">
            <w:pPr>
              <w:jc w:val="both"/>
              <w:rPr>
                <w:rFonts w:ascii="Times New Roman" w:hAnsi="Times New Roman"/>
                <w:b/>
              </w:rPr>
            </w:pPr>
            <w:r>
              <w:rPr>
                <w:rFonts w:ascii="Times New Roman" w:hAnsi="Times New Roman"/>
                <w:b/>
              </w:rPr>
              <w:t>TOTAL</w:t>
            </w:r>
          </w:p>
        </w:tc>
        <w:tc>
          <w:tcPr>
            <w:tcW w:w="3219" w:type="dxa"/>
          </w:tcPr>
          <w:p w:rsidR="00CD7D2E" w:rsidRDefault="00594330">
            <w:pPr>
              <w:jc w:val="both"/>
              <w:rPr>
                <w:rFonts w:ascii="Times New Roman" w:hAnsi="Times New Roman"/>
                <w:b/>
              </w:rPr>
            </w:pPr>
            <w:r>
              <w:rPr>
                <w:rFonts w:ascii="Times New Roman" w:hAnsi="Times New Roman"/>
                <w:b/>
              </w:rPr>
              <w:t>100</w:t>
            </w:r>
          </w:p>
        </w:tc>
        <w:tc>
          <w:tcPr>
            <w:tcW w:w="1950" w:type="dxa"/>
          </w:tcPr>
          <w:p w:rsidR="00CD7D2E" w:rsidRDefault="00594330">
            <w:pPr>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lastRenderedPageBreak/>
        <w:tab/>
        <w:t xml:space="preserve">The above table show how peer interaction also influences the sexual behavior of the adolescent 39 respondents representing 39% strongly agree, 39 respondents representing 39% chooses agree, 11 respondents representing 11% choose neutral, 6 respondent representing 6% choose disagree, while 5 respondent representing 5% choose strongly disagree </w:t>
      </w:r>
    </w:p>
    <w:p w:rsidR="00CD7D2E" w:rsidRDefault="00594330">
      <w:pPr>
        <w:spacing w:after="0" w:line="264" w:lineRule="auto"/>
        <w:jc w:val="both"/>
        <w:rPr>
          <w:rFonts w:ascii="Times New Roman" w:hAnsi="Times New Roman"/>
          <w:b/>
        </w:rPr>
      </w:pPr>
      <w:r>
        <w:rPr>
          <w:rFonts w:ascii="Times New Roman" w:hAnsi="Times New Roman"/>
          <w:b/>
        </w:rPr>
        <w:t>Q 18: Social medial is a significance influence in acculturation particularly in Africa?</w:t>
      </w:r>
    </w:p>
    <w:tbl>
      <w:tblPr>
        <w:tblStyle w:val="TableGrid"/>
        <w:tblW w:w="8388" w:type="dxa"/>
        <w:tblLook w:val="04A0" w:firstRow="1" w:lastRow="0" w:firstColumn="1" w:lastColumn="0" w:noHBand="0" w:noVBand="1"/>
      </w:tblPr>
      <w:tblGrid>
        <w:gridCol w:w="3214"/>
        <w:gridCol w:w="3214"/>
        <w:gridCol w:w="1960"/>
      </w:tblGrid>
      <w:tr w:rsidR="00CD7D2E">
        <w:trPr>
          <w:trHeight w:val="417"/>
        </w:trPr>
        <w:tc>
          <w:tcPr>
            <w:tcW w:w="3214"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91"/>
        </w:trPr>
        <w:tc>
          <w:tcPr>
            <w:tcW w:w="3214"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214" w:type="dxa"/>
          </w:tcPr>
          <w:p w:rsidR="00CD7D2E" w:rsidRDefault="00594330">
            <w:pPr>
              <w:spacing w:line="264" w:lineRule="auto"/>
              <w:jc w:val="both"/>
              <w:rPr>
                <w:rFonts w:ascii="Times New Roman" w:hAnsi="Times New Roman"/>
              </w:rPr>
            </w:pPr>
            <w:r>
              <w:rPr>
                <w:rFonts w:ascii="Times New Roman" w:hAnsi="Times New Roman"/>
              </w:rPr>
              <w:t>25</w:t>
            </w:r>
          </w:p>
        </w:tc>
        <w:tc>
          <w:tcPr>
            <w:tcW w:w="1960" w:type="dxa"/>
          </w:tcPr>
          <w:p w:rsidR="00CD7D2E" w:rsidRDefault="00594330">
            <w:pPr>
              <w:spacing w:line="264" w:lineRule="auto"/>
              <w:jc w:val="both"/>
              <w:rPr>
                <w:rFonts w:ascii="Times New Roman" w:hAnsi="Times New Roman"/>
              </w:rPr>
            </w:pPr>
            <w:r>
              <w:rPr>
                <w:rFonts w:ascii="Times New Roman" w:hAnsi="Times New Roman"/>
              </w:rPr>
              <w:t>25`%</w:t>
            </w:r>
          </w:p>
        </w:tc>
      </w:tr>
      <w:tr w:rsidR="00CD7D2E">
        <w:trPr>
          <w:trHeight w:val="417"/>
        </w:trPr>
        <w:tc>
          <w:tcPr>
            <w:tcW w:w="3214" w:type="dxa"/>
          </w:tcPr>
          <w:p w:rsidR="00CD7D2E" w:rsidRDefault="00594330">
            <w:pPr>
              <w:spacing w:line="264" w:lineRule="auto"/>
              <w:jc w:val="both"/>
              <w:rPr>
                <w:rFonts w:ascii="Times New Roman" w:hAnsi="Times New Roman"/>
              </w:rPr>
            </w:pPr>
            <w:r>
              <w:rPr>
                <w:rFonts w:ascii="Times New Roman" w:hAnsi="Times New Roman"/>
              </w:rPr>
              <w:t>Agree</w:t>
            </w:r>
          </w:p>
        </w:tc>
        <w:tc>
          <w:tcPr>
            <w:tcW w:w="3214" w:type="dxa"/>
          </w:tcPr>
          <w:p w:rsidR="00CD7D2E" w:rsidRDefault="00594330">
            <w:pPr>
              <w:spacing w:line="264" w:lineRule="auto"/>
              <w:jc w:val="both"/>
              <w:rPr>
                <w:rFonts w:ascii="Times New Roman" w:hAnsi="Times New Roman"/>
              </w:rPr>
            </w:pPr>
            <w:r>
              <w:rPr>
                <w:rFonts w:ascii="Times New Roman" w:hAnsi="Times New Roman"/>
              </w:rPr>
              <w:t>45</w:t>
            </w:r>
          </w:p>
        </w:tc>
        <w:tc>
          <w:tcPr>
            <w:tcW w:w="1960" w:type="dxa"/>
          </w:tcPr>
          <w:p w:rsidR="00CD7D2E" w:rsidRDefault="00594330">
            <w:pPr>
              <w:spacing w:line="264" w:lineRule="auto"/>
              <w:jc w:val="both"/>
              <w:rPr>
                <w:rFonts w:ascii="Times New Roman" w:hAnsi="Times New Roman"/>
              </w:rPr>
            </w:pPr>
            <w:r>
              <w:rPr>
                <w:rFonts w:ascii="Times New Roman" w:hAnsi="Times New Roman"/>
              </w:rPr>
              <w:t>45%</w:t>
            </w:r>
          </w:p>
        </w:tc>
      </w:tr>
      <w:tr w:rsidR="00CD7D2E">
        <w:trPr>
          <w:trHeight w:val="417"/>
        </w:trPr>
        <w:tc>
          <w:tcPr>
            <w:tcW w:w="3214" w:type="dxa"/>
          </w:tcPr>
          <w:p w:rsidR="00CD7D2E" w:rsidRDefault="00594330">
            <w:pPr>
              <w:spacing w:line="264" w:lineRule="auto"/>
              <w:jc w:val="both"/>
              <w:rPr>
                <w:rFonts w:ascii="Times New Roman" w:hAnsi="Times New Roman"/>
              </w:rPr>
            </w:pPr>
            <w:r>
              <w:rPr>
                <w:rFonts w:ascii="Times New Roman" w:hAnsi="Times New Roman"/>
              </w:rPr>
              <w:t>Neutral</w:t>
            </w:r>
          </w:p>
        </w:tc>
        <w:tc>
          <w:tcPr>
            <w:tcW w:w="3214" w:type="dxa"/>
          </w:tcPr>
          <w:p w:rsidR="00CD7D2E" w:rsidRDefault="00594330">
            <w:pPr>
              <w:spacing w:line="264" w:lineRule="auto"/>
              <w:jc w:val="both"/>
              <w:rPr>
                <w:rFonts w:ascii="Times New Roman" w:hAnsi="Times New Roman"/>
              </w:rPr>
            </w:pPr>
            <w:r>
              <w:rPr>
                <w:rFonts w:ascii="Times New Roman" w:hAnsi="Times New Roman"/>
              </w:rPr>
              <w:t>28</w:t>
            </w:r>
          </w:p>
        </w:tc>
        <w:tc>
          <w:tcPr>
            <w:tcW w:w="1960" w:type="dxa"/>
          </w:tcPr>
          <w:p w:rsidR="00CD7D2E" w:rsidRDefault="00594330">
            <w:pPr>
              <w:spacing w:line="264" w:lineRule="auto"/>
              <w:jc w:val="both"/>
              <w:rPr>
                <w:rFonts w:ascii="Times New Roman" w:hAnsi="Times New Roman"/>
              </w:rPr>
            </w:pPr>
            <w:r>
              <w:rPr>
                <w:rFonts w:ascii="Times New Roman" w:hAnsi="Times New Roman"/>
              </w:rPr>
              <w:t>28%</w:t>
            </w:r>
          </w:p>
        </w:tc>
      </w:tr>
      <w:tr w:rsidR="00CD7D2E">
        <w:trPr>
          <w:trHeight w:val="417"/>
        </w:trPr>
        <w:tc>
          <w:tcPr>
            <w:tcW w:w="3214" w:type="dxa"/>
          </w:tcPr>
          <w:p w:rsidR="00CD7D2E" w:rsidRDefault="00594330">
            <w:pPr>
              <w:spacing w:line="264" w:lineRule="auto"/>
              <w:jc w:val="both"/>
              <w:rPr>
                <w:rFonts w:ascii="Times New Roman" w:hAnsi="Times New Roman"/>
              </w:rPr>
            </w:pPr>
            <w:r>
              <w:rPr>
                <w:rFonts w:ascii="Times New Roman" w:hAnsi="Times New Roman"/>
              </w:rPr>
              <w:t>Disagree</w:t>
            </w:r>
          </w:p>
        </w:tc>
        <w:tc>
          <w:tcPr>
            <w:tcW w:w="3214" w:type="dxa"/>
          </w:tcPr>
          <w:p w:rsidR="00CD7D2E" w:rsidRDefault="00594330">
            <w:pPr>
              <w:spacing w:line="264" w:lineRule="auto"/>
              <w:jc w:val="both"/>
              <w:rPr>
                <w:rFonts w:ascii="Times New Roman" w:hAnsi="Times New Roman"/>
              </w:rPr>
            </w:pPr>
            <w:r>
              <w:rPr>
                <w:rFonts w:ascii="Times New Roman" w:hAnsi="Times New Roman"/>
              </w:rPr>
              <w:t>2</w:t>
            </w:r>
          </w:p>
        </w:tc>
        <w:tc>
          <w:tcPr>
            <w:tcW w:w="1960" w:type="dxa"/>
          </w:tcPr>
          <w:p w:rsidR="00CD7D2E" w:rsidRDefault="00594330">
            <w:pPr>
              <w:spacing w:line="264" w:lineRule="auto"/>
              <w:jc w:val="both"/>
              <w:rPr>
                <w:rFonts w:ascii="Times New Roman" w:hAnsi="Times New Roman"/>
              </w:rPr>
            </w:pPr>
            <w:r>
              <w:rPr>
                <w:rFonts w:ascii="Times New Roman" w:hAnsi="Times New Roman"/>
              </w:rPr>
              <w:t>2%</w:t>
            </w:r>
          </w:p>
        </w:tc>
      </w:tr>
      <w:tr w:rsidR="00CD7D2E">
        <w:trPr>
          <w:trHeight w:val="391"/>
        </w:trPr>
        <w:tc>
          <w:tcPr>
            <w:tcW w:w="3214"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214" w:type="dxa"/>
          </w:tcPr>
          <w:p w:rsidR="00CD7D2E" w:rsidRDefault="00594330">
            <w:pPr>
              <w:spacing w:line="264" w:lineRule="auto"/>
              <w:jc w:val="both"/>
              <w:rPr>
                <w:rFonts w:ascii="Times New Roman" w:hAnsi="Times New Roman"/>
              </w:rPr>
            </w:pPr>
            <w:r>
              <w:rPr>
                <w:rFonts w:ascii="Times New Roman" w:hAnsi="Times New Roman"/>
              </w:rPr>
              <w:t>0</w:t>
            </w:r>
          </w:p>
        </w:tc>
        <w:tc>
          <w:tcPr>
            <w:tcW w:w="1960" w:type="dxa"/>
          </w:tcPr>
          <w:p w:rsidR="00CD7D2E" w:rsidRDefault="00594330">
            <w:pPr>
              <w:spacing w:line="264" w:lineRule="auto"/>
              <w:jc w:val="both"/>
              <w:rPr>
                <w:rFonts w:ascii="Times New Roman" w:hAnsi="Times New Roman"/>
              </w:rPr>
            </w:pPr>
            <w:r>
              <w:rPr>
                <w:rFonts w:ascii="Times New Roman" w:hAnsi="Times New Roman"/>
              </w:rPr>
              <w:t>0%</w:t>
            </w:r>
          </w:p>
        </w:tc>
      </w:tr>
      <w:tr w:rsidR="00CD7D2E">
        <w:trPr>
          <w:trHeight w:val="417"/>
        </w:trPr>
        <w:tc>
          <w:tcPr>
            <w:tcW w:w="3214"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214"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6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table show how the influence of social media on pre-marital sex 25 respondents representing 25% Strongly agree, 45 respondents representing 45% chooses Agree, 28 respondents representing 28% Choose neutral, 2 respondent representing 2% choose disagree, while no respondent choose Strongly disagree </w:t>
      </w:r>
    </w:p>
    <w:p w:rsidR="00CD7D2E" w:rsidRDefault="00594330">
      <w:pPr>
        <w:spacing w:after="0" w:line="264" w:lineRule="auto"/>
        <w:jc w:val="both"/>
        <w:rPr>
          <w:rFonts w:ascii="Times New Roman" w:hAnsi="Times New Roman"/>
          <w:b/>
        </w:rPr>
      </w:pPr>
      <w:r>
        <w:rPr>
          <w:rFonts w:ascii="Times New Roman" w:hAnsi="Times New Roman"/>
          <w:b/>
        </w:rPr>
        <w:t>Q 19: The result of pre-marital sex experience lead to guilt towards God and guilt for having denied God’s and prevent trust?</w:t>
      </w:r>
    </w:p>
    <w:tbl>
      <w:tblPr>
        <w:tblStyle w:val="TableGrid"/>
        <w:tblW w:w="8388" w:type="dxa"/>
        <w:tblLook w:val="04A0" w:firstRow="1" w:lastRow="0" w:firstColumn="1" w:lastColumn="0" w:noHBand="0" w:noVBand="1"/>
      </w:tblPr>
      <w:tblGrid>
        <w:gridCol w:w="3197"/>
        <w:gridCol w:w="3197"/>
        <w:gridCol w:w="1994"/>
      </w:tblGrid>
      <w:tr w:rsidR="00CD7D2E">
        <w:trPr>
          <w:trHeight w:val="342"/>
        </w:trPr>
        <w:tc>
          <w:tcPr>
            <w:tcW w:w="3197"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7"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1994"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342"/>
        </w:trPr>
        <w:tc>
          <w:tcPr>
            <w:tcW w:w="3197"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197" w:type="dxa"/>
          </w:tcPr>
          <w:p w:rsidR="00CD7D2E" w:rsidRDefault="00594330">
            <w:pPr>
              <w:spacing w:line="264" w:lineRule="auto"/>
              <w:jc w:val="both"/>
              <w:rPr>
                <w:rFonts w:ascii="Times New Roman" w:hAnsi="Times New Roman"/>
              </w:rPr>
            </w:pPr>
            <w:r>
              <w:rPr>
                <w:rFonts w:ascii="Times New Roman" w:hAnsi="Times New Roman"/>
              </w:rPr>
              <w:t>35</w:t>
            </w:r>
          </w:p>
        </w:tc>
        <w:tc>
          <w:tcPr>
            <w:tcW w:w="1994" w:type="dxa"/>
          </w:tcPr>
          <w:p w:rsidR="00CD7D2E" w:rsidRDefault="00594330">
            <w:pPr>
              <w:spacing w:line="264" w:lineRule="auto"/>
              <w:jc w:val="both"/>
              <w:rPr>
                <w:rFonts w:ascii="Times New Roman" w:hAnsi="Times New Roman"/>
              </w:rPr>
            </w:pPr>
            <w:r>
              <w:rPr>
                <w:rFonts w:ascii="Times New Roman" w:hAnsi="Times New Roman"/>
              </w:rPr>
              <w:t>35%</w:t>
            </w:r>
          </w:p>
        </w:tc>
      </w:tr>
      <w:tr w:rsidR="00CD7D2E">
        <w:trPr>
          <w:trHeight w:val="197"/>
        </w:trPr>
        <w:tc>
          <w:tcPr>
            <w:tcW w:w="3197" w:type="dxa"/>
          </w:tcPr>
          <w:p w:rsidR="00CD7D2E" w:rsidRDefault="00594330">
            <w:pPr>
              <w:spacing w:line="264" w:lineRule="auto"/>
              <w:jc w:val="both"/>
              <w:rPr>
                <w:rFonts w:ascii="Times New Roman" w:hAnsi="Times New Roman"/>
              </w:rPr>
            </w:pPr>
            <w:r>
              <w:rPr>
                <w:rFonts w:ascii="Times New Roman" w:hAnsi="Times New Roman"/>
              </w:rPr>
              <w:t>Agree</w:t>
            </w:r>
          </w:p>
        </w:tc>
        <w:tc>
          <w:tcPr>
            <w:tcW w:w="3197" w:type="dxa"/>
          </w:tcPr>
          <w:p w:rsidR="00CD7D2E" w:rsidRDefault="00594330">
            <w:pPr>
              <w:spacing w:line="264" w:lineRule="auto"/>
              <w:jc w:val="both"/>
              <w:rPr>
                <w:rFonts w:ascii="Times New Roman" w:hAnsi="Times New Roman"/>
              </w:rPr>
            </w:pPr>
            <w:r>
              <w:rPr>
                <w:rFonts w:ascii="Times New Roman" w:hAnsi="Times New Roman"/>
              </w:rPr>
              <w:t>34</w:t>
            </w:r>
          </w:p>
        </w:tc>
        <w:tc>
          <w:tcPr>
            <w:tcW w:w="1994" w:type="dxa"/>
          </w:tcPr>
          <w:p w:rsidR="00CD7D2E" w:rsidRDefault="00594330">
            <w:pPr>
              <w:spacing w:line="264" w:lineRule="auto"/>
              <w:jc w:val="both"/>
              <w:rPr>
                <w:rFonts w:ascii="Times New Roman" w:hAnsi="Times New Roman"/>
              </w:rPr>
            </w:pPr>
            <w:r>
              <w:rPr>
                <w:rFonts w:ascii="Times New Roman" w:hAnsi="Times New Roman"/>
              </w:rPr>
              <w:t>34%</w:t>
            </w:r>
          </w:p>
        </w:tc>
      </w:tr>
      <w:tr w:rsidR="00CD7D2E">
        <w:trPr>
          <w:trHeight w:val="278"/>
        </w:trPr>
        <w:tc>
          <w:tcPr>
            <w:tcW w:w="3197" w:type="dxa"/>
          </w:tcPr>
          <w:p w:rsidR="00CD7D2E" w:rsidRDefault="00594330">
            <w:pPr>
              <w:spacing w:line="264" w:lineRule="auto"/>
              <w:jc w:val="both"/>
              <w:rPr>
                <w:rFonts w:ascii="Times New Roman" w:hAnsi="Times New Roman"/>
              </w:rPr>
            </w:pPr>
            <w:r>
              <w:rPr>
                <w:rFonts w:ascii="Times New Roman" w:hAnsi="Times New Roman"/>
              </w:rPr>
              <w:t>Neutral</w:t>
            </w:r>
          </w:p>
        </w:tc>
        <w:tc>
          <w:tcPr>
            <w:tcW w:w="3197" w:type="dxa"/>
          </w:tcPr>
          <w:p w:rsidR="00CD7D2E" w:rsidRDefault="00594330">
            <w:pPr>
              <w:spacing w:line="264" w:lineRule="auto"/>
              <w:jc w:val="both"/>
              <w:rPr>
                <w:rFonts w:ascii="Times New Roman" w:hAnsi="Times New Roman"/>
              </w:rPr>
            </w:pPr>
            <w:r>
              <w:rPr>
                <w:rFonts w:ascii="Times New Roman" w:hAnsi="Times New Roman"/>
              </w:rPr>
              <w:t>23</w:t>
            </w:r>
          </w:p>
        </w:tc>
        <w:tc>
          <w:tcPr>
            <w:tcW w:w="1994" w:type="dxa"/>
          </w:tcPr>
          <w:p w:rsidR="00CD7D2E" w:rsidRDefault="00594330">
            <w:pPr>
              <w:spacing w:line="264" w:lineRule="auto"/>
              <w:jc w:val="both"/>
              <w:rPr>
                <w:rFonts w:ascii="Times New Roman" w:hAnsi="Times New Roman"/>
              </w:rPr>
            </w:pPr>
            <w:r>
              <w:rPr>
                <w:rFonts w:ascii="Times New Roman" w:hAnsi="Times New Roman"/>
              </w:rPr>
              <w:t>23%</w:t>
            </w:r>
          </w:p>
        </w:tc>
      </w:tr>
      <w:tr w:rsidR="00CD7D2E">
        <w:trPr>
          <w:trHeight w:val="170"/>
        </w:trPr>
        <w:tc>
          <w:tcPr>
            <w:tcW w:w="3197" w:type="dxa"/>
          </w:tcPr>
          <w:p w:rsidR="00CD7D2E" w:rsidRDefault="00594330">
            <w:pPr>
              <w:spacing w:line="264" w:lineRule="auto"/>
              <w:jc w:val="both"/>
              <w:rPr>
                <w:rFonts w:ascii="Times New Roman" w:hAnsi="Times New Roman"/>
              </w:rPr>
            </w:pPr>
            <w:r>
              <w:rPr>
                <w:rFonts w:ascii="Times New Roman" w:hAnsi="Times New Roman"/>
              </w:rPr>
              <w:t>Disagree</w:t>
            </w:r>
          </w:p>
        </w:tc>
        <w:tc>
          <w:tcPr>
            <w:tcW w:w="3197" w:type="dxa"/>
          </w:tcPr>
          <w:p w:rsidR="00CD7D2E" w:rsidRDefault="00594330">
            <w:pPr>
              <w:spacing w:line="264" w:lineRule="auto"/>
              <w:jc w:val="both"/>
              <w:rPr>
                <w:rFonts w:ascii="Times New Roman" w:hAnsi="Times New Roman"/>
              </w:rPr>
            </w:pPr>
            <w:r>
              <w:rPr>
                <w:rFonts w:ascii="Times New Roman" w:hAnsi="Times New Roman"/>
              </w:rPr>
              <w:t>7</w:t>
            </w:r>
          </w:p>
        </w:tc>
        <w:tc>
          <w:tcPr>
            <w:tcW w:w="1994" w:type="dxa"/>
          </w:tcPr>
          <w:p w:rsidR="00CD7D2E" w:rsidRDefault="00594330">
            <w:pPr>
              <w:spacing w:line="264" w:lineRule="auto"/>
              <w:jc w:val="both"/>
              <w:rPr>
                <w:rFonts w:ascii="Times New Roman" w:hAnsi="Times New Roman"/>
              </w:rPr>
            </w:pPr>
            <w:r>
              <w:rPr>
                <w:rFonts w:ascii="Times New Roman" w:hAnsi="Times New Roman"/>
              </w:rPr>
              <w:t>7%</w:t>
            </w:r>
          </w:p>
        </w:tc>
      </w:tr>
      <w:tr w:rsidR="00CD7D2E">
        <w:trPr>
          <w:trHeight w:val="233"/>
        </w:trPr>
        <w:tc>
          <w:tcPr>
            <w:tcW w:w="3197"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197" w:type="dxa"/>
          </w:tcPr>
          <w:p w:rsidR="00CD7D2E" w:rsidRDefault="00594330">
            <w:pPr>
              <w:spacing w:line="264" w:lineRule="auto"/>
              <w:jc w:val="both"/>
              <w:rPr>
                <w:rFonts w:ascii="Times New Roman" w:hAnsi="Times New Roman"/>
              </w:rPr>
            </w:pPr>
            <w:r>
              <w:rPr>
                <w:rFonts w:ascii="Times New Roman" w:hAnsi="Times New Roman"/>
              </w:rPr>
              <w:t>1</w:t>
            </w:r>
          </w:p>
        </w:tc>
        <w:tc>
          <w:tcPr>
            <w:tcW w:w="1994" w:type="dxa"/>
          </w:tcPr>
          <w:p w:rsidR="00CD7D2E" w:rsidRDefault="00594330">
            <w:pPr>
              <w:spacing w:line="264" w:lineRule="auto"/>
              <w:jc w:val="both"/>
              <w:rPr>
                <w:rFonts w:ascii="Times New Roman" w:hAnsi="Times New Roman"/>
              </w:rPr>
            </w:pPr>
            <w:r>
              <w:rPr>
                <w:rFonts w:ascii="Times New Roman" w:hAnsi="Times New Roman"/>
              </w:rPr>
              <w:t>1%</w:t>
            </w:r>
          </w:p>
        </w:tc>
      </w:tr>
      <w:tr w:rsidR="00CD7D2E">
        <w:trPr>
          <w:trHeight w:val="215"/>
        </w:trPr>
        <w:tc>
          <w:tcPr>
            <w:tcW w:w="3197"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7" w:type="dxa"/>
          </w:tcPr>
          <w:p w:rsidR="00CD7D2E" w:rsidRDefault="00594330">
            <w:pPr>
              <w:spacing w:line="264" w:lineRule="auto"/>
              <w:jc w:val="both"/>
              <w:rPr>
                <w:rFonts w:ascii="Times New Roman" w:hAnsi="Times New Roman"/>
                <w:b/>
              </w:rPr>
            </w:pPr>
            <w:r>
              <w:rPr>
                <w:rFonts w:ascii="Times New Roman" w:hAnsi="Times New Roman"/>
                <w:b/>
              </w:rPr>
              <w:t>100</w:t>
            </w:r>
          </w:p>
        </w:tc>
        <w:tc>
          <w:tcPr>
            <w:tcW w:w="1994"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t xml:space="preserve">The above table shows the result of pre-marital sex 35 respondents representing 35% strongly agree on the result, 34 respondents representing 34% chooses agree, 23 respondents representing 23% Choose neutral, 7 respondent representing 7% choose disagree, While 1 respondent representing 1% choose Strongly disagree </w:t>
      </w:r>
    </w:p>
    <w:p w:rsidR="00CD7D2E" w:rsidRDefault="00594330">
      <w:pPr>
        <w:spacing w:after="0" w:line="264" w:lineRule="auto"/>
        <w:jc w:val="both"/>
        <w:rPr>
          <w:rFonts w:ascii="Times New Roman" w:hAnsi="Times New Roman"/>
          <w:b/>
        </w:rPr>
      </w:pPr>
      <w:r>
        <w:rPr>
          <w:rFonts w:ascii="Times New Roman" w:hAnsi="Times New Roman"/>
          <w:b/>
        </w:rPr>
        <w:t>Q 20: Which social medial campaign on pre-marital sex?</w:t>
      </w:r>
    </w:p>
    <w:tbl>
      <w:tblPr>
        <w:tblStyle w:val="TableGrid"/>
        <w:tblW w:w="0" w:type="auto"/>
        <w:tblLook w:val="04A0" w:firstRow="1" w:lastRow="0" w:firstColumn="1" w:lastColumn="0" w:noHBand="0" w:noVBand="1"/>
      </w:tblPr>
      <w:tblGrid>
        <w:gridCol w:w="2705"/>
        <w:gridCol w:w="2765"/>
        <w:gridCol w:w="2800"/>
      </w:tblGrid>
      <w:tr w:rsidR="00CD7D2E">
        <w:trPr>
          <w:trHeight w:val="278"/>
        </w:trPr>
        <w:tc>
          <w:tcPr>
            <w:tcW w:w="3170"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rPr>
          <w:trHeight w:val="260"/>
        </w:trPr>
        <w:tc>
          <w:tcPr>
            <w:tcW w:w="3170" w:type="dxa"/>
          </w:tcPr>
          <w:p w:rsidR="00CD7D2E" w:rsidRDefault="00594330">
            <w:pPr>
              <w:spacing w:line="264" w:lineRule="auto"/>
              <w:jc w:val="both"/>
              <w:rPr>
                <w:rFonts w:ascii="Times New Roman" w:hAnsi="Times New Roman"/>
              </w:rPr>
            </w:pPr>
            <w:r>
              <w:rPr>
                <w:rFonts w:ascii="Times New Roman" w:hAnsi="Times New Roman"/>
              </w:rPr>
              <w:t>Facebook</w:t>
            </w:r>
          </w:p>
        </w:tc>
        <w:tc>
          <w:tcPr>
            <w:tcW w:w="3170" w:type="dxa"/>
          </w:tcPr>
          <w:p w:rsidR="00CD7D2E" w:rsidRDefault="00594330">
            <w:pPr>
              <w:spacing w:line="264" w:lineRule="auto"/>
              <w:jc w:val="both"/>
              <w:rPr>
                <w:rFonts w:ascii="Times New Roman" w:hAnsi="Times New Roman"/>
              </w:rPr>
            </w:pPr>
            <w:r>
              <w:rPr>
                <w:rFonts w:ascii="Times New Roman" w:hAnsi="Times New Roman"/>
              </w:rPr>
              <w:t>50</w:t>
            </w:r>
          </w:p>
        </w:tc>
        <w:tc>
          <w:tcPr>
            <w:tcW w:w="3170" w:type="dxa"/>
          </w:tcPr>
          <w:p w:rsidR="00CD7D2E" w:rsidRDefault="00594330">
            <w:pPr>
              <w:spacing w:line="264" w:lineRule="auto"/>
              <w:jc w:val="both"/>
              <w:rPr>
                <w:rFonts w:ascii="Times New Roman" w:hAnsi="Times New Roman"/>
              </w:rPr>
            </w:pPr>
            <w:r>
              <w:rPr>
                <w:rFonts w:ascii="Times New Roman" w:hAnsi="Times New Roman"/>
              </w:rPr>
              <w:t>50%</w:t>
            </w:r>
          </w:p>
        </w:tc>
      </w:tr>
      <w:tr w:rsidR="00CD7D2E">
        <w:trPr>
          <w:trHeight w:val="362"/>
        </w:trPr>
        <w:tc>
          <w:tcPr>
            <w:tcW w:w="3170" w:type="dxa"/>
          </w:tcPr>
          <w:p w:rsidR="00CD7D2E" w:rsidRDefault="00594330">
            <w:pPr>
              <w:spacing w:line="264" w:lineRule="auto"/>
              <w:jc w:val="both"/>
              <w:rPr>
                <w:rFonts w:ascii="Times New Roman" w:hAnsi="Times New Roman"/>
              </w:rPr>
            </w:pPr>
            <w:r>
              <w:rPr>
                <w:rFonts w:ascii="Times New Roman" w:hAnsi="Times New Roman"/>
              </w:rPr>
              <w:t>Instagram</w:t>
            </w:r>
          </w:p>
        </w:tc>
        <w:tc>
          <w:tcPr>
            <w:tcW w:w="3170" w:type="dxa"/>
          </w:tcPr>
          <w:p w:rsidR="00CD7D2E" w:rsidRDefault="00594330">
            <w:pPr>
              <w:spacing w:line="264" w:lineRule="auto"/>
              <w:jc w:val="both"/>
              <w:rPr>
                <w:rFonts w:ascii="Times New Roman" w:hAnsi="Times New Roman"/>
              </w:rPr>
            </w:pPr>
            <w:r>
              <w:rPr>
                <w:rFonts w:ascii="Times New Roman" w:hAnsi="Times New Roman"/>
              </w:rPr>
              <w:t>30</w:t>
            </w:r>
          </w:p>
        </w:tc>
        <w:tc>
          <w:tcPr>
            <w:tcW w:w="3170" w:type="dxa"/>
          </w:tcPr>
          <w:p w:rsidR="00CD7D2E" w:rsidRDefault="00594330">
            <w:pPr>
              <w:spacing w:line="264" w:lineRule="auto"/>
              <w:jc w:val="both"/>
              <w:rPr>
                <w:rFonts w:ascii="Times New Roman" w:hAnsi="Times New Roman"/>
              </w:rPr>
            </w:pPr>
            <w:r>
              <w:rPr>
                <w:rFonts w:ascii="Times New Roman" w:hAnsi="Times New Roman"/>
              </w:rPr>
              <w:t>30%</w:t>
            </w:r>
          </w:p>
        </w:tc>
      </w:tr>
      <w:tr w:rsidR="00CD7D2E">
        <w:trPr>
          <w:trHeight w:val="233"/>
        </w:trPr>
        <w:tc>
          <w:tcPr>
            <w:tcW w:w="3170" w:type="dxa"/>
          </w:tcPr>
          <w:p w:rsidR="00CD7D2E" w:rsidRDefault="00594330">
            <w:pPr>
              <w:spacing w:line="264" w:lineRule="auto"/>
              <w:jc w:val="both"/>
              <w:rPr>
                <w:rFonts w:ascii="Times New Roman" w:hAnsi="Times New Roman"/>
              </w:rPr>
            </w:pPr>
            <w:proofErr w:type="spellStart"/>
            <w:r>
              <w:rPr>
                <w:rFonts w:ascii="Times New Roman" w:hAnsi="Times New Roman"/>
              </w:rPr>
              <w:t>Tiktok</w:t>
            </w:r>
            <w:proofErr w:type="spellEnd"/>
          </w:p>
        </w:tc>
        <w:tc>
          <w:tcPr>
            <w:tcW w:w="3170" w:type="dxa"/>
          </w:tcPr>
          <w:p w:rsidR="00CD7D2E" w:rsidRDefault="00594330">
            <w:pPr>
              <w:spacing w:line="264" w:lineRule="auto"/>
              <w:jc w:val="both"/>
              <w:rPr>
                <w:rFonts w:ascii="Times New Roman" w:hAnsi="Times New Roman"/>
              </w:rPr>
            </w:pPr>
            <w:r>
              <w:rPr>
                <w:rFonts w:ascii="Times New Roman" w:hAnsi="Times New Roman"/>
              </w:rPr>
              <w:t>11</w:t>
            </w:r>
          </w:p>
        </w:tc>
        <w:tc>
          <w:tcPr>
            <w:tcW w:w="3170" w:type="dxa"/>
          </w:tcPr>
          <w:p w:rsidR="00CD7D2E" w:rsidRDefault="00594330">
            <w:pPr>
              <w:spacing w:line="264" w:lineRule="auto"/>
              <w:jc w:val="both"/>
              <w:rPr>
                <w:rFonts w:ascii="Times New Roman" w:hAnsi="Times New Roman"/>
              </w:rPr>
            </w:pPr>
            <w:r>
              <w:rPr>
                <w:rFonts w:ascii="Times New Roman" w:hAnsi="Times New Roman"/>
              </w:rPr>
              <w:t>11%</w:t>
            </w:r>
          </w:p>
        </w:tc>
      </w:tr>
      <w:tr w:rsidR="00CD7D2E">
        <w:trPr>
          <w:trHeight w:val="215"/>
        </w:trPr>
        <w:tc>
          <w:tcPr>
            <w:tcW w:w="3170" w:type="dxa"/>
          </w:tcPr>
          <w:p w:rsidR="00CD7D2E" w:rsidRDefault="00594330">
            <w:pPr>
              <w:spacing w:line="264" w:lineRule="auto"/>
              <w:jc w:val="both"/>
              <w:rPr>
                <w:rFonts w:ascii="Times New Roman" w:hAnsi="Times New Roman"/>
              </w:rPr>
            </w:pPr>
            <w:r>
              <w:rPr>
                <w:rFonts w:ascii="Times New Roman" w:hAnsi="Times New Roman"/>
              </w:rPr>
              <w:t>X</w:t>
            </w:r>
          </w:p>
        </w:tc>
        <w:tc>
          <w:tcPr>
            <w:tcW w:w="3170" w:type="dxa"/>
          </w:tcPr>
          <w:p w:rsidR="00CD7D2E" w:rsidRDefault="00594330">
            <w:pPr>
              <w:spacing w:line="264" w:lineRule="auto"/>
              <w:jc w:val="both"/>
              <w:rPr>
                <w:rFonts w:ascii="Times New Roman" w:hAnsi="Times New Roman"/>
              </w:rPr>
            </w:pPr>
            <w:r>
              <w:rPr>
                <w:rFonts w:ascii="Times New Roman" w:hAnsi="Times New Roman"/>
              </w:rPr>
              <w:t>9</w:t>
            </w:r>
          </w:p>
        </w:tc>
        <w:tc>
          <w:tcPr>
            <w:tcW w:w="3170" w:type="dxa"/>
          </w:tcPr>
          <w:p w:rsidR="00CD7D2E" w:rsidRDefault="00594330">
            <w:pPr>
              <w:spacing w:line="264" w:lineRule="auto"/>
              <w:jc w:val="both"/>
              <w:rPr>
                <w:rFonts w:ascii="Times New Roman" w:hAnsi="Times New Roman"/>
              </w:rPr>
            </w:pPr>
            <w:r>
              <w:rPr>
                <w:rFonts w:ascii="Times New Roman" w:hAnsi="Times New Roman"/>
              </w:rPr>
              <w:t>9%</w:t>
            </w:r>
          </w:p>
        </w:tc>
      </w:tr>
      <w:tr w:rsidR="00CD7D2E">
        <w:trPr>
          <w:trHeight w:val="362"/>
        </w:trPr>
        <w:tc>
          <w:tcPr>
            <w:tcW w:w="3170"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70"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594330">
      <w:pPr>
        <w:spacing w:after="0" w:line="264" w:lineRule="auto"/>
        <w:jc w:val="both"/>
        <w:rPr>
          <w:rFonts w:ascii="Times New Roman" w:hAnsi="Times New Roman"/>
        </w:rPr>
      </w:pPr>
      <w:r>
        <w:rPr>
          <w:rFonts w:ascii="Times New Roman" w:hAnsi="Times New Roman"/>
        </w:rPr>
        <w:lastRenderedPageBreak/>
        <w:tab/>
        <w:t xml:space="preserve">The above table show how effective  </w:t>
      </w:r>
      <w:proofErr w:type="spellStart"/>
      <w:r>
        <w:rPr>
          <w:rFonts w:ascii="Times New Roman" w:hAnsi="Times New Roman"/>
        </w:rPr>
        <w:t>showmax</w:t>
      </w:r>
      <w:proofErr w:type="spellEnd"/>
      <w:r>
        <w:rPr>
          <w:rFonts w:ascii="Times New Roman" w:hAnsi="Times New Roman"/>
        </w:rPr>
        <w:t xml:space="preserve"> entertainment is Half of the respondents agrees that </w:t>
      </w:r>
      <w:proofErr w:type="spellStart"/>
      <w:r>
        <w:rPr>
          <w:rFonts w:ascii="Times New Roman" w:hAnsi="Times New Roman"/>
        </w:rPr>
        <w:t>showmax</w:t>
      </w:r>
      <w:proofErr w:type="spellEnd"/>
      <w:r>
        <w:rPr>
          <w:rFonts w:ascii="Times New Roman" w:hAnsi="Times New Roman"/>
        </w:rPr>
        <w:t xml:space="preserve"> entertainment is very effective 28 respondents representing 28% agrees on effective, 12 respondents representing 12% chooses partially effective, while the remaining 10 respondents representing 10% agrees on not effective </w:t>
      </w:r>
    </w:p>
    <w:p w:rsidR="00CD7D2E" w:rsidRDefault="00594330">
      <w:pPr>
        <w:spacing w:after="0" w:line="264" w:lineRule="auto"/>
        <w:jc w:val="both"/>
        <w:rPr>
          <w:rFonts w:ascii="Times New Roman" w:hAnsi="Times New Roman"/>
          <w:b/>
        </w:rPr>
      </w:pPr>
      <w:r>
        <w:rPr>
          <w:rFonts w:ascii="Times New Roman" w:hAnsi="Times New Roman"/>
          <w:b/>
        </w:rPr>
        <w:t>Q 21: Adolescent who do not discuss television with their parent have higher rated of intercourse compare to those who do discuss television content with their parent?</w:t>
      </w:r>
    </w:p>
    <w:tbl>
      <w:tblPr>
        <w:tblStyle w:val="TableGrid"/>
        <w:tblW w:w="0" w:type="auto"/>
        <w:tblLook w:val="04A0" w:firstRow="1" w:lastRow="0" w:firstColumn="1" w:lastColumn="0" w:noHBand="0" w:noVBand="1"/>
      </w:tblPr>
      <w:tblGrid>
        <w:gridCol w:w="2703"/>
        <w:gridCol w:w="2765"/>
        <w:gridCol w:w="2802"/>
      </w:tblGrid>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RESPONSE</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FREQUENCY</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 xml:space="preserve">PERCENTAGE </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30</w:t>
            </w:r>
          </w:p>
        </w:tc>
        <w:tc>
          <w:tcPr>
            <w:tcW w:w="3192" w:type="dxa"/>
          </w:tcPr>
          <w:p w:rsidR="00CD7D2E" w:rsidRDefault="00594330">
            <w:pPr>
              <w:spacing w:line="264" w:lineRule="auto"/>
              <w:jc w:val="both"/>
              <w:rPr>
                <w:rFonts w:ascii="Times New Roman" w:hAnsi="Times New Roman"/>
              </w:rPr>
            </w:pPr>
            <w:r>
              <w:rPr>
                <w:rFonts w:ascii="Times New Roman" w:hAnsi="Times New Roman"/>
              </w:rPr>
              <w:t>30%</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Agree</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c>
          <w:tcPr>
            <w:tcW w:w="3192" w:type="dxa"/>
          </w:tcPr>
          <w:p w:rsidR="00CD7D2E" w:rsidRDefault="00594330">
            <w:pPr>
              <w:spacing w:line="264" w:lineRule="auto"/>
              <w:jc w:val="both"/>
              <w:rPr>
                <w:rFonts w:ascii="Times New Roman" w:hAnsi="Times New Roman"/>
              </w:rPr>
            </w:pPr>
            <w:r>
              <w:rPr>
                <w:rFonts w:ascii="Times New Roman" w:hAnsi="Times New Roman"/>
              </w:rPr>
              <w:t>37%</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Neutral</w:t>
            </w:r>
          </w:p>
        </w:tc>
        <w:tc>
          <w:tcPr>
            <w:tcW w:w="3192" w:type="dxa"/>
          </w:tcPr>
          <w:p w:rsidR="00CD7D2E" w:rsidRDefault="00594330">
            <w:pPr>
              <w:spacing w:line="264" w:lineRule="auto"/>
              <w:jc w:val="both"/>
              <w:rPr>
                <w:rFonts w:ascii="Times New Roman" w:hAnsi="Times New Roman"/>
              </w:rPr>
            </w:pPr>
            <w:r>
              <w:rPr>
                <w:rFonts w:ascii="Times New Roman" w:hAnsi="Times New Roman"/>
              </w:rPr>
              <w:t>17</w:t>
            </w:r>
          </w:p>
        </w:tc>
        <w:tc>
          <w:tcPr>
            <w:tcW w:w="3192" w:type="dxa"/>
          </w:tcPr>
          <w:p w:rsidR="00CD7D2E" w:rsidRDefault="00594330">
            <w:pPr>
              <w:spacing w:line="264" w:lineRule="auto"/>
              <w:jc w:val="both"/>
              <w:rPr>
                <w:rFonts w:ascii="Times New Roman" w:hAnsi="Times New Roman"/>
              </w:rPr>
            </w:pPr>
            <w:r>
              <w:rPr>
                <w:rFonts w:ascii="Times New Roman" w:hAnsi="Times New Roman"/>
              </w:rPr>
              <w:t>17%</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11</w:t>
            </w:r>
          </w:p>
        </w:tc>
        <w:tc>
          <w:tcPr>
            <w:tcW w:w="3192" w:type="dxa"/>
          </w:tcPr>
          <w:p w:rsidR="00CD7D2E" w:rsidRDefault="00594330">
            <w:pPr>
              <w:spacing w:line="264" w:lineRule="auto"/>
              <w:jc w:val="both"/>
              <w:rPr>
                <w:rFonts w:ascii="Times New Roman" w:hAnsi="Times New Roman"/>
              </w:rPr>
            </w:pPr>
            <w:r>
              <w:rPr>
                <w:rFonts w:ascii="Times New Roman" w:hAnsi="Times New Roman"/>
              </w:rPr>
              <w:t>11%</w:t>
            </w:r>
          </w:p>
        </w:tc>
      </w:tr>
      <w:tr w:rsidR="00CD7D2E">
        <w:tc>
          <w:tcPr>
            <w:tcW w:w="3192" w:type="dxa"/>
          </w:tcPr>
          <w:p w:rsidR="00CD7D2E" w:rsidRDefault="00594330">
            <w:pPr>
              <w:spacing w:line="264" w:lineRule="auto"/>
              <w:jc w:val="both"/>
              <w:rPr>
                <w:rFonts w:ascii="Times New Roman" w:hAnsi="Times New Roman"/>
              </w:rPr>
            </w:pPr>
            <w:r>
              <w:rPr>
                <w:rFonts w:ascii="Times New Roman" w:hAnsi="Times New Roman"/>
              </w:rPr>
              <w:t>Strongly disagree</w:t>
            </w:r>
          </w:p>
        </w:tc>
        <w:tc>
          <w:tcPr>
            <w:tcW w:w="3192" w:type="dxa"/>
          </w:tcPr>
          <w:p w:rsidR="00CD7D2E" w:rsidRDefault="00594330">
            <w:pPr>
              <w:spacing w:line="264" w:lineRule="auto"/>
              <w:jc w:val="both"/>
              <w:rPr>
                <w:rFonts w:ascii="Times New Roman" w:hAnsi="Times New Roman"/>
              </w:rPr>
            </w:pPr>
            <w:r>
              <w:rPr>
                <w:rFonts w:ascii="Times New Roman" w:hAnsi="Times New Roman"/>
              </w:rPr>
              <w:t>5</w:t>
            </w:r>
          </w:p>
        </w:tc>
        <w:tc>
          <w:tcPr>
            <w:tcW w:w="3192" w:type="dxa"/>
          </w:tcPr>
          <w:p w:rsidR="00CD7D2E" w:rsidRDefault="00594330">
            <w:pPr>
              <w:spacing w:line="264" w:lineRule="auto"/>
              <w:jc w:val="both"/>
              <w:rPr>
                <w:rFonts w:ascii="Times New Roman" w:hAnsi="Times New Roman"/>
              </w:rPr>
            </w:pPr>
            <w:r>
              <w:rPr>
                <w:rFonts w:ascii="Times New Roman" w:hAnsi="Times New Roman"/>
              </w:rPr>
              <w:t>5%</w:t>
            </w:r>
          </w:p>
        </w:tc>
      </w:tr>
      <w:tr w:rsidR="00CD7D2E">
        <w:tc>
          <w:tcPr>
            <w:tcW w:w="3192" w:type="dxa"/>
          </w:tcPr>
          <w:p w:rsidR="00CD7D2E" w:rsidRDefault="00594330">
            <w:pPr>
              <w:spacing w:line="264" w:lineRule="auto"/>
              <w:jc w:val="both"/>
              <w:rPr>
                <w:rFonts w:ascii="Times New Roman" w:hAnsi="Times New Roman"/>
                <w:b/>
              </w:rPr>
            </w:pPr>
            <w:r>
              <w:rPr>
                <w:rFonts w:ascii="Times New Roman" w:hAnsi="Times New Roman"/>
                <w:b/>
              </w:rPr>
              <w:t>TOTAL</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c>
          <w:tcPr>
            <w:tcW w:w="3192" w:type="dxa"/>
          </w:tcPr>
          <w:p w:rsidR="00CD7D2E" w:rsidRDefault="00594330">
            <w:pPr>
              <w:spacing w:line="264" w:lineRule="auto"/>
              <w:jc w:val="both"/>
              <w:rPr>
                <w:rFonts w:ascii="Times New Roman" w:hAnsi="Times New Roman"/>
                <w:b/>
              </w:rPr>
            </w:pPr>
            <w:r>
              <w:rPr>
                <w:rFonts w:ascii="Times New Roman" w:hAnsi="Times New Roman"/>
                <w:b/>
              </w:rPr>
              <w:t>100</w:t>
            </w:r>
          </w:p>
        </w:tc>
      </w:tr>
    </w:tbl>
    <w:p w:rsidR="00CD7D2E" w:rsidRDefault="00CD7D2E">
      <w:pPr>
        <w:spacing w:after="0" w:line="264" w:lineRule="auto"/>
        <w:jc w:val="both"/>
        <w:rPr>
          <w:rFonts w:ascii="Times New Roman" w:hAnsi="Times New Roman"/>
          <w:b/>
          <w:i/>
        </w:rPr>
      </w:pPr>
    </w:p>
    <w:p w:rsidR="00CD7D2E" w:rsidRDefault="00594330">
      <w:pPr>
        <w:spacing w:after="0" w:line="264" w:lineRule="auto"/>
        <w:jc w:val="both"/>
        <w:rPr>
          <w:rFonts w:ascii="Times New Roman" w:hAnsi="Times New Roman"/>
        </w:rPr>
      </w:pPr>
      <w:r>
        <w:rPr>
          <w:rFonts w:ascii="Times New Roman" w:hAnsi="Times New Roman"/>
        </w:rPr>
        <w:tab/>
        <w:t xml:space="preserve">The above table shows </w:t>
      </w:r>
      <w:proofErr w:type="spellStart"/>
      <w:r>
        <w:rPr>
          <w:rFonts w:ascii="Times New Roman" w:hAnsi="Times New Roman"/>
        </w:rPr>
        <w:t>tha</w:t>
      </w:r>
      <w:proofErr w:type="spellEnd"/>
      <w:r>
        <w:rPr>
          <w:rFonts w:ascii="Times New Roman" w:hAnsi="Times New Roman"/>
        </w:rPr>
        <w:t xml:space="preserve"> 30 respondents representing 30% strongly agrees, 37 respondents representing 37% chooses Agree, 17 respondents representing 17% Choose neutral, 11 respondent representing 11% choose Disagree, while 5 respondent representing  5% strongly disagree</w:t>
      </w:r>
    </w:p>
    <w:p w:rsidR="00CD7D2E" w:rsidRDefault="00594330">
      <w:pPr>
        <w:spacing w:after="0" w:line="264" w:lineRule="auto"/>
        <w:jc w:val="both"/>
        <w:rPr>
          <w:rFonts w:ascii="Times New Roman" w:hAnsi="Times New Roman"/>
          <w:b/>
        </w:rPr>
      </w:pPr>
      <w:r>
        <w:rPr>
          <w:rFonts w:ascii="Times New Roman" w:hAnsi="Times New Roman"/>
          <w:b/>
        </w:rPr>
        <w:t>DISCUSSION OF FINDINGS</w:t>
      </w:r>
    </w:p>
    <w:p w:rsidR="00CD7D2E" w:rsidRDefault="00594330">
      <w:pPr>
        <w:pStyle w:val="Header"/>
        <w:spacing w:line="264" w:lineRule="auto"/>
        <w:jc w:val="both"/>
        <w:rPr>
          <w:rFonts w:ascii="Times New Roman" w:hAnsi="Times New Roman"/>
        </w:rPr>
      </w:pPr>
      <w:r>
        <w:rPr>
          <w:rFonts w:ascii="Times New Roman" w:hAnsi="Times New Roman"/>
        </w:rPr>
        <w:tab/>
        <w:t xml:space="preserve">What are the effects of social media on </w:t>
      </w:r>
      <w:proofErr w:type="spellStart"/>
      <w:r>
        <w:rPr>
          <w:rFonts w:ascii="Times New Roman" w:hAnsi="Times New Roman"/>
        </w:rPr>
        <w:t>pre marital</w:t>
      </w:r>
      <w:proofErr w:type="spellEnd"/>
      <w:r>
        <w:rPr>
          <w:rFonts w:ascii="Times New Roman" w:hAnsi="Times New Roman"/>
        </w:rPr>
        <w:t xml:space="preserve"> sex </w:t>
      </w:r>
      <w:proofErr w:type="gramStart"/>
      <w:r>
        <w:rPr>
          <w:rFonts w:ascii="Times New Roman" w:hAnsi="Times New Roman"/>
        </w:rPr>
        <w:t>This</w:t>
      </w:r>
      <w:proofErr w:type="gramEnd"/>
      <w:r>
        <w:rPr>
          <w:rFonts w:ascii="Times New Roman" w:hAnsi="Times New Roman"/>
        </w:rPr>
        <w:t xml:space="preserve"> was analyzed in table 10 of the data presentation in which 58 respondents, representing 58% strongly choose yes, 20 respondents representing 20% choose No, while the remaining 23 respondents representing 23% choose Maybe</w:t>
      </w:r>
    </w:p>
    <w:p w:rsidR="00CD7D2E" w:rsidRDefault="00594330">
      <w:pPr>
        <w:spacing w:after="0" w:line="264" w:lineRule="auto"/>
        <w:ind w:firstLine="720"/>
        <w:jc w:val="both"/>
        <w:rPr>
          <w:rFonts w:ascii="Times New Roman" w:hAnsi="Times New Roman"/>
        </w:rPr>
      </w:pPr>
      <w:r>
        <w:rPr>
          <w:rFonts w:ascii="Times New Roman" w:hAnsi="Times New Roman"/>
        </w:rPr>
        <w:t xml:space="preserve">(Anderson,2019), opined that the effects  of social media in </w:t>
      </w:r>
      <w:proofErr w:type="spellStart"/>
      <w:r>
        <w:rPr>
          <w:rFonts w:ascii="Times New Roman" w:hAnsi="Times New Roman"/>
        </w:rPr>
        <w:t>pre marital</w:t>
      </w:r>
      <w:proofErr w:type="spellEnd"/>
      <w:r>
        <w:rPr>
          <w:rFonts w:ascii="Times New Roman" w:hAnsi="Times New Roman"/>
        </w:rPr>
        <w:t xml:space="preserve"> sex is central to the idea of ‘pro-early child bearing’ communities as young people – particularly in deprived areas where opportunities for social mobility are restricted-may be vulnerable to the influence of peers and others in their communities</w:t>
      </w:r>
    </w:p>
    <w:p w:rsidR="00CD7D2E" w:rsidRDefault="00594330">
      <w:pPr>
        <w:spacing w:after="0" w:line="264" w:lineRule="auto"/>
        <w:jc w:val="both"/>
        <w:rPr>
          <w:rFonts w:ascii="Times New Roman" w:hAnsi="Times New Roman"/>
        </w:rPr>
      </w:pPr>
      <w:r>
        <w:rPr>
          <w:rFonts w:ascii="Times New Roman" w:hAnsi="Times New Roman"/>
        </w:rPr>
        <w:t xml:space="preserve">Is there any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 this was analyzed in table 11 in which 46 respondents representing 46% choose yes, 30 respondents representing 30% choose no, while the remaining 24 respondents representing 24% choose maybe Furthermore, this was investigated by </w:t>
      </w:r>
      <w:proofErr w:type="spellStart"/>
      <w:r>
        <w:rPr>
          <w:rFonts w:ascii="Times New Roman" w:hAnsi="Times New Roman"/>
        </w:rPr>
        <w:t>Abdullahi</w:t>
      </w:r>
      <w:proofErr w:type="spellEnd"/>
      <w:r>
        <w:rPr>
          <w:rFonts w:ascii="Times New Roman" w:hAnsi="Times New Roman"/>
        </w:rPr>
        <w:t xml:space="preserve"> and Umar (2019) where he observed the same that value system in Nigerian societies created impediment between parents and their children in issues relating to sex Religious leaders will preach against other social problems but hardly talk about sex education </w:t>
      </w:r>
    </w:p>
    <w:p w:rsidR="00CD7D2E" w:rsidRDefault="00594330">
      <w:pPr>
        <w:spacing w:after="0" w:line="264" w:lineRule="auto"/>
        <w:jc w:val="both"/>
        <w:rPr>
          <w:rFonts w:ascii="Times New Roman" w:hAnsi="Times New Roman"/>
        </w:rPr>
      </w:pPr>
      <w:r>
        <w:rPr>
          <w:rFonts w:ascii="Times New Roman" w:hAnsi="Times New Roman"/>
        </w:rPr>
        <w:t xml:space="preserve">Are there any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 This was analyzed in table 12 of the data analysis whereby 56 respondents representing 56% choose yes, 19 respondents representing 19% choose no, while the remaining 25 respondents representing 25% choose maybe It was also examine by Mast, 2019, The most effective way to prevent sex before marriage is to observe the true sex freedom before marriage Total abstinence from sex before marriage will totally prevent consequences of premarital sex (Mast,2019) Religion is another vital tool to wage war against sex before marriage It gives sanctions against premarital sex and sex outside marriage</w:t>
      </w:r>
    </w:p>
    <w:p w:rsidR="00CD7D2E" w:rsidRDefault="00594330">
      <w:pPr>
        <w:spacing w:after="0" w:line="240" w:lineRule="auto"/>
        <w:jc w:val="center"/>
        <w:rPr>
          <w:rFonts w:ascii="Times New Roman" w:hAnsi="Times New Roman"/>
          <w:b/>
        </w:rPr>
      </w:pPr>
      <w:r>
        <w:rPr>
          <w:rFonts w:ascii="Times New Roman" w:hAnsi="Times New Roman"/>
          <w:b/>
        </w:rPr>
        <w:lastRenderedPageBreak/>
        <w:t>CHAPTER FIVE</w:t>
      </w:r>
    </w:p>
    <w:p w:rsidR="00CD7D2E" w:rsidRDefault="00594330">
      <w:pPr>
        <w:spacing w:after="0" w:line="240" w:lineRule="auto"/>
        <w:jc w:val="center"/>
        <w:rPr>
          <w:rFonts w:ascii="Times New Roman" w:hAnsi="Times New Roman"/>
          <w:b/>
        </w:rPr>
      </w:pPr>
      <w:r>
        <w:rPr>
          <w:rFonts w:ascii="Times New Roman" w:hAnsi="Times New Roman"/>
          <w:b/>
        </w:rPr>
        <w:t>SUMMARY, CONCLUSION AND RECOMMENDATIONS</w:t>
      </w:r>
    </w:p>
    <w:p w:rsidR="00CD7D2E" w:rsidRDefault="00594330">
      <w:pPr>
        <w:spacing w:after="0" w:line="324" w:lineRule="auto"/>
        <w:rPr>
          <w:rFonts w:ascii="Times New Roman" w:hAnsi="Times New Roman"/>
          <w:b/>
        </w:rPr>
      </w:pPr>
      <w:r>
        <w:rPr>
          <w:rFonts w:ascii="Times New Roman" w:hAnsi="Times New Roman"/>
          <w:b/>
        </w:rPr>
        <w:t>5.1</w:t>
      </w:r>
      <w:r>
        <w:rPr>
          <w:rFonts w:ascii="Times New Roman" w:hAnsi="Times New Roman"/>
          <w:b/>
        </w:rPr>
        <w:tab/>
        <w:t>SUMMARY</w:t>
      </w:r>
    </w:p>
    <w:p w:rsidR="00CD7D2E" w:rsidRDefault="00594330">
      <w:pPr>
        <w:spacing w:after="0" w:line="324" w:lineRule="auto"/>
        <w:ind w:firstLine="720"/>
        <w:jc w:val="both"/>
        <w:rPr>
          <w:rFonts w:ascii="Times New Roman" w:hAnsi="Times New Roman"/>
        </w:rPr>
      </w:pPr>
      <w:r>
        <w:rPr>
          <w:rFonts w:ascii="Times New Roman" w:hAnsi="Times New Roman"/>
        </w:rPr>
        <w:t>Social media significantly increases exposure to sexual content and peer influences, which can shape attitudes and behaviors regarding premarital sex Platforms where adolescents frequently encounter sexually suggestive content or discussions may normalize premarital sexual activities and reduce perceived risks or stigma associated with such behaviors​ (Frontiers)​​ (</w:t>
      </w:r>
      <w:proofErr w:type="spellStart"/>
      <w:r>
        <w:rPr>
          <w:rFonts w:ascii="Times New Roman" w:hAnsi="Times New Roman"/>
        </w:rPr>
        <w:t>BioMed</w:t>
      </w:r>
      <w:proofErr w:type="spellEnd"/>
      <w:r>
        <w:rPr>
          <w:rFonts w:ascii="Times New Roman" w:hAnsi="Times New Roman"/>
        </w:rPr>
        <w:t xml:space="preserve"> Central)​</w:t>
      </w:r>
    </w:p>
    <w:p w:rsidR="00CD7D2E" w:rsidRDefault="00594330">
      <w:pPr>
        <w:spacing w:after="0" w:line="324" w:lineRule="auto"/>
        <w:ind w:firstLine="720"/>
        <w:jc w:val="both"/>
        <w:rPr>
          <w:rFonts w:ascii="Times New Roman" w:hAnsi="Times New Roman"/>
        </w:rPr>
      </w:pPr>
      <w:r>
        <w:rPr>
          <w:rFonts w:ascii="Times New Roman" w:hAnsi="Times New Roman"/>
        </w:rPr>
        <w:t>A study involving young women in sub-Saharan Africa found a 394% prevalence of premarital sexual intercourse, with substantial variation across different countries This highlights the Impact of cultural and regional contexts in sexual behavior Factors such as educational level, media consumption habits, and socio-economic status were significant predictors of premarital sex</w:t>
      </w:r>
      <w:proofErr w:type="gramStart"/>
      <w:r>
        <w:rPr>
          <w:rFonts w:ascii="Times New Roman" w:hAnsi="Times New Roman"/>
        </w:rPr>
        <w:t>​ (</w:t>
      </w:r>
      <w:proofErr w:type="spellStart"/>
      <w:proofErr w:type="gramEnd"/>
      <w:r>
        <w:rPr>
          <w:rFonts w:ascii="Times New Roman" w:hAnsi="Times New Roman"/>
        </w:rPr>
        <w:t>BioMed</w:t>
      </w:r>
      <w:proofErr w:type="spellEnd"/>
      <w:r>
        <w:rPr>
          <w:rFonts w:ascii="Times New Roman" w:hAnsi="Times New Roman"/>
        </w:rPr>
        <w:t xml:space="preserve"> Central)​</w:t>
      </w:r>
    </w:p>
    <w:p w:rsidR="00CD7D2E" w:rsidRDefault="00594330">
      <w:pPr>
        <w:spacing w:after="0" w:line="324" w:lineRule="auto"/>
        <w:ind w:firstLine="720"/>
        <w:jc w:val="both"/>
        <w:rPr>
          <w:rFonts w:ascii="Times New Roman" w:hAnsi="Times New Roman"/>
        </w:rPr>
      </w:pPr>
      <w:r>
        <w:rPr>
          <w:rFonts w:ascii="Times New Roman" w:hAnsi="Times New Roman"/>
        </w:rPr>
        <w:t>Self-esteem and peer pressure are critical factors influencing premarital sexual attitudes and practices Adolescents with lower self-esteem or those experiencing high peer pressure are more likely to engage in premarital sex These psychosocial elements often interact with social media use, amplifying their effects on sexual behavior​ (Frontiers)​​ (AIP Pubs)​</w:t>
      </w:r>
    </w:p>
    <w:p w:rsidR="00CD7D2E" w:rsidRDefault="00594330">
      <w:pPr>
        <w:spacing w:after="0" w:line="324" w:lineRule="auto"/>
        <w:ind w:firstLine="720"/>
        <w:jc w:val="both"/>
        <w:rPr>
          <w:rFonts w:ascii="Times New Roman" w:hAnsi="Times New Roman"/>
        </w:rPr>
      </w:pPr>
      <w:r>
        <w:rPr>
          <w:rFonts w:ascii="Times New Roman" w:hAnsi="Times New Roman"/>
        </w:rPr>
        <w:t>Studies indicate that men generally exhibit more permissive attitudes towards premarital sex compared to women Social media usage can further influence these attitudes, with men being more likely to engage in premarital sex as they consume more sexual content online​ (Frontiers)​</w:t>
      </w:r>
    </w:p>
    <w:p w:rsidR="00CD7D2E" w:rsidRDefault="00594330">
      <w:pPr>
        <w:spacing w:after="0" w:line="324" w:lineRule="auto"/>
        <w:ind w:firstLine="720"/>
        <w:jc w:val="both"/>
        <w:rPr>
          <w:rFonts w:ascii="Times New Roman" w:hAnsi="Times New Roman"/>
        </w:rPr>
      </w:pPr>
      <w:r>
        <w:rPr>
          <w:rFonts w:ascii="Times New Roman" w:hAnsi="Times New Roman"/>
        </w:rPr>
        <w:t>Social media can be a double-edged sword by providing access to both accurate sexual health information and misinformation Adolescents often use social media to seek information about safe sex practices, but they are also exposed to myths and misconceptions which can lead to risky sexual behaviors</w:t>
      </w:r>
      <w:proofErr w:type="gramStart"/>
      <w:r>
        <w:rPr>
          <w:rFonts w:ascii="Times New Roman" w:hAnsi="Times New Roman"/>
        </w:rPr>
        <w:t>​ (</w:t>
      </w:r>
      <w:proofErr w:type="gramEnd"/>
      <w:r>
        <w:rPr>
          <w:rFonts w:ascii="Times New Roman" w:hAnsi="Times New Roman"/>
        </w:rPr>
        <w:t>AIP Pubs)​</w:t>
      </w:r>
    </w:p>
    <w:p w:rsidR="00CD7D2E" w:rsidRDefault="00594330">
      <w:pPr>
        <w:spacing w:after="0" w:line="324" w:lineRule="auto"/>
        <w:ind w:firstLine="720"/>
        <w:jc w:val="both"/>
        <w:rPr>
          <w:rFonts w:ascii="Times New Roman" w:hAnsi="Times New Roman"/>
        </w:rPr>
      </w:pPr>
      <w:r>
        <w:rPr>
          <w:rFonts w:ascii="Times New Roman" w:hAnsi="Times New Roman"/>
        </w:rPr>
        <w:t xml:space="preserve">In summary, social media has a multifaceted impact on premarital sexual behavior, shaped by exposure to sexual content, peer influences, psychosocial factors, and access to information </w:t>
      </w:r>
      <w:proofErr w:type="gramStart"/>
      <w:r>
        <w:rPr>
          <w:rFonts w:ascii="Times New Roman" w:hAnsi="Times New Roman"/>
        </w:rPr>
        <w:t>These</w:t>
      </w:r>
      <w:proofErr w:type="gramEnd"/>
      <w:r>
        <w:rPr>
          <w:rFonts w:ascii="Times New Roman" w:hAnsi="Times New Roman"/>
        </w:rPr>
        <w:t xml:space="preserve"> influences vary by gender and socio-cultural context, underscoring the need for comprehensive sexual education and supportive interventions both online and offline</w:t>
      </w:r>
    </w:p>
    <w:p w:rsidR="00CD7D2E" w:rsidRDefault="00594330">
      <w:pPr>
        <w:spacing w:after="0" w:line="324" w:lineRule="auto"/>
        <w:rPr>
          <w:rFonts w:ascii="Times New Roman" w:hAnsi="Times New Roman"/>
          <w:b/>
        </w:rPr>
      </w:pPr>
      <w:r>
        <w:rPr>
          <w:rFonts w:ascii="Times New Roman" w:hAnsi="Times New Roman"/>
          <w:b/>
        </w:rPr>
        <w:t>5.2</w:t>
      </w:r>
      <w:r>
        <w:rPr>
          <w:rFonts w:ascii="Times New Roman" w:hAnsi="Times New Roman"/>
          <w:b/>
        </w:rPr>
        <w:tab/>
        <w:t>CONCLUSION</w:t>
      </w:r>
    </w:p>
    <w:p w:rsidR="00CD7D2E" w:rsidRDefault="00594330">
      <w:pPr>
        <w:spacing w:after="0" w:line="324" w:lineRule="auto"/>
        <w:ind w:firstLine="720"/>
        <w:jc w:val="both"/>
        <w:rPr>
          <w:rFonts w:ascii="Times New Roman" w:hAnsi="Times New Roman"/>
        </w:rPr>
      </w:pPr>
      <w:r>
        <w:rPr>
          <w:rFonts w:ascii="Times New Roman" w:hAnsi="Times New Roman"/>
        </w:rPr>
        <w:t xml:space="preserve">In this study, the results of in-depth interviews showed that students at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had good behavior and had the habit of frequently gathering with peers, as for social media exposure, students of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used social media Social media are used for daily interactive activities as for which includes using mobile phones, playing games, viewing </w:t>
      </w:r>
      <w:r>
        <w:rPr>
          <w:rFonts w:ascii="Times New Roman" w:hAnsi="Times New Roman"/>
        </w:rPr>
        <w:lastRenderedPageBreak/>
        <w:t xml:space="preserve">Instagram and Facebook, WhatsApp Just like other students, they make friends, hang out, and play together both in school and outside of school Social media has an influence on them by imitating what they see and it changes their behavior and way of thinking in carrying out their Impact as students </w:t>
      </w:r>
      <w:proofErr w:type="spellStart"/>
      <w:r>
        <w:rPr>
          <w:rFonts w:ascii="Times New Roman" w:hAnsi="Times New Roman"/>
        </w:rPr>
        <w:t>Students</w:t>
      </w:r>
      <w:proofErr w:type="spellEnd"/>
      <w:r>
        <w:rPr>
          <w:rFonts w:ascii="Times New Roman" w:hAnsi="Times New Roman"/>
        </w:rPr>
        <w:t xml:space="preserve"> are now more courageous in displaying what they have as can be seen from the results of in-depth interviews with the BK teacher and student that students dare to hold hands when with their girlfriends or close friends as that holding hands is one of the premarital sex acts Premarital sex is a form of sexual activity carried out by adolescents, which includes matters related to sexuality, performing various kinds of risky sexual behavior consisting of certain stages, starting from holding hands, kissing forehead, wet kissing, hugging, holding or fingering the sensitive, petting, oral sex and intercourse What is done by a couple who are not bound by marriage Parents of students at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facilitate what their children want, for example they facilitate their children to have cellphones and laptops for activities both at school and at home, but they always check their children's cellphones and limit socializing with their peers outside the home</w:t>
      </w:r>
    </w:p>
    <w:p w:rsidR="00CD7D2E" w:rsidRDefault="00594330">
      <w:pPr>
        <w:spacing w:after="0" w:line="324" w:lineRule="auto"/>
        <w:ind w:firstLine="720"/>
        <w:jc w:val="both"/>
        <w:rPr>
          <w:rFonts w:ascii="Times New Roman" w:hAnsi="Times New Roman"/>
        </w:rPr>
      </w:pPr>
      <w:r>
        <w:rPr>
          <w:rFonts w:ascii="Times New Roman" w:hAnsi="Times New Roman"/>
        </w:rPr>
        <w:t xml:space="preserve">Lecturers of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are always active in providing direction and advice regarding relationships and deviant behaviors such as premarital sex</w:t>
      </w:r>
    </w:p>
    <w:p w:rsidR="00CD7D2E" w:rsidRDefault="00594330">
      <w:pPr>
        <w:spacing w:after="0" w:line="324" w:lineRule="auto"/>
        <w:ind w:firstLine="720"/>
        <w:jc w:val="both"/>
        <w:rPr>
          <w:rFonts w:ascii="Times New Roman" w:hAnsi="Times New Roman"/>
        </w:rPr>
      </w:pPr>
      <w:r>
        <w:rPr>
          <w:rFonts w:ascii="Times New Roman" w:hAnsi="Times New Roman"/>
        </w:rPr>
        <w:t xml:space="preserve">Lastly, it could be concluded that, peer pressure, involvement in gang activities, smoking and drug abuse, viewing of pornographic films/video are the causes of premarital sex among students in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w:t>
      </w:r>
    </w:p>
    <w:p w:rsidR="00CD7D2E" w:rsidRDefault="00594330">
      <w:pPr>
        <w:spacing w:after="0" w:line="324" w:lineRule="auto"/>
        <w:rPr>
          <w:rFonts w:ascii="Times New Roman" w:hAnsi="Times New Roman"/>
          <w:b/>
        </w:rPr>
      </w:pPr>
      <w:r>
        <w:rPr>
          <w:rFonts w:ascii="Times New Roman" w:hAnsi="Times New Roman"/>
          <w:b/>
        </w:rPr>
        <w:t>5.3</w:t>
      </w:r>
      <w:r>
        <w:rPr>
          <w:rFonts w:ascii="Times New Roman" w:hAnsi="Times New Roman"/>
          <w:b/>
        </w:rPr>
        <w:tab/>
        <w:t>RECOMMENDATIONS</w:t>
      </w:r>
    </w:p>
    <w:p w:rsidR="00CD7D2E" w:rsidRDefault="00594330">
      <w:pPr>
        <w:spacing w:after="0" w:line="324" w:lineRule="auto"/>
        <w:jc w:val="both"/>
        <w:rPr>
          <w:rFonts w:ascii="Times New Roman" w:hAnsi="Times New Roman"/>
        </w:rPr>
      </w:pPr>
      <w:r>
        <w:rPr>
          <w:rFonts w:ascii="Times New Roman" w:hAnsi="Times New Roman"/>
          <w:b/>
        </w:rPr>
        <w:tab/>
      </w:r>
      <w:r>
        <w:rPr>
          <w:rFonts w:ascii="Times New Roman" w:hAnsi="Times New Roman"/>
        </w:rPr>
        <w:t>In the course if this research work, the following recommendations are being brought up:</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Advocacy and public enlightenment should be carried out routinely by health educators in public Tertiary Institutions with regards to the dangers of premarital sex</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Sex education should be taught in Tertiary Institutions</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Parents as a matter of responsibilities should monitor what their children watch, particularly in the social media, prints and electronic media, including their friends</w:t>
      </w:r>
    </w:p>
    <w:p w:rsidR="00CD7D2E" w:rsidRDefault="00594330">
      <w:pPr>
        <w:pStyle w:val="ListParagraph"/>
        <w:numPr>
          <w:ilvl w:val="0"/>
          <w:numId w:val="9"/>
        </w:numPr>
        <w:spacing w:after="0" w:line="324" w:lineRule="auto"/>
        <w:jc w:val="both"/>
        <w:rPr>
          <w:rFonts w:ascii="Times New Roman" w:hAnsi="Times New Roman"/>
        </w:rPr>
      </w:pPr>
      <w:r>
        <w:rPr>
          <w:rFonts w:ascii="Times New Roman" w:hAnsi="Times New Roman"/>
        </w:rPr>
        <w:t xml:space="preserve">Schools should employ the services of guidance and counsellor, that will help to correct or direct students with one form of deviant </w:t>
      </w:r>
      <w:proofErr w:type="spellStart"/>
      <w:r>
        <w:rPr>
          <w:rFonts w:ascii="Times New Roman" w:hAnsi="Times New Roman"/>
        </w:rPr>
        <w:t>behaviours</w:t>
      </w:r>
      <w:proofErr w:type="spellEnd"/>
      <w:r>
        <w:rPr>
          <w:rFonts w:ascii="Times New Roman" w:hAnsi="Times New Roman"/>
        </w:rPr>
        <w:t xml:space="preserve"> and the other</w:t>
      </w:r>
    </w:p>
    <w:p w:rsidR="00CD7D2E" w:rsidRDefault="00594330">
      <w:pPr>
        <w:spacing w:after="0" w:line="372" w:lineRule="auto"/>
        <w:rPr>
          <w:rFonts w:ascii="Times New Roman" w:hAnsi="Times New Roman"/>
        </w:rPr>
      </w:pPr>
      <w:r>
        <w:rPr>
          <w:rFonts w:ascii="Times New Roman" w:hAnsi="Times New Roman"/>
        </w:rPr>
        <w:br w:type="page"/>
      </w:r>
    </w:p>
    <w:p w:rsidR="00CD7D2E" w:rsidRDefault="00594330">
      <w:pPr>
        <w:pStyle w:val="ListParagraph"/>
        <w:spacing w:after="0" w:line="372" w:lineRule="auto"/>
        <w:jc w:val="center"/>
        <w:rPr>
          <w:rFonts w:ascii="Times New Roman" w:hAnsi="Times New Roman"/>
          <w:b/>
        </w:rPr>
      </w:pPr>
      <w:r>
        <w:rPr>
          <w:rFonts w:ascii="Times New Roman" w:hAnsi="Times New Roman"/>
          <w:b/>
        </w:rPr>
        <w:lastRenderedPageBreak/>
        <w:t>REFERENCES</w:t>
      </w:r>
    </w:p>
    <w:p w:rsidR="00CD7D2E" w:rsidRDefault="00594330">
      <w:pPr>
        <w:spacing w:after="0" w:line="324" w:lineRule="auto"/>
        <w:rPr>
          <w:rFonts w:ascii="Times New Roman" w:hAnsi="Times New Roman"/>
        </w:rPr>
      </w:pPr>
      <w:r>
        <w:rPr>
          <w:rFonts w:ascii="Times New Roman" w:hAnsi="Times New Roman"/>
        </w:rPr>
        <w:t xml:space="preserve">Abraham, L, Kumar, KA (2019) Sexual experiences and their correlates </w:t>
      </w:r>
    </w:p>
    <w:p w:rsidR="00CD7D2E" w:rsidRDefault="00594330">
      <w:pPr>
        <w:spacing w:after="0" w:line="324" w:lineRule="auto"/>
        <w:ind w:firstLine="720"/>
        <w:rPr>
          <w:rFonts w:ascii="Times New Roman" w:hAnsi="Times New Roman"/>
        </w:rPr>
      </w:pPr>
      <w:r>
        <w:rPr>
          <w:rFonts w:ascii="Times New Roman" w:hAnsi="Times New Roman"/>
        </w:rPr>
        <w:t>Family Planning</w:t>
      </w:r>
    </w:p>
    <w:p w:rsidR="00CD7D2E" w:rsidRDefault="00594330">
      <w:pPr>
        <w:spacing w:after="0" w:line="324" w:lineRule="auto"/>
        <w:rPr>
          <w:rFonts w:ascii="Times New Roman" w:hAnsi="Times New Roman"/>
        </w:rPr>
      </w:pPr>
      <w:proofErr w:type="spellStart"/>
      <w:r>
        <w:rPr>
          <w:rFonts w:ascii="Times New Roman" w:hAnsi="Times New Roman"/>
        </w:rPr>
        <w:t>Adegoke</w:t>
      </w:r>
      <w:proofErr w:type="spellEnd"/>
      <w:r>
        <w:rPr>
          <w:rFonts w:ascii="Times New Roman" w:hAnsi="Times New Roman"/>
        </w:rPr>
        <w:t xml:space="preserve">, AA (2022) Adolescents in Africa: The Impact of context and </w:t>
      </w:r>
    </w:p>
    <w:p w:rsidR="00CD7D2E" w:rsidRDefault="00594330">
      <w:pPr>
        <w:spacing w:after="0" w:line="324" w:lineRule="auto"/>
        <w:ind w:firstLine="720"/>
        <w:rPr>
          <w:rFonts w:ascii="Times New Roman" w:hAnsi="Times New Roman"/>
        </w:rPr>
      </w:pPr>
      <w:proofErr w:type="gramStart"/>
      <w:r>
        <w:rPr>
          <w:rFonts w:ascii="Times New Roman" w:hAnsi="Times New Roman"/>
        </w:rPr>
        <w:t>process</w:t>
      </w:r>
      <w:proofErr w:type="gramEnd"/>
      <w:r>
        <w:rPr>
          <w:rFonts w:ascii="Times New Roman" w:hAnsi="Times New Roman"/>
        </w:rPr>
        <w:t xml:space="preserve"> in developmental</w:t>
      </w:r>
      <w:r>
        <w:rPr>
          <w:rFonts w:ascii="Times New Roman" w:hAnsi="Times New Roman"/>
        </w:rPr>
        <w:tab/>
        <w:t xml:space="preserve">trajectories The 99th inaugural lecture of </w:t>
      </w:r>
    </w:p>
    <w:p w:rsidR="00CD7D2E" w:rsidRDefault="00594330">
      <w:pPr>
        <w:spacing w:after="0" w:line="324" w:lineRule="auto"/>
        <w:ind w:firstLine="720"/>
        <w:rPr>
          <w:rFonts w:ascii="Times New Roman" w:hAnsi="Times New Roman"/>
        </w:rPr>
      </w:pPr>
      <w:r>
        <w:rPr>
          <w:rFonts w:ascii="Times New Roman" w:hAnsi="Times New Roman"/>
        </w:rPr>
        <w:t>University of Ilorin Adolescent 27:2013</w:t>
      </w:r>
      <w:r>
        <w:rPr>
          <w:rFonts w:ascii="Times New Roman" w:hAnsi="Times New Roman"/>
        </w:rPr>
        <w:tab/>
        <w:t xml:space="preserve">http://teach </w:t>
      </w:r>
      <w:proofErr w:type="spellStart"/>
      <w:r>
        <w:rPr>
          <w:rFonts w:ascii="Times New Roman" w:hAnsi="Times New Roman"/>
        </w:rPr>
        <w:t>ersin</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proofErr w:type="spellStart"/>
      <w:proofErr w:type="gramStart"/>
      <w:r>
        <w:rPr>
          <w:rFonts w:ascii="Times New Roman" w:hAnsi="Times New Roman"/>
        </w:rPr>
        <w:t>stitu</w:t>
      </w:r>
      <w:proofErr w:type="spellEnd"/>
      <w:proofErr w:type="gramEnd"/>
      <w:r>
        <w:rPr>
          <w:rFonts w:ascii="Times New Roman" w:hAnsi="Times New Roman"/>
        </w:rPr>
        <w:t xml:space="preserve"> </w:t>
      </w:r>
      <w:proofErr w:type="spellStart"/>
      <w:r>
        <w:rPr>
          <w:rFonts w:ascii="Times New Roman" w:hAnsi="Times New Roman"/>
        </w:rPr>
        <w:t>teyaleedu</w:t>
      </w:r>
      <w:proofErr w:type="spellEnd"/>
      <w:r>
        <w:rPr>
          <w:rFonts w:ascii="Times New Roman" w:hAnsi="Times New Roman"/>
        </w:rPr>
        <w:t>/curriculum /</w:t>
      </w:r>
      <w:proofErr w:type="spellStart"/>
      <w:r>
        <w:rPr>
          <w:rFonts w:ascii="Times New Roman" w:hAnsi="Times New Roman"/>
        </w:rPr>
        <w:t>unitsAfrica</w:t>
      </w:r>
      <w:proofErr w:type="spellEnd"/>
      <w:r>
        <w:rPr>
          <w:rFonts w:ascii="Times New Roman" w:hAnsi="Times New Roman"/>
        </w:rPr>
        <w:t xml:space="preserve"> </w:t>
      </w:r>
      <w:proofErr w:type="spellStart"/>
      <w:r>
        <w:rPr>
          <w:rFonts w:ascii="Times New Roman" w:hAnsi="Times New Roman"/>
        </w:rPr>
        <w:t>Soc</w:t>
      </w:r>
      <w:proofErr w:type="spellEnd"/>
      <w:r>
        <w:rPr>
          <w:rFonts w:ascii="Times New Roman" w:hAnsi="Times New Roman"/>
        </w:rPr>
        <w:t xml:space="preserve"> </w:t>
      </w:r>
      <w:proofErr w:type="spellStart"/>
      <w:r>
        <w:rPr>
          <w:rFonts w:ascii="Times New Roman" w:hAnsi="Times New Roman"/>
        </w:rPr>
        <w:t>Biol</w:t>
      </w:r>
      <w:proofErr w:type="spellEnd"/>
      <w:r>
        <w:rPr>
          <w:rFonts w:ascii="Times New Roman" w:hAnsi="Times New Roman"/>
        </w:rPr>
        <w:t xml:space="preserve"> 41(1–2):44–60</w:t>
      </w:r>
    </w:p>
    <w:p w:rsidR="00CD7D2E" w:rsidRDefault="00594330">
      <w:pPr>
        <w:spacing w:after="0" w:line="324" w:lineRule="auto"/>
        <w:rPr>
          <w:rFonts w:ascii="Times New Roman" w:hAnsi="Times New Roman"/>
        </w:rPr>
      </w:pPr>
      <w:proofErr w:type="spellStart"/>
      <w:r>
        <w:rPr>
          <w:rFonts w:ascii="Times New Roman" w:hAnsi="Times New Roman"/>
        </w:rPr>
        <w:t>Ajiboye</w:t>
      </w:r>
      <w:proofErr w:type="spellEnd"/>
      <w:r>
        <w:rPr>
          <w:rFonts w:ascii="Times New Roman" w:hAnsi="Times New Roman"/>
        </w:rPr>
        <w:t>, SK (2022) Prevention and control of HIV/AIDS as perceived by</w:t>
      </w:r>
    </w:p>
    <w:p w:rsidR="00CD7D2E" w:rsidRDefault="00594330">
      <w:pPr>
        <w:spacing w:after="0" w:line="324" w:lineRule="auto"/>
        <w:rPr>
          <w:rFonts w:ascii="Times New Roman" w:hAnsi="Times New Roman"/>
        </w:rPr>
      </w:pPr>
      <w:proofErr w:type="spellStart"/>
      <w:r>
        <w:rPr>
          <w:rFonts w:ascii="Times New Roman" w:hAnsi="Times New Roman"/>
        </w:rPr>
        <w:t>Ajiboye</w:t>
      </w:r>
      <w:proofErr w:type="spellEnd"/>
      <w:r>
        <w:rPr>
          <w:rFonts w:ascii="Times New Roman" w:hAnsi="Times New Roman"/>
        </w:rPr>
        <w:t xml:space="preserve">, SM, </w:t>
      </w:r>
      <w:proofErr w:type="spellStart"/>
      <w:r>
        <w:rPr>
          <w:rFonts w:ascii="Times New Roman" w:hAnsi="Times New Roman"/>
        </w:rPr>
        <w:t>Aina</w:t>
      </w:r>
      <w:proofErr w:type="spellEnd"/>
      <w:r>
        <w:rPr>
          <w:rFonts w:ascii="Times New Roman" w:hAnsi="Times New Roman"/>
        </w:rPr>
        <w:t xml:space="preserve">, JS, </w:t>
      </w:r>
      <w:proofErr w:type="spellStart"/>
      <w:r>
        <w:rPr>
          <w:rFonts w:ascii="Times New Roman" w:hAnsi="Times New Roman"/>
        </w:rPr>
        <w:t>Oyebanji</w:t>
      </w:r>
      <w:proofErr w:type="spellEnd"/>
      <w:r>
        <w:rPr>
          <w:rFonts w:ascii="Times New Roman" w:hAnsi="Times New Roman"/>
        </w:rPr>
        <w:t xml:space="preserve">, TM &amp; </w:t>
      </w:r>
      <w:proofErr w:type="spellStart"/>
      <w:r>
        <w:rPr>
          <w:rFonts w:ascii="Times New Roman" w:hAnsi="Times New Roman"/>
        </w:rPr>
        <w:t>Awoniyi</w:t>
      </w:r>
      <w:proofErr w:type="spellEnd"/>
      <w:r>
        <w:rPr>
          <w:rFonts w:ascii="Times New Roman" w:hAnsi="Times New Roman"/>
        </w:rPr>
        <w:t xml:space="preserve">, SA (2019) Possible </w:t>
      </w:r>
    </w:p>
    <w:p w:rsidR="00CD7D2E" w:rsidRDefault="00594330">
      <w:pPr>
        <w:spacing w:after="0" w:line="324" w:lineRule="auto"/>
        <w:ind w:firstLine="720"/>
        <w:rPr>
          <w:rFonts w:ascii="Times New Roman" w:hAnsi="Times New Roman"/>
        </w:rPr>
      </w:pPr>
      <w:proofErr w:type="gramStart"/>
      <w:r>
        <w:rPr>
          <w:rFonts w:ascii="Times New Roman" w:hAnsi="Times New Roman"/>
        </w:rPr>
        <w:t>causes</w:t>
      </w:r>
      <w:proofErr w:type="gramEnd"/>
      <w:r>
        <w:rPr>
          <w:rFonts w:ascii="Times New Roman" w:hAnsi="Times New Roman"/>
        </w:rPr>
        <w:t xml:space="preserve"> of premarital sex</w:t>
      </w:r>
      <w:r>
        <w:rPr>
          <w:rFonts w:ascii="Times New Roman" w:hAnsi="Times New Roman"/>
        </w:rPr>
        <w:tab/>
        <w:t xml:space="preserve">among youths as perceived by lecturers </w:t>
      </w:r>
    </w:p>
    <w:p w:rsidR="00CD7D2E" w:rsidRDefault="00594330">
      <w:pPr>
        <w:spacing w:after="0" w:line="324" w:lineRule="auto"/>
        <w:ind w:left="720"/>
        <w:rPr>
          <w:rFonts w:ascii="Times New Roman" w:hAnsi="Times New Roman"/>
        </w:rPr>
      </w:pPr>
      <w:proofErr w:type="gramStart"/>
      <w:r>
        <w:rPr>
          <w:rFonts w:ascii="Times New Roman" w:hAnsi="Times New Roman"/>
        </w:rPr>
        <w:t>of</w:t>
      </w:r>
      <w:proofErr w:type="gramEnd"/>
      <w:r>
        <w:rPr>
          <w:rFonts w:ascii="Times New Roman" w:hAnsi="Times New Roman"/>
        </w:rPr>
        <w:t xml:space="preserve"> University of Ilorin, Nigeria European Journal of</w:t>
      </w:r>
      <w:r>
        <w:rPr>
          <w:rFonts w:ascii="Times New Roman" w:hAnsi="Times New Roman"/>
        </w:rPr>
        <w:tab/>
        <w:t>Educational Science, 1,4,1-9</w:t>
      </w:r>
    </w:p>
    <w:p w:rsidR="00CD7D2E" w:rsidRDefault="00594330">
      <w:pPr>
        <w:spacing w:after="0" w:line="324" w:lineRule="auto"/>
        <w:rPr>
          <w:rFonts w:ascii="Times New Roman" w:hAnsi="Times New Roman"/>
        </w:rPr>
      </w:pPr>
      <w:proofErr w:type="spellStart"/>
      <w:r>
        <w:rPr>
          <w:rFonts w:ascii="Times New Roman" w:hAnsi="Times New Roman"/>
        </w:rPr>
        <w:t>Arumala</w:t>
      </w:r>
      <w:proofErr w:type="spellEnd"/>
      <w:r>
        <w:rPr>
          <w:rFonts w:ascii="Times New Roman" w:hAnsi="Times New Roman"/>
        </w:rPr>
        <w:t>, AA (2021) Value re-orientation; a need among adolescent</w:t>
      </w:r>
    </w:p>
    <w:p w:rsidR="00CD7D2E" w:rsidRDefault="00594330">
      <w:pPr>
        <w:spacing w:after="0" w:line="324" w:lineRule="auto"/>
        <w:rPr>
          <w:rFonts w:ascii="Times New Roman" w:hAnsi="Times New Roman"/>
        </w:rPr>
      </w:pPr>
      <w:proofErr w:type="spellStart"/>
      <w:r>
        <w:rPr>
          <w:rFonts w:ascii="Times New Roman" w:hAnsi="Times New Roman"/>
        </w:rPr>
        <w:t>Baryamutuma</w:t>
      </w:r>
      <w:proofErr w:type="spellEnd"/>
      <w:r>
        <w:rPr>
          <w:rFonts w:ascii="Times New Roman" w:hAnsi="Times New Roman"/>
        </w:rPr>
        <w:t xml:space="preserve">, R, &amp; </w:t>
      </w:r>
      <w:proofErr w:type="spellStart"/>
      <w:r>
        <w:rPr>
          <w:rFonts w:ascii="Times New Roman" w:hAnsi="Times New Roman"/>
        </w:rPr>
        <w:t>Baingana</w:t>
      </w:r>
      <w:proofErr w:type="spellEnd"/>
      <w:r>
        <w:rPr>
          <w:rFonts w:ascii="Times New Roman" w:hAnsi="Times New Roman"/>
        </w:rPr>
        <w:t xml:space="preserve">, </w:t>
      </w:r>
      <w:proofErr w:type="gramStart"/>
      <w:r>
        <w:rPr>
          <w:rFonts w:ascii="Times New Roman" w:hAnsi="Times New Roman"/>
        </w:rPr>
        <w:t>F(</w:t>
      </w:r>
      <w:proofErr w:type="gramEnd"/>
      <w:r>
        <w:rPr>
          <w:rFonts w:ascii="Times New Roman" w:hAnsi="Times New Roman"/>
        </w:rPr>
        <w:t xml:space="preserve">2021) Sexual, reproductive health </w:t>
      </w:r>
    </w:p>
    <w:p w:rsidR="00CD7D2E" w:rsidRDefault="00594330">
      <w:pPr>
        <w:spacing w:after="0" w:line="324" w:lineRule="auto"/>
        <w:ind w:firstLine="720"/>
        <w:rPr>
          <w:rFonts w:ascii="Times New Roman" w:hAnsi="Times New Roman"/>
        </w:rPr>
      </w:pPr>
      <w:proofErr w:type="gramStart"/>
      <w:r>
        <w:rPr>
          <w:rFonts w:ascii="Times New Roman" w:hAnsi="Times New Roman"/>
        </w:rPr>
        <w:t>needs</w:t>
      </w:r>
      <w:proofErr w:type="gramEnd"/>
      <w:r>
        <w:rPr>
          <w:rFonts w:ascii="Times New Roman" w:hAnsi="Times New Roman"/>
        </w:rPr>
        <w:t xml:space="preserve"> and rights of young</w:t>
      </w:r>
      <w:r>
        <w:rPr>
          <w:rFonts w:ascii="Times New Roman" w:hAnsi="Times New Roman"/>
        </w:rPr>
        <w:tab/>
        <w:t xml:space="preserve">people with </w:t>
      </w:r>
      <w:proofErr w:type="spellStart"/>
      <w:r>
        <w:rPr>
          <w:rFonts w:ascii="Times New Roman" w:hAnsi="Times New Roman"/>
        </w:rPr>
        <w:t>perinatally</w:t>
      </w:r>
      <w:proofErr w:type="spellEnd"/>
      <w:r>
        <w:rPr>
          <w:rFonts w:ascii="Times New Roman" w:hAnsi="Times New Roman"/>
        </w:rPr>
        <w:t xml:space="preserve"> acquired </w:t>
      </w:r>
    </w:p>
    <w:p w:rsidR="00CD7D2E" w:rsidRDefault="00594330">
      <w:pPr>
        <w:spacing w:after="0" w:line="324" w:lineRule="auto"/>
        <w:ind w:firstLine="720"/>
        <w:rPr>
          <w:rFonts w:ascii="Times New Roman" w:hAnsi="Times New Roman"/>
        </w:rPr>
      </w:pPr>
      <w:r>
        <w:rPr>
          <w:rFonts w:ascii="Times New Roman" w:hAnsi="Times New Roman"/>
        </w:rPr>
        <w:t xml:space="preserve">HIV in Uganda </w:t>
      </w:r>
      <w:proofErr w:type="spellStart"/>
      <w:r>
        <w:rPr>
          <w:rFonts w:ascii="Times New Roman" w:hAnsi="Times New Roman"/>
        </w:rPr>
        <w:t>Afr</w:t>
      </w:r>
      <w:proofErr w:type="spellEnd"/>
      <w:r>
        <w:rPr>
          <w:rFonts w:ascii="Times New Roman" w:hAnsi="Times New Roman"/>
        </w:rPr>
        <w:t xml:space="preserve"> Health </w:t>
      </w:r>
      <w:proofErr w:type="spellStart"/>
      <w:r>
        <w:rPr>
          <w:rFonts w:ascii="Times New Roman" w:hAnsi="Times New Roman"/>
        </w:rPr>
        <w:t>Sci</w:t>
      </w:r>
      <w:proofErr w:type="spellEnd"/>
    </w:p>
    <w:p w:rsidR="00CD7D2E" w:rsidRDefault="00594330">
      <w:pPr>
        <w:spacing w:after="0" w:line="324" w:lineRule="auto"/>
        <w:rPr>
          <w:rFonts w:ascii="Times New Roman" w:hAnsi="Times New Roman"/>
        </w:rPr>
      </w:pPr>
      <w:proofErr w:type="spellStart"/>
      <w:r>
        <w:rPr>
          <w:rFonts w:ascii="Times New Roman" w:hAnsi="Times New Roman"/>
        </w:rPr>
        <w:t>Beyene</w:t>
      </w:r>
      <w:proofErr w:type="spellEnd"/>
      <w:r>
        <w:rPr>
          <w:rFonts w:ascii="Times New Roman" w:hAnsi="Times New Roman"/>
        </w:rPr>
        <w:t xml:space="preserve">, AS, &amp; </w:t>
      </w:r>
      <w:proofErr w:type="spellStart"/>
      <w:r>
        <w:rPr>
          <w:rFonts w:ascii="Times New Roman" w:hAnsi="Times New Roman"/>
        </w:rPr>
        <w:t>Seid</w:t>
      </w:r>
      <w:proofErr w:type="spellEnd"/>
      <w:r>
        <w:rPr>
          <w:rFonts w:ascii="Times New Roman" w:hAnsi="Times New Roman"/>
        </w:rPr>
        <w:t xml:space="preserve">, AM (2022) Prevalence of premarital sex and </w:t>
      </w:r>
    </w:p>
    <w:p w:rsidR="00CD7D2E" w:rsidRDefault="00594330">
      <w:pPr>
        <w:spacing w:after="0" w:line="324" w:lineRule="auto"/>
        <w:ind w:firstLine="720"/>
        <w:rPr>
          <w:rFonts w:ascii="Times New Roman" w:hAnsi="Times New Roman"/>
        </w:rPr>
      </w:pPr>
      <w:proofErr w:type="gramStart"/>
      <w:r>
        <w:rPr>
          <w:rFonts w:ascii="Times New Roman" w:hAnsi="Times New Roman"/>
        </w:rPr>
        <w:t>associated</w:t>
      </w:r>
      <w:proofErr w:type="gramEnd"/>
      <w:r>
        <w:rPr>
          <w:rFonts w:ascii="Times New Roman" w:hAnsi="Times New Roman"/>
        </w:rPr>
        <w:t xml:space="preserve"> factors</w:t>
      </w:r>
    </w:p>
    <w:p w:rsidR="00CD7D2E" w:rsidRDefault="00594330">
      <w:pPr>
        <w:spacing w:after="0" w:line="324" w:lineRule="auto"/>
        <w:rPr>
          <w:rFonts w:ascii="Times New Roman" w:hAnsi="Times New Roman"/>
        </w:rPr>
      </w:pPr>
      <w:r>
        <w:rPr>
          <w:rFonts w:ascii="Times New Roman" w:hAnsi="Times New Roman"/>
        </w:rPr>
        <w:t xml:space="preserve">BKKBN (2021) BKKBN </w:t>
      </w:r>
      <w:proofErr w:type="spellStart"/>
      <w:r>
        <w:rPr>
          <w:rFonts w:ascii="Times New Roman" w:hAnsi="Times New Roman"/>
        </w:rPr>
        <w:t>Hadapi</w:t>
      </w:r>
      <w:proofErr w:type="spellEnd"/>
      <w:r>
        <w:rPr>
          <w:rFonts w:ascii="Times New Roman" w:hAnsi="Times New Roman"/>
        </w:rPr>
        <w:t xml:space="preserve"> </w:t>
      </w:r>
      <w:proofErr w:type="spellStart"/>
      <w:r>
        <w:rPr>
          <w:rFonts w:ascii="Times New Roman" w:hAnsi="Times New Roman"/>
        </w:rPr>
        <w:t>Permasalahan</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Indonesia </w:t>
      </w:r>
      <w:proofErr w:type="spellStart"/>
      <w:r>
        <w:rPr>
          <w:rFonts w:ascii="Times New Roman" w:hAnsi="Times New Roman"/>
        </w:rPr>
        <w:t>Dengan</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r>
        <w:rPr>
          <w:rFonts w:ascii="Times New Roman" w:hAnsi="Times New Roman"/>
        </w:rPr>
        <w:t xml:space="preserve">Genre </w:t>
      </w:r>
      <w:proofErr w:type="spellStart"/>
      <w:r>
        <w:rPr>
          <w:rFonts w:ascii="Times New Roman" w:hAnsi="Times New Roman"/>
        </w:rPr>
        <w:t>Educamp</w:t>
      </w:r>
      <w:proofErr w:type="spellEnd"/>
      <w:r>
        <w:rPr>
          <w:rFonts w:ascii="Times New Roman" w:hAnsi="Times New Roman"/>
        </w:rPr>
        <w:t xml:space="preserve"> (Vol 2,</w:t>
      </w:r>
    </w:p>
    <w:p w:rsidR="00CD7D2E" w:rsidRDefault="00594330">
      <w:pPr>
        <w:spacing w:after="0" w:line="324" w:lineRule="auto"/>
        <w:rPr>
          <w:rFonts w:ascii="Times New Roman" w:hAnsi="Times New Roman"/>
        </w:rPr>
      </w:pPr>
      <w:proofErr w:type="spellStart"/>
      <w:r>
        <w:rPr>
          <w:rFonts w:ascii="Times New Roman" w:hAnsi="Times New Roman"/>
        </w:rPr>
        <w:t>Bogale</w:t>
      </w:r>
      <w:proofErr w:type="spellEnd"/>
      <w:r>
        <w:rPr>
          <w:rFonts w:ascii="Times New Roman" w:hAnsi="Times New Roman"/>
        </w:rPr>
        <w:t>, A</w:t>
      </w:r>
      <w:proofErr w:type="gramStart"/>
      <w:r>
        <w:rPr>
          <w:rFonts w:ascii="Times New Roman" w:hAnsi="Times New Roman"/>
        </w:rPr>
        <w:t>,&amp;</w:t>
      </w:r>
      <w:proofErr w:type="gramEnd"/>
      <w:r>
        <w:rPr>
          <w:rFonts w:ascii="Times New Roman" w:hAnsi="Times New Roman"/>
        </w:rPr>
        <w:t xml:space="preserve"> </w:t>
      </w:r>
      <w:proofErr w:type="spellStart"/>
      <w:r>
        <w:rPr>
          <w:rFonts w:ascii="Times New Roman" w:hAnsi="Times New Roman"/>
        </w:rPr>
        <w:t>Seme</w:t>
      </w:r>
      <w:proofErr w:type="spellEnd"/>
      <w:r>
        <w:rPr>
          <w:rFonts w:ascii="Times New Roman" w:hAnsi="Times New Roman"/>
        </w:rPr>
        <w:t xml:space="preserve"> A(2019) Premarital sexual practices and its predictors </w:t>
      </w:r>
    </w:p>
    <w:p w:rsidR="00CD7D2E" w:rsidRDefault="00594330">
      <w:pPr>
        <w:spacing w:after="0" w:line="324" w:lineRule="auto"/>
        <w:ind w:firstLine="720"/>
        <w:rPr>
          <w:rFonts w:ascii="Times New Roman" w:hAnsi="Times New Roman"/>
        </w:rPr>
      </w:pPr>
      <w:r>
        <w:rPr>
          <w:rFonts w:ascii="Times New Roman" w:hAnsi="Times New Roman"/>
        </w:rPr>
        <w:t xml:space="preserve">Among Booklet Media on Adolescent Behavior for HIV/AIDS </w:t>
      </w:r>
    </w:p>
    <w:p w:rsidR="00CD7D2E" w:rsidRDefault="00594330">
      <w:pPr>
        <w:spacing w:after="0" w:line="324" w:lineRule="auto"/>
        <w:ind w:firstLine="720"/>
        <w:rPr>
          <w:rFonts w:ascii="Times New Roman" w:hAnsi="Times New Roman"/>
        </w:rPr>
      </w:pPr>
      <w:proofErr w:type="spellStart"/>
      <w:r>
        <w:rPr>
          <w:rFonts w:ascii="Times New Roman" w:hAnsi="Times New Roman"/>
        </w:rPr>
        <w:t>Prevation</w:t>
      </w:r>
      <w:proofErr w:type="spellEnd"/>
      <w:r>
        <w:rPr>
          <w:rFonts w:ascii="Times New Roman" w:hAnsi="Times New Roman"/>
        </w:rPr>
        <w:t xml:space="preserve"> in Darussalam Health</w:t>
      </w:r>
    </w:p>
    <w:p w:rsidR="00CD7D2E" w:rsidRDefault="00594330">
      <w:pPr>
        <w:spacing w:after="0" w:line="324" w:lineRule="auto"/>
        <w:rPr>
          <w:rFonts w:ascii="Times New Roman" w:hAnsi="Times New Roman"/>
        </w:rPr>
      </w:pPr>
      <w:proofErr w:type="spellStart"/>
      <w:r>
        <w:rPr>
          <w:rFonts w:ascii="Times New Roman" w:hAnsi="Times New Roman"/>
        </w:rPr>
        <w:t>Debertabor</w:t>
      </w:r>
      <w:proofErr w:type="spellEnd"/>
      <w:r>
        <w:rPr>
          <w:rFonts w:ascii="Times New Roman" w:hAnsi="Times New Roman"/>
        </w:rPr>
        <w:t xml:space="preserve"> Town </w:t>
      </w:r>
      <w:proofErr w:type="spellStart"/>
      <w:r>
        <w:rPr>
          <w:rFonts w:ascii="Times New Roman" w:hAnsi="Times New Roman"/>
        </w:rPr>
        <w:t>Educaion</w:t>
      </w:r>
      <w:proofErr w:type="spellEnd"/>
      <w:r>
        <w:rPr>
          <w:rFonts w:ascii="Times New Roman" w:hAnsi="Times New Roman"/>
        </w:rPr>
        <w:t xml:space="preserve"> Office (2017) Total numbers of high school </w:t>
      </w:r>
    </w:p>
    <w:p w:rsidR="00CD7D2E" w:rsidRDefault="00594330">
      <w:pPr>
        <w:spacing w:after="0" w:line="324" w:lineRule="auto"/>
        <w:ind w:firstLine="720"/>
        <w:rPr>
          <w:rFonts w:ascii="Times New Roman" w:hAnsi="Times New Roman"/>
        </w:rPr>
      </w:pPr>
      <w:proofErr w:type="gramStart"/>
      <w:r>
        <w:rPr>
          <w:rFonts w:ascii="Times New Roman" w:hAnsi="Times New Roman"/>
        </w:rPr>
        <w:t>students</w:t>
      </w:r>
      <w:proofErr w:type="gramEnd"/>
      <w:r>
        <w:rPr>
          <w:rFonts w:ascii="Times New Roman" w:hAnsi="Times New Roman"/>
        </w:rPr>
        <w:t xml:space="preserve"> in </w:t>
      </w:r>
      <w:proofErr w:type="spellStart"/>
      <w:r>
        <w:rPr>
          <w:rFonts w:ascii="Times New Roman" w:hAnsi="Times New Roman"/>
        </w:rPr>
        <w:t>Debretabor</w:t>
      </w:r>
      <w:proofErr w:type="spellEnd"/>
      <w:r>
        <w:rPr>
          <w:rFonts w:ascii="Times New Roman" w:hAnsi="Times New Roman"/>
        </w:rPr>
        <w:tab/>
        <w:t xml:space="preserve">town </w:t>
      </w:r>
      <w:proofErr w:type="spellStart"/>
      <w:r>
        <w:rPr>
          <w:rFonts w:ascii="Times New Roman" w:hAnsi="Times New Roman"/>
        </w:rPr>
        <w:t>Debretabor</w:t>
      </w:r>
      <w:proofErr w:type="spellEnd"/>
      <w:r>
        <w:rPr>
          <w:rFonts w:ascii="Times New Roman" w:hAnsi="Times New Roman"/>
        </w:rPr>
        <w:t>:</w:t>
      </w:r>
    </w:p>
    <w:p w:rsidR="00CD7D2E" w:rsidRDefault="00594330">
      <w:pPr>
        <w:spacing w:after="0" w:line="324" w:lineRule="auto"/>
        <w:rPr>
          <w:rFonts w:ascii="Times New Roman" w:hAnsi="Times New Roman"/>
        </w:rPr>
      </w:pPr>
      <w:r>
        <w:rPr>
          <w:rFonts w:ascii="Times New Roman" w:hAnsi="Times New Roman"/>
        </w:rPr>
        <w:t xml:space="preserve">Eaton, DK, </w:t>
      </w:r>
      <w:proofErr w:type="spellStart"/>
      <w:r>
        <w:rPr>
          <w:rFonts w:ascii="Times New Roman" w:hAnsi="Times New Roman"/>
        </w:rPr>
        <w:t>Kann</w:t>
      </w:r>
      <w:proofErr w:type="spellEnd"/>
      <w:r>
        <w:rPr>
          <w:rFonts w:ascii="Times New Roman" w:hAnsi="Times New Roman"/>
        </w:rPr>
        <w:t xml:space="preserve">, L, </w:t>
      </w:r>
      <w:proofErr w:type="spellStart"/>
      <w:r>
        <w:rPr>
          <w:rFonts w:ascii="Times New Roman" w:hAnsi="Times New Roman"/>
        </w:rPr>
        <w:t>Kinchen</w:t>
      </w:r>
      <w:proofErr w:type="spellEnd"/>
      <w:r>
        <w:rPr>
          <w:rFonts w:ascii="Times New Roman" w:hAnsi="Times New Roman"/>
        </w:rPr>
        <w:t xml:space="preserve">, S, </w:t>
      </w:r>
      <w:proofErr w:type="spellStart"/>
      <w:r>
        <w:rPr>
          <w:rFonts w:ascii="Times New Roman" w:hAnsi="Times New Roman"/>
        </w:rPr>
        <w:t>Shanklin</w:t>
      </w:r>
      <w:proofErr w:type="spellEnd"/>
      <w:r>
        <w:rPr>
          <w:rFonts w:ascii="Times New Roman" w:hAnsi="Times New Roman"/>
        </w:rPr>
        <w:t>, S, Ross, J, Hawkins, J</w:t>
      </w:r>
      <w:proofErr w:type="gramStart"/>
      <w:r>
        <w:rPr>
          <w:rFonts w:ascii="Times New Roman" w:hAnsi="Times New Roman"/>
        </w:rPr>
        <w:t>,(</w:t>
      </w:r>
      <w:proofErr w:type="gramEnd"/>
      <w:r>
        <w:rPr>
          <w:rFonts w:ascii="Times New Roman" w:hAnsi="Times New Roman"/>
        </w:rPr>
        <w:t xml:space="preserve">2019) </w:t>
      </w:r>
    </w:p>
    <w:p w:rsidR="00CD7D2E" w:rsidRDefault="00594330">
      <w:pPr>
        <w:spacing w:after="0" w:line="324" w:lineRule="auto"/>
        <w:ind w:firstLine="720"/>
        <w:rPr>
          <w:rFonts w:ascii="Times New Roman" w:hAnsi="Times New Roman"/>
        </w:rPr>
      </w:pPr>
      <w:r>
        <w:rPr>
          <w:rFonts w:ascii="Times New Roman" w:hAnsi="Times New Roman"/>
        </w:rPr>
        <w:t xml:space="preserve">The risk behavior surveillance-united states, 2009 MMWR </w:t>
      </w:r>
    </w:p>
    <w:p w:rsidR="00CD7D2E" w:rsidRDefault="00594330">
      <w:pPr>
        <w:spacing w:after="0" w:line="324" w:lineRule="auto"/>
        <w:ind w:left="720"/>
        <w:rPr>
          <w:rFonts w:ascii="Times New Roman" w:hAnsi="Times New Roman"/>
        </w:rPr>
      </w:pPr>
      <w:proofErr w:type="spellStart"/>
      <w:proofErr w:type="gramStart"/>
      <w:r>
        <w:rPr>
          <w:rFonts w:ascii="Times New Roman" w:hAnsi="Times New Roman"/>
        </w:rPr>
        <w:t>SurveillSumm</w:t>
      </w:r>
      <w:proofErr w:type="spellEnd"/>
      <w:r>
        <w:rPr>
          <w:rFonts w:ascii="Times New Roman" w:hAnsi="Times New Roman"/>
        </w:rPr>
        <w:t xml:space="preserve"> ;59:1</w:t>
      </w:r>
      <w:proofErr w:type="gramEnd"/>
    </w:p>
    <w:p w:rsidR="00CD7D2E" w:rsidRDefault="00594330">
      <w:pPr>
        <w:spacing w:after="0" w:line="324" w:lineRule="auto"/>
        <w:rPr>
          <w:rFonts w:ascii="Times New Roman" w:hAnsi="Times New Roman"/>
        </w:rPr>
      </w:pPr>
      <w:proofErr w:type="spellStart"/>
      <w:r>
        <w:rPr>
          <w:rFonts w:ascii="Times New Roman" w:hAnsi="Times New Roman"/>
        </w:rPr>
        <w:t>Endazenaw</w:t>
      </w:r>
      <w:proofErr w:type="spellEnd"/>
      <w:r>
        <w:rPr>
          <w:rFonts w:ascii="Times New Roman" w:hAnsi="Times New Roman"/>
        </w:rPr>
        <w:t xml:space="preserve"> G, &amp;</w:t>
      </w:r>
      <w:proofErr w:type="spellStart"/>
      <w:r>
        <w:rPr>
          <w:rFonts w:ascii="Times New Roman" w:hAnsi="Times New Roman"/>
        </w:rPr>
        <w:t>Abebe</w:t>
      </w:r>
      <w:proofErr w:type="spellEnd"/>
      <w:r>
        <w:rPr>
          <w:rFonts w:ascii="Times New Roman" w:hAnsi="Times New Roman"/>
        </w:rPr>
        <w:t xml:space="preserve"> M (2018) Assessment of premarital sexual </w:t>
      </w:r>
    </w:p>
    <w:p w:rsidR="00CD7D2E" w:rsidRDefault="00594330">
      <w:pPr>
        <w:spacing w:after="0" w:line="324" w:lineRule="auto"/>
        <w:ind w:firstLine="720"/>
        <w:rPr>
          <w:rFonts w:ascii="Times New Roman" w:hAnsi="Times New Roman"/>
        </w:rPr>
      </w:pPr>
      <w:proofErr w:type="gramStart"/>
      <w:r>
        <w:rPr>
          <w:rFonts w:ascii="Times New Roman" w:hAnsi="Times New Roman"/>
        </w:rPr>
        <w:t>practices</w:t>
      </w:r>
      <w:proofErr w:type="gramEnd"/>
      <w:r>
        <w:rPr>
          <w:rFonts w:ascii="Times New Roman" w:hAnsi="Times New Roman"/>
        </w:rPr>
        <w:t xml:space="preserve"> and Ethiopia </w:t>
      </w:r>
      <w:proofErr w:type="spellStart"/>
      <w:r>
        <w:rPr>
          <w:rFonts w:ascii="Times New Roman" w:hAnsi="Times New Roman"/>
        </w:rPr>
        <w:t>Reprod</w:t>
      </w:r>
      <w:proofErr w:type="spellEnd"/>
      <w:r>
        <w:rPr>
          <w:rFonts w:ascii="Times New Roman" w:hAnsi="Times New Roman"/>
        </w:rPr>
        <w:tab/>
        <w:t xml:space="preserve">Health11(1):49 Ethiopia: a </w:t>
      </w:r>
    </w:p>
    <w:p w:rsidR="00CD7D2E" w:rsidRDefault="00594330">
      <w:pPr>
        <w:spacing w:after="0" w:line="324" w:lineRule="auto"/>
        <w:ind w:left="720"/>
        <w:rPr>
          <w:rFonts w:ascii="Times New Roman" w:hAnsi="Times New Roman"/>
        </w:rPr>
      </w:pPr>
      <w:proofErr w:type="gramStart"/>
      <w:r>
        <w:rPr>
          <w:rFonts w:ascii="Times New Roman" w:hAnsi="Times New Roman"/>
        </w:rPr>
        <w:t>community</w:t>
      </w:r>
      <w:proofErr w:type="gramEnd"/>
      <w:r>
        <w:rPr>
          <w:rFonts w:ascii="Times New Roman" w:hAnsi="Times New Roman"/>
        </w:rPr>
        <w:t xml:space="preserve"> base cross-sectional study Pharm Innovation</w:t>
      </w:r>
    </w:p>
    <w:p w:rsidR="00CD7D2E" w:rsidRDefault="00594330">
      <w:pPr>
        <w:spacing w:after="0" w:line="324" w:lineRule="auto"/>
        <w:rPr>
          <w:rFonts w:ascii="Times New Roman" w:hAnsi="Times New Roman"/>
        </w:rPr>
      </w:pPr>
      <w:proofErr w:type="spellStart"/>
      <w:r>
        <w:rPr>
          <w:rFonts w:ascii="Times New Roman" w:hAnsi="Times New Roman"/>
        </w:rPr>
        <w:t>Grafindo</w:t>
      </w:r>
      <w:proofErr w:type="spellEnd"/>
      <w:r>
        <w:rPr>
          <w:rFonts w:ascii="Times New Roman" w:hAnsi="Times New Roman"/>
        </w:rPr>
        <w:t xml:space="preserve"> </w:t>
      </w:r>
      <w:proofErr w:type="spellStart"/>
      <w:r>
        <w:rPr>
          <w:rFonts w:ascii="Times New Roman" w:hAnsi="Times New Roman"/>
        </w:rPr>
        <w:t>Sarwono</w:t>
      </w:r>
      <w:proofErr w:type="spellEnd"/>
      <w:r>
        <w:rPr>
          <w:rFonts w:ascii="Times New Roman" w:hAnsi="Times New Roman"/>
        </w:rPr>
        <w:t xml:space="preserve">, S (2019) </w:t>
      </w:r>
      <w:proofErr w:type="spellStart"/>
      <w:r>
        <w:rPr>
          <w:rFonts w:ascii="Times New Roman" w:hAnsi="Times New Roman"/>
        </w:rPr>
        <w:t>Psikologi</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w:t>
      </w:r>
      <w:proofErr w:type="spellStart"/>
      <w:r>
        <w:rPr>
          <w:rFonts w:ascii="Times New Roman" w:hAnsi="Times New Roman"/>
        </w:rPr>
        <w:t>Rajawalipers</w:t>
      </w:r>
      <w:proofErr w:type="spellEnd"/>
      <w:r>
        <w:rPr>
          <w:rFonts w:ascii="Times New Roman" w:hAnsi="Times New Roman"/>
        </w:rPr>
        <w:t xml:space="preserve"> Indonesian </w:t>
      </w:r>
    </w:p>
    <w:p w:rsidR="00CD7D2E" w:rsidRDefault="00594330">
      <w:pPr>
        <w:spacing w:after="0" w:line="324" w:lineRule="auto"/>
        <w:ind w:left="720"/>
        <w:rPr>
          <w:rFonts w:ascii="Times New Roman" w:hAnsi="Times New Roman"/>
        </w:rPr>
      </w:pPr>
      <w:r>
        <w:rPr>
          <w:rFonts w:ascii="Times New Roman" w:hAnsi="Times New Roman"/>
        </w:rPr>
        <w:lastRenderedPageBreak/>
        <w:t xml:space="preserve">Child Protection Commission (KPAI) (2020) Data </w:t>
      </w:r>
      <w:proofErr w:type="spellStart"/>
      <w:r>
        <w:rPr>
          <w:rFonts w:ascii="Times New Roman" w:hAnsi="Times New Roman"/>
        </w:rPr>
        <w:t>kasus</w:t>
      </w:r>
      <w:proofErr w:type="spellEnd"/>
      <w:r>
        <w:rPr>
          <w:rFonts w:ascii="Times New Roman" w:hAnsi="Times New Roman"/>
        </w:rPr>
        <w:t xml:space="preserve"> </w:t>
      </w:r>
      <w:proofErr w:type="spellStart"/>
      <w:r>
        <w:rPr>
          <w:rFonts w:ascii="Times New Roman" w:hAnsi="Times New Roman"/>
        </w:rPr>
        <w:t>pengaduan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berdasarkan</w:t>
      </w:r>
      <w:proofErr w:type="spellEnd"/>
      <w:r>
        <w:rPr>
          <w:rFonts w:ascii="Times New Roman" w:hAnsi="Times New Roman"/>
        </w:rPr>
        <w:tab/>
      </w:r>
      <w:proofErr w:type="spellStart"/>
      <w:r>
        <w:rPr>
          <w:rFonts w:ascii="Times New Roman" w:hAnsi="Times New Roman"/>
        </w:rPr>
        <w:t>klaster</w:t>
      </w:r>
      <w:proofErr w:type="spellEnd"/>
      <w:r>
        <w:rPr>
          <w:rFonts w:ascii="Times New Roman" w:hAnsi="Times New Roman"/>
        </w:rPr>
        <w:t xml:space="preserve"> </w:t>
      </w:r>
      <w:proofErr w:type="spellStart"/>
      <w:r>
        <w:rPr>
          <w:rFonts w:ascii="Times New Roman" w:hAnsi="Times New Roman"/>
        </w:rPr>
        <w:t>perlindungan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tahun</w:t>
      </w:r>
      <w:proofErr w:type="spellEnd"/>
      <w:r>
        <w:rPr>
          <w:rFonts w:ascii="Times New Roman" w:hAnsi="Times New Roman"/>
        </w:rPr>
        <w:t xml:space="preserve"> 2011-2016 KPAI, (46), 2016 46, 2016</w:t>
      </w:r>
    </w:p>
    <w:p w:rsidR="00CD7D2E" w:rsidRDefault="00594330">
      <w:pPr>
        <w:spacing w:after="0" w:line="324" w:lineRule="auto"/>
        <w:ind w:firstLine="720"/>
        <w:rPr>
          <w:rFonts w:ascii="Times New Roman" w:hAnsi="Times New Roman"/>
        </w:rPr>
      </w:pPr>
      <w:r>
        <w:rPr>
          <w:rFonts w:ascii="Times New Roman" w:hAnsi="Times New Roman"/>
        </w:rPr>
        <w:t>Issue 2)</w:t>
      </w:r>
    </w:p>
    <w:p w:rsidR="00CD7D2E" w:rsidRDefault="00594330">
      <w:pPr>
        <w:spacing w:after="0" w:line="324" w:lineRule="auto"/>
        <w:rPr>
          <w:rFonts w:ascii="Times New Roman" w:hAnsi="Times New Roman"/>
        </w:rPr>
      </w:pPr>
      <w:proofErr w:type="spellStart"/>
      <w:r>
        <w:rPr>
          <w:rFonts w:ascii="Times New Roman" w:hAnsi="Times New Roman"/>
        </w:rPr>
        <w:t>Juwita</w:t>
      </w:r>
      <w:proofErr w:type="spellEnd"/>
      <w:r>
        <w:rPr>
          <w:rFonts w:ascii="Times New Roman" w:hAnsi="Times New Roman"/>
        </w:rPr>
        <w:t xml:space="preserve">, Z, </w:t>
      </w:r>
      <w:proofErr w:type="spellStart"/>
      <w:r>
        <w:rPr>
          <w:rFonts w:ascii="Times New Roman" w:hAnsi="Times New Roman"/>
        </w:rPr>
        <w:t>Sitorus</w:t>
      </w:r>
      <w:proofErr w:type="spellEnd"/>
      <w:r>
        <w:rPr>
          <w:rFonts w:ascii="Times New Roman" w:hAnsi="Times New Roman"/>
        </w:rPr>
        <w:t xml:space="preserve">, S, &amp; </w:t>
      </w:r>
      <w:proofErr w:type="spellStart"/>
      <w:r>
        <w:rPr>
          <w:rFonts w:ascii="Times New Roman" w:hAnsi="Times New Roman"/>
        </w:rPr>
        <w:t>Hanum</w:t>
      </w:r>
      <w:proofErr w:type="spellEnd"/>
      <w:r>
        <w:rPr>
          <w:rFonts w:ascii="Times New Roman" w:hAnsi="Times New Roman"/>
        </w:rPr>
        <w:t xml:space="preserve">, R (2020) Factors Related to Giving </w:t>
      </w:r>
    </w:p>
    <w:p w:rsidR="00CD7D2E" w:rsidRDefault="00594330">
      <w:pPr>
        <w:spacing w:after="0" w:line="324" w:lineRule="auto"/>
        <w:ind w:firstLine="720"/>
        <w:rPr>
          <w:rFonts w:ascii="Times New Roman" w:hAnsi="Times New Roman"/>
        </w:rPr>
      </w:pPr>
      <w:r>
        <w:rPr>
          <w:rFonts w:ascii="Times New Roman" w:hAnsi="Times New Roman"/>
        </w:rPr>
        <w:t>MPASI in Babies Aged</w:t>
      </w:r>
      <w:r>
        <w:rPr>
          <w:rFonts w:ascii="Times New Roman" w:hAnsi="Times New Roman"/>
        </w:rPr>
        <w:tab/>
        <w:t xml:space="preserve">0-6 Months in the Region </w:t>
      </w:r>
      <w:proofErr w:type="spellStart"/>
      <w:r>
        <w:rPr>
          <w:rFonts w:ascii="Times New Roman" w:hAnsi="Times New Roman"/>
        </w:rPr>
        <w:t>Mongeudong</w:t>
      </w:r>
      <w:proofErr w:type="spellEnd"/>
      <w:r>
        <w:rPr>
          <w:rFonts w:ascii="Times New Roman" w:hAnsi="Times New Roman"/>
        </w:rPr>
        <w:t xml:space="preserve"> Health Center Work Sub-District Banda Sakti </w:t>
      </w:r>
      <w:proofErr w:type="spellStart"/>
      <w:r>
        <w:rPr>
          <w:rFonts w:ascii="Times New Roman" w:hAnsi="Times New Roman"/>
        </w:rPr>
        <w:t>Lhokseumawe</w:t>
      </w:r>
      <w:proofErr w:type="spellEnd"/>
      <w:r>
        <w:rPr>
          <w:rFonts w:ascii="Times New Roman" w:hAnsi="Times New Roman"/>
        </w:rPr>
        <w:t xml:space="preserve"> Journal La </w:t>
      </w:r>
    </w:p>
    <w:p w:rsidR="00CD7D2E" w:rsidRDefault="00594330">
      <w:pPr>
        <w:spacing w:after="0" w:line="324" w:lineRule="auto"/>
        <w:ind w:firstLine="720"/>
        <w:rPr>
          <w:rFonts w:ascii="Times New Roman" w:hAnsi="Times New Roman"/>
        </w:rPr>
      </w:pPr>
      <w:proofErr w:type="spellStart"/>
      <w:r>
        <w:rPr>
          <w:rFonts w:ascii="Times New Roman" w:hAnsi="Times New Roman"/>
        </w:rPr>
        <w:t>Medihealtico</w:t>
      </w:r>
      <w:proofErr w:type="spellEnd"/>
      <w:r>
        <w:rPr>
          <w:rFonts w:ascii="Times New Roman" w:hAnsi="Times New Roman"/>
        </w:rPr>
        <w:t>, 1(5), 40-53</w:t>
      </w:r>
      <w:r>
        <w:rPr>
          <w:rFonts w:ascii="Times New Roman" w:hAnsi="Times New Roman"/>
        </w:rPr>
        <w:tab/>
      </w:r>
    </w:p>
    <w:p w:rsidR="00CD7D2E" w:rsidRDefault="00594330">
      <w:pPr>
        <w:spacing w:after="0" w:line="324" w:lineRule="auto"/>
        <w:ind w:left="720" w:hanging="720"/>
        <w:rPr>
          <w:rFonts w:ascii="Times New Roman" w:hAnsi="Times New Roman"/>
        </w:rPr>
      </w:pPr>
      <w:r>
        <w:rPr>
          <w:rFonts w:ascii="Times New Roman" w:hAnsi="Times New Roman"/>
        </w:rPr>
        <w:t xml:space="preserve">Ministry of Health (2015) </w:t>
      </w:r>
      <w:proofErr w:type="spellStart"/>
      <w:r>
        <w:rPr>
          <w:rFonts w:ascii="Times New Roman" w:hAnsi="Times New Roman"/>
        </w:rPr>
        <w:t>Infodatin</w:t>
      </w:r>
      <w:proofErr w:type="spellEnd"/>
      <w:r>
        <w:rPr>
          <w:rFonts w:ascii="Times New Roman" w:hAnsi="Times New Roman"/>
        </w:rPr>
        <w:t xml:space="preserve"> </w:t>
      </w:r>
      <w:proofErr w:type="spellStart"/>
      <w:r>
        <w:rPr>
          <w:rFonts w:ascii="Times New Roman" w:hAnsi="Times New Roman"/>
        </w:rPr>
        <w:t>Pusat</w:t>
      </w:r>
      <w:proofErr w:type="spellEnd"/>
      <w:r>
        <w:rPr>
          <w:rFonts w:ascii="Times New Roman" w:hAnsi="Times New Roman"/>
        </w:rPr>
        <w:t xml:space="preserve"> Data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Informasi</w:t>
      </w:r>
      <w:proofErr w:type="spellEnd"/>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w:t>
      </w:r>
      <w:proofErr w:type="spellStart"/>
      <w:r>
        <w:rPr>
          <w:rFonts w:ascii="Times New Roman" w:hAnsi="Times New Roman"/>
        </w:rPr>
        <w:t>Situasi</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ab/>
      </w:r>
      <w:proofErr w:type="spellStart"/>
      <w:r>
        <w:rPr>
          <w:rFonts w:ascii="Times New Roman" w:hAnsi="Times New Roman"/>
        </w:rPr>
        <w:t>Reproduksi</w:t>
      </w:r>
      <w:proofErr w:type="spellEnd"/>
      <w:r>
        <w:rPr>
          <w:rFonts w:ascii="Times New Roman" w:hAnsi="Times New Roman"/>
        </w:rPr>
        <w:t xml:space="preserve"> </w:t>
      </w:r>
      <w:proofErr w:type="spellStart"/>
      <w:r>
        <w:rPr>
          <w:rFonts w:ascii="Times New Roman" w:hAnsi="Times New Roman"/>
        </w:rPr>
        <w:t>Remaja</w:t>
      </w:r>
      <w:proofErr w:type="spellEnd"/>
      <w:r>
        <w:rPr>
          <w:rFonts w:ascii="Times New Roman" w:hAnsi="Times New Roman"/>
        </w:rPr>
        <w:t xml:space="preserve"> (p 1)</w:t>
      </w:r>
    </w:p>
    <w:p w:rsidR="00CD7D2E" w:rsidRDefault="00594330">
      <w:pPr>
        <w:spacing w:after="0" w:line="324" w:lineRule="auto"/>
        <w:rPr>
          <w:rFonts w:ascii="Times New Roman" w:hAnsi="Times New Roman"/>
        </w:rPr>
      </w:pPr>
      <w:proofErr w:type="spellStart"/>
      <w:r>
        <w:rPr>
          <w:rFonts w:ascii="Times New Roman" w:hAnsi="Times New Roman"/>
        </w:rPr>
        <w:t>Ninuk</w:t>
      </w:r>
      <w:proofErr w:type="spellEnd"/>
      <w:r>
        <w:rPr>
          <w:rFonts w:ascii="Times New Roman" w:hAnsi="Times New Roman"/>
        </w:rPr>
        <w:t xml:space="preserve">, H (2022) </w:t>
      </w:r>
      <w:proofErr w:type="spellStart"/>
      <w:r>
        <w:rPr>
          <w:rFonts w:ascii="Times New Roman" w:hAnsi="Times New Roman"/>
        </w:rPr>
        <w:t>Memahami</w:t>
      </w:r>
      <w:proofErr w:type="spellEnd"/>
      <w:r>
        <w:rPr>
          <w:rFonts w:ascii="Times New Roman" w:hAnsi="Times New Roman"/>
        </w:rPr>
        <w:t xml:space="preserve"> </w:t>
      </w:r>
      <w:proofErr w:type="spellStart"/>
      <w:r>
        <w:rPr>
          <w:rFonts w:ascii="Times New Roman" w:hAnsi="Times New Roman"/>
        </w:rPr>
        <w:t>Seksualitas</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Reproduksi</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proofErr w:type="spellStart"/>
      <w:r>
        <w:rPr>
          <w:rFonts w:ascii="Times New Roman" w:hAnsi="Times New Roman"/>
        </w:rPr>
        <w:t>Remaja</w:t>
      </w:r>
      <w:proofErr w:type="spellEnd"/>
      <w:r>
        <w:rPr>
          <w:rFonts w:ascii="Times New Roman" w:hAnsi="Times New Roman"/>
        </w:rPr>
        <w:t xml:space="preserve"> </w:t>
      </w:r>
      <w:proofErr w:type="spellStart"/>
      <w:r>
        <w:rPr>
          <w:rFonts w:ascii="Times New Roman" w:hAnsi="Times New Roman"/>
        </w:rPr>
        <w:t>Yayasan</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Kesehatan</w:t>
      </w:r>
      <w:proofErr w:type="spellEnd"/>
      <w:r>
        <w:rPr>
          <w:rFonts w:ascii="Times New Roman" w:hAnsi="Times New Roman"/>
        </w:rPr>
        <w:t xml:space="preserve"> </w:t>
      </w:r>
      <w:proofErr w:type="spellStart"/>
      <w:r>
        <w:rPr>
          <w:rFonts w:ascii="Times New Roman" w:hAnsi="Times New Roman"/>
        </w:rPr>
        <w:t>Perempuan</w:t>
      </w:r>
      <w:proofErr w:type="spellEnd"/>
      <w:r>
        <w:rPr>
          <w:rFonts w:ascii="Times New Roman" w:hAnsi="Times New Roman"/>
        </w:rPr>
        <w:t xml:space="preserve">, September, </w:t>
      </w:r>
    </w:p>
    <w:p w:rsidR="00CD7D2E" w:rsidRDefault="00594330">
      <w:pPr>
        <w:spacing w:after="0" w:line="324" w:lineRule="auto"/>
        <w:ind w:firstLine="720"/>
        <w:rPr>
          <w:rFonts w:ascii="Times New Roman" w:hAnsi="Times New Roman"/>
        </w:rPr>
      </w:pPr>
      <w:r>
        <w:rPr>
          <w:rFonts w:ascii="Times New Roman" w:hAnsi="Times New Roman"/>
        </w:rPr>
        <w:t>635–641</w:t>
      </w:r>
    </w:p>
    <w:p w:rsidR="00CD7D2E" w:rsidRDefault="00594330">
      <w:pPr>
        <w:spacing w:after="0" w:line="324" w:lineRule="auto"/>
        <w:rPr>
          <w:rFonts w:ascii="Times New Roman" w:hAnsi="Times New Roman"/>
        </w:rPr>
      </w:pPr>
      <w:proofErr w:type="spellStart"/>
      <w:r>
        <w:rPr>
          <w:rFonts w:ascii="Times New Roman" w:hAnsi="Times New Roman"/>
        </w:rPr>
        <w:t>Sarwono</w:t>
      </w:r>
      <w:proofErr w:type="spellEnd"/>
      <w:r>
        <w:rPr>
          <w:rFonts w:ascii="Times New Roman" w:hAnsi="Times New Roman"/>
        </w:rPr>
        <w:t xml:space="preserve">, S (2019) </w:t>
      </w:r>
      <w:proofErr w:type="spellStart"/>
      <w:r>
        <w:rPr>
          <w:rFonts w:ascii="Times New Roman" w:hAnsi="Times New Roman"/>
        </w:rPr>
        <w:t>Pengantar</w:t>
      </w:r>
      <w:proofErr w:type="spellEnd"/>
      <w:r>
        <w:rPr>
          <w:rFonts w:ascii="Times New Roman" w:hAnsi="Times New Roman"/>
        </w:rPr>
        <w:t xml:space="preserve"> </w:t>
      </w:r>
      <w:proofErr w:type="spellStart"/>
      <w:r>
        <w:rPr>
          <w:rFonts w:ascii="Times New Roman" w:hAnsi="Times New Roman"/>
        </w:rPr>
        <w:t>Psikologi</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w:t>
      </w:r>
      <w:proofErr w:type="spellStart"/>
      <w:r>
        <w:rPr>
          <w:rFonts w:ascii="Times New Roman" w:hAnsi="Times New Roman"/>
        </w:rPr>
        <w:t>Kencana</w:t>
      </w:r>
      <w:proofErr w:type="spellEnd"/>
      <w:r>
        <w:rPr>
          <w:rFonts w:ascii="Times New Roman" w:hAnsi="Times New Roman"/>
        </w:rPr>
        <w:t xml:space="preserve"> </w:t>
      </w:r>
      <w:proofErr w:type="spellStart"/>
      <w:r>
        <w:rPr>
          <w:rFonts w:ascii="Times New Roman" w:hAnsi="Times New Roman"/>
        </w:rPr>
        <w:t>Prenada</w:t>
      </w:r>
      <w:proofErr w:type="spellEnd"/>
      <w:r>
        <w:rPr>
          <w:rFonts w:ascii="Times New Roman" w:hAnsi="Times New Roman"/>
        </w:rPr>
        <w:t xml:space="preserve"> </w:t>
      </w:r>
      <w:proofErr w:type="spellStart"/>
      <w:r>
        <w:rPr>
          <w:rFonts w:ascii="Times New Roman" w:hAnsi="Times New Roman"/>
        </w:rPr>
        <w:t>Meda</w:t>
      </w:r>
      <w:proofErr w:type="spellEnd"/>
      <w:r>
        <w:rPr>
          <w:rFonts w:ascii="Times New Roman" w:hAnsi="Times New Roman"/>
        </w:rPr>
        <w:t xml:space="preserve"> </w:t>
      </w:r>
    </w:p>
    <w:p w:rsidR="00CD7D2E" w:rsidRDefault="00594330">
      <w:pPr>
        <w:spacing w:after="0" w:line="324" w:lineRule="auto"/>
        <w:ind w:firstLine="720"/>
        <w:rPr>
          <w:rFonts w:ascii="Times New Roman" w:hAnsi="Times New Roman"/>
        </w:rPr>
      </w:pPr>
      <w:r>
        <w:rPr>
          <w:rFonts w:ascii="Times New Roman" w:hAnsi="Times New Roman"/>
        </w:rPr>
        <w:t>Group PT Raja Services, 2–5</w:t>
      </w:r>
    </w:p>
    <w:p w:rsidR="00CD7D2E" w:rsidRDefault="00594330">
      <w:pPr>
        <w:spacing w:after="0" w:line="324" w:lineRule="auto"/>
        <w:rPr>
          <w:rFonts w:ascii="Times New Roman" w:hAnsi="Times New Roman"/>
        </w:rPr>
      </w:pPr>
      <w:r>
        <w:rPr>
          <w:rFonts w:ascii="Times New Roman" w:hAnsi="Times New Roman"/>
        </w:rPr>
        <w:t xml:space="preserve">Teen Pregnancy Prevention (2018) Sexual risk behaviors HIV Department </w:t>
      </w:r>
    </w:p>
    <w:p w:rsidR="00CD7D2E" w:rsidRDefault="00594330">
      <w:pPr>
        <w:spacing w:after="0" w:line="324" w:lineRule="auto"/>
        <w:ind w:firstLine="720"/>
        <w:rPr>
          <w:rFonts w:ascii="Times New Roman" w:hAnsi="Times New Roman"/>
        </w:rPr>
      </w:pPr>
      <w:proofErr w:type="gramStart"/>
      <w:r>
        <w:rPr>
          <w:rFonts w:ascii="Times New Roman" w:hAnsi="Times New Roman"/>
        </w:rPr>
        <w:t>of</w:t>
      </w:r>
      <w:proofErr w:type="gramEnd"/>
      <w:r>
        <w:rPr>
          <w:rFonts w:ascii="Times New Roman" w:hAnsi="Times New Roman"/>
        </w:rPr>
        <w:t xml:space="preserve"> Health &amp; Human</w:t>
      </w:r>
    </w:p>
    <w:p w:rsidR="00CD7D2E" w:rsidRDefault="00594330">
      <w:pPr>
        <w:spacing w:after="0" w:line="324" w:lineRule="auto"/>
        <w:rPr>
          <w:rFonts w:ascii="Times New Roman" w:hAnsi="Times New Roman"/>
        </w:rPr>
      </w:pPr>
      <w:proofErr w:type="spellStart"/>
      <w:r>
        <w:rPr>
          <w:rFonts w:ascii="Times New Roman" w:hAnsi="Times New Roman"/>
        </w:rPr>
        <w:t>Wulandari</w:t>
      </w:r>
      <w:proofErr w:type="spellEnd"/>
      <w:r>
        <w:rPr>
          <w:rFonts w:ascii="Times New Roman" w:hAnsi="Times New Roman"/>
        </w:rPr>
        <w:t xml:space="preserve">, W, </w:t>
      </w:r>
      <w:proofErr w:type="spellStart"/>
      <w:r>
        <w:rPr>
          <w:rFonts w:ascii="Times New Roman" w:hAnsi="Times New Roman"/>
        </w:rPr>
        <w:t>Sitorus</w:t>
      </w:r>
      <w:proofErr w:type="spellEnd"/>
      <w:r>
        <w:rPr>
          <w:rFonts w:ascii="Times New Roman" w:hAnsi="Times New Roman"/>
        </w:rPr>
        <w:t xml:space="preserve">, S, &amp; </w:t>
      </w:r>
      <w:proofErr w:type="spellStart"/>
      <w:r>
        <w:rPr>
          <w:rFonts w:ascii="Times New Roman" w:hAnsi="Times New Roman"/>
        </w:rPr>
        <w:t>Fitria</w:t>
      </w:r>
      <w:proofErr w:type="spellEnd"/>
      <w:r>
        <w:rPr>
          <w:rFonts w:ascii="Times New Roman" w:hAnsi="Times New Roman"/>
        </w:rPr>
        <w:t xml:space="preserve">, A (2020) </w:t>
      </w:r>
      <w:proofErr w:type="gramStart"/>
      <w:r>
        <w:rPr>
          <w:rFonts w:ascii="Times New Roman" w:hAnsi="Times New Roman"/>
        </w:rPr>
        <w:t>The</w:t>
      </w:r>
      <w:proofErr w:type="gramEnd"/>
      <w:r>
        <w:rPr>
          <w:rFonts w:ascii="Times New Roman" w:hAnsi="Times New Roman"/>
        </w:rPr>
        <w:t xml:space="preserve"> Effect of Health </w:t>
      </w:r>
    </w:p>
    <w:p w:rsidR="00CD7D2E" w:rsidRDefault="00594330">
      <w:pPr>
        <w:spacing w:after="0" w:line="324" w:lineRule="auto"/>
        <w:ind w:firstLine="720"/>
        <w:rPr>
          <w:rFonts w:ascii="Times New Roman" w:hAnsi="Times New Roman"/>
        </w:rPr>
      </w:pPr>
      <w:r>
        <w:rPr>
          <w:rFonts w:ascii="Times New Roman" w:hAnsi="Times New Roman"/>
        </w:rPr>
        <w:t>Education through HIV/AIDS</w:t>
      </w:r>
    </w:p>
    <w:p w:rsidR="00CD7D2E" w:rsidRDefault="00594330">
      <w:pPr>
        <w:spacing w:after="0" w:line="324" w:lineRule="auto"/>
        <w:rPr>
          <w:rFonts w:ascii="Times New Roman" w:hAnsi="Times New Roman"/>
        </w:rPr>
      </w:pPr>
      <w:r>
        <w:rPr>
          <w:rFonts w:ascii="Times New Roman" w:hAnsi="Times New Roman"/>
        </w:rPr>
        <w:br w:type="page"/>
      </w:r>
    </w:p>
    <w:p w:rsidR="00CD7D2E" w:rsidRDefault="00594330">
      <w:pPr>
        <w:spacing w:after="0" w:line="372" w:lineRule="auto"/>
        <w:jc w:val="center"/>
        <w:rPr>
          <w:rFonts w:ascii="Times New Roman" w:hAnsi="Times New Roman"/>
          <w:b/>
        </w:rPr>
      </w:pPr>
      <w:r>
        <w:rPr>
          <w:rFonts w:ascii="Times New Roman" w:hAnsi="Times New Roman"/>
          <w:b/>
        </w:rPr>
        <w:lastRenderedPageBreak/>
        <w:t>QUESTIONNAIRE</w:t>
      </w:r>
    </w:p>
    <w:p w:rsidR="00CD7D2E" w:rsidRDefault="00594330">
      <w:pPr>
        <w:spacing w:after="0" w:line="372" w:lineRule="auto"/>
        <w:rPr>
          <w:rFonts w:ascii="Times New Roman" w:hAnsi="Times New Roman"/>
        </w:rPr>
      </w:pPr>
      <w:r>
        <w:rPr>
          <w:rFonts w:ascii="Times New Roman" w:hAnsi="Times New Roman"/>
        </w:rPr>
        <w:t>Dear respondents</w:t>
      </w:r>
    </w:p>
    <w:p w:rsidR="00CD7D2E" w:rsidRDefault="00594330">
      <w:pPr>
        <w:spacing w:after="0" w:line="372" w:lineRule="auto"/>
        <w:ind w:firstLine="720"/>
        <w:jc w:val="both"/>
        <w:rPr>
          <w:rFonts w:ascii="Times New Roman" w:hAnsi="Times New Roman"/>
        </w:rPr>
      </w:pPr>
      <w:r>
        <w:rPr>
          <w:rFonts w:ascii="Times New Roman" w:hAnsi="Times New Roman"/>
        </w:rPr>
        <w:t xml:space="preserve">I am a student of the Department of Mass Communication, </w:t>
      </w:r>
      <w:proofErr w:type="spellStart"/>
      <w:r>
        <w:rPr>
          <w:rFonts w:ascii="Times New Roman" w:hAnsi="Times New Roman"/>
        </w:rPr>
        <w:t>Kwara</w:t>
      </w:r>
      <w:proofErr w:type="spellEnd"/>
      <w:r>
        <w:rPr>
          <w:rFonts w:ascii="Times New Roman" w:hAnsi="Times New Roman"/>
        </w:rPr>
        <w:t xml:space="preserve"> State Polytechnic Ilorin, conducting a research on the topic, 'the impact of social media campaign on pre-marital </w:t>
      </w:r>
      <w:proofErr w:type="gramStart"/>
      <w:r>
        <w:rPr>
          <w:rFonts w:ascii="Times New Roman" w:hAnsi="Times New Roman"/>
        </w:rPr>
        <w:t>sex ”</w:t>
      </w:r>
      <w:proofErr w:type="gramEnd"/>
      <w:r>
        <w:rPr>
          <w:rFonts w:ascii="Times New Roman" w:hAnsi="Times New Roman"/>
        </w:rPr>
        <w:t xml:space="preserve"> using </w:t>
      </w:r>
      <w:proofErr w:type="spellStart"/>
      <w:r>
        <w:rPr>
          <w:rFonts w:ascii="Times New Roman" w:hAnsi="Times New Roman"/>
        </w:rPr>
        <w:t>Kwara</w:t>
      </w:r>
      <w:proofErr w:type="spellEnd"/>
      <w:r>
        <w:rPr>
          <w:rFonts w:ascii="Times New Roman" w:hAnsi="Times New Roman"/>
        </w:rPr>
        <w:t xml:space="preserve"> State Polytechnic and </w:t>
      </w:r>
      <w:proofErr w:type="spellStart"/>
      <w:r>
        <w:rPr>
          <w:rFonts w:ascii="Times New Roman" w:hAnsi="Times New Roman"/>
        </w:rPr>
        <w:t>Kwara</w:t>
      </w:r>
      <w:proofErr w:type="spellEnd"/>
      <w:r>
        <w:rPr>
          <w:rFonts w:ascii="Times New Roman" w:hAnsi="Times New Roman"/>
        </w:rPr>
        <w:t xml:space="preserve"> State College of Education, Ilorin Respectfully</w:t>
      </w:r>
    </w:p>
    <w:p w:rsidR="00CD7D2E" w:rsidRDefault="00594330">
      <w:pPr>
        <w:spacing w:after="0" w:line="372" w:lineRule="auto"/>
        <w:ind w:firstLine="720"/>
        <w:jc w:val="both"/>
        <w:rPr>
          <w:rFonts w:ascii="Times New Roman" w:hAnsi="Times New Roman"/>
        </w:rPr>
      </w:pPr>
      <w:r>
        <w:rPr>
          <w:rFonts w:ascii="Times New Roman" w:hAnsi="Times New Roman"/>
        </w:rPr>
        <w:t>I hereby request that you help me answer the following questions as honest as possible, and we assure you that all information supplied by you shall be used only for academic purpose and shall be kept confidential</w:t>
      </w:r>
    </w:p>
    <w:p w:rsidR="00CD7D2E" w:rsidRDefault="00594330">
      <w:pPr>
        <w:spacing w:after="0" w:line="372" w:lineRule="auto"/>
        <w:rPr>
          <w:rFonts w:ascii="Times New Roman" w:hAnsi="Times New Roman"/>
        </w:rPr>
      </w:pPr>
      <w:r>
        <w:rPr>
          <w:rFonts w:ascii="Times New Roman" w:hAnsi="Times New Roman"/>
        </w:rPr>
        <w:t xml:space="preserve">Your cooperation will be highly appreciated </w:t>
      </w:r>
    </w:p>
    <w:p w:rsidR="00CD7D2E" w:rsidRDefault="00CD7D2E">
      <w:pPr>
        <w:spacing w:after="0" w:line="372" w:lineRule="auto"/>
        <w:rPr>
          <w:rFonts w:ascii="Times New Roman" w:hAnsi="Times New Roman"/>
        </w:rPr>
      </w:pPr>
    </w:p>
    <w:p w:rsidR="00CD7D2E" w:rsidRDefault="00594330">
      <w:pPr>
        <w:spacing w:after="0" w:line="372" w:lineRule="auto"/>
        <w:rPr>
          <w:rFonts w:ascii="Times New Roman" w:hAnsi="Times New Roman"/>
        </w:rPr>
      </w:pPr>
      <w:r>
        <w:rPr>
          <w:rFonts w:ascii="Times New Roman" w:hAnsi="Times New Roman"/>
        </w:rPr>
        <w:t>Thanks</w:t>
      </w:r>
    </w:p>
    <w:p w:rsidR="00CD7D2E" w:rsidRDefault="00594330">
      <w:pPr>
        <w:spacing w:after="0" w:line="372" w:lineRule="auto"/>
        <w:rPr>
          <w:rFonts w:ascii="Times New Roman" w:hAnsi="Times New Roman"/>
          <w:b/>
        </w:rPr>
      </w:pPr>
      <w:r>
        <w:rPr>
          <w:rFonts w:ascii="Times New Roman" w:hAnsi="Times New Roman"/>
          <w:b/>
        </w:rPr>
        <w:t>SECTION A: BIO-DATA OF RESPONDENT</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Gender: Male (</w:t>
      </w:r>
      <w:r>
        <w:rPr>
          <w:rFonts w:ascii="Times New Roman" w:hAnsi="Times New Roman"/>
        </w:rPr>
        <w:tab/>
        <w:t>), Female (</w:t>
      </w:r>
      <w:r>
        <w:rPr>
          <w:rFonts w:ascii="Times New Roman" w:hAnsi="Times New Roman"/>
        </w:rPr>
        <w:tab/>
        <w:t>)</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Age: 18 – 30 (</w:t>
      </w:r>
      <w:r>
        <w:rPr>
          <w:rFonts w:ascii="Times New Roman" w:hAnsi="Times New Roman"/>
        </w:rPr>
        <w:tab/>
        <w:t>), 31 – 40 (</w:t>
      </w:r>
      <w:r>
        <w:rPr>
          <w:rFonts w:ascii="Times New Roman" w:hAnsi="Times New Roman"/>
        </w:rPr>
        <w:tab/>
        <w:t>), 41 and above (</w:t>
      </w:r>
      <w:r>
        <w:rPr>
          <w:rFonts w:ascii="Times New Roman" w:hAnsi="Times New Roman"/>
        </w:rPr>
        <w:tab/>
        <w:t>)</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Marital Status: Single (</w:t>
      </w:r>
      <w:r>
        <w:rPr>
          <w:rFonts w:ascii="Times New Roman" w:hAnsi="Times New Roman"/>
        </w:rPr>
        <w:tab/>
        <w:t>), Married (</w:t>
      </w:r>
      <w:r>
        <w:rPr>
          <w:rFonts w:ascii="Times New Roman" w:hAnsi="Times New Roman"/>
        </w:rPr>
        <w:tab/>
        <w:t xml:space="preserve">), </w:t>
      </w:r>
    </w:p>
    <w:p w:rsidR="00CD7D2E" w:rsidRDefault="00594330">
      <w:pPr>
        <w:pStyle w:val="ListParagraph"/>
        <w:numPr>
          <w:ilvl w:val="0"/>
          <w:numId w:val="6"/>
        </w:numPr>
        <w:spacing w:after="0" w:line="372" w:lineRule="auto"/>
        <w:rPr>
          <w:rFonts w:ascii="Times New Roman" w:hAnsi="Times New Roman"/>
          <w:b/>
        </w:rPr>
      </w:pPr>
      <w:r>
        <w:rPr>
          <w:rFonts w:ascii="Times New Roman" w:hAnsi="Times New Roman"/>
        </w:rPr>
        <w:t>Occupation: Student (</w:t>
      </w:r>
      <w:r>
        <w:rPr>
          <w:rFonts w:ascii="Times New Roman" w:hAnsi="Times New Roman"/>
        </w:rPr>
        <w:tab/>
        <w:t>), Academic staff (</w:t>
      </w:r>
      <w:r>
        <w:rPr>
          <w:rFonts w:ascii="Times New Roman" w:hAnsi="Times New Roman"/>
        </w:rPr>
        <w:tab/>
        <w:t>), Non-Academic staff (</w:t>
      </w:r>
      <w:r>
        <w:rPr>
          <w:rFonts w:ascii="Times New Roman" w:hAnsi="Times New Roman"/>
        </w:rPr>
        <w:tab/>
        <w:t>)</w:t>
      </w:r>
    </w:p>
    <w:p w:rsidR="00CD7D2E" w:rsidRDefault="00594330">
      <w:pPr>
        <w:spacing w:after="0" w:line="336" w:lineRule="auto"/>
        <w:rPr>
          <w:rFonts w:ascii="Times New Roman" w:hAnsi="Times New Roman"/>
          <w:b/>
        </w:rPr>
      </w:pPr>
      <w:r>
        <w:rPr>
          <w:rFonts w:ascii="Times New Roman" w:hAnsi="Times New Roman"/>
          <w:b/>
        </w:rPr>
        <w:t>SECTION B: RESEARCHED BASED QUESTIONS</w:t>
      </w:r>
    </w:p>
    <w:p w:rsidR="00CD7D2E" w:rsidRDefault="00594330">
      <w:pPr>
        <w:pStyle w:val="Header"/>
        <w:numPr>
          <w:ilvl w:val="0"/>
          <w:numId w:val="8"/>
        </w:numPr>
        <w:spacing w:line="336" w:lineRule="auto"/>
        <w:rPr>
          <w:rFonts w:ascii="Times New Roman" w:hAnsi="Times New Roman"/>
        </w:rPr>
      </w:pPr>
      <w:r>
        <w:rPr>
          <w:rFonts w:ascii="Times New Roman" w:hAnsi="Times New Roman"/>
        </w:rPr>
        <w:t>How often do you use social media platforms (</w:t>
      </w:r>
      <w:proofErr w:type="spellStart"/>
      <w:r>
        <w:rPr>
          <w:rFonts w:ascii="Times New Roman" w:hAnsi="Times New Roman"/>
        </w:rPr>
        <w:t>eg</w:t>
      </w:r>
      <w:proofErr w:type="spellEnd"/>
      <w:r>
        <w:rPr>
          <w:rFonts w:ascii="Times New Roman" w:hAnsi="Times New Roman"/>
        </w:rPr>
        <w:t>, Facebook, Instagram, X)? Daily ( ),  Several times a week (   ), Once a week (    ),  Rarely (      ),  Never (   )</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Which social media platforms do you use most frequently? Facebook (   ),  Instagram  (</w:t>
      </w:r>
      <w:r>
        <w:rPr>
          <w:rFonts w:ascii="Times New Roman" w:hAnsi="Times New Roman"/>
        </w:rPr>
        <w:tab/>
        <w:t>), X  (</w:t>
      </w:r>
      <w:r>
        <w:rPr>
          <w:rFonts w:ascii="Times New Roman" w:hAnsi="Times New Roman"/>
        </w:rPr>
        <w:tab/>
        <w:t>),  Snapchat (</w:t>
      </w:r>
      <w:r>
        <w:rPr>
          <w:rFonts w:ascii="Times New Roman" w:hAnsi="Times New Roman"/>
        </w:rPr>
        <w:tab/>
        <w:t xml:space="preserve">),  </w:t>
      </w:r>
      <w:proofErr w:type="spellStart"/>
      <w:r>
        <w:rPr>
          <w:rFonts w:ascii="Times New Roman" w:hAnsi="Times New Roman"/>
        </w:rPr>
        <w:t>TikTok</w:t>
      </w:r>
      <w:proofErr w:type="spellEnd"/>
      <w:r>
        <w:rPr>
          <w:rFonts w:ascii="Times New Roman" w:hAnsi="Times New Roman"/>
        </w:rPr>
        <w:t xml:space="preserve"> (</w:t>
      </w:r>
      <w:r>
        <w:rPr>
          <w:rFonts w:ascii="Times New Roman" w:hAnsi="Times New Roman"/>
        </w:rPr>
        <w:tab/>
        <w:t>) Other (please specify)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How often does the Social media broadcast against pre-marital Sex? Often (</w:t>
      </w:r>
      <w:r>
        <w:rPr>
          <w:rFonts w:ascii="Times New Roman" w:hAnsi="Times New Roman"/>
        </w:rPr>
        <w:tab/>
        <w:t>), Very Often (</w:t>
      </w:r>
      <w:r>
        <w:rPr>
          <w:rFonts w:ascii="Times New Roman" w:hAnsi="Times New Roman"/>
        </w:rPr>
        <w:tab/>
        <w:t>), Rarely (</w:t>
      </w:r>
      <w:r>
        <w:rPr>
          <w:rFonts w:ascii="Times New Roman" w:hAnsi="Times New Roman"/>
        </w:rPr>
        <w:tab/>
        <w:t>), Not at all (</w:t>
      </w:r>
      <w:r>
        <w:rPr>
          <w:rFonts w:ascii="Times New Roman" w:hAnsi="Times New Roman"/>
        </w:rPr>
        <w:tab/>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come across any social media campaigns addressing the topic of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Do you believe that social media campaigns have an impact on influencing attitudes and behaviors related to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ever changed your views or behaviors regarding pre-marital sex as a result of seeing social media campaigns?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How do you perceive pre-marital sex? Acceptable (</w:t>
      </w:r>
      <w:r>
        <w:rPr>
          <w:rFonts w:ascii="Times New Roman" w:hAnsi="Times New Roman"/>
        </w:rPr>
        <w:tab/>
      </w:r>
      <w:r>
        <w:rPr>
          <w:rFonts w:ascii="Times New Roman" w:hAnsi="Times New Roman"/>
        </w:rPr>
        <w:tab/>
        <w:t>),  Unacceptable (</w:t>
      </w:r>
      <w:r>
        <w:rPr>
          <w:rFonts w:ascii="Times New Roman" w:hAnsi="Times New Roman"/>
        </w:rPr>
        <w:tab/>
        <w:t>), Depends on the circumstances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lastRenderedPageBreak/>
        <w:t>Do you believe that social media campaigns can help change societal perceptions of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Have you ever participated in or shared content from social media campaigns addressing pre-marital sex? Yes (</w:t>
      </w:r>
      <w:r>
        <w:rPr>
          <w:rFonts w:ascii="Times New Roman" w:hAnsi="Times New Roman"/>
        </w:rPr>
        <w:tab/>
        <w:t>), No (</w:t>
      </w:r>
      <w:r>
        <w:rPr>
          <w:rFonts w:ascii="Times New Roman" w:hAnsi="Times New Roman"/>
        </w:rPr>
        <w:tab/>
        <w:t>),Undecided (</w:t>
      </w:r>
      <w:r>
        <w:rPr>
          <w:rFonts w:ascii="Times New Roman" w:hAnsi="Times New Roman"/>
        </w:rPr>
        <w:tab/>
        <w:t>)</w:t>
      </w:r>
    </w:p>
    <w:p w:rsidR="00CD7D2E" w:rsidRDefault="00594330">
      <w:pPr>
        <w:pStyle w:val="Header"/>
        <w:numPr>
          <w:ilvl w:val="0"/>
          <w:numId w:val="8"/>
        </w:numPr>
        <w:spacing w:line="336" w:lineRule="auto"/>
        <w:rPr>
          <w:rFonts w:ascii="Times New Roman" w:hAnsi="Times New Roman"/>
        </w:rPr>
      </w:pPr>
      <w:r>
        <w:rPr>
          <w:rFonts w:ascii="Times New Roman" w:hAnsi="Times New Roman"/>
        </w:rPr>
        <w:t xml:space="preserve">Does social media has any effects of on </w:t>
      </w:r>
      <w:proofErr w:type="spellStart"/>
      <w:r>
        <w:rPr>
          <w:rFonts w:ascii="Times New Roman" w:hAnsi="Times New Roman"/>
        </w:rPr>
        <w:t>pre marital</w:t>
      </w:r>
      <w:proofErr w:type="spellEnd"/>
      <w:r>
        <w:rPr>
          <w:rFonts w:ascii="Times New Roman" w:hAnsi="Times New Roman"/>
        </w:rPr>
        <w:t xml:space="preserve"> sex? Yes ( ), No ( ), Undecided ( )</w:t>
      </w:r>
    </w:p>
    <w:p w:rsidR="00CD7D2E" w:rsidRDefault="00594330">
      <w:pPr>
        <w:pStyle w:val="Header"/>
        <w:numPr>
          <w:ilvl w:val="0"/>
          <w:numId w:val="8"/>
        </w:numPr>
        <w:tabs>
          <w:tab w:val="clear" w:pos="4680"/>
          <w:tab w:val="clear" w:pos="9360"/>
        </w:tabs>
        <w:spacing w:line="336" w:lineRule="auto"/>
        <w:rPr>
          <w:rFonts w:ascii="Times New Roman" w:hAnsi="Times New Roman"/>
        </w:rPr>
      </w:pPr>
      <w:r>
        <w:rPr>
          <w:rFonts w:ascii="Times New Roman" w:hAnsi="Times New Roman"/>
        </w:rPr>
        <w:t xml:space="preserve">Is there any problems militating against the Impact of social media on </w:t>
      </w:r>
      <w:proofErr w:type="spellStart"/>
      <w:r>
        <w:rPr>
          <w:rFonts w:ascii="Times New Roman" w:hAnsi="Times New Roman"/>
        </w:rPr>
        <w:t>pre marital</w:t>
      </w:r>
      <w:proofErr w:type="spellEnd"/>
      <w:r>
        <w:rPr>
          <w:rFonts w:ascii="Times New Roman" w:hAnsi="Times New Roman"/>
        </w:rPr>
        <w:t xml:space="preserve"> sex? Yes ( ), No ( ), Undecided ( )</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 xml:space="preserve">Are there any possible solutions to the problems militating against social media on </w:t>
      </w:r>
      <w:proofErr w:type="spellStart"/>
      <w:r>
        <w:rPr>
          <w:rFonts w:ascii="Times New Roman" w:hAnsi="Times New Roman"/>
        </w:rPr>
        <w:t>pre marital</w:t>
      </w:r>
      <w:proofErr w:type="spellEnd"/>
      <w:r>
        <w:rPr>
          <w:rFonts w:ascii="Times New Roman" w:hAnsi="Times New Roman"/>
        </w:rPr>
        <w:t xml:space="preserve"> sex? Yes ( ), No ( ), Undecided ( )</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Did you know about Pre-Marital Sex? Yes (</w:t>
      </w:r>
      <w:r>
        <w:rPr>
          <w:rFonts w:ascii="Times New Roman" w:hAnsi="Times New Roman"/>
        </w:rPr>
        <w:tab/>
        <w:t>), No (</w:t>
      </w:r>
      <w:r>
        <w:rPr>
          <w:rFonts w:ascii="Times New Roman" w:hAnsi="Times New Roman"/>
        </w:rPr>
        <w:tab/>
        <w:t>), Undecided (</w:t>
      </w:r>
      <w:r>
        <w:rPr>
          <w:rFonts w:ascii="Times New Roman" w:hAnsi="Times New Roman"/>
        </w:rPr>
        <w:tab/>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 xml:space="preserve">Does premarital Sex has any repercussion </w:t>
      </w:r>
      <w:proofErr w:type="gramStart"/>
      <w:r>
        <w:rPr>
          <w:rFonts w:ascii="Times New Roman" w:hAnsi="Times New Roman"/>
        </w:rPr>
        <w:t>in  Marriage</w:t>
      </w:r>
      <w:proofErr w:type="gramEnd"/>
      <w:r>
        <w:rPr>
          <w:rFonts w:ascii="Times New Roman" w:hAnsi="Times New Roman"/>
        </w:rPr>
        <w:t xml:space="preserve"> life? Yes (</w:t>
      </w:r>
      <w:r>
        <w:rPr>
          <w:rFonts w:ascii="Times New Roman" w:hAnsi="Times New Roman"/>
        </w:rPr>
        <w:tab/>
        <w:t>), No (</w:t>
      </w:r>
      <w:r>
        <w:rPr>
          <w:rFonts w:ascii="Times New Roman" w:hAnsi="Times New Roman"/>
        </w:rPr>
        <w:tab/>
        <w:t>),  Undecided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Does parental remarriage seems to offer little protection regarding teen sexual activity? Yes (</w:t>
      </w:r>
      <w:r>
        <w:rPr>
          <w:rFonts w:ascii="Times New Roman" w:hAnsi="Times New Roman"/>
        </w:rPr>
        <w:tab/>
        <w:t>), No (</w:t>
      </w:r>
      <w:r>
        <w:rPr>
          <w:rFonts w:ascii="Times New Roman" w:hAnsi="Times New Roman"/>
        </w:rPr>
        <w:tab/>
        <w:t>), Undecided (</w:t>
      </w:r>
      <w:r>
        <w:rPr>
          <w:rFonts w:ascii="Times New Roman" w:hAnsi="Times New Roman"/>
        </w:rPr>
        <w:tab/>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The use of contraceptives or decision to abstain from sexual activity is influenced more by a number of factors such as the level of cognitive development?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 xml:space="preserve">Peer interaction also influences the sexual </w:t>
      </w:r>
      <w:proofErr w:type="spellStart"/>
      <w:r>
        <w:rPr>
          <w:rFonts w:ascii="Times New Roman" w:hAnsi="Times New Roman"/>
        </w:rPr>
        <w:t>behaviour</w:t>
      </w:r>
      <w:proofErr w:type="spellEnd"/>
      <w:r>
        <w:rPr>
          <w:rFonts w:ascii="Times New Roman" w:hAnsi="Times New Roman"/>
        </w:rPr>
        <w:t xml:space="preserve"> of the adolescents?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Social media is a significant influence in acculturation, particularly in Africa?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The results of pre-marital sex experiences lead to guilt towards God and guilt for having denied God’s and parents’ trust?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Which social media platform campaign on pre-marital sex? Facebook (</w:t>
      </w:r>
      <w:r>
        <w:rPr>
          <w:rFonts w:ascii="Times New Roman" w:hAnsi="Times New Roman"/>
        </w:rPr>
        <w:tab/>
        <w:t>), Instagram (</w:t>
      </w:r>
      <w:r>
        <w:rPr>
          <w:rFonts w:ascii="Times New Roman" w:hAnsi="Times New Roman"/>
        </w:rPr>
        <w:tab/>
      </w:r>
      <w:r>
        <w:rPr>
          <w:rFonts w:ascii="Times New Roman" w:hAnsi="Times New Roman"/>
        </w:rPr>
        <w:tab/>
        <w:t xml:space="preserve">), </w:t>
      </w:r>
      <w:proofErr w:type="spellStart"/>
      <w:r>
        <w:rPr>
          <w:rFonts w:ascii="Times New Roman" w:hAnsi="Times New Roman"/>
        </w:rPr>
        <w:t>Tiktok</w:t>
      </w:r>
      <w:proofErr w:type="spellEnd"/>
      <w:r>
        <w:rPr>
          <w:rFonts w:ascii="Times New Roman" w:hAnsi="Times New Roman"/>
        </w:rPr>
        <w:t xml:space="preserve"> (</w:t>
      </w:r>
      <w:r>
        <w:rPr>
          <w:rFonts w:ascii="Times New Roman" w:hAnsi="Times New Roman"/>
        </w:rPr>
        <w:tab/>
        <w:t>), X (</w:t>
      </w:r>
      <w:r>
        <w:rPr>
          <w:rFonts w:ascii="Times New Roman" w:hAnsi="Times New Roman"/>
        </w:rPr>
        <w:tab/>
        <w:t>)</w:t>
      </w:r>
    </w:p>
    <w:p w:rsidR="00CD7D2E" w:rsidRDefault="00594330">
      <w:pPr>
        <w:pStyle w:val="ListParagraph"/>
        <w:numPr>
          <w:ilvl w:val="0"/>
          <w:numId w:val="8"/>
        </w:numPr>
        <w:spacing w:after="0" w:line="336" w:lineRule="auto"/>
        <w:rPr>
          <w:rFonts w:ascii="Times New Roman" w:hAnsi="Times New Roman"/>
        </w:rPr>
      </w:pPr>
      <w:r>
        <w:rPr>
          <w:rFonts w:ascii="Times New Roman" w:hAnsi="Times New Roman"/>
        </w:rPr>
        <w:t>Adolescents who do not discuss television with their parents have higher rates of intercourse compared to those who do discuss television content with their parents? Strongly Agree (</w:t>
      </w:r>
      <w:r>
        <w:rPr>
          <w:rFonts w:ascii="Times New Roman" w:hAnsi="Times New Roman"/>
        </w:rPr>
        <w:tab/>
        <w:t>), Agree (</w:t>
      </w:r>
      <w:r>
        <w:rPr>
          <w:rFonts w:ascii="Times New Roman" w:hAnsi="Times New Roman"/>
        </w:rPr>
        <w:tab/>
        <w:t>), Disagree (</w:t>
      </w:r>
      <w:r>
        <w:rPr>
          <w:rFonts w:ascii="Times New Roman" w:hAnsi="Times New Roman"/>
        </w:rPr>
        <w:tab/>
        <w:t>), Strongly Disagree (</w:t>
      </w:r>
      <w:r>
        <w:rPr>
          <w:rFonts w:ascii="Times New Roman" w:hAnsi="Times New Roman"/>
        </w:rPr>
        <w:tab/>
      </w:r>
      <w:r>
        <w:rPr>
          <w:rFonts w:ascii="Times New Roman" w:hAnsi="Times New Roman"/>
        </w:rPr>
        <w:tab/>
        <w:t>), Neutral (</w:t>
      </w:r>
      <w:r>
        <w:rPr>
          <w:rFonts w:ascii="Times New Roman" w:hAnsi="Times New Roman"/>
        </w:rPr>
        <w:tab/>
        <w:t>)</w:t>
      </w:r>
    </w:p>
    <w:sectPr w:rsidR="00CD7D2E">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4C5" w:rsidRDefault="00F754C5">
      <w:pPr>
        <w:spacing w:after="0" w:line="240" w:lineRule="auto"/>
      </w:pPr>
      <w:r>
        <w:separator/>
      </w:r>
    </w:p>
  </w:endnote>
  <w:endnote w:type="continuationSeparator" w:id="0">
    <w:p w:rsidR="00F754C5" w:rsidRDefault="00F7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650" w:rsidRDefault="00845650">
    <w:pPr>
      <w:pStyle w:val="Footer"/>
      <w:jc w:val="center"/>
    </w:pPr>
    <w:r>
      <w:fldChar w:fldCharType="begin"/>
    </w:r>
    <w:r>
      <w:instrText xml:space="preserve"> PAGE   \* MERGEFORMAT </w:instrText>
    </w:r>
    <w:r>
      <w:fldChar w:fldCharType="separate"/>
    </w:r>
    <w:r w:rsidR="00CD0D02">
      <w:rPr>
        <w:noProof/>
      </w:rPr>
      <w:t>21</w:t>
    </w:r>
    <w:r>
      <w:fldChar w:fldCharType="end"/>
    </w:r>
  </w:p>
  <w:p w:rsidR="00845650" w:rsidRDefault="00845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4C5" w:rsidRDefault="00F754C5">
      <w:pPr>
        <w:spacing w:after="0" w:line="240" w:lineRule="auto"/>
      </w:pPr>
      <w:r>
        <w:separator/>
      </w:r>
    </w:p>
  </w:footnote>
  <w:footnote w:type="continuationSeparator" w:id="0">
    <w:p w:rsidR="00F754C5" w:rsidRDefault="00F75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B78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AC5CB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3D8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D9454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CFAB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89A4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BCEE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250ED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542F6"/>
    <w:multiLevelType w:val="hybridMultilevel"/>
    <w:tmpl w:val="E97A891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4"/>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2E"/>
    <w:rsid w:val="00110842"/>
    <w:rsid w:val="00594330"/>
    <w:rsid w:val="006E79B8"/>
    <w:rsid w:val="007233E1"/>
    <w:rsid w:val="00845650"/>
    <w:rsid w:val="00CD0D02"/>
    <w:rsid w:val="00CD7D2E"/>
    <w:rsid w:val="00CE636C"/>
    <w:rsid w:val="00E42A64"/>
    <w:rsid w:val="00F66C1D"/>
    <w:rsid w:val="00F754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761FD-9A9E-411A-AA38-8FD71DE9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42</Pages>
  <Words>12851</Words>
  <Characters>73257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KINSIGHT</dc:creator>
  <cp:lastModifiedBy>USER</cp:lastModifiedBy>
  <cp:revision>6</cp:revision>
  <cp:lastPrinted>2024-06-20T12:28:00Z</cp:lastPrinted>
  <dcterms:created xsi:type="dcterms:W3CDTF">2025-08-07T13:25:00Z</dcterms:created>
  <dcterms:modified xsi:type="dcterms:W3CDTF">2025-08-12T14:24:00Z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84e9f860fc514bc8b48efa23878648b0</vt:lpwstr>
  </property>
</Properties>
</file>