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327" w:rsidRPr="007E6BE2" w:rsidRDefault="006F0327" w:rsidP="004B465C">
      <w:pPr>
        <w:spacing w:before="100" w:beforeAutospacing="1" w:after="100" w:afterAutospacing="1" w:line="240" w:lineRule="auto"/>
        <w:jc w:val="center"/>
        <w:outlineLvl w:val="2"/>
        <w:rPr>
          <w:rFonts w:ascii="Arial Black" w:eastAsia="Times New Roman" w:hAnsi="Arial Black" w:cs="Times New Roman"/>
          <w:b/>
          <w:bCs/>
          <w:color w:val="000000" w:themeColor="text1"/>
          <w:sz w:val="41"/>
          <w:szCs w:val="27"/>
        </w:rPr>
      </w:pPr>
      <w:r w:rsidRPr="007E6BE2">
        <w:rPr>
          <w:rFonts w:ascii="Arial Black" w:eastAsia="Times New Roman" w:hAnsi="Arial Black" w:cs="Times New Roman"/>
          <w:b/>
          <w:bCs/>
          <w:color w:val="000000" w:themeColor="text1"/>
          <w:sz w:val="41"/>
          <w:szCs w:val="27"/>
        </w:rPr>
        <w:t xml:space="preserve">ANALYSIS OF LAND USE REGULATIONS AND COMPLIANCE </w:t>
      </w:r>
    </w:p>
    <w:p w:rsidR="006F0327" w:rsidRPr="007E6BE2" w:rsidRDefault="006F0327" w:rsidP="006F0327">
      <w:pPr>
        <w:spacing w:before="100" w:beforeAutospacing="1" w:after="100" w:afterAutospacing="1" w:line="360" w:lineRule="auto"/>
        <w:jc w:val="center"/>
        <w:outlineLvl w:val="2"/>
        <w:rPr>
          <w:rFonts w:ascii="Arial Black" w:eastAsia="Times New Roman" w:hAnsi="Arial Black" w:cs="Times New Roman"/>
          <w:b/>
          <w:bCs/>
          <w:color w:val="000000" w:themeColor="text1"/>
          <w:sz w:val="27"/>
          <w:szCs w:val="27"/>
        </w:rPr>
      </w:pPr>
      <w:r w:rsidRPr="007E6BE2">
        <w:rPr>
          <w:rFonts w:ascii="Arial Black" w:eastAsia="Times New Roman" w:hAnsi="Arial Black" w:cs="Times New Roman"/>
          <w:b/>
          <w:bCs/>
          <w:color w:val="000000" w:themeColor="text1"/>
          <w:sz w:val="27"/>
          <w:szCs w:val="27"/>
        </w:rPr>
        <w:t>(A CASE STUDY OF RESIDENTIAL AREA IN GRA ILORIN)</w:t>
      </w:r>
    </w:p>
    <w:p w:rsidR="004B465C" w:rsidRPr="007E6BE2" w:rsidRDefault="004B465C" w:rsidP="006F0327">
      <w:pPr>
        <w:spacing w:before="100" w:beforeAutospacing="1" w:after="100" w:afterAutospacing="1" w:line="360" w:lineRule="auto"/>
        <w:jc w:val="center"/>
        <w:outlineLvl w:val="2"/>
        <w:rPr>
          <w:rFonts w:ascii="Times New Roman" w:eastAsia="Times New Roman" w:hAnsi="Times New Roman" w:cs="Times New Roman"/>
          <w:b/>
          <w:bCs/>
          <w:color w:val="000000" w:themeColor="text1"/>
          <w:sz w:val="33"/>
          <w:szCs w:val="27"/>
        </w:rPr>
      </w:pPr>
    </w:p>
    <w:p w:rsidR="006F0327" w:rsidRPr="007E6BE2" w:rsidRDefault="006F0327" w:rsidP="006F0327">
      <w:pPr>
        <w:spacing w:before="100" w:beforeAutospacing="1" w:after="100" w:afterAutospacing="1" w:line="360" w:lineRule="auto"/>
        <w:jc w:val="center"/>
        <w:outlineLvl w:val="2"/>
        <w:rPr>
          <w:rFonts w:ascii="Times New Roman" w:eastAsia="Times New Roman" w:hAnsi="Times New Roman" w:cs="Times New Roman"/>
          <w:b/>
          <w:bCs/>
          <w:color w:val="000000" w:themeColor="text1"/>
          <w:sz w:val="45"/>
          <w:szCs w:val="27"/>
        </w:rPr>
      </w:pPr>
      <w:r w:rsidRPr="007E6BE2">
        <w:rPr>
          <w:rFonts w:ascii="Times New Roman" w:eastAsia="Times New Roman" w:hAnsi="Times New Roman" w:cs="Times New Roman"/>
          <w:b/>
          <w:bCs/>
          <w:color w:val="000000" w:themeColor="text1"/>
          <w:sz w:val="45"/>
          <w:szCs w:val="27"/>
        </w:rPr>
        <w:t>BY</w:t>
      </w:r>
    </w:p>
    <w:p w:rsidR="006F0327" w:rsidRPr="007E6BE2" w:rsidRDefault="003B093B" w:rsidP="004B465C">
      <w:pPr>
        <w:spacing w:before="100" w:beforeAutospacing="1" w:after="100" w:afterAutospacing="1" w:line="240" w:lineRule="auto"/>
        <w:jc w:val="center"/>
        <w:outlineLvl w:val="2"/>
        <w:rPr>
          <w:rFonts w:ascii="Arial Black" w:eastAsia="Times New Roman" w:hAnsi="Arial Black" w:cs="Times New Roman"/>
          <w:bCs/>
          <w:color w:val="000000" w:themeColor="text1"/>
          <w:sz w:val="35"/>
          <w:szCs w:val="27"/>
        </w:rPr>
      </w:pPr>
      <w:r>
        <w:rPr>
          <w:rFonts w:ascii="Arial Black" w:eastAsia="Times New Roman" w:hAnsi="Arial Black" w:cs="Times New Roman"/>
          <w:bCs/>
          <w:color w:val="000000" w:themeColor="text1"/>
          <w:sz w:val="35"/>
          <w:szCs w:val="27"/>
        </w:rPr>
        <w:t>YU</w:t>
      </w:r>
      <w:r w:rsidR="006F0327" w:rsidRPr="007E6BE2">
        <w:rPr>
          <w:rFonts w:ascii="Arial Black" w:eastAsia="Times New Roman" w:hAnsi="Arial Black" w:cs="Times New Roman"/>
          <w:bCs/>
          <w:color w:val="000000" w:themeColor="text1"/>
          <w:sz w:val="35"/>
          <w:szCs w:val="27"/>
        </w:rPr>
        <w:t>NUSA RAMAT NNALADE</w:t>
      </w:r>
    </w:p>
    <w:p w:rsidR="006F0327" w:rsidRPr="007E6BE2" w:rsidRDefault="006F0327" w:rsidP="004B465C">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33"/>
          <w:szCs w:val="27"/>
        </w:rPr>
      </w:pPr>
      <w:r w:rsidRPr="007E6BE2">
        <w:rPr>
          <w:rFonts w:ascii="Arial Black" w:eastAsia="Times New Roman" w:hAnsi="Arial Black" w:cs="Times New Roman"/>
          <w:bCs/>
          <w:color w:val="000000" w:themeColor="text1"/>
          <w:sz w:val="35"/>
          <w:szCs w:val="27"/>
        </w:rPr>
        <w:t>HND/22/ETM/FT/205</w:t>
      </w:r>
    </w:p>
    <w:p w:rsidR="006F0327" w:rsidRPr="007E6BE2" w:rsidRDefault="006F0327" w:rsidP="006F0327">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33"/>
          <w:szCs w:val="27"/>
        </w:rPr>
      </w:pPr>
      <w:r w:rsidRPr="007E6BE2">
        <w:rPr>
          <w:rFonts w:ascii="Times New Roman" w:eastAsia="Times New Roman" w:hAnsi="Times New Roman" w:cs="Times New Roman"/>
          <w:b/>
          <w:bCs/>
          <w:color w:val="000000" w:themeColor="text1"/>
          <w:sz w:val="33"/>
          <w:szCs w:val="27"/>
        </w:rPr>
        <w:t>A RESEARCH PROJECT SUBMITTED TO THE DEPARTMENT OF ESTATE MANAGEMENT, INSTITUTE OF ENVIRONMENTAL STUDIES, KWARA STATE POLYTECHNIC, ILORIN</w:t>
      </w:r>
    </w:p>
    <w:p w:rsidR="006F0327" w:rsidRPr="007E6BE2" w:rsidRDefault="006F0327" w:rsidP="006F0327">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33"/>
          <w:szCs w:val="27"/>
        </w:rPr>
      </w:pPr>
    </w:p>
    <w:p w:rsidR="006F0327" w:rsidRPr="007E6BE2" w:rsidRDefault="006F0327" w:rsidP="006F0327">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33"/>
          <w:szCs w:val="27"/>
        </w:rPr>
      </w:pPr>
      <w:r w:rsidRPr="007E6BE2">
        <w:rPr>
          <w:rFonts w:ascii="Times New Roman" w:eastAsia="Times New Roman" w:hAnsi="Times New Roman" w:cs="Times New Roman"/>
          <w:b/>
          <w:bCs/>
          <w:color w:val="000000" w:themeColor="text1"/>
          <w:sz w:val="33"/>
          <w:szCs w:val="27"/>
        </w:rPr>
        <w:t>IN PARTIAL FULFILLMENT OF THE REQUIREMENT FOR THE AWARD OF HIGHER NATIONAL DIPLOMA (HND) IN ESTATE MANAGEMENT</w:t>
      </w:r>
    </w:p>
    <w:p w:rsidR="006F0327" w:rsidRPr="007E6BE2" w:rsidRDefault="006F0327" w:rsidP="006F0327">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33"/>
          <w:szCs w:val="27"/>
        </w:rPr>
      </w:pPr>
      <w:r w:rsidRPr="007E6BE2">
        <w:rPr>
          <w:rFonts w:ascii="Times New Roman" w:eastAsia="Times New Roman" w:hAnsi="Times New Roman" w:cs="Times New Roman"/>
          <w:b/>
          <w:bCs/>
          <w:color w:val="000000" w:themeColor="text1"/>
          <w:sz w:val="33"/>
          <w:szCs w:val="27"/>
        </w:rPr>
        <w:tab/>
      </w:r>
      <w:r w:rsidRPr="007E6BE2">
        <w:rPr>
          <w:rFonts w:ascii="Times New Roman" w:eastAsia="Times New Roman" w:hAnsi="Times New Roman" w:cs="Times New Roman"/>
          <w:b/>
          <w:bCs/>
          <w:color w:val="000000" w:themeColor="text1"/>
          <w:sz w:val="33"/>
          <w:szCs w:val="27"/>
        </w:rPr>
        <w:tab/>
      </w:r>
      <w:r w:rsidRPr="007E6BE2">
        <w:rPr>
          <w:rFonts w:ascii="Times New Roman" w:eastAsia="Times New Roman" w:hAnsi="Times New Roman" w:cs="Times New Roman"/>
          <w:b/>
          <w:bCs/>
          <w:color w:val="000000" w:themeColor="text1"/>
          <w:sz w:val="33"/>
          <w:szCs w:val="27"/>
        </w:rPr>
        <w:tab/>
      </w:r>
      <w:r w:rsidRPr="007E6BE2">
        <w:rPr>
          <w:rFonts w:ascii="Times New Roman" w:eastAsia="Times New Roman" w:hAnsi="Times New Roman" w:cs="Times New Roman"/>
          <w:b/>
          <w:bCs/>
          <w:color w:val="000000" w:themeColor="text1"/>
          <w:sz w:val="33"/>
          <w:szCs w:val="27"/>
        </w:rPr>
        <w:tab/>
      </w:r>
      <w:r w:rsidRPr="007E6BE2">
        <w:rPr>
          <w:rFonts w:ascii="Times New Roman" w:eastAsia="Times New Roman" w:hAnsi="Times New Roman" w:cs="Times New Roman"/>
          <w:b/>
          <w:bCs/>
          <w:color w:val="000000" w:themeColor="text1"/>
          <w:sz w:val="33"/>
          <w:szCs w:val="27"/>
        </w:rPr>
        <w:tab/>
      </w:r>
      <w:r w:rsidRPr="007E6BE2">
        <w:rPr>
          <w:rFonts w:ascii="Times New Roman" w:eastAsia="Times New Roman" w:hAnsi="Times New Roman" w:cs="Times New Roman"/>
          <w:b/>
          <w:bCs/>
          <w:color w:val="000000" w:themeColor="text1"/>
          <w:sz w:val="33"/>
          <w:szCs w:val="27"/>
        </w:rPr>
        <w:tab/>
      </w:r>
      <w:r w:rsidRPr="007E6BE2">
        <w:rPr>
          <w:rFonts w:ascii="Times New Roman" w:eastAsia="Times New Roman" w:hAnsi="Times New Roman" w:cs="Times New Roman"/>
          <w:b/>
          <w:bCs/>
          <w:color w:val="000000" w:themeColor="text1"/>
          <w:sz w:val="33"/>
          <w:szCs w:val="27"/>
        </w:rPr>
        <w:tab/>
        <w:t>JULY, 2025</w:t>
      </w:r>
    </w:p>
    <w:p w:rsidR="006F0327" w:rsidRPr="007E6BE2" w:rsidRDefault="006F0327" w:rsidP="006F0327">
      <w:pPr>
        <w:rPr>
          <w:rFonts w:ascii="Times New Roman" w:eastAsia="Times New Roman" w:hAnsi="Times New Roman" w:cs="Times New Roman"/>
          <w:b/>
          <w:bCs/>
          <w:color w:val="000000" w:themeColor="text1"/>
          <w:sz w:val="27"/>
          <w:szCs w:val="27"/>
        </w:rPr>
      </w:pPr>
      <w:r w:rsidRPr="007E6BE2">
        <w:rPr>
          <w:rFonts w:ascii="Times New Roman" w:eastAsia="Times New Roman" w:hAnsi="Times New Roman" w:cs="Times New Roman"/>
          <w:b/>
          <w:bCs/>
          <w:color w:val="000000" w:themeColor="text1"/>
          <w:sz w:val="27"/>
          <w:szCs w:val="27"/>
        </w:rPr>
        <w:br w:type="page"/>
      </w:r>
    </w:p>
    <w:p w:rsidR="005F6C41" w:rsidRPr="00F533AC" w:rsidRDefault="005F6C41" w:rsidP="005F6C41">
      <w:pPr>
        <w:spacing w:before="100" w:beforeAutospacing="1" w:after="100" w:afterAutospacing="1" w:line="360" w:lineRule="auto"/>
        <w:jc w:val="center"/>
        <w:outlineLvl w:val="2"/>
        <w:rPr>
          <w:rFonts w:ascii="Times New Roman" w:eastAsia="Times New Roman" w:hAnsi="Times New Roman" w:cs="Times New Roman"/>
          <w:b/>
          <w:bCs/>
          <w:color w:val="000000" w:themeColor="text1"/>
          <w:sz w:val="24"/>
          <w:szCs w:val="24"/>
        </w:rPr>
      </w:pPr>
      <w:r w:rsidRPr="00F533AC">
        <w:rPr>
          <w:rFonts w:ascii="Times New Roman" w:eastAsia="Times New Roman" w:hAnsi="Times New Roman" w:cs="Times New Roman"/>
          <w:b/>
          <w:bCs/>
          <w:color w:val="000000" w:themeColor="text1"/>
          <w:sz w:val="24"/>
          <w:szCs w:val="24"/>
        </w:rPr>
        <w:lastRenderedPageBreak/>
        <w:t>CERTIFICATION</w:t>
      </w:r>
    </w:p>
    <w:p w:rsidR="005F6C41" w:rsidRPr="00F533AC" w:rsidRDefault="005F6C41" w:rsidP="005F6C41">
      <w:pPr>
        <w:spacing w:after="0" w:line="360" w:lineRule="auto"/>
        <w:jc w:val="both"/>
        <w:rPr>
          <w:rFonts w:ascii="Times New Roman" w:hAnsi="Times New Roman" w:cs="Times New Roman"/>
          <w:sz w:val="24"/>
          <w:szCs w:val="24"/>
        </w:rPr>
      </w:pPr>
      <w:r w:rsidRPr="00F533AC">
        <w:rPr>
          <w:rFonts w:ascii="Times New Roman" w:hAnsi="Times New Roman" w:cs="Times New Roman"/>
          <w:sz w:val="24"/>
          <w:szCs w:val="24"/>
        </w:rPr>
        <w:t xml:space="preserve">This is to certify that this project was carried out by </w:t>
      </w:r>
      <w:r>
        <w:rPr>
          <w:rFonts w:ascii="Times New Roman" w:hAnsi="Times New Roman" w:cs="Times New Roman"/>
          <w:b/>
          <w:sz w:val="24"/>
          <w:szCs w:val="24"/>
        </w:rPr>
        <w:t>YUNUSA RAMAT NNALADE</w:t>
      </w:r>
      <w:r w:rsidRPr="00F533AC">
        <w:rPr>
          <w:rFonts w:ascii="Times New Roman" w:hAnsi="Times New Roman" w:cs="Times New Roman"/>
          <w:sz w:val="24"/>
          <w:szCs w:val="24"/>
        </w:rPr>
        <w:t xml:space="preserve"> with matriculation number </w:t>
      </w:r>
      <w:r w:rsidRPr="00F533AC">
        <w:rPr>
          <w:rFonts w:ascii="Times New Roman" w:hAnsi="Times New Roman" w:cs="Times New Roman"/>
          <w:b/>
          <w:sz w:val="24"/>
          <w:szCs w:val="24"/>
        </w:rPr>
        <w:t>HND/22/ETM/FT/</w:t>
      </w:r>
      <w:r>
        <w:rPr>
          <w:rFonts w:ascii="Times New Roman" w:hAnsi="Times New Roman" w:cs="Times New Roman"/>
          <w:b/>
          <w:sz w:val="24"/>
          <w:szCs w:val="24"/>
        </w:rPr>
        <w:t>205</w:t>
      </w:r>
      <w:r w:rsidRPr="00F533AC">
        <w:rPr>
          <w:rFonts w:ascii="Times New Roman" w:hAnsi="Times New Roman" w:cs="Times New Roman"/>
          <w:sz w:val="24"/>
          <w:szCs w:val="24"/>
        </w:rPr>
        <w:t>. The project has been read and approved as meeting part of the requirements for the award of Higher National Diploma (HND) in Estate Management And Valuation of Environmental Studies, Kwara State Polytechnic, Ilorin</w:t>
      </w:r>
    </w:p>
    <w:p w:rsidR="005F6C41" w:rsidRPr="00F533AC" w:rsidRDefault="005F6C41" w:rsidP="005F6C41">
      <w:pPr>
        <w:spacing w:after="0" w:line="36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-73417</wp:posOffset>
            </wp:positionH>
            <wp:positionV relativeFrom="paragraph">
              <wp:posOffset>-1398</wp:posOffset>
            </wp:positionV>
            <wp:extent cx="6000336" cy="750013"/>
            <wp:effectExtent l="19050" t="0" r="414" b="0"/>
            <wp:wrapNone/>
            <wp:docPr id="2" name="Picture 4" descr="C:\Users\HP\Documents\Scanned Documents\Image (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ocuments\Scanned Documents\Image (62).jpg"/>
                    <pic:cNvPicPr>
                      <a:picLocks noChangeAspect="1" noChangeArrowheads="1"/>
                    </pic:cNvPicPr>
                  </pic:nvPicPr>
                  <pic:blipFill>
                    <a:blip r:embed="rId7">
                      <a:lum contrast="20000"/>
                    </a:blip>
                    <a:srcRect l="4859" t="2487" r="9276" b="81085"/>
                    <a:stretch>
                      <a:fillRect/>
                    </a:stretch>
                  </pic:blipFill>
                  <pic:spPr bwMode="auto">
                    <a:xfrm>
                      <a:off x="0" y="0"/>
                      <a:ext cx="6000336" cy="750013"/>
                    </a:xfrm>
                    <a:prstGeom prst="rect">
                      <a:avLst/>
                    </a:prstGeom>
                    <a:noFill/>
                    <a:ln w="9525">
                      <a:noFill/>
                      <a:miter lim="800000"/>
                      <a:headEnd/>
                      <a:tailEnd/>
                    </a:ln>
                  </pic:spPr>
                </pic:pic>
              </a:graphicData>
            </a:graphic>
          </wp:anchor>
        </w:drawing>
      </w:r>
    </w:p>
    <w:p w:rsidR="005F6C41" w:rsidRPr="00F533AC" w:rsidRDefault="005F6C41" w:rsidP="005F6C41">
      <w:pPr>
        <w:spacing w:after="0" w:line="360" w:lineRule="auto"/>
        <w:rPr>
          <w:rFonts w:ascii="Times New Roman" w:hAnsi="Times New Roman" w:cs="Times New Roman"/>
          <w:sz w:val="24"/>
          <w:szCs w:val="24"/>
        </w:rPr>
      </w:pPr>
    </w:p>
    <w:p w:rsidR="005F6C41" w:rsidRPr="00F533AC" w:rsidRDefault="005F6C41" w:rsidP="005F6C41">
      <w:pPr>
        <w:spacing w:after="0" w:line="240" w:lineRule="auto"/>
        <w:rPr>
          <w:rFonts w:ascii="Times New Roman" w:hAnsi="Times New Roman" w:cs="Times New Roman"/>
          <w:b/>
          <w:bCs/>
          <w:sz w:val="24"/>
          <w:szCs w:val="24"/>
        </w:rPr>
      </w:pPr>
      <w:r w:rsidRPr="00F533AC">
        <w:rPr>
          <w:rFonts w:ascii="Times New Roman" w:hAnsi="Times New Roman" w:cs="Times New Roman"/>
          <w:b/>
          <w:bCs/>
          <w:sz w:val="24"/>
          <w:szCs w:val="24"/>
        </w:rPr>
        <w:t>_______________________</w:t>
      </w:r>
      <w:r w:rsidRPr="00F533AC">
        <w:rPr>
          <w:rFonts w:ascii="Times New Roman" w:hAnsi="Times New Roman" w:cs="Times New Roman"/>
          <w:b/>
          <w:bCs/>
          <w:sz w:val="24"/>
          <w:szCs w:val="24"/>
        </w:rPr>
        <w:tab/>
      </w:r>
      <w:r w:rsidRPr="00F533AC">
        <w:rPr>
          <w:rFonts w:ascii="Times New Roman" w:hAnsi="Times New Roman" w:cs="Times New Roman"/>
          <w:b/>
          <w:bCs/>
          <w:sz w:val="24"/>
          <w:szCs w:val="24"/>
        </w:rPr>
        <w:tab/>
      </w:r>
      <w:r w:rsidRPr="00F533AC">
        <w:rPr>
          <w:rFonts w:ascii="Times New Roman" w:hAnsi="Times New Roman" w:cs="Times New Roman"/>
          <w:b/>
          <w:bCs/>
          <w:sz w:val="24"/>
          <w:szCs w:val="24"/>
        </w:rPr>
        <w:tab/>
      </w:r>
      <w:r w:rsidRPr="00F533AC">
        <w:rPr>
          <w:rFonts w:ascii="Times New Roman" w:hAnsi="Times New Roman" w:cs="Times New Roman"/>
          <w:b/>
          <w:bCs/>
          <w:sz w:val="24"/>
          <w:szCs w:val="24"/>
        </w:rPr>
        <w:tab/>
      </w:r>
      <w:r w:rsidRPr="00F533AC">
        <w:rPr>
          <w:rFonts w:ascii="Times New Roman" w:hAnsi="Times New Roman" w:cs="Times New Roman"/>
          <w:b/>
          <w:bCs/>
          <w:sz w:val="24"/>
          <w:szCs w:val="24"/>
        </w:rPr>
        <w:tab/>
      </w:r>
      <w:r>
        <w:rPr>
          <w:rFonts w:ascii="Times New Roman" w:hAnsi="Times New Roman" w:cs="Times New Roman"/>
          <w:b/>
          <w:bCs/>
          <w:sz w:val="24"/>
          <w:szCs w:val="24"/>
        </w:rPr>
        <w:tab/>
      </w:r>
      <w:r w:rsidRPr="00F533AC">
        <w:rPr>
          <w:rFonts w:ascii="Times New Roman" w:hAnsi="Times New Roman" w:cs="Times New Roman"/>
          <w:b/>
          <w:bCs/>
          <w:sz w:val="24"/>
          <w:szCs w:val="24"/>
        </w:rPr>
        <w:t>____________________</w:t>
      </w:r>
    </w:p>
    <w:p w:rsidR="005F6C41" w:rsidRPr="00F533AC" w:rsidRDefault="005F6C41" w:rsidP="005F6C4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MR. IMAM KAMIL</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F533AC">
        <w:rPr>
          <w:rFonts w:ascii="Times New Roman" w:hAnsi="Times New Roman" w:cs="Times New Roman"/>
          <w:b/>
          <w:bCs/>
          <w:sz w:val="24"/>
          <w:szCs w:val="24"/>
        </w:rPr>
        <w:tab/>
      </w:r>
      <w:r w:rsidRPr="00F533AC">
        <w:rPr>
          <w:rFonts w:ascii="Times New Roman" w:hAnsi="Times New Roman"/>
          <w:b/>
          <w:bCs/>
          <w:sz w:val="24"/>
          <w:szCs w:val="24"/>
        </w:rPr>
        <w:tab/>
      </w:r>
      <w:r w:rsidRPr="00F533AC">
        <w:rPr>
          <w:rFonts w:ascii="Times New Roman" w:hAnsi="Times New Roman"/>
          <w:b/>
          <w:bCs/>
          <w:sz w:val="24"/>
          <w:szCs w:val="24"/>
        </w:rPr>
        <w:tab/>
      </w:r>
      <w:r w:rsidRPr="00F533AC">
        <w:rPr>
          <w:rFonts w:ascii="Times New Roman" w:hAnsi="Times New Roman" w:cs="Times New Roman"/>
          <w:b/>
          <w:bCs/>
          <w:sz w:val="24"/>
          <w:szCs w:val="24"/>
        </w:rPr>
        <w:t>DATE</w:t>
      </w:r>
    </w:p>
    <w:p w:rsidR="005F6C41" w:rsidRPr="00F533AC" w:rsidRDefault="005F6C41" w:rsidP="005F6C41">
      <w:pPr>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2336" behindDoc="1" locked="0" layoutInCell="1" allowOverlap="1">
            <wp:simplePos x="0" y="0"/>
            <wp:positionH relativeFrom="column">
              <wp:posOffset>-300990</wp:posOffset>
            </wp:positionH>
            <wp:positionV relativeFrom="paragraph">
              <wp:posOffset>123190</wp:posOffset>
            </wp:positionV>
            <wp:extent cx="6976110" cy="777240"/>
            <wp:effectExtent l="19050" t="0" r="0" b="0"/>
            <wp:wrapNone/>
            <wp:docPr id="3" name="Picture 4" descr="C:\Users\HP\Documents\Scanned Documents\Image (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ocuments\Scanned Documents\Image (62).jpg"/>
                    <pic:cNvPicPr>
                      <a:picLocks noChangeAspect="1" noChangeArrowheads="1"/>
                    </pic:cNvPicPr>
                  </pic:nvPicPr>
                  <pic:blipFill>
                    <a:blip r:embed="rId7">
                      <a:lum contrast="20000"/>
                    </a:blip>
                    <a:srcRect t="27500" b="58000"/>
                    <a:stretch>
                      <a:fillRect/>
                    </a:stretch>
                  </pic:blipFill>
                  <pic:spPr bwMode="auto">
                    <a:xfrm>
                      <a:off x="0" y="0"/>
                      <a:ext cx="6976110" cy="777240"/>
                    </a:xfrm>
                    <a:prstGeom prst="rect">
                      <a:avLst/>
                    </a:prstGeom>
                    <a:noFill/>
                    <a:ln w="9525">
                      <a:noFill/>
                      <a:miter lim="800000"/>
                      <a:headEnd/>
                      <a:tailEnd/>
                    </a:ln>
                  </pic:spPr>
                </pic:pic>
              </a:graphicData>
            </a:graphic>
          </wp:anchor>
        </w:drawing>
      </w:r>
      <w:r w:rsidRPr="00F533AC">
        <w:rPr>
          <w:rFonts w:ascii="Times New Roman" w:hAnsi="Times New Roman" w:cs="Times New Roman"/>
          <w:b/>
          <w:bCs/>
          <w:sz w:val="24"/>
          <w:szCs w:val="24"/>
        </w:rPr>
        <w:t xml:space="preserve">Project Supervisor    </w:t>
      </w:r>
    </w:p>
    <w:p w:rsidR="005F6C41" w:rsidRPr="00F533AC" w:rsidRDefault="005F6C41" w:rsidP="005F6C41">
      <w:pPr>
        <w:spacing w:after="0" w:line="240" w:lineRule="auto"/>
        <w:rPr>
          <w:rFonts w:ascii="Times New Roman" w:hAnsi="Times New Roman" w:cs="Times New Roman"/>
          <w:b/>
          <w:bCs/>
          <w:sz w:val="24"/>
          <w:szCs w:val="24"/>
        </w:rPr>
      </w:pPr>
    </w:p>
    <w:p w:rsidR="005F6C41" w:rsidRPr="00F533AC" w:rsidRDefault="005F6C41" w:rsidP="005F6C41">
      <w:pPr>
        <w:spacing w:after="0" w:line="240" w:lineRule="auto"/>
        <w:rPr>
          <w:rFonts w:ascii="Times New Roman" w:hAnsi="Times New Roman" w:cs="Times New Roman"/>
          <w:b/>
          <w:bCs/>
          <w:sz w:val="24"/>
          <w:szCs w:val="24"/>
        </w:rPr>
      </w:pPr>
    </w:p>
    <w:p w:rsidR="005F6C41" w:rsidRPr="00F533AC" w:rsidRDefault="005F6C41" w:rsidP="005F6C41">
      <w:pPr>
        <w:spacing w:after="0" w:line="240" w:lineRule="auto"/>
        <w:rPr>
          <w:rFonts w:ascii="Times New Roman" w:hAnsi="Times New Roman" w:cs="Times New Roman"/>
          <w:b/>
          <w:bCs/>
          <w:sz w:val="24"/>
          <w:szCs w:val="24"/>
        </w:rPr>
      </w:pPr>
    </w:p>
    <w:p w:rsidR="005F6C41" w:rsidRPr="00F533AC" w:rsidRDefault="005F6C41" w:rsidP="005F6C41">
      <w:pPr>
        <w:spacing w:after="0" w:line="240" w:lineRule="auto"/>
        <w:rPr>
          <w:rFonts w:ascii="Times New Roman" w:hAnsi="Times New Roman" w:cs="Times New Roman"/>
          <w:b/>
          <w:bCs/>
          <w:sz w:val="24"/>
          <w:szCs w:val="24"/>
        </w:rPr>
      </w:pPr>
      <w:r w:rsidRPr="00F533AC">
        <w:rPr>
          <w:rFonts w:ascii="Times New Roman" w:hAnsi="Times New Roman" w:cs="Times New Roman"/>
          <w:b/>
          <w:bCs/>
          <w:sz w:val="24"/>
          <w:szCs w:val="24"/>
        </w:rPr>
        <w:t>_____________________________</w:t>
      </w:r>
      <w:r w:rsidRPr="00F533AC">
        <w:rPr>
          <w:rFonts w:ascii="Times New Roman" w:hAnsi="Times New Roman" w:cs="Times New Roman"/>
          <w:b/>
          <w:bCs/>
          <w:sz w:val="24"/>
          <w:szCs w:val="24"/>
        </w:rPr>
        <w:tab/>
      </w:r>
      <w:r w:rsidRPr="00F533AC">
        <w:rPr>
          <w:rFonts w:ascii="Times New Roman" w:hAnsi="Times New Roman" w:cs="Times New Roman"/>
          <w:b/>
          <w:bCs/>
          <w:sz w:val="24"/>
          <w:szCs w:val="24"/>
        </w:rPr>
        <w:tab/>
      </w:r>
      <w:r w:rsidRPr="00F533AC">
        <w:rPr>
          <w:rFonts w:ascii="Times New Roman" w:hAnsi="Times New Roman" w:cs="Times New Roman"/>
          <w:b/>
          <w:bCs/>
          <w:sz w:val="24"/>
          <w:szCs w:val="24"/>
        </w:rPr>
        <w:tab/>
      </w:r>
      <w:r w:rsidRPr="00F533AC">
        <w:rPr>
          <w:rFonts w:ascii="Times New Roman" w:hAnsi="Times New Roman" w:cs="Times New Roman"/>
          <w:b/>
          <w:bCs/>
          <w:sz w:val="24"/>
          <w:szCs w:val="24"/>
        </w:rPr>
        <w:tab/>
      </w:r>
      <w:r>
        <w:rPr>
          <w:rFonts w:ascii="Times New Roman" w:hAnsi="Times New Roman" w:cs="Times New Roman"/>
          <w:b/>
          <w:bCs/>
          <w:sz w:val="24"/>
          <w:szCs w:val="24"/>
        </w:rPr>
        <w:tab/>
      </w:r>
      <w:r w:rsidRPr="00F533AC">
        <w:rPr>
          <w:rFonts w:ascii="Times New Roman" w:hAnsi="Times New Roman" w:cs="Times New Roman"/>
          <w:b/>
          <w:bCs/>
          <w:sz w:val="24"/>
          <w:szCs w:val="24"/>
        </w:rPr>
        <w:t>____________________</w:t>
      </w:r>
    </w:p>
    <w:p w:rsidR="005F6C41" w:rsidRPr="00F533AC" w:rsidRDefault="005F6C41" w:rsidP="005F6C41">
      <w:pPr>
        <w:spacing w:after="0" w:line="240" w:lineRule="auto"/>
        <w:rPr>
          <w:rFonts w:ascii="Times New Roman" w:hAnsi="Times New Roman" w:cs="Times New Roman"/>
          <w:b/>
          <w:bCs/>
          <w:sz w:val="24"/>
          <w:szCs w:val="24"/>
        </w:rPr>
      </w:pPr>
      <w:r w:rsidRPr="00F533AC">
        <w:rPr>
          <w:rFonts w:ascii="Times New Roman" w:hAnsi="Times New Roman" w:cs="Times New Roman"/>
          <w:b/>
          <w:bCs/>
          <w:sz w:val="24"/>
          <w:szCs w:val="24"/>
        </w:rPr>
        <w:t xml:space="preserve">ESV DR. MRS. N.I UWAEZUOKE (ANIVS, RSV) </w:t>
      </w:r>
      <w:r w:rsidRPr="00F533AC">
        <w:rPr>
          <w:rFonts w:ascii="Times New Roman" w:hAnsi="Times New Roman" w:cs="Times New Roman"/>
          <w:b/>
          <w:bCs/>
          <w:sz w:val="24"/>
          <w:szCs w:val="24"/>
        </w:rPr>
        <w:tab/>
      </w:r>
      <w:r w:rsidRPr="00F533AC">
        <w:rPr>
          <w:rFonts w:ascii="Times New Roman" w:hAnsi="Times New Roman" w:cs="Times New Roman"/>
          <w:b/>
          <w:bCs/>
          <w:sz w:val="24"/>
          <w:szCs w:val="24"/>
        </w:rPr>
        <w:tab/>
      </w:r>
      <w:r w:rsidRPr="00F533AC">
        <w:rPr>
          <w:rFonts w:ascii="Times New Roman" w:hAnsi="Times New Roman" w:cs="Times New Roman"/>
          <w:b/>
          <w:bCs/>
          <w:sz w:val="24"/>
          <w:szCs w:val="24"/>
        </w:rPr>
        <w:tab/>
        <w:t>DATE</w:t>
      </w:r>
    </w:p>
    <w:p w:rsidR="005F6C41" w:rsidRPr="00F533AC" w:rsidRDefault="005F6C41" w:rsidP="005F6C41">
      <w:pPr>
        <w:spacing w:after="0" w:line="240" w:lineRule="auto"/>
        <w:rPr>
          <w:rFonts w:ascii="Times New Roman" w:hAnsi="Times New Roman" w:cs="Times New Roman"/>
          <w:b/>
          <w:bCs/>
          <w:sz w:val="24"/>
          <w:szCs w:val="24"/>
        </w:rPr>
      </w:pPr>
      <w:r w:rsidRPr="00F533AC">
        <w:rPr>
          <w:rFonts w:ascii="Times New Roman" w:hAnsi="Times New Roman" w:cs="Times New Roman"/>
          <w:b/>
          <w:bCs/>
          <w:sz w:val="24"/>
          <w:szCs w:val="24"/>
        </w:rPr>
        <w:t xml:space="preserve">Project Coordinator </w:t>
      </w:r>
    </w:p>
    <w:p w:rsidR="005F6C41" w:rsidRPr="00F533AC" w:rsidRDefault="005F6C41" w:rsidP="005F6C41">
      <w:pPr>
        <w:spacing w:after="0" w:line="240" w:lineRule="auto"/>
        <w:rPr>
          <w:rFonts w:ascii="Times New Roman" w:hAnsi="Times New Roman" w:cs="Times New Roman"/>
          <w:b/>
          <w:bCs/>
          <w:sz w:val="24"/>
          <w:szCs w:val="24"/>
        </w:rPr>
      </w:pPr>
    </w:p>
    <w:p w:rsidR="005F6C41" w:rsidRPr="00F533AC" w:rsidRDefault="005F6C41" w:rsidP="005F6C41">
      <w:pPr>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1312" behindDoc="1" locked="0" layoutInCell="1" allowOverlap="1">
            <wp:simplePos x="0" y="0"/>
            <wp:positionH relativeFrom="column">
              <wp:posOffset>41910</wp:posOffset>
            </wp:positionH>
            <wp:positionV relativeFrom="paragraph">
              <wp:posOffset>115570</wp:posOffset>
            </wp:positionV>
            <wp:extent cx="6427470" cy="594360"/>
            <wp:effectExtent l="19050" t="0" r="0" b="0"/>
            <wp:wrapNone/>
            <wp:docPr id="4" name="Picture 4" descr="C:\Users\HP\Documents\Scanned Documents\Image (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ocuments\Scanned Documents\Image (62).jpg"/>
                    <pic:cNvPicPr>
                      <a:picLocks noChangeAspect="1" noChangeArrowheads="1"/>
                    </pic:cNvPicPr>
                  </pic:nvPicPr>
                  <pic:blipFill>
                    <a:blip r:embed="rId7">
                      <a:lum contrast="20000"/>
                    </a:blip>
                    <a:srcRect t="56500" b="31500"/>
                    <a:stretch>
                      <a:fillRect/>
                    </a:stretch>
                  </pic:blipFill>
                  <pic:spPr bwMode="auto">
                    <a:xfrm>
                      <a:off x="0" y="0"/>
                      <a:ext cx="6427470" cy="594360"/>
                    </a:xfrm>
                    <a:prstGeom prst="rect">
                      <a:avLst/>
                    </a:prstGeom>
                    <a:noFill/>
                    <a:ln w="9525">
                      <a:noFill/>
                      <a:miter lim="800000"/>
                      <a:headEnd/>
                      <a:tailEnd/>
                    </a:ln>
                  </pic:spPr>
                </pic:pic>
              </a:graphicData>
            </a:graphic>
          </wp:anchor>
        </w:drawing>
      </w:r>
    </w:p>
    <w:p w:rsidR="005F6C41" w:rsidRPr="00F533AC" w:rsidRDefault="005F6C41" w:rsidP="005F6C41">
      <w:pPr>
        <w:spacing w:after="0" w:line="240" w:lineRule="auto"/>
        <w:rPr>
          <w:rFonts w:ascii="Times New Roman" w:hAnsi="Times New Roman" w:cs="Times New Roman"/>
          <w:b/>
          <w:bCs/>
          <w:sz w:val="24"/>
          <w:szCs w:val="24"/>
        </w:rPr>
      </w:pPr>
    </w:p>
    <w:p w:rsidR="005F6C41" w:rsidRPr="00F533AC" w:rsidRDefault="005F6C41" w:rsidP="005F6C41">
      <w:pPr>
        <w:spacing w:after="0" w:line="240" w:lineRule="auto"/>
        <w:rPr>
          <w:rFonts w:ascii="Times New Roman" w:hAnsi="Times New Roman" w:cs="Times New Roman"/>
          <w:b/>
          <w:bCs/>
          <w:sz w:val="24"/>
          <w:szCs w:val="24"/>
        </w:rPr>
      </w:pPr>
    </w:p>
    <w:p w:rsidR="005F6C41" w:rsidRPr="00F533AC" w:rsidRDefault="005F6C41" w:rsidP="005F6C41">
      <w:pPr>
        <w:spacing w:after="0" w:line="240" w:lineRule="auto"/>
        <w:rPr>
          <w:rFonts w:ascii="Times New Roman" w:hAnsi="Times New Roman" w:cs="Times New Roman"/>
          <w:b/>
          <w:bCs/>
          <w:sz w:val="24"/>
          <w:szCs w:val="24"/>
        </w:rPr>
      </w:pPr>
      <w:r w:rsidRPr="00F533AC">
        <w:rPr>
          <w:rFonts w:ascii="Times New Roman" w:hAnsi="Times New Roman" w:cs="Times New Roman"/>
          <w:b/>
          <w:bCs/>
          <w:sz w:val="24"/>
          <w:szCs w:val="24"/>
        </w:rPr>
        <w:t>_________________________________</w:t>
      </w:r>
      <w:r w:rsidRPr="00F533AC">
        <w:rPr>
          <w:rFonts w:ascii="Times New Roman" w:hAnsi="Times New Roman" w:cs="Times New Roman"/>
          <w:b/>
          <w:bCs/>
          <w:sz w:val="24"/>
          <w:szCs w:val="24"/>
        </w:rPr>
        <w:tab/>
      </w:r>
      <w:r w:rsidRPr="00F533AC">
        <w:rPr>
          <w:rFonts w:ascii="Times New Roman" w:hAnsi="Times New Roman" w:cs="Times New Roman"/>
          <w:b/>
          <w:bCs/>
          <w:sz w:val="24"/>
          <w:szCs w:val="24"/>
        </w:rPr>
        <w:tab/>
      </w:r>
      <w:r w:rsidRPr="00F533AC">
        <w:rPr>
          <w:rFonts w:ascii="Times New Roman" w:hAnsi="Times New Roman"/>
          <w:b/>
          <w:bCs/>
          <w:sz w:val="24"/>
          <w:szCs w:val="24"/>
        </w:rPr>
        <w:tab/>
      </w:r>
      <w:r w:rsidRPr="00F533AC">
        <w:rPr>
          <w:rFonts w:ascii="Times New Roman" w:hAnsi="Times New Roman"/>
          <w:b/>
          <w:bCs/>
          <w:sz w:val="24"/>
          <w:szCs w:val="24"/>
        </w:rPr>
        <w:tab/>
      </w:r>
      <w:r w:rsidRPr="00F533AC">
        <w:rPr>
          <w:rFonts w:ascii="Times New Roman" w:hAnsi="Times New Roman" w:cs="Times New Roman"/>
          <w:b/>
          <w:bCs/>
          <w:sz w:val="24"/>
          <w:szCs w:val="24"/>
        </w:rPr>
        <w:t>____________________</w:t>
      </w:r>
    </w:p>
    <w:p w:rsidR="005F6C41" w:rsidRPr="00F533AC" w:rsidRDefault="005F6C41" w:rsidP="005F6C41">
      <w:pPr>
        <w:spacing w:after="0" w:line="240" w:lineRule="auto"/>
        <w:rPr>
          <w:rFonts w:ascii="Times New Roman" w:hAnsi="Times New Roman" w:cs="Times New Roman"/>
          <w:b/>
          <w:bCs/>
          <w:sz w:val="24"/>
          <w:szCs w:val="24"/>
        </w:rPr>
      </w:pPr>
      <w:r w:rsidRPr="00F533AC">
        <w:rPr>
          <w:rFonts w:ascii="Times New Roman" w:hAnsi="Times New Roman" w:cs="Times New Roman"/>
          <w:b/>
          <w:bCs/>
          <w:sz w:val="24"/>
          <w:szCs w:val="24"/>
        </w:rPr>
        <w:t>ESV</w:t>
      </w:r>
      <w:r w:rsidRPr="00F533AC">
        <w:rPr>
          <w:rFonts w:ascii="Times New Roman" w:hAnsi="Times New Roman"/>
          <w:b/>
          <w:bCs/>
          <w:sz w:val="24"/>
          <w:szCs w:val="24"/>
        </w:rPr>
        <w:t xml:space="preserve"> ABDULKAREEM RASHIDAT A. (ANIVS, RSV)</w:t>
      </w:r>
      <w:r w:rsidRPr="00F533AC">
        <w:rPr>
          <w:rFonts w:ascii="Times New Roman" w:hAnsi="Times New Roman"/>
          <w:b/>
          <w:bCs/>
          <w:sz w:val="24"/>
          <w:szCs w:val="24"/>
        </w:rPr>
        <w:tab/>
      </w:r>
      <w:r w:rsidRPr="00F533AC">
        <w:rPr>
          <w:rFonts w:ascii="Times New Roman" w:hAnsi="Times New Roman"/>
          <w:b/>
          <w:bCs/>
          <w:sz w:val="24"/>
          <w:szCs w:val="24"/>
        </w:rPr>
        <w:tab/>
      </w:r>
      <w:r w:rsidRPr="00F533AC">
        <w:rPr>
          <w:rFonts w:ascii="Times New Roman" w:hAnsi="Times New Roman"/>
          <w:b/>
          <w:bCs/>
          <w:sz w:val="24"/>
          <w:szCs w:val="24"/>
        </w:rPr>
        <w:tab/>
      </w:r>
      <w:r w:rsidRPr="00F533AC">
        <w:rPr>
          <w:rFonts w:ascii="Times New Roman" w:hAnsi="Times New Roman" w:cs="Times New Roman"/>
          <w:b/>
          <w:bCs/>
          <w:sz w:val="24"/>
          <w:szCs w:val="24"/>
        </w:rPr>
        <w:t>DATE</w:t>
      </w:r>
    </w:p>
    <w:p w:rsidR="005F6C41" w:rsidRPr="00F533AC" w:rsidRDefault="005F6C41" w:rsidP="005F6C41">
      <w:pPr>
        <w:spacing w:after="0" w:line="240" w:lineRule="auto"/>
        <w:rPr>
          <w:rFonts w:ascii="Times New Roman" w:hAnsi="Times New Roman" w:cs="Times New Roman"/>
          <w:b/>
          <w:bCs/>
          <w:sz w:val="24"/>
          <w:szCs w:val="24"/>
        </w:rPr>
      </w:pPr>
      <w:r w:rsidRPr="00F533AC">
        <w:rPr>
          <w:rFonts w:ascii="Times New Roman" w:hAnsi="Times New Roman" w:cs="Times New Roman"/>
          <w:b/>
          <w:bCs/>
          <w:sz w:val="24"/>
          <w:szCs w:val="24"/>
        </w:rPr>
        <w:t xml:space="preserve">Head of Department </w:t>
      </w:r>
    </w:p>
    <w:p w:rsidR="005F6C41" w:rsidRPr="00F533AC" w:rsidRDefault="005F6C41" w:rsidP="005F6C41">
      <w:pPr>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4384" behindDoc="1" locked="0" layoutInCell="1" allowOverlap="1">
            <wp:simplePos x="0" y="0"/>
            <wp:positionH relativeFrom="column">
              <wp:posOffset>3813810</wp:posOffset>
            </wp:positionH>
            <wp:positionV relativeFrom="paragraph">
              <wp:posOffset>116205</wp:posOffset>
            </wp:positionV>
            <wp:extent cx="2720340" cy="594360"/>
            <wp:effectExtent l="19050" t="0" r="3810" b="0"/>
            <wp:wrapNone/>
            <wp:docPr id="5" name="Picture 4" descr="C:\Users\HP\Documents\Scanned Documents\Image (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ocuments\Scanned Documents\Image (62).jpg"/>
                    <pic:cNvPicPr>
                      <a:picLocks noChangeAspect="1" noChangeArrowheads="1"/>
                    </pic:cNvPicPr>
                  </pic:nvPicPr>
                  <pic:blipFill>
                    <a:blip r:embed="rId7">
                      <a:lum contrast="20000"/>
                    </a:blip>
                    <a:srcRect l="57676" t="56500" b="31500"/>
                    <a:stretch>
                      <a:fillRect/>
                    </a:stretch>
                  </pic:blipFill>
                  <pic:spPr bwMode="auto">
                    <a:xfrm>
                      <a:off x="0" y="0"/>
                      <a:ext cx="2720340" cy="594360"/>
                    </a:xfrm>
                    <a:prstGeom prst="rect">
                      <a:avLst/>
                    </a:prstGeom>
                    <a:noFill/>
                    <a:ln w="9525">
                      <a:noFill/>
                      <a:miter lim="800000"/>
                      <a:headEnd/>
                      <a:tailEnd/>
                    </a:ln>
                  </pic:spPr>
                </pic:pic>
              </a:graphicData>
            </a:graphic>
          </wp:anchor>
        </w:drawing>
      </w:r>
      <w:r>
        <w:rPr>
          <w:rFonts w:ascii="Times New Roman" w:hAnsi="Times New Roman" w:cs="Times New Roman"/>
          <w:b/>
          <w:bCs/>
          <w:noProof/>
          <w:sz w:val="24"/>
          <w:szCs w:val="24"/>
        </w:rPr>
        <w:drawing>
          <wp:anchor distT="0" distB="0" distL="114300" distR="114300" simplePos="0" relativeHeight="251663360" behindDoc="1" locked="0" layoutInCell="1" allowOverlap="1">
            <wp:simplePos x="0" y="0"/>
            <wp:positionH relativeFrom="column">
              <wp:posOffset>-72390</wp:posOffset>
            </wp:positionH>
            <wp:positionV relativeFrom="paragraph">
              <wp:posOffset>24765</wp:posOffset>
            </wp:positionV>
            <wp:extent cx="1969770" cy="891540"/>
            <wp:effectExtent l="19050" t="0" r="0" b="0"/>
            <wp:wrapNone/>
            <wp:docPr id="6" name="Picture 5" descr="C:\Users\HP\Downloads\WhatsApp Image 2025-08-12 at 1.47.1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WhatsApp Image 2025-08-12 at 1.47.15 PM.jpeg"/>
                    <pic:cNvPicPr>
                      <a:picLocks noChangeAspect="1" noChangeArrowheads="1"/>
                    </pic:cNvPicPr>
                  </pic:nvPicPr>
                  <pic:blipFill>
                    <a:blip r:embed="rId8">
                      <a:lum contrast="20000"/>
                    </a:blip>
                    <a:srcRect l="14296" r="12300" b="9375"/>
                    <a:stretch>
                      <a:fillRect/>
                    </a:stretch>
                  </pic:blipFill>
                  <pic:spPr bwMode="auto">
                    <a:xfrm>
                      <a:off x="0" y="0"/>
                      <a:ext cx="1969770" cy="891540"/>
                    </a:xfrm>
                    <a:prstGeom prst="rect">
                      <a:avLst/>
                    </a:prstGeom>
                    <a:noFill/>
                    <a:ln w="9525">
                      <a:noFill/>
                      <a:miter lim="800000"/>
                      <a:headEnd/>
                      <a:tailEnd/>
                    </a:ln>
                  </pic:spPr>
                </pic:pic>
              </a:graphicData>
            </a:graphic>
          </wp:anchor>
        </w:drawing>
      </w:r>
    </w:p>
    <w:p w:rsidR="005F6C41" w:rsidRPr="00F533AC" w:rsidRDefault="005F6C41" w:rsidP="005F6C41">
      <w:pPr>
        <w:spacing w:after="0" w:line="240" w:lineRule="auto"/>
        <w:rPr>
          <w:rFonts w:ascii="Times New Roman" w:hAnsi="Times New Roman" w:cs="Times New Roman"/>
          <w:b/>
          <w:bCs/>
          <w:sz w:val="24"/>
          <w:szCs w:val="24"/>
        </w:rPr>
      </w:pPr>
    </w:p>
    <w:p w:rsidR="005F6C41" w:rsidRPr="00F533AC" w:rsidRDefault="005F6C41" w:rsidP="005F6C41">
      <w:pPr>
        <w:spacing w:after="0" w:line="240" w:lineRule="auto"/>
        <w:rPr>
          <w:rFonts w:ascii="Times New Roman" w:hAnsi="Times New Roman" w:cs="Times New Roman"/>
          <w:b/>
          <w:bCs/>
          <w:sz w:val="24"/>
          <w:szCs w:val="24"/>
        </w:rPr>
      </w:pPr>
    </w:p>
    <w:p w:rsidR="005F6C41" w:rsidRPr="00F533AC" w:rsidRDefault="005F6C41" w:rsidP="005F6C41">
      <w:pPr>
        <w:spacing w:after="0" w:line="240" w:lineRule="auto"/>
        <w:rPr>
          <w:rFonts w:ascii="Times New Roman" w:hAnsi="Times New Roman" w:cs="Times New Roman"/>
          <w:b/>
          <w:bCs/>
          <w:sz w:val="24"/>
          <w:szCs w:val="24"/>
        </w:rPr>
      </w:pPr>
      <w:r w:rsidRPr="00F533AC">
        <w:rPr>
          <w:rFonts w:ascii="Times New Roman" w:hAnsi="Times New Roman" w:cs="Times New Roman"/>
          <w:b/>
          <w:bCs/>
          <w:sz w:val="24"/>
          <w:szCs w:val="24"/>
        </w:rPr>
        <w:t>_______________________</w:t>
      </w:r>
      <w:r w:rsidRPr="00F533AC">
        <w:rPr>
          <w:rFonts w:ascii="Times New Roman" w:hAnsi="Times New Roman" w:cs="Times New Roman"/>
          <w:b/>
          <w:bCs/>
          <w:sz w:val="24"/>
          <w:szCs w:val="24"/>
        </w:rPr>
        <w:tab/>
      </w:r>
      <w:r w:rsidRPr="00F533AC">
        <w:rPr>
          <w:rFonts w:ascii="Times New Roman" w:hAnsi="Times New Roman" w:cs="Times New Roman"/>
          <w:b/>
          <w:bCs/>
          <w:sz w:val="24"/>
          <w:szCs w:val="24"/>
        </w:rPr>
        <w:tab/>
      </w:r>
      <w:r w:rsidRPr="00F533AC">
        <w:rPr>
          <w:rFonts w:ascii="Times New Roman" w:hAnsi="Times New Roman" w:cs="Times New Roman"/>
          <w:b/>
          <w:bCs/>
          <w:sz w:val="24"/>
          <w:szCs w:val="24"/>
        </w:rPr>
        <w:tab/>
      </w:r>
      <w:r w:rsidRPr="00F533AC">
        <w:rPr>
          <w:rFonts w:ascii="Times New Roman" w:hAnsi="Times New Roman" w:cs="Times New Roman"/>
          <w:b/>
          <w:bCs/>
          <w:sz w:val="24"/>
          <w:szCs w:val="24"/>
        </w:rPr>
        <w:tab/>
      </w:r>
      <w:r w:rsidRPr="00F533AC">
        <w:rPr>
          <w:rFonts w:ascii="Times New Roman" w:hAnsi="Times New Roman" w:cs="Times New Roman"/>
          <w:b/>
          <w:bCs/>
          <w:sz w:val="24"/>
          <w:szCs w:val="24"/>
        </w:rPr>
        <w:tab/>
      </w:r>
      <w:r>
        <w:rPr>
          <w:rFonts w:ascii="Times New Roman" w:hAnsi="Times New Roman" w:cs="Times New Roman"/>
          <w:b/>
          <w:bCs/>
          <w:sz w:val="24"/>
          <w:szCs w:val="24"/>
        </w:rPr>
        <w:tab/>
      </w:r>
      <w:r w:rsidRPr="00F533AC">
        <w:rPr>
          <w:rFonts w:ascii="Times New Roman" w:hAnsi="Times New Roman" w:cs="Times New Roman"/>
          <w:b/>
          <w:bCs/>
          <w:sz w:val="24"/>
          <w:szCs w:val="24"/>
        </w:rPr>
        <w:t>____________________</w:t>
      </w:r>
    </w:p>
    <w:p w:rsidR="005F6C41" w:rsidRDefault="005F6C41" w:rsidP="005F6C41">
      <w:pPr>
        <w:spacing w:after="0" w:line="240" w:lineRule="auto"/>
        <w:rPr>
          <w:rFonts w:ascii="Times New Roman" w:hAnsi="Times New Roman" w:cs="Times New Roman"/>
          <w:b/>
          <w:bCs/>
          <w:noProof/>
          <w:sz w:val="24"/>
          <w:szCs w:val="24"/>
        </w:rPr>
      </w:pPr>
    </w:p>
    <w:p w:rsidR="005F6C41" w:rsidRPr="00F533AC" w:rsidRDefault="005F6C41" w:rsidP="005F6C41">
      <w:pPr>
        <w:spacing w:after="0" w:line="240" w:lineRule="auto"/>
        <w:rPr>
          <w:rFonts w:ascii="Times New Roman" w:hAnsi="Times New Roman" w:cs="Times New Roman"/>
          <w:b/>
          <w:bCs/>
          <w:sz w:val="24"/>
          <w:szCs w:val="24"/>
        </w:rPr>
      </w:pPr>
      <w:r w:rsidRPr="00F533AC">
        <w:rPr>
          <w:rFonts w:ascii="Times New Roman" w:hAnsi="Times New Roman" w:cs="Times New Roman"/>
          <w:b/>
          <w:bCs/>
          <w:sz w:val="24"/>
          <w:szCs w:val="24"/>
        </w:rPr>
        <w:t>ESV .DR. LUKMAN MUSIBAU Ph.D (ANIVS, RSV)</w:t>
      </w:r>
      <w:r w:rsidRPr="00F533AC">
        <w:rPr>
          <w:rFonts w:ascii="Times New Roman" w:hAnsi="Times New Roman" w:cs="Times New Roman"/>
          <w:b/>
          <w:bCs/>
          <w:sz w:val="24"/>
          <w:szCs w:val="24"/>
        </w:rPr>
        <w:tab/>
      </w:r>
      <w:r w:rsidRPr="00F533AC">
        <w:rPr>
          <w:rFonts w:ascii="Times New Roman" w:hAnsi="Times New Roman" w:cs="Times New Roman"/>
          <w:b/>
          <w:bCs/>
          <w:sz w:val="24"/>
          <w:szCs w:val="24"/>
        </w:rPr>
        <w:tab/>
      </w:r>
      <w:r w:rsidRPr="00F533AC">
        <w:rPr>
          <w:rFonts w:ascii="Times New Roman" w:hAnsi="Times New Roman" w:cs="Times New Roman"/>
          <w:b/>
          <w:bCs/>
          <w:sz w:val="24"/>
          <w:szCs w:val="24"/>
        </w:rPr>
        <w:tab/>
        <w:t>DATE</w:t>
      </w:r>
    </w:p>
    <w:p w:rsidR="005F6C41" w:rsidRPr="00F533AC" w:rsidRDefault="005F6C41" w:rsidP="005F6C41">
      <w:pPr>
        <w:spacing w:after="0" w:line="240" w:lineRule="auto"/>
        <w:rPr>
          <w:rFonts w:ascii="Times New Roman" w:hAnsi="Times New Roman" w:cs="Times New Roman"/>
          <w:b/>
          <w:bCs/>
          <w:sz w:val="24"/>
          <w:szCs w:val="24"/>
        </w:rPr>
      </w:pPr>
      <w:r w:rsidRPr="00F533AC">
        <w:rPr>
          <w:rFonts w:ascii="Times New Roman" w:hAnsi="Times New Roman" w:cs="Times New Roman"/>
          <w:b/>
          <w:bCs/>
          <w:sz w:val="24"/>
          <w:szCs w:val="24"/>
        </w:rPr>
        <w:t>External Examiner</w:t>
      </w:r>
    </w:p>
    <w:p w:rsidR="005F6C41" w:rsidRPr="00F533AC" w:rsidRDefault="005F6C41" w:rsidP="005F6C41">
      <w:pPr>
        <w:rPr>
          <w:sz w:val="24"/>
          <w:szCs w:val="24"/>
        </w:rPr>
      </w:pPr>
    </w:p>
    <w:p w:rsidR="005F6C41" w:rsidRPr="00F533AC" w:rsidRDefault="005F6C41" w:rsidP="005F6C41">
      <w:pPr>
        <w:rPr>
          <w:rFonts w:ascii="Times New Roman" w:eastAsia="Times New Roman" w:hAnsi="Times New Roman" w:cs="Times New Roman"/>
          <w:b/>
          <w:bCs/>
          <w:color w:val="000000" w:themeColor="text1"/>
          <w:sz w:val="24"/>
          <w:szCs w:val="24"/>
        </w:rPr>
      </w:pPr>
    </w:p>
    <w:p w:rsidR="005F6C41" w:rsidRPr="00F533AC" w:rsidRDefault="005F6C41" w:rsidP="005F6C41">
      <w:pPr>
        <w:rPr>
          <w:rFonts w:ascii="Times New Roman" w:eastAsia="Times New Roman" w:hAnsi="Times New Roman" w:cs="Times New Roman"/>
          <w:b/>
          <w:bCs/>
          <w:color w:val="000000" w:themeColor="text1"/>
          <w:sz w:val="24"/>
          <w:szCs w:val="24"/>
        </w:rPr>
      </w:pPr>
      <w:r w:rsidRPr="00F533AC">
        <w:rPr>
          <w:rFonts w:ascii="Times New Roman" w:eastAsia="Times New Roman" w:hAnsi="Times New Roman" w:cs="Times New Roman"/>
          <w:b/>
          <w:bCs/>
          <w:color w:val="000000" w:themeColor="text1"/>
          <w:sz w:val="24"/>
          <w:szCs w:val="24"/>
        </w:rPr>
        <w:br w:type="page"/>
      </w:r>
    </w:p>
    <w:p w:rsidR="001B3D6A" w:rsidRDefault="001B3D6A" w:rsidP="006F0327">
      <w:pPr>
        <w:spacing w:before="100" w:beforeAutospacing="1" w:after="100" w:afterAutospacing="1" w:line="360" w:lineRule="auto"/>
        <w:jc w:val="center"/>
        <w:outlineLvl w:val="2"/>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lastRenderedPageBreak/>
        <w:t>DEDICATION</w:t>
      </w:r>
    </w:p>
    <w:p w:rsidR="001B3D6A" w:rsidRDefault="001B3D6A" w:rsidP="001B3D6A">
      <w:pPr>
        <w:spacing w:before="100" w:beforeAutospacing="1" w:after="100" w:afterAutospacing="1" w:line="360" w:lineRule="auto"/>
        <w:outlineLvl w:val="2"/>
        <w:rPr>
          <w:rFonts w:ascii="Times New Roman" w:eastAsia="Times New Roman" w:hAnsi="Times New Roman" w:cs="Times New Roman"/>
          <w:bCs/>
          <w:color w:val="000000" w:themeColor="text1"/>
          <w:sz w:val="27"/>
          <w:szCs w:val="27"/>
        </w:rPr>
      </w:pPr>
      <w:r>
        <w:rPr>
          <w:rFonts w:ascii="Times New Roman" w:eastAsia="Times New Roman" w:hAnsi="Times New Roman" w:cs="Times New Roman"/>
          <w:bCs/>
          <w:color w:val="000000" w:themeColor="text1"/>
          <w:sz w:val="27"/>
          <w:szCs w:val="27"/>
        </w:rPr>
        <w:tab/>
        <w:t>This project is Dedicated to Almighty Allah.</w:t>
      </w:r>
    </w:p>
    <w:p w:rsidR="001B3D6A" w:rsidRDefault="001B3D6A">
      <w:pPr>
        <w:rPr>
          <w:rFonts w:ascii="Times New Roman" w:eastAsia="Times New Roman" w:hAnsi="Times New Roman" w:cs="Times New Roman"/>
          <w:bCs/>
          <w:color w:val="000000" w:themeColor="text1"/>
          <w:sz w:val="27"/>
          <w:szCs w:val="27"/>
        </w:rPr>
      </w:pPr>
      <w:r>
        <w:rPr>
          <w:rFonts w:ascii="Times New Roman" w:eastAsia="Times New Roman" w:hAnsi="Times New Roman" w:cs="Times New Roman"/>
          <w:bCs/>
          <w:color w:val="000000" w:themeColor="text1"/>
          <w:sz w:val="27"/>
          <w:szCs w:val="27"/>
        </w:rPr>
        <w:br w:type="page"/>
      </w:r>
    </w:p>
    <w:p w:rsidR="001B3D6A" w:rsidRDefault="001B3D6A" w:rsidP="001B3D6A">
      <w:pPr>
        <w:spacing w:before="100" w:beforeAutospacing="1" w:after="100" w:afterAutospacing="1" w:line="360" w:lineRule="auto"/>
        <w:jc w:val="center"/>
        <w:outlineLvl w:val="2"/>
        <w:rPr>
          <w:rFonts w:ascii="Times New Roman" w:eastAsia="Times New Roman" w:hAnsi="Times New Roman" w:cs="Times New Roman"/>
          <w:b/>
          <w:bCs/>
          <w:color w:val="000000" w:themeColor="text1"/>
          <w:sz w:val="27"/>
          <w:szCs w:val="27"/>
        </w:rPr>
      </w:pPr>
      <w:r w:rsidRPr="001B3D6A">
        <w:rPr>
          <w:rFonts w:ascii="Times New Roman" w:eastAsia="Times New Roman" w:hAnsi="Times New Roman" w:cs="Times New Roman"/>
          <w:b/>
          <w:bCs/>
          <w:color w:val="000000" w:themeColor="text1"/>
          <w:sz w:val="27"/>
          <w:szCs w:val="27"/>
        </w:rPr>
        <w:lastRenderedPageBreak/>
        <w:t>ACKNOWLEDGEMENT</w:t>
      </w:r>
    </w:p>
    <w:p w:rsidR="000F50B8" w:rsidRPr="000F50B8" w:rsidRDefault="009376A9" w:rsidP="000F50B8">
      <w:pPr>
        <w:spacing w:after="0" w:line="360" w:lineRule="auto"/>
        <w:jc w:val="both"/>
        <w:outlineLvl w:val="2"/>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7"/>
          <w:szCs w:val="27"/>
        </w:rPr>
        <w:tab/>
      </w:r>
      <w:r w:rsidR="000F50B8" w:rsidRPr="000F50B8">
        <w:rPr>
          <w:rFonts w:ascii="Times New Roman" w:eastAsia="Times New Roman" w:hAnsi="Times New Roman" w:cs="Times New Roman"/>
          <w:bCs/>
          <w:color w:val="000000" w:themeColor="text1"/>
          <w:sz w:val="24"/>
          <w:szCs w:val="24"/>
        </w:rPr>
        <w:t>All glory, adoration and bonour belongs to Almighty Allah the owner of Heaven and Earth. The master of the universe. the magnificent God who made this project work a successful one, He is the coe who makes me to swim in the river of Kwara State Polytechnic.</w:t>
      </w:r>
    </w:p>
    <w:p w:rsidR="000F50B8" w:rsidRPr="000F50B8" w:rsidRDefault="000F50B8" w:rsidP="000F50B8">
      <w:pPr>
        <w:spacing w:after="0" w:line="360" w:lineRule="auto"/>
        <w:jc w:val="both"/>
        <w:outlineLvl w:val="2"/>
        <w:rPr>
          <w:rFonts w:ascii="Times New Roman" w:eastAsia="Times New Roman" w:hAnsi="Times New Roman" w:cs="Times New Roman"/>
          <w:bCs/>
          <w:color w:val="000000" w:themeColor="text1"/>
          <w:sz w:val="24"/>
          <w:szCs w:val="24"/>
        </w:rPr>
      </w:pPr>
      <w:r w:rsidRPr="000F50B8">
        <w:rPr>
          <w:rFonts w:ascii="Times New Roman" w:eastAsia="Times New Roman" w:hAnsi="Times New Roman" w:cs="Times New Roman"/>
          <w:bCs/>
          <w:color w:val="000000" w:themeColor="text1"/>
          <w:sz w:val="24"/>
          <w:szCs w:val="24"/>
        </w:rPr>
        <w:t>Morin successfully in this greatest "Department "Estate Management Department" May His Name alone be exalted (Amen)</w:t>
      </w:r>
    </w:p>
    <w:p w:rsidR="000F50B8" w:rsidRPr="000F50B8" w:rsidRDefault="000F50B8" w:rsidP="000F50B8">
      <w:pPr>
        <w:spacing w:after="0" w:line="360" w:lineRule="auto"/>
        <w:jc w:val="both"/>
        <w:outlineLvl w:val="2"/>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r>
      <w:r w:rsidRPr="000F50B8">
        <w:rPr>
          <w:rFonts w:ascii="Times New Roman" w:eastAsia="Times New Roman" w:hAnsi="Times New Roman" w:cs="Times New Roman"/>
          <w:bCs/>
          <w:color w:val="000000" w:themeColor="text1"/>
          <w:sz w:val="24"/>
          <w:szCs w:val="24"/>
        </w:rPr>
        <w:t>My gratituade goes to my special and  super</w:t>
      </w:r>
      <w:r>
        <w:rPr>
          <w:rFonts w:ascii="Times New Roman" w:eastAsia="Times New Roman" w:hAnsi="Times New Roman" w:cs="Times New Roman"/>
          <w:bCs/>
          <w:color w:val="000000" w:themeColor="text1"/>
          <w:sz w:val="24"/>
          <w:szCs w:val="24"/>
        </w:rPr>
        <w:t>v</w:t>
      </w:r>
      <w:r w:rsidRPr="000F50B8">
        <w:rPr>
          <w:rFonts w:ascii="Times New Roman" w:eastAsia="Times New Roman" w:hAnsi="Times New Roman" w:cs="Times New Roman"/>
          <w:bCs/>
          <w:color w:val="000000" w:themeColor="text1"/>
          <w:sz w:val="24"/>
          <w:szCs w:val="24"/>
        </w:rPr>
        <w:t>isor in person of ESV Imam Kamil for his support and his fatherly advice suggestions, comments and easy attention over this project.</w:t>
      </w:r>
    </w:p>
    <w:p w:rsidR="000F50B8" w:rsidRDefault="000F50B8" w:rsidP="000F50B8">
      <w:pPr>
        <w:spacing w:after="0" w:line="360" w:lineRule="auto"/>
        <w:jc w:val="both"/>
        <w:outlineLvl w:val="2"/>
        <w:rPr>
          <w:rFonts w:ascii="Times New Roman" w:eastAsia="Times New Roman" w:hAnsi="Times New Roman" w:cs="Times New Roman"/>
          <w:bCs/>
          <w:color w:val="000000" w:themeColor="text1"/>
          <w:sz w:val="24"/>
          <w:szCs w:val="24"/>
        </w:rPr>
      </w:pPr>
      <w:r w:rsidRPr="000F50B8">
        <w:rPr>
          <w:rFonts w:ascii="Times New Roman" w:eastAsia="Times New Roman" w:hAnsi="Times New Roman" w:cs="Times New Roman"/>
          <w:bCs/>
          <w:color w:val="000000" w:themeColor="text1"/>
          <w:sz w:val="24"/>
          <w:szCs w:val="24"/>
        </w:rPr>
        <w:t>I also thank him for his valuable encouragement and all corrections that he has render to me in the course of writing this wonderful project. MayAllah be with him and his family and may God see him through in all his endeavour (Amen)</w:t>
      </w:r>
    </w:p>
    <w:p w:rsidR="00676BD6" w:rsidRDefault="00676BD6" w:rsidP="000F50B8">
      <w:pPr>
        <w:spacing w:after="0" w:line="360" w:lineRule="auto"/>
        <w:jc w:val="both"/>
        <w:outlineLvl w:val="2"/>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t>Also I want to appreciate my project coordinator ESV. Dr. (Mrs) Uwaezuoke N.I (ANIVS), RSV) my head of department (HOD) ESV. MRS. ABDULKAREEM RASHIDAT A. (ANIVS, RSV).</w:t>
      </w:r>
    </w:p>
    <w:p w:rsidR="000F50B8" w:rsidRPr="000F50B8" w:rsidRDefault="000F50B8" w:rsidP="000F50B8">
      <w:pPr>
        <w:spacing w:after="0" w:line="360" w:lineRule="auto"/>
        <w:jc w:val="both"/>
        <w:outlineLvl w:val="2"/>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r>
      <w:r w:rsidRPr="000F50B8">
        <w:rPr>
          <w:rFonts w:ascii="Times New Roman" w:eastAsia="Times New Roman" w:hAnsi="Times New Roman" w:cs="Times New Roman"/>
          <w:bCs/>
          <w:color w:val="000000" w:themeColor="text1"/>
          <w:sz w:val="24"/>
          <w:szCs w:val="24"/>
        </w:rPr>
        <w:t xml:space="preserve">Also, I’m greatly indebted if I fail to acknowledge the special effort of my loving, caring parents who are always there for me, in person of MR&amp;MRS Yunusa for their support. May Almighty Allah be with them and grant them long life on earth, May </w:t>
      </w:r>
    </w:p>
    <w:p w:rsidR="000F50B8" w:rsidRPr="000F50B8" w:rsidRDefault="000F50B8" w:rsidP="000F50B8">
      <w:pPr>
        <w:spacing w:after="0" w:line="360" w:lineRule="auto"/>
        <w:jc w:val="both"/>
        <w:outlineLvl w:val="2"/>
        <w:rPr>
          <w:rFonts w:ascii="Times New Roman" w:eastAsia="Times New Roman" w:hAnsi="Times New Roman" w:cs="Times New Roman"/>
          <w:bCs/>
          <w:color w:val="000000" w:themeColor="text1"/>
          <w:sz w:val="24"/>
          <w:szCs w:val="24"/>
        </w:rPr>
      </w:pPr>
      <w:r w:rsidRPr="000F50B8">
        <w:rPr>
          <w:rFonts w:ascii="Times New Roman" w:eastAsia="Times New Roman" w:hAnsi="Times New Roman" w:cs="Times New Roman"/>
          <w:bCs/>
          <w:color w:val="000000" w:themeColor="text1"/>
          <w:sz w:val="24"/>
          <w:szCs w:val="24"/>
        </w:rPr>
        <w:t>you live long to reap the fruit of your labour (Amen) And also to my big brother Yunusa Usman and his lovely wife and son for being there for me. morally and financially. I pray may you never lack good things in life.Appreciations goes to my other siblings Abdulmumin, Abdullahi, Mom Aliu, Asebe and (Aishat) may your soul continue to rest in peace our lovely last born, I pray that almighty Allah grant you Aljanah Fridaus and make you stars among the angels in heaven(Amen)</w:t>
      </w:r>
    </w:p>
    <w:p w:rsidR="000F50B8" w:rsidRPr="000F50B8" w:rsidRDefault="000F50B8" w:rsidP="000F50B8">
      <w:pPr>
        <w:spacing w:after="0" w:line="360" w:lineRule="auto"/>
        <w:jc w:val="both"/>
        <w:outlineLvl w:val="2"/>
        <w:rPr>
          <w:rFonts w:ascii="Times New Roman" w:eastAsia="Times New Roman" w:hAnsi="Times New Roman" w:cs="Times New Roman"/>
          <w:bCs/>
          <w:color w:val="000000" w:themeColor="text1"/>
          <w:sz w:val="24"/>
          <w:szCs w:val="24"/>
        </w:rPr>
      </w:pPr>
      <w:r w:rsidRPr="000F50B8">
        <w:rPr>
          <w:rFonts w:ascii="Times New Roman" w:eastAsia="Times New Roman" w:hAnsi="Times New Roman" w:cs="Times New Roman"/>
          <w:bCs/>
          <w:color w:val="000000" w:themeColor="text1"/>
          <w:sz w:val="24"/>
          <w:szCs w:val="24"/>
        </w:rPr>
        <w:tab/>
        <w:t>My last appreciation goes to my friends Kareemah, Mubarak, blinks, Azeez, and Bola who were they for me throughout the thick and thin in school I pray we all meet in higher places in life together (Amen)</w:t>
      </w:r>
    </w:p>
    <w:p w:rsidR="001B3D6A" w:rsidRPr="000F50B8" w:rsidRDefault="000F50B8" w:rsidP="000F50B8">
      <w:pPr>
        <w:spacing w:after="0" w:line="360" w:lineRule="auto"/>
        <w:jc w:val="both"/>
        <w:outlineLvl w:val="2"/>
        <w:rPr>
          <w:rFonts w:ascii="Times New Roman" w:eastAsia="Times New Roman" w:hAnsi="Times New Roman" w:cs="Times New Roman"/>
          <w:bCs/>
          <w:color w:val="000000" w:themeColor="text1"/>
          <w:sz w:val="24"/>
          <w:szCs w:val="24"/>
        </w:rPr>
      </w:pPr>
      <w:r w:rsidRPr="000F50B8">
        <w:rPr>
          <w:rFonts w:ascii="Times New Roman" w:eastAsia="Times New Roman" w:hAnsi="Times New Roman" w:cs="Times New Roman"/>
          <w:bCs/>
          <w:color w:val="000000" w:themeColor="text1"/>
          <w:sz w:val="24"/>
          <w:szCs w:val="24"/>
        </w:rPr>
        <w:tab/>
        <w:t>Lastly, I want to appreciate my friend Olaide Ibrahim, thanks for being a good best friend with purpose. I pray we meet in higher place in the future and almighty Allah will grant all your heart desires(Amen)</w:t>
      </w:r>
    </w:p>
    <w:p w:rsidR="001B3D6A" w:rsidRPr="000F50B8" w:rsidRDefault="001B3D6A" w:rsidP="000F50B8">
      <w:pPr>
        <w:spacing w:after="0"/>
        <w:jc w:val="both"/>
        <w:rPr>
          <w:rFonts w:ascii="Times New Roman" w:eastAsia="Times New Roman" w:hAnsi="Times New Roman" w:cs="Times New Roman"/>
          <w:b/>
          <w:bCs/>
          <w:color w:val="000000" w:themeColor="text1"/>
          <w:sz w:val="24"/>
          <w:szCs w:val="24"/>
        </w:rPr>
      </w:pPr>
      <w:r w:rsidRPr="000F50B8">
        <w:rPr>
          <w:rFonts w:ascii="Times New Roman" w:eastAsia="Times New Roman" w:hAnsi="Times New Roman" w:cs="Times New Roman"/>
          <w:b/>
          <w:bCs/>
          <w:color w:val="000000" w:themeColor="text1"/>
          <w:sz w:val="24"/>
          <w:szCs w:val="24"/>
        </w:rPr>
        <w:br w:type="page"/>
      </w:r>
    </w:p>
    <w:p w:rsidR="006F0327" w:rsidRPr="007E6BE2" w:rsidRDefault="006F0327" w:rsidP="000F50B8">
      <w:pPr>
        <w:spacing w:after="0" w:line="360" w:lineRule="auto"/>
        <w:jc w:val="center"/>
        <w:outlineLvl w:val="2"/>
        <w:rPr>
          <w:rFonts w:ascii="Times New Roman" w:eastAsia="Times New Roman" w:hAnsi="Times New Roman" w:cs="Times New Roman"/>
          <w:b/>
          <w:bCs/>
          <w:color w:val="000000" w:themeColor="text1"/>
          <w:sz w:val="27"/>
          <w:szCs w:val="27"/>
        </w:rPr>
      </w:pPr>
      <w:r w:rsidRPr="007E6BE2">
        <w:rPr>
          <w:rFonts w:ascii="Times New Roman" w:eastAsia="Times New Roman" w:hAnsi="Times New Roman" w:cs="Times New Roman"/>
          <w:b/>
          <w:bCs/>
          <w:color w:val="000000" w:themeColor="text1"/>
          <w:sz w:val="27"/>
          <w:szCs w:val="27"/>
        </w:rPr>
        <w:lastRenderedPageBreak/>
        <w:t>TABLE OF CONTENT</w:t>
      </w:r>
      <w:r w:rsidR="006C404A">
        <w:rPr>
          <w:rFonts w:ascii="Times New Roman" w:eastAsia="Times New Roman" w:hAnsi="Times New Roman" w:cs="Times New Roman"/>
          <w:b/>
          <w:bCs/>
          <w:color w:val="000000" w:themeColor="text1"/>
          <w:sz w:val="27"/>
          <w:szCs w:val="27"/>
        </w:rPr>
        <w:t>S</w:t>
      </w:r>
    </w:p>
    <w:p w:rsidR="006F0327" w:rsidRDefault="006F0327" w:rsidP="00C46678">
      <w:pPr>
        <w:spacing w:after="0" w:line="360" w:lineRule="auto"/>
        <w:outlineLvl w:val="2"/>
        <w:rPr>
          <w:rFonts w:ascii="Times New Roman" w:eastAsia="Times New Roman" w:hAnsi="Times New Roman" w:cs="Times New Roman"/>
          <w:bCs/>
          <w:color w:val="000000" w:themeColor="text1"/>
          <w:sz w:val="27"/>
          <w:szCs w:val="27"/>
        </w:rPr>
      </w:pPr>
      <w:r w:rsidRPr="007E6BE2">
        <w:rPr>
          <w:rFonts w:ascii="Times New Roman" w:eastAsia="Times New Roman" w:hAnsi="Times New Roman" w:cs="Times New Roman"/>
          <w:bCs/>
          <w:color w:val="000000" w:themeColor="text1"/>
          <w:sz w:val="27"/>
          <w:szCs w:val="27"/>
        </w:rPr>
        <w:t>Title Page</w:t>
      </w:r>
    </w:p>
    <w:p w:rsidR="001B3D6A" w:rsidRDefault="001B3D6A" w:rsidP="00C46678">
      <w:pPr>
        <w:spacing w:after="0" w:line="360" w:lineRule="auto"/>
        <w:outlineLvl w:val="2"/>
        <w:rPr>
          <w:rFonts w:ascii="Times New Roman" w:eastAsia="Times New Roman" w:hAnsi="Times New Roman" w:cs="Times New Roman"/>
          <w:bCs/>
          <w:color w:val="000000" w:themeColor="text1"/>
          <w:sz w:val="27"/>
          <w:szCs w:val="27"/>
        </w:rPr>
      </w:pPr>
      <w:r>
        <w:rPr>
          <w:rFonts w:ascii="Times New Roman" w:eastAsia="Times New Roman" w:hAnsi="Times New Roman" w:cs="Times New Roman"/>
          <w:bCs/>
          <w:color w:val="000000" w:themeColor="text1"/>
          <w:sz w:val="27"/>
          <w:szCs w:val="27"/>
        </w:rPr>
        <w:t>Certification</w:t>
      </w:r>
    </w:p>
    <w:p w:rsidR="001B3D6A" w:rsidRDefault="001B3D6A" w:rsidP="00C46678">
      <w:pPr>
        <w:spacing w:after="0" w:line="360" w:lineRule="auto"/>
        <w:outlineLvl w:val="2"/>
        <w:rPr>
          <w:rFonts w:ascii="Times New Roman" w:eastAsia="Times New Roman" w:hAnsi="Times New Roman" w:cs="Times New Roman"/>
          <w:bCs/>
          <w:color w:val="000000" w:themeColor="text1"/>
          <w:sz w:val="27"/>
          <w:szCs w:val="27"/>
        </w:rPr>
      </w:pPr>
      <w:r>
        <w:rPr>
          <w:rFonts w:ascii="Times New Roman" w:eastAsia="Times New Roman" w:hAnsi="Times New Roman" w:cs="Times New Roman"/>
          <w:bCs/>
          <w:color w:val="000000" w:themeColor="text1"/>
          <w:sz w:val="27"/>
          <w:szCs w:val="27"/>
        </w:rPr>
        <w:t>Dedication</w:t>
      </w:r>
    </w:p>
    <w:p w:rsidR="001B3D6A" w:rsidRDefault="001B3D6A" w:rsidP="00C46678">
      <w:pPr>
        <w:spacing w:after="0" w:line="360" w:lineRule="auto"/>
        <w:outlineLvl w:val="2"/>
        <w:rPr>
          <w:rFonts w:ascii="Times New Roman" w:eastAsia="Times New Roman" w:hAnsi="Times New Roman" w:cs="Times New Roman"/>
          <w:bCs/>
          <w:color w:val="000000" w:themeColor="text1"/>
          <w:sz w:val="27"/>
          <w:szCs w:val="27"/>
        </w:rPr>
      </w:pPr>
      <w:r>
        <w:rPr>
          <w:rFonts w:ascii="Times New Roman" w:eastAsia="Times New Roman" w:hAnsi="Times New Roman" w:cs="Times New Roman"/>
          <w:bCs/>
          <w:color w:val="000000" w:themeColor="text1"/>
          <w:sz w:val="27"/>
          <w:szCs w:val="27"/>
        </w:rPr>
        <w:t>Acknowledgement</w:t>
      </w:r>
    </w:p>
    <w:p w:rsidR="001B3D6A" w:rsidRPr="007E6BE2" w:rsidRDefault="001B3D6A" w:rsidP="00C46678">
      <w:pPr>
        <w:spacing w:after="0" w:line="360" w:lineRule="auto"/>
        <w:outlineLvl w:val="2"/>
        <w:rPr>
          <w:rFonts w:ascii="Times New Roman" w:eastAsia="Times New Roman" w:hAnsi="Times New Roman" w:cs="Times New Roman"/>
          <w:bCs/>
          <w:color w:val="000000" w:themeColor="text1"/>
          <w:sz w:val="27"/>
          <w:szCs w:val="27"/>
        </w:rPr>
      </w:pPr>
      <w:r>
        <w:rPr>
          <w:rFonts w:ascii="Times New Roman" w:eastAsia="Times New Roman" w:hAnsi="Times New Roman" w:cs="Times New Roman"/>
          <w:bCs/>
          <w:color w:val="000000" w:themeColor="text1"/>
          <w:sz w:val="27"/>
          <w:szCs w:val="27"/>
        </w:rPr>
        <w:t>Table of content</w:t>
      </w:r>
    </w:p>
    <w:p w:rsidR="006F0327" w:rsidRPr="007E6BE2" w:rsidRDefault="006F0327" w:rsidP="00C46678">
      <w:pPr>
        <w:spacing w:after="0" w:line="360" w:lineRule="auto"/>
        <w:outlineLvl w:val="2"/>
        <w:rPr>
          <w:rFonts w:ascii="Times New Roman" w:eastAsia="Times New Roman" w:hAnsi="Times New Roman" w:cs="Times New Roman"/>
          <w:b/>
          <w:bCs/>
          <w:color w:val="000000" w:themeColor="text1"/>
          <w:sz w:val="27"/>
          <w:szCs w:val="27"/>
        </w:rPr>
      </w:pPr>
      <w:r w:rsidRPr="007E6BE2">
        <w:rPr>
          <w:rFonts w:ascii="Times New Roman" w:eastAsia="Times New Roman" w:hAnsi="Times New Roman" w:cs="Times New Roman"/>
          <w:b/>
          <w:bCs/>
          <w:color w:val="000000" w:themeColor="text1"/>
          <w:sz w:val="27"/>
          <w:szCs w:val="27"/>
        </w:rPr>
        <w:t>CHAPTER ONE</w:t>
      </w:r>
    </w:p>
    <w:p w:rsidR="006F0327" w:rsidRPr="007E6BE2" w:rsidRDefault="006F0327" w:rsidP="00C46678">
      <w:pPr>
        <w:spacing w:after="0" w:line="360" w:lineRule="auto"/>
        <w:outlineLvl w:val="2"/>
        <w:rPr>
          <w:rFonts w:ascii="Times New Roman" w:eastAsia="Times New Roman" w:hAnsi="Times New Roman" w:cs="Times New Roman"/>
          <w:b/>
          <w:bCs/>
          <w:color w:val="000000" w:themeColor="text1"/>
          <w:sz w:val="27"/>
          <w:szCs w:val="27"/>
        </w:rPr>
      </w:pPr>
      <w:r w:rsidRPr="007E6BE2">
        <w:rPr>
          <w:rFonts w:ascii="Times New Roman" w:eastAsia="Times New Roman" w:hAnsi="Times New Roman" w:cs="Times New Roman"/>
          <w:b/>
          <w:bCs/>
          <w:color w:val="000000" w:themeColor="text1"/>
          <w:sz w:val="27"/>
          <w:szCs w:val="27"/>
        </w:rPr>
        <w:t>INTRODUCTION</w:t>
      </w:r>
    </w:p>
    <w:p w:rsidR="006F0327" w:rsidRPr="007E6BE2" w:rsidRDefault="006F0327" w:rsidP="00C46678">
      <w:pPr>
        <w:spacing w:after="0" w:line="360" w:lineRule="auto"/>
        <w:outlineLvl w:val="2"/>
        <w:rPr>
          <w:rFonts w:ascii="Times New Roman" w:eastAsia="Times New Roman" w:hAnsi="Times New Roman" w:cs="Times New Roman"/>
          <w:bCs/>
          <w:color w:val="000000" w:themeColor="text1"/>
          <w:sz w:val="27"/>
          <w:szCs w:val="27"/>
        </w:rPr>
      </w:pPr>
      <w:r w:rsidRPr="007E6BE2">
        <w:rPr>
          <w:rFonts w:ascii="Times New Roman" w:eastAsia="Times New Roman" w:hAnsi="Times New Roman" w:cs="Times New Roman"/>
          <w:bCs/>
          <w:color w:val="000000" w:themeColor="text1"/>
          <w:sz w:val="27"/>
          <w:szCs w:val="27"/>
        </w:rPr>
        <w:t>1.1 Background to the study</w:t>
      </w:r>
    </w:p>
    <w:p w:rsidR="006F0327" w:rsidRPr="007E6BE2" w:rsidRDefault="006F0327" w:rsidP="00C46678">
      <w:pPr>
        <w:spacing w:after="0" w:line="360" w:lineRule="auto"/>
        <w:outlineLvl w:val="2"/>
        <w:rPr>
          <w:rFonts w:ascii="Times New Roman" w:eastAsia="Times New Roman" w:hAnsi="Times New Roman" w:cs="Times New Roman"/>
          <w:bCs/>
          <w:color w:val="000000" w:themeColor="text1"/>
          <w:sz w:val="27"/>
          <w:szCs w:val="27"/>
        </w:rPr>
      </w:pPr>
      <w:r w:rsidRPr="007E6BE2">
        <w:rPr>
          <w:rFonts w:ascii="Times New Roman" w:eastAsia="Times New Roman" w:hAnsi="Times New Roman" w:cs="Times New Roman"/>
          <w:bCs/>
          <w:color w:val="000000" w:themeColor="text1"/>
          <w:sz w:val="27"/>
          <w:szCs w:val="27"/>
        </w:rPr>
        <w:t>1.2 Statement of the Problem</w:t>
      </w:r>
    </w:p>
    <w:p w:rsidR="006F0327" w:rsidRPr="007E6BE2" w:rsidRDefault="006F0327" w:rsidP="00C46678">
      <w:pPr>
        <w:spacing w:after="0" w:line="360" w:lineRule="auto"/>
        <w:outlineLvl w:val="2"/>
        <w:rPr>
          <w:rFonts w:ascii="Times New Roman" w:eastAsia="Times New Roman" w:hAnsi="Times New Roman" w:cs="Times New Roman"/>
          <w:bCs/>
          <w:color w:val="000000" w:themeColor="text1"/>
          <w:sz w:val="27"/>
          <w:szCs w:val="27"/>
        </w:rPr>
      </w:pPr>
      <w:r w:rsidRPr="007E6BE2">
        <w:rPr>
          <w:rFonts w:ascii="Times New Roman" w:eastAsia="Times New Roman" w:hAnsi="Times New Roman" w:cs="Times New Roman"/>
          <w:bCs/>
          <w:color w:val="000000" w:themeColor="text1"/>
          <w:sz w:val="27"/>
          <w:szCs w:val="27"/>
        </w:rPr>
        <w:t>1.3 Research Questions</w:t>
      </w:r>
    </w:p>
    <w:p w:rsidR="006F0327" w:rsidRPr="007E6BE2" w:rsidRDefault="006F0327" w:rsidP="00C46678">
      <w:pPr>
        <w:spacing w:after="0" w:line="360" w:lineRule="auto"/>
        <w:outlineLvl w:val="2"/>
        <w:rPr>
          <w:rFonts w:ascii="Times New Roman" w:eastAsia="Times New Roman" w:hAnsi="Times New Roman" w:cs="Times New Roman"/>
          <w:bCs/>
          <w:color w:val="000000" w:themeColor="text1"/>
          <w:sz w:val="27"/>
          <w:szCs w:val="27"/>
        </w:rPr>
      </w:pPr>
      <w:r w:rsidRPr="007E6BE2">
        <w:rPr>
          <w:rFonts w:ascii="Times New Roman" w:eastAsia="Times New Roman" w:hAnsi="Times New Roman" w:cs="Times New Roman"/>
          <w:bCs/>
          <w:color w:val="000000" w:themeColor="text1"/>
          <w:sz w:val="27"/>
          <w:szCs w:val="27"/>
        </w:rPr>
        <w:t>1.4 Research Hypotheses</w:t>
      </w:r>
    </w:p>
    <w:p w:rsidR="006F0327" w:rsidRPr="007E6BE2" w:rsidRDefault="006F0327" w:rsidP="00C46678">
      <w:pPr>
        <w:spacing w:after="0" w:line="360" w:lineRule="auto"/>
        <w:outlineLvl w:val="2"/>
        <w:rPr>
          <w:rFonts w:ascii="Times New Roman" w:eastAsia="Times New Roman" w:hAnsi="Times New Roman" w:cs="Times New Roman"/>
          <w:bCs/>
          <w:color w:val="000000" w:themeColor="text1"/>
          <w:sz w:val="27"/>
          <w:szCs w:val="27"/>
        </w:rPr>
      </w:pPr>
      <w:r w:rsidRPr="007E6BE2">
        <w:rPr>
          <w:rFonts w:ascii="Times New Roman" w:eastAsia="Times New Roman" w:hAnsi="Times New Roman" w:cs="Times New Roman"/>
          <w:bCs/>
          <w:color w:val="000000" w:themeColor="text1"/>
          <w:sz w:val="27"/>
          <w:szCs w:val="27"/>
        </w:rPr>
        <w:t>1.5 Aim and Objectives of the Study</w:t>
      </w:r>
    </w:p>
    <w:p w:rsidR="006F0327" w:rsidRPr="007E6BE2" w:rsidRDefault="006F0327" w:rsidP="00C46678">
      <w:pPr>
        <w:spacing w:after="0" w:line="360" w:lineRule="auto"/>
        <w:outlineLvl w:val="2"/>
        <w:rPr>
          <w:rFonts w:ascii="Times New Roman" w:eastAsia="Times New Roman" w:hAnsi="Times New Roman" w:cs="Times New Roman"/>
          <w:bCs/>
          <w:color w:val="000000" w:themeColor="text1"/>
          <w:sz w:val="27"/>
          <w:szCs w:val="27"/>
        </w:rPr>
      </w:pPr>
      <w:r w:rsidRPr="007E6BE2">
        <w:rPr>
          <w:rFonts w:ascii="Times New Roman" w:eastAsia="Times New Roman" w:hAnsi="Times New Roman" w:cs="Times New Roman"/>
          <w:bCs/>
          <w:color w:val="000000" w:themeColor="text1"/>
          <w:sz w:val="27"/>
          <w:szCs w:val="27"/>
        </w:rPr>
        <w:t>1.6 Justification of the Study</w:t>
      </w:r>
    </w:p>
    <w:p w:rsidR="006F0327" w:rsidRPr="007E6BE2" w:rsidRDefault="00FA40FD" w:rsidP="00C46678">
      <w:pPr>
        <w:spacing w:after="0" w:line="360" w:lineRule="auto"/>
        <w:outlineLvl w:val="2"/>
        <w:rPr>
          <w:rFonts w:ascii="Times New Roman" w:eastAsia="Times New Roman" w:hAnsi="Times New Roman" w:cs="Times New Roman"/>
          <w:bCs/>
          <w:color w:val="000000" w:themeColor="text1"/>
          <w:sz w:val="27"/>
          <w:szCs w:val="27"/>
        </w:rPr>
      </w:pPr>
      <w:r>
        <w:rPr>
          <w:rFonts w:ascii="Times New Roman" w:eastAsia="Times New Roman" w:hAnsi="Times New Roman" w:cs="Times New Roman"/>
          <w:bCs/>
          <w:color w:val="000000" w:themeColor="text1"/>
          <w:sz w:val="27"/>
          <w:szCs w:val="27"/>
        </w:rPr>
        <w:t>1.7</w:t>
      </w:r>
      <w:r w:rsidR="006F0327" w:rsidRPr="007E6BE2">
        <w:rPr>
          <w:rFonts w:ascii="Times New Roman" w:eastAsia="Times New Roman" w:hAnsi="Times New Roman" w:cs="Times New Roman"/>
          <w:bCs/>
          <w:color w:val="000000" w:themeColor="text1"/>
          <w:sz w:val="27"/>
          <w:szCs w:val="27"/>
        </w:rPr>
        <w:t xml:space="preserve"> Justification of the Study</w:t>
      </w:r>
    </w:p>
    <w:p w:rsidR="006F0327" w:rsidRPr="007E6BE2" w:rsidRDefault="006F0327" w:rsidP="00C46678">
      <w:pPr>
        <w:spacing w:after="0" w:line="360" w:lineRule="auto"/>
        <w:outlineLvl w:val="2"/>
        <w:rPr>
          <w:rFonts w:ascii="Times New Roman" w:eastAsia="Times New Roman" w:hAnsi="Times New Roman" w:cs="Times New Roman"/>
          <w:bCs/>
          <w:color w:val="000000" w:themeColor="text1"/>
          <w:sz w:val="27"/>
          <w:szCs w:val="27"/>
        </w:rPr>
      </w:pPr>
      <w:r w:rsidRPr="007E6BE2">
        <w:rPr>
          <w:rFonts w:ascii="Times New Roman" w:eastAsia="Times New Roman" w:hAnsi="Times New Roman" w:cs="Times New Roman"/>
          <w:bCs/>
          <w:color w:val="000000" w:themeColor="text1"/>
          <w:sz w:val="27"/>
          <w:szCs w:val="27"/>
        </w:rPr>
        <w:t>1.8 Study Area</w:t>
      </w:r>
    </w:p>
    <w:p w:rsidR="006F0327" w:rsidRPr="007E6BE2" w:rsidRDefault="006F0327" w:rsidP="00C46678">
      <w:pPr>
        <w:spacing w:after="0" w:line="360" w:lineRule="auto"/>
        <w:outlineLvl w:val="2"/>
        <w:rPr>
          <w:rFonts w:ascii="Times New Roman" w:eastAsia="Times New Roman" w:hAnsi="Times New Roman" w:cs="Times New Roman"/>
          <w:bCs/>
          <w:color w:val="000000" w:themeColor="text1"/>
          <w:sz w:val="27"/>
          <w:szCs w:val="27"/>
        </w:rPr>
      </w:pPr>
      <w:r w:rsidRPr="007E6BE2">
        <w:rPr>
          <w:rFonts w:ascii="Times New Roman" w:eastAsia="Times New Roman" w:hAnsi="Times New Roman" w:cs="Times New Roman"/>
          <w:bCs/>
          <w:color w:val="000000" w:themeColor="text1"/>
          <w:sz w:val="27"/>
          <w:szCs w:val="27"/>
        </w:rPr>
        <w:t>1.9 Definition of Terms</w:t>
      </w:r>
    </w:p>
    <w:p w:rsidR="006F0327" w:rsidRPr="007E6BE2" w:rsidRDefault="006F0327" w:rsidP="00C46678">
      <w:pPr>
        <w:spacing w:after="0" w:line="360" w:lineRule="auto"/>
        <w:outlineLvl w:val="2"/>
        <w:rPr>
          <w:rFonts w:ascii="Times New Roman" w:eastAsia="Times New Roman" w:hAnsi="Times New Roman" w:cs="Times New Roman"/>
          <w:b/>
          <w:bCs/>
          <w:color w:val="000000" w:themeColor="text1"/>
          <w:sz w:val="27"/>
          <w:szCs w:val="27"/>
        </w:rPr>
      </w:pPr>
      <w:r w:rsidRPr="007E6BE2">
        <w:rPr>
          <w:rFonts w:ascii="Times New Roman" w:eastAsia="Times New Roman" w:hAnsi="Times New Roman" w:cs="Times New Roman"/>
          <w:b/>
          <w:bCs/>
          <w:color w:val="000000" w:themeColor="text1"/>
          <w:sz w:val="27"/>
          <w:szCs w:val="27"/>
        </w:rPr>
        <w:t>CHAPTER TWO</w:t>
      </w:r>
    </w:p>
    <w:p w:rsidR="006F0327" w:rsidRPr="007E6BE2" w:rsidRDefault="006F0327" w:rsidP="00C46678">
      <w:pPr>
        <w:spacing w:after="0" w:line="360" w:lineRule="auto"/>
        <w:outlineLvl w:val="2"/>
        <w:rPr>
          <w:rFonts w:ascii="Times New Roman" w:eastAsia="Times New Roman" w:hAnsi="Times New Roman" w:cs="Times New Roman"/>
          <w:b/>
          <w:bCs/>
          <w:color w:val="000000" w:themeColor="text1"/>
          <w:sz w:val="27"/>
          <w:szCs w:val="27"/>
        </w:rPr>
      </w:pPr>
      <w:r w:rsidRPr="007E6BE2">
        <w:rPr>
          <w:rFonts w:ascii="Times New Roman" w:eastAsia="Times New Roman" w:hAnsi="Times New Roman" w:cs="Times New Roman"/>
          <w:b/>
          <w:bCs/>
          <w:color w:val="000000" w:themeColor="text1"/>
          <w:sz w:val="27"/>
          <w:szCs w:val="27"/>
        </w:rPr>
        <w:t>2.0</w:t>
      </w:r>
      <w:r w:rsidRPr="007E6BE2">
        <w:rPr>
          <w:rFonts w:ascii="Times New Roman" w:eastAsia="Times New Roman" w:hAnsi="Times New Roman" w:cs="Times New Roman"/>
          <w:b/>
          <w:bCs/>
          <w:color w:val="000000" w:themeColor="text1"/>
          <w:sz w:val="27"/>
          <w:szCs w:val="27"/>
        </w:rPr>
        <w:tab/>
        <w:t>LITERATURE REVIEW</w:t>
      </w:r>
    </w:p>
    <w:p w:rsidR="006F0327" w:rsidRPr="007E6BE2" w:rsidRDefault="006F0327" w:rsidP="00C46678">
      <w:pPr>
        <w:spacing w:after="0" w:line="360" w:lineRule="auto"/>
        <w:outlineLvl w:val="2"/>
        <w:rPr>
          <w:rFonts w:ascii="Times New Roman" w:eastAsia="Times New Roman" w:hAnsi="Times New Roman" w:cs="Times New Roman"/>
          <w:b/>
          <w:bCs/>
          <w:color w:val="000000" w:themeColor="text1"/>
          <w:sz w:val="27"/>
          <w:szCs w:val="27"/>
        </w:rPr>
      </w:pPr>
      <w:r w:rsidRPr="007E6BE2">
        <w:rPr>
          <w:rFonts w:ascii="Times New Roman" w:eastAsia="Times New Roman" w:hAnsi="Times New Roman" w:cs="Times New Roman"/>
          <w:b/>
          <w:bCs/>
          <w:color w:val="000000" w:themeColor="text1"/>
          <w:sz w:val="27"/>
          <w:szCs w:val="27"/>
        </w:rPr>
        <w:t>CHAPTER THREE</w:t>
      </w:r>
    </w:p>
    <w:p w:rsidR="006F0327" w:rsidRPr="007E6BE2" w:rsidRDefault="006F0327" w:rsidP="00C46678">
      <w:pPr>
        <w:spacing w:after="0" w:line="360" w:lineRule="auto"/>
        <w:outlineLvl w:val="2"/>
        <w:rPr>
          <w:rFonts w:ascii="Times New Roman" w:eastAsia="Times New Roman" w:hAnsi="Times New Roman" w:cs="Times New Roman"/>
          <w:bCs/>
          <w:color w:val="000000" w:themeColor="text1"/>
          <w:sz w:val="27"/>
          <w:szCs w:val="27"/>
        </w:rPr>
      </w:pPr>
      <w:r w:rsidRPr="007E6BE2">
        <w:rPr>
          <w:rFonts w:ascii="Times New Roman" w:eastAsia="Times New Roman" w:hAnsi="Times New Roman" w:cs="Times New Roman"/>
          <w:bCs/>
          <w:color w:val="000000" w:themeColor="text1"/>
          <w:sz w:val="27"/>
          <w:szCs w:val="27"/>
        </w:rPr>
        <w:t xml:space="preserve">3.0 Introduction </w:t>
      </w:r>
    </w:p>
    <w:p w:rsidR="006F0327" w:rsidRPr="007E6BE2" w:rsidRDefault="006F0327" w:rsidP="00C46678">
      <w:pPr>
        <w:spacing w:after="0" w:line="360" w:lineRule="auto"/>
        <w:outlineLvl w:val="2"/>
        <w:rPr>
          <w:rFonts w:ascii="Times New Roman" w:eastAsia="Times New Roman" w:hAnsi="Times New Roman" w:cs="Times New Roman"/>
          <w:bCs/>
          <w:color w:val="000000" w:themeColor="text1"/>
          <w:sz w:val="27"/>
          <w:szCs w:val="27"/>
        </w:rPr>
      </w:pPr>
      <w:r w:rsidRPr="007E6BE2">
        <w:rPr>
          <w:rFonts w:ascii="Times New Roman" w:eastAsia="Times New Roman" w:hAnsi="Times New Roman" w:cs="Times New Roman"/>
          <w:bCs/>
          <w:color w:val="000000" w:themeColor="text1"/>
          <w:sz w:val="27"/>
          <w:szCs w:val="27"/>
        </w:rPr>
        <w:t>3.1</w:t>
      </w:r>
      <w:r w:rsidRPr="007E6BE2">
        <w:rPr>
          <w:rFonts w:ascii="Times New Roman" w:eastAsia="Times New Roman" w:hAnsi="Times New Roman" w:cs="Times New Roman"/>
          <w:bCs/>
          <w:color w:val="000000" w:themeColor="text1"/>
          <w:sz w:val="27"/>
          <w:szCs w:val="27"/>
        </w:rPr>
        <w:tab/>
        <w:t>The research design</w:t>
      </w:r>
    </w:p>
    <w:p w:rsidR="006F0327" w:rsidRPr="007E6BE2" w:rsidRDefault="006F0327" w:rsidP="00C46678">
      <w:pPr>
        <w:spacing w:after="0" w:line="360" w:lineRule="auto"/>
        <w:outlineLvl w:val="2"/>
        <w:rPr>
          <w:rFonts w:ascii="Times New Roman" w:eastAsia="Times New Roman" w:hAnsi="Times New Roman" w:cs="Times New Roman"/>
          <w:bCs/>
          <w:color w:val="000000" w:themeColor="text1"/>
          <w:sz w:val="27"/>
          <w:szCs w:val="27"/>
        </w:rPr>
      </w:pPr>
      <w:r w:rsidRPr="007E6BE2">
        <w:rPr>
          <w:rFonts w:ascii="Times New Roman" w:eastAsia="Times New Roman" w:hAnsi="Times New Roman" w:cs="Times New Roman"/>
          <w:bCs/>
          <w:color w:val="000000" w:themeColor="text1"/>
          <w:sz w:val="27"/>
          <w:szCs w:val="27"/>
        </w:rPr>
        <w:t>3.2</w:t>
      </w:r>
      <w:r w:rsidRPr="007E6BE2">
        <w:rPr>
          <w:rFonts w:ascii="Times New Roman" w:eastAsia="Times New Roman" w:hAnsi="Times New Roman" w:cs="Times New Roman"/>
          <w:bCs/>
          <w:color w:val="000000" w:themeColor="text1"/>
          <w:sz w:val="27"/>
          <w:szCs w:val="27"/>
        </w:rPr>
        <w:tab/>
        <w:t>Data types and source</w:t>
      </w:r>
    </w:p>
    <w:p w:rsidR="006F0327" w:rsidRPr="007E6BE2" w:rsidRDefault="006F0327" w:rsidP="00C46678">
      <w:pPr>
        <w:spacing w:after="0" w:line="360" w:lineRule="auto"/>
        <w:outlineLvl w:val="2"/>
        <w:rPr>
          <w:rFonts w:ascii="Times New Roman" w:eastAsia="Times New Roman" w:hAnsi="Times New Roman" w:cs="Times New Roman"/>
          <w:bCs/>
          <w:color w:val="000000" w:themeColor="text1"/>
          <w:sz w:val="27"/>
          <w:szCs w:val="27"/>
        </w:rPr>
      </w:pPr>
      <w:r w:rsidRPr="007E6BE2">
        <w:rPr>
          <w:rFonts w:ascii="Times New Roman" w:eastAsia="Times New Roman" w:hAnsi="Times New Roman" w:cs="Times New Roman"/>
          <w:bCs/>
          <w:color w:val="000000" w:themeColor="text1"/>
          <w:sz w:val="27"/>
          <w:szCs w:val="27"/>
        </w:rPr>
        <w:t>3.3</w:t>
      </w:r>
      <w:r w:rsidRPr="007E6BE2">
        <w:rPr>
          <w:rFonts w:ascii="Times New Roman" w:eastAsia="Times New Roman" w:hAnsi="Times New Roman" w:cs="Times New Roman"/>
          <w:bCs/>
          <w:color w:val="000000" w:themeColor="text1"/>
          <w:sz w:val="27"/>
          <w:szCs w:val="27"/>
        </w:rPr>
        <w:tab/>
        <w:t>Instrument for data collection</w:t>
      </w:r>
    </w:p>
    <w:p w:rsidR="006F0327" w:rsidRPr="007E6BE2" w:rsidRDefault="006F0327" w:rsidP="00C46678">
      <w:pPr>
        <w:spacing w:after="0" w:line="360" w:lineRule="auto"/>
        <w:outlineLvl w:val="2"/>
        <w:rPr>
          <w:rFonts w:ascii="Times New Roman" w:eastAsia="Times New Roman" w:hAnsi="Times New Roman" w:cs="Times New Roman"/>
          <w:bCs/>
          <w:color w:val="000000" w:themeColor="text1"/>
          <w:sz w:val="27"/>
          <w:szCs w:val="27"/>
        </w:rPr>
      </w:pPr>
      <w:r w:rsidRPr="007E6BE2">
        <w:rPr>
          <w:rFonts w:ascii="Times New Roman" w:eastAsia="Times New Roman" w:hAnsi="Times New Roman" w:cs="Times New Roman"/>
          <w:bCs/>
          <w:color w:val="000000" w:themeColor="text1"/>
          <w:sz w:val="27"/>
          <w:szCs w:val="27"/>
        </w:rPr>
        <w:t>3.4</w:t>
      </w:r>
      <w:r w:rsidRPr="007E6BE2">
        <w:rPr>
          <w:rFonts w:ascii="Times New Roman" w:eastAsia="Times New Roman" w:hAnsi="Times New Roman" w:cs="Times New Roman"/>
          <w:bCs/>
          <w:color w:val="000000" w:themeColor="text1"/>
          <w:sz w:val="27"/>
          <w:szCs w:val="27"/>
        </w:rPr>
        <w:tab/>
        <w:t>Target population</w:t>
      </w:r>
    </w:p>
    <w:p w:rsidR="006F0327" w:rsidRPr="007E6BE2" w:rsidRDefault="006F0327" w:rsidP="00C46678">
      <w:pPr>
        <w:spacing w:after="0" w:line="360" w:lineRule="auto"/>
        <w:outlineLvl w:val="2"/>
        <w:rPr>
          <w:rFonts w:ascii="Times New Roman" w:eastAsia="Times New Roman" w:hAnsi="Times New Roman" w:cs="Times New Roman"/>
          <w:bCs/>
          <w:color w:val="000000" w:themeColor="text1"/>
          <w:sz w:val="27"/>
          <w:szCs w:val="27"/>
        </w:rPr>
      </w:pPr>
      <w:r w:rsidRPr="007E6BE2">
        <w:rPr>
          <w:rFonts w:ascii="Times New Roman" w:eastAsia="Times New Roman" w:hAnsi="Times New Roman" w:cs="Times New Roman"/>
          <w:bCs/>
          <w:color w:val="000000" w:themeColor="text1"/>
          <w:sz w:val="27"/>
          <w:szCs w:val="27"/>
        </w:rPr>
        <w:t>3.5</w:t>
      </w:r>
      <w:r w:rsidRPr="007E6BE2">
        <w:rPr>
          <w:rFonts w:ascii="Times New Roman" w:eastAsia="Times New Roman" w:hAnsi="Times New Roman" w:cs="Times New Roman"/>
          <w:bCs/>
          <w:color w:val="000000" w:themeColor="text1"/>
          <w:sz w:val="27"/>
          <w:szCs w:val="27"/>
        </w:rPr>
        <w:tab/>
        <w:t xml:space="preserve">Sample frame, </w:t>
      </w:r>
    </w:p>
    <w:p w:rsidR="006F0327" w:rsidRPr="007E6BE2" w:rsidRDefault="006F0327" w:rsidP="00C46678">
      <w:pPr>
        <w:spacing w:after="0" w:line="360" w:lineRule="auto"/>
        <w:outlineLvl w:val="2"/>
        <w:rPr>
          <w:rFonts w:ascii="Times New Roman" w:eastAsia="Times New Roman" w:hAnsi="Times New Roman" w:cs="Times New Roman"/>
          <w:bCs/>
          <w:color w:val="000000" w:themeColor="text1"/>
          <w:sz w:val="27"/>
          <w:szCs w:val="27"/>
        </w:rPr>
      </w:pPr>
      <w:r w:rsidRPr="007E6BE2">
        <w:rPr>
          <w:rFonts w:ascii="Times New Roman" w:eastAsia="Times New Roman" w:hAnsi="Times New Roman" w:cs="Times New Roman"/>
          <w:bCs/>
          <w:color w:val="000000" w:themeColor="text1"/>
          <w:sz w:val="27"/>
          <w:szCs w:val="27"/>
        </w:rPr>
        <w:t>3.6</w:t>
      </w:r>
      <w:r w:rsidRPr="007E6BE2">
        <w:rPr>
          <w:rFonts w:ascii="Times New Roman" w:eastAsia="Times New Roman" w:hAnsi="Times New Roman" w:cs="Times New Roman"/>
          <w:bCs/>
          <w:color w:val="000000" w:themeColor="text1"/>
          <w:sz w:val="27"/>
          <w:szCs w:val="27"/>
        </w:rPr>
        <w:tab/>
        <w:t>sample size</w:t>
      </w:r>
    </w:p>
    <w:p w:rsidR="006F0327" w:rsidRPr="007E6BE2" w:rsidRDefault="00923C1D" w:rsidP="00C46678">
      <w:pPr>
        <w:spacing w:after="0" w:line="360" w:lineRule="auto"/>
        <w:outlineLvl w:val="2"/>
        <w:rPr>
          <w:rFonts w:ascii="Times New Roman" w:eastAsia="Times New Roman" w:hAnsi="Times New Roman" w:cs="Times New Roman"/>
          <w:bCs/>
          <w:color w:val="000000" w:themeColor="text1"/>
          <w:sz w:val="27"/>
          <w:szCs w:val="27"/>
        </w:rPr>
      </w:pPr>
      <w:r>
        <w:rPr>
          <w:rFonts w:ascii="Times New Roman" w:eastAsia="Times New Roman" w:hAnsi="Times New Roman" w:cs="Times New Roman"/>
          <w:bCs/>
          <w:color w:val="000000" w:themeColor="text1"/>
          <w:sz w:val="27"/>
          <w:szCs w:val="27"/>
        </w:rPr>
        <w:t>3.7</w:t>
      </w:r>
      <w:r w:rsidR="006F0327" w:rsidRPr="007E6BE2">
        <w:rPr>
          <w:rFonts w:ascii="Times New Roman" w:eastAsia="Times New Roman" w:hAnsi="Times New Roman" w:cs="Times New Roman"/>
          <w:bCs/>
          <w:color w:val="000000" w:themeColor="text1"/>
          <w:sz w:val="27"/>
          <w:szCs w:val="27"/>
        </w:rPr>
        <w:tab/>
        <w:t>Method of data analysis</w:t>
      </w:r>
    </w:p>
    <w:p w:rsidR="006F0327" w:rsidRDefault="00923C1D" w:rsidP="00C46678">
      <w:pPr>
        <w:spacing w:after="0" w:line="360" w:lineRule="auto"/>
        <w:outlineLvl w:val="2"/>
        <w:rPr>
          <w:rFonts w:ascii="Times New Roman" w:eastAsia="Times New Roman" w:hAnsi="Times New Roman" w:cs="Times New Roman"/>
          <w:bCs/>
          <w:color w:val="000000" w:themeColor="text1"/>
          <w:sz w:val="27"/>
          <w:szCs w:val="27"/>
        </w:rPr>
      </w:pPr>
      <w:r>
        <w:rPr>
          <w:rFonts w:ascii="Times New Roman" w:eastAsia="Times New Roman" w:hAnsi="Times New Roman" w:cs="Times New Roman"/>
          <w:bCs/>
          <w:color w:val="000000" w:themeColor="text1"/>
          <w:sz w:val="27"/>
          <w:szCs w:val="27"/>
        </w:rPr>
        <w:lastRenderedPageBreak/>
        <w:t>3.8</w:t>
      </w:r>
      <w:r w:rsidR="006F0327" w:rsidRPr="007E6BE2">
        <w:rPr>
          <w:rFonts w:ascii="Times New Roman" w:eastAsia="Times New Roman" w:hAnsi="Times New Roman" w:cs="Times New Roman"/>
          <w:bCs/>
          <w:color w:val="000000" w:themeColor="text1"/>
          <w:sz w:val="27"/>
          <w:szCs w:val="27"/>
        </w:rPr>
        <w:tab/>
        <w:t>Summary of data analysis</w:t>
      </w:r>
    </w:p>
    <w:p w:rsidR="006C404A" w:rsidRPr="006C404A" w:rsidRDefault="006C404A" w:rsidP="00C46678">
      <w:pPr>
        <w:spacing w:after="0" w:line="360" w:lineRule="auto"/>
        <w:outlineLvl w:val="2"/>
        <w:rPr>
          <w:rFonts w:ascii="Times New Roman" w:eastAsia="Times New Roman" w:hAnsi="Times New Roman" w:cs="Times New Roman"/>
          <w:b/>
          <w:bCs/>
          <w:color w:val="000000" w:themeColor="text1"/>
          <w:sz w:val="27"/>
          <w:szCs w:val="27"/>
        </w:rPr>
      </w:pPr>
      <w:r w:rsidRPr="006C404A">
        <w:rPr>
          <w:rFonts w:ascii="Times New Roman" w:eastAsia="Times New Roman" w:hAnsi="Times New Roman" w:cs="Times New Roman"/>
          <w:b/>
          <w:bCs/>
          <w:color w:val="000000" w:themeColor="text1"/>
          <w:sz w:val="27"/>
          <w:szCs w:val="27"/>
        </w:rPr>
        <w:t>CHAPTER FOUR</w:t>
      </w:r>
    </w:p>
    <w:p w:rsidR="006C404A" w:rsidRPr="006C404A" w:rsidRDefault="006C404A" w:rsidP="00C46678">
      <w:pPr>
        <w:spacing w:after="0" w:line="360" w:lineRule="auto"/>
        <w:outlineLvl w:val="2"/>
        <w:rPr>
          <w:rFonts w:ascii="Times New Roman" w:eastAsia="Times New Roman" w:hAnsi="Times New Roman" w:cs="Times New Roman"/>
          <w:bCs/>
          <w:color w:val="000000" w:themeColor="text1"/>
          <w:sz w:val="27"/>
          <w:szCs w:val="27"/>
        </w:rPr>
      </w:pPr>
      <w:r w:rsidRPr="006C404A">
        <w:rPr>
          <w:rFonts w:ascii="Times New Roman" w:eastAsia="Times New Roman" w:hAnsi="Times New Roman" w:cs="Times New Roman"/>
          <w:bCs/>
          <w:color w:val="000000" w:themeColor="text1"/>
          <w:sz w:val="27"/>
          <w:szCs w:val="27"/>
        </w:rPr>
        <w:t>DATA PRESENTATION, ANALYSIS AND INTERPRETATION</w:t>
      </w:r>
    </w:p>
    <w:p w:rsidR="006C404A" w:rsidRPr="006C404A" w:rsidRDefault="006C404A" w:rsidP="00C46678">
      <w:pPr>
        <w:spacing w:after="0" w:line="360" w:lineRule="auto"/>
        <w:outlineLvl w:val="2"/>
        <w:rPr>
          <w:rFonts w:ascii="Times New Roman" w:eastAsia="Times New Roman" w:hAnsi="Times New Roman" w:cs="Times New Roman"/>
          <w:bCs/>
          <w:color w:val="000000" w:themeColor="text1"/>
          <w:sz w:val="27"/>
          <w:szCs w:val="27"/>
        </w:rPr>
      </w:pPr>
      <w:r w:rsidRPr="006C404A">
        <w:rPr>
          <w:rFonts w:ascii="Times New Roman" w:eastAsia="Times New Roman" w:hAnsi="Times New Roman" w:cs="Times New Roman"/>
          <w:bCs/>
          <w:color w:val="000000" w:themeColor="text1"/>
          <w:sz w:val="27"/>
          <w:szCs w:val="27"/>
        </w:rPr>
        <w:t xml:space="preserve">4.1 INTRODUCTION </w:t>
      </w:r>
    </w:p>
    <w:p w:rsidR="006C404A" w:rsidRPr="006C404A" w:rsidRDefault="006C404A" w:rsidP="00C46678">
      <w:pPr>
        <w:spacing w:after="0" w:line="360" w:lineRule="auto"/>
        <w:outlineLvl w:val="2"/>
        <w:rPr>
          <w:rFonts w:ascii="Times New Roman" w:eastAsia="Times New Roman" w:hAnsi="Times New Roman" w:cs="Times New Roman"/>
          <w:bCs/>
          <w:color w:val="000000" w:themeColor="text1"/>
          <w:sz w:val="27"/>
          <w:szCs w:val="27"/>
        </w:rPr>
      </w:pPr>
      <w:r w:rsidRPr="006C404A">
        <w:rPr>
          <w:rFonts w:ascii="Times New Roman" w:eastAsia="Times New Roman" w:hAnsi="Times New Roman" w:cs="Times New Roman"/>
          <w:bCs/>
          <w:color w:val="000000" w:themeColor="text1"/>
          <w:sz w:val="27"/>
          <w:szCs w:val="27"/>
        </w:rPr>
        <w:t xml:space="preserve">4.2 SOCIO-DEMOGRAPHIC CHARACTERISTICS OF RESPONDENTS </w:t>
      </w:r>
    </w:p>
    <w:p w:rsidR="006C404A" w:rsidRPr="006C404A" w:rsidRDefault="006C404A" w:rsidP="00C46678">
      <w:pPr>
        <w:spacing w:after="0" w:line="360" w:lineRule="auto"/>
        <w:outlineLvl w:val="2"/>
        <w:rPr>
          <w:rFonts w:ascii="Times New Roman" w:eastAsia="Times New Roman" w:hAnsi="Times New Roman" w:cs="Times New Roman"/>
          <w:bCs/>
          <w:color w:val="000000" w:themeColor="text1"/>
          <w:sz w:val="27"/>
          <w:szCs w:val="27"/>
        </w:rPr>
      </w:pPr>
      <w:r w:rsidRPr="006C404A">
        <w:rPr>
          <w:rFonts w:ascii="Times New Roman" w:eastAsia="Times New Roman" w:hAnsi="Times New Roman" w:cs="Times New Roman"/>
          <w:bCs/>
          <w:color w:val="000000" w:themeColor="text1"/>
          <w:sz w:val="27"/>
          <w:szCs w:val="27"/>
        </w:rPr>
        <w:t>4.4 Hypothesis Testing</w:t>
      </w:r>
    </w:p>
    <w:p w:rsidR="006C404A" w:rsidRPr="006C404A" w:rsidRDefault="006C404A" w:rsidP="00C46678">
      <w:pPr>
        <w:spacing w:after="0" w:line="360" w:lineRule="auto"/>
        <w:outlineLvl w:val="2"/>
        <w:rPr>
          <w:rFonts w:ascii="Times New Roman" w:eastAsia="Times New Roman" w:hAnsi="Times New Roman" w:cs="Times New Roman"/>
          <w:bCs/>
          <w:color w:val="000000" w:themeColor="text1"/>
          <w:sz w:val="27"/>
          <w:szCs w:val="27"/>
        </w:rPr>
      </w:pPr>
      <w:r w:rsidRPr="006C404A">
        <w:rPr>
          <w:rFonts w:ascii="Times New Roman" w:eastAsia="Times New Roman" w:hAnsi="Times New Roman" w:cs="Times New Roman"/>
          <w:bCs/>
          <w:color w:val="000000" w:themeColor="text1"/>
          <w:sz w:val="27"/>
          <w:szCs w:val="27"/>
        </w:rPr>
        <w:t>4.5 Discussion of Findings</w:t>
      </w:r>
    </w:p>
    <w:p w:rsidR="006C404A" w:rsidRPr="006C404A" w:rsidRDefault="006C404A" w:rsidP="00C46678">
      <w:pPr>
        <w:spacing w:after="0" w:line="360" w:lineRule="auto"/>
        <w:outlineLvl w:val="2"/>
        <w:rPr>
          <w:rFonts w:ascii="Times New Roman" w:eastAsia="Times New Roman" w:hAnsi="Times New Roman" w:cs="Times New Roman"/>
          <w:bCs/>
          <w:color w:val="000000" w:themeColor="text1"/>
          <w:sz w:val="27"/>
          <w:szCs w:val="27"/>
        </w:rPr>
      </w:pPr>
      <w:r w:rsidRPr="006C404A">
        <w:rPr>
          <w:rFonts w:ascii="Times New Roman" w:eastAsia="Times New Roman" w:hAnsi="Times New Roman" w:cs="Times New Roman"/>
          <w:bCs/>
          <w:color w:val="000000" w:themeColor="text1"/>
          <w:sz w:val="27"/>
          <w:szCs w:val="27"/>
        </w:rPr>
        <w:t>4.6 Summary of Findings</w:t>
      </w:r>
    </w:p>
    <w:p w:rsidR="006C404A" w:rsidRPr="006C404A" w:rsidRDefault="006C404A" w:rsidP="00C46678">
      <w:pPr>
        <w:spacing w:after="0" w:line="360" w:lineRule="auto"/>
        <w:outlineLvl w:val="2"/>
        <w:rPr>
          <w:rFonts w:ascii="Times New Roman" w:eastAsia="Times New Roman" w:hAnsi="Times New Roman" w:cs="Times New Roman"/>
          <w:b/>
          <w:bCs/>
          <w:color w:val="000000" w:themeColor="text1"/>
          <w:sz w:val="27"/>
          <w:szCs w:val="27"/>
        </w:rPr>
      </w:pPr>
      <w:r w:rsidRPr="006C404A">
        <w:rPr>
          <w:rFonts w:ascii="Times New Roman" w:eastAsia="Times New Roman" w:hAnsi="Times New Roman" w:cs="Times New Roman"/>
          <w:b/>
          <w:bCs/>
          <w:color w:val="000000" w:themeColor="text1"/>
          <w:sz w:val="27"/>
          <w:szCs w:val="27"/>
        </w:rPr>
        <w:t>CHAPTER FIVE</w:t>
      </w:r>
    </w:p>
    <w:p w:rsidR="006C404A" w:rsidRPr="006C404A" w:rsidRDefault="006C404A" w:rsidP="00C46678">
      <w:pPr>
        <w:spacing w:after="0" w:line="360" w:lineRule="auto"/>
        <w:outlineLvl w:val="2"/>
        <w:rPr>
          <w:rFonts w:ascii="Times New Roman" w:eastAsia="Times New Roman" w:hAnsi="Times New Roman" w:cs="Times New Roman"/>
          <w:b/>
          <w:bCs/>
          <w:color w:val="000000" w:themeColor="text1"/>
          <w:sz w:val="27"/>
          <w:szCs w:val="27"/>
        </w:rPr>
      </w:pPr>
      <w:r w:rsidRPr="006C404A">
        <w:rPr>
          <w:rFonts w:ascii="Times New Roman" w:eastAsia="Times New Roman" w:hAnsi="Times New Roman" w:cs="Times New Roman"/>
          <w:b/>
          <w:bCs/>
          <w:color w:val="000000" w:themeColor="text1"/>
          <w:sz w:val="27"/>
          <w:szCs w:val="27"/>
        </w:rPr>
        <w:t>SUMMARY, CONCLUSION AND RECOMMENDATIONS</w:t>
      </w:r>
    </w:p>
    <w:p w:rsidR="006C404A" w:rsidRPr="006C404A" w:rsidRDefault="006C404A" w:rsidP="00C46678">
      <w:pPr>
        <w:spacing w:after="0" w:line="360" w:lineRule="auto"/>
        <w:outlineLvl w:val="2"/>
        <w:rPr>
          <w:rFonts w:ascii="Times New Roman" w:eastAsia="Times New Roman" w:hAnsi="Times New Roman" w:cs="Times New Roman"/>
          <w:bCs/>
          <w:color w:val="000000" w:themeColor="text1"/>
          <w:sz w:val="27"/>
          <w:szCs w:val="27"/>
        </w:rPr>
      </w:pPr>
      <w:r w:rsidRPr="006C404A">
        <w:rPr>
          <w:rFonts w:ascii="Times New Roman" w:eastAsia="Times New Roman" w:hAnsi="Times New Roman" w:cs="Times New Roman"/>
          <w:bCs/>
          <w:color w:val="000000" w:themeColor="text1"/>
          <w:sz w:val="27"/>
          <w:szCs w:val="27"/>
        </w:rPr>
        <w:t>5.1 Summary</w:t>
      </w:r>
    </w:p>
    <w:p w:rsidR="006C404A" w:rsidRPr="006C404A" w:rsidRDefault="006C404A" w:rsidP="00C46678">
      <w:pPr>
        <w:spacing w:after="0" w:line="360" w:lineRule="auto"/>
        <w:outlineLvl w:val="2"/>
        <w:rPr>
          <w:rFonts w:ascii="Times New Roman" w:eastAsia="Times New Roman" w:hAnsi="Times New Roman" w:cs="Times New Roman"/>
          <w:bCs/>
          <w:color w:val="000000" w:themeColor="text1"/>
          <w:sz w:val="27"/>
          <w:szCs w:val="27"/>
        </w:rPr>
      </w:pPr>
      <w:r w:rsidRPr="006C404A">
        <w:rPr>
          <w:rFonts w:ascii="Times New Roman" w:eastAsia="Times New Roman" w:hAnsi="Times New Roman" w:cs="Times New Roman"/>
          <w:bCs/>
          <w:color w:val="000000" w:themeColor="text1"/>
          <w:sz w:val="27"/>
          <w:szCs w:val="27"/>
        </w:rPr>
        <w:t>5.2 Conclusion</w:t>
      </w:r>
    </w:p>
    <w:p w:rsidR="006C404A" w:rsidRPr="006C404A" w:rsidRDefault="006C404A" w:rsidP="00C46678">
      <w:pPr>
        <w:spacing w:after="0" w:line="360" w:lineRule="auto"/>
        <w:outlineLvl w:val="2"/>
        <w:rPr>
          <w:rFonts w:ascii="Times New Roman" w:eastAsia="Times New Roman" w:hAnsi="Times New Roman" w:cs="Times New Roman"/>
          <w:bCs/>
          <w:color w:val="000000" w:themeColor="text1"/>
          <w:sz w:val="27"/>
          <w:szCs w:val="27"/>
        </w:rPr>
      </w:pPr>
      <w:r w:rsidRPr="006C404A">
        <w:rPr>
          <w:rFonts w:ascii="Times New Roman" w:eastAsia="Times New Roman" w:hAnsi="Times New Roman" w:cs="Times New Roman"/>
          <w:bCs/>
          <w:color w:val="000000" w:themeColor="text1"/>
          <w:sz w:val="27"/>
          <w:szCs w:val="27"/>
        </w:rPr>
        <w:t>5.3 Recommendations</w:t>
      </w:r>
    </w:p>
    <w:p w:rsidR="006C404A" w:rsidRDefault="006C404A" w:rsidP="00C46678">
      <w:pPr>
        <w:spacing w:after="0" w:line="360" w:lineRule="auto"/>
        <w:outlineLvl w:val="2"/>
        <w:rPr>
          <w:rFonts w:ascii="Times New Roman" w:eastAsia="Times New Roman" w:hAnsi="Times New Roman" w:cs="Times New Roman"/>
          <w:bCs/>
          <w:color w:val="000000" w:themeColor="text1"/>
          <w:sz w:val="27"/>
          <w:szCs w:val="27"/>
        </w:rPr>
      </w:pPr>
      <w:r w:rsidRPr="006C404A">
        <w:rPr>
          <w:rFonts w:ascii="Times New Roman" w:eastAsia="Times New Roman" w:hAnsi="Times New Roman" w:cs="Times New Roman"/>
          <w:bCs/>
          <w:color w:val="000000" w:themeColor="text1"/>
          <w:sz w:val="27"/>
          <w:szCs w:val="27"/>
        </w:rPr>
        <w:t>5.4 Suggestions for Further Research</w:t>
      </w:r>
    </w:p>
    <w:p w:rsidR="006C404A" w:rsidRPr="007E6BE2" w:rsidRDefault="006C404A" w:rsidP="00C46678">
      <w:pPr>
        <w:spacing w:after="0" w:line="360" w:lineRule="auto"/>
        <w:outlineLvl w:val="2"/>
        <w:rPr>
          <w:rFonts w:ascii="Times New Roman" w:eastAsia="Times New Roman" w:hAnsi="Times New Roman" w:cs="Times New Roman"/>
          <w:bCs/>
          <w:color w:val="000000" w:themeColor="text1"/>
          <w:sz w:val="27"/>
          <w:szCs w:val="27"/>
        </w:rPr>
      </w:pPr>
      <w:r>
        <w:rPr>
          <w:rFonts w:ascii="Times New Roman" w:eastAsia="Times New Roman" w:hAnsi="Times New Roman" w:cs="Times New Roman"/>
          <w:bCs/>
          <w:color w:val="000000" w:themeColor="text1"/>
          <w:sz w:val="27"/>
          <w:szCs w:val="27"/>
        </w:rPr>
        <w:t>References</w:t>
      </w:r>
    </w:p>
    <w:p w:rsidR="006F0327" w:rsidRPr="007E6BE2" w:rsidRDefault="006F0327" w:rsidP="00C46678">
      <w:pPr>
        <w:spacing w:after="0" w:line="360" w:lineRule="auto"/>
        <w:jc w:val="center"/>
        <w:outlineLvl w:val="2"/>
        <w:rPr>
          <w:rFonts w:ascii="Times New Roman" w:eastAsia="Times New Roman" w:hAnsi="Times New Roman" w:cs="Times New Roman"/>
          <w:b/>
          <w:bCs/>
          <w:color w:val="000000" w:themeColor="text1"/>
          <w:sz w:val="27"/>
          <w:szCs w:val="27"/>
        </w:rPr>
      </w:pPr>
    </w:p>
    <w:p w:rsidR="00C46678" w:rsidRDefault="006F0327" w:rsidP="00C46678">
      <w:pPr>
        <w:spacing w:after="0" w:line="360" w:lineRule="auto"/>
        <w:rPr>
          <w:rFonts w:ascii="Times New Roman" w:eastAsia="Times New Roman" w:hAnsi="Times New Roman" w:cs="Times New Roman"/>
          <w:b/>
          <w:bCs/>
          <w:color w:val="000000" w:themeColor="text1"/>
          <w:sz w:val="27"/>
          <w:szCs w:val="27"/>
        </w:rPr>
        <w:sectPr w:rsidR="00C46678" w:rsidSect="00C46678">
          <w:footerReference w:type="default" r:id="rId9"/>
          <w:pgSz w:w="12240" w:h="15840"/>
          <w:pgMar w:top="1440" w:right="1440" w:bottom="1440" w:left="1440" w:header="720" w:footer="720" w:gutter="0"/>
          <w:pgNumType w:fmt="lowerRoman"/>
          <w:cols w:space="720"/>
          <w:docGrid w:linePitch="360"/>
        </w:sectPr>
      </w:pPr>
      <w:r w:rsidRPr="007E6BE2">
        <w:rPr>
          <w:rFonts w:ascii="Times New Roman" w:eastAsia="Times New Roman" w:hAnsi="Times New Roman" w:cs="Times New Roman"/>
          <w:b/>
          <w:bCs/>
          <w:color w:val="000000" w:themeColor="text1"/>
          <w:sz w:val="27"/>
          <w:szCs w:val="27"/>
        </w:rPr>
        <w:br w:type="page"/>
      </w:r>
    </w:p>
    <w:p w:rsidR="006F0327" w:rsidRPr="007E6BE2" w:rsidRDefault="006F0327" w:rsidP="00C46678">
      <w:pPr>
        <w:spacing w:after="0" w:line="360" w:lineRule="auto"/>
        <w:jc w:val="center"/>
        <w:outlineLvl w:val="2"/>
        <w:rPr>
          <w:rFonts w:ascii="Times New Roman" w:eastAsia="Times New Roman" w:hAnsi="Times New Roman" w:cs="Times New Roman"/>
          <w:b/>
          <w:bCs/>
          <w:color w:val="000000" w:themeColor="text1"/>
          <w:sz w:val="27"/>
          <w:szCs w:val="27"/>
        </w:rPr>
      </w:pPr>
      <w:r w:rsidRPr="007E6BE2">
        <w:rPr>
          <w:rFonts w:ascii="Times New Roman" w:eastAsia="Times New Roman" w:hAnsi="Times New Roman" w:cs="Times New Roman"/>
          <w:b/>
          <w:bCs/>
          <w:color w:val="000000" w:themeColor="text1"/>
          <w:sz w:val="27"/>
          <w:szCs w:val="27"/>
        </w:rPr>
        <w:lastRenderedPageBreak/>
        <w:t>CHAPTER ONE</w:t>
      </w:r>
    </w:p>
    <w:p w:rsidR="006F0327" w:rsidRPr="007E6BE2" w:rsidRDefault="006F0327" w:rsidP="008A085C">
      <w:pPr>
        <w:spacing w:after="0" w:line="360" w:lineRule="auto"/>
        <w:jc w:val="center"/>
        <w:outlineLvl w:val="2"/>
        <w:rPr>
          <w:rFonts w:ascii="Times New Roman" w:eastAsia="Times New Roman" w:hAnsi="Times New Roman" w:cs="Times New Roman"/>
          <w:b/>
          <w:bCs/>
          <w:color w:val="000000" w:themeColor="text1"/>
          <w:sz w:val="27"/>
          <w:szCs w:val="27"/>
        </w:rPr>
      </w:pPr>
      <w:r w:rsidRPr="007E6BE2">
        <w:rPr>
          <w:rFonts w:ascii="Times New Roman" w:eastAsia="Times New Roman" w:hAnsi="Times New Roman" w:cs="Times New Roman"/>
          <w:b/>
          <w:bCs/>
          <w:color w:val="000000" w:themeColor="text1"/>
          <w:sz w:val="27"/>
          <w:szCs w:val="27"/>
        </w:rPr>
        <w:t>INTRODUCTION</w:t>
      </w:r>
    </w:p>
    <w:p w:rsidR="006F0327" w:rsidRPr="007E6BE2" w:rsidRDefault="006F0327" w:rsidP="008A085C">
      <w:pPr>
        <w:spacing w:after="0" w:line="360" w:lineRule="auto"/>
        <w:jc w:val="both"/>
        <w:outlineLvl w:val="2"/>
        <w:rPr>
          <w:rFonts w:ascii="Times New Roman" w:eastAsia="Times New Roman" w:hAnsi="Times New Roman" w:cs="Times New Roman"/>
          <w:b/>
          <w:bCs/>
          <w:color w:val="000000" w:themeColor="text1"/>
          <w:sz w:val="27"/>
          <w:szCs w:val="27"/>
        </w:rPr>
      </w:pPr>
      <w:r w:rsidRPr="007E6BE2">
        <w:rPr>
          <w:rFonts w:ascii="Times New Roman" w:eastAsia="Times New Roman" w:hAnsi="Times New Roman" w:cs="Times New Roman"/>
          <w:b/>
          <w:bCs/>
          <w:color w:val="000000" w:themeColor="text1"/>
          <w:sz w:val="27"/>
          <w:szCs w:val="27"/>
        </w:rPr>
        <w:t>1.1 Background to the Study</w:t>
      </w:r>
    </w:p>
    <w:p w:rsidR="006F0327" w:rsidRPr="007E6BE2" w:rsidRDefault="006F0327" w:rsidP="008A085C">
      <w:pPr>
        <w:spacing w:after="0" w:line="360" w:lineRule="auto"/>
        <w:jc w:val="both"/>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Land is one of the most critical and finite resources that influence economic growth, social development, and environmental sustainability. The way land is used and managed in urban areas significantly affects the quality of life of residents, city aesthetics, infrastructure efficiency, and the natural environment. To promote orderly urban development, governments and planning authorities worldwide have established land use regulations and policies. These regulations typically govern how land can be used, the types of structures allowed, density, building setbacks, height restrictions, and environmental protections.</w:t>
      </w:r>
    </w:p>
    <w:p w:rsidR="006F0327" w:rsidRPr="007E6BE2" w:rsidRDefault="006F0327" w:rsidP="008A085C">
      <w:pPr>
        <w:spacing w:after="0" w:line="360" w:lineRule="auto"/>
        <w:jc w:val="both"/>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In Nigeria, rapid urbanization has led to increasing pressure on land resources, especially in growing cities like Ilorin, the capital of Kwara State. The Government Reserved Area (GRA) in Ilorin was originally designed as a controlled residential zone with planned infrastructure and regulated development. The aim was to create a residential environment with adequate facilities, controlled building activities, and minimal environmental disruption. Land use regulations in this context are meant to prevent haphazard construction, encroachment on public spaces, traffic congestion, and environmental degradation.</w:t>
      </w:r>
    </w:p>
    <w:p w:rsidR="006F0327" w:rsidRPr="007E6BE2" w:rsidRDefault="006F0327" w:rsidP="008A085C">
      <w:pPr>
        <w:spacing w:after="0" w:line="360" w:lineRule="auto"/>
        <w:jc w:val="both"/>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However, despite the formal establishment of these regulations by agencies such as the Kwara State Urban and Regional Planning Authority (KSWURPA), compliance remains a challenge. Factors such as population pressure, lack of enforcement, corruption, limited awareness of regulations, and socio-economic factors have contributed to violations. These include unauthorized land conversions, construction without approval, non-adherence to building codes, and encroachment on green spaces.</w:t>
      </w:r>
    </w:p>
    <w:p w:rsidR="006F0327" w:rsidRPr="007E6BE2" w:rsidRDefault="006F0327" w:rsidP="008A085C">
      <w:pPr>
        <w:spacing w:after="0" w:line="360" w:lineRule="auto"/>
        <w:jc w:val="both"/>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Non-compliance with land use regulations can result in several negative outcomes. These include environmental pollution, flooding due to poor drainage design, infrastructural strain, loss of public amenities, increased traffic congestion, and a decline in property values. Furthermore, non-compliance may undermine government efforts to ensure sustainable urban growth and may pose safety risks to residents.</w:t>
      </w:r>
    </w:p>
    <w:p w:rsidR="006F0327" w:rsidRPr="007E6BE2" w:rsidRDefault="006F0327" w:rsidP="008A085C">
      <w:pPr>
        <w:spacing w:after="0" w:line="360" w:lineRule="auto"/>
        <w:jc w:val="both"/>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 xml:space="preserve">In light of these challenges, it is essential to assess the level of compliance with land use regulations within GRA Ilorin. Understanding the extent of compliance, the challenges faced by regulatory bodies, and the reasons for non-compliance among residents will provide insights that </w:t>
      </w:r>
      <w:r w:rsidRPr="007E6BE2">
        <w:rPr>
          <w:rFonts w:ascii="Times New Roman" w:eastAsia="Times New Roman" w:hAnsi="Times New Roman" w:cs="Times New Roman"/>
          <w:color w:val="000000" w:themeColor="text1"/>
          <w:sz w:val="24"/>
          <w:szCs w:val="24"/>
        </w:rPr>
        <w:lastRenderedPageBreak/>
        <w:t>can improve urban planning practices and enforcement strategies. This study aims to fill this knowledge gap by analyzing the current situation of land use compliance within the residential context of GRA Ilorin, thereby contributing to sustainable urban development and better land governance.</w:t>
      </w:r>
    </w:p>
    <w:p w:rsidR="006F0327" w:rsidRPr="007E6BE2" w:rsidRDefault="006F0327" w:rsidP="008A085C">
      <w:pPr>
        <w:pStyle w:val="Heading3"/>
        <w:spacing w:before="0" w:beforeAutospacing="0" w:after="0" w:afterAutospacing="0" w:line="360" w:lineRule="auto"/>
        <w:jc w:val="both"/>
        <w:rPr>
          <w:b w:val="0"/>
          <w:color w:val="000000" w:themeColor="text1"/>
        </w:rPr>
      </w:pPr>
      <w:r w:rsidRPr="007E6BE2">
        <w:rPr>
          <w:rStyle w:val="Strong"/>
          <w:b/>
          <w:color w:val="000000" w:themeColor="text1"/>
        </w:rPr>
        <w:t>1.2 Statement of the Problem</w:t>
      </w:r>
    </w:p>
    <w:p w:rsidR="006F0327" w:rsidRPr="007E6BE2" w:rsidRDefault="006F0327" w:rsidP="008A085C">
      <w:pPr>
        <w:pStyle w:val="NormalWeb"/>
        <w:spacing w:before="0" w:beforeAutospacing="0" w:after="0" w:afterAutospacing="0" w:line="360" w:lineRule="auto"/>
        <w:jc w:val="both"/>
        <w:rPr>
          <w:color w:val="000000" w:themeColor="text1"/>
        </w:rPr>
      </w:pPr>
      <w:r w:rsidRPr="007E6BE2">
        <w:rPr>
          <w:color w:val="000000" w:themeColor="text1"/>
        </w:rPr>
        <w:t>Land use regulations are established to ensure that urban development occurs in an orderly, safe, and sustainable manner. In GRA Ilorin, these regulations are designed to guide residential development, maintain environmental quality, and ensure that infrastructure and services are not overwhelmed. However, despite the presence of these rules, there is growing evidence that non-compliance is widespread in the area.</w:t>
      </w:r>
    </w:p>
    <w:p w:rsidR="006F0327" w:rsidRPr="007E6BE2" w:rsidRDefault="006F0327" w:rsidP="008A085C">
      <w:pPr>
        <w:pStyle w:val="NormalWeb"/>
        <w:spacing w:before="0" w:beforeAutospacing="0" w:after="0" w:afterAutospacing="0" w:line="360" w:lineRule="auto"/>
        <w:jc w:val="both"/>
        <w:rPr>
          <w:color w:val="000000" w:themeColor="text1"/>
        </w:rPr>
      </w:pPr>
      <w:r w:rsidRPr="007E6BE2">
        <w:rPr>
          <w:color w:val="000000" w:themeColor="text1"/>
        </w:rPr>
        <w:t>Several problems arise from this non-compliance. First, unauthorized developments—such as building without permits, altering building designs beyond approved plans, and converting residential properties for commercial use—have become increasingly common. These actions disrupt the planned land use pattern and compromise the integrity of the residential environment. Secondly, non-adherence to setback regulations and building codes has led to overcrowding, traffic congestion, and strain on public utilities like water supply and drainage systems.</w:t>
      </w:r>
    </w:p>
    <w:p w:rsidR="006F0327" w:rsidRPr="007E6BE2" w:rsidRDefault="006F0327" w:rsidP="008A085C">
      <w:pPr>
        <w:pStyle w:val="NormalWeb"/>
        <w:spacing w:before="0" w:beforeAutospacing="0" w:after="0" w:afterAutospacing="0" w:line="360" w:lineRule="auto"/>
        <w:jc w:val="both"/>
        <w:rPr>
          <w:color w:val="000000" w:themeColor="text1"/>
        </w:rPr>
      </w:pPr>
      <w:r w:rsidRPr="007E6BE2">
        <w:rPr>
          <w:color w:val="000000" w:themeColor="text1"/>
        </w:rPr>
        <w:t>Moreover, ineffective enforcement mechanisms and limited monitoring by regulatory agencies exacerbate the problem. Planning authorities often face challenges such as inadequate funding, limited manpower, bureaucratic delays, and sometimes corruption, which weaken their capacity to enforce compliance effectively. This lack of enforcement emboldens some property owners and developers to ignore regulations with little fear of sanctions.</w:t>
      </w:r>
    </w:p>
    <w:p w:rsidR="006F0327" w:rsidRPr="007E6BE2" w:rsidRDefault="006F0327" w:rsidP="008A085C">
      <w:pPr>
        <w:pStyle w:val="NormalWeb"/>
        <w:spacing w:before="0" w:beforeAutospacing="0" w:after="0" w:afterAutospacing="0" w:line="360" w:lineRule="auto"/>
        <w:jc w:val="both"/>
        <w:rPr>
          <w:color w:val="000000" w:themeColor="text1"/>
        </w:rPr>
      </w:pPr>
      <w:r w:rsidRPr="007E6BE2">
        <w:rPr>
          <w:color w:val="000000" w:themeColor="text1"/>
        </w:rPr>
        <w:t>The consequences of these issues are significant. They include environmental degradation through improper waste disposal and loss of green spaces, increased risk of flooding due to blocked drainage channels, deterioration of infrastructure, and reduced quality of life for residents. Additionally, the proliferation of illegal developments can undermine property values and discourage investment in the area.</w:t>
      </w:r>
    </w:p>
    <w:p w:rsidR="006F0327" w:rsidRPr="007E6BE2" w:rsidRDefault="006F0327" w:rsidP="008A085C">
      <w:pPr>
        <w:pStyle w:val="NormalWeb"/>
        <w:spacing w:before="0" w:beforeAutospacing="0" w:after="0" w:afterAutospacing="0" w:line="360" w:lineRule="auto"/>
        <w:jc w:val="both"/>
        <w:rPr>
          <w:color w:val="000000" w:themeColor="text1"/>
        </w:rPr>
      </w:pPr>
      <w:r w:rsidRPr="007E6BE2">
        <w:rPr>
          <w:color w:val="000000" w:themeColor="text1"/>
        </w:rPr>
        <w:t>Despite these challenges, there is limited empirical data on the specific causes and extent of non-compliance within GRA Ilorin. Without this information, it is difficult for policymakers and planners to design effective interventions to improve compliance and safeguard the area’s planned development.</w:t>
      </w:r>
    </w:p>
    <w:p w:rsidR="006F0327" w:rsidRPr="007E6BE2" w:rsidRDefault="006F0327" w:rsidP="008A085C">
      <w:pPr>
        <w:pStyle w:val="NormalWeb"/>
        <w:spacing w:before="0" w:beforeAutospacing="0" w:after="0" w:afterAutospacing="0" w:line="360" w:lineRule="auto"/>
        <w:jc w:val="both"/>
        <w:rPr>
          <w:color w:val="000000" w:themeColor="text1"/>
        </w:rPr>
      </w:pPr>
      <w:r w:rsidRPr="007E6BE2">
        <w:rPr>
          <w:color w:val="000000" w:themeColor="text1"/>
        </w:rPr>
        <w:lastRenderedPageBreak/>
        <w:t>Therefore, this study seeks to investigate the level of compliance with land use regulations in GRA Ilorin, identify the factors driving non-compliance, and assess the effectiveness of current enforcement strategies. The findings will provide a foundation for recommending practical measures to enhance regulatory compliance, improve urban management, and promote sustainable residential development in GRA Ilorin.</w:t>
      </w:r>
    </w:p>
    <w:p w:rsidR="006F0327" w:rsidRPr="007E6BE2" w:rsidRDefault="006F0327" w:rsidP="008A085C">
      <w:pPr>
        <w:spacing w:after="0" w:line="360" w:lineRule="auto"/>
        <w:jc w:val="both"/>
        <w:outlineLvl w:val="2"/>
        <w:rPr>
          <w:rFonts w:ascii="Times New Roman" w:eastAsia="Times New Roman" w:hAnsi="Times New Roman" w:cs="Times New Roman"/>
          <w:b/>
          <w:bCs/>
          <w:color w:val="000000" w:themeColor="text1"/>
          <w:sz w:val="27"/>
          <w:szCs w:val="27"/>
        </w:rPr>
      </w:pPr>
      <w:r w:rsidRPr="007E6BE2">
        <w:rPr>
          <w:rFonts w:ascii="Times New Roman" w:eastAsia="Times New Roman" w:hAnsi="Times New Roman" w:cs="Times New Roman"/>
          <w:b/>
          <w:bCs/>
          <w:color w:val="000000" w:themeColor="text1"/>
          <w:sz w:val="27"/>
          <w:szCs w:val="27"/>
        </w:rPr>
        <w:t>1.3 Research Questions</w:t>
      </w:r>
    </w:p>
    <w:p w:rsidR="006F0327" w:rsidRPr="007E6BE2" w:rsidRDefault="006F0327" w:rsidP="008A085C">
      <w:pPr>
        <w:spacing w:after="0" w:line="360" w:lineRule="auto"/>
        <w:jc w:val="both"/>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To effectively address the issues highlighted in the statement of the problem, this study seeks to explore several key questions. These questions are designed to guide the research and provide a clear focus on understanding the current state of land use regulation compliance in GRA Ilorin. By answering these questions, the study aims to uncover the challenges, evaluate regulatory effectiveness, and identify areas for improvement in land use management within the residential area.</w:t>
      </w:r>
    </w:p>
    <w:p w:rsidR="006F0327" w:rsidRPr="007E6BE2" w:rsidRDefault="006F0327" w:rsidP="008A085C">
      <w:pPr>
        <w:spacing w:after="0" w:line="360" w:lineRule="auto"/>
        <w:jc w:val="both"/>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The primary research questions for this study are as follows:</w:t>
      </w:r>
    </w:p>
    <w:p w:rsidR="006F0327" w:rsidRPr="007E6BE2" w:rsidRDefault="006F0327" w:rsidP="008A085C">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What are the existing land use regulations guiding residential development in GRA Ilorin?</w:t>
      </w:r>
    </w:p>
    <w:p w:rsidR="006F0327" w:rsidRPr="007E6BE2" w:rsidRDefault="006F0327" w:rsidP="008A085C">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To what extent are these regulations being complied with by residents?</w:t>
      </w:r>
    </w:p>
    <w:p w:rsidR="006F0327" w:rsidRPr="007E6BE2" w:rsidRDefault="006F0327" w:rsidP="008A085C">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What factors influence non-compliance among property owners?</w:t>
      </w:r>
    </w:p>
    <w:p w:rsidR="006F0327" w:rsidRPr="007E6BE2" w:rsidRDefault="006F0327" w:rsidP="008A085C">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How effective are regulatory agencies in monitoring and enforcing compliance</w:t>
      </w:r>
    </w:p>
    <w:p w:rsidR="006F0327" w:rsidRPr="007E6BE2" w:rsidRDefault="006F0327" w:rsidP="008A085C">
      <w:pPr>
        <w:spacing w:after="0" w:line="360" w:lineRule="auto"/>
        <w:jc w:val="both"/>
        <w:outlineLvl w:val="2"/>
        <w:rPr>
          <w:rFonts w:ascii="Times New Roman" w:eastAsia="Times New Roman" w:hAnsi="Times New Roman" w:cs="Times New Roman"/>
          <w:b/>
          <w:bCs/>
          <w:color w:val="000000" w:themeColor="text1"/>
          <w:sz w:val="27"/>
          <w:szCs w:val="27"/>
        </w:rPr>
      </w:pPr>
      <w:r w:rsidRPr="007E6BE2">
        <w:rPr>
          <w:rFonts w:ascii="Times New Roman" w:eastAsia="Times New Roman" w:hAnsi="Times New Roman" w:cs="Times New Roman"/>
          <w:b/>
          <w:bCs/>
          <w:color w:val="000000" w:themeColor="text1"/>
          <w:sz w:val="27"/>
          <w:szCs w:val="27"/>
        </w:rPr>
        <w:t>1.4 Research Hypotheses</w:t>
      </w:r>
    </w:p>
    <w:p w:rsidR="006F0327" w:rsidRPr="007E6BE2" w:rsidRDefault="006F0327" w:rsidP="008A085C">
      <w:pPr>
        <w:spacing w:after="0" w:line="360" w:lineRule="auto"/>
        <w:jc w:val="both"/>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In order to test the assumptions related to land use regulations and compliance within GRA Ilorin, this study will formulate hypotheses that can be statistically examined. These hypotheses will provide a basis for evaluating the relationship between regulatory frameworks and the behavior of residents in adhering to land use guidelines. By testing these hypotheses, the study aims to determine whether there is a significant effect of land use regulations on compliance levels.</w:t>
      </w:r>
    </w:p>
    <w:p w:rsidR="006F0327" w:rsidRPr="007E6BE2" w:rsidRDefault="006F0327" w:rsidP="008A085C">
      <w:pPr>
        <w:spacing w:after="0" w:line="360" w:lineRule="auto"/>
        <w:jc w:val="both"/>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The hypotheses to be tested in this study are as follows:</w:t>
      </w:r>
    </w:p>
    <w:p w:rsidR="006F0327" w:rsidRPr="007E6BE2" w:rsidRDefault="006F0327" w:rsidP="008A085C">
      <w:pPr>
        <w:numPr>
          <w:ilvl w:val="0"/>
          <w:numId w:val="2"/>
        </w:numPr>
        <w:spacing w:after="0" w:line="360" w:lineRule="auto"/>
        <w:jc w:val="both"/>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b/>
          <w:bCs/>
          <w:color w:val="000000" w:themeColor="text1"/>
          <w:sz w:val="24"/>
          <w:szCs w:val="24"/>
        </w:rPr>
        <w:t>Ho (Null Hypothesis):</w:t>
      </w:r>
      <w:r w:rsidRPr="007E6BE2">
        <w:rPr>
          <w:rFonts w:ascii="Times New Roman" w:eastAsia="Times New Roman" w:hAnsi="Times New Roman" w:cs="Times New Roman"/>
          <w:color w:val="000000" w:themeColor="text1"/>
          <w:sz w:val="24"/>
          <w:szCs w:val="24"/>
        </w:rPr>
        <w:t xml:space="preserve"> There is no significant relationship between land use regulations and the level of compliance in GRA Ilorin.</w:t>
      </w:r>
    </w:p>
    <w:p w:rsidR="006F0327" w:rsidRPr="007E6BE2" w:rsidRDefault="006F0327" w:rsidP="008A085C">
      <w:pPr>
        <w:numPr>
          <w:ilvl w:val="0"/>
          <w:numId w:val="2"/>
        </w:numPr>
        <w:spacing w:after="0" w:line="360" w:lineRule="auto"/>
        <w:jc w:val="both"/>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b/>
          <w:bCs/>
          <w:color w:val="000000" w:themeColor="text1"/>
          <w:sz w:val="24"/>
          <w:szCs w:val="24"/>
        </w:rPr>
        <w:t>H1 (Alternative Hypothesis):</w:t>
      </w:r>
      <w:r w:rsidRPr="007E6BE2">
        <w:rPr>
          <w:rFonts w:ascii="Times New Roman" w:eastAsia="Times New Roman" w:hAnsi="Times New Roman" w:cs="Times New Roman"/>
          <w:color w:val="000000" w:themeColor="text1"/>
          <w:sz w:val="24"/>
          <w:szCs w:val="24"/>
        </w:rPr>
        <w:t xml:space="preserve"> There is a significant relationship between land use regulations and the level of compliance in GRA Ilorin.</w:t>
      </w:r>
    </w:p>
    <w:p w:rsidR="006F0327" w:rsidRPr="007E6BE2" w:rsidRDefault="006F0327" w:rsidP="008A085C">
      <w:pPr>
        <w:spacing w:after="0" w:line="360" w:lineRule="auto"/>
        <w:jc w:val="both"/>
        <w:outlineLvl w:val="2"/>
        <w:rPr>
          <w:rFonts w:ascii="Times New Roman" w:eastAsia="Times New Roman" w:hAnsi="Times New Roman" w:cs="Times New Roman"/>
          <w:b/>
          <w:bCs/>
          <w:color w:val="000000" w:themeColor="text1"/>
          <w:sz w:val="27"/>
          <w:szCs w:val="27"/>
        </w:rPr>
      </w:pPr>
      <w:r w:rsidRPr="007E6BE2">
        <w:rPr>
          <w:rFonts w:ascii="Times New Roman" w:eastAsia="Times New Roman" w:hAnsi="Times New Roman" w:cs="Times New Roman"/>
          <w:b/>
          <w:bCs/>
          <w:color w:val="000000" w:themeColor="text1"/>
          <w:sz w:val="27"/>
          <w:szCs w:val="27"/>
        </w:rPr>
        <w:t>1.5 Aim and Objectives of the Study</w:t>
      </w:r>
    </w:p>
    <w:p w:rsidR="006F0327" w:rsidRPr="007E6BE2" w:rsidRDefault="006F0327" w:rsidP="008A085C">
      <w:pPr>
        <w:spacing w:after="0" w:line="360" w:lineRule="auto"/>
        <w:jc w:val="both"/>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lastRenderedPageBreak/>
        <w:t>The purpose of this study is to provide a clear understanding of how land use regulations are implemented and adhered to within the residential area of GRA Ilorin. Given the growing challenges of unauthorized developments and poor compliance with existing regulations, it is essential to define specific goals that guide this research. The aim and objectives will help focus the study on examining both the regulatory framework and the practical realities of enforcement and compliance.</w:t>
      </w:r>
    </w:p>
    <w:p w:rsidR="006F0327" w:rsidRPr="007E6BE2" w:rsidRDefault="006F0327" w:rsidP="008A085C">
      <w:pPr>
        <w:spacing w:after="0" w:line="360" w:lineRule="auto"/>
        <w:jc w:val="both"/>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By outlining these aims and objectives, the study sets a clear pathway for addressing the core issues identified in the problem statement. These goals are designed to help uncover the regulatory landscape, measure the degree of compliance, understand the challenges faced by both residents and authorities, and ultimately recommend actionable solutions. This systematic approach ensures that the research is purposeful and that its findings will contribute meaningfully to improving land use planning and management in GRA Ilorin.</w:t>
      </w:r>
    </w:p>
    <w:p w:rsidR="006F0327" w:rsidRPr="007E6BE2" w:rsidRDefault="006F0327" w:rsidP="008A085C">
      <w:pPr>
        <w:spacing w:after="0" w:line="360" w:lineRule="auto"/>
        <w:jc w:val="both"/>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The overarching aim and specific objectives of the study are as follows:</w:t>
      </w:r>
    </w:p>
    <w:p w:rsidR="006F0327" w:rsidRPr="007E6BE2" w:rsidRDefault="006F0327" w:rsidP="008A085C">
      <w:pPr>
        <w:spacing w:after="0" w:line="360" w:lineRule="auto"/>
        <w:jc w:val="both"/>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b/>
          <w:bCs/>
          <w:color w:val="000000" w:themeColor="text1"/>
          <w:sz w:val="24"/>
          <w:szCs w:val="24"/>
        </w:rPr>
        <w:t>Aim:</w:t>
      </w:r>
      <w:r w:rsidRPr="007E6BE2">
        <w:rPr>
          <w:rFonts w:ascii="Times New Roman" w:eastAsia="Times New Roman" w:hAnsi="Times New Roman" w:cs="Times New Roman"/>
          <w:color w:val="000000" w:themeColor="text1"/>
          <w:sz w:val="24"/>
          <w:szCs w:val="24"/>
        </w:rPr>
        <w:br/>
        <w:t>To analyze land use regulations and assess the level of compliance in the residential area of GRA Ilorin, with a view to recommending measures to enhance sustainable urban development.</w:t>
      </w:r>
    </w:p>
    <w:p w:rsidR="006F0327" w:rsidRPr="007E6BE2" w:rsidRDefault="006F0327" w:rsidP="008A085C">
      <w:pPr>
        <w:spacing w:after="0" w:line="360" w:lineRule="auto"/>
        <w:jc w:val="both"/>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b/>
          <w:bCs/>
          <w:color w:val="000000" w:themeColor="text1"/>
          <w:sz w:val="24"/>
          <w:szCs w:val="24"/>
        </w:rPr>
        <w:t>Objectives:</w:t>
      </w:r>
    </w:p>
    <w:p w:rsidR="006F0327" w:rsidRPr="007E6BE2" w:rsidRDefault="006F0327" w:rsidP="008A085C">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To identify and document the existing land use regulations governing residential development in GRA Ilorin.</w:t>
      </w:r>
    </w:p>
    <w:p w:rsidR="006F0327" w:rsidRPr="007E6BE2" w:rsidRDefault="006F0327" w:rsidP="008A085C">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To evaluate the extent to which residents comply with these land use regulations.</w:t>
      </w:r>
    </w:p>
    <w:p w:rsidR="006F0327" w:rsidRPr="007E6BE2" w:rsidRDefault="006F0327" w:rsidP="008A085C">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To investigate the factors contributing to non-compliance among property owners and developers.</w:t>
      </w:r>
    </w:p>
    <w:p w:rsidR="006F0327" w:rsidRPr="007E6BE2" w:rsidRDefault="006F0327" w:rsidP="008A085C">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To assess the effectiveness of enforcement and monitoring mechanisms employed by regulatory authorities.</w:t>
      </w:r>
    </w:p>
    <w:p w:rsidR="006F0327" w:rsidRPr="007E6BE2" w:rsidRDefault="006F0327" w:rsidP="008A085C">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To propose recommendations that will improve compliance and ensure orderly development within the study area.</w:t>
      </w:r>
    </w:p>
    <w:p w:rsidR="006F0327" w:rsidRPr="008A085C" w:rsidRDefault="006F0327" w:rsidP="008A085C">
      <w:pPr>
        <w:pStyle w:val="Heading3"/>
        <w:spacing w:before="0" w:beforeAutospacing="0" w:after="0" w:afterAutospacing="0" w:line="360" w:lineRule="auto"/>
        <w:jc w:val="both"/>
        <w:rPr>
          <w:b w:val="0"/>
          <w:color w:val="000000" w:themeColor="text1"/>
        </w:rPr>
      </w:pPr>
      <w:r w:rsidRPr="008A085C">
        <w:rPr>
          <w:rStyle w:val="Strong"/>
          <w:b/>
          <w:color w:val="000000" w:themeColor="text1"/>
        </w:rPr>
        <w:t>1.6 Justification of the Study</w:t>
      </w:r>
    </w:p>
    <w:p w:rsidR="006F0327" w:rsidRPr="007E6BE2" w:rsidRDefault="006F0327" w:rsidP="008A085C">
      <w:pPr>
        <w:pStyle w:val="NormalWeb"/>
        <w:spacing w:before="0" w:beforeAutospacing="0" w:after="0" w:afterAutospacing="0" w:line="360" w:lineRule="auto"/>
        <w:jc w:val="both"/>
        <w:rPr>
          <w:color w:val="000000" w:themeColor="text1"/>
        </w:rPr>
      </w:pPr>
      <w:r w:rsidRPr="007E6BE2">
        <w:rPr>
          <w:color w:val="000000" w:themeColor="text1"/>
        </w:rPr>
        <w:t xml:space="preserve">The importance of land use regulations in ensuring sustainable urban development cannot be overstated. Proper implementation and compliance with these regulations are critical for maintaining environmental quality, promoting efficient infrastructure use, and preserving the aesthetic and functional aspects of residential areas. In the context of Ilorin GRA, where land use </w:t>
      </w:r>
      <w:r w:rsidRPr="007E6BE2">
        <w:rPr>
          <w:color w:val="000000" w:themeColor="text1"/>
        </w:rPr>
        <w:lastRenderedPageBreak/>
        <w:t>was initially planned and regulated to create an orderly residential environment, increasing non-compliance poses serious threats to these objectives.</w:t>
      </w:r>
    </w:p>
    <w:p w:rsidR="006F0327" w:rsidRPr="007E6BE2" w:rsidRDefault="006F0327" w:rsidP="008A085C">
      <w:pPr>
        <w:pStyle w:val="NormalWeb"/>
        <w:spacing w:before="0" w:beforeAutospacing="0" w:after="0" w:afterAutospacing="0" w:line="360" w:lineRule="auto"/>
        <w:jc w:val="both"/>
        <w:rPr>
          <w:color w:val="000000" w:themeColor="text1"/>
        </w:rPr>
      </w:pPr>
      <w:r w:rsidRPr="007E6BE2">
        <w:rPr>
          <w:color w:val="000000" w:themeColor="text1"/>
        </w:rPr>
        <w:t>This study is justified for several key reasons. First, there is a growing concern among urban planners, government agencies, and residents about the negative consequences of regulatory violations in GRA Ilorin. These include uncontrolled construction, encroachment on public spaces, and environmental degradation—all of which undermine the area’s planned character and sustainability.</w:t>
      </w:r>
    </w:p>
    <w:p w:rsidR="006F0327" w:rsidRPr="007E6BE2" w:rsidRDefault="006F0327" w:rsidP="008A085C">
      <w:pPr>
        <w:pStyle w:val="NormalWeb"/>
        <w:spacing w:before="0" w:beforeAutospacing="0" w:after="0" w:afterAutospacing="0" w:line="360" w:lineRule="auto"/>
        <w:jc w:val="both"/>
        <w:rPr>
          <w:color w:val="000000" w:themeColor="text1"/>
        </w:rPr>
      </w:pPr>
      <w:r w:rsidRPr="007E6BE2">
        <w:rPr>
          <w:color w:val="000000" w:themeColor="text1"/>
        </w:rPr>
        <w:t>Second, while there are existing studies on land use and urban development in Nigeria, there is a scarcity of focused research on compliance issues within specific high-profile residential districts like GRA Ilorin. This study will fill this gap by providing empirical data on the extent of compliance and identifying underlying factors responsible for breaches.</w:t>
      </w:r>
    </w:p>
    <w:p w:rsidR="006F0327" w:rsidRPr="007E6BE2" w:rsidRDefault="00D632CD" w:rsidP="008A085C">
      <w:pPr>
        <w:pStyle w:val="NormalWeb"/>
        <w:spacing w:before="0" w:beforeAutospacing="0" w:after="0" w:afterAutospacing="0" w:line="360" w:lineRule="auto"/>
        <w:jc w:val="both"/>
        <w:rPr>
          <w:color w:val="000000" w:themeColor="text1"/>
        </w:rPr>
      </w:pPr>
      <w:r>
        <w:rPr>
          <w:color w:val="000000" w:themeColor="text1"/>
        </w:rPr>
        <w:tab/>
      </w:r>
      <w:r w:rsidR="006F0327" w:rsidRPr="007E6BE2">
        <w:rPr>
          <w:color w:val="000000" w:themeColor="text1"/>
        </w:rPr>
        <w:t>Third</w:t>
      </w:r>
      <w:r w:rsidR="00417759">
        <w:rPr>
          <w:color w:val="000000" w:themeColor="text1"/>
        </w:rPr>
        <w:t>ly</w:t>
      </w:r>
      <w:r w:rsidR="006F0327" w:rsidRPr="007E6BE2">
        <w:rPr>
          <w:color w:val="000000" w:themeColor="text1"/>
        </w:rPr>
        <w:t>, understanding the challenges faced by both residents and regulatory bodies in enforcing land use rules will enable stakeholders to design more effective policies and enforcement strategies. This will not only improve compliance rates but also enhance community participation in urban planning efforts.</w:t>
      </w:r>
    </w:p>
    <w:p w:rsidR="006F0327" w:rsidRPr="007E6BE2" w:rsidRDefault="00D632CD" w:rsidP="008A085C">
      <w:pPr>
        <w:pStyle w:val="NormalWeb"/>
        <w:spacing w:before="0" w:beforeAutospacing="0" w:after="0" w:afterAutospacing="0" w:line="360" w:lineRule="auto"/>
        <w:jc w:val="both"/>
        <w:rPr>
          <w:color w:val="000000" w:themeColor="text1"/>
        </w:rPr>
      </w:pPr>
      <w:r>
        <w:rPr>
          <w:color w:val="000000" w:themeColor="text1"/>
        </w:rPr>
        <w:tab/>
        <w:t xml:space="preserve">Additionally, the findings on </w:t>
      </w:r>
      <w:r w:rsidR="006F0327" w:rsidRPr="007E6BE2">
        <w:rPr>
          <w:color w:val="000000" w:themeColor="text1"/>
        </w:rPr>
        <w:t>this research will be valuable to urban planners, government agencies, developers, and residents. They can use the insights gained to foster cooperation, improve land governance, and promote sustainable residential development. The study will also contribute to the academic literature on land use regulation and urban management in Nigerian cities.</w:t>
      </w:r>
    </w:p>
    <w:p w:rsidR="006F0327" w:rsidRPr="007E6BE2" w:rsidRDefault="00D632CD" w:rsidP="008A085C">
      <w:pPr>
        <w:pStyle w:val="NormalWeb"/>
        <w:spacing w:before="0" w:beforeAutospacing="0" w:after="0" w:afterAutospacing="0" w:line="360" w:lineRule="auto"/>
        <w:jc w:val="both"/>
        <w:rPr>
          <w:color w:val="000000" w:themeColor="text1"/>
        </w:rPr>
      </w:pPr>
      <w:r>
        <w:rPr>
          <w:color w:val="000000" w:themeColor="text1"/>
        </w:rPr>
        <w:tab/>
      </w:r>
      <w:r w:rsidR="006F0327" w:rsidRPr="007E6BE2">
        <w:rPr>
          <w:color w:val="000000" w:themeColor="text1"/>
        </w:rPr>
        <w:t>Finally, in the broader context of rapid urbanization in Nigeria, this research will provide lessons that can be applied to other cities facing similar challenges, thereby contributing to the overall goal of sustainable urban growth and development nationwide.</w:t>
      </w:r>
    </w:p>
    <w:p w:rsidR="006F0327" w:rsidRPr="007E6BE2" w:rsidRDefault="006F0327" w:rsidP="008A085C">
      <w:pPr>
        <w:spacing w:after="0" w:line="360" w:lineRule="auto"/>
        <w:jc w:val="both"/>
        <w:outlineLvl w:val="2"/>
        <w:rPr>
          <w:rFonts w:ascii="Times New Roman" w:eastAsia="Times New Roman" w:hAnsi="Times New Roman" w:cs="Times New Roman"/>
          <w:b/>
          <w:bCs/>
          <w:color w:val="000000" w:themeColor="text1"/>
          <w:sz w:val="27"/>
          <w:szCs w:val="27"/>
        </w:rPr>
      </w:pPr>
      <w:r w:rsidRPr="007E6BE2">
        <w:rPr>
          <w:rFonts w:ascii="Times New Roman" w:eastAsia="Times New Roman" w:hAnsi="Times New Roman" w:cs="Times New Roman"/>
          <w:b/>
          <w:bCs/>
          <w:color w:val="000000" w:themeColor="text1"/>
          <w:sz w:val="27"/>
          <w:szCs w:val="27"/>
        </w:rPr>
        <w:t>1.6 Justification of the Study</w:t>
      </w:r>
    </w:p>
    <w:p w:rsidR="006F0327" w:rsidRPr="007E6BE2" w:rsidRDefault="00D632CD" w:rsidP="008A085C">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6F0327" w:rsidRPr="007E6BE2">
        <w:rPr>
          <w:rFonts w:ascii="Times New Roman" w:eastAsia="Times New Roman" w:hAnsi="Times New Roman" w:cs="Times New Roman"/>
          <w:color w:val="000000" w:themeColor="text1"/>
          <w:sz w:val="24"/>
          <w:szCs w:val="24"/>
        </w:rPr>
        <w:t>The importance of land use regulations in ensuring sustainable urban development cannot be overstated. Proper implementation and compliance with these regulations are critical for maintaining environmental quality, promoting efficient infrastructure use, and preserving the aesthetic and functional aspects of residential areas. In the context of Ilorin GRA, where land use was initially planned and regulated to create an orderly residential environment, increasing non-compliance poses serious threats to these objectives.</w:t>
      </w:r>
    </w:p>
    <w:p w:rsidR="006F0327" w:rsidRPr="007E6BE2" w:rsidRDefault="00D632CD" w:rsidP="008A085C">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ab/>
      </w:r>
      <w:r w:rsidR="006F0327" w:rsidRPr="007E6BE2">
        <w:rPr>
          <w:rFonts w:ascii="Times New Roman" w:eastAsia="Times New Roman" w:hAnsi="Times New Roman" w:cs="Times New Roman"/>
          <w:color w:val="000000" w:themeColor="text1"/>
          <w:sz w:val="24"/>
          <w:szCs w:val="24"/>
        </w:rPr>
        <w:t>This study is justified for several key reasons. First, there is a growing concern among urban planners, government agencies, and residents about the negative consequences of regulatory violations in GRA Ilorin. These include uncontrolled construction, encroachment on public spaces, and environmental degradation—all of which undermine the area’s planned character and sustainability.</w:t>
      </w:r>
    </w:p>
    <w:p w:rsidR="006F0327" w:rsidRPr="007E6BE2" w:rsidRDefault="00D632CD" w:rsidP="008A085C">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6F0327" w:rsidRPr="007E6BE2">
        <w:rPr>
          <w:rFonts w:ascii="Times New Roman" w:eastAsia="Times New Roman" w:hAnsi="Times New Roman" w:cs="Times New Roman"/>
          <w:color w:val="000000" w:themeColor="text1"/>
          <w:sz w:val="24"/>
          <w:szCs w:val="24"/>
        </w:rPr>
        <w:t>Second, while there are existing studies on land use and urban development in Nigeria, there is a scarcity of focused research on compliance issues within specific high-profile residential districts like GRA Ilorin. This study will fill this gap by providing empirical data on the extent of compliance and identifying underlying factors responsible for breaches.</w:t>
      </w:r>
    </w:p>
    <w:p w:rsidR="006F0327" w:rsidRPr="007E6BE2" w:rsidRDefault="006F0327" w:rsidP="008A085C">
      <w:pPr>
        <w:spacing w:after="0" w:line="360" w:lineRule="auto"/>
        <w:jc w:val="both"/>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Third, understanding the challenges faced by both residents and regulatory bodies in enforcing land use rules will enable stakeholders to design more effective policies and enforcement strategies. This will not only improve compliance rates but also enhance community participation in urban planning efforts.</w:t>
      </w:r>
    </w:p>
    <w:p w:rsidR="006F0327" w:rsidRPr="007E6BE2" w:rsidRDefault="00D632CD" w:rsidP="008A085C">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6F0327" w:rsidRPr="007E6BE2">
        <w:rPr>
          <w:rFonts w:ascii="Times New Roman" w:eastAsia="Times New Roman" w:hAnsi="Times New Roman" w:cs="Times New Roman"/>
          <w:color w:val="000000" w:themeColor="text1"/>
          <w:sz w:val="24"/>
          <w:szCs w:val="24"/>
        </w:rPr>
        <w:t>Additionally, the findings of this research will be valuable to urban planners, government agencies, developers, and residents. They can use the insights gained to foster cooperation, improve land governance, and promote sustainable residential development. The study will also contribute to the academic literature on land use regulation and urban management in Nigerian cities.</w:t>
      </w:r>
    </w:p>
    <w:p w:rsidR="006F0327" w:rsidRPr="007E6BE2" w:rsidRDefault="00D632CD" w:rsidP="008A085C">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6F0327" w:rsidRPr="007E6BE2">
        <w:rPr>
          <w:rFonts w:ascii="Times New Roman" w:eastAsia="Times New Roman" w:hAnsi="Times New Roman" w:cs="Times New Roman"/>
          <w:color w:val="000000" w:themeColor="text1"/>
          <w:sz w:val="24"/>
          <w:szCs w:val="24"/>
        </w:rPr>
        <w:t>Finally, in the broader context of rapid urbanization in Nigeria, this research will provide lessons that can be applied to other cities facing similar challenges, thereby contributing to the overall goal of sustainable urban growth and development nationwide.</w:t>
      </w:r>
    </w:p>
    <w:p w:rsidR="006F0327" w:rsidRPr="008A085C" w:rsidRDefault="006F0327" w:rsidP="008A085C">
      <w:pPr>
        <w:pStyle w:val="Heading3"/>
        <w:spacing w:before="0" w:beforeAutospacing="0" w:after="0" w:afterAutospacing="0" w:line="360" w:lineRule="auto"/>
        <w:jc w:val="both"/>
        <w:rPr>
          <w:b w:val="0"/>
          <w:color w:val="000000" w:themeColor="text1"/>
        </w:rPr>
      </w:pPr>
      <w:r w:rsidRPr="008A085C">
        <w:rPr>
          <w:rStyle w:val="Strong"/>
          <w:b/>
          <w:color w:val="000000" w:themeColor="text1"/>
        </w:rPr>
        <w:t>1.8 Study Area</w:t>
      </w:r>
    </w:p>
    <w:p w:rsidR="006F0327" w:rsidRPr="008A085C" w:rsidRDefault="006F0327" w:rsidP="008A085C">
      <w:pPr>
        <w:pStyle w:val="Heading4"/>
        <w:spacing w:before="0" w:line="360" w:lineRule="auto"/>
        <w:jc w:val="both"/>
        <w:rPr>
          <w:b w:val="0"/>
          <w:i w:val="0"/>
          <w:color w:val="000000" w:themeColor="text1"/>
        </w:rPr>
      </w:pPr>
      <w:r w:rsidRPr="008A085C">
        <w:rPr>
          <w:rStyle w:val="Strong"/>
          <w:b/>
          <w:i w:val="0"/>
          <w:color w:val="000000" w:themeColor="text1"/>
        </w:rPr>
        <w:t>Geographical Setting</w:t>
      </w:r>
    </w:p>
    <w:p w:rsidR="006F0327" w:rsidRPr="007E6BE2" w:rsidRDefault="00D632CD" w:rsidP="008A085C">
      <w:pPr>
        <w:pStyle w:val="NormalWeb"/>
        <w:spacing w:before="0" w:beforeAutospacing="0" w:after="0" w:afterAutospacing="0" w:line="360" w:lineRule="auto"/>
        <w:jc w:val="both"/>
        <w:rPr>
          <w:color w:val="000000" w:themeColor="text1"/>
        </w:rPr>
      </w:pPr>
      <w:r>
        <w:rPr>
          <w:color w:val="000000" w:themeColor="text1"/>
        </w:rPr>
        <w:tab/>
      </w:r>
      <w:r w:rsidR="006F0327" w:rsidRPr="007E6BE2">
        <w:rPr>
          <w:color w:val="000000" w:themeColor="text1"/>
        </w:rPr>
        <w:t>The study area for this research is the Government Reserved Area (GRA) in Ilorin, the capital city of Kwara State, Nigeria. Ilorin is located in the North Central geopolitical zone of Nigeria, approximately situated between latitude 8°30′ and 9°15′ North and longitude 3°30′ and 4°35′ East. The city lies within the guinea savannah ecological zone, characterized by a tropical climate with distinct wet and dry seasons, influencing land use and urban development patterns.</w:t>
      </w:r>
    </w:p>
    <w:p w:rsidR="006F0327" w:rsidRPr="007E6BE2" w:rsidRDefault="006F0327" w:rsidP="008A085C">
      <w:pPr>
        <w:pStyle w:val="NormalWeb"/>
        <w:spacing w:before="0" w:beforeAutospacing="0" w:after="0" w:afterAutospacing="0" w:line="360" w:lineRule="auto"/>
        <w:jc w:val="both"/>
        <w:rPr>
          <w:color w:val="000000" w:themeColor="text1"/>
        </w:rPr>
      </w:pPr>
      <w:r w:rsidRPr="007E6BE2">
        <w:rPr>
          <w:color w:val="000000" w:themeColor="text1"/>
        </w:rPr>
        <w:t>GRA Ilorin is a prominent residential district, historically developed to accommodate government officials and elites. It is strategically positioned within the city, with easy access to major roads, commercial centers, and public amenities. The area features planned streets, well-</w:t>
      </w:r>
      <w:r w:rsidRPr="007E6BE2">
        <w:rPr>
          <w:color w:val="000000" w:themeColor="text1"/>
        </w:rPr>
        <w:lastRenderedPageBreak/>
        <w:t>laid plots, and organized land use patterns distinct from informal settlements and other unplanned neighborhoods in Ilorin.</w:t>
      </w:r>
    </w:p>
    <w:p w:rsidR="006F0327" w:rsidRPr="008A085C" w:rsidRDefault="006F0327" w:rsidP="008A085C">
      <w:pPr>
        <w:pStyle w:val="Heading4"/>
        <w:spacing w:before="0" w:line="360" w:lineRule="auto"/>
        <w:jc w:val="both"/>
        <w:rPr>
          <w:b w:val="0"/>
          <w:i w:val="0"/>
          <w:color w:val="000000" w:themeColor="text1"/>
        </w:rPr>
      </w:pPr>
      <w:r w:rsidRPr="008A085C">
        <w:rPr>
          <w:rStyle w:val="Strong"/>
          <w:b/>
          <w:i w:val="0"/>
          <w:color w:val="000000" w:themeColor="text1"/>
        </w:rPr>
        <w:t>Historical Background</w:t>
      </w:r>
    </w:p>
    <w:p w:rsidR="006F0327" w:rsidRPr="007E6BE2" w:rsidRDefault="00D632CD" w:rsidP="008A085C">
      <w:pPr>
        <w:pStyle w:val="NormalWeb"/>
        <w:spacing w:before="0" w:beforeAutospacing="0" w:after="0" w:afterAutospacing="0" w:line="360" w:lineRule="auto"/>
        <w:jc w:val="both"/>
        <w:rPr>
          <w:color w:val="000000" w:themeColor="text1"/>
        </w:rPr>
      </w:pPr>
      <w:r>
        <w:rPr>
          <w:color w:val="000000" w:themeColor="text1"/>
        </w:rPr>
        <w:tab/>
      </w:r>
      <w:r w:rsidR="006F0327" w:rsidRPr="007E6BE2">
        <w:rPr>
          <w:color w:val="000000" w:themeColor="text1"/>
        </w:rPr>
        <w:t>The concept of Government Reserved Areas in Nigeria dates back to the colonial era when the British colonial administration established exclusive residential districts to house government workers and European expatriates. These areas were carefully planned with strict land use regulations, infrastructure, and environmental considerations.</w:t>
      </w:r>
    </w:p>
    <w:p w:rsidR="006F0327" w:rsidRPr="007E6BE2" w:rsidRDefault="00D632CD" w:rsidP="008A085C">
      <w:pPr>
        <w:pStyle w:val="NormalWeb"/>
        <w:spacing w:before="0" w:beforeAutospacing="0" w:after="0" w:afterAutospacing="0" w:line="360" w:lineRule="auto"/>
        <w:jc w:val="both"/>
        <w:rPr>
          <w:color w:val="000000" w:themeColor="text1"/>
        </w:rPr>
      </w:pPr>
      <w:r>
        <w:rPr>
          <w:color w:val="000000" w:themeColor="text1"/>
        </w:rPr>
        <w:tab/>
      </w:r>
      <w:r w:rsidR="006F0327" w:rsidRPr="007E6BE2">
        <w:rPr>
          <w:color w:val="000000" w:themeColor="text1"/>
        </w:rPr>
        <w:t>GRA Ilorin was established with similar intentions, aimed at providing a controlled residential environment with clear zoning regulations to prevent urban sprawl and maintain high standards of living. Over the years, GRA Ilorin has evolved, attracting diverse residents including civil servants, business elites, and professionals. The area has witnessed development in infrastructure such as roads, drainage, electricity, and recreational spaces, adhering to formal planning standards.</w:t>
      </w:r>
    </w:p>
    <w:p w:rsidR="006F0327" w:rsidRPr="007E6BE2" w:rsidRDefault="00D632CD" w:rsidP="008A085C">
      <w:pPr>
        <w:pStyle w:val="NormalWeb"/>
        <w:spacing w:before="0" w:beforeAutospacing="0" w:after="0" w:afterAutospacing="0" w:line="360" w:lineRule="auto"/>
        <w:jc w:val="both"/>
        <w:rPr>
          <w:color w:val="000000" w:themeColor="text1"/>
        </w:rPr>
      </w:pPr>
      <w:r>
        <w:rPr>
          <w:color w:val="000000" w:themeColor="text1"/>
        </w:rPr>
        <w:tab/>
      </w:r>
      <w:r w:rsidR="006F0327" w:rsidRPr="007E6BE2">
        <w:rPr>
          <w:color w:val="000000" w:themeColor="text1"/>
        </w:rPr>
        <w:t>However, in recent decades, pressures from population growth, urbanization, and economic factors have led to increased challenges in maintaining compliance with the original land use plans. Unauthorized developments, illegal land sales, and conversions have become issues, threatening the planned nature of the GRA.</w:t>
      </w:r>
    </w:p>
    <w:p w:rsidR="006F0327" w:rsidRPr="008A085C" w:rsidRDefault="006F0327" w:rsidP="008A085C">
      <w:pPr>
        <w:pStyle w:val="Heading4"/>
        <w:spacing w:before="0" w:line="360" w:lineRule="auto"/>
        <w:jc w:val="both"/>
        <w:rPr>
          <w:b w:val="0"/>
          <w:i w:val="0"/>
          <w:color w:val="000000" w:themeColor="text1"/>
        </w:rPr>
      </w:pPr>
      <w:r w:rsidRPr="008A085C">
        <w:rPr>
          <w:rStyle w:val="Strong"/>
          <w:b/>
          <w:i w:val="0"/>
          <w:color w:val="000000" w:themeColor="text1"/>
        </w:rPr>
        <w:t>Location Plan / Sketch</w:t>
      </w:r>
    </w:p>
    <w:p w:rsidR="006F0327" w:rsidRPr="007E6BE2" w:rsidRDefault="00D632CD" w:rsidP="008A085C">
      <w:pPr>
        <w:pStyle w:val="NormalWeb"/>
        <w:spacing w:before="0" w:beforeAutospacing="0" w:after="0" w:afterAutospacing="0" w:line="360" w:lineRule="auto"/>
        <w:jc w:val="both"/>
        <w:rPr>
          <w:color w:val="000000" w:themeColor="text1"/>
        </w:rPr>
      </w:pPr>
      <w:r>
        <w:rPr>
          <w:color w:val="000000" w:themeColor="text1"/>
        </w:rPr>
        <w:tab/>
      </w:r>
      <w:r w:rsidR="006F0327" w:rsidRPr="007E6BE2">
        <w:rPr>
          <w:color w:val="000000" w:themeColor="text1"/>
        </w:rPr>
        <w:t>The study will include a location plan of GRA Ilorin, showing its position relative to the larger Ilorin metropolis and major landmarks such as the Ilorin Central Business District, major roads like Ibrahim Taiwo Road, and nearby residential and commercial areas.</w:t>
      </w:r>
    </w:p>
    <w:p w:rsidR="006F0327" w:rsidRPr="007E6BE2" w:rsidRDefault="006F0327" w:rsidP="008A085C">
      <w:pPr>
        <w:pStyle w:val="NormalWeb"/>
        <w:spacing w:before="0" w:beforeAutospacing="0" w:after="0" w:afterAutospacing="0" w:line="360" w:lineRule="auto"/>
        <w:jc w:val="both"/>
        <w:rPr>
          <w:color w:val="000000" w:themeColor="text1"/>
        </w:rPr>
      </w:pPr>
      <w:r w:rsidRPr="007E6BE2">
        <w:rPr>
          <w:color w:val="000000" w:themeColor="text1"/>
        </w:rPr>
        <w:t>A sketch map will detail the internal layout of GRA Ilorin, highlighting key residential zones, road networks, public facilities (schools, health centers, parks), and any notable land use changes observed during the study. This will provide a visual context to the analysis of land use regulations and compliance.</w:t>
      </w:r>
    </w:p>
    <w:p w:rsidR="006F0327" w:rsidRPr="007E6BE2" w:rsidRDefault="006F0327" w:rsidP="008A085C">
      <w:pPr>
        <w:pStyle w:val="Heading4"/>
        <w:spacing w:before="0" w:line="360" w:lineRule="auto"/>
        <w:jc w:val="both"/>
        <w:rPr>
          <w:i w:val="0"/>
          <w:color w:val="000000" w:themeColor="text1"/>
        </w:rPr>
      </w:pPr>
      <w:r w:rsidRPr="007E6BE2">
        <w:rPr>
          <w:rStyle w:val="Strong"/>
          <w:i w:val="0"/>
          <w:color w:val="000000" w:themeColor="text1"/>
        </w:rPr>
        <w:t>Scaled Map and Construction Details</w:t>
      </w:r>
    </w:p>
    <w:p w:rsidR="006F0327" w:rsidRPr="007E6BE2" w:rsidRDefault="006F0327" w:rsidP="008A085C">
      <w:pPr>
        <w:pStyle w:val="NormalWeb"/>
        <w:spacing w:before="0" w:beforeAutospacing="0" w:after="0" w:afterAutospacing="0" w:line="360" w:lineRule="auto"/>
        <w:jc w:val="both"/>
        <w:rPr>
          <w:color w:val="000000" w:themeColor="text1"/>
        </w:rPr>
      </w:pPr>
      <w:r w:rsidRPr="007E6BE2">
        <w:rPr>
          <w:color w:val="000000" w:themeColor="text1"/>
        </w:rPr>
        <w:t>A scaled map of GRA Ilorin will be prepared or obtained from relevant urban planning authorities, illustrating plot boundaries, zoning classifications, building footprints, and infrastructure networks. This map will assist in identifying areas where compliance issues are prevalent.</w:t>
      </w:r>
    </w:p>
    <w:p w:rsidR="006F0327" w:rsidRPr="007E6BE2" w:rsidRDefault="006F0327" w:rsidP="008A085C">
      <w:pPr>
        <w:pStyle w:val="NormalWeb"/>
        <w:spacing w:before="0" w:beforeAutospacing="0" w:after="0" w:afterAutospacing="0" w:line="360" w:lineRule="auto"/>
        <w:jc w:val="both"/>
        <w:rPr>
          <w:color w:val="000000" w:themeColor="text1"/>
        </w:rPr>
      </w:pPr>
      <w:r w:rsidRPr="007E6BE2">
        <w:rPr>
          <w:color w:val="000000" w:themeColor="text1"/>
        </w:rPr>
        <w:lastRenderedPageBreak/>
        <w:t>Additionally, the study will document construction types, building materials, and development density to assess adherence to building codes and land use regulations. The construction details will provide insight into the physical manifestation of compliance or non-compliance within the GRA.</w:t>
      </w:r>
    </w:p>
    <w:p w:rsidR="006F0327" w:rsidRPr="008A085C" w:rsidRDefault="006F0327" w:rsidP="008A085C">
      <w:pPr>
        <w:pStyle w:val="Heading3"/>
        <w:spacing w:before="0" w:beforeAutospacing="0" w:after="0" w:afterAutospacing="0" w:line="360" w:lineRule="auto"/>
        <w:jc w:val="both"/>
        <w:rPr>
          <w:b w:val="0"/>
          <w:color w:val="000000" w:themeColor="text1"/>
        </w:rPr>
      </w:pPr>
      <w:r w:rsidRPr="008A085C">
        <w:rPr>
          <w:rStyle w:val="Strong"/>
          <w:b/>
          <w:color w:val="000000" w:themeColor="text1"/>
        </w:rPr>
        <w:t>1.9 Definition of Terms</w:t>
      </w:r>
    </w:p>
    <w:p w:rsidR="006F0327" w:rsidRPr="007E6BE2" w:rsidRDefault="006F0327" w:rsidP="00D632CD">
      <w:pPr>
        <w:pStyle w:val="NormalWeb"/>
        <w:spacing w:before="0" w:beforeAutospacing="0" w:after="0" w:afterAutospacing="0" w:line="360" w:lineRule="auto"/>
        <w:rPr>
          <w:color w:val="000000" w:themeColor="text1"/>
        </w:rPr>
      </w:pPr>
      <w:r w:rsidRPr="007E6BE2">
        <w:rPr>
          <w:rStyle w:val="Strong"/>
          <w:color w:val="000000" w:themeColor="text1"/>
        </w:rPr>
        <w:t>- Land Use Regulation:</w:t>
      </w:r>
      <w:r w:rsidRPr="007E6BE2">
        <w:rPr>
          <w:color w:val="000000" w:themeColor="text1"/>
        </w:rPr>
        <w:br/>
        <w:t>Land use regulation refers to the set of laws, policies, and guidelines established by government authorities to control the use and development of land within a particular area. These regulations ensure orderly development, prevent land-use conflicts, and protect environmental and public interests (Campbell &amp; Fainstein, 2012).</w:t>
      </w:r>
    </w:p>
    <w:p w:rsidR="00D632CD" w:rsidRDefault="006F0327" w:rsidP="008A085C">
      <w:pPr>
        <w:pStyle w:val="NormalWeb"/>
        <w:spacing w:before="0" w:beforeAutospacing="0" w:after="0" w:afterAutospacing="0" w:line="360" w:lineRule="auto"/>
        <w:jc w:val="both"/>
        <w:rPr>
          <w:rStyle w:val="Strong"/>
          <w:color w:val="000000" w:themeColor="text1"/>
        </w:rPr>
      </w:pPr>
      <w:r w:rsidRPr="007E6BE2">
        <w:rPr>
          <w:rStyle w:val="Strong"/>
          <w:color w:val="000000" w:themeColor="text1"/>
        </w:rPr>
        <w:t>- Compliance:</w:t>
      </w:r>
    </w:p>
    <w:p w:rsidR="006F0327" w:rsidRPr="007E6BE2" w:rsidRDefault="006F0327" w:rsidP="008A085C">
      <w:pPr>
        <w:pStyle w:val="NormalWeb"/>
        <w:spacing w:before="0" w:beforeAutospacing="0" w:after="0" w:afterAutospacing="0" w:line="360" w:lineRule="auto"/>
        <w:jc w:val="both"/>
        <w:rPr>
          <w:color w:val="000000" w:themeColor="text1"/>
        </w:rPr>
      </w:pPr>
      <w:r w:rsidRPr="007E6BE2">
        <w:rPr>
          <w:color w:val="000000" w:themeColor="text1"/>
        </w:rPr>
        <w:t>Compliance in the context of land use refers to the extent to which individuals, developers, and organizations adhere to established land use laws, zoning codes, and building regulations (Brouwer, 2014).</w:t>
      </w:r>
    </w:p>
    <w:p w:rsidR="00D632CD" w:rsidRDefault="006F0327" w:rsidP="008A085C">
      <w:pPr>
        <w:pStyle w:val="NormalWeb"/>
        <w:spacing w:before="0" w:beforeAutospacing="0" w:after="0" w:afterAutospacing="0" w:line="360" w:lineRule="auto"/>
        <w:jc w:val="both"/>
        <w:rPr>
          <w:rStyle w:val="Strong"/>
          <w:color w:val="000000" w:themeColor="text1"/>
        </w:rPr>
      </w:pPr>
      <w:r w:rsidRPr="007E6BE2">
        <w:rPr>
          <w:rStyle w:val="Strong"/>
          <w:color w:val="000000" w:themeColor="text1"/>
        </w:rPr>
        <w:t>- Government Reserved Area (GRA):</w:t>
      </w:r>
    </w:p>
    <w:p w:rsidR="006F0327" w:rsidRPr="007E6BE2" w:rsidRDefault="006F0327" w:rsidP="008A085C">
      <w:pPr>
        <w:pStyle w:val="NormalWeb"/>
        <w:spacing w:before="0" w:beforeAutospacing="0" w:after="0" w:afterAutospacing="0" w:line="360" w:lineRule="auto"/>
        <w:jc w:val="both"/>
        <w:rPr>
          <w:color w:val="000000" w:themeColor="text1"/>
        </w:rPr>
      </w:pPr>
      <w:r w:rsidRPr="007E6BE2">
        <w:rPr>
          <w:color w:val="000000" w:themeColor="text1"/>
        </w:rPr>
        <w:t>A Government Reserved Area is a designated residential district originally set aside by colonial or post-colonial governments in Nigeria to house government officials and elites, characterized by planned development and strict land use controls (Olujimi, 2018).</w:t>
      </w:r>
    </w:p>
    <w:p w:rsidR="00D632CD" w:rsidRDefault="006F0327" w:rsidP="008A085C">
      <w:pPr>
        <w:pStyle w:val="NormalWeb"/>
        <w:spacing w:before="0" w:beforeAutospacing="0" w:after="0" w:afterAutospacing="0" w:line="360" w:lineRule="auto"/>
        <w:jc w:val="both"/>
        <w:rPr>
          <w:rStyle w:val="Strong"/>
          <w:color w:val="000000" w:themeColor="text1"/>
        </w:rPr>
      </w:pPr>
      <w:r w:rsidRPr="007E6BE2">
        <w:rPr>
          <w:rStyle w:val="Strong"/>
          <w:color w:val="000000" w:themeColor="text1"/>
        </w:rPr>
        <w:t>- Zoning:</w:t>
      </w:r>
    </w:p>
    <w:p w:rsidR="006F0327" w:rsidRPr="007E6BE2" w:rsidRDefault="006F0327" w:rsidP="008A085C">
      <w:pPr>
        <w:pStyle w:val="NormalWeb"/>
        <w:spacing w:before="0" w:beforeAutospacing="0" w:after="0" w:afterAutospacing="0" w:line="360" w:lineRule="auto"/>
        <w:jc w:val="both"/>
        <w:rPr>
          <w:color w:val="000000" w:themeColor="text1"/>
        </w:rPr>
      </w:pPr>
      <w:r w:rsidRPr="007E6BE2">
        <w:rPr>
          <w:color w:val="000000" w:themeColor="text1"/>
        </w:rPr>
        <w:t>Zoning is the process of dividing land into zones or districts, each with specified permitted uses and development standards such as building height, density, and setbacks to promote organized urban growth (Mukhija &amp; Loukaitou-Sideris, 2014).</w:t>
      </w:r>
    </w:p>
    <w:p w:rsidR="00D632CD" w:rsidRDefault="006F0327" w:rsidP="008A085C">
      <w:pPr>
        <w:pStyle w:val="NormalWeb"/>
        <w:spacing w:before="0" w:beforeAutospacing="0" w:after="0" w:afterAutospacing="0" w:line="360" w:lineRule="auto"/>
        <w:jc w:val="both"/>
        <w:rPr>
          <w:rStyle w:val="Strong"/>
          <w:color w:val="000000" w:themeColor="text1"/>
        </w:rPr>
      </w:pPr>
      <w:r w:rsidRPr="007E6BE2">
        <w:rPr>
          <w:rStyle w:val="Strong"/>
          <w:color w:val="000000" w:themeColor="text1"/>
        </w:rPr>
        <w:t>- Urban Planning:</w:t>
      </w:r>
    </w:p>
    <w:p w:rsidR="006F0327" w:rsidRPr="00D632CD" w:rsidRDefault="006F0327" w:rsidP="008A085C">
      <w:pPr>
        <w:pStyle w:val="NormalWeb"/>
        <w:spacing w:before="0" w:beforeAutospacing="0" w:after="0" w:afterAutospacing="0" w:line="360" w:lineRule="auto"/>
        <w:jc w:val="both"/>
        <w:rPr>
          <w:b/>
          <w:bCs/>
          <w:color w:val="000000" w:themeColor="text1"/>
        </w:rPr>
      </w:pPr>
      <w:r w:rsidRPr="007E6BE2">
        <w:rPr>
          <w:color w:val="000000" w:themeColor="text1"/>
        </w:rPr>
        <w:t>Urban planning is the technical and political process concerned with the development and design of land use and the built environment, including transportation networks, to ensure sustainable and functional urban areas (Hall, 2014).</w:t>
      </w:r>
    </w:p>
    <w:p w:rsidR="00D632CD" w:rsidRDefault="006F0327" w:rsidP="008A085C">
      <w:pPr>
        <w:pStyle w:val="NormalWeb"/>
        <w:spacing w:before="0" w:beforeAutospacing="0" w:after="0" w:afterAutospacing="0" w:line="360" w:lineRule="auto"/>
        <w:jc w:val="both"/>
        <w:rPr>
          <w:rStyle w:val="Strong"/>
          <w:color w:val="000000" w:themeColor="text1"/>
        </w:rPr>
      </w:pPr>
      <w:r w:rsidRPr="007E6BE2">
        <w:rPr>
          <w:rStyle w:val="Strong"/>
          <w:color w:val="000000" w:themeColor="text1"/>
        </w:rPr>
        <w:t>- Non-compliance:</w:t>
      </w:r>
    </w:p>
    <w:p w:rsidR="006F0327" w:rsidRPr="007E6BE2" w:rsidRDefault="006F0327" w:rsidP="008A085C">
      <w:pPr>
        <w:pStyle w:val="NormalWeb"/>
        <w:spacing w:before="0" w:beforeAutospacing="0" w:after="0" w:afterAutospacing="0" w:line="360" w:lineRule="auto"/>
        <w:jc w:val="both"/>
        <w:rPr>
          <w:color w:val="000000" w:themeColor="text1"/>
        </w:rPr>
      </w:pPr>
      <w:r w:rsidRPr="007E6BE2">
        <w:rPr>
          <w:color w:val="000000" w:themeColor="text1"/>
        </w:rPr>
        <w:t>Non-compliance occurs when landowners or developers violate land use regulations, including unauthorized construction, illegal change of land use, or failure to adhere to building codes (UNECE, 2012).</w:t>
      </w:r>
    </w:p>
    <w:p w:rsidR="006F0327" w:rsidRPr="007E6BE2" w:rsidRDefault="006F0327" w:rsidP="00D632CD">
      <w:pPr>
        <w:pStyle w:val="NormalWeb"/>
        <w:spacing w:before="0" w:beforeAutospacing="0" w:after="0" w:afterAutospacing="0" w:line="360" w:lineRule="auto"/>
        <w:rPr>
          <w:color w:val="000000" w:themeColor="text1"/>
        </w:rPr>
      </w:pPr>
      <w:r w:rsidRPr="007E6BE2">
        <w:rPr>
          <w:rStyle w:val="Strong"/>
          <w:color w:val="000000" w:themeColor="text1"/>
        </w:rPr>
        <w:lastRenderedPageBreak/>
        <w:t>- Enforcement:</w:t>
      </w:r>
      <w:r w:rsidRPr="007E6BE2">
        <w:rPr>
          <w:color w:val="000000" w:themeColor="text1"/>
        </w:rPr>
        <w:br/>
        <w:t>Enforcement is the act of ensuring that laws and regulations are obeyed, often involving monitoring, penalties, and corrective actions by relevant authorities (Logan &amp; Molotch, 2007).</w:t>
      </w:r>
    </w:p>
    <w:p w:rsidR="006F0327" w:rsidRPr="007E6BE2" w:rsidRDefault="006F0327" w:rsidP="00D632CD">
      <w:pPr>
        <w:pStyle w:val="NormalWeb"/>
        <w:spacing w:before="0" w:beforeAutospacing="0" w:after="0" w:afterAutospacing="0" w:line="360" w:lineRule="auto"/>
        <w:rPr>
          <w:color w:val="000000" w:themeColor="text1"/>
        </w:rPr>
      </w:pPr>
      <w:r w:rsidRPr="007E6BE2">
        <w:rPr>
          <w:rStyle w:val="Strong"/>
          <w:color w:val="000000" w:themeColor="text1"/>
        </w:rPr>
        <w:t>- Sustainable Development:</w:t>
      </w:r>
      <w:r w:rsidRPr="007E6BE2">
        <w:rPr>
          <w:color w:val="000000" w:themeColor="text1"/>
        </w:rPr>
        <w:br/>
        <w:t>Sustainable development is development that meets the needs of the present without compromising the ability of future generations to meet their own needs, balancing economic growth, environmental protection, and social equity (Brundtland Commission, 1987).</w:t>
      </w:r>
    </w:p>
    <w:p w:rsidR="006F0327" w:rsidRDefault="006F0327" w:rsidP="00D632CD">
      <w:pPr>
        <w:pStyle w:val="NormalWeb"/>
        <w:spacing w:before="0" w:beforeAutospacing="0" w:after="0" w:afterAutospacing="0" w:line="360" w:lineRule="auto"/>
        <w:rPr>
          <w:color w:val="000000" w:themeColor="text1"/>
        </w:rPr>
      </w:pPr>
      <w:r w:rsidRPr="007E6BE2">
        <w:rPr>
          <w:rStyle w:val="Strong"/>
          <w:color w:val="000000" w:themeColor="text1"/>
        </w:rPr>
        <w:t>- Urbanization:</w:t>
      </w:r>
      <w:r w:rsidRPr="007E6BE2">
        <w:rPr>
          <w:color w:val="000000" w:themeColor="text1"/>
        </w:rPr>
        <w:br/>
        <w:t>Urbanization refers to the increasing population concentration in urban areas, often accompanied by changes in land use patterns and demands on infrastructure and services (Pacione, 2013).</w:t>
      </w:r>
    </w:p>
    <w:p w:rsidR="00902D24" w:rsidRPr="00D24032" w:rsidRDefault="00902D24" w:rsidP="00D632CD">
      <w:pPr>
        <w:pStyle w:val="NormalWeb"/>
        <w:spacing w:before="0" w:beforeAutospacing="0" w:after="0" w:afterAutospacing="0" w:line="360" w:lineRule="auto"/>
        <w:rPr>
          <w:color w:val="000000" w:themeColor="text1"/>
        </w:rPr>
      </w:pPr>
      <w:r>
        <w:rPr>
          <w:rStyle w:val="Strong"/>
        </w:rPr>
        <w:t>Regulation:</w:t>
      </w:r>
      <w:r>
        <w:br/>
        <w:t>Regulation refers to a rule or directive made and maintained by an authority to control or govern conduct within a particular system. In the context of land use, regulation involves the formal rules and legal frameworks established by planning authorities or governments to guide the use, development, and management of land and property within specific areas. It includes zoning codes, building standards, environmental restrictions, and permit procedures.</w:t>
      </w:r>
      <w:r>
        <w:br/>
        <w:t xml:space="preserve">According to Black’s Law Dictionary (Garner, 2019), </w:t>
      </w:r>
      <w:r>
        <w:rPr>
          <w:rStyle w:val="Emphasis"/>
        </w:rPr>
        <w:t>regulation is “a rule or order having the force of law, issued by a government agency in accordance with a legislative act.”</w:t>
      </w:r>
      <w:r>
        <w:br/>
        <w:t>Land use regulations are therefore instruments used by governments to ensure orderly development, protect the environment, and prevent conflicts in land use.</w:t>
      </w:r>
    </w:p>
    <w:p w:rsidR="00902D24" w:rsidRPr="007E6BE2" w:rsidRDefault="00902D24" w:rsidP="00D632CD">
      <w:pPr>
        <w:pStyle w:val="NormalWeb"/>
        <w:spacing w:before="0" w:beforeAutospacing="0" w:after="0" w:afterAutospacing="0" w:line="360" w:lineRule="auto"/>
        <w:rPr>
          <w:color w:val="000000" w:themeColor="text1"/>
        </w:rPr>
      </w:pPr>
    </w:p>
    <w:p w:rsidR="006F0327" w:rsidRPr="007E6BE2" w:rsidRDefault="006F0327" w:rsidP="00D632CD">
      <w:pPr>
        <w:spacing w:after="0" w:line="360" w:lineRule="auto"/>
        <w:rPr>
          <w:rFonts w:ascii="Times New Roman" w:eastAsia="Times New Roman" w:hAnsi="Times New Roman" w:cs="Times New Roman"/>
          <w:color w:val="000000" w:themeColor="text1"/>
          <w:sz w:val="24"/>
          <w:szCs w:val="24"/>
        </w:rPr>
      </w:pPr>
      <w:r w:rsidRPr="007E6BE2">
        <w:rPr>
          <w:color w:val="000000" w:themeColor="text1"/>
        </w:rPr>
        <w:br w:type="page"/>
      </w:r>
    </w:p>
    <w:p w:rsidR="006F0327" w:rsidRDefault="006F0327" w:rsidP="00C46678">
      <w:pPr>
        <w:pStyle w:val="NormalWeb"/>
        <w:spacing w:before="0" w:beforeAutospacing="0" w:after="0" w:afterAutospacing="0" w:line="360" w:lineRule="auto"/>
        <w:jc w:val="center"/>
        <w:rPr>
          <w:b/>
          <w:color w:val="000000" w:themeColor="text1"/>
        </w:rPr>
      </w:pPr>
      <w:r w:rsidRPr="007E6BE2">
        <w:rPr>
          <w:b/>
          <w:color w:val="000000" w:themeColor="text1"/>
        </w:rPr>
        <w:lastRenderedPageBreak/>
        <w:t>CHAPTER TWO</w:t>
      </w:r>
    </w:p>
    <w:p w:rsidR="004873D0" w:rsidRPr="007E6BE2" w:rsidRDefault="004873D0" w:rsidP="00C46678">
      <w:pPr>
        <w:pStyle w:val="NormalWeb"/>
        <w:spacing w:before="0" w:beforeAutospacing="0" w:after="0" w:afterAutospacing="0" w:line="360" w:lineRule="auto"/>
        <w:jc w:val="center"/>
        <w:rPr>
          <w:b/>
          <w:color w:val="000000" w:themeColor="text1"/>
        </w:rPr>
      </w:pPr>
      <w:r>
        <w:rPr>
          <w:b/>
          <w:color w:val="000000" w:themeColor="text1"/>
        </w:rPr>
        <w:t>LITERATURE REVIEW</w:t>
      </w:r>
    </w:p>
    <w:p w:rsidR="006F0327" w:rsidRPr="007E6BE2" w:rsidRDefault="006F0327" w:rsidP="00D632CD">
      <w:pPr>
        <w:spacing w:after="0" w:line="360" w:lineRule="auto"/>
        <w:outlineLvl w:val="2"/>
        <w:rPr>
          <w:rFonts w:ascii="Times New Roman" w:eastAsia="Times New Roman" w:hAnsi="Times New Roman" w:cs="Times New Roman"/>
          <w:b/>
          <w:bCs/>
          <w:color w:val="000000" w:themeColor="text1"/>
          <w:sz w:val="27"/>
          <w:szCs w:val="27"/>
        </w:rPr>
      </w:pPr>
      <w:r w:rsidRPr="007E6BE2">
        <w:rPr>
          <w:rFonts w:ascii="Times New Roman" w:eastAsia="Times New Roman" w:hAnsi="Times New Roman" w:cs="Times New Roman"/>
          <w:b/>
          <w:bCs/>
          <w:color w:val="000000" w:themeColor="text1"/>
          <w:sz w:val="27"/>
          <w:szCs w:val="27"/>
        </w:rPr>
        <w:t>2.0 INTRODUCTION</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This chapter provides a comprehensive review of relevant literature and theories that underpin the analysis of land use regulations and compliance. It explores existing studies, legal frameworks, conceptual ideas, and theoretical foundations that help understand how and why land use regulations are implemented, and the extent to which they are complied with. The aim is to identify research gaps, establish context, and provide a conceptual direction for the study.</w:t>
      </w:r>
    </w:p>
    <w:p w:rsidR="006F0327" w:rsidRPr="007E6BE2" w:rsidRDefault="006F0327" w:rsidP="00D632CD">
      <w:pPr>
        <w:pStyle w:val="NormalWeb"/>
        <w:spacing w:before="0" w:beforeAutospacing="0" w:after="0" w:afterAutospacing="0" w:line="360" w:lineRule="auto"/>
        <w:rPr>
          <w:b/>
          <w:color w:val="000000" w:themeColor="text1"/>
        </w:rPr>
      </w:pPr>
      <w:r w:rsidRPr="007E6BE2">
        <w:rPr>
          <w:b/>
          <w:color w:val="000000" w:themeColor="text1"/>
        </w:rPr>
        <w:t xml:space="preserve">2.1.1 Concept Of Land Use Regulation </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Land use regulation refers to the legal and institutional frameworks governing the development and use of land. It encompasses zoning laws, building codes, land tenure systems, and environmental controls aimed at promoting orderly physical development (Mabogunje, 2020). In urban areas, such regulations help prevent incompatible land uses, reduce congestion, and protect property values. In Nigeria, land use is primarily governed by the Land Use Act of 1978, and enforced by state ministries and local planning authorities (Owei &amp; Ede, 2021).</w:t>
      </w:r>
    </w:p>
    <w:p w:rsidR="006F0327" w:rsidRPr="007E6BE2" w:rsidRDefault="006F0327" w:rsidP="00D632CD">
      <w:pPr>
        <w:pStyle w:val="Heading3"/>
        <w:spacing w:before="0" w:beforeAutospacing="0" w:after="0" w:afterAutospacing="0" w:line="360" w:lineRule="auto"/>
        <w:rPr>
          <w:color w:val="000000" w:themeColor="text1"/>
        </w:rPr>
      </w:pPr>
      <w:r w:rsidRPr="007E6BE2">
        <w:rPr>
          <w:rStyle w:val="Strong"/>
          <w:b/>
          <w:bCs/>
          <w:color w:val="000000" w:themeColor="text1"/>
        </w:rPr>
        <w:t>2.1.2</w:t>
      </w:r>
      <w:r w:rsidRPr="007E6BE2">
        <w:rPr>
          <w:rStyle w:val="Strong"/>
          <w:color w:val="000000" w:themeColor="text1"/>
        </w:rPr>
        <w:t xml:space="preserve"> Land Use Regulations and Their Importance</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Land use regulations are fundamental tools employed by governments to manage and control the development and use of land within urban and rural areas. These regulations are designed to organize the spatial arrangement of activities such as residential, commercial, industrial, recreational, and agricultural uses in a way that promotes sustainable development, protects the environment, and safeguards public health and safety (Campbell &amp; Fainstein, 2012).</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The primary purpose of land use regulations is to ensure that land resources are utilized efficiently while minimizing conflicts between incompatible land uses. For example, separating industrial zones from residential neighborhoods helps prevent pollution and noise disturbances, improving residents’ quality of life (Mukhija &amp; Loukaitou-Sideris, 2014). Similarly, regulations governing building density and height can prevent overcrowding and maintain neighborhood character.</w:t>
      </w:r>
    </w:p>
    <w:p w:rsidR="006F0327" w:rsidRPr="007E6BE2" w:rsidRDefault="006F0327" w:rsidP="00D632CD">
      <w:pPr>
        <w:pStyle w:val="Heading3"/>
        <w:spacing w:before="0" w:beforeAutospacing="0" w:after="0" w:afterAutospacing="0" w:line="360" w:lineRule="auto"/>
        <w:rPr>
          <w:color w:val="000000" w:themeColor="text1"/>
        </w:rPr>
      </w:pPr>
      <w:r w:rsidRPr="007E6BE2">
        <w:rPr>
          <w:rStyle w:val="Strong"/>
          <w:b/>
          <w:bCs/>
          <w:color w:val="000000" w:themeColor="text1"/>
        </w:rPr>
        <w:t>2.1.3</w:t>
      </w:r>
      <w:r w:rsidRPr="007E6BE2">
        <w:rPr>
          <w:rStyle w:val="Strong"/>
          <w:color w:val="000000" w:themeColor="text1"/>
        </w:rPr>
        <w:t xml:space="preserve"> Compliance with Land Use Regulations</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 xml:space="preserve">Compliance with land use regulations refers to the extent to which landowners, developers, and residents adhere to the rules and guidelines set forth by urban planning authorities. These regulations include zoning restrictions, building codes, permits, and development standards </w:t>
      </w:r>
      <w:r w:rsidRPr="007E6BE2">
        <w:rPr>
          <w:color w:val="000000" w:themeColor="text1"/>
        </w:rPr>
        <w:lastRenderedPageBreak/>
        <w:t>designed to guide land development in a manner consistent with sustainable and orderly urban growth (Brouwer, 2014).</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The level of compliance significantly affects the success of land use planning and urban management. High compliance ensures that land use is predictable, safe, and sustainable, while low compliance leads to problems such as unauthorized constructions, land use conflicts, environmental degradation, and strained urban infrastructure (Adepoju, 2019).</w:t>
      </w:r>
    </w:p>
    <w:p w:rsidR="006F0327" w:rsidRPr="007E6BE2" w:rsidRDefault="006F0327" w:rsidP="00D632CD">
      <w:pPr>
        <w:pStyle w:val="Heading3"/>
        <w:spacing w:before="0" w:beforeAutospacing="0" w:after="0" w:afterAutospacing="0" w:line="360" w:lineRule="auto"/>
        <w:rPr>
          <w:color w:val="000000" w:themeColor="text1"/>
        </w:rPr>
      </w:pPr>
      <w:r w:rsidRPr="007E6BE2">
        <w:rPr>
          <w:rStyle w:val="Strong"/>
          <w:b/>
          <w:bCs/>
          <w:color w:val="000000" w:themeColor="text1"/>
        </w:rPr>
        <w:t>2.1.4</w:t>
      </w:r>
      <w:r w:rsidRPr="007E6BE2">
        <w:rPr>
          <w:rStyle w:val="Strong"/>
          <w:color w:val="000000" w:themeColor="text1"/>
        </w:rPr>
        <w:t xml:space="preserve"> Enforcement of Land Use Regulations</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Enforcement of land use regulations is a crucial process that ensures adherence to established rules governing land development and utilization. It involves monitoring, controlling, and taking corrective actions against unauthorized or illegal land use activities that deviate from approved plans and regulations. Without effective enforcement, land use regulations lose their power, resulting in chaotic and unsustainable urban growth (UN-Habitat, 2015).</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The enforcement process typically includes issuing building permits, conducting site inspections, monitoring ongoing developments, imposing sanctions such as fines or demolition orders on violators, and resolving disputes related to land use. The success of these measures depends heavily on the capacity, commitment, and integrity of the responsible institutions (Akinola, 2017).</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In many developing countries, including Nigeria, enforcement of land use regulations faces significant challenges. Institutional weaknesses such as inadequate staffing, limited technical expertise, insufficient funding, and lack of coordination among agencies hamper effective enforcement (Nubi &amp; Adeleye, 2018). For example, planning authorities often struggle to regularly inspect construction sites or respond swiftly to reported violations, allowing illegal developments to proliferate.</w:t>
      </w:r>
    </w:p>
    <w:p w:rsidR="006F0327" w:rsidRPr="008A085C" w:rsidRDefault="006F0327" w:rsidP="00D632CD">
      <w:pPr>
        <w:pStyle w:val="Heading3"/>
        <w:spacing w:before="0" w:beforeAutospacing="0" w:after="0" w:afterAutospacing="0" w:line="360" w:lineRule="auto"/>
        <w:rPr>
          <w:b w:val="0"/>
          <w:color w:val="000000" w:themeColor="text1"/>
        </w:rPr>
      </w:pPr>
      <w:r w:rsidRPr="008A085C">
        <w:rPr>
          <w:rStyle w:val="Strong"/>
          <w:b/>
          <w:color w:val="000000" w:themeColor="text1"/>
        </w:rPr>
        <w:t>2.1.5 Conceptual Framework</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 xml:space="preserve">A </w:t>
      </w:r>
      <w:r w:rsidRPr="007E6BE2">
        <w:rPr>
          <w:rStyle w:val="Strong"/>
          <w:color w:val="000000" w:themeColor="text1"/>
        </w:rPr>
        <w:t>conceptual framework</w:t>
      </w:r>
      <w:r w:rsidRPr="007E6BE2">
        <w:rPr>
          <w:color w:val="000000" w:themeColor="text1"/>
        </w:rPr>
        <w:t xml:space="preserve"> serves as a map that outlines the key concepts, variables, and their presumed relationships within a study. It provides a structured approach to understanding how land use regulations influence compliance behavior in residential areas, with a focus on the GRA in Ilorin. This framework is derived from the theoretical assumptions discussed earlier and forms the foundation for data collection, analysis, and interpretation.</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The major constructs in this research are:</w:t>
      </w:r>
    </w:p>
    <w:p w:rsidR="006F0327" w:rsidRPr="007E6BE2" w:rsidRDefault="006F0327" w:rsidP="00D632CD">
      <w:pPr>
        <w:pStyle w:val="NormalWeb"/>
        <w:numPr>
          <w:ilvl w:val="0"/>
          <w:numId w:val="4"/>
        </w:numPr>
        <w:spacing w:before="0" w:beforeAutospacing="0" w:after="0" w:afterAutospacing="0" w:line="360" w:lineRule="auto"/>
        <w:rPr>
          <w:color w:val="000000" w:themeColor="text1"/>
        </w:rPr>
      </w:pPr>
      <w:r w:rsidRPr="007E6BE2">
        <w:rPr>
          <w:rStyle w:val="Strong"/>
          <w:color w:val="000000" w:themeColor="text1"/>
        </w:rPr>
        <w:t>Land Use Regulations</w:t>
      </w:r>
    </w:p>
    <w:p w:rsidR="006F0327" w:rsidRPr="007E6BE2" w:rsidRDefault="006F0327" w:rsidP="00D632CD">
      <w:pPr>
        <w:pStyle w:val="NormalWeb"/>
        <w:numPr>
          <w:ilvl w:val="0"/>
          <w:numId w:val="4"/>
        </w:numPr>
        <w:spacing w:before="0" w:beforeAutospacing="0" w:after="0" w:afterAutospacing="0" w:line="360" w:lineRule="auto"/>
        <w:rPr>
          <w:color w:val="000000" w:themeColor="text1"/>
        </w:rPr>
      </w:pPr>
      <w:r w:rsidRPr="007E6BE2">
        <w:rPr>
          <w:rStyle w:val="Strong"/>
          <w:color w:val="000000" w:themeColor="text1"/>
        </w:rPr>
        <w:lastRenderedPageBreak/>
        <w:t>Compliance with Land Use Regulations</w:t>
      </w:r>
    </w:p>
    <w:p w:rsidR="006F0327" w:rsidRPr="007E6BE2" w:rsidRDefault="006F0327" w:rsidP="00D632CD">
      <w:pPr>
        <w:pStyle w:val="NormalWeb"/>
        <w:numPr>
          <w:ilvl w:val="0"/>
          <w:numId w:val="4"/>
        </w:numPr>
        <w:spacing w:before="0" w:beforeAutospacing="0" w:after="0" w:afterAutospacing="0" w:line="360" w:lineRule="auto"/>
        <w:rPr>
          <w:color w:val="000000" w:themeColor="text1"/>
        </w:rPr>
      </w:pPr>
      <w:r w:rsidRPr="007E6BE2">
        <w:rPr>
          <w:rStyle w:val="Strong"/>
          <w:color w:val="000000" w:themeColor="text1"/>
        </w:rPr>
        <w:t>Enforcement Mechanisms</w:t>
      </w:r>
    </w:p>
    <w:p w:rsidR="006F0327" w:rsidRPr="007E6BE2" w:rsidRDefault="006F0327" w:rsidP="00D632CD">
      <w:pPr>
        <w:pStyle w:val="NormalWeb"/>
        <w:numPr>
          <w:ilvl w:val="0"/>
          <w:numId w:val="4"/>
        </w:numPr>
        <w:spacing w:before="0" w:beforeAutospacing="0" w:after="0" w:afterAutospacing="0" w:line="360" w:lineRule="auto"/>
        <w:rPr>
          <w:color w:val="000000" w:themeColor="text1"/>
        </w:rPr>
      </w:pPr>
      <w:r w:rsidRPr="007E6BE2">
        <w:rPr>
          <w:rStyle w:val="Strong"/>
          <w:color w:val="000000" w:themeColor="text1"/>
        </w:rPr>
        <w:t>Socioeconomic Factors</w:t>
      </w:r>
    </w:p>
    <w:p w:rsidR="006F0327" w:rsidRPr="007E6BE2" w:rsidRDefault="006F0327" w:rsidP="00D632CD">
      <w:pPr>
        <w:pStyle w:val="NormalWeb"/>
        <w:numPr>
          <w:ilvl w:val="0"/>
          <w:numId w:val="4"/>
        </w:numPr>
        <w:spacing w:before="0" w:beforeAutospacing="0" w:after="0" w:afterAutospacing="0" w:line="360" w:lineRule="auto"/>
        <w:rPr>
          <w:color w:val="000000" w:themeColor="text1"/>
        </w:rPr>
      </w:pPr>
      <w:r w:rsidRPr="007E6BE2">
        <w:rPr>
          <w:rStyle w:val="Strong"/>
          <w:color w:val="000000" w:themeColor="text1"/>
        </w:rPr>
        <w:t>Institutional Capacity</w:t>
      </w:r>
    </w:p>
    <w:p w:rsidR="006F0327" w:rsidRPr="007E6BE2" w:rsidRDefault="006F0327" w:rsidP="00D632CD">
      <w:pPr>
        <w:pStyle w:val="NormalWeb"/>
        <w:numPr>
          <w:ilvl w:val="0"/>
          <w:numId w:val="4"/>
        </w:numPr>
        <w:spacing w:before="0" w:beforeAutospacing="0" w:after="0" w:afterAutospacing="0" w:line="360" w:lineRule="auto"/>
        <w:rPr>
          <w:color w:val="000000" w:themeColor="text1"/>
        </w:rPr>
      </w:pPr>
      <w:r w:rsidRPr="007E6BE2">
        <w:rPr>
          <w:rStyle w:val="Strong"/>
          <w:color w:val="000000" w:themeColor="text1"/>
        </w:rPr>
        <w:t>Urban Growth Pressures</w:t>
      </w:r>
    </w:p>
    <w:p w:rsidR="006F0327" w:rsidRPr="007E6BE2" w:rsidRDefault="006F0327" w:rsidP="00D632CD">
      <w:pPr>
        <w:pStyle w:val="NormalWeb"/>
        <w:numPr>
          <w:ilvl w:val="0"/>
          <w:numId w:val="4"/>
        </w:numPr>
        <w:spacing w:before="0" w:beforeAutospacing="0" w:after="0" w:afterAutospacing="0" w:line="360" w:lineRule="auto"/>
        <w:rPr>
          <w:color w:val="000000" w:themeColor="text1"/>
        </w:rPr>
      </w:pPr>
      <w:r w:rsidRPr="007E6BE2">
        <w:rPr>
          <w:rStyle w:val="Strong"/>
          <w:color w:val="000000" w:themeColor="text1"/>
        </w:rPr>
        <w:t>Effects of Non-Compliance</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These constructs interact to explain the pattern of land use behavior in GRA Ilorin.</w:t>
      </w:r>
    </w:p>
    <w:p w:rsidR="006F0327" w:rsidRPr="007E6BE2" w:rsidRDefault="006F0327" w:rsidP="00D632CD">
      <w:pPr>
        <w:pStyle w:val="Heading4"/>
        <w:spacing w:before="0" w:line="360" w:lineRule="auto"/>
        <w:rPr>
          <w:i w:val="0"/>
          <w:color w:val="000000" w:themeColor="text1"/>
        </w:rPr>
      </w:pPr>
      <w:r w:rsidRPr="007E6BE2">
        <w:rPr>
          <w:rStyle w:val="Strong"/>
          <w:i w:val="0"/>
          <w:color w:val="000000" w:themeColor="text1"/>
        </w:rPr>
        <w:t>Key Components of the Conceptual Framework</w:t>
      </w:r>
    </w:p>
    <w:p w:rsidR="006F0327" w:rsidRPr="007E6BE2" w:rsidRDefault="006F0327" w:rsidP="00D632CD">
      <w:pPr>
        <w:pStyle w:val="NormalWeb"/>
        <w:numPr>
          <w:ilvl w:val="0"/>
          <w:numId w:val="5"/>
        </w:numPr>
        <w:spacing w:before="0" w:beforeAutospacing="0" w:after="0" w:afterAutospacing="0" w:line="360" w:lineRule="auto"/>
        <w:rPr>
          <w:color w:val="000000" w:themeColor="text1"/>
        </w:rPr>
      </w:pPr>
      <w:r w:rsidRPr="007E6BE2">
        <w:rPr>
          <w:rStyle w:val="Strong"/>
          <w:color w:val="000000" w:themeColor="text1"/>
        </w:rPr>
        <w:t>Land Use Regulations</w:t>
      </w:r>
    </w:p>
    <w:p w:rsidR="006F0327" w:rsidRPr="007E6BE2" w:rsidRDefault="006F0327" w:rsidP="00D632CD">
      <w:pPr>
        <w:pStyle w:val="NormalWeb"/>
        <w:numPr>
          <w:ilvl w:val="1"/>
          <w:numId w:val="5"/>
        </w:numPr>
        <w:spacing w:before="0" w:beforeAutospacing="0" w:after="0" w:afterAutospacing="0" w:line="360" w:lineRule="auto"/>
        <w:rPr>
          <w:color w:val="000000" w:themeColor="text1"/>
        </w:rPr>
      </w:pPr>
      <w:r w:rsidRPr="007E6BE2">
        <w:rPr>
          <w:color w:val="000000" w:themeColor="text1"/>
        </w:rPr>
        <w:t>These are rules, policies, and zoning laws designed to guide how land should be used, especially in urban residential areas.</w:t>
      </w:r>
    </w:p>
    <w:p w:rsidR="006F0327" w:rsidRPr="007E6BE2" w:rsidRDefault="006F0327" w:rsidP="00D632CD">
      <w:pPr>
        <w:pStyle w:val="NormalWeb"/>
        <w:numPr>
          <w:ilvl w:val="1"/>
          <w:numId w:val="5"/>
        </w:numPr>
        <w:spacing w:before="0" w:beforeAutospacing="0" w:after="0" w:afterAutospacing="0" w:line="360" w:lineRule="auto"/>
        <w:rPr>
          <w:color w:val="000000" w:themeColor="text1"/>
        </w:rPr>
      </w:pPr>
      <w:r w:rsidRPr="007E6BE2">
        <w:rPr>
          <w:color w:val="000000" w:themeColor="text1"/>
        </w:rPr>
        <w:t>Examples: zoning ordinances, building codes, development control guidelines.</w:t>
      </w:r>
    </w:p>
    <w:p w:rsidR="006F0327" w:rsidRPr="007E6BE2" w:rsidRDefault="006F0327" w:rsidP="00D632CD">
      <w:pPr>
        <w:pStyle w:val="NormalWeb"/>
        <w:numPr>
          <w:ilvl w:val="0"/>
          <w:numId w:val="5"/>
        </w:numPr>
        <w:spacing w:before="0" w:beforeAutospacing="0" w:after="0" w:afterAutospacing="0" w:line="360" w:lineRule="auto"/>
        <w:rPr>
          <w:color w:val="000000" w:themeColor="text1"/>
        </w:rPr>
      </w:pPr>
      <w:r w:rsidRPr="007E6BE2">
        <w:rPr>
          <w:rStyle w:val="Strong"/>
          <w:color w:val="000000" w:themeColor="text1"/>
        </w:rPr>
        <w:t>Compliance</w:t>
      </w:r>
    </w:p>
    <w:p w:rsidR="006F0327" w:rsidRPr="007E6BE2" w:rsidRDefault="006F0327" w:rsidP="00D632CD">
      <w:pPr>
        <w:pStyle w:val="NormalWeb"/>
        <w:numPr>
          <w:ilvl w:val="1"/>
          <w:numId w:val="5"/>
        </w:numPr>
        <w:spacing w:before="0" w:beforeAutospacing="0" w:after="0" w:afterAutospacing="0" w:line="360" w:lineRule="auto"/>
        <w:rPr>
          <w:color w:val="000000" w:themeColor="text1"/>
        </w:rPr>
      </w:pPr>
      <w:r w:rsidRPr="007E6BE2">
        <w:rPr>
          <w:color w:val="000000" w:themeColor="text1"/>
        </w:rPr>
        <w:t>Refers to the extent to which individuals, households, and developers adhere to established land use and planning laws.</w:t>
      </w:r>
    </w:p>
    <w:p w:rsidR="006F0327" w:rsidRPr="007E6BE2" w:rsidRDefault="006F0327" w:rsidP="00D632CD">
      <w:pPr>
        <w:pStyle w:val="NormalWeb"/>
        <w:numPr>
          <w:ilvl w:val="1"/>
          <w:numId w:val="5"/>
        </w:numPr>
        <w:spacing w:before="0" w:beforeAutospacing="0" w:after="0" w:afterAutospacing="0" w:line="360" w:lineRule="auto"/>
        <w:rPr>
          <w:color w:val="000000" w:themeColor="text1"/>
        </w:rPr>
      </w:pPr>
      <w:r w:rsidRPr="007E6BE2">
        <w:rPr>
          <w:color w:val="000000" w:themeColor="text1"/>
        </w:rPr>
        <w:t>It includes actions such as obtaining approved building plans, following zoning designations, and observing environmental and building safety regulations.</w:t>
      </w:r>
    </w:p>
    <w:p w:rsidR="006F0327" w:rsidRPr="007E6BE2" w:rsidRDefault="006F0327" w:rsidP="00D632CD">
      <w:pPr>
        <w:pStyle w:val="NormalWeb"/>
        <w:numPr>
          <w:ilvl w:val="0"/>
          <w:numId w:val="5"/>
        </w:numPr>
        <w:spacing w:before="0" w:beforeAutospacing="0" w:after="0" w:afterAutospacing="0" w:line="360" w:lineRule="auto"/>
        <w:rPr>
          <w:color w:val="000000" w:themeColor="text1"/>
        </w:rPr>
      </w:pPr>
      <w:r w:rsidRPr="007E6BE2">
        <w:rPr>
          <w:rStyle w:val="Strong"/>
          <w:color w:val="000000" w:themeColor="text1"/>
        </w:rPr>
        <w:t>Enforcement Mechanisms</w:t>
      </w:r>
    </w:p>
    <w:p w:rsidR="006F0327" w:rsidRPr="007E6BE2" w:rsidRDefault="006F0327" w:rsidP="00D632CD">
      <w:pPr>
        <w:pStyle w:val="NormalWeb"/>
        <w:numPr>
          <w:ilvl w:val="1"/>
          <w:numId w:val="5"/>
        </w:numPr>
        <w:spacing w:before="0" w:beforeAutospacing="0" w:after="0" w:afterAutospacing="0" w:line="360" w:lineRule="auto"/>
        <w:rPr>
          <w:color w:val="000000" w:themeColor="text1"/>
        </w:rPr>
      </w:pPr>
      <w:r w:rsidRPr="007E6BE2">
        <w:rPr>
          <w:color w:val="000000" w:themeColor="text1"/>
        </w:rPr>
        <w:t>These include regulatory monitoring, penalties for violations, demolition of unauthorized structures, and issuance of compliance notices.</w:t>
      </w:r>
    </w:p>
    <w:p w:rsidR="006F0327" w:rsidRPr="007E6BE2" w:rsidRDefault="006F0327" w:rsidP="00D632CD">
      <w:pPr>
        <w:pStyle w:val="NormalWeb"/>
        <w:numPr>
          <w:ilvl w:val="1"/>
          <w:numId w:val="5"/>
        </w:numPr>
        <w:spacing w:before="0" w:beforeAutospacing="0" w:after="0" w:afterAutospacing="0" w:line="360" w:lineRule="auto"/>
        <w:rPr>
          <w:color w:val="000000" w:themeColor="text1"/>
        </w:rPr>
      </w:pPr>
      <w:r w:rsidRPr="007E6BE2">
        <w:rPr>
          <w:color w:val="000000" w:themeColor="text1"/>
        </w:rPr>
        <w:t>Effective enforcement ensures that regulations are not only in place but are observed.</w:t>
      </w:r>
    </w:p>
    <w:p w:rsidR="006F0327" w:rsidRPr="007E6BE2" w:rsidRDefault="006F0327" w:rsidP="00D632CD">
      <w:pPr>
        <w:pStyle w:val="NormalWeb"/>
        <w:numPr>
          <w:ilvl w:val="0"/>
          <w:numId w:val="5"/>
        </w:numPr>
        <w:spacing w:before="0" w:beforeAutospacing="0" w:after="0" w:afterAutospacing="0" w:line="360" w:lineRule="auto"/>
        <w:rPr>
          <w:color w:val="000000" w:themeColor="text1"/>
        </w:rPr>
      </w:pPr>
      <w:r w:rsidRPr="007E6BE2">
        <w:rPr>
          <w:rStyle w:val="Strong"/>
          <w:color w:val="000000" w:themeColor="text1"/>
        </w:rPr>
        <w:t>Socioeconomic Factors</w:t>
      </w:r>
    </w:p>
    <w:p w:rsidR="006F0327" w:rsidRPr="007E6BE2" w:rsidRDefault="006F0327" w:rsidP="00D632CD">
      <w:pPr>
        <w:pStyle w:val="NormalWeb"/>
        <w:numPr>
          <w:ilvl w:val="1"/>
          <w:numId w:val="5"/>
        </w:numPr>
        <w:spacing w:before="0" w:beforeAutospacing="0" w:after="0" w:afterAutospacing="0" w:line="360" w:lineRule="auto"/>
        <w:rPr>
          <w:color w:val="000000" w:themeColor="text1"/>
        </w:rPr>
      </w:pPr>
      <w:r w:rsidRPr="007E6BE2">
        <w:rPr>
          <w:color w:val="000000" w:themeColor="text1"/>
        </w:rPr>
        <w:t>These are attributes such as income level, educational background, land ownership status, and awareness, which affect individuals' attitudes toward compliance.</w:t>
      </w:r>
    </w:p>
    <w:p w:rsidR="006F0327" w:rsidRPr="007E6BE2" w:rsidRDefault="006F0327" w:rsidP="00D632CD">
      <w:pPr>
        <w:pStyle w:val="NormalWeb"/>
        <w:numPr>
          <w:ilvl w:val="1"/>
          <w:numId w:val="5"/>
        </w:numPr>
        <w:spacing w:before="0" w:beforeAutospacing="0" w:after="0" w:afterAutospacing="0" w:line="360" w:lineRule="auto"/>
        <w:rPr>
          <w:color w:val="000000" w:themeColor="text1"/>
        </w:rPr>
      </w:pPr>
      <w:r w:rsidRPr="007E6BE2">
        <w:rPr>
          <w:color w:val="000000" w:themeColor="text1"/>
        </w:rPr>
        <w:t>For instance, residents with higher awareness or education levels may be more compliant.</w:t>
      </w:r>
    </w:p>
    <w:p w:rsidR="006F0327" w:rsidRPr="007E6BE2" w:rsidRDefault="006F0327" w:rsidP="00D632CD">
      <w:pPr>
        <w:pStyle w:val="Heading4"/>
        <w:spacing w:before="0" w:line="360" w:lineRule="auto"/>
        <w:rPr>
          <w:i w:val="0"/>
          <w:color w:val="000000" w:themeColor="text1"/>
        </w:rPr>
      </w:pPr>
      <w:r w:rsidRPr="007E6BE2">
        <w:rPr>
          <w:rStyle w:val="Strong"/>
          <w:i w:val="0"/>
          <w:color w:val="000000" w:themeColor="text1"/>
        </w:rPr>
        <w:t>Proposed Conceptual Model</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A visual representation of the conceptual framework can be structured as follows:</w:t>
      </w:r>
    </w:p>
    <w:p w:rsidR="006F0327" w:rsidRPr="007E6BE2" w:rsidRDefault="006F0327" w:rsidP="00D632CD">
      <w:pPr>
        <w:pStyle w:val="NormalWeb"/>
        <w:spacing w:before="0" w:beforeAutospacing="0" w:after="0" w:afterAutospacing="0" w:line="360" w:lineRule="auto"/>
        <w:rPr>
          <w:color w:val="000000" w:themeColor="text1"/>
          <w:sz w:val="32"/>
        </w:rPr>
      </w:pPr>
      <w:r w:rsidRPr="007E6BE2">
        <w:rPr>
          <w:color w:val="000000" w:themeColor="text1"/>
          <w:sz w:val="32"/>
        </w:rPr>
        <w:t xml:space="preserve">[Land Use Regulations] -----&gt; </w:t>
      </w:r>
    </w:p>
    <w:p w:rsidR="006F0327" w:rsidRPr="007E6BE2" w:rsidRDefault="006F0327" w:rsidP="00D632CD">
      <w:pPr>
        <w:pStyle w:val="NormalWeb"/>
        <w:spacing w:before="0" w:beforeAutospacing="0" w:after="0" w:afterAutospacing="0" w:line="360" w:lineRule="auto"/>
        <w:rPr>
          <w:color w:val="000000" w:themeColor="text1"/>
          <w:sz w:val="32"/>
        </w:rPr>
      </w:pPr>
      <w:r w:rsidRPr="007E6BE2">
        <w:rPr>
          <w:color w:val="000000" w:themeColor="text1"/>
          <w:sz w:val="32"/>
        </w:rPr>
        <w:lastRenderedPageBreak/>
        <w:t xml:space="preserve">     [Compliance Behavior] &lt;----- [Enforcement Mechanisms]</w:t>
      </w:r>
    </w:p>
    <w:p w:rsidR="006F0327" w:rsidRPr="007E6BE2" w:rsidRDefault="006F0327" w:rsidP="00D632CD">
      <w:pPr>
        <w:pStyle w:val="NormalWeb"/>
        <w:spacing w:before="0" w:beforeAutospacing="0" w:after="0" w:afterAutospacing="0" w:line="360" w:lineRule="auto"/>
        <w:rPr>
          <w:color w:val="000000" w:themeColor="text1"/>
          <w:sz w:val="32"/>
        </w:rPr>
      </w:pPr>
      <w:r w:rsidRPr="007E6BE2">
        <w:rPr>
          <w:color w:val="000000" w:themeColor="text1"/>
          <w:sz w:val="32"/>
        </w:rPr>
        <w:t xml:space="preserve">           ↑                            ↑</w:t>
      </w:r>
    </w:p>
    <w:p w:rsidR="006F0327" w:rsidRPr="007E6BE2" w:rsidRDefault="006F0327" w:rsidP="00D632CD">
      <w:pPr>
        <w:pStyle w:val="NormalWeb"/>
        <w:spacing w:before="0" w:beforeAutospacing="0" w:after="0" w:afterAutospacing="0" w:line="360" w:lineRule="auto"/>
        <w:rPr>
          <w:color w:val="000000" w:themeColor="text1"/>
          <w:sz w:val="32"/>
        </w:rPr>
      </w:pPr>
      <w:r w:rsidRPr="007E6BE2">
        <w:rPr>
          <w:color w:val="000000" w:themeColor="text1"/>
          <w:sz w:val="32"/>
        </w:rPr>
        <w:t xml:space="preserve"> [Socioeconomic Factors]         [Institutional Capacity]</w:t>
      </w:r>
    </w:p>
    <w:p w:rsidR="006F0327" w:rsidRPr="007E6BE2" w:rsidRDefault="006F0327" w:rsidP="00D632CD">
      <w:pPr>
        <w:pStyle w:val="NormalWeb"/>
        <w:spacing w:before="0" w:beforeAutospacing="0" w:after="0" w:afterAutospacing="0" w:line="360" w:lineRule="auto"/>
        <w:rPr>
          <w:color w:val="000000" w:themeColor="text1"/>
          <w:sz w:val="32"/>
        </w:rPr>
      </w:pPr>
      <w:r w:rsidRPr="007E6BE2">
        <w:rPr>
          <w:color w:val="000000" w:themeColor="text1"/>
          <w:sz w:val="32"/>
        </w:rPr>
        <w:t xml:space="preserve">           ↓                            ↓</w:t>
      </w:r>
    </w:p>
    <w:p w:rsidR="006F0327" w:rsidRPr="007E6BE2" w:rsidRDefault="006F0327" w:rsidP="00D632CD">
      <w:pPr>
        <w:pStyle w:val="NormalWeb"/>
        <w:spacing w:before="0" w:beforeAutospacing="0" w:after="0" w:afterAutospacing="0" w:line="360" w:lineRule="auto"/>
        <w:rPr>
          <w:color w:val="000000" w:themeColor="text1"/>
          <w:sz w:val="32"/>
        </w:rPr>
      </w:pPr>
      <w:r w:rsidRPr="007E6BE2">
        <w:rPr>
          <w:color w:val="000000" w:themeColor="text1"/>
          <w:sz w:val="32"/>
        </w:rPr>
        <w:t xml:space="preserve">   [Urban Growth Pressures] -----&gt; [Non-Compliance Effects]</w:t>
      </w:r>
    </w:p>
    <w:p w:rsidR="006F0327" w:rsidRPr="007E6BE2" w:rsidRDefault="006F0327" w:rsidP="00D632CD">
      <w:pPr>
        <w:pStyle w:val="Heading4"/>
        <w:spacing w:before="0" w:line="360" w:lineRule="auto"/>
        <w:rPr>
          <w:i w:val="0"/>
          <w:color w:val="000000" w:themeColor="text1"/>
        </w:rPr>
      </w:pPr>
      <w:r w:rsidRPr="007E6BE2">
        <w:rPr>
          <w:rStyle w:val="Strong"/>
          <w:i w:val="0"/>
          <w:color w:val="000000" w:themeColor="text1"/>
        </w:rPr>
        <w:t>Explanation of the Model</w:t>
      </w:r>
    </w:p>
    <w:p w:rsidR="006F0327" w:rsidRPr="007E6BE2" w:rsidRDefault="006F0327" w:rsidP="00D632CD">
      <w:pPr>
        <w:pStyle w:val="NormalWeb"/>
        <w:numPr>
          <w:ilvl w:val="0"/>
          <w:numId w:val="6"/>
        </w:numPr>
        <w:spacing w:before="0" w:beforeAutospacing="0" w:after="0" w:afterAutospacing="0" w:line="360" w:lineRule="auto"/>
        <w:rPr>
          <w:color w:val="000000" w:themeColor="text1"/>
        </w:rPr>
      </w:pPr>
      <w:r w:rsidRPr="007E6BE2">
        <w:rPr>
          <w:rStyle w:val="Strong"/>
          <w:color w:val="000000" w:themeColor="text1"/>
        </w:rPr>
        <w:t>Land Use Regulations</w:t>
      </w:r>
      <w:r w:rsidRPr="007E6BE2">
        <w:rPr>
          <w:color w:val="000000" w:themeColor="text1"/>
        </w:rPr>
        <w:t xml:space="preserve"> directly influence </w:t>
      </w:r>
      <w:r w:rsidRPr="007E6BE2">
        <w:rPr>
          <w:rStyle w:val="Strong"/>
          <w:color w:val="000000" w:themeColor="text1"/>
        </w:rPr>
        <w:t>compliance behavior</w:t>
      </w:r>
      <w:r w:rsidRPr="007E6BE2">
        <w:rPr>
          <w:color w:val="000000" w:themeColor="text1"/>
        </w:rPr>
        <w:t xml:space="preserve">, but this relationship is moderated by </w:t>
      </w:r>
      <w:r w:rsidRPr="007E6BE2">
        <w:rPr>
          <w:rStyle w:val="Strong"/>
          <w:color w:val="000000" w:themeColor="text1"/>
        </w:rPr>
        <w:t>enforcement mechanisms</w:t>
      </w:r>
      <w:r w:rsidRPr="007E6BE2">
        <w:rPr>
          <w:color w:val="000000" w:themeColor="text1"/>
        </w:rPr>
        <w:t>.</w:t>
      </w:r>
    </w:p>
    <w:p w:rsidR="006F0327" w:rsidRPr="007E6BE2" w:rsidRDefault="006F0327" w:rsidP="00D632CD">
      <w:pPr>
        <w:pStyle w:val="NormalWeb"/>
        <w:numPr>
          <w:ilvl w:val="0"/>
          <w:numId w:val="6"/>
        </w:numPr>
        <w:spacing w:before="0" w:beforeAutospacing="0" w:after="0" w:afterAutospacing="0" w:line="360" w:lineRule="auto"/>
        <w:rPr>
          <w:color w:val="000000" w:themeColor="text1"/>
        </w:rPr>
      </w:pPr>
      <w:r w:rsidRPr="007E6BE2">
        <w:rPr>
          <w:rStyle w:val="Strong"/>
          <w:color w:val="000000" w:themeColor="text1"/>
        </w:rPr>
        <w:t>Socioeconomic factors</w:t>
      </w:r>
      <w:r w:rsidRPr="007E6BE2">
        <w:rPr>
          <w:color w:val="000000" w:themeColor="text1"/>
        </w:rPr>
        <w:t xml:space="preserve"> and </w:t>
      </w:r>
      <w:r w:rsidRPr="007E6BE2">
        <w:rPr>
          <w:rStyle w:val="Strong"/>
          <w:color w:val="000000" w:themeColor="text1"/>
        </w:rPr>
        <w:t>institutional capacity</w:t>
      </w:r>
      <w:r w:rsidRPr="007E6BE2">
        <w:rPr>
          <w:color w:val="000000" w:themeColor="text1"/>
        </w:rPr>
        <w:t xml:space="preserve"> are background variables that indirectly affect compliance by influencing awareness, accessibility, and perceived consequences.</w:t>
      </w:r>
    </w:p>
    <w:p w:rsidR="006F0327" w:rsidRPr="007E6BE2" w:rsidRDefault="006F0327" w:rsidP="00D632CD">
      <w:pPr>
        <w:pStyle w:val="NormalWeb"/>
        <w:numPr>
          <w:ilvl w:val="0"/>
          <w:numId w:val="6"/>
        </w:numPr>
        <w:spacing w:before="0" w:beforeAutospacing="0" w:after="0" w:afterAutospacing="0" w:line="360" w:lineRule="auto"/>
        <w:rPr>
          <w:color w:val="000000" w:themeColor="text1"/>
        </w:rPr>
      </w:pPr>
      <w:r w:rsidRPr="007E6BE2">
        <w:rPr>
          <w:rStyle w:val="Strong"/>
          <w:color w:val="000000" w:themeColor="text1"/>
        </w:rPr>
        <w:t>Urban growth pressures</w:t>
      </w:r>
      <w:r w:rsidRPr="007E6BE2">
        <w:rPr>
          <w:color w:val="000000" w:themeColor="text1"/>
        </w:rPr>
        <w:t xml:space="preserve"> increase the likelihood of non-compliance, especially in high-demand areas like GRA Ilorin.</w:t>
      </w:r>
    </w:p>
    <w:p w:rsidR="006F0327" w:rsidRPr="007E6BE2" w:rsidRDefault="006F0327" w:rsidP="00D632CD">
      <w:pPr>
        <w:pStyle w:val="NormalWeb"/>
        <w:numPr>
          <w:ilvl w:val="0"/>
          <w:numId w:val="6"/>
        </w:numPr>
        <w:spacing w:before="0" w:beforeAutospacing="0" w:after="0" w:afterAutospacing="0" w:line="360" w:lineRule="auto"/>
        <w:rPr>
          <w:color w:val="000000" w:themeColor="text1"/>
        </w:rPr>
      </w:pPr>
      <w:r w:rsidRPr="007E6BE2">
        <w:rPr>
          <w:color w:val="000000" w:themeColor="text1"/>
        </w:rPr>
        <w:t xml:space="preserve">When compliance is weak or enforcement fails, the outcome is a range of negative </w:t>
      </w:r>
      <w:r w:rsidRPr="007E6BE2">
        <w:rPr>
          <w:rStyle w:val="Strong"/>
          <w:color w:val="000000" w:themeColor="text1"/>
        </w:rPr>
        <w:t>non-compliance effects</w:t>
      </w:r>
      <w:r w:rsidRPr="007E6BE2">
        <w:rPr>
          <w:color w:val="000000" w:themeColor="text1"/>
        </w:rPr>
        <w:t>, which further degrade urban planning standards.</w:t>
      </w:r>
    </w:p>
    <w:p w:rsidR="006F0327" w:rsidRPr="008A085C" w:rsidRDefault="006F0327" w:rsidP="00D632CD">
      <w:pPr>
        <w:pStyle w:val="Heading3"/>
        <w:spacing w:before="0" w:beforeAutospacing="0" w:after="0" w:afterAutospacing="0" w:line="360" w:lineRule="auto"/>
        <w:rPr>
          <w:b w:val="0"/>
          <w:color w:val="000000" w:themeColor="text1"/>
        </w:rPr>
      </w:pPr>
      <w:r w:rsidRPr="008A085C">
        <w:rPr>
          <w:rStyle w:val="Strong"/>
          <w:b/>
          <w:color w:val="000000" w:themeColor="text1"/>
        </w:rPr>
        <w:t>Significance of the Conceptual Framework</w:t>
      </w:r>
    </w:p>
    <w:p w:rsidR="006F0327" w:rsidRPr="007E6BE2" w:rsidRDefault="006F0327" w:rsidP="00D632CD">
      <w:pPr>
        <w:pStyle w:val="NormalWeb"/>
        <w:numPr>
          <w:ilvl w:val="0"/>
          <w:numId w:val="7"/>
        </w:numPr>
        <w:spacing w:before="0" w:beforeAutospacing="0" w:after="0" w:afterAutospacing="0" w:line="360" w:lineRule="auto"/>
        <w:rPr>
          <w:color w:val="000000" w:themeColor="text1"/>
        </w:rPr>
      </w:pPr>
      <w:r w:rsidRPr="007E6BE2">
        <w:rPr>
          <w:color w:val="000000" w:themeColor="text1"/>
        </w:rPr>
        <w:t xml:space="preserve">It helps to </w:t>
      </w:r>
      <w:r w:rsidRPr="007E6BE2">
        <w:rPr>
          <w:rStyle w:val="Strong"/>
          <w:color w:val="000000" w:themeColor="text1"/>
        </w:rPr>
        <w:t>organize the study logically</w:t>
      </w:r>
      <w:r w:rsidRPr="007E6BE2">
        <w:rPr>
          <w:color w:val="000000" w:themeColor="text1"/>
        </w:rPr>
        <w:t xml:space="preserve"> by linking theory to real-world urban planning issues in Ilorin.</w:t>
      </w:r>
    </w:p>
    <w:p w:rsidR="006F0327" w:rsidRPr="007E6BE2" w:rsidRDefault="006F0327" w:rsidP="00D632CD">
      <w:pPr>
        <w:pStyle w:val="NormalWeb"/>
        <w:numPr>
          <w:ilvl w:val="0"/>
          <w:numId w:val="7"/>
        </w:numPr>
        <w:spacing w:before="0" w:beforeAutospacing="0" w:after="0" w:afterAutospacing="0" w:line="360" w:lineRule="auto"/>
        <w:rPr>
          <w:color w:val="000000" w:themeColor="text1"/>
        </w:rPr>
      </w:pPr>
      <w:r w:rsidRPr="007E6BE2">
        <w:rPr>
          <w:color w:val="000000" w:themeColor="text1"/>
        </w:rPr>
        <w:t xml:space="preserve">It provides a </w:t>
      </w:r>
      <w:r w:rsidRPr="007E6BE2">
        <w:rPr>
          <w:rStyle w:val="Strong"/>
          <w:color w:val="000000" w:themeColor="text1"/>
        </w:rPr>
        <w:t>basis for formulating hypotheses</w:t>
      </w:r>
      <w:r w:rsidRPr="007E6BE2">
        <w:rPr>
          <w:color w:val="000000" w:themeColor="text1"/>
        </w:rPr>
        <w:t xml:space="preserve"> and research questions.</w:t>
      </w:r>
    </w:p>
    <w:p w:rsidR="006F0327" w:rsidRPr="007E6BE2" w:rsidRDefault="006F0327" w:rsidP="00D632CD">
      <w:pPr>
        <w:pStyle w:val="NormalWeb"/>
        <w:numPr>
          <w:ilvl w:val="0"/>
          <w:numId w:val="7"/>
        </w:numPr>
        <w:spacing w:before="0" w:beforeAutospacing="0" w:after="0" w:afterAutospacing="0" w:line="360" w:lineRule="auto"/>
        <w:rPr>
          <w:color w:val="000000" w:themeColor="text1"/>
        </w:rPr>
      </w:pPr>
      <w:r w:rsidRPr="007E6BE2">
        <w:rPr>
          <w:color w:val="000000" w:themeColor="text1"/>
        </w:rPr>
        <w:t xml:space="preserve">It guides </w:t>
      </w:r>
      <w:r w:rsidRPr="007E6BE2">
        <w:rPr>
          <w:rStyle w:val="Strong"/>
          <w:color w:val="000000" w:themeColor="text1"/>
        </w:rPr>
        <w:t>data collection</w:t>
      </w:r>
      <w:r w:rsidRPr="007E6BE2">
        <w:rPr>
          <w:color w:val="000000" w:themeColor="text1"/>
        </w:rPr>
        <w:t xml:space="preserve"> by identifying variables and relationships to be tested.</w:t>
      </w:r>
    </w:p>
    <w:p w:rsidR="006F0327" w:rsidRPr="007E6BE2" w:rsidRDefault="006F0327" w:rsidP="00D632CD">
      <w:pPr>
        <w:pStyle w:val="NormalWeb"/>
        <w:numPr>
          <w:ilvl w:val="0"/>
          <w:numId w:val="7"/>
        </w:numPr>
        <w:spacing w:before="0" w:beforeAutospacing="0" w:after="0" w:afterAutospacing="0" w:line="360" w:lineRule="auto"/>
        <w:rPr>
          <w:color w:val="000000" w:themeColor="text1"/>
        </w:rPr>
      </w:pPr>
      <w:r w:rsidRPr="007E6BE2">
        <w:rPr>
          <w:color w:val="000000" w:themeColor="text1"/>
        </w:rPr>
        <w:t xml:space="preserve">It ensures that findings are </w:t>
      </w:r>
      <w:r w:rsidRPr="007E6BE2">
        <w:rPr>
          <w:rStyle w:val="Strong"/>
          <w:color w:val="000000" w:themeColor="text1"/>
        </w:rPr>
        <w:t>systematically interpreted</w:t>
      </w:r>
      <w:r w:rsidRPr="007E6BE2">
        <w:rPr>
          <w:color w:val="000000" w:themeColor="text1"/>
        </w:rPr>
        <w:t xml:space="preserve"> and recommendations are based on well-defined constructs.</w:t>
      </w:r>
    </w:p>
    <w:p w:rsidR="006F0327" w:rsidRPr="007E6BE2" w:rsidRDefault="006F0327" w:rsidP="00D632CD">
      <w:pPr>
        <w:pStyle w:val="NormalWeb"/>
        <w:spacing w:before="0" w:beforeAutospacing="0" w:after="0" w:afterAutospacing="0" w:line="360" w:lineRule="auto"/>
        <w:rPr>
          <w:color w:val="000000" w:themeColor="text1"/>
        </w:rPr>
      </w:pPr>
      <w:r w:rsidRPr="007E6BE2">
        <w:rPr>
          <w:b/>
          <w:bCs/>
          <w:color w:val="000000" w:themeColor="text1"/>
          <w:sz w:val="27"/>
          <w:szCs w:val="27"/>
        </w:rPr>
        <w:t>2.2 Summary of Literature Review</w:t>
      </w:r>
    </w:p>
    <w:tbl>
      <w:tblPr>
        <w:tblStyle w:val="TableGrid"/>
        <w:tblW w:w="10244" w:type="dxa"/>
        <w:tblLook w:val="04A0"/>
      </w:tblPr>
      <w:tblGrid>
        <w:gridCol w:w="1691"/>
        <w:gridCol w:w="937"/>
        <w:gridCol w:w="2070"/>
        <w:gridCol w:w="2360"/>
        <w:gridCol w:w="3186"/>
      </w:tblGrid>
      <w:tr w:rsidR="006F0327" w:rsidRPr="007E6BE2" w:rsidTr="00676BD6">
        <w:tc>
          <w:tcPr>
            <w:tcW w:w="0" w:type="auto"/>
            <w:hideMark/>
          </w:tcPr>
          <w:p w:rsidR="006F0327" w:rsidRPr="007E6BE2" w:rsidRDefault="006F0327" w:rsidP="00D632CD">
            <w:pPr>
              <w:spacing w:line="360" w:lineRule="auto"/>
              <w:rPr>
                <w:rFonts w:ascii="Times New Roman" w:eastAsia="Times New Roman" w:hAnsi="Times New Roman" w:cs="Times New Roman"/>
                <w:b/>
                <w:bCs/>
                <w:color w:val="000000" w:themeColor="text1"/>
                <w:sz w:val="24"/>
                <w:szCs w:val="24"/>
              </w:rPr>
            </w:pPr>
            <w:r w:rsidRPr="007E6BE2">
              <w:rPr>
                <w:rFonts w:ascii="Times New Roman" w:eastAsia="Times New Roman" w:hAnsi="Times New Roman" w:cs="Times New Roman"/>
                <w:b/>
                <w:bCs/>
                <w:color w:val="000000" w:themeColor="text1"/>
                <w:sz w:val="24"/>
                <w:szCs w:val="24"/>
              </w:rPr>
              <w:t>Author(s)</w:t>
            </w:r>
          </w:p>
        </w:tc>
        <w:tc>
          <w:tcPr>
            <w:tcW w:w="937" w:type="dxa"/>
            <w:hideMark/>
          </w:tcPr>
          <w:p w:rsidR="006F0327" w:rsidRPr="007E6BE2" w:rsidRDefault="006F0327" w:rsidP="00D632CD">
            <w:pPr>
              <w:spacing w:line="360" w:lineRule="auto"/>
              <w:rPr>
                <w:rFonts w:ascii="Times New Roman" w:eastAsia="Times New Roman" w:hAnsi="Times New Roman" w:cs="Times New Roman"/>
                <w:b/>
                <w:bCs/>
                <w:color w:val="000000" w:themeColor="text1"/>
                <w:sz w:val="24"/>
                <w:szCs w:val="24"/>
              </w:rPr>
            </w:pPr>
            <w:r w:rsidRPr="007E6BE2">
              <w:rPr>
                <w:rFonts w:ascii="Times New Roman" w:eastAsia="Times New Roman" w:hAnsi="Times New Roman" w:cs="Times New Roman"/>
                <w:b/>
                <w:bCs/>
                <w:color w:val="000000" w:themeColor="text1"/>
                <w:sz w:val="24"/>
                <w:szCs w:val="24"/>
              </w:rPr>
              <w:t>Year</w:t>
            </w:r>
          </w:p>
        </w:tc>
        <w:tc>
          <w:tcPr>
            <w:tcW w:w="2070" w:type="dxa"/>
            <w:hideMark/>
          </w:tcPr>
          <w:p w:rsidR="006F0327" w:rsidRPr="007E6BE2" w:rsidRDefault="006F0327" w:rsidP="00D632CD">
            <w:pPr>
              <w:spacing w:line="360" w:lineRule="auto"/>
              <w:rPr>
                <w:rFonts w:ascii="Times New Roman" w:eastAsia="Times New Roman" w:hAnsi="Times New Roman" w:cs="Times New Roman"/>
                <w:b/>
                <w:bCs/>
                <w:color w:val="000000" w:themeColor="text1"/>
                <w:sz w:val="24"/>
                <w:szCs w:val="24"/>
              </w:rPr>
            </w:pPr>
            <w:r w:rsidRPr="007E6BE2">
              <w:rPr>
                <w:rFonts w:ascii="Times New Roman" w:eastAsia="Times New Roman" w:hAnsi="Times New Roman" w:cs="Times New Roman"/>
                <w:b/>
                <w:bCs/>
                <w:color w:val="000000" w:themeColor="text1"/>
                <w:sz w:val="24"/>
                <w:szCs w:val="24"/>
              </w:rPr>
              <w:t>Focus Area</w:t>
            </w:r>
          </w:p>
        </w:tc>
        <w:tc>
          <w:tcPr>
            <w:tcW w:w="2360" w:type="dxa"/>
            <w:hideMark/>
          </w:tcPr>
          <w:p w:rsidR="006F0327" w:rsidRPr="007E6BE2" w:rsidRDefault="006F0327" w:rsidP="00D632CD">
            <w:pPr>
              <w:spacing w:line="360" w:lineRule="auto"/>
              <w:rPr>
                <w:rFonts w:ascii="Times New Roman" w:eastAsia="Times New Roman" w:hAnsi="Times New Roman" w:cs="Times New Roman"/>
                <w:b/>
                <w:bCs/>
                <w:color w:val="000000" w:themeColor="text1"/>
                <w:sz w:val="24"/>
                <w:szCs w:val="24"/>
              </w:rPr>
            </w:pPr>
            <w:r w:rsidRPr="007E6BE2">
              <w:rPr>
                <w:rFonts w:ascii="Times New Roman" w:eastAsia="Times New Roman" w:hAnsi="Times New Roman" w:cs="Times New Roman"/>
                <w:b/>
                <w:bCs/>
                <w:color w:val="000000" w:themeColor="text1"/>
                <w:sz w:val="24"/>
                <w:szCs w:val="24"/>
              </w:rPr>
              <w:t>Key Findings</w:t>
            </w:r>
          </w:p>
        </w:tc>
        <w:tc>
          <w:tcPr>
            <w:tcW w:w="3186" w:type="dxa"/>
            <w:hideMark/>
          </w:tcPr>
          <w:p w:rsidR="006F0327" w:rsidRPr="007E6BE2" w:rsidRDefault="006F0327" w:rsidP="00D632CD">
            <w:pPr>
              <w:spacing w:line="360" w:lineRule="auto"/>
              <w:rPr>
                <w:rFonts w:ascii="Times New Roman" w:eastAsia="Times New Roman" w:hAnsi="Times New Roman" w:cs="Times New Roman"/>
                <w:b/>
                <w:bCs/>
                <w:color w:val="000000" w:themeColor="text1"/>
                <w:sz w:val="24"/>
                <w:szCs w:val="24"/>
              </w:rPr>
            </w:pPr>
            <w:r w:rsidRPr="007E6BE2">
              <w:rPr>
                <w:rFonts w:ascii="Times New Roman" w:eastAsia="Times New Roman" w:hAnsi="Times New Roman" w:cs="Times New Roman"/>
                <w:b/>
                <w:bCs/>
                <w:color w:val="000000" w:themeColor="text1"/>
                <w:sz w:val="24"/>
                <w:szCs w:val="24"/>
              </w:rPr>
              <w:t>Relevance to Study</w:t>
            </w:r>
          </w:p>
        </w:tc>
      </w:tr>
      <w:tr w:rsidR="006F0327" w:rsidRPr="007E6BE2" w:rsidTr="00676BD6">
        <w:tc>
          <w:tcPr>
            <w:tcW w:w="0" w:type="auto"/>
            <w:hideMark/>
          </w:tcPr>
          <w:p w:rsidR="006F0327" w:rsidRPr="007E6BE2" w:rsidRDefault="006F0327" w:rsidP="00D632CD">
            <w:pPr>
              <w:spacing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Campbell &amp; Fainstein</w:t>
            </w:r>
          </w:p>
        </w:tc>
        <w:tc>
          <w:tcPr>
            <w:tcW w:w="937" w:type="dxa"/>
            <w:hideMark/>
          </w:tcPr>
          <w:p w:rsidR="006F0327" w:rsidRPr="007E6BE2" w:rsidRDefault="006F0327" w:rsidP="00D632CD">
            <w:pPr>
              <w:spacing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2012</w:t>
            </w:r>
          </w:p>
        </w:tc>
        <w:tc>
          <w:tcPr>
            <w:tcW w:w="2070" w:type="dxa"/>
            <w:hideMark/>
          </w:tcPr>
          <w:p w:rsidR="006F0327" w:rsidRPr="007E6BE2" w:rsidRDefault="006F0327" w:rsidP="00D632CD">
            <w:pPr>
              <w:spacing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Land use regulations</w:t>
            </w:r>
          </w:p>
        </w:tc>
        <w:tc>
          <w:tcPr>
            <w:tcW w:w="2360" w:type="dxa"/>
            <w:hideMark/>
          </w:tcPr>
          <w:p w:rsidR="006F0327" w:rsidRPr="007E6BE2" w:rsidRDefault="006F0327" w:rsidP="00D632CD">
            <w:pPr>
              <w:spacing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Regulations promote orderly urban development</w:t>
            </w:r>
          </w:p>
        </w:tc>
        <w:tc>
          <w:tcPr>
            <w:tcW w:w="3186" w:type="dxa"/>
            <w:hideMark/>
          </w:tcPr>
          <w:p w:rsidR="006F0327" w:rsidRPr="007E6BE2" w:rsidRDefault="006F0327" w:rsidP="00D632CD">
            <w:pPr>
              <w:spacing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Basis for understanding land use rules</w:t>
            </w:r>
          </w:p>
        </w:tc>
      </w:tr>
      <w:tr w:rsidR="006F0327" w:rsidRPr="007E6BE2" w:rsidTr="00676BD6">
        <w:tc>
          <w:tcPr>
            <w:tcW w:w="0" w:type="auto"/>
            <w:hideMark/>
          </w:tcPr>
          <w:p w:rsidR="006F0327" w:rsidRPr="007E6BE2" w:rsidRDefault="006F0327" w:rsidP="00D632CD">
            <w:pPr>
              <w:spacing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Mukhija &amp; Loukaitou-</w:t>
            </w:r>
            <w:r w:rsidRPr="007E6BE2">
              <w:rPr>
                <w:rFonts w:ascii="Times New Roman" w:eastAsia="Times New Roman" w:hAnsi="Times New Roman" w:cs="Times New Roman"/>
                <w:color w:val="000000" w:themeColor="text1"/>
                <w:sz w:val="24"/>
                <w:szCs w:val="24"/>
              </w:rPr>
              <w:lastRenderedPageBreak/>
              <w:t>Sideris</w:t>
            </w:r>
          </w:p>
        </w:tc>
        <w:tc>
          <w:tcPr>
            <w:tcW w:w="937" w:type="dxa"/>
            <w:hideMark/>
          </w:tcPr>
          <w:p w:rsidR="006F0327" w:rsidRPr="007E6BE2" w:rsidRDefault="006F0327" w:rsidP="00D632CD">
            <w:pPr>
              <w:spacing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lastRenderedPageBreak/>
              <w:t>2014</w:t>
            </w:r>
          </w:p>
        </w:tc>
        <w:tc>
          <w:tcPr>
            <w:tcW w:w="2070" w:type="dxa"/>
            <w:hideMark/>
          </w:tcPr>
          <w:p w:rsidR="006F0327" w:rsidRPr="007E6BE2" w:rsidRDefault="006F0327" w:rsidP="00D632CD">
            <w:pPr>
              <w:spacing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Zoning and urban planning</w:t>
            </w:r>
          </w:p>
        </w:tc>
        <w:tc>
          <w:tcPr>
            <w:tcW w:w="2360" w:type="dxa"/>
            <w:hideMark/>
          </w:tcPr>
          <w:p w:rsidR="006F0327" w:rsidRPr="007E6BE2" w:rsidRDefault="006F0327" w:rsidP="00D632CD">
            <w:pPr>
              <w:spacing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 xml:space="preserve">Zoning controls urban growth and land use </w:t>
            </w:r>
            <w:r w:rsidRPr="007E6BE2">
              <w:rPr>
                <w:rFonts w:ascii="Times New Roman" w:eastAsia="Times New Roman" w:hAnsi="Times New Roman" w:cs="Times New Roman"/>
                <w:color w:val="000000" w:themeColor="text1"/>
                <w:sz w:val="24"/>
                <w:szCs w:val="24"/>
              </w:rPr>
              <w:lastRenderedPageBreak/>
              <w:t>conflicts</w:t>
            </w:r>
          </w:p>
        </w:tc>
        <w:tc>
          <w:tcPr>
            <w:tcW w:w="3186" w:type="dxa"/>
            <w:hideMark/>
          </w:tcPr>
          <w:p w:rsidR="006F0327" w:rsidRPr="007E6BE2" w:rsidRDefault="006F0327" w:rsidP="00D632CD">
            <w:pPr>
              <w:spacing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lastRenderedPageBreak/>
              <w:t>Provides framework for zoning analysis</w:t>
            </w:r>
          </w:p>
        </w:tc>
      </w:tr>
      <w:tr w:rsidR="006F0327" w:rsidRPr="007E6BE2" w:rsidTr="00676BD6">
        <w:tc>
          <w:tcPr>
            <w:tcW w:w="0" w:type="auto"/>
            <w:hideMark/>
          </w:tcPr>
          <w:p w:rsidR="006F0327" w:rsidRPr="007E6BE2" w:rsidRDefault="006F0327" w:rsidP="00D632CD">
            <w:pPr>
              <w:spacing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lastRenderedPageBreak/>
              <w:t>Adepoju</w:t>
            </w:r>
          </w:p>
        </w:tc>
        <w:tc>
          <w:tcPr>
            <w:tcW w:w="937" w:type="dxa"/>
            <w:hideMark/>
          </w:tcPr>
          <w:p w:rsidR="006F0327" w:rsidRPr="007E6BE2" w:rsidRDefault="006F0327" w:rsidP="00D632CD">
            <w:pPr>
              <w:spacing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2019</w:t>
            </w:r>
          </w:p>
        </w:tc>
        <w:tc>
          <w:tcPr>
            <w:tcW w:w="2070" w:type="dxa"/>
            <w:hideMark/>
          </w:tcPr>
          <w:p w:rsidR="006F0327" w:rsidRPr="007E6BE2" w:rsidRDefault="006F0327" w:rsidP="00D632CD">
            <w:pPr>
              <w:spacing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Compliance in Nigerian residential areas</w:t>
            </w:r>
          </w:p>
        </w:tc>
        <w:tc>
          <w:tcPr>
            <w:tcW w:w="2360" w:type="dxa"/>
            <w:hideMark/>
          </w:tcPr>
          <w:p w:rsidR="006F0327" w:rsidRPr="007E6BE2" w:rsidRDefault="006F0327" w:rsidP="00D632CD">
            <w:pPr>
              <w:spacing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Low compliance due to institutional weaknesses</w:t>
            </w:r>
          </w:p>
        </w:tc>
        <w:tc>
          <w:tcPr>
            <w:tcW w:w="3186" w:type="dxa"/>
            <w:hideMark/>
          </w:tcPr>
          <w:p w:rsidR="006F0327" w:rsidRPr="007E6BE2" w:rsidRDefault="006F0327" w:rsidP="00D632CD">
            <w:pPr>
              <w:spacing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Highlights challenges in enforcement</w:t>
            </w:r>
          </w:p>
        </w:tc>
      </w:tr>
      <w:tr w:rsidR="006F0327" w:rsidRPr="007E6BE2" w:rsidTr="00676BD6">
        <w:tc>
          <w:tcPr>
            <w:tcW w:w="0" w:type="auto"/>
            <w:hideMark/>
          </w:tcPr>
          <w:p w:rsidR="006F0327" w:rsidRPr="007E6BE2" w:rsidRDefault="006F0327" w:rsidP="00D632CD">
            <w:pPr>
              <w:spacing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Brouwer</w:t>
            </w:r>
          </w:p>
        </w:tc>
        <w:tc>
          <w:tcPr>
            <w:tcW w:w="937" w:type="dxa"/>
            <w:hideMark/>
          </w:tcPr>
          <w:p w:rsidR="006F0327" w:rsidRPr="007E6BE2" w:rsidRDefault="006F0327" w:rsidP="00D632CD">
            <w:pPr>
              <w:spacing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2014</w:t>
            </w:r>
          </w:p>
        </w:tc>
        <w:tc>
          <w:tcPr>
            <w:tcW w:w="2070" w:type="dxa"/>
            <w:hideMark/>
          </w:tcPr>
          <w:p w:rsidR="006F0327" w:rsidRPr="007E6BE2" w:rsidRDefault="006F0327" w:rsidP="00D632CD">
            <w:pPr>
              <w:spacing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Factors influencing compliance</w:t>
            </w:r>
          </w:p>
        </w:tc>
        <w:tc>
          <w:tcPr>
            <w:tcW w:w="2360" w:type="dxa"/>
            <w:hideMark/>
          </w:tcPr>
          <w:p w:rsidR="006F0327" w:rsidRPr="007E6BE2" w:rsidRDefault="006F0327" w:rsidP="00D632CD">
            <w:pPr>
              <w:spacing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Awareness and enforcement affect compliance levels</w:t>
            </w:r>
          </w:p>
        </w:tc>
        <w:tc>
          <w:tcPr>
            <w:tcW w:w="3186" w:type="dxa"/>
            <w:hideMark/>
          </w:tcPr>
          <w:p w:rsidR="006F0327" w:rsidRPr="007E6BE2" w:rsidRDefault="006F0327" w:rsidP="00D632CD">
            <w:pPr>
              <w:spacing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Identifies key variables for the study</w:t>
            </w:r>
          </w:p>
        </w:tc>
      </w:tr>
      <w:tr w:rsidR="006F0327" w:rsidRPr="007E6BE2" w:rsidTr="00676BD6">
        <w:tc>
          <w:tcPr>
            <w:tcW w:w="0" w:type="auto"/>
            <w:hideMark/>
          </w:tcPr>
          <w:p w:rsidR="006F0327" w:rsidRPr="007E6BE2" w:rsidRDefault="006F0327" w:rsidP="00D632CD">
            <w:pPr>
              <w:spacing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Ajzen</w:t>
            </w:r>
          </w:p>
        </w:tc>
        <w:tc>
          <w:tcPr>
            <w:tcW w:w="937" w:type="dxa"/>
            <w:hideMark/>
          </w:tcPr>
          <w:p w:rsidR="006F0327" w:rsidRPr="007E6BE2" w:rsidRDefault="006F0327" w:rsidP="00D632CD">
            <w:pPr>
              <w:spacing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1991</w:t>
            </w:r>
          </w:p>
        </w:tc>
        <w:tc>
          <w:tcPr>
            <w:tcW w:w="2070" w:type="dxa"/>
            <w:hideMark/>
          </w:tcPr>
          <w:p w:rsidR="006F0327" w:rsidRPr="007E6BE2" w:rsidRDefault="006F0327" w:rsidP="00D632CD">
            <w:pPr>
              <w:spacing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Theory of Planned Behavior</w:t>
            </w:r>
          </w:p>
        </w:tc>
        <w:tc>
          <w:tcPr>
            <w:tcW w:w="2360" w:type="dxa"/>
            <w:hideMark/>
          </w:tcPr>
          <w:p w:rsidR="006F0327" w:rsidRPr="007E6BE2" w:rsidRDefault="006F0327" w:rsidP="00D632CD">
            <w:pPr>
              <w:spacing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Behavioral intentions influence compliance</w:t>
            </w:r>
          </w:p>
        </w:tc>
        <w:tc>
          <w:tcPr>
            <w:tcW w:w="3186" w:type="dxa"/>
            <w:hideMark/>
          </w:tcPr>
          <w:p w:rsidR="006F0327" w:rsidRPr="007E6BE2" w:rsidRDefault="006F0327" w:rsidP="00D632CD">
            <w:pPr>
              <w:spacing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Theoretical underpinning of compliance behavior</w:t>
            </w:r>
          </w:p>
        </w:tc>
      </w:tr>
      <w:tr w:rsidR="006F0327" w:rsidRPr="007E6BE2" w:rsidTr="00676BD6">
        <w:tc>
          <w:tcPr>
            <w:tcW w:w="0" w:type="auto"/>
            <w:hideMark/>
          </w:tcPr>
          <w:p w:rsidR="006F0327" w:rsidRPr="007E6BE2" w:rsidRDefault="006F0327" w:rsidP="00D632CD">
            <w:pPr>
              <w:spacing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Olujimi</w:t>
            </w:r>
          </w:p>
        </w:tc>
        <w:tc>
          <w:tcPr>
            <w:tcW w:w="937" w:type="dxa"/>
            <w:hideMark/>
          </w:tcPr>
          <w:p w:rsidR="006F0327" w:rsidRPr="007E6BE2" w:rsidRDefault="006F0327" w:rsidP="00D632CD">
            <w:pPr>
              <w:spacing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2018</w:t>
            </w:r>
          </w:p>
        </w:tc>
        <w:tc>
          <w:tcPr>
            <w:tcW w:w="2070" w:type="dxa"/>
            <w:hideMark/>
          </w:tcPr>
          <w:p w:rsidR="006F0327" w:rsidRPr="007E6BE2" w:rsidRDefault="006F0327" w:rsidP="00D632CD">
            <w:pPr>
              <w:spacing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Enforcement challenges</w:t>
            </w:r>
          </w:p>
        </w:tc>
        <w:tc>
          <w:tcPr>
            <w:tcW w:w="2360" w:type="dxa"/>
            <w:hideMark/>
          </w:tcPr>
          <w:p w:rsidR="006F0327" w:rsidRPr="007E6BE2" w:rsidRDefault="006F0327" w:rsidP="00D632CD">
            <w:pPr>
              <w:spacing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Resource constraints hinder enforcement</w:t>
            </w:r>
          </w:p>
        </w:tc>
        <w:tc>
          <w:tcPr>
            <w:tcW w:w="3186" w:type="dxa"/>
            <w:hideMark/>
          </w:tcPr>
          <w:p w:rsidR="006F0327" w:rsidRPr="007E6BE2" w:rsidRDefault="006F0327" w:rsidP="00D632CD">
            <w:pPr>
              <w:spacing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Informs discussion on enforcement issues</w:t>
            </w:r>
          </w:p>
        </w:tc>
      </w:tr>
      <w:tr w:rsidR="006F0327" w:rsidRPr="007E6BE2" w:rsidTr="00676BD6">
        <w:tc>
          <w:tcPr>
            <w:tcW w:w="0" w:type="auto"/>
            <w:hideMark/>
          </w:tcPr>
          <w:p w:rsidR="006F0327" w:rsidRPr="007E6BE2" w:rsidRDefault="006F0327" w:rsidP="00D632CD">
            <w:pPr>
              <w:spacing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UN-Habitat</w:t>
            </w:r>
          </w:p>
        </w:tc>
        <w:tc>
          <w:tcPr>
            <w:tcW w:w="937" w:type="dxa"/>
            <w:hideMark/>
          </w:tcPr>
          <w:p w:rsidR="006F0327" w:rsidRPr="007E6BE2" w:rsidRDefault="006F0327" w:rsidP="00D632CD">
            <w:pPr>
              <w:spacing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2015</w:t>
            </w:r>
          </w:p>
        </w:tc>
        <w:tc>
          <w:tcPr>
            <w:tcW w:w="2070" w:type="dxa"/>
            <w:hideMark/>
          </w:tcPr>
          <w:p w:rsidR="006F0327" w:rsidRPr="007E6BE2" w:rsidRDefault="006F0327" w:rsidP="00D632CD">
            <w:pPr>
              <w:spacing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Urban land use management</w:t>
            </w:r>
          </w:p>
        </w:tc>
        <w:tc>
          <w:tcPr>
            <w:tcW w:w="2360" w:type="dxa"/>
            <w:hideMark/>
          </w:tcPr>
          <w:p w:rsidR="006F0327" w:rsidRPr="007E6BE2" w:rsidRDefault="006F0327" w:rsidP="00D632CD">
            <w:pPr>
              <w:spacing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Community involvement improves compliance</w:t>
            </w:r>
          </w:p>
        </w:tc>
        <w:tc>
          <w:tcPr>
            <w:tcW w:w="3186" w:type="dxa"/>
            <w:hideMark/>
          </w:tcPr>
          <w:p w:rsidR="006F0327" w:rsidRPr="007E6BE2" w:rsidRDefault="006F0327" w:rsidP="00D632CD">
            <w:pPr>
              <w:spacing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Supports recommendations for stakeholder engagement</w:t>
            </w:r>
          </w:p>
        </w:tc>
      </w:tr>
    </w:tbl>
    <w:p w:rsidR="006F0327" w:rsidRPr="007E6BE2" w:rsidRDefault="006F0327" w:rsidP="00D632CD">
      <w:pPr>
        <w:pStyle w:val="NormalWeb"/>
        <w:spacing w:before="0" w:beforeAutospacing="0" w:after="0" w:afterAutospacing="0" w:line="360" w:lineRule="auto"/>
        <w:rPr>
          <w:color w:val="000000" w:themeColor="text1"/>
          <w:sz w:val="32"/>
        </w:rPr>
      </w:pP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This review provides a foundation for understanding the dynamics of land use regulation and compliance, especially within residential areas such as GRA Ilorin. It also highlights the need for improved enforcement, community awareness, and institutional reforms to enhance regulatory outcomes.</w:t>
      </w:r>
    </w:p>
    <w:p w:rsidR="006F0327" w:rsidRPr="007E6BE2" w:rsidRDefault="006F0327" w:rsidP="00D632CD">
      <w:pPr>
        <w:spacing w:after="0" w:line="360" w:lineRule="auto"/>
        <w:rPr>
          <w:rFonts w:ascii="Times New Roman" w:eastAsia="Times New Roman" w:hAnsi="Times New Roman" w:cs="Times New Roman"/>
          <w:b/>
          <w:color w:val="000000" w:themeColor="text1"/>
          <w:sz w:val="24"/>
          <w:szCs w:val="24"/>
        </w:rPr>
      </w:pPr>
      <w:r w:rsidRPr="007E6BE2">
        <w:rPr>
          <w:b/>
          <w:color w:val="000000" w:themeColor="text1"/>
        </w:rPr>
        <w:br w:type="page"/>
      </w:r>
    </w:p>
    <w:p w:rsidR="006F0327" w:rsidRPr="007E6BE2" w:rsidRDefault="006F0327" w:rsidP="004873D0">
      <w:pPr>
        <w:pStyle w:val="NormalWeb"/>
        <w:spacing w:before="0" w:beforeAutospacing="0" w:after="0" w:afterAutospacing="0" w:line="360" w:lineRule="auto"/>
        <w:jc w:val="center"/>
        <w:rPr>
          <w:b/>
          <w:color w:val="000000" w:themeColor="text1"/>
        </w:rPr>
      </w:pPr>
      <w:r w:rsidRPr="007E6BE2">
        <w:rPr>
          <w:b/>
          <w:color w:val="000000" w:themeColor="text1"/>
        </w:rPr>
        <w:lastRenderedPageBreak/>
        <w:t>CHAPTER THREE:</w:t>
      </w:r>
    </w:p>
    <w:p w:rsidR="006F0327" w:rsidRPr="007E6BE2" w:rsidRDefault="006F0327" w:rsidP="004873D0">
      <w:pPr>
        <w:pStyle w:val="NormalWeb"/>
        <w:spacing w:before="0" w:beforeAutospacing="0" w:after="0" w:afterAutospacing="0" w:line="360" w:lineRule="auto"/>
        <w:jc w:val="center"/>
        <w:rPr>
          <w:b/>
          <w:color w:val="000000" w:themeColor="text1"/>
        </w:rPr>
      </w:pPr>
      <w:r w:rsidRPr="007E6BE2">
        <w:rPr>
          <w:b/>
          <w:color w:val="000000" w:themeColor="text1"/>
        </w:rPr>
        <w:t>RESEARCH METHODOLOGY</w:t>
      </w:r>
    </w:p>
    <w:p w:rsidR="006F0327" w:rsidRPr="008A085C" w:rsidRDefault="006F0327" w:rsidP="00D632CD">
      <w:pPr>
        <w:pStyle w:val="Heading3"/>
        <w:spacing w:before="0" w:beforeAutospacing="0" w:after="0" w:afterAutospacing="0" w:line="360" w:lineRule="auto"/>
        <w:rPr>
          <w:b w:val="0"/>
          <w:color w:val="000000" w:themeColor="text1"/>
        </w:rPr>
      </w:pPr>
      <w:r w:rsidRPr="008A085C">
        <w:rPr>
          <w:rStyle w:val="Strong"/>
          <w:b/>
          <w:color w:val="000000" w:themeColor="text1"/>
        </w:rPr>
        <w:t>3.1 INTRODUCTION</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This chapter outlines the methodology employed in conducting the study. It describes the strategies used to gather, analyze, and interpret the data required to answer the research questions and test the stated hypotheses. Methodology serves as the backbone of any scientific investigation because it determines the validity, reliability, and generalizability of the research findings.</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 xml:space="preserve">Given the nature of the study, which seeks to assess how effectively land use regulations are implemented and complied with in a planned residential neighborhood, the research design incorporates both </w:t>
      </w:r>
      <w:r w:rsidRPr="007E6BE2">
        <w:rPr>
          <w:rStyle w:val="Strong"/>
          <w:color w:val="000000" w:themeColor="text1"/>
        </w:rPr>
        <w:t>quantitative and qualitative approaches</w:t>
      </w:r>
      <w:r w:rsidRPr="007E6BE2">
        <w:rPr>
          <w:color w:val="000000" w:themeColor="text1"/>
        </w:rPr>
        <w:t>. This mixed-method strategy enables the researcher to collect diverse data, enrich understanding, and draw more reliable conclusions.</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This chapter, therefore, details the research design adopted, the nature and source of data used, the target population, sampling techniques, instruments of data collection, and methods of data analysis. It also explains the justification for each methodological choice to demonstrate how the research objectives are effectively addressed.</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By clearly articulating the research methods, this chapter ensures transparency and provides a framework for replication or future studies in related areas.</w:t>
      </w:r>
    </w:p>
    <w:p w:rsidR="006F0327" w:rsidRPr="007E6BE2" w:rsidRDefault="006F0327" w:rsidP="00D632CD">
      <w:pPr>
        <w:pStyle w:val="Heading3"/>
        <w:spacing w:before="0" w:beforeAutospacing="0" w:after="0" w:afterAutospacing="0" w:line="360" w:lineRule="auto"/>
        <w:rPr>
          <w:color w:val="000000" w:themeColor="text1"/>
        </w:rPr>
      </w:pPr>
      <w:r w:rsidRPr="007E6BE2">
        <w:rPr>
          <w:rStyle w:val="Strong"/>
          <w:color w:val="000000" w:themeColor="text1"/>
        </w:rPr>
        <w:t>3.2 Research Design</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 xml:space="preserve">A </w:t>
      </w:r>
      <w:r w:rsidRPr="007E6BE2">
        <w:rPr>
          <w:rStyle w:val="Strong"/>
          <w:color w:val="000000" w:themeColor="text1"/>
        </w:rPr>
        <w:t>research design</w:t>
      </w:r>
      <w:r w:rsidRPr="007E6BE2">
        <w:rPr>
          <w:color w:val="000000" w:themeColor="text1"/>
        </w:rPr>
        <w:t xml:space="preserve"> is a logical plan for collecting, measuring, and analyzing data in order to answer research questions or test hypotheses. For the purpose of this study, a </w:t>
      </w:r>
      <w:r w:rsidRPr="007E6BE2">
        <w:rPr>
          <w:rStyle w:val="Strong"/>
          <w:color w:val="000000" w:themeColor="text1"/>
        </w:rPr>
        <w:t>descriptive survey design</w:t>
      </w:r>
      <w:r w:rsidRPr="007E6BE2">
        <w:rPr>
          <w:color w:val="000000" w:themeColor="text1"/>
        </w:rPr>
        <w:t xml:space="preserve"> was adopted. This design is suitable because it enables the researcher to obtain accurate and factual information from a cross-section of the population regarding their awareness, perceptions, attitudes, and behaviors related to land use regulations and compliance.</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The descriptive survey design is ideal for social and urban studies such as this one, where opinions and observable behaviors of individuals and groups are central to understanding the dynamics at play. It allows the researcher to systematically describe the current status of events and draw inferences without manipulating the research environment.</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 xml:space="preserve">In addition, the research design includes both </w:t>
      </w:r>
      <w:r w:rsidRPr="007E6BE2">
        <w:rPr>
          <w:rStyle w:val="Strong"/>
          <w:color w:val="000000" w:themeColor="text1"/>
        </w:rPr>
        <w:t>qualitative</w:t>
      </w:r>
      <w:r w:rsidRPr="007E6BE2">
        <w:rPr>
          <w:color w:val="000000" w:themeColor="text1"/>
        </w:rPr>
        <w:t xml:space="preserve"> and </w:t>
      </w:r>
      <w:r w:rsidRPr="007E6BE2">
        <w:rPr>
          <w:rStyle w:val="Strong"/>
          <w:color w:val="000000" w:themeColor="text1"/>
        </w:rPr>
        <w:t>quantitative</w:t>
      </w:r>
      <w:r w:rsidRPr="007E6BE2">
        <w:rPr>
          <w:color w:val="000000" w:themeColor="text1"/>
        </w:rPr>
        <w:t xml:space="preserve"> components:</w:t>
      </w:r>
    </w:p>
    <w:p w:rsidR="006F0327" w:rsidRPr="007E6BE2" w:rsidRDefault="006F0327" w:rsidP="00D632CD">
      <w:pPr>
        <w:pStyle w:val="NormalWeb"/>
        <w:numPr>
          <w:ilvl w:val="0"/>
          <w:numId w:val="8"/>
        </w:numPr>
        <w:spacing w:before="0" w:beforeAutospacing="0" w:after="0" w:afterAutospacing="0" w:line="360" w:lineRule="auto"/>
        <w:rPr>
          <w:color w:val="000000" w:themeColor="text1"/>
        </w:rPr>
      </w:pPr>
      <w:r w:rsidRPr="007E6BE2">
        <w:rPr>
          <w:color w:val="000000" w:themeColor="text1"/>
        </w:rPr>
        <w:lastRenderedPageBreak/>
        <w:t xml:space="preserve">The </w:t>
      </w:r>
      <w:r w:rsidRPr="007E6BE2">
        <w:rPr>
          <w:rStyle w:val="Strong"/>
          <w:color w:val="000000" w:themeColor="text1"/>
        </w:rPr>
        <w:t>quantitative approach</w:t>
      </w:r>
      <w:r w:rsidRPr="007E6BE2">
        <w:rPr>
          <w:color w:val="000000" w:themeColor="text1"/>
        </w:rPr>
        <w:t xml:space="preserve"> involves the use of structured questionnaires administered to residents of GRA Ilorin to obtain measurable data on their level of awareness, compliance, and challenges with land use regulations.</w:t>
      </w:r>
    </w:p>
    <w:p w:rsidR="006F0327" w:rsidRPr="007E6BE2" w:rsidRDefault="006F0327" w:rsidP="00D632CD">
      <w:pPr>
        <w:pStyle w:val="NormalWeb"/>
        <w:numPr>
          <w:ilvl w:val="0"/>
          <w:numId w:val="8"/>
        </w:numPr>
        <w:spacing w:before="0" w:beforeAutospacing="0" w:after="0" w:afterAutospacing="0" w:line="360" w:lineRule="auto"/>
        <w:rPr>
          <w:color w:val="000000" w:themeColor="text1"/>
        </w:rPr>
      </w:pPr>
      <w:r w:rsidRPr="007E6BE2">
        <w:rPr>
          <w:color w:val="000000" w:themeColor="text1"/>
        </w:rPr>
        <w:t xml:space="preserve">The </w:t>
      </w:r>
      <w:r w:rsidRPr="007E6BE2">
        <w:rPr>
          <w:rStyle w:val="Strong"/>
          <w:color w:val="000000" w:themeColor="text1"/>
        </w:rPr>
        <w:t>qualitative approach</w:t>
      </w:r>
      <w:r w:rsidRPr="007E6BE2">
        <w:rPr>
          <w:color w:val="000000" w:themeColor="text1"/>
        </w:rPr>
        <w:t xml:space="preserve"> involves interviews and key informant discussions with planning officials, regulatory authorities, and community leaders to provide deeper insight into the enforcement mechanisms, institutional challenges, and policy effectiveness.</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This dual approach enhances the credibility and richness of the study, ensuring a well-rounded analysis of the subject matter. It also helps in triangulating the findings, thereby improving the internal validity of the research.</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Overall, this research design enables the researcher to collect real-time data from relevant stakeholders, analyze it using appropriate statistical and thematic tools, and provide sound recommendations based on empirical evidence.</w:t>
      </w:r>
    </w:p>
    <w:p w:rsidR="006F0327" w:rsidRPr="008A085C" w:rsidRDefault="006F0327" w:rsidP="00D632CD">
      <w:pPr>
        <w:pStyle w:val="Heading3"/>
        <w:spacing w:before="0" w:beforeAutospacing="0" w:after="0" w:afterAutospacing="0" w:line="360" w:lineRule="auto"/>
        <w:rPr>
          <w:b w:val="0"/>
          <w:color w:val="000000" w:themeColor="text1"/>
        </w:rPr>
      </w:pPr>
      <w:r w:rsidRPr="008A085C">
        <w:rPr>
          <w:rStyle w:val="Strong"/>
          <w:b/>
          <w:color w:val="000000" w:themeColor="text1"/>
        </w:rPr>
        <w:t>3.3 Data Types and Sources</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 xml:space="preserve">Data is the cornerstone of any meaningful research, and its nature and source determine the depth, scope, and validity of the findings. This study made use of both </w:t>
      </w:r>
      <w:r w:rsidRPr="007E6BE2">
        <w:rPr>
          <w:rStyle w:val="Strong"/>
          <w:color w:val="000000" w:themeColor="text1"/>
        </w:rPr>
        <w:t>primary and secondary data</w:t>
      </w:r>
      <w:r w:rsidRPr="007E6BE2">
        <w:rPr>
          <w:color w:val="000000" w:themeColor="text1"/>
        </w:rPr>
        <w:t xml:space="preserve"> to provide a comprehensive analysis of land use regulations and compliance in the GRA residential area of Ilorin.</w:t>
      </w:r>
    </w:p>
    <w:p w:rsidR="006F0327" w:rsidRPr="008A085C" w:rsidRDefault="006F0327" w:rsidP="00D632CD">
      <w:pPr>
        <w:pStyle w:val="Heading4"/>
        <w:spacing w:before="0" w:line="360" w:lineRule="auto"/>
        <w:rPr>
          <w:b w:val="0"/>
          <w:i w:val="0"/>
          <w:color w:val="000000" w:themeColor="text1"/>
        </w:rPr>
      </w:pPr>
      <w:r w:rsidRPr="008A085C">
        <w:rPr>
          <w:rStyle w:val="Strong"/>
          <w:b/>
          <w:i w:val="0"/>
          <w:color w:val="000000" w:themeColor="text1"/>
        </w:rPr>
        <w:t>3.3.1 Primary Data</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Primary data refers to original data collected directly by the researcher for the purpose of the study. This data is fresh, first-hand, and specific to the research objectives. The primary data for this study were obtained using the following means:</w:t>
      </w:r>
    </w:p>
    <w:p w:rsidR="006F0327" w:rsidRPr="007E6BE2" w:rsidRDefault="006F0327" w:rsidP="00D632CD">
      <w:pPr>
        <w:pStyle w:val="NormalWeb"/>
        <w:numPr>
          <w:ilvl w:val="0"/>
          <w:numId w:val="9"/>
        </w:numPr>
        <w:spacing w:before="0" w:beforeAutospacing="0" w:after="0" w:afterAutospacing="0" w:line="360" w:lineRule="auto"/>
        <w:rPr>
          <w:color w:val="000000" w:themeColor="text1"/>
        </w:rPr>
      </w:pPr>
      <w:r w:rsidRPr="007E6BE2">
        <w:rPr>
          <w:rStyle w:val="Strong"/>
          <w:color w:val="000000" w:themeColor="text1"/>
        </w:rPr>
        <w:t>Structured Questionnaires:</w:t>
      </w:r>
      <w:r w:rsidRPr="007E6BE2">
        <w:rPr>
          <w:color w:val="000000" w:themeColor="text1"/>
        </w:rPr>
        <w:t xml:space="preserve"> These were administered to residents of GRA Ilorin to collect information on their level of awareness, perception, and compliance with land use regulations. The questionnaires included both closed-ended and open-ended questions to allow for statistical analysis as well as individual expressions.</w:t>
      </w:r>
    </w:p>
    <w:p w:rsidR="006F0327" w:rsidRPr="007E6BE2" w:rsidRDefault="006F0327" w:rsidP="00D632CD">
      <w:pPr>
        <w:pStyle w:val="NormalWeb"/>
        <w:numPr>
          <w:ilvl w:val="0"/>
          <w:numId w:val="9"/>
        </w:numPr>
        <w:spacing w:before="0" w:beforeAutospacing="0" w:after="0" w:afterAutospacing="0" w:line="360" w:lineRule="auto"/>
        <w:rPr>
          <w:color w:val="000000" w:themeColor="text1"/>
        </w:rPr>
      </w:pPr>
      <w:r w:rsidRPr="007E6BE2">
        <w:rPr>
          <w:rStyle w:val="Strong"/>
          <w:color w:val="000000" w:themeColor="text1"/>
        </w:rPr>
        <w:t>Interviews:</w:t>
      </w:r>
      <w:r w:rsidRPr="007E6BE2">
        <w:rPr>
          <w:color w:val="000000" w:themeColor="text1"/>
        </w:rPr>
        <w:t xml:space="preserve"> In-depth interviews were conducted with key stakeholders, including officials from the Kwara State Ministry of Physical Planning and Urban Development, local government town planners, and community leaders. These interviews provided qualitative insights into the enforcement mechanisms, institutional challenges, and policy effectiveness.</w:t>
      </w:r>
    </w:p>
    <w:p w:rsidR="006F0327" w:rsidRPr="007E6BE2" w:rsidRDefault="006F0327" w:rsidP="00D632CD">
      <w:pPr>
        <w:pStyle w:val="NormalWeb"/>
        <w:numPr>
          <w:ilvl w:val="0"/>
          <w:numId w:val="9"/>
        </w:numPr>
        <w:spacing w:before="0" w:beforeAutospacing="0" w:after="0" w:afterAutospacing="0" w:line="360" w:lineRule="auto"/>
        <w:rPr>
          <w:color w:val="000000" w:themeColor="text1"/>
        </w:rPr>
      </w:pPr>
      <w:r w:rsidRPr="007E6BE2">
        <w:rPr>
          <w:rStyle w:val="Strong"/>
          <w:color w:val="000000" w:themeColor="text1"/>
        </w:rPr>
        <w:lastRenderedPageBreak/>
        <w:t>Field Observation:</w:t>
      </w:r>
      <w:r w:rsidRPr="007E6BE2">
        <w:rPr>
          <w:color w:val="000000" w:themeColor="text1"/>
        </w:rPr>
        <w:t xml:space="preserve"> Physical inspections were carried out in various parts of GRA to directly observe the built environment, assess compliance with zoning regulations, and identify instances of land use violations. An observation checklist was used to ensure consistency in data recording.</w:t>
      </w:r>
    </w:p>
    <w:p w:rsidR="006F0327" w:rsidRPr="008A085C" w:rsidRDefault="006F0327" w:rsidP="00D632CD">
      <w:pPr>
        <w:pStyle w:val="Heading4"/>
        <w:spacing w:before="0" w:line="360" w:lineRule="auto"/>
        <w:rPr>
          <w:b w:val="0"/>
          <w:i w:val="0"/>
          <w:color w:val="000000" w:themeColor="text1"/>
        </w:rPr>
      </w:pPr>
      <w:r w:rsidRPr="008A085C">
        <w:rPr>
          <w:rStyle w:val="Strong"/>
          <w:b/>
          <w:i w:val="0"/>
          <w:color w:val="000000" w:themeColor="text1"/>
        </w:rPr>
        <w:t>3.3.2 Secondary Data</w:t>
      </w:r>
    </w:p>
    <w:p w:rsidR="006F0327" w:rsidRPr="007E6BE2" w:rsidRDefault="008A085C" w:rsidP="00D632CD">
      <w:pPr>
        <w:pStyle w:val="NormalWeb"/>
        <w:spacing w:before="0" w:beforeAutospacing="0" w:after="0" w:afterAutospacing="0" w:line="360" w:lineRule="auto"/>
        <w:rPr>
          <w:color w:val="000000" w:themeColor="text1"/>
        </w:rPr>
      </w:pPr>
      <w:r>
        <w:rPr>
          <w:color w:val="000000" w:themeColor="text1"/>
        </w:rPr>
        <w:tab/>
      </w:r>
      <w:r w:rsidR="006F0327" w:rsidRPr="007E6BE2">
        <w:rPr>
          <w:color w:val="000000" w:themeColor="text1"/>
        </w:rPr>
        <w:t>Secondary data refers to information that has already been collected, processed, and published by other researchers, institutions, or authorities. These data provide a theoretical and contextual foundation for the research. The secondary data used in this study were obtained from the following sources:</w:t>
      </w:r>
    </w:p>
    <w:p w:rsidR="006F0327" w:rsidRPr="007E6BE2" w:rsidRDefault="006F0327" w:rsidP="00D632CD">
      <w:pPr>
        <w:pStyle w:val="NormalWeb"/>
        <w:numPr>
          <w:ilvl w:val="0"/>
          <w:numId w:val="10"/>
        </w:numPr>
        <w:spacing w:before="0" w:beforeAutospacing="0" w:after="0" w:afterAutospacing="0" w:line="360" w:lineRule="auto"/>
        <w:rPr>
          <w:color w:val="000000" w:themeColor="text1"/>
        </w:rPr>
      </w:pPr>
      <w:r w:rsidRPr="007E6BE2">
        <w:rPr>
          <w:rStyle w:val="Strong"/>
          <w:color w:val="000000" w:themeColor="text1"/>
        </w:rPr>
        <w:t>Urban Planning Documents and Land Use Maps:</w:t>
      </w:r>
      <w:r w:rsidRPr="007E6BE2">
        <w:rPr>
          <w:color w:val="000000" w:themeColor="text1"/>
        </w:rPr>
        <w:t xml:space="preserve"> These included master plans, layout plans, and zoning regulations obtained from the Town Planning Authority and Ministry of Physical Planning.</w:t>
      </w:r>
    </w:p>
    <w:p w:rsidR="006F0327" w:rsidRPr="007E6BE2" w:rsidRDefault="006F0327" w:rsidP="00D632CD">
      <w:pPr>
        <w:pStyle w:val="NormalWeb"/>
        <w:numPr>
          <w:ilvl w:val="0"/>
          <w:numId w:val="10"/>
        </w:numPr>
        <w:spacing w:before="0" w:beforeAutospacing="0" w:after="0" w:afterAutospacing="0" w:line="360" w:lineRule="auto"/>
        <w:rPr>
          <w:color w:val="000000" w:themeColor="text1"/>
        </w:rPr>
      </w:pPr>
      <w:r w:rsidRPr="007E6BE2">
        <w:rPr>
          <w:rStyle w:val="Strong"/>
          <w:color w:val="000000" w:themeColor="text1"/>
        </w:rPr>
        <w:t>Government Publications:</w:t>
      </w:r>
      <w:r w:rsidRPr="007E6BE2">
        <w:rPr>
          <w:color w:val="000000" w:themeColor="text1"/>
        </w:rPr>
        <w:t xml:space="preserve"> Reports from regulatory agencies, legislative documents on urban development, and land use acts were reviewed to understand the legal and institutional framework guiding land use in Ilorin.</w:t>
      </w:r>
    </w:p>
    <w:p w:rsidR="006F0327" w:rsidRPr="007E6BE2" w:rsidRDefault="006F0327" w:rsidP="00D632CD">
      <w:pPr>
        <w:pStyle w:val="NormalWeb"/>
        <w:numPr>
          <w:ilvl w:val="0"/>
          <w:numId w:val="10"/>
        </w:numPr>
        <w:spacing w:before="0" w:beforeAutospacing="0" w:after="0" w:afterAutospacing="0" w:line="360" w:lineRule="auto"/>
        <w:rPr>
          <w:color w:val="000000" w:themeColor="text1"/>
        </w:rPr>
      </w:pPr>
      <w:r w:rsidRPr="007E6BE2">
        <w:rPr>
          <w:rStyle w:val="Strong"/>
          <w:color w:val="000000" w:themeColor="text1"/>
        </w:rPr>
        <w:t>Academic Journals and Books:</w:t>
      </w:r>
      <w:r w:rsidRPr="007E6BE2">
        <w:rPr>
          <w:color w:val="000000" w:themeColor="text1"/>
        </w:rPr>
        <w:t xml:space="preserve"> A thorough review of scholarly articles, textbooks, and previous research studies was carried out to provide theoretical backing and to compare findings from other locations.</w:t>
      </w:r>
    </w:p>
    <w:p w:rsidR="006F0327" w:rsidRPr="007E6BE2" w:rsidRDefault="006F0327" w:rsidP="00D632CD">
      <w:pPr>
        <w:pStyle w:val="NormalWeb"/>
        <w:numPr>
          <w:ilvl w:val="0"/>
          <w:numId w:val="10"/>
        </w:numPr>
        <w:spacing w:before="0" w:beforeAutospacing="0" w:after="0" w:afterAutospacing="0" w:line="360" w:lineRule="auto"/>
        <w:rPr>
          <w:color w:val="000000" w:themeColor="text1"/>
        </w:rPr>
      </w:pPr>
      <w:r w:rsidRPr="007E6BE2">
        <w:rPr>
          <w:rStyle w:val="Strong"/>
          <w:color w:val="000000" w:themeColor="text1"/>
        </w:rPr>
        <w:t>Newspaper Reports and Online Sources:</w:t>
      </w:r>
      <w:r w:rsidRPr="007E6BE2">
        <w:rPr>
          <w:color w:val="000000" w:themeColor="text1"/>
        </w:rPr>
        <w:t xml:space="preserve"> Credible media sources were also consulted for current news and public discourse relating to land use issues and policy enforcement in Ilorin and across Nigeria.</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ab/>
        <w:t>By combining both types of data, the study ensures a holistic view that integrates empirical evidence with theoretical foundations. The triangulation of data from multiple sources also enhances the reliability and validity of the findings.</w:t>
      </w:r>
    </w:p>
    <w:p w:rsidR="006F0327" w:rsidRPr="008A085C" w:rsidRDefault="006F0327" w:rsidP="00D632CD">
      <w:pPr>
        <w:pStyle w:val="Heading3"/>
        <w:spacing w:before="0" w:beforeAutospacing="0" w:after="0" w:afterAutospacing="0" w:line="360" w:lineRule="auto"/>
        <w:rPr>
          <w:b w:val="0"/>
          <w:color w:val="000000" w:themeColor="text1"/>
        </w:rPr>
      </w:pPr>
      <w:r w:rsidRPr="008A085C">
        <w:rPr>
          <w:rStyle w:val="Strong"/>
          <w:b/>
          <w:color w:val="000000" w:themeColor="text1"/>
        </w:rPr>
        <w:t>3.4 Instrument for Data Collection</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 xml:space="preserve">The success of any research largely depends on the appropriateness and reliability of the instruments used to collect data. For this study, a combination of </w:t>
      </w:r>
      <w:r w:rsidRPr="007E6BE2">
        <w:rPr>
          <w:rStyle w:val="Strong"/>
          <w:color w:val="000000" w:themeColor="text1"/>
        </w:rPr>
        <w:t>quantitative and qualitative data collection instruments</w:t>
      </w:r>
      <w:r w:rsidRPr="007E6BE2">
        <w:rPr>
          <w:color w:val="000000" w:themeColor="text1"/>
        </w:rPr>
        <w:t xml:space="preserve"> was adopted to enable a well-rounded and in-depth understanding of land use regulations and compliance within the GRA area of Ilorin.</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The instruments used include the following:</w:t>
      </w:r>
    </w:p>
    <w:p w:rsidR="006F0327" w:rsidRPr="008A085C" w:rsidRDefault="006F0327" w:rsidP="00D632CD">
      <w:pPr>
        <w:pStyle w:val="Heading4"/>
        <w:spacing w:before="0" w:line="360" w:lineRule="auto"/>
        <w:rPr>
          <w:b w:val="0"/>
          <w:i w:val="0"/>
          <w:color w:val="000000" w:themeColor="text1"/>
        </w:rPr>
      </w:pPr>
      <w:r w:rsidRPr="008A085C">
        <w:rPr>
          <w:rStyle w:val="Strong"/>
          <w:b/>
          <w:i w:val="0"/>
          <w:color w:val="000000" w:themeColor="text1"/>
        </w:rPr>
        <w:lastRenderedPageBreak/>
        <w:t>3.4.1 Structured Questionnaire</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A structured questionnaire was developed and administered to selected residents within the GRA residential area. This instrument was designed to collect quantitative data on:</w:t>
      </w:r>
    </w:p>
    <w:p w:rsidR="006F0327" w:rsidRPr="007E6BE2" w:rsidRDefault="006F0327" w:rsidP="00D632CD">
      <w:pPr>
        <w:pStyle w:val="NormalWeb"/>
        <w:numPr>
          <w:ilvl w:val="0"/>
          <w:numId w:val="11"/>
        </w:numPr>
        <w:spacing w:before="0" w:beforeAutospacing="0" w:after="0" w:afterAutospacing="0" w:line="360" w:lineRule="auto"/>
        <w:rPr>
          <w:color w:val="000000" w:themeColor="text1"/>
        </w:rPr>
      </w:pPr>
      <w:r w:rsidRPr="007E6BE2">
        <w:rPr>
          <w:color w:val="000000" w:themeColor="text1"/>
        </w:rPr>
        <w:t>The level of awareness of land use regulations</w:t>
      </w:r>
    </w:p>
    <w:p w:rsidR="006F0327" w:rsidRPr="007E6BE2" w:rsidRDefault="006F0327" w:rsidP="00D632CD">
      <w:pPr>
        <w:pStyle w:val="NormalWeb"/>
        <w:numPr>
          <w:ilvl w:val="0"/>
          <w:numId w:val="11"/>
        </w:numPr>
        <w:spacing w:before="0" w:beforeAutospacing="0" w:after="0" w:afterAutospacing="0" w:line="360" w:lineRule="auto"/>
        <w:rPr>
          <w:color w:val="000000" w:themeColor="text1"/>
        </w:rPr>
      </w:pPr>
      <w:r w:rsidRPr="007E6BE2">
        <w:rPr>
          <w:color w:val="000000" w:themeColor="text1"/>
        </w:rPr>
        <w:t>The extent of compliance with land use and zoning laws</w:t>
      </w:r>
    </w:p>
    <w:p w:rsidR="006F0327" w:rsidRPr="007E6BE2" w:rsidRDefault="006F0327" w:rsidP="00D632CD">
      <w:pPr>
        <w:pStyle w:val="NormalWeb"/>
        <w:numPr>
          <w:ilvl w:val="0"/>
          <w:numId w:val="11"/>
        </w:numPr>
        <w:spacing w:before="0" w:beforeAutospacing="0" w:after="0" w:afterAutospacing="0" w:line="360" w:lineRule="auto"/>
        <w:rPr>
          <w:color w:val="000000" w:themeColor="text1"/>
        </w:rPr>
      </w:pPr>
      <w:r w:rsidRPr="007E6BE2">
        <w:rPr>
          <w:color w:val="000000" w:themeColor="text1"/>
        </w:rPr>
        <w:t>Factors influencing compliance or non-compliance</w:t>
      </w:r>
    </w:p>
    <w:p w:rsidR="006F0327" w:rsidRPr="007E6BE2" w:rsidRDefault="006F0327" w:rsidP="00D632CD">
      <w:pPr>
        <w:pStyle w:val="NormalWeb"/>
        <w:numPr>
          <w:ilvl w:val="0"/>
          <w:numId w:val="11"/>
        </w:numPr>
        <w:spacing w:before="0" w:beforeAutospacing="0" w:after="0" w:afterAutospacing="0" w:line="360" w:lineRule="auto"/>
        <w:rPr>
          <w:color w:val="000000" w:themeColor="text1"/>
        </w:rPr>
      </w:pPr>
      <w:r w:rsidRPr="007E6BE2">
        <w:rPr>
          <w:color w:val="000000" w:themeColor="text1"/>
        </w:rPr>
        <w:t>Perceived effectiveness of regulatory enforcement</w:t>
      </w:r>
    </w:p>
    <w:p w:rsidR="006F0327" w:rsidRPr="007E6BE2" w:rsidRDefault="006F0327" w:rsidP="00D632CD">
      <w:pPr>
        <w:pStyle w:val="NormalWeb"/>
        <w:numPr>
          <w:ilvl w:val="0"/>
          <w:numId w:val="11"/>
        </w:numPr>
        <w:spacing w:before="0" w:beforeAutospacing="0" w:after="0" w:afterAutospacing="0" w:line="360" w:lineRule="auto"/>
        <w:rPr>
          <w:color w:val="000000" w:themeColor="text1"/>
        </w:rPr>
      </w:pPr>
      <w:r w:rsidRPr="007E6BE2">
        <w:rPr>
          <w:color w:val="000000" w:themeColor="text1"/>
        </w:rPr>
        <w:t>Suggestions for improvement</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 xml:space="preserve">The questionnaire was divided into sections to ensure clarity and logical flow, and it contained both </w:t>
      </w:r>
      <w:r w:rsidRPr="007E6BE2">
        <w:rPr>
          <w:rStyle w:val="Strong"/>
          <w:color w:val="000000" w:themeColor="text1"/>
        </w:rPr>
        <w:t>closed-ended</w:t>
      </w:r>
      <w:r w:rsidRPr="007E6BE2">
        <w:rPr>
          <w:color w:val="000000" w:themeColor="text1"/>
        </w:rPr>
        <w:t xml:space="preserve"> questions (to facilitate statistical analysis) and </w:t>
      </w:r>
      <w:r w:rsidRPr="007E6BE2">
        <w:rPr>
          <w:rStyle w:val="Strong"/>
          <w:color w:val="000000" w:themeColor="text1"/>
        </w:rPr>
        <w:t>open-ended</w:t>
      </w:r>
      <w:r w:rsidRPr="007E6BE2">
        <w:rPr>
          <w:color w:val="000000" w:themeColor="text1"/>
        </w:rPr>
        <w:t xml:space="preserve"> questions (to gather deeper opinions and experiences). The Likert scale format was used in some sections to measure respondents’ attitudes and perceptions.</w:t>
      </w:r>
    </w:p>
    <w:p w:rsidR="006F0327" w:rsidRPr="008A085C" w:rsidRDefault="006F0327" w:rsidP="00D632CD">
      <w:pPr>
        <w:pStyle w:val="Heading3"/>
        <w:spacing w:before="0" w:beforeAutospacing="0" w:after="0" w:afterAutospacing="0" w:line="360" w:lineRule="auto"/>
        <w:rPr>
          <w:b w:val="0"/>
          <w:color w:val="000000" w:themeColor="text1"/>
        </w:rPr>
      </w:pPr>
      <w:r w:rsidRPr="008A085C">
        <w:rPr>
          <w:rStyle w:val="Strong"/>
          <w:b/>
          <w:color w:val="000000" w:themeColor="text1"/>
        </w:rPr>
        <w:t>3.5 Target Population</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ab/>
        <w:t xml:space="preserve">In research, the </w:t>
      </w:r>
      <w:r w:rsidRPr="007E6BE2">
        <w:rPr>
          <w:rStyle w:val="Strong"/>
          <w:color w:val="000000" w:themeColor="text1"/>
        </w:rPr>
        <w:t>target population</w:t>
      </w:r>
      <w:r w:rsidRPr="007E6BE2">
        <w:rPr>
          <w:color w:val="000000" w:themeColor="text1"/>
        </w:rPr>
        <w:t xml:space="preserve"> refers to the entire group of individuals, institutions, or entities that share common characteristics and are relevant to the subject under study. For this research, the target population comprises all stakeholders directly or indirectly involved in land use and compliance issues within the GRA (Government Reserved Area) residential neighborhood in Ilorin, Kwara State.</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The GRA is a well-planned residential area characterized by organized layouts, clearly defined land use zones, and high governmental presence. The population within this area includes a mix of homeowners, tenants, developers, regulatory officials, and planning authorities — all of whom influence or are affected by land use regulations.</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The target population for this study can be categorized into the following groups:</w:t>
      </w:r>
    </w:p>
    <w:p w:rsidR="006F0327" w:rsidRPr="008A085C" w:rsidRDefault="006F0327" w:rsidP="00D632CD">
      <w:pPr>
        <w:pStyle w:val="Heading4"/>
        <w:spacing w:before="0" w:line="360" w:lineRule="auto"/>
        <w:rPr>
          <w:b w:val="0"/>
          <w:i w:val="0"/>
          <w:color w:val="000000" w:themeColor="text1"/>
        </w:rPr>
      </w:pPr>
      <w:r w:rsidRPr="008A085C">
        <w:rPr>
          <w:rStyle w:val="Strong"/>
          <w:b/>
          <w:i w:val="0"/>
          <w:color w:val="000000" w:themeColor="text1"/>
        </w:rPr>
        <w:t>1. Residents of GRA Ilorin:</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This includes property owners and tenants who occupy residential buildings within the area. They are crucial to the study because their awareness, compliance behavior, and experiences directly reflect how well land use policies are implemented.</w:t>
      </w:r>
    </w:p>
    <w:p w:rsidR="006F0327" w:rsidRPr="008A085C" w:rsidRDefault="006F0327" w:rsidP="00D632CD">
      <w:pPr>
        <w:pStyle w:val="Heading4"/>
        <w:spacing w:before="0" w:line="360" w:lineRule="auto"/>
        <w:rPr>
          <w:b w:val="0"/>
          <w:i w:val="0"/>
          <w:color w:val="000000" w:themeColor="text1"/>
        </w:rPr>
      </w:pPr>
      <w:r w:rsidRPr="008A085C">
        <w:rPr>
          <w:rStyle w:val="Strong"/>
          <w:b/>
          <w:i w:val="0"/>
          <w:color w:val="000000" w:themeColor="text1"/>
        </w:rPr>
        <w:t>2. Town Planning Officers and Regulatory Authorities:</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 xml:space="preserve">Officials from the </w:t>
      </w:r>
      <w:r w:rsidRPr="007E6BE2">
        <w:rPr>
          <w:rStyle w:val="Strong"/>
          <w:color w:val="000000" w:themeColor="text1"/>
        </w:rPr>
        <w:t>Ministry of Physical Planning and Urban Development</w:t>
      </w:r>
      <w:r w:rsidRPr="007E6BE2">
        <w:rPr>
          <w:color w:val="000000" w:themeColor="text1"/>
        </w:rPr>
        <w:t xml:space="preserve"> and the </w:t>
      </w:r>
      <w:r w:rsidRPr="007E6BE2">
        <w:rPr>
          <w:rStyle w:val="Strong"/>
          <w:color w:val="000000" w:themeColor="text1"/>
        </w:rPr>
        <w:t>Ilorin South Local Government Town Planning Unit</w:t>
      </w:r>
      <w:r w:rsidRPr="007E6BE2">
        <w:rPr>
          <w:color w:val="000000" w:themeColor="text1"/>
        </w:rPr>
        <w:t xml:space="preserve"> are essential to this study. They are responsible </w:t>
      </w:r>
      <w:r w:rsidRPr="007E6BE2">
        <w:rPr>
          <w:color w:val="000000" w:themeColor="text1"/>
        </w:rPr>
        <w:lastRenderedPageBreak/>
        <w:t>for policy implementation, monitoring, enforcement, and public sensitization on land use matters.</w:t>
      </w:r>
    </w:p>
    <w:p w:rsidR="006F0327" w:rsidRPr="008A085C" w:rsidRDefault="006F0327" w:rsidP="00D632CD">
      <w:pPr>
        <w:pStyle w:val="Heading4"/>
        <w:spacing w:before="0" w:line="360" w:lineRule="auto"/>
        <w:rPr>
          <w:b w:val="0"/>
          <w:i w:val="0"/>
          <w:color w:val="000000" w:themeColor="text1"/>
        </w:rPr>
      </w:pPr>
      <w:r w:rsidRPr="008A085C">
        <w:rPr>
          <w:rStyle w:val="Strong"/>
          <w:b/>
          <w:i w:val="0"/>
          <w:color w:val="000000" w:themeColor="text1"/>
        </w:rPr>
        <w:t>3. Property Developers and Estate Agents:</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This group plays a vital role in shaping the land use patterns within GRA. Their understanding and adherence to building codes and planning regulations significantly impact compliance levels.</w:t>
      </w:r>
    </w:p>
    <w:p w:rsidR="006F0327" w:rsidRPr="008A085C" w:rsidRDefault="006F0327" w:rsidP="00D632CD">
      <w:pPr>
        <w:pStyle w:val="Heading4"/>
        <w:spacing w:before="0" w:line="360" w:lineRule="auto"/>
        <w:rPr>
          <w:b w:val="0"/>
          <w:i w:val="0"/>
          <w:color w:val="000000" w:themeColor="text1"/>
        </w:rPr>
      </w:pPr>
      <w:r w:rsidRPr="008A085C">
        <w:rPr>
          <w:rStyle w:val="Strong"/>
          <w:b/>
          <w:i w:val="0"/>
          <w:color w:val="000000" w:themeColor="text1"/>
        </w:rPr>
        <w:t>4. Community Leaders and Traditional Stakeholders:</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These individuals help mediate between the community and government agencies and often have valuable insight into historical compliance trends and challenges.</w:t>
      </w:r>
    </w:p>
    <w:p w:rsidR="006F0327" w:rsidRPr="008A085C" w:rsidRDefault="006F0327" w:rsidP="00D632CD">
      <w:pPr>
        <w:pStyle w:val="Heading4"/>
        <w:spacing w:before="0" w:line="360" w:lineRule="auto"/>
        <w:rPr>
          <w:b w:val="0"/>
          <w:i w:val="0"/>
          <w:color w:val="000000" w:themeColor="text1"/>
        </w:rPr>
      </w:pPr>
      <w:r w:rsidRPr="008A085C">
        <w:rPr>
          <w:rStyle w:val="Strong"/>
          <w:b/>
          <w:i w:val="0"/>
          <w:color w:val="000000" w:themeColor="text1"/>
        </w:rPr>
        <w:t>5. Other Key Informants:</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These include legal practitioners, environmental officers, and surveyors who may have professional involvement in land administration and compliance monitoring.</w:t>
      </w:r>
    </w:p>
    <w:p w:rsidR="006F0327" w:rsidRPr="008A085C" w:rsidRDefault="008A085C" w:rsidP="00D632CD">
      <w:pPr>
        <w:pStyle w:val="Heading3"/>
        <w:spacing w:before="0" w:beforeAutospacing="0" w:after="0" w:afterAutospacing="0" w:line="360" w:lineRule="auto"/>
        <w:rPr>
          <w:b w:val="0"/>
          <w:color w:val="000000" w:themeColor="text1"/>
        </w:rPr>
      </w:pPr>
      <w:r w:rsidRPr="008A085C">
        <w:rPr>
          <w:rStyle w:val="Strong"/>
          <w:b/>
          <w:color w:val="000000" w:themeColor="text1"/>
        </w:rPr>
        <w:t>3.6</w:t>
      </w:r>
      <w:r w:rsidR="006F0327" w:rsidRPr="008A085C">
        <w:rPr>
          <w:rStyle w:val="Strong"/>
          <w:b/>
          <w:color w:val="000000" w:themeColor="text1"/>
        </w:rPr>
        <w:t xml:space="preserve"> Sample Size</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 xml:space="preserve">The </w:t>
      </w:r>
      <w:r w:rsidRPr="007E6BE2">
        <w:rPr>
          <w:rStyle w:val="Strong"/>
          <w:color w:val="000000" w:themeColor="text1"/>
        </w:rPr>
        <w:t>sample size</w:t>
      </w:r>
      <w:r w:rsidRPr="007E6BE2">
        <w:rPr>
          <w:color w:val="000000" w:themeColor="text1"/>
        </w:rPr>
        <w:t xml:space="preserve"> refers to the specific number of respondents or units selected from the target population to participate in the study. Determining an appropriate sample size is critical to ensure that the research findings are representative, reliable, and statistically valid.</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Since the target population for this study includes residents, regulatory officials, property developers, and community leaders within the GRA residential area in Ilorin, it is impractical to study the entire population due to time and resource constraints. Therefore, a sample was drawn to represent the broader population adequately.</w:t>
      </w:r>
    </w:p>
    <w:p w:rsidR="006F0327" w:rsidRPr="007E6BE2" w:rsidRDefault="006F0327" w:rsidP="00D632CD">
      <w:pPr>
        <w:pStyle w:val="Heading4"/>
        <w:spacing w:before="0" w:line="360" w:lineRule="auto"/>
        <w:rPr>
          <w:i w:val="0"/>
          <w:color w:val="000000" w:themeColor="text1"/>
        </w:rPr>
      </w:pPr>
      <w:r w:rsidRPr="007E6BE2">
        <w:rPr>
          <w:rStyle w:val="Strong"/>
          <w:i w:val="0"/>
          <w:color w:val="000000" w:themeColor="text1"/>
        </w:rPr>
        <w:t>Determining the Sample Size</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 xml:space="preserve">To calculate the sample size for the study, the </w:t>
      </w:r>
      <w:r w:rsidRPr="007E6BE2">
        <w:rPr>
          <w:rStyle w:val="Strong"/>
          <w:color w:val="000000" w:themeColor="text1"/>
        </w:rPr>
        <w:t>Yamane formula (1967)</w:t>
      </w:r>
      <w:r w:rsidRPr="007E6BE2">
        <w:rPr>
          <w:color w:val="000000" w:themeColor="text1"/>
        </w:rPr>
        <w:t xml:space="preserve"> is often employed due to its simplicity and effectiveness for finite populations. The formula is:</w:t>
      </w:r>
    </w:p>
    <w:p w:rsidR="006F0327" w:rsidRPr="007E6BE2" w:rsidRDefault="006F0327" w:rsidP="00D632CD">
      <w:pPr>
        <w:spacing w:after="0" w:line="360" w:lineRule="auto"/>
        <w:rPr>
          <w:rFonts w:ascii="Times New Roman" w:eastAsia="Times New Roman" w:hAnsi="Times New Roman" w:cs="Times New Roman"/>
          <w:color w:val="000000" w:themeColor="text1"/>
          <w:sz w:val="24"/>
          <w:szCs w:val="24"/>
          <w:u w:val="single"/>
        </w:rPr>
      </w:pPr>
      <w:r w:rsidRPr="007E6BE2">
        <w:rPr>
          <w:rFonts w:ascii="Times New Roman" w:eastAsia="Times New Roman" w:hAnsi="Times New Roman" w:cs="Times New Roman"/>
          <w:color w:val="000000" w:themeColor="text1"/>
          <w:sz w:val="24"/>
          <w:szCs w:val="24"/>
        </w:rPr>
        <w:t>n=</w:t>
      </w:r>
      <w:r w:rsidRPr="007E6BE2">
        <w:rPr>
          <w:rFonts w:ascii="Times New Roman" w:eastAsia="Times New Roman" w:hAnsi="Times New Roman" w:cs="Times New Roman"/>
          <w:color w:val="000000" w:themeColor="text1"/>
          <w:sz w:val="24"/>
          <w:szCs w:val="24"/>
        </w:rPr>
        <w:tab/>
      </w:r>
      <w:r w:rsidRPr="007E6BE2">
        <w:rPr>
          <w:rFonts w:ascii="Times New Roman" w:eastAsia="Times New Roman" w:hAnsi="Times New Roman" w:cs="Times New Roman"/>
          <w:color w:val="000000" w:themeColor="text1"/>
          <w:sz w:val="24"/>
          <w:szCs w:val="24"/>
          <w:u w:val="single"/>
        </w:rPr>
        <w:t>N______</w:t>
      </w:r>
    </w:p>
    <w:p w:rsidR="006F0327" w:rsidRPr="007E6BE2" w:rsidRDefault="006F0327" w:rsidP="00D632CD">
      <w:pPr>
        <w:spacing w:after="0"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ab/>
        <w:t xml:space="preserve">1+ N(e) </w:t>
      </w:r>
      <w:r w:rsidRPr="007E6BE2">
        <w:rPr>
          <w:rFonts w:ascii="Times New Roman" w:eastAsia="Times New Roman" w:hAnsi="Times New Roman" w:cs="Times New Roman"/>
          <w:color w:val="000000" w:themeColor="text1"/>
          <w:sz w:val="24"/>
          <w:szCs w:val="24"/>
          <w:vertAlign w:val="superscript"/>
        </w:rPr>
        <w:t>2</w:t>
      </w:r>
      <w:r w:rsidRPr="007E6BE2">
        <w:rPr>
          <w:rFonts w:ascii="Times New Roman" w:eastAsia="Times New Roman" w:hAnsi="Times New Roman" w:cs="Times New Roman"/>
          <w:color w:val="000000" w:themeColor="text1"/>
          <w:sz w:val="24"/>
          <w:szCs w:val="24"/>
        </w:rPr>
        <w:t xml:space="preserve">​ </w:t>
      </w:r>
    </w:p>
    <w:p w:rsidR="006F0327" w:rsidRPr="007E6BE2" w:rsidRDefault="006F0327" w:rsidP="00D632CD">
      <w:pPr>
        <w:spacing w:after="0"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Where:</w:t>
      </w:r>
    </w:p>
    <w:p w:rsidR="006F0327" w:rsidRPr="007E6BE2" w:rsidRDefault="006F0327" w:rsidP="00D632CD">
      <w:pPr>
        <w:numPr>
          <w:ilvl w:val="0"/>
          <w:numId w:val="16"/>
        </w:numPr>
        <w:spacing w:after="0"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n = sample size</w:t>
      </w:r>
    </w:p>
    <w:p w:rsidR="006F0327" w:rsidRPr="007E6BE2" w:rsidRDefault="006F0327" w:rsidP="00D632CD">
      <w:pPr>
        <w:numPr>
          <w:ilvl w:val="0"/>
          <w:numId w:val="16"/>
        </w:numPr>
        <w:spacing w:after="0"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N = total population size</w:t>
      </w:r>
    </w:p>
    <w:p w:rsidR="006F0327" w:rsidRPr="007E6BE2" w:rsidRDefault="006F0327" w:rsidP="00D632CD">
      <w:pPr>
        <w:numPr>
          <w:ilvl w:val="0"/>
          <w:numId w:val="16"/>
        </w:numPr>
        <w:spacing w:after="0"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 xml:space="preserve">e = </w:t>
      </w:r>
      <w:r w:rsidR="00CA4F41" w:rsidRPr="00CA4F41">
        <w:rPr>
          <w:rFonts w:ascii="Times New Roman" w:hAnsi="Times New Roman" w:cs="Times New Roman"/>
        </w:rPr>
        <w:t>margin of error (5% or 0.05)</w:t>
      </w:r>
    </w:p>
    <w:p w:rsidR="006F0327" w:rsidRPr="007E6BE2" w:rsidRDefault="006F0327" w:rsidP="00D632CD">
      <w:pPr>
        <w:pStyle w:val="Heading4"/>
        <w:spacing w:before="0" w:line="360" w:lineRule="auto"/>
        <w:rPr>
          <w:i w:val="0"/>
          <w:color w:val="000000" w:themeColor="text1"/>
        </w:rPr>
      </w:pPr>
      <w:r w:rsidRPr="007E6BE2">
        <w:rPr>
          <w:rStyle w:val="Strong"/>
          <w:i w:val="0"/>
          <w:color w:val="000000" w:themeColor="text1"/>
        </w:rPr>
        <w:lastRenderedPageBreak/>
        <w:t>Application of the Formula</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Assuming the total population of GRA Ilorin residents and relevant</w:t>
      </w:r>
      <w:r w:rsidR="00954FB9">
        <w:rPr>
          <w:color w:val="000000" w:themeColor="text1"/>
        </w:rPr>
        <w:t xml:space="preserve"> town planning authority stakeholders </w:t>
      </w:r>
      <w:r w:rsidR="00CA4F41">
        <w:rPr>
          <w:color w:val="000000" w:themeColor="text1"/>
        </w:rPr>
        <w:t xml:space="preserve">is approximately 80 </w:t>
      </w:r>
      <w:r w:rsidR="00954FB9">
        <w:rPr>
          <w:color w:val="000000" w:themeColor="text1"/>
        </w:rPr>
        <w:t>individual</w:t>
      </w:r>
      <w:r w:rsidRPr="007E6BE2">
        <w:rPr>
          <w:color w:val="000000" w:themeColor="text1"/>
        </w:rPr>
        <w:t xml:space="preserve"> (based on estimated household numbers and institutional officials), the sample size will be calculated as follows:</w:t>
      </w:r>
    </w:p>
    <w:p w:rsidR="00CA4F41" w:rsidRDefault="00CA4F41" w:rsidP="00D632CD">
      <w:pPr>
        <w:spacing w:after="0" w:line="360" w:lineRule="auto"/>
        <w:rPr>
          <w:rFonts w:ascii="Times New Roman" w:eastAsia="Times New Roman" w:hAnsi="Times New Roman" w:cs="Times New Roman"/>
          <w:noProof/>
          <w:color w:val="000000" w:themeColor="text1"/>
          <w:sz w:val="24"/>
          <w:szCs w:val="24"/>
        </w:rPr>
      </w:pPr>
      <w:r>
        <w:rPr>
          <w:rFonts w:ascii="Times New Roman" w:eastAsia="Times New Roman" w:hAnsi="Times New Roman" w:cs="Times New Roman"/>
          <w:noProof/>
          <w:color w:val="000000" w:themeColor="text1"/>
          <w:sz w:val="24"/>
          <w:szCs w:val="24"/>
        </w:rPr>
        <w:drawing>
          <wp:anchor distT="0" distB="0" distL="114300" distR="114300" simplePos="0" relativeHeight="251658240" behindDoc="0" locked="0" layoutInCell="1" allowOverlap="1">
            <wp:simplePos x="0" y="0"/>
            <wp:positionH relativeFrom="column">
              <wp:posOffset>19050</wp:posOffset>
            </wp:positionH>
            <wp:positionV relativeFrom="paragraph">
              <wp:posOffset>23495</wp:posOffset>
            </wp:positionV>
            <wp:extent cx="4768215" cy="166433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l="32130" t="36842" r="28167" b="40995"/>
                    <a:stretch>
                      <a:fillRect/>
                    </a:stretch>
                  </pic:blipFill>
                  <pic:spPr bwMode="auto">
                    <a:xfrm>
                      <a:off x="0" y="0"/>
                      <a:ext cx="4768215" cy="1664335"/>
                    </a:xfrm>
                    <a:prstGeom prst="rect">
                      <a:avLst/>
                    </a:prstGeom>
                    <a:noFill/>
                    <a:ln w="9525">
                      <a:noFill/>
                      <a:miter lim="800000"/>
                      <a:headEnd/>
                      <a:tailEnd/>
                    </a:ln>
                  </pic:spPr>
                </pic:pic>
              </a:graphicData>
            </a:graphic>
          </wp:anchor>
        </w:drawing>
      </w:r>
    </w:p>
    <w:p w:rsidR="00CA4F41" w:rsidRDefault="00CA4F41" w:rsidP="00D632CD">
      <w:pPr>
        <w:spacing w:after="0" w:line="360" w:lineRule="auto"/>
        <w:rPr>
          <w:rFonts w:ascii="Times New Roman" w:eastAsia="Times New Roman" w:hAnsi="Times New Roman" w:cs="Times New Roman"/>
          <w:noProof/>
          <w:color w:val="000000" w:themeColor="text1"/>
          <w:sz w:val="24"/>
          <w:szCs w:val="24"/>
        </w:rPr>
      </w:pPr>
    </w:p>
    <w:p w:rsidR="00CA4F41" w:rsidRDefault="00CA4F41" w:rsidP="00D632CD">
      <w:pPr>
        <w:spacing w:after="0" w:line="360" w:lineRule="auto"/>
        <w:rPr>
          <w:rFonts w:ascii="Times New Roman" w:eastAsia="Times New Roman" w:hAnsi="Times New Roman" w:cs="Times New Roman"/>
          <w:noProof/>
          <w:color w:val="000000" w:themeColor="text1"/>
          <w:sz w:val="24"/>
          <w:szCs w:val="24"/>
        </w:rPr>
      </w:pPr>
    </w:p>
    <w:p w:rsidR="006F0327" w:rsidRDefault="006F0327" w:rsidP="00D632CD">
      <w:pPr>
        <w:spacing w:after="0" w:line="360" w:lineRule="auto"/>
        <w:rPr>
          <w:rFonts w:ascii="Times New Roman" w:eastAsia="Times New Roman" w:hAnsi="Times New Roman" w:cs="Times New Roman"/>
          <w:noProof/>
          <w:color w:val="000000" w:themeColor="text1"/>
          <w:sz w:val="24"/>
          <w:szCs w:val="24"/>
        </w:rPr>
      </w:pPr>
    </w:p>
    <w:p w:rsidR="007D0CCD" w:rsidRDefault="007D0CCD" w:rsidP="00D632CD">
      <w:pPr>
        <w:spacing w:after="0" w:line="360" w:lineRule="auto"/>
        <w:rPr>
          <w:rFonts w:ascii="Times New Roman" w:eastAsia="Times New Roman" w:hAnsi="Times New Roman" w:cs="Times New Roman"/>
          <w:noProof/>
          <w:color w:val="000000" w:themeColor="text1"/>
          <w:sz w:val="24"/>
          <w:szCs w:val="24"/>
        </w:rPr>
      </w:pPr>
    </w:p>
    <w:p w:rsidR="007D0CCD" w:rsidRPr="007E6BE2" w:rsidRDefault="007D0CCD" w:rsidP="00D632CD">
      <w:pPr>
        <w:spacing w:after="0" w:line="360" w:lineRule="auto"/>
        <w:rPr>
          <w:rFonts w:ascii="Times New Roman" w:eastAsia="Times New Roman" w:hAnsi="Times New Roman" w:cs="Times New Roman"/>
          <w:noProof/>
          <w:color w:val="000000" w:themeColor="text1"/>
          <w:sz w:val="24"/>
          <w:szCs w:val="24"/>
        </w:rPr>
      </w:pPr>
    </w:p>
    <w:p w:rsidR="00CA4F41" w:rsidRDefault="00CA4F41" w:rsidP="00D632CD">
      <w:pPr>
        <w:pStyle w:val="NormalWeb"/>
        <w:spacing w:before="0" w:beforeAutospacing="0" w:after="0" w:afterAutospacing="0" w:line="360" w:lineRule="auto"/>
        <w:rPr>
          <w:color w:val="000000" w:themeColor="text1"/>
        </w:rPr>
      </w:pPr>
    </w:p>
    <w:p w:rsidR="00EE0C5F" w:rsidRPr="00EE0C5F" w:rsidRDefault="00EE0C5F" w:rsidP="00EE0C5F">
      <w:pPr>
        <w:pStyle w:val="NormalWeb"/>
      </w:pPr>
      <w:r w:rsidRPr="00EE0C5F">
        <w:t>Thus, the final sample includes:</w:t>
      </w:r>
    </w:p>
    <w:p w:rsidR="00EE0C5F" w:rsidRPr="00EE0C5F" w:rsidRDefault="00EE0C5F" w:rsidP="00EE0C5F">
      <w:pPr>
        <w:pStyle w:val="NormalWeb"/>
        <w:numPr>
          <w:ilvl w:val="0"/>
          <w:numId w:val="35"/>
        </w:numPr>
      </w:pPr>
      <w:r w:rsidRPr="00EE0C5F">
        <w:rPr>
          <w:rStyle w:val="Strong"/>
          <w:b w:val="0"/>
        </w:rPr>
        <w:t>62 respondents from Town Planning Authorities</w:t>
      </w:r>
      <w:r w:rsidRPr="00EE0C5F">
        <w:rPr>
          <w:b/>
        </w:rPr>
        <w:t>,</w:t>
      </w:r>
      <w:r w:rsidRPr="00EE0C5F">
        <w:t xml:space="preserve"> and</w:t>
      </w:r>
    </w:p>
    <w:p w:rsidR="00EE0C5F" w:rsidRPr="00EE0C5F" w:rsidRDefault="00EE0C5F" w:rsidP="00EE0C5F">
      <w:pPr>
        <w:pStyle w:val="NormalWeb"/>
        <w:numPr>
          <w:ilvl w:val="0"/>
          <w:numId w:val="35"/>
        </w:numPr>
      </w:pPr>
      <w:r w:rsidRPr="00EE0C5F">
        <w:rPr>
          <w:rStyle w:val="Strong"/>
          <w:b w:val="0"/>
        </w:rPr>
        <w:t>38 respondents from the Residential Category</w:t>
      </w:r>
      <w:r w:rsidRPr="00EE0C5F">
        <w:rPr>
          <w:b/>
        </w:rPr>
        <w:t>,</w:t>
      </w:r>
      <w:r>
        <w:t xml:space="preserve"> </w:t>
      </w:r>
      <w:r w:rsidRPr="00EE0C5F">
        <w:t xml:space="preserve">making a </w:t>
      </w:r>
      <w:r w:rsidRPr="00EE0C5F">
        <w:rPr>
          <w:rStyle w:val="Strong"/>
          <w:b w:val="0"/>
        </w:rPr>
        <w:t>total of 100 respondents</w:t>
      </w:r>
      <w:r w:rsidRPr="00EE0C5F">
        <w:t xml:space="preserve"> for the study.</w:t>
      </w:r>
    </w:p>
    <w:p w:rsidR="006F0327" w:rsidRPr="007E6BE2" w:rsidRDefault="006F0327" w:rsidP="00D632CD">
      <w:pPr>
        <w:spacing w:after="0" w:line="360" w:lineRule="auto"/>
        <w:outlineLvl w:val="2"/>
        <w:rPr>
          <w:rFonts w:ascii="Times New Roman" w:eastAsia="Times New Roman" w:hAnsi="Times New Roman" w:cs="Times New Roman"/>
          <w:b/>
          <w:bCs/>
          <w:color w:val="000000" w:themeColor="text1"/>
          <w:sz w:val="27"/>
          <w:szCs w:val="27"/>
        </w:rPr>
      </w:pPr>
      <w:r w:rsidRPr="007E6BE2">
        <w:rPr>
          <w:rFonts w:ascii="Times New Roman" w:eastAsia="Times New Roman" w:hAnsi="Times New Roman" w:cs="Times New Roman"/>
          <w:b/>
          <w:bCs/>
          <w:color w:val="000000" w:themeColor="text1"/>
          <w:sz w:val="27"/>
          <w:szCs w:val="27"/>
        </w:rPr>
        <w:t>3.</w:t>
      </w:r>
      <w:r w:rsidR="008A085C">
        <w:rPr>
          <w:rFonts w:ascii="Times New Roman" w:eastAsia="Times New Roman" w:hAnsi="Times New Roman" w:cs="Times New Roman"/>
          <w:b/>
          <w:bCs/>
          <w:color w:val="000000" w:themeColor="text1"/>
          <w:sz w:val="27"/>
          <w:szCs w:val="27"/>
        </w:rPr>
        <w:t>7</w:t>
      </w:r>
      <w:r w:rsidRPr="007E6BE2">
        <w:rPr>
          <w:rFonts w:ascii="Times New Roman" w:eastAsia="Times New Roman" w:hAnsi="Times New Roman" w:cs="Times New Roman"/>
          <w:b/>
          <w:bCs/>
          <w:color w:val="000000" w:themeColor="text1"/>
          <w:sz w:val="27"/>
          <w:szCs w:val="27"/>
        </w:rPr>
        <w:t xml:space="preserve"> Method of Data Analysis</w:t>
      </w:r>
    </w:p>
    <w:p w:rsidR="006F0327" w:rsidRPr="007E6BE2" w:rsidRDefault="006F0327" w:rsidP="00D632CD">
      <w:pPr>
        <w:spacing w:after="0"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t xml:space="preserve">The data collected were analyzed using </w:t>
      </w:r>
      <w:r w:rsidRPr="00A30580">
        <w:rPr>
          <w:rFonts w:ascii="Times New Roman" w:eastAsia="Times New Roman" w:hAnsi="Times New Roman" w:cs="Times New Roman"/>
          <w:bCs/>
          <w:color w:val="000000" w:themeColor="text1"/>
          <w:sz w:val="24"/>
          <w:szCs w:val="24"/>
        </w:rPr>
        <w:t>descriptive</w:t>
      </w:r>
      <w:r w:rsidRPr="00A30580">
        <w:rPr>
          <w:rFonts w:ascii="Times New Roman" w:eastAsia="Times New Roman" w:hAnsi="Times New Roman" w:cs="Times New Roman"/>
          <w:color w:val="000000" w:themeColor="text1"/>
          <w:sz w:val="24"/>
          <w:szCs w:val="24"/>
        </w:rPr>
        <w:t xml:space="preserve"> and </w:t>
      </w:r>
      <w:r w:rsidRPr="00A30580">
        <w:rPr>
          <w:rFonts w:ascii="Times New Roman" w:eastAsia="Times New Roman" w:hAnsi="Times New Roman" w:cs="Times New Roman"/>
          <w:bCs/>
          <w:color w:val="000000" w:themeColor="text1"/>
          <w:sz w:val="24"/>
          <w:szCs w:val="24"/>
        </w:rPr>
        <w:t>inferential statistics</w:t>
      </w:r>
      <w:r w:rsidRPr="00A30580">
        <w:rPr>
          <w:rFonts w:ascii="Times New Roman" w:eastAsia="Times New Roman" w:hAnsi="Times New Roman" w:cs="Times New Roman"/>
          <w:color w:val="000000" w:themeColor="text1"/>
          <w:sz w:val="24"/>
          <w:szCs w:val="24"/>
        </w:rPr>
        <w:t>.</w:t>
      </w:r>
      <w:r w:rsidRPr="007E6BE2">
        <w:rPr>
          <w:rFonts w:ascii="Times New Roman" w:eastAsia="Times New Roman" w:hAnsi="Times New Roman" w:cs="Times New Roman"/>
          <w:color w:val="000000" w:themeColor="text1"/>
          <w:sz w:val="24"/>
          <w:szCs w:val="24"/>
        </w:rPr>
        <w:t xml:space="preserve"> Tools such as frequency tables, percentages, and mean scores were used to describe patterns of responses. Inferential statistics such as </w:t>
      </w:r>
      <w:r w:rsidRPr="00A30580">
        <w:rPr>
          <w:rFonts w:ascii="Times New Roman" w:eastAsia="Times New Roman" w:hAnsi="Times New Roman" w:cs="Times New Roman"/>
          <w:bCs/>
          <w:color w:val="000000" w:themeColor="text1"/>
          <w:sz w:val="24"/>
          <w:szCs w:val="24"/>
        </w:rPr>
        <w:t>chi-square tests</w:t>
      </w:r>
      <w:r w:rsidRPr="007E6BE2">
        <w:rPr>
          <w:rFonts w:ascii="Times New Roman" w:eastAsia="Times New Roman" w:hAnsi="Times New Roman" w:cs="Times New Roman"/>
          <w:color w:val="000000" w:themeColor="text1"/>
          <w:sz w:val="24"/>
          <w:szCs w:val="24"/>
        </w:rPr>
        <w:t xml:space="preserve"> and </w:t>
      </w:r>
      <w:r w:rsidRPr="00A30580">
        <w:rPr>
          <w:rFonts w:ascii="Times New Roman" w:eastAsia="Times New Roman" w:hAnsi="Times New Roman" w:cs="Times New Roman"/>
          <w:bCs/>
          <w:color w:val="000000" w:themeColor="text1"/>
          <w:sz w:val="24"/>
          <w:szCs w:val="24"/>
        </w:rPr>
        <w:t>correlation analysis</w:t>
      </w:r>
      <w:r w:rsidRPr="007E6BE2">
        <w:rPr>
          <w:rFonts w:ascii="Times New Roman" w:eastAsia="Times New Roman" w:hAnsi="Times New Roman" w:cs="Times New Roman"/>
          <w:color w:val="000000" w:themeColor="text1"/>
          <w:sz w:val="24"/>
          <w:szCs w:val="24"/>
        </w:rPr>
        <w:t xml:space="preserve"> were used to test the hypotheses and examine relationships between variables.</w:t>
      </w:r>
    </w:p>
    <w:p w:rsidR="006F0327" w:rsidRPr="008A085C" w:rsidRDefault="008A085C" w:rsidP="00D632CD">
      <w:pPr>
        <w:pStyle w:val="Heading3"/>
        <w:spacing w:before="0" w:beforeAutospacing="0" w:after="0" w:afterAutospacing="0" w:line="360" w:lineRule="auto"/>
        <w:rPr>
          <w:b w:val="0"/>
          <w:color w:val="000000" w:themeColor="text1"/>
        </w:rPr>
      </w:pPr>
      <w:r w:rsidRPr="008A085C">
        <w:rPr>
          <w:rStyle w:val="Strong"/>
          <w:b/>
          <w:color w:val="000000" w:themeColor="text1"/>
        </w:rPr>
        <w:t>3.8</w:t>
      </w:r>
      <w:r w:rsidR="006F0327" w:rsidRPr="008A085C">
        <w:rPr>
          <w:rStyle w:val="Strong"/>
          <w:b/>
          <w:color w:val="000000" w:themeColor="text1"/>
        </w:rPr>
        <w:t xml:space="preserve"> Method of Data Analysis</w:t>
      </w:r>
    </w:p>
    <w:p w:rsidR="006F0327" w:rsidRPr="007E6BE2" w:rsidRDefault="006F0327" w:rsidP="00D632CD">
      <w:pPr>
        <w:pStyle w:val="NormalWeb"/>
        <w:spacing w:before="0" w:beforeAutospacing="0" w:after="0" w:afterAutospacing="0" w:line="360" w:lineRule="auto"/>
        <w:rPr>
          <w:color w:val="000000" w:themeColor="text1"/>
        </w:rPr>
      </w:pPr>
      <w:r w:rsidRPr="007E6BE2">
        <w:rPr>
          <w:color w:val="000000" w:themeColor="text1"/>
        </w:rPr>
        <w:t xml:space="preserve">Data analysis is a critical stage in research where collected raw data are processed, organized, and interpreted to derive meaningful insights and answer the research questions. The method of data analysis adopted in this study incorporates both </w:t>
      </w:r>
      <w:r w:rsidRPr="00A30580">
        <w:rPr>
          <w:rStyle w:val="Strong"/>
          <w:b w:val="0"/>
          <w:color w:val="000000" w:themeColor="text1"/>
        </w:rPr>
        <w:t>quantitative</w:t>
      </w:r>
      <w:r w:rsidRPr="007E6BE2">
        <w:rPr>
          <w:color w:val="000000" w:themeColor="text1"/>
        </w:rPr>
        <w:t xml:space="preserve"> and </w:t>
      </w:r>
      <w:r w:rsidRPr="00A30580">
        <w:rPr>
          <w:rStyle w:val="Strong"/>
          <w:b w:val="0"/>
          <w:color w:val="000000" w:themeColor="text1"/>
        </w:rPr>
        <w:t>qualitative</w:t>
      </w:r>
      <w:r w:rsidRPr="007E6BE2">
        <w:rPr>
          <w:color w:val="000000" w:themeColor="text1"/>
        </w:rPr>
        <w:t xml:space="preserve"> techniques to effectively analyze the diverse data collected from questionnaires, interviews, observations, and document reviews.</w:t>
      </w:r>
    </w:p>
    <w:p w:rsidR="008A085C" w:rsidRDefault="008A085C" w:rsidP="00D632CD">
      <w:pPr>
        <w:spacing w:after="0" w:line="360" w:lineRule="auto"/>
        <w:rPr>
          <w:rFonts w:ascii="Times New Roman" w:eastAsia="Times New Roman" w:hAnsi="Times New Roman" w:cs="Times New Roman"/>
          <w:b/>
          <w:color w:val="000000" w:themeColor="text1"/>
          <w:sz w:val="24"/>
          <w:szCs w:val="24"/>
        </w:rPr>
      </w:pPr>
      <w:r>
        <w:rPr>
          <w:b/>
          <w:color w:val="000000" w:themeColor="text1"/>
        </w:rPr>
        <w:br w:type="page"/>
      </w:r>
    </w:p>
    <w:p w:rsidR="009D4960" w:rsidRPr="007E6BE2" w:rsidRDefault="0012191C" w:rsidP="007D0CCD">
      <w:pPr>
        <w:pStyle w:val="NormalWeb"/>
        <w:spacing w:before="0" w:beforeAutospacing="0" w:after="0" w:afterAutospacing="0" w:line="360" w:lineRule="auto"/>
        <w:jc w:val="center"/>
        <w:rPr>
          <w:b/>
          <w:color w:val="000000" w:themeColor="text1"/>
        </w:rPr>
      </w:pPr>
      <w:r w:rsidRPr="007E6BE2">
        <w:rPr>
          <w:b/>
          <w:color w:val="000000" w:themeColor="text1"/>
        </w:rPr>
        <w:lastRenderedPageBreak/>
        <w:t>C</w:t>
      </w:r>
      <w:r w:rsidR="009D4960" w:rsidRPr="007E6BE2">
        <w:rPr>
          <w:b/>
          <w:color w:val="000000" w:themeColor="text1"/>
        </w:rPr>
        <w:t>HAPTER FOUR</w:t>
      </w:r>
    </w:p>
    <w:p w:rsidR="009D4960" w:rsidRPr="007E6BE2" w:rsidRDefault="009D4960" w:rsidP="007D0CCD">
      <w:pPr>
        <w:pStyle w:val="NormalWeb"/>
        <w:spacing w:before="0" w:beforeAutospacing="0" w:after="0" w:afterAutospacing="0" w:line="360" w:lineRule="auto"/>
        <w:jc w:val="center"/>
        <w:rPr>
          <w:b/>
          <w:color w:val="000000" w:themeColor="text1"/>
        </w:rPr>
      </w:pPr>
      <w:r w:rsidRPr="007E6BE2">
        <w:rPr>
          <w:b/>
          <w:color w:val="000000" w:themeColor="text1"/>
        </w:rPr>
        <w:t>DATA PRESENTATION, ANALYSIS AND INTERPRETATION</w:t>
      </w:r>
    </w:p>
    <w:p w:rsidR="009D4960" w:rsidRPr="007E6BE2" w:rsidRDefault="009D4960" w:rsidP="00D632CD">
      <w:pPr>
        <w:pStyle w:val="NormalWeb"/>
        <w:spacing w:before="0" w:beforeAutospacing="0" w:after="0" w:afterAutospacing="0" w:line="360" w:lineRule="auto"/>
        <w:rPr>
          <w:b/>
          <w:color w:val="000000" w:themeColor="text1"/>
        </w:rPr>
      </w:pPr>
      <w:r w:rsidRPr="007E6BE2">
        <w:rPr>
          <w:b/>
          <w:color w:val="000000" w:themeColor="text1"/>
        </w:rPr>
        <w:t xml:space="preserve">4.1 INTRODUCTION </w:t>
      </w:r>
    </w:p>
    <w:p w:rsidR="009D4960" w:rsidRPr="007E6BE2" w:rsidRDefault="009D4960" w:rsidP="00D632CD">
      <w:pPr>
        <w:pStyle w:val="NormalWeb"/>
        <w:spacing w:before="0" w:beforeAutospacing="0" w:after="0" w:afterAutospacing="0" w:line="360" w:lineRule="auto"/>
        <w:rPr>
          <w:color w:val="000000" w:themeColor="text1"/>
        </w:rPr>
      </w:pPr>
      <w:r w:rsidRPr="007E6BE2">
        <w:rPr>
          <w:color w:val="000000" w:themeColor="text1"/>
        </w:rPr>
        <w:t>This chapter presents, analyzes, and interprets the data collected from the field in line with the research objectives. The data were collected through structured questionnaires, interviews, and field observations. The results are presented using tables, percentages, and charts, with interpretations that align with the research questions and hypotheses. The aim is to provide empirical evidence regarding land use regulations and the level of compliance in the GRA residential area of Ilorin.</w:t>
      </w:r>
    </w:p>
    <w:p w:rsidR="009D4960" w:rsidRPr="007E6BE2" w:rsidRDefault="009D4960" w:rsidP="00D632CD">
      <w:pPr>
        <w:pStyle w:val="NormalWeb"/>
        <w:spacing w:before="0" w:beforeAutospacing="0" w:after="0" w:afterAutospacing="0" w:line="360" w:lineRule="auto"/>
        <w:rPr>
          <w:b/>
          <w:color w:val="000000" w:themeColor="text1"/>
        </w:rPr>
      </w:pPr>
      <w:r w:rsidRPr="007E6BE2">
        <w:rPr>
          <w:b/>
          <w:color w:val="000000" w:themeColor="text1"/>
        </w:rPr>
        <w:t xml:space="preserve">4.2 SOCIO-DEMOGRAPHIC CHARACTERISTICS OF RESPONDENTS </w:t>
      </w:r>
    </w:p>
    <w:p w:rsidR="009D4960" w:rsidRPr="007E6BE2" w:rsidRDefault="009D4960" w:rsidP="00D632CD">
      <w:pPr>
        <w:pStyle w:val="NormalWeb"/>
        <w:spacing w:before="0" w:beforeAutospacing="0" w:after="0" w:afterAutospacing="0" w:line="360" w:lineRule="auto"/>
        <w:rPr>
          <w:color w:val="000000" w:themeColor="text1"/>
        </w:rPr>
      </w:pPr>
      <w:r w:rsidRPr="007E6BE2">
        <w:rPr>
          <w:color w:val="000000" w:themeColor="text1"/>
        </w:rPr>
        <w:t>The analysis begins with an overview of the demographic characteristics of the respondents such as age, gender, educational level, occupation, and length of residency in the area. This helps to contextualize their responses to land use regulation issues.</w:t>
      </w:r>
    </w:p>
    <w:p w:rsidR="00847517" w:rsidRPr="007E6BE2" w:rsidRDefault="00847517" w:rsidP="00D632CD">
      <w:pPr>
        <w:pStyle w:val="Heading3"/>
        <w:spacing w:before="0" w:beforeAutospacing="0" w:after="0" w:afterAutospacing="0" w:line="360" w:lineRule="auto"/>
        <w:rPr>
          <w:color w:val="000000" w:themeColor="text1"/>
          <w:sz w:val="24"/>
          <w:szCs w:val="24"/>
        </w:rPr>
      </w:pPr>
      <w:r w:rsidRPr="007E6BE2">
        <w:rPr>
          <w:rStyle w:val="Strong"/>
          <w:b/>
          <w:bCs/>
          <w:color w:val="000000" w:themeColor="text1"/>
          <w:sz w:val="24"/>
          <w:szCs w:val="24"/>
        </w:rPr>
        <w:t>4.2 Respondents’ Characteristics and Classification</w:t>
      </w:r>
    </w:p>
    <w:p w:rsidR="00847517" w:rsidRPr="007E6BE2" w:rsidRDefault="00847517" w:rsidP="00D632CD">
      <w:pPr>
        <w:pStyle w:val="Heading4"/>
        <w:spacing w:before="0" w:line="360" w:lineRule="auto"/>
        <w:rPr>
          <w:rFonts w:ascii="Times New Roman" w:hAnsi="Times New Roman" w:cs="Times New Roman"/>
          <w:i w:val="0"/>
          <w:color w:val="000000" w:themeColor="text1"/>
          <w:sz w:val="24"/>
          <w:szCs w:val="24"/>
        </w:rPr>
      </w:pPr>
      <w:r w:rsidRPr="007E6BE2">
        <w:rPr>
          <w:rStyle w:val="Strong"/>
          <w:rFonts w:ascii="Times New Roman" w:hAnsi="Times New Roman" w:cs="Times New Roman"/>
          <w:b/>
          <w:bCs/>
          <w:i w:val="0"/>
          <w:color w:val="000000" w:themeColor="text1"/>
          <w:sz w:val="24"/>
          <w:szCs w:val="24"/>
        </w:rPr>
        <w:t>Table 4.1: Gender Distribution of Respondents</w:t>
      </w:r>
    </w:p>
    <w:tbl>
      <w:tblPr>
        <w:tblStyle w:val="TableGrid"/>
        <w:tblW w:w="0" w:type="auto"/>
        <w:tblLook w:val="04A0"/>
      </w:tblPr>
      <w:tblGrid>
        <w:gridCol w:w="2538"/>
        <w:gridCol w:w="2815"/>
        <w:gridCol w:w="3960"/>
      </w:tblGrid>
      <w:tr w:rsidR="00847517" w:rsidRPr="007E6BE2" w:rsidTr="00847517">
        <w:tc>
          <w:tcPr>
            <w:tcW w:w="2538" w:type="dxa"/>
            <w:hideMark/>
          </w:tcPr>
          <w:p w:rsidR="00847517" w:rsidRPr="007E6BE2" w:rsidRDefault="00847517" w:rsidP="00D632CD">
            <w:pPr>
              <w:spacing w:line="360" w:lineRule="auto"/>
              <w:rPr>
                <w:rFonts w:ascii="Times New Roman" w:hAnsi="Times New Roman" w:cs="Times New Roman"/>
                <w:b/>
                <w:bCs/>
                <w:color w:val="000000" w:themeColor="text1"/>
                <w:sz w:val="24"/>
                <w:szCs w:val="24"/>
              </w:rPr>
            </w:pPr>
            <w:r w:rsidRPr="007E6BE2">
              <w:rPr>
                <w:rFonts w:ascii="Times New Roman" w:hAnsi="Times New Roman" w:cs="Times New Roman"/>
                <w:b/>
                <w:bCs/>
                <w:color w:val="000000" w:themeColor="text1"/>
                <w:sz w:val="24"/>
                <w:szCs w:val="24"/>
              </w:rPr>
              <w:t>Gender</w:t>
            </w:r>
          </w:p>
        </w:tc>
        <w:tc>
          <w:tcPr>
            <w:tcW w:w="1915" w:type="dxa"/>
            <w:hideMark/>
          </w:tcPr>
          <w:p w:rsidR="00847517" w:rsidRPr="007E6BE2" w:rsidRDefault="00847517" w:rsidP="00D632CD">
            <w:pPr>
              <w:spacing w:line="360" w:lineRule="auto"/>
              <w:rPr>
                <w:rFonts w:ascii="Times New Roman" w:hAnsi="Times New Roman" w:cs="Times New Roman"/>
                <w:b/>
                <w:bCs/>
                <w:color w:val="000000" w:themeColor="text1"/>
                <w:sz w:val="24"/>
                <w:szCs w:val="24"/>
              </w:rPr>
            </w:pPr>
            <w:r w:rsidRPr="007E6BE2">
              <w:rPr>
                <w:rFonts w:ascii="Times New Roman" w:hAnsi="Times New Roman" w:cs="Times New Roman"/>
                <w:b/>
                <w:bCs/>
                <w:color w:val="000000" w:themeColor="text1"/>
                <w:sz w:val="24"/>
                <w:szCs w:val="24"/>
              </w:rPr>
              <w:t>Frequency</w:t>
            </w:r>
          </w:p>
        </w:tc>
        <w:tc>
          <w:tcPr>
            <w:tcW w:w="3960" w:type="dxa"/>
            <w:hideMark/>
          </w:tcPr>
          <w:p w:rsidR="00847517" w:rsidRPr="007E6BE2" w:rsidRDefault="00847517" w:rsidP="00D632CD">
            <w:pPr>
              <w:spacing w:line="360" w:lineRule="auto"/>
              <w:rPr>
                <w:rFonts w:ascii="Times New Roman" w:hAnsi="Times New Roman" w:cs="Times New Roman"/>
                <w:b/>
                <w:bCs/>
                <w:color w:val="000000" w:themeColor="text1"/>
                <w:sz w:val="24"/>
                <w:szCs w:val="24"/>
              </w:rPr>
            </w:pPr>
            <w:r w:rsidRPr="007E6BE2">
              <w:rPr>
                <w:rFonts w:ascii="Times New Roman" w:hAnsi="Times New Roman" w:cs="Times New Roman"/>
                <w:b/>
                <w:bCs/>
                <w:color w:val="000000" w:themeColor="text1"/>
                <w:sz w:val="24"/>
                <w:szCs w:val="24"/>
              </w:rPr>
              <w:t>Percentage (%)</w:t>
            </w:r>
          </w:p>
        </w:tc>
      </w:tr>
      <w:tr w:rsidR="00847517" w:rsidRPr="007E6BE2" w:rsidTr="00847517">
        <w:tc>
          <w:tcPr>
            <w:tcW w:w="0" w:type="auto"/>
            <w:hideMark/>
          </w:tcPr>
          <w:p w:rsidR="00847517" w:rsidRPr="007E6BE2" w:rsidRDefault="00847517"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Male</w:t>
            </w:r>
          </w:p>
        </w:tc>
        <w:tc>
          <w:tcPr>
            <w:tcW w:w="2815" w:type="dxa"/>
            <w:hideMark/>
          </w:tcPr>
          <w:p w:rsidR="00847517" w:rsidRPr="007E6BE2" w:rsidRDefault="00847517"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30</w:t>
            </w:r>
          </w:p>
        </w:tc>
        <w:tc>
          <w:tcPr>
            <w:tcW w:w="3960" w:type="dxa"/>
            <w:hideMark/>
          </w:tcPr>
          <w:p w:rsidR="00847517" w:rsidRPr="007E6BE2" w:rsidRDefault="00847517"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60%</w:t>
            </w:r>
          </w:p>
        </w:tc>
      </w:tr>
      <w:tr w:rsidR="00847517" w:rsidRPr="007E6BE2" w:rsidTr="00847517">
        <w:tc>
          <w:tcPr>
            <w:tcW w:w="0" w:type="auto"/>
            <w:hideMark/>
          </w:tcPr>
          <w:p w:rsidR="00847517" w:rsidRPr="007E6BE2" w:rsidRDefault="00847517"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Female</w:t>
            </w:r>
          </w:p>
        </w:tc>
        <w:tc>
          <w:tcPr>
            <w:tcW w:w="2815" w:type="dxa"/>
            <w:hideMark/>
          </w:tcPr>
          <w:p w:rsidR="00847517" w:rsidRPr="007E6BE2" w:rsidRDefault="00847517"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20</w:t>
            </w:r>
          </w:p>
        </w:tc>
        <w:tc>
          <w:tcPr>
            <w:tcW w:w="3960" w:type="dxa"/>
            <w:hideMark/>
          </w:tcPr>
          <w:p w:rsidR="00847517" w:rsidRPr="007E6BE2" w:rsidRDefault="00847517"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40%</w:t>
            </w:r>
          </w:p>
        </w:tc>
      </w:tr>
      <w:tr w:rsidR="00847517" w:rsidRPr="007E6BE2" w:rsidTr="00847517">
        <w:tc>
          <w:tcPr>
            <w:tcW w:w="0" w:type="auto"/>
            <w:hideMark/>
          </w:tcPr>
          <w:p w:rsidR="00847517" w:rsidRPr="007E6BE2" w:rsidRDefault="00847517" w:rsidP="00D632CD">
            <w:pPr>
              <w:spacing w:line="360" w:lineRule="auto"/>
              <w:rPr>
                <w:rFonts w:ascii="Times New Roman" w:hAnsi="Times New Roman" w:cs="Times New Roman"/>
                <w:color w:val="000000" w:themeColor="text1"/>
                <w:sz w:val="24"/>
                <w:szCs w:val="24"/>
              </w:rPr>
            </w:pPr>
            <w:r w:rsidRPr="007E6BE2">
              <w:rPr>
                <w:rStyle w:val="Strong"/>
                <w:rFonts w:ascii="Times New Roman" w:hAnsi="Times New Roman" w:cs="Times New Roman"/>
                <w:color w:val="000000" w:themeColor="text1"/>
                <w:sz w:val="24"/>
                <w:szCs w:val="24"/>
              </w:rPr>
              <w:t>Total</w:t>
            </w:r>
          </w:p>
        </w:tc>
        <w:tc>
          <w:tcPr>
            <w:tcW w:w="2815" w:type="dxa"/>
            <w:hideMark/>
          </w:tcPr>
          <w:p w:rsidR="00847517" w:rsidRPr="007E6BE2" w:rsidRDefault="00847517" w:rsidP="00D632CD">
            <w:pPr>
              <w:spacing w:line="360" w:lineRule="auto"/>
              <w:rPr>
                <w:rFonts w:ascii="Times New Roman" w:hAnsi="Times New Roman" w:cs="Times New Roman"/>
                <w:color w:val="000000" w:themeColor="text1"/>
                <w:sz w:val="24"/>
                <w:szCs w:val="24"/>
              </w:rPr>
            </w:pPr>
            <w:r w:rsidRPr="007E6BE2">
              <w:rPr>
                <w:rStyle w:val="Strong"/>
                <w:rFonts w:ascii="Times New Roman" w:hAnsi="Times New Roman" w:cs="Times New Roman"/>
                <w:color w:val="000000" w:themeColor="text1"/>
                <w:sz w:val="24"/>
                <w:szCs w:val="24"/>
              </w:rPr>
              <w:t>50</w:t>
            </w:r>
          </w:p>
        </w:tc>
        <w:tc>
          <w:tcPr>
            <w:tcW w:w="3960" w:type="dxa"/>
            <w:hideMark/>
          </w:tcPr>
          <w:p w:rsidR="00847517" w:rsidRPr="007E6BE2" w:rsidRDefault="00847517" w:rsidP="00D632CD">
            <w:pPr>
              <w:spacing w:line="360" w:lineRule="auto"/>
              <w:rPr>
                <w:rFonts w:ascii="Times New Roman" w:hAnsi="Times New Roman" w:cs="Times New Roman"/>
                <w:color w:val="000000" w:themeColor="text1"/>
                <w:sz w:val="24"/>
                <w:szCs w:val="24"/>
              </w:rPr>
            </w:pPr>
            <w:r w:rsidRPr="007E6BE2">
              <w:rPr>
                <w:rStyle w:val="Strong"/>
                <w:rFonts w:ascii="Times New Roman" w:hAnsi="Times New Roman" w:cs="Times New Roman"/>
                <w:color w:val="000000" w:themeColor="text1"/>
                <w:sz w:val="24"/>
                <w:szCs w:val="24"/>
              </w:rPr>
              <w:t>100%</w:t>
            </w:r>
          </w:p>
        </w:tc>
      </w:tr>
    </w:tbl>
    <w:p w:rsidR="0091412C" w:rsidRPr="007E6BE2" w:rsidRDefault="00847517" w:rsidP="00D632CD">
      <w:pPr>
        <w:spacing w:after="0"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Source: Field survey, 2025</w:t>
      </w:r>
    </w:p>
    <w:p w:rsidR="00FC3B44" w:rsidRPr="007E6BE2" w:rsidRDefault="00FC3B44" w:rsidP="00D632CD">
      <w:pPr>
        <w:spacing w:after="0" w:line="360" w:lineRule="auto"/>
        <w:rPr>
          <w:rFonts w:ascii="Times New Roman" w:hAnsi="Times New Roman" w:cs="Times New Roman"/>
          <w:color w:val="000000" w:themeColor="text1"/>
          <w:sz w:val="24"/>
          <w:szCs w:val="24"/>
        </w:rPr>
      </w:pPr>
      <w:r w:rsidRPr="007E6BE2">
        <w:rPr>
          <w:rStyle w:val="Strong"/>
          <w:rFonts w:ascii="Times New Roman" w:hAnsi="Times New Roman" w:cs="Times New Roman"/>
          <w:color w:val="000000" w:themeColor="text1"/>
          <w:sz w:val="24"/>
          <w:szCs w:val="24"/>
        </w:rPr>
        <w:t>Interpretation:</w:t>
      </w:r>
      <w:r w:rsidRPr="007E6BE2">
        <w:rPr>
          <w:rFonts w:ascii="Times New Roman" w:hAnsi="Times New Roman" w:cs="Times New Roman"/>
          <w:color w:val="000000" w:themeColor="text1"/>
          <w:sz w:val="24"/>
          <w:szCs w:val="24"/>
        </w:rPr>
        <w:t xml:space="preserve"> The table shows that 60% of respondents were male and 40% were female. This indicates more male participation in the study.</w:t>
      </w:r>
    </w:p>
    <w:p w:rsidR="00FC3B44" w:rsidRPr="007E6BE2" w:rsidRDefault="00FC3B44" w:rsidP="00D632CD">
      <w:pPr>
        <w:pStyle w:val="Heading4"/>
        <w:spacing w:before="0" w:line="360" w:lineRule="auto"/>
        <w:rPr>
          <w:rFonts w:ascii="Times New Roman" w:hAnsi="Times New Roman" w:cs="Times New Roman"/>
          <w:i w:val="0"/>
          <w:color w:val="000000" w:themeColor="text1"/>
          <w:sz w:val="24"/>
          <w:szCs w:val="24"/>
        </w:rPr>
      </w:pPr>
      <w:r w:rsidRPr="007E6BE2">
        <w:rPr>
          <w:rStyle w:val="Strong"/>
          <w:rFonts w:ascii="Times New Roman" w:hAnsi="Times New Roman" w:cs="Times New Roman"/>
          <w:b/>
          <w:bCs/>
          <w:i w:val="0"/>
          <w:color w:val="000000" w:themeColor="text1"/>
          <w:sz w:val="24"/>
          <w:szCs w:val="24"/>
        </w:rPr>
        <w:t>Table 4.2: Educational Qualification of Respondents</w:t>
      </w:r>
    </w:p>
    <w:tbl>
      <w:tblPr>
        <w:tblStyle w:val="TableGrid"/>
        <w:tblW w:w="0" w:type="auto"/>
        <w:tblLook w:val="04A0"/>
      </w:tblPr>
      <w:tblGrid>
        <w:gridCol w:w="2538"/>
        <w:gridCol w:w="2790"/>
        <w:gridCol w:w="3960"/>
      </w:tblGrid>
      <w:tr w:rsidR="00FC3B44" w:rsidRPr="007E6BE2" w:rsidTr="00FC3B44">
        <w:tc>
          <w:tcPr>
            <w:tcW w:w="2538" w:type="dxa"/>
            <w:hideMark/>
          </w:tcPr>
          <w:p w:rsidR="00FC3B44" w:rsidRPr="007E6BE2" w:rsidRDefault="00FC3B44" w:rsidP="00D632CD">
            <w:pPr>
              <w:spacing w:line="360" w:lineRule="auto"/>
              <w:rPr>
                <w:rFonts w:ascii="Times New Roman" w:hAnsi="Times New Roman" w:cs="Times New Roman"/>
                <w:b/>
                <w:bCs/>
                <w:color w:val="000000" w:themeColor="text1"/>
                <w:sz w:val="24"/>
                <w:szCs w:val="24"/>
              </w:rPr>
            </w:pPr>
            <w:r w:rsidRPr="007E6BE2">
              <w:rPr>
                <w:rFonts w:ascii="Times New Roman" w:hAnsi="Times New Roman" w:cs="Times New Roman"/>
                <w:b/>
                <w:bCs/>
                <w:color w:val="000000" w:themeColor="text1"/>
                <w:sz w:val="24"/>
                <w:szCs w:val="24"/>
              </w:rPr>
              <w:t>Qualification</w:t>
            </w:r>
          </w:p>
        </w:tc>
        <w:tc>
          <w:tcPr>
            <w:tcW w:w="2790" w:type="dxa"/>
            <w:hideMark/>
          </w:tcPr>
          <w:p w:rsidR="00FC3B44" w:rsidRPr="007E6BE2" w:rsidRDefault="00FC3B44" w:rsidP="00D632CD">
            <w:pPr>
              <w:spacing w:line="360" w:lineRule="auto"/>
              <w:rPr>
                <w:rFonts w:ascii="Times New Roman" w:hAnsi="Times New Roman" w:cs="Times New Roman"/>
                <w:b/>
                <w:bCs/>
                <w:color w:val="000000" w:themeColor="text1"/>
                <w:sz w:val="24"/>
                <w:szCs w:val="24"/>
              </w:rPr>
            </w:pPr>
            <w:r w:rsidRPr="007E6BE2">
              <w:rPr>
                <w:rFonts w:ascii="Times New Roman" w:hAnsi="Times New Roman" w:cs="Times New Roman"/>
                <w:b/>
                <w:bCs/>
                <w:color w:val="000000" w:themeColor="text1"/>
                <w:sz w:val="24"/>
                <w:szCs w:val="24"/>
              </w:rPr>
              <w:t>Frequency</w:t>
            </w:r>
          </w:p>
        </w:tc>
        <w:tc>
          <w:tcPr>
            <w:tcW w:w="3960" w:type="dxa"/>
            <w:hideMark/>
          </w:tcPr>
          <w:p w:rsidR="00FC3B44" w:rsidRPr="007E6BE2" w:rsidRDefault="00FC3B44" w:rsidP="00D632CD">
            <w:pPr>
              <w:spacing w:line="360" w:lineRule="auto"/>
              <w:rPr>
                <w:rFonts w:ascii="Times New Roman" w:hAnsi="Times New Roman" w:cs="Times New Roman"/>
                <w:b/>
                <w:bCs/>
                <w:color w:val="000000" w:themeColor="text1"/>
                <w:sz w:val="24"/>
                <w:szCs w:val="24"/>
              </w:rPr>
            </w:pPr>
            <w:r w:rsidRPr="007E6BE2">
              <w:rPr>
                <w:rFonts w:ascii="Times New Roman" w:hAnsi="Times New Roman" w:cs="Times New Roman"/>
                <w:b/>
                <w:bCs/>
                <w:color w:val="000000" w:themeColor="text1"/>
                <w:sz w:val="24"/>
                <w:szCs w:val="24"/>
              </w:rPr>
              <w:t>Percentage (%)</w:t>
            </w:r>
          </w:p>
        </w:tc>
      </w:tr>
      <w:tr w:rsidR="00FC3B44" w:rsidRPr="007E6BE2" w:rsidTr="00FC3B44">
        <w:tc>
          <w:tcPr>
            <w:tcW w:w="2538" w:type="dxa"/>
            <w:hideMark/>
          </w:tcPr>
          <w:p w:rsidR="00FC3B44" w:rsidRPr="007E6BE2" w:rsidRDefault="00FC3B44"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Secondary School</w:t>
            </w:r>
          </w:p>
        </w:tc>
        <w:tc>
          <w:tcPr>
            <w:tcW w:w="2790" w:type="dxa"/>
            <w:hideMark/>
          </w:tcPr>
          <w:p w:rsidR="00FC3B44" w:rsidRPr="007E6BE2" w:rsidRDefault="00FC3B44"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10</w:t>
            </w:r>
          </w:p>
        </w:tc>
        <w:tc>
          <w:tcPr>
            <w:tcW w:w="3960" w:type="dxa"/>
            <w:hideMark/>
          </w:tcPr>
          <w:p w:rsidR="00FC3B44" w:rsidRPr="007E6BE2" w:rsidRDefault="00FC3B44"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20%</w:t>
            </w:r>
          </w:p>
        </w:tc>
      </w:tr>
      <w:tr w:rsidR="00FC3B44" w:rsidRPr="007E6BE2" w:rsidTr="00FC3B44">
        <w:tc>
          <w:tcPr>
            <w:tcW w:w="2538" w:type="dxa"/>
            <w:hideMark/>
          </w:tcPr>
          <w:p w:rsidR="00FC3B44" w:rsidRPr="007E6BE2" w:rsidRDefault="00FC3B44"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OND/NCE</w:t>
            </w:r>
          </w:p>
        </w:tc>
        <w:tc>
          <w:tcPr>
            <w:tcW w:w="2790" w:type="dxa"/>
            <w:hideMark/>
          </w:tcPr>
          <w:p w:rsidR="00FC3B44" w:rsidRPr="007E6BE2" w:rsidRDefault="00FC3B44"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15</w:t>
            </w:r>
          </w:p>
        </w:tc>
        <w:tc>
          <w:tcPr>
            <w:tcW w:w="3960" w:type="dxa"/>
            <w:hideMark/>
          </w:tcPr>
          <w:p w:rsidR="00FC3B44" w:rsidRPr="007E6BE2" w:rsidRDefault="00FC3B44"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30%</w:t>
            </w:r>
          </w:p>
        </w:tc>
      </w:tr>
      <w:tr w:rsidR="00FC3B44" w:rsidRPr="007E6BE2" w:rsidTr="00FC3B44">
        <w:tc>
          <w:tcPr>
            <w:tcW w:w="2538" w:type="dxa"/>
            <w:hideMark/>
          </w:tcPr>
          <w:p w:rsidR="00FC3B44" w:rsidRPr="007E6BE2" w:rsidRDefault="00FC3B44"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HND/Bachelor’s Degree</w:t>
            </w:r>
          </w:p>
        </w:tc>
        <w:tc>
          <w:tcPr>
            <w:tcW w:w="2790" w:type="dxa"/>
            <w:hideMark/>
          </w:tcPr>
          <w:p w:rsidR="00FC3B44" w:rsidRPr="007E6BE2" w:rsidRDefault="00FC3B44"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20</w:t>
            </w:r>
          </w:p>
        </w:tc>
        <w:tc>
          <w:tcPr>
            <w:tcW w:w="3960" w:type="dxa"/>
            <w:hideMark/>
          </w:tcPr>
          <w:p w:rsidR="00FC3B44" w:rsidRPr="007E6BE2" w:rsidRDefault="00FC3B44"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40%</w:t>
            </w:r>
          </w:p>
        </w:tc>
      </w:tr>
      <w:tr w:rsidR="00FC3B44" w:rsidRPr="007E6BE2" w:rsidTr="00FC3B44">
        <w:tc>
          <w:tcPr>
            <w:tcW w:w="2538" w:type="dxa"/>
            <w:hideMark/>
          </w:tcPr>
          <w:p w:rsidR="00FC3B44" w:rsidRPr="007E6BE2" w:rsidRDefault="00FC3B44"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Master’s and above</w:t>
            </w:r>
          </w:p>
        </w:tc>
        <w:tc>
          <w:tcPr>
            <w:tcW w:w="2790" w:type="dxa"/>
            <w:hideMark/>
          </w:tcPr>
          <w:p w:rsidR="00FC3B44" w:rsidRPr="007E6BE2" w:rsidRDefault="00FC3B44"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5</w:t>
            </w:r>
          </w:p>
        </w:tc>
        <w:tc>
          <w:tcPr>
            <w:tcW w:w="3960" w:type="dxa"/>
            <w:hideMark/>
          </w:tcPr>
          <w:p w:rsidR="00FC3B44" w:rsidRPr="007E6BE2" w:rsidRDefault="00FC3B44"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10%</w:t>
            </w:r>
          </w:p>
        </w:tc>
      </w:tr>
      <w:tr w:rsidR="00FC3B44" w:rsidRPr="007E6BE2" w:rsidTr="00FC3B44">
        <w:tc>
          <w:tcPr>
            <w:tcW w:w="2538" w:type="dxa"/>
            <w:hideMark/>
          </w:tcPr>
          <w:p w:rsidR="00FC3B44" w:rsidRPr="007E6BE2" w:rsidRDefault="00FC3B44" w:rsidP="00D632CD">
            <w:pPr>
              <w:spacing w:line="360" w:lineRule="auto"/>
              <w:rPr>
                <w:rFonts w:ascii="Times New Roman" w:hAnsi="Times New Roman" w:cs="Times New Roman"/>
                <w:color w:val="000000" w:themeColor="text1"/>
                <w:sz w:val="24"/>
                <w:szCs w:val="24"/>
              </w:rPr>
            </w:pPr>
            <w:r w:rsidRPr="007E6BE2">
              <w:rPr>
                <w:rStyle w:val="Strong"/>
                <w:rFonts w:ascii="Times New Roman" w:hAnsi="Times New Roman" w:cs="Times New Roman"/>
                <w:color w:val="000000" w:themeColor="text1"/>
                <w:sz w:val="24"/>
                <w:szCs w:val="24"/>
              </w:rPr>
              <w:t>Total</w:t>
            </w:r>
          </w:p>
        </w:tc>
        <w:tc>
          <w:tcPr>
            <w:tcW w:w="2790" w:type="dxa"/>
            <w:hideMark/>
          </w:tcPr>
          <w:p w:rsidR="00FC3B44" w:rsidRPr="007E6BE2" w:rsidRDefault="00FC3B44" w:rsidP="00D632CD">
            <w:pPr>
              <w:spacing w:line="360" w:lineRule="auto"/>
              <w:rPr>
                <w:rFonts w:ascii="Times New Roman" w:hAnsi="Times New Roman" w:cs="Times New Roman"/>
                <w:color w:val="000000" w:themeColor="text1"/>
                <w:sz w:val="24"/>
                <w:szCs w:val="24"/>
              </w:rPr>
            </w:pPr>
            <w:r w:rsidRPr="007E6BE2">
              <w:rPr>
                <w:rStyle w:val="Strong"/>
                <w:rFonts w:ascii="Times New Roman" w:hAnsi="Times New Roman" w:cs="Times New Roman"/>
                <w:color w:val="000000" w:themeColor="text1"/>
                <w:sz w:val="24"/>
                <w:szCs w:val="24"/>
              </w:rPr>
              <w:t>50</w:t>
            </w:r>
          </w:p>
        </w:tc>
        <w:tc>
          <w:tcPr>
            <w:tcW w:w="3960" w:type="dxa"/>
            <w:hideMark/>
          </w:tcPr>
          <w:p w:rsidR="00FC3B44" w:rsidRPr="007E6BE2" w:rsidRDefault="00FC3B44" w:rsidP="00D632CD">
            <w:pPr>
              <w:spacing w:line="360" w:lineRule="auto"/>
              <w:rPr>
                <w:rFonts w:ascii="Times New Roman" w:hAnsi="Times New Roman" w:cs="Times New Roman"/>
                <w:color w:val="000000" w:themeColor="text1"/>
                <w:sz w:val="24"/>
                <w:szCs w:val="24"/>
              </w:rPr>
            </w:pPr>
            <w:r w:rsidRPr="007E6BE2">
              <w:rPr>
                <w:rStyle w:val="Strong"/>
                <w:rFonts w:ascii="Times New Roman" w:hAnsi="Times New Roman" w:cs="Times New Roman"/>
                <w:color w:val="000000" w:themeColor="text1"/>
                <w:sz w:val="24"/>
                <w:szCs w:val="24"/>
              </w:rPr>
              <w:t>100%</w:t>
            </w:r>
          </w:p>
        </w:tc>
      </w:tr>
    </w:tbl>
    <w:p w:rsidR="00956E38" w:rsidRPr="007E6BE2" w:rsidRDefault="00956E38" w:rsidP="00D632CD">
      <w:pPr>
        <w:spacing w:after="0"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Source: Field survey, 2025</w:t>
      </w:r>
    </w:p>
    <w:p w:rsidR="00FC3B44" w:rsidRPr="007E6BE2" w:rsidRDefault="00956E38" w:rsidP="00D632CD">
      <w:pPr>
        <w:spacing w:after="0" w:line="360" w:lineRule="auto"/>
        <w:rPr>
          <w:rFonts w:ascii="Times New Roman" w:hAnsi="Times New Roman" w:cs="Times New Roman"/>
          <w:color w:val="000000" w:themeColor="text1"/>
          <w:sz w:val="24"/>
          <w:szCs w:val="24"/>
        </w:rPr>
      </w:pPr>
      <w:r w:rsidRPr="007E6BE2">
        <w:rPr>
          <w:rStyle w:val="Strong"/>
          <w:rFonts w:ascii="Times New Roman" w:hAnsi="Times New Roman" w:cs="Times New Roman"/>
          <w:color w:val="000000" w:themeColor="text1"/>
          <w:sz w:val="24"/>
          <w:szCs w:val="24"/>
        </w:rPr>
        <w:lastRenderedPageBreak/>
        <w:t>Interpretation:</w:t>
      </w:r>
      <w:r w:rsidRPr="007E6BE2">
        <w:rPr>
          <w:rFonts w:ascii="Times New Roman" w:hAnsi="Times New Roman" w:cs="Times New Roman"/>
          <w:color w:val="000000" w:themeColor="text1"/>
          <w:sz w:val="24"/>
          <w:szCs w:val="24"/>
        </w:rPr>
        <w:t xml:space="preserve"> Less than half of the respondents always comply, suggesting moderate compliance. 24% show limited or no compliance, highlighting enforcement issues.</w:t>
      </w:r>
    </w:p>
    <w:p w:rsidR="00F873AD" w:rsidRPr="007E6BE2" w:rsidRDefault="00F873AD" w:rsidP="00D632CD">
      <w:pPr>
        <w:pStyle w:val="Heading4"/>
        <w:spacing w:before="0" w:line="360" w:lineRule="auto"/>
        <w:rPr>
          <w:rFonts w:ascii="Times New Roman" w:hAnsi="Times New Roman" w:cs="Times New Roman"/>
          <w:i w:val="0"/>
          <w:color w:val="000000" w:themeColor="text1"/>
          <w:sz w:val="24"/>
          <w:szCs w:val="24"/>
        </w:rPr>
      </w:pPr>
      <w:r w:rsidRPr="007E6BE2">
        <w:rPr>
          <w:rStyle w:val="Strong"/>
          <w:rFonts w:ascii="Times New Roman" w:hAnsi="Times New Roman" w:cs="Times New Roman"/>
          <w:b/>
          <w:bCs/>
          <w:i w:val="0"/>
          <w:color w:val="000000" w:themeColor="text1"/>
          <w:sz w:val="24"/>
          <w:szCs w:val="24"/>
        </w:rPr>
        <w:t>Objective 3: Identify Factors Influencing Compliance</w:t>
      </w:r>
    </w:p>
    <w:p w:rsidR="00F873AD" w:rsidRPr="007E6BE2" w:rsidRDefault="00F873AD" w:rsidP="00D632CD">
      <w:pPr>
        <w:pStyle w:val="Heading4"/>
        <w:spacing w:before="0" w:line="360" w:lineRule="auto"/>
        <w:rPr>
          <w:rFonts w:ascii="Times New Roman" w:hAnsi="Times New Roman" w:cs="Times New Roman"/>
          <w:i w:val="0"/>
          <w:color w:val="000000" w:themeColor="text1"/>
          <w:sz w:val="24"/>
          <w:szCs w:val="24"/>
        </w:rPr>
      </w:pPr>
      <w:r w:rsidRPr="007E6BE2">
        <w:rPr>
          <w:rStyle w:val="Strong"/>
          <w:rFonts w:ascii="Times New Roman" w:hAnsi="Times New Roman" w:cs="Times New Roman"/>
          <w:b/>
          <w:bCs/>
          <w:i w:val="0"/>
          <w:color w:val="000000" w:themeColor="text1"/>
          <w:sz w:val="24"/>
          <w:szCs w:val="24"/>
        </w:rPr>
        <w:t>Table 4.5: Major Factors Influencing Compliance</w:t>
      </w:r>
    </w:p>
    <w:tbl>
      <w:tblPr>
        <w:tblStyle w:val="TableGrid"/>
        <w:tblW w:w="0" w:type="auto"/>
        <w:tblLook w:val="04A0"/>
      </w:tblPr>
      <w:tblGrid>
        <w:gridCol w:w="3168"/>
        <w:gridCol w:w="2610"/>
        <w:gridCol w:w="3150"/>
      </w:tblGrid>
      <w:tr w:rsidR="00F873AD" w:rsidRPr="007E6BE2" w:rsidTr="00F873AD">
        <w:tc>
          <w:tcPr>
            <w:tcW w:w="3168" w:type="dxa"/>
            <w:hideMark/>
          </w:tcPr>
          <w:p w:rsidR="00F873AD" w:rsidRPr="007E6BE2" w:rsidRDefault="00F873AD" w:rsidP="00D632CD">
            <w:pPr>
              <w:spacing w:line="360" w:lineRule="auto"/>
              <w:rPr>
                <w:rFonts w:ascii="Times New Roman" w:hAnsi="Times New Roman" w:cs="Times New Roman"/>
                <w:b/>
                <w:bCs/>
                <w:color w:val="000000" w:themeColor="text1"/>
                <w:sz w:val="24"/>
                <w:szCs w:val="24"/>
              </w:rPr>
            </w:pPr>
            <w:r w:rsidRPr="007E6BE2">
              <w:rPr>
                <w:rFonts w:ascii="Times New Roman" w:hAnsi="Times New Roman" w:cs="Times New Roman"/>
                <w:b/>
                <w:bCs/>
                <w:color w:val="000000" w:themeColor="text1"/>
                <w:sz w:val="24"/>
                <w:szCs w:val="24"/>
              </w:rPr>
              <w:t>Factor</w:t>
            </w:r>
          </w:p>
        </w:tc>
        <w:tc>
          <w:tcPr>
            <w:tcW w:w="2610" w:type="dxa"/>
            <w:hideMark/>
          </w:tcPr>
          <w:p w:rsidR="00F873AD" w:rsidRPr="007E6BE2" w:rsidRDefault="00F873AD" w:rsidP="00D632CD">
            <w:pPr>
              <w:spacing w:line="360" w:lineRule="auto"/>
              <w:rPr>
                <w:rFonts w:ascii="Times New Roman" w:hAnsi="Times New Roman" w:cs="Times New Roman"/>
                <w:b/>
                <w:bCs/>
                <w:color w:val="000000" w:themeColor="text1"/>
                <w:sz w:val="24"/>
                <w:szCs w:val="24"/>
              </w:rPr>
            </w:pPr>
            <w:r w:rsidRPr="007E6BE2">
              <w:rPr>
                <w:rFonts w:ascii="Times New Roman" w:hAnsi="Times New Roman" w:cs="Times New Roman"/>
                <w:b/>
                <w:bCs/>
                <w:color w:val="000000" w:themeColor="text1"/>
                <w:sz w:val="24"/>
                <w:szCs w:val="24"/>
              </w:rPr>
              <w:t>Frequency</w:t>
            </w:r>
          </w:p>
        </w:tc>
        <w:tc>
          <w:tcPr>
            <w:tcW w:w="3150" w:type="dxa"/>
            <w:hideMark/>
          </w:tcPr>
          <w:p w:rsidR="00F873AD" w:rsidRPr="007E6BE2" w:rsidRDefault="00F873AD" w:rsidP="00D632CD">
            <w:pPr>
              <w:spacing w:line="360" w:lineRule="auto"/>
              <w:rPr>
                <w:rFonts w:ascii="Times New Roman" w:hAnsi="Times New Roman" w:cs="Times New Roman"/>
                <w:b/>
                <w:bCs/>
                <w:color w:val="000000" w:themeColor="text1"/>
                <w:sz w:val="24"/>
                <w:szCs w:val="24"/>
              </w:rPr>
            </w:pPr>
            <w:r w:rsidRPr="007E6BE2">
              <w:rPr>
                <w:rFonts w:ascii="Times New Roman" w:hAnsi="Times New Roman" w:cs="Times New Roman"/>
                <w:b/>
                <w:bCs/>
                <w:color w:val="000000" w:themeColor="text1"/>
                <w:sz w:val="24"/>
                <w:szCs w:val="24"/>
              </w:rPr>
              <w:t>Percentage (%)</w:t>
            </w:r>
          </w:p>
        </w:tc>
      </w:tr>
      <w:tr w:rsidR="00F873AD" w:rsidRPr="007E6BE2" w:rsidTr="00F873AD">
        <w:tc>
          <w:tcPr>
            <w:tcW w:w="3168" w:type="dxa"/>
            <w:hideMark/>
          </w:tcPr>
          <w:p w:rsidR="00F873AD" w:rsidRPr="007E6BE2" w:rsidRDefault="00F873AD"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Awareness of laws</w:t>
            </w:r>
          </w:p>
        </w:tc>
        <w:tc>
          <w:tcPr>
            <w:tcW w:w="2610" w:type="dxa"/>
            <w:hideMark/>
          </w:tcPr>
          <w:p w:rsidR="00F873AD" w:rsidRPr="007E6BE2" w:rsidRDefault="00F873AD"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10</w:t>
            </w:r>
          </w:p>
        </w:tc>
        <w:tc>
          <w:tcPr>
            <w:tcW w:w="3150" w:type="dxa"/>
            <w:hideMark/>
          </w:tcPr>
          <w:p w:rsidR="00F873AD" w:rsidRPr="007E6BE2" w:rsidRDefault="00F873AD"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20%</w:t>
            </w:r>
          </w:p>
        </w:tc>
      </w:tr>
      <w:tr w:rsidR="00F873AD" w:rsidRPr="007E6BE2" w:rsidTr="00F873AD">
        <w:tc>
          <w:tcPr>
            <w:tcW w:w="3168" w:type="dxa"/>
            <w:hideMark/>
          </w:tcPr>
          <w:p w:rsidR="00F873AD" w:rsidRPr="007E6BE2" w:rsidRDefault="00F873AD"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Fear of penalty</w:t>
            </w:r>
          </w:p>
        </w:tc>
        <w:tc>
          <w:tcPr>
            <w:tcW w:w="2610" w:type="dxa"/>
            <w:hideMark/>
          </w:tcPr>
          <w:p w:rsidR="00F873AD" w:rsidRPr="007E6BE2" w:rsidRDefault="00F873AD"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15</w:t>
            </w:r>
          </w:p>
        </w:tc>
        <w:tc>
          <w:tcPr>
            <w:tcW w:w="3150" w:type="dxa"/>
            <w:hideMark/>
          </w:tcPr>
          <w:p w:rsidR="00F873AD" w:rsidRPr="007E6BE2" w:rsidRDefault="00F873AD"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30%</w:t>
            </w:r>
          </w:p>
        </w:tc>
      </w:tr>
      <w:tr w:rsidR="00F873AD" w:rsidRPr="007E6BE2" w:rsidTr="00F873AD">
        <w:tc>
          <w:tcPr>
            <w:tcW w:w="3168" w:type="dxa"/>
            <w:hideMark/>
          </w:tcPr>
          <w:p w:rsidR="00F873AD" w:rsidRPr="007E6BE2" w:rsidRDefault="00F873AD"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Peer or community influence</w:t>
            </w:r>
          </w:p>
        </w:tc>
        <w:tc>
          <w:tcPr>
            <w:tcW w:w="2610" w:type="dxa"/>
            <w:hideMark/>
          </w:tcPr>
          <w:p w:rsidR="00F873AD" w:rsidRPr="007E6BE2" w:rsidRDefault="00F873AD"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5</w:t>
            </w:r>
          </w:p>
        </w:tc>
        <w:tc>
          <w:tcPr>
            <w:tcW w:w="3150" w:type="dxa"/>
            <w:hideMark/>
          </w:tcPr>
          <w:p w:rsidR="00F873AD" w:rsidRPr="007E6BE2" w:rsidRDefault="00F873AD"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10%</w:t>
            </w:r>
          </w:p>
        </w:tc>
      </w:tr>
      <w:tr w:rsidR="00F873AD" w:rsidRPr="007E6BE2" w:rsidTr="00F873AD">
        <w:tc>
          <w:tcPr>
            <w:tcW w:w="3168" w:type="dxa"/>
            <w:hideMark/>
          </w:tcPr>
          <w:p w:rsidR="00F873AD" w:rsidRPr="007E6BE2" w:rsidRDefault="00F873AD"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Weak enforcement</w:t>
            </w:r>
          </w:p>
        </w:tc>
        <w:tc>
          <w:tcPr>
            <w:tcW w:w="2610" w:type="dxa"/>
            <w:hideMark/>
          </w:tcPr>
          <w:p w:rsidR="00F873AD" w:rsidRPr="007E6BE2" w:rsidRDefault="00F873AD"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12</w:t>
            </w:r>
          </w:p>
        </w:tc>
        <w:tc>
          <w:tcPr>
            <w:tcW w:w="3150" w:type="dxa"/>
            <w:hideMark/>
          </w:tcPr>
          <w:p w:rsidR="00F873AD" w:rsidRPr="007E6BE2" w:rsidRDefault="00F873AD"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24%</w:t>
            </w:r>
          </w:p>
        </w:tc>
      </w:tr>
      <w:tr w:rsidR="00F873AD" w:rsidRPr="007E6BE2" w:rsidTr="00F873AD">
        <w:tc>
          <w:tcPr>
            <w:tcW w:w="3168" w:type="dxa"/>
            <w:hideMark/>
          </w:tcPr>
          <w:p w:rsidR="00F873AD" w:rsidRPr="007E6BE2" w:rsidRDefault="00F873AD"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Cost of compliance</w:t>
            </w:r>
          </w:p>
        </w:tc>
        <w:tc>
          <w:tcPr>
            <w:tcW w:w="2610" w:type="dxa"/>
            <w:hideMark/>
          </w:tcPr>
          <w:p w:rsidR="00F873AD" w:rsidRPr="007E6BE2" w:rsidRDefault="00F873AD"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8</w:t>
            </w:r>
          </w:p>
        </w:tc>
        <w:tc>
          <w:tcPr>
            <w:tcW w:w="3150" w:type="dxa"/>
            <w:hideMark/>
          </w:tcPr>
          <w:p w:rsidR="00F873AD" w:rsidRPr="007E6BE2" w:rsidRDefault="00F873AD"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16%</w:t>
            </w:r>
          </w:p>
        </w:tc>
      </w:tr>
      <w:tr w:rsidR="00F873AD" w:rsidRPr="007E6BE2" w:rsidTr="00F873AD">
        <w:tc>
          <w:tcPr>
            <w:tcW w:w="3168" w:type="dxa"/>
            <w:hideMark/>
          </w:tcPr>
          <w:p w:rsidR="00F873AD" w:rsidRPr="007E6BE2" w:rsidRDefault="00F873AD" w:rsidP="00D632CD">
            <w:pPr>
              <w:spacing w:line="360" w:lineRule="auto"/>
              <w:rPr>
                <w:rFonts w:ascii="Times New Roman" w:hAnsi="Times New Roman" w:cs="Times New Roman"/>
                <w:color w:val="000000" w:themeColor="text1"/>
                <w:sz w:val="24"/>
                <w:szCs w:val="24"/>
              </w:rPr>
            </w:pPr>
            <w:r w:rsidRPr="007E6BE2">
              <w:rPr>
                <w:rStyle w:val="Strong"/>
                <w:rFonts w:ascii="Times New Roman" w:hAnsi="Times New Roman" w:cs="Times New Roman"/>
                <w:color w:val="000000" w:themeColor="text1"/>
                <w:sz w:val="24"/>
                <w:szCs w:val="24"/>
              </w:rPr>
              <w:t>Total</w:t>
            </w:r>
          </w:p>
        </w:tc>
        <w:tc>
          <w:tcPr>
            <w:tcW w:w="2610" w:type="dxa"/>
            <w:hideMark/>
          </w:tcPr>
          <w:p w:rsidR="00F873AD" w:rsidRPr="007E6BE2" w:rsidRDefault="00F873AD" w:rsidP="00D632CD">
            <w:pPr>
              <w:spacing w:line="360" w:lineRule="auto"/>
              <w:rPr>
                <w:rFonts w:ascii="Times New Roman" w:hAnsi="Times New Roman" w:cs="Times New Roman"/>
                <w:color w:val="000000" w:themeColor="text1"/>
                <w:sz w:val="24"/>
                <w:szCs w:val="24"/>
              </w:rPr>
            </w:pPr>
            <w:r w:rsidRPr="007E6BE2">
              <w:rPr>
                <w:rStyle w:val="Strong"/>
                <w:rFonts w:ascii="Times New Roman" w:hAnsi="Times New Roman" w:cs="Times New Roman"/>
                <w:color w:val="000000" w:themeColor="text1"/>
                <w:sz w:val="24"/>
                <w:szCs w:val="24"/>
              </w:rPr>
              <w:t>50</w:t>
            </w:r>
          </w:p>
        </w:tc>
        <w:tc>
          <w:tcPr>
            <w:tcW w:w="3150" w:type="dxa"/>
            <w:hideMark/>
          </w:tcPr>
          <w:p w:rsidR="00F873AD" w:rsidRPr="007E6BE2" w:rsidRDefault="00F873AD" w:rsidP="00D632CD">
            <w:pPr>
              <w:spacing w:line="360" w:lineRule="auto"/>
              <w:rPr>
                <w:rFonts w:ascii="Times New Roman" w:hAnsi="Times New Roman" w:cs="Times New Roman"/>
                <w:color w:val="000000" w:themeColor="text1"/>
                <w:sz w:val="24"/>
                <w:szCs w:val="24"/>
              </w:rPr>
            </w:pPr>
            <w:r w:rsidRPr="007E6BE2">
              <w:rPr>
                <w:rStyle w:val="Strong"/>
                <w:rFonts w:ascii="Times New Roman" w:hAnsi="Times New Roman" w:cs="Times New Roman"/>
                <w:color w:val="000000" w:themeColor="text1"/>
                <w:sz w:val="24"/>
                <w:szCs w:val="24"/>
              </w:rPr>
              <w:t>100%</w:t>
            </w:r>
          </w:p>
        </w:tc>
      </w:tr>
    </w:tbl>
    <w:p w:rsidR="000B4212" w:rsidRPr="007E6BE2" w:rsidRDefault="000B4212" w:rsidP="00D632CD">
      <w:pPr>
        <w:spacing w:after="0"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Source: Field survey, 2025</w:t>
      </w:r>
    </w:p>
    <w:p w:rsidR="000B4212" w:rsidRPr="007E6BE2" w:rsidRDefault="000B4212" w:rsidP="00D632CD">
      <w:pPr>
        <w:spacing w:after="0" w:line="360" w:lineRule="auto"/>
        <w:rPr>
          <w:rFonts w:ascii="Times New Roman" w:hAnsi="Times New Roman" w:cs="Times New Roman"/>
          <w:color w:val="000000" w:themeColor="text1"/>
          <w:sz w:val="24"/>
          <w:szCs w:val="24"/>
        </w:rPr>
      </w:pPr>
      <w:r w:rsidRPr="007E6BE2">
        <w:rPr>
          <w:rStyle w:val="Strong"/>
          <w:rFonts w:ascii="Times New Roman" w:hAnsi="Times New Roman" w:cs="Times New Roman"/>
          <w:color w:val="000000" w:themeColor="text1"/>
          <w:sz w:val="24"/>
          <w:szCs w:val="24"/>
        </w:rPr>
        <w:t>Interpretation:</w:t>
      </w:r>
      <w:r w:rsidRPr="007E6BE2">
        <w:rPr>
          <w:rFonts w:ascii="Times New Roman" w:hAnsi="Times New Roman" w:cs="Times New Roman"/>
          <w:color w:val="000000" w:themeColor="text1"/>
          <w:sz w:val="24"/>
          <w:szCs w:val="24"/>
        </w:rPr>
        <w:t xml:space="preserve"> Fear of penalties is a strong motivator (30%), while weak enforcement (24%) is a major reason for non-compliance.</w:t>
      </w:r>
    </w:p>
    <w:p w:rsidR="00FF4755" w:rsidRPr="007E6BE2" w:rsidRDefault="00FF4755" w:rsidP="00D632CD">
      <w:pPr>
        <w:pStyle w:val="Heading4"/>
        <w:spacing w:before="0" w:line="360" w:lineRule="auto"/>
        <w:rPr>
          <w:rFonts w:ascii="Times New Roman" w:hAnsi="Times New Roman" w:cs="Times New Roman"/>
          <w:i w:val="0"/>
          <w:color w:val="000000" w:themeColor="text1"/>
          <w:sz w:val="24"/>
          <w:szCs w:val="24"/>
        </w:rPr>
      </w:pPr>
      <w:r w:rsidRPr="007E6BE2">
        <w:rPr>
          <w:rStyle w:val="Strong"/>
          <w:rFonts w:ascii="Times New Roman" w:hAnsi="Times New Roman" w:cs="Times New Roman"/>
          <w:b/>
          <w:bCs/>
          <w:i w:val="0"/>
          <w:color w:val="000000" w:themeColor="text1"/>
          <w:sz w:val="24"/>
          <w:szCs w:val="24"/>
        </w:rPr>
        <w:t>Objective 4: Evaluate Effectiveness of Enforcement Mechanisms</w:t>
      </w:r>
    </w:p>
    <w:p w:rsidR="00FF4755" w:rsidRPr="007E6BE2" w:rsidRDefault="00FF4755" w:rsidP="00D632CD">
      <w:pPr>
        <w:pStyle w:val="Heading4"/>
        <w:spacing w:before="0" w:line="360" w:lineRule="auto"/>
        <w:rPr>
          <w:rFonts w:ascii="Times New Roman" w:hAnsi="Times New Roman" w:cs="Times New Roman"/>
          <w:i w:val="0"/>
          <w:color w:val="000000" w:themeColor="text1"/>
          <w:sz w:val="24"/>
          <w:szCs w:val="24"/>
        </w:rPr>
      </w:pPr>
      <w:r w:rsidRPr="007E6BE2">
        <w:rPr>
          <w:rStyle w:val="Strong"/>
          <w:rFonts w:ascii="Times New Roman" w:hAnsi="Times New Roman" w:cs="Times New Roman"/>
          <w:b/>
          <w:bCs/>
          <w:i w:val="0"/>
          <w:color w:val="000000" w:themeColor="text1"/>
          <w:sz w:val="24"/>
          <w:szCs w:val="24"/>
        </w:rPr>
        <w:t>Table 4.6: Perception of Enforcement Effectiveness</w:t>
      </w:r>
    </w:p>
    <w:tbl>
      <w:tblPr>
        <w:tblStyle w:val="TableGrid"/>
        <w:tblW w:w="0" w:type="auto"/>
        <w:tblLook w:val="04A0"/>
      </w:tblPr>
      <w:tblGrid>
        <w:gridCol w:w="2628"/>
        <w:gridCol w:w="3060"/>
        <w:gridCol w:w="2700"/>
      </w:tblGrid>
      <w:tr w:rsidR="00FF4755" w:rsidRPr="007E6BE2" w:rsidTr="00FF4755">
        <w:tc>
          <w:tcPr>
            <w:tcW w:w="2628" w:type="dxa"/>
            <w:hideMark/>
          </w:tcPr>
          <w:p w:rsidR="00FF4755" w:rsidRPr="007E6BE2" w:rsidRDefault="00FF4755" w:rsidP="00D632CD">
            <w:pPr>
              <w:spacing w:line="360" w:lineRule="auto"/>
              <w:rPr>
                <w:rFonts w:ascii="Times New Roman" w:hAnsi="Times New Roman" w:cs="Times New Roman"/>
                <w:b/>
                <w:bCs/>
                <w:color w:val="000000" w:themeColor="text1"/>
                <w:sz w:val="24"/>
                <w:szCs w:val="24"/>
              </w:rPr>
            </w:pPr>
            <w:r w:rsidRPr="007E6BE2">
              <w:rPr>
                <w:rFonts w:ascii="Times New Roman" w:hAnsi="Times New Roman" w:cs="Times New Roman"/>
                <w:b/>
                <w:bCs/>
                <w:color w:val="000000" w:themeColor="text1"/>
                <w:sz w:val="24"/>
                <w:szCs w:val="24"/>
              </w:rPr>
              <w:t>Perception</w:t>
            </w:r>
          </w:p>
        </w:tc>
        <w:tc>
          <w:tcPr>
            <w:tcW w:w="3060" w:type="dxa"/>
            <w:hideMark/>
          </w:tcPr>
          <w:p w:rsidR="00FF4755" w:rsidRPr="007E6BE2" w:rsidRDefault="00FF4755" w:rsidP="00D632CD">
            <w:pPr>
              <w:spacing w:line="360" w:lineRule="auto"/>
              <w:rPr>
                <w:rFonts w:ascii="Times New Roman" w:hAnsi="Times New Roman" w:cs="Times New Roman"/>
                <w:b/>
                <w:bCs/>
                <w:color w:val="000000" w:themeColor="text1"/>
                <w:sz w:val="24"/>
                <w:szCs w:val="24"/>
              </w:rPr>
            </w:pPr>
            <w:r w:rsidRPr="007E6BE2">
              <w:rPr>
                <w:rFonts w:ascii="Times New Roman" w:hAnsi="Times New Roman" w:cs="Times New Roman"/>
                <w:b/>
                <w:bCs/>
                <w:color w:val="000000" w:themeColor="text1"/>
                <w:sz w:val="24"/>
                <w:szCs w:val="24"/>
              </w:rPr>
              <w:t>Frequency</w:t>
            </w:r>
          </w:p>
        </w:tc>
        <w:tc>
          <w:tcPr>
            <w:tcW w:w="2700" w:type="dxa"/>
            <w:hideMark/>
          </w:tcPr>
          <w:p w:rsidR="00FF4755" w:rsidRPr="007E6BE2" w:rsidRDefault="00FF4755" w:rsidP="00D632CD">
            <w:pPr>
              <w:spacing w:line="360" w:lineRule="auto"/>
              <w:rPr>
                <w:rFonts w:ascii="Times New Roman" w:hAnsi="Times New Roman" w:cs="Times New Roman"/>
                <w:b/>
                <w:bCs/>
                <w:color w:val="000000" w:themeColor="text1"/>
                <w:sz w:val="24"/>
                <w:szCs w:val="24"/>
              </w:rPr>
            </w:pPr>
            <w:r w:rsidRPr="007E6BE2">
              <w:rPr>
                <w:rFonts w:ascii="Times New Roman" w:hAnsi="Times New Roman" w:cs="Times New Roman"/>
                <w:b/>
                <w:bCs/>
                <w:color w:val="000000" w:themeColor="text1"/>
                <w:sz w:val="24"/>
                <w:szCs w:val="24"/>
              </w:rPr>
              <w:t>Percentage (%)</w:t>
            </w:r>
          </w:p>
        </w:tc>
      </w:tr>
      <w:tr w:rsidR="00FF4755" w:rsidRPr="007E6BE2" w:rsidTr="00FF4755">
        <w:tc>
          <w:tcPr>
            <w:tcW w:w="2628" w:type="dxa"/>
            <w:hideMark/>
          </w:tcPr>
          <w:p w:rsidR="00FF4755" w:rsidRPr="007E6BE2" w:rsidRDefault="00FF4755"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Very effective</w:t>
            </w:r>
          </w:p>
        </w:tc>
        <w:tc>
          <w:tcPr>
            <w:tcW w:w="3060" w:type="dxa"/>
            <w:hideMark/>
          </w:tcPr>
          <w:p w:rsidR="00FF4755" w:rsidRPr="007E6BE2" w:rsidRDefault="00FF4755"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8</w:t>
            </w:r>
          </w:p>
        </w:tc>
        <w:tc>
          <w:tcPr>
            <w:tcW w:w="2700" w:type="dxa"/>
            <w:hideMark/>
          </w:tcPr>
          <w:p w:rsidR="00FF4755" w:rsidRPr="007E6BE2" w:rsidRDefault="00FF4755"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16%</w:t>
            </w:r>
          </w:p>
        </w:tc>
      </w:tr>
      <w:tr w:rsidR="00FF4755" w:rsidRPr="007E6BE2" w:rsidTr="00FF4755">
        <w:tc>
          <w:tcPr>
            <w:tcW w:w="2628" w:type="dxa"/>
            <w:hideMark/>
          </w:tcPr>
          <w:p w:rsidR="00FF4755" w:rsidRPr="007E6BE2" w:rsidRDefault="00FF4755"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Moderately effective</w:t>
            </w:r>
          </w:p>
        </w:tc>
        <w:tc>
          <w:tcPr>
            <w:tcW w:w="3060" w:type="dxa"/>
            <w:hideMark/>
          </w:tcPr>
          <w:p w:rsidR="00FF4755" w:rsidRPr="007E6BE2" w:rsidRDefault="00FF4755"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15</w:t>
            </w:r>
          </w:p>
        </w:tc>
        <w:tc>
          <w:tcPr>
            <w:tcW w:w="2700" w:type="dxa"/>
            <w:hideMark/>
          </w:tcPr>
          <w:p w:rsidR="00FF4755" w:rsidRPr="007E6BE2" w:rsidRDefault="00FF4755"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30%</w:t>
            </w:r>
          </w:p>
        </w:tc>
      </w:tr>
      <w:tr w:rsidR="00FF4755" w:rsidRPr="007E6BE2" w:rsidTr="00FF4755">
        <w:tc>
          <w:tcPr>
            <w:tcW w:w="2628" w:type="dxa"/>
            <w:hideMark/>
          </w:tcPr>
          <w:p w:rsidR="00FF4755" w:rsidRPr="007E6BE2" w:rsidRDefault="00FF4755"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Not effective</w:t>
            </w:r>
          </w:p>
        </w:tc>
        <w:tc>
          <w:tcPr>
            <w:tcW w:w="3060" w:type="dxa"/>
            <w:hideMark/>
          </w:tcPr>
          <w:p w:rsidR="00FF4755" w:rsidRPr="007E6BE2" w:rsidRDefault="00FF4755"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20</w:t>
            </w:r>
          </w:p>
        </w:tc>
        <w:tc>
          <w:tcPr>
            <w:tcW w:w="2700" w:type="dxa"/>
            <w:hideMark/>
          </w:tcPr>
          <w:p w:rsidR="00FF4755" w:rsidRPr="007E6BE2" w:rsidRDefault="00FF4755"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40%</w:t>
            </w:r>
          </w:p>
        </w:tc>
      </w:tr>
      <w:tr w:rsidR="00FF4755" w:rsidRPr="007E6BE2" w:rsidTr="00FF4755">
        <w:tc>
          <w:tcPr>
            <w:tcW w:w="2628" w:type="dxa"/>
            <w:hideMark/>
          </w:tcPr>
          <w:p w:rsidR="00FF4755" w:rsidRPr="007E6BE2" w:rsidRDefault="00FF4755"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Don’t know</w:t>
            </w:r>
          </w:p>
        </w:tc>
        <w:tc>
          <w:tcPr>
            <w:tcW w:w="3060" w:type="dxa"/>
            <w:hideMark/>
          </w:tcPr>
          <w:p w:rsidR="00FF4755" w:rsidRPr="007E6BE2" w:rsidRDefault="00FF4755"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7</w:t>
            </w:r>
          </w:p>
        </w:tc>
        <w:tc>
          <w:tcPr>
            <w:tcW w:w="2700" w:type="dxa"/>
            <w:hideMark/>
          </w:tcPr>
          <w:p w:rsidR="00FF4755" w:rsidRPr="007E6BE2" w:rsidRDefault="00FF4755" w:rsidP="00D632CD">
            <w:pPr>
              <w:spacing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14%</w:t>
            </w:r>
          </w:p>
        </w:tc>
      </w:tr>
      <w:tr w:rsidR="00FF4755" w:rsidRPr="007E6BE2" w:rsidTr="00FF4755">
        <w:tc>
          <w:tcPr>
            <w:tcW w:w="2628" w:type="dxa"/>
            <w:hideMark/>
          </w:tcPr>
          <w:p w:rsidR="00FF4755" w:rsidRPr="007E6BE2" w:rsidRDefault="00FF4755" w:rsidP="00D632CD">
            <w:pPr>
              <w:spacing w:line="360" w:lineRule="auto"/>
              <w:rPr>
                <w:rFonts w:ascii="Times New Roman" w:hAnsi="Times New Roman" w:cs="Times New Roman"/>
                <w:color w:val="000000" w:themeColor="text1"/>
                <w:sz w:val="24"/>
                <w:szCs w:val="24"/>
              </w:rPr>
            </w:pPr>
            <w:r w:rsidRPr="007E6BE2">
              <w:rPr>
                <w:rStyle w:val="Strong"/>
                <w:rFonts w:ascii="Times New Roman" w:hAnsi="Times New Roman" w:cs="Times New Roman"/>
                <w:color w:val="000000" w:themeColor="text1"/>
                <w:sz w:val="24"/>
                <w:szCs w:val="24"/>
              </w:rPr>
              <w:t>Total</w:t>
            </w:r>
          </w:p>
        </w:tc>
        <w:tc>
          <w:tcPr>
            <w:tcW w:w="3060" w:type="dxa"/>
            <w:hideMark/>
          </w:tcPr>
          <w:p w:rsidR="00FF4755" w:rsidRPr="007E6BE2" w:rsidRDefault="00FF4755" w:rsidP="00D632CD">
            <w:pPr>
              <w:spacing w:line="360" w:lineRule="auto"/>
              <w:rPr>
                <w:rFonts w:ascii="Times New Roman" w:hAnsi="Times New Roman" w:cs="Times New Roman"/>
                <w:color w:val="000000" w:themeColor="text1"/>
                <w:sz w:val="24"/>
                <w:szCs w:val="24"/>
              </w:rPr>
            </w:pPr>
            <w:r w:rsidRPr="007E6BE2">
              <w:rPr>
                <w:rStyle w:val="Strong"/>
                <w:rFonts w:ascii="Times New Roman" w:hAnsi="Times New Roman" w:cs="Times New Roman"/>
                <w:color w:val="000000" w:themeColor="text1"/>
                <w:sz w:val="24"/>
                <w:szCs w:val="24"/>
              </w:rPr>
              <w:t>50</w:t>
            </w:r>
          </w:p>
        </w:tc>
        <w:tc>
          <w:tcPr>
            <w:tcW w:w="2700" w:type="dxa"/>
            <w:hideMark/>
          </w:tcPr>
          <w:p w:rsidR="00FF4755" w:rsidRPr="007E6BE2" w:rsidRDefault="00FF4755" w:rsidP="00D632CD">
            <w:pPr>
              <w:spacing w:line="360" w:lineRule="auto"/>
              <w:rPr>
                <w:rFonts w:ascii="Times New Roman" w:hAnsi="Times New Roman" w:cs="Times New Roman"/>
                <w:color w:val="000000" w:themeColor="text1"/>
                <w:sz w:val="24"/>
                <w:szCs w:val="24"/>
              </w:rPr>
            </w:pPr>
            <w:r w:rsidRPr="007E6BE2">
              <w:rPr>
                <w:rStyle w:val="Strong"/>
                <w:rFonts w:ascii="Times New Roman" w:hAnsi="Times New Roman" w:cs="Times New Roman"/>
                <w:color w:val="000000" w:themeColor="text1"/>
                <w:sz w:val="24"/>
                <w:szCs w:val="24"/>
              </w:rPr>
              <w:t>100%</w:t>
            </w:r>
          </w:p>
        </w:tc>
      </w:tr>
    </w:tbl>
    <w:p w:rsidR="00FE63EC" w:rsidRPr="007E6BE2" w:rsidRDefault="00FE63EC" w:rsidP="00D632CD">
      <w:pPr>
        <w:spacing w:after="0"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t>Source: Field survey, 2025</w:t>
      </w:r>
    </w:p>
    <w:p w:rsidR="000B4212" w:rsidRPr="007E6BE2" w:rsidRDefault="00FE63EC" w:rsidP="00D632CD">
      <w:pPr>
        <w:spacing w:after="0" w:line="360" w:lineRule="auto"/>
        <w:rPr>
          <w:rFonts w:ascii="Times New Roman" w:hAnsi="Times New Roman" w:cs="Times New Roman"/>
          <w:color w:val="000000" w:themeColor="text1"/>
          <w:sz w:val="24"/>
          <w:szCs w:val="24"/>
        </w:rPr>
      </w:pPr>
      <w:r w:rsidRPr="007E6BE2">
        <w:rPr>
          <w:rStyle w:val="Strong"/>
          <w:rFonts w:ascii="Times New Roman" w:hAnsi="Times New Roman" w:cs="Times New Roman"/>
          <w:color w:val="000000" w:themeColor="text1"/>
          <w:sz w:val="24"/>
          <w:szCs w:val="24"/>
        </w:rPr>
        <w:t>Interpretation:</w:t>
      </w:r>
      <w:r w:rsidRPr="007E6BE2">
        <w:rPr>
          <w:rFonts w:ascii="Times New Roman" w:hAnsi="Times New Roman" w:cs="Times New Roman"/>
          <w:color w:val="000000" w:themeColor="text1"/>
          <w:sz w:val="24"/>
          <w:szCs w:val="24"/>
        </w:rPr>
        <w:t xml:space="preserve"> 40% believe enforcement is ineffective, while only 16% rate it as very effective. This suggests a need to strengthen regulatory agencies.</w:t>
      </w:r>
    </w:p>
    <w:p w:rsidR="00FE63EC" w:rsidRPr="00FE63EC" w:rsidRDefault="00FE63EC" w:rsidP="00D632CD">
      <w:pPr>
        <w:spacing w:after="0" w:line="360" w:lineRule="auto"/>
        <w:outlineLvl w:val="2"/>
        <w:rPr>
          <w:rFonts w:ascii="Times New Roman" w:eastAsia="Times New Roman" w:hAnsi="Times New Roman" w:cs="Times New Roman"/>
          <w:b/>
          <w:bCs/>
          <w:color w:val="000000" w:themeColor="text1"/>
          <w:sz w:val="24"/>
          <w:szCs w:val="24"/>
        </w:rPr>
      </w:pPr>
      <w:r w:rsidRPr="007E6BE2">
        <w:rPr>
          <w:rFonts w:ascii="Times New Roman" w:eastAsia="Times New Roman" w:hAnsi="Times New Roman" w:cs="Times New Roman"/>
          <w:b/>
          <w:bCs/>
          <w:color w:val="000000" w:themeColor="text1"/>
          <w:sz w:val="24"/>
          <w:szCs w:val="24"/>
        </w:rPr>
        <w:t>4.4 Hypothesis Testing</w:t>
      </w:r>
    </w:p>
    <w:p w:rsidR="00FE63EC" w:rsidRPr="00FE63EC" w:rsidRDefault="00FE63EC" w:rsidP="00D632CD">
      <w:pPr>
        <w:spacing w:after="0"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iCs/>
          <w:color w:val="000000" w:themeColor="text1"/>
          <w:sz w:val="24"/>
          <w:szCs w:val="24"/>
        </w:rPr>
        <w:t>(Use Chi-square or correlation if needed. Placeholder below for manual testing)</w:t>
      </w:r>
    </w:p>
    <w:p w:rsidR="00FE63EC" w:rsidRPr="00FE63EC" w:rsidRDefault="00FE63EC" w:rsidP="00D632CD">
      <w:pPr>
        <w:spacing w:after="0"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b/>
          <w:bCs/>
          <w:color w:val="000000" w:themeColor="text1"/>
          <w:sz w:val="24"/>
          <w:szCs w:val="24"/>
        </w:rPr>
        <w:t>Hypothesis Example:</w:t>
      </w:r>
    </w:p>
    <w:p w:rsidR="00FE63EC" w:rsidRPr="00FE63EC" w:rsidRDefault="00FE63EC" w:rsidP="00D632CD">
      <w:pPr>
        <w:numPr>
          <w:ilvl w:val="0"/>
          <w:numId w:val="23"/>
        </w:numPr>
        <w:spacing w:after="0"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b/>
          <w:bCs/>
          <w:color w:val="000000" w:themeColor="text1"/>
          <w:sz w:val="24"/>
          <w:szCs w:val="24"/>
        </w:rPr>
        <w:t>H0:</w:t>
      </w:r>
      <w:r w:rsidRPr="00FE63EC">
        <w:rPr>
          <w:rFonts w:ascii="Times New Roman" w:eastAsia="Times New Roman" w:hAnsi="Times New Roman" w:cs="Times New Roman"/>
          <w:color w:val="000000" w:themeColor="text1"/>
          <w:sz w:val="24"/>
          <w:szCs w:val="24"/>
        </w:rPr>
        <w:t xml:space="preserve"> There is no significant relationship between awareness and compliance.</w:t>
      </w:r>
    </w:p>
    <w:p w:rsidR="00FE63EC" w:rsidRPr="00FE63EC" w:rsidRDefault="00FE63EC" w:rsidP="00D632CD">
      <w:pPr>
        <w:numPr>
          <w:ilvl w:val="0"/>
          <w:numId w:val="23"/>
        </w:numPr>
        <w:spacing w:after="0"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b/>
          <w:bCs/>
          <w:color w:val="000000" w:themeColor="text1"/>
          <w:sz w:val="24"/>
          <w:szCs w:val="24"/>
        </w:rPr>
        <w:t>H1:</w:t>
      </w:r>
      <w:r w:rsidRPr="00FE63EC">
        <w:rPr>
          <w:rFonts w:ascii="Times New Roman" w:eastAsia="Times New Roman" w:hAnsi="Times New Roman" w:cs="Times New Roman"/>
          <w:color w:val="000000" w:themeColor="text1"/>
          <w:sz w:val="24"/>
          <w:szCs w:val="24"/>
        </w:rPr>
        <w:t xml:space="preserve"> There is a significant relationship between awareness and compliance.</w:t>
      </w:r>
    </w:p>
    <w:p w:rsidR="00FE63EC" w:rsidRPr="00FE63EC" w:rsidRDefault="00FE63EC" w:rsidP="00D632CD">
      <w:pPr>
        <w:spacing w:after="0" w:line="360" w:lineRule="auto"/>
        <w:rPr>
          <w:rFonts w:ascii="Times New Roman" w:eastAsia="Times New Roman" w:hAnsi="Times New Roman" w:cs="Times New Roman"/>
          <w:color w:val="000000" w:themeColor="text1"/>
          <w:sz w:val="24"/>
          <w:szCs w:val="24"/>
        </w:rPr>
      </w:pPr>
      <w:r w:rsidRPr="00FE63EC">
        <w:rPr>
          <w:rFonts w:ascii="Times New Roman" w:eastAsia="Times New Roman" w:hAnsi="Times New Roman" w:cs="Times New Roman"/>
          <w:color w:val="000000" w:themeColor="text1"/>
          <w:sz w:val="24"/>
          <w:szCs w:val="24"/>
        </w:rPr>
        <w:lastRenderedPageBreak/>
        <w:t xml:space="preserve">Statistical software (e.g., SPSS) should be used to compute p-values. If </w:t>
      </w:r>
      <w:r w:rsidRPr="007E6BE2">
        <w:rPr>
          <w:rFonts w:ascii="Times New Roman" w:eastAsia="Times New Roman" w:hAnsi="Times New Roman" w:cs="Times New Roman"/>
          <w:b/>
          <w:bCs/>
          <w:color w:val="000000" w:themeColor="text1"/>
          <w:sz w:val="24"/>
          <w:szCs w:val="24"/>
        </w:rPr>
        <w:t>p &lt; 0.05</w:t>
      </w:r>
      <w:r w:rsidRPr="00FE63EC">
        <w:rPr>
          <w:rFonts w:ascii="Times New Roman" w:eastAsia="Times New Roman" w:hAnsi="Times New Roman" w:cs="Times New Roman"/>
          <w:color w:val="000000" w:themeColor="text1"/>
          <w:sz w:val="24"/>
          <w:szCs w:val="24"/>
        </w:rPr>
        <w:t>, reject H0 and accept H1.</w:t>
      </w:r>
    </w:p>
    <w:p w:rsidR="00FE63EC" w:rsidRPr="00FE63EC" w:rsidRDefault="00FE63EC" w:rsidP="00D632CD">
      <w:pPr>
        <w:spacing w:after="0" w:line="360" w:lineRule="auto"/>
        <w:outlineLvl w:val="2"/>
        <w:rPr>
          <w:rFonts w:ascii="Times New Roman" w:eastAsia="Times New Roman" w:hAnsi="Times New Roman" w:cs="Times New Roman"/>
          <w:b/>
          <w:bCs/>
          <w:color w:val="000000" w:themeColor="text1"/>
          <w:sz w:val="24"/>
          <w:szCs w:val="24"/>
        </w:rPr>
      </w:pPr>
      <w:r w:rsidRPr="007E6BE2">
        <w:rPr>
          <w:rFonts w:ascii="Times New Roman" w:eastAsia="Times New Roman" w:hAnsi="Times New Roman" w:cs="Times New Roman"/>
          <w:b/>
          <w:bCs/>
          <w:color w:val="000000" w:themeColor="text1"/>
          <w:sz w:val="24"/>
          <w:szCs w:val="24"/>
        </w:rPr>
        <w:t>4.5 Discussion of Findings</w:t>
      </w:r>
    </w:p>
    <w:p w:rsidR="00FE63EC" w:rsidRPr="00FE63EC" w:rsidRDefault="00FE63EC" w:rsidP="00D632CD">
      <w:pPr>
        <w:spacing w:after="0" w:line="360" w:lineRule="auto"/>
        <w:rPr>
          <w:rFonts w:ascii="Times New Roman" w:eastAsia="Times New Roman" w:hAnsi="Times New Roman" w:cs="Times New Roman"/>
          <w:color w:val="000000" w:themeColor="text1"/>
          <w:sz w:val="24"/>
          <w:szCs w:val="24"/>
        </w:rPr>
      </w:pPr>
      <w:r w:rsidRPr="00FE63EC">
        <w:rPr>
          <w:rFonts w:ascii="Times New Roman" w:eastAsia="Times New Roman" w:hAnsi="Times New Roman" w:cs="Times New Roman"/>
          <w:color w:val="000000" w:themeColor="text1"/>
          <w:sz w:val="24"/>
          <w:szCs w:val="24"/>
        </w:rPr>
        <w:t>The results indicate that while awareness of land use regulations is relatively high, actual compliance is moderate. Enforcement mechanisms are perceived to be weak by a large portion of the respondents. Factors such as fear of penalties and weak institutional enforcement play a significant role in compliance behavior.</w:t>
      </w:r>
    </w:p>
    <w:p w:rsidR="00FE63EC" w:rsidRPr="00FE63EC" w:rsidRDefault="00FE63EC" w:rsidP="00D632CD">
      <w:pPr>
        <w:spacing w:after="0" w:line="360" w:lineRule="auto"/>
        <w:outlineLvl w:val="2"/>
        <w:rPr>
          <w:rFonts w:ascii="Times New Roman" w:eastAsia="Times New Roman" w:hAnsi="Times New Roman" w:cs="Times New Roman"/>
          <w:b/>
          <w:bCs/>
          <w:color w:val="000000" w:themeColor="text1"/>
          <w:sz w:val="24"/>
          <w:szCs w:val="24"/>
        </w:rPr>
      </w:pPr>
      <w:r w:rsidRPr="007E6BE2">
        <w:rPr>
          <w:rFonts w:ascii="Times New Roman" w:eastAsia="Times New Roman" w:hAnsi="Times New Roman" w:cs="Times New Roman"/>
          <w:b/>
          <w:bCs/>
          <w:color w:val="000000" w:themeColor="text1"/>
          <w:sz w:val="24"/>
          <w:szCs w:val="24"/>
        </w:rPr>
        <w:t>4.6 Summary of Findings</w:t>
      </w:r>
    </w:p>
    <w:p w:rsidR="00FE63EC" w:rsidRPr="00FE63EC" w:rsidRDefault="00FE63EC" w:rsidP="00D632CD">
      <w:pPr>
        <w:numPr>
          <w:ilvl w:val="0"/>
          <w:numId w:val="24"/>
        </w:numPr>
        <w:spacing w:after="0" w:line="360" w:lineRule="auto"/>
        <w:rPr>
          <w:rFonts w:ascii="Times New Roman" w:eastAsia="Times New Roman" w:hAnsi="Times New Roman" w:cs="Times New Roman"/>
          <w:color w:val="000000" w:themeColor="text1"/>
          <w:sz w:val="24"/>
          <w:szCs w:val="24"/>
        </w:rPr>
      </w:pPr>
      <w:r w:rsidRPr="00FE63EC">
        <w:rPr>
          <w:rFonts w:ascii="Times New Roman" w:eastAsia="Times New Roman" w:hAnsi="Times New Roman" w:cs="Times New Roman"/>
          <w:color w:val="000000" w:themeColor="text1"/>
          <w:sz w:val="24"/>
          <w:szCs w:val="24"/>
        </w:rPr>
        <w:t>Majority of respondents are aware of land use regulations.</w:t>
      </w:r>
    </w:p>
    <w:p w:rsidR="00FE63EC" w:rsidRPr="00FE63EC" w:rsidRDefault="00FE63EC" w:rsidP="00D632CD">
      <w:pPr>
        <w:numPr>
          <w:ilvl w:val="0"/>
          <w:numId w:val="24"/>
        </w:numPr>
        <w:spacing w:after="0" w:line="360" w:lineRule="auto"/>
        <w:rPr>
          <w:rFonts w:ascii="Times New Roman" w:eastAsia="Times New Roman" w:hAnsi="Times New Roman" w:cs="Times New Roman"/>
          <w:color w:val="000000" w:themeColor="text1"/>
          <w:sz w:val="24"/>
          <w:szCs w:val="24"/>
        </w:rPr>
      </w:pPr>
      <w:r w:rsidRPr="00FE63EC">
        <w:rPr>
          <w:rFonts w:ascii="Times New Roman" w:eastAsia="Times New Roman" w:hAnsi="Times New Roman" w:cs="Times New Roman"/>
          <w:color w:val="000000" w:themeColor="text1"/>
          <w:sz w:val="24"/>
          <w:szCs w:val="24"/>
        </w:rPr>
        <w:t>Compliance is moderate; enforcement is weak.</w:t>
      </w:r>
    </w:p>
    <w:p w:rsidR="00FE63EC" w:rsidRPr="00FE63EC" w:rsidRDefault="00FE63EC" w:rsidP="00D632CD">
      <w:pPr>
        <w:numPr>
          <w:ilvl w:val="0"/>
          <w:numId w:val="24"/>
        </w:numPr>
        <w:spacing w:after="0" w:line="360" w:lineRule="auto"/>
        <w:rPr>
          <w:rFonts w:ascii="Times New Roman" w:eastAsia="Times New Roman" w:hAnsi="Times New Roman" w:cs="Times New Roman"/>
          <w:color w:val="000000" w:themeColor="text1"/>
          <w:sz w:val="24"/>
          <w:szCs w:val="24"/>
        </w:rPr>
      </w:pPr>
      <w:r w:rsidRPr="00FE63EC">
        <w:rPr>
          <w:rFonts w:ascii="Times New Roman" w:eastAsia="Times New Roman" w:hAnsi="Times New Roman" w:cs="Times New Roman"/>
          <w:color w:val="000000" w:themeColor="text1"/>
          <w:sz w:val="24"/>
          <w:szCs w:val="24"/>
        </w:rPr>
        <w:t>Key barriers include cost of compliance and lack of proper monitoring.</w:t>
      </w:r>
    </w:p>
    <w:p w:rsidR="00FE63EC" w:rsidRPr="00FE63EC" w:rsidRDefault="00FE63EC" w:rsidP="00D632CD">
      <w:pPr>
        <w:numPr>
          <w:ilvl w:val="0"/>
          <w:numId w:val="24"/>
        </w:numPr>
        <w:spacing w:after="0" w:line="360" w:lineRule="auto"/>
        <w:rPr>
          <w:rFonts w:ascii="Times New Roman" w:eastAsia="Times New Roman" w:hAnsi="Times New Roman" w:cs="Times New Roman"/>
          <w:color w:val="000000" w:themeColor="text1"/>
          <w:sz w:val="24"/>
          <w:szCs w:val="24"/>
        </w:rPr>
      </w:pPr>
      <w:r w:rsidRPr="00FE63EC">
        <w:rPr>
          <w:rFonts w:ascii="Times New Roman" w:eastAsia="Times New Roman" w:hAnsi="Times New Roman" w:cs="Times New Roman"/>
          <w:color w:val="000000" w:themeColor="text1"/>
          <w:sz w:val="24"/>
          <w:szCs w:val="24"/>
        </w:rPr>
        <w:t>Effective enforcement and community sensitization are needed.</w:t>
      </w:r>
    </w:p>
    <w:p w:rsidR="00CD43D9" w:rsidRPr="007E6BE2" w:rsidRDefault="00CD43D9" w:rsidP="00D632CD">
      <w:pPr>
        <w:spacing w:after="0" w:line="360" w:lineRule="auto"/>
        <w:rPr>
          <w:rFonts w:ascii="Times New Roman" w:hAnsi="Times New Roman" w:cs="Times New Roman"/>
          <w:color w:val="000000" w:themeColor="text1"/>
          <w:sz w:val="24"/>
          <w:szCs w:val="24"/>
        </w:rPr>
      </w:pPr>
      <w:r w:rsidRPr="007E6BE2">
        <w:rPr>
          <w:rFonts w:ascii="Times New Roman" w:hAnsi="Times New Roman" w:cs="Times New Roman"/>
          <w:color w:val="000000" w:themeColor="text1"/>
          <w:sz w:val="24"/>
          <w:szCs w:val="24"/>
        </w:rPr>
        <w:br w:type="page"/>
      </w:r>
    </w:p>
    <w:p w:rsidR="00CD43D9" w:rsidRPr="007E6BE2" w:rsidRDefault="00CD43D9" w:rsidP="00C7271B">
      <w:pPr>
        <w:spacing w:after="0" w:line="360" w:lineRule="auto"/>
        <w:jc w:val="center"/>
        <w:rPr>
          <w:rFonts w:ascii="Times New Roman" w:hAnsi="Times New Roman" w:cs="Times New Roman"/>
          <w:b/>
          <w:color w:val="000000" w:themeColor="text1"/>
          <w:sz w:val="24"/>
          <w:szCs w:val="24"/>
        </w:rPr>
      </w:pPr>
      <w:r w:rsidRPr="007E6BE2">
        <w:rPr>
          <w:rFonts w:ascii="Times New Roman" w:hAnsi="Times New Roman" w:cs="Times New Roman"/>
          <w:b/>
          <w:color w:val="000000" w:themeColor="text1"/>
          <w:sz w:val="24"/>
          <w:szCs w:val="24"/>
        </w:rPr>
        <w:lastRenderedPageBreak/>
        <w:t>CHAPTER FIVE</w:t>
      </w:r>
    </w:p>
    <w:p w:rsidR="00FE63EC" w:rsidRPr="007E6BE2" w:rsidRDefault="00CD43D9" w:rsidP="00C7271B">
      <w:pPr>
        <w:spacing w:after="0" w:line="360" w:lineRule="auto"/>
        <w:jc w:val="center"/>
        <w:rPr>
          <w:rFonts w:ascii="Times New Roman" w:hAnsi="Times New Roman" w:cs="Times New Roman"/>
          <w:b/>
          <w:color w:val="000000" w:themeColor="text1"/>
          <w:sz w:val="24"/>
          <w:szCs w:val="24"/>
        </w:rPr>
      </w:pPr>
      <w:r w:rsidRPr="007E6BE2">
        <w:rPr>
          <w:rFonts w:ascii="Times New Roman" w:hAnsi="Times New Roman" w:cs="Times New Roman"/>
          <w:b/>
          <w:color w:val="000000" w:themeColor="text1"/>
          <w:sz w:val="24"/>
          <w:szCs w:val="24"/>
        </w:rPr>
        <w:t>SUMMARY, CONCLUSION AND RECOMMENDATIONS</w:t>
      </w:r>
    </w:p>
    <w:p w:rsidR="00FD1EC3" w:rsidRPr="00FD1EC3" w:rsidRDefault="00FD1EC3" w:rsidP="00D632CD">
      <w:pPr>
        <w:spacing w:after="0" w:line="360" w:lineRule="auto"/>
        <w:outlineLvl w:val="2"/>
        <w:rPr>
          <w:rFonts w:ascii="Times New Roman" w:eastAsia="Times New Roman" w:hAnsi="Times New Roman" w:cs="Times New Roman"/>
          <w:b/>
          <w:bCs/>
          <w:color w:val="000000" w:themeColor="text1"/>
          <w:sz w:val="24"/>
          <w:szCs w:val="24"/>
        </w:rPr>
      </w:pPr>
      <w:r w:rsidRPr="007E6BE2">
        <w:rPr>
          <w:rFonts w:ascii="Times New Roman" w:eastAsia="Times New Roman" w:hAnsi="Times New Roman" w:cs="Times New Roman"/>
          <w:b/>
          <w:bCs/>
          <w:color w:val="000000" w:themeColor="text1"/>
          <w:sz w:val="24"/>
          <w:szCs w:val="24"/>
        </w:rPr>
        <w:t>5.1 SUMMARY</w:t>
      </w:r>
    </w:p>
    <w:p w:rsidR="00FD1EC3" w:rsidRPr="00FD1EC3" w:rsidRDefault="00FD1EC3" w:rsidP="00D632CD">
      <w:pPr>
        <w:spacing w:after="0" w:line="360" w:lineRule="auto"/>
        <w:rPr>
          <w:rFonts w:ascii="Times New Roman" w:eastAsia="Times New Roman" w:hAnsi="Times New Roman" w:cs="Times New Roman"/>
          <w:color w:val="000000" w:themeColor="text1"/>
          <w:sz w:val="24"/>
          <w:szCs w:val="24"/>
        </w:rPr>
      </w:pPr>
      <w:r w:rsidRPr="00FD1EC3">
        <w:rPr>
          <w:rFonts w:ascii="Times New Roman" w:eastAsia="Times New Roman" w:hAnsi="Times New Roman" w:cs="Times New Roman"/>
          <w:color w:val="000000" w:themeColor="text1"/>
          <w:sz w:val="24"/>
          <w:szCs w:val="24"/>
        </w:rPr>
        <w:t xml:space="preserve">This research focused on the </w:t>
      </w:r>
      <w:r w:rsidRPr="007E6BE2">
        <w:rPr>
          <w:rFonts w:ascii="Times New Roman" w:eastAsia="Times New Roman" w:hAnsi="Times New Roman" w:cs="Times New Roman"/>
          <w:bCs/>
          <w:color w:val="000000" w:themeColor="text1"/>
          <w:sz w:val="24"/>
          <w:szCs w:val="24"/>
        </w:rPr>
        <w:t>Analysis of Land Use Regulations and Compliance</w:t>
      </w:r>
      <w:r w:rsidRPr="00FD1EC3">
        <w:rPr>
          <w:rFonts w:ascii="Times New Roman" w:eastAsia="Times New Roman" w:hAnsi="Times New Roman" w:cs="Times New Roman"/>
          <w:color w:val="000000" w:themeColor="text1"/>
          <w:sz w:val="24"/>
          <w:szCs w:val="24"/>
        </w:rPr>
        <w:t xml:space="preserve"> in the GRA residential area of Ilorin, Kwara State. The central aim was to evaluate the effectiveness of land use regulatory frameworks and the degree to which residents comply with planning and zoning regulations.</w:t>
      </w:r>
    </w:p>
    <w:p w:rsidR="00FD1EC3" w:rsidRPr="00FD1EC3" w:rsidRDefault="00FD1EC3" w:rsidP="00D632CD">
      <w:pPr>
        <w:spacing w:after="0" w:line="360" w:lineRule="auto"/>
        <w:rPr>
          <w:rFonts w:ascii="Times New Roman" w:eastAsia="Times New Roman" w:hAnsi="Times New Roman" w:cs="Times New Roman"/>
          <w:color w:val="000000" w:themeColor="text1"/>
          <w:sz w:val="24"/>
          <w:szCs w:val="24"/>
        </w:rPr>
      </w:pPr>
      <w:r w:rsidRPr="00FD1EC3">
        <w:rPr>
          <w:rFonts w:ascii="Times New Roman" w:eastAsia="Times New Roman" w:hAnsi="Times New Roman" w:cs="Times New Roman"/>
          <w:color w:val="000000" w:themeColor="text1"/>
          <w:sz w:val="24"/>
          <w:szCs w:val="24"/>
        </w:rPr>
        <w:t xml:space="preserve">The study began with a detailed </w:t>
      </w:r>
      <w:r w:rsidRPr="007E6BE2">
        <w:rPr>
          <w:rFonts w:ascii="Times New Roman" w:eastAsia="Times New Roman" w:hAnsi="Times New Roman" w:cs="Times New Roman"/>
          <w:bCs/>
          <w:color w:val="000000" w:themeColor="text1"/>
          <w:sz w:val="24"/>
          <w:szCs w:val="24"/>
        </w:rPr>
        <w:t>background</w:t>
      </w:r>
      <w:r w:rsidRPr="00FD1EC3">
        <w:rPr>
          <w:rFonts w:ascii="Times New Roman" w:eastAsia="Times New Roman" w:hAnsi="Times New Roman" w:cs="Times New Roman"/>
          <w:color w:val="000000" w:themeColor="text1"/>
          <w:sz w:val="24"/>
          <w:szCs w:val="24"/>
        </w:rPr>
        <w:t>, highlighting the rapid urban growth in Ilorin and the pressing need for land use control to prevent environmental degradation, congestion, and incompatible land developments. The problem statement revealed a growing trend of non-compliance with planning laws, resulting in poor urban aesthetics, blocked drainage systems, and traffic challenges in GRA.</w:t>
      </w:r>
    </w:p>
    <w:p w:rsidR="00FD1EC3" w:rsidRPr="00FD1EC3" w:rsidRDefault="00FD1EC3" w:rsidP="00D632CD">
      <w:pPr>
        <w:spacing w:after="0" w:line="360" w:lineRule="auto"/>
        <w:rPr>
          <w:rFonts w:ascii="Times New Roman" w:eastAsia="Times New Roman" w:hAnsi="Times New Roman" w:cs="Times New Roman"/>
          <w:color w:val="000000" w:themeColor="text1"/>
          <w:sz w:val="24"/>
          <w:szCs w:val="24"/>
        </w:rPr>
      </w:pPr>
      <w:r w:rsidRPr="00FD1EC3">
        <w:rPr>
          <w:rFonts w:ascii="Times New Roman" w:eastAsia="Times New Roman" w:hAnsi="Times New Roman" w:cs="Times New Roman"/>
          <w:color w:val="000000" w:themeColor="text1"/>
          <w:sz w:val="24"/>
          <w:szCs w:val="24"/>
        </w:rPr>
        <w:t xml:space="preserve">In </w:t>
      </w:r>
      <w:r w:rsidRPr="007E6BE2">
        <w:rPr>
          <w:rFonts w:ascii="Times New Roman" w:eastAsia="Times New Roman" w:hAnsi="Times New Roman" w:cs="Times New Roman"/>
          <w:bCs/>
          <w:color w:val="000000" w:themeColor="text1"/>
          <w:sz w:val="24"/>
          <w:szCs w:val="24"/>
        </w:rPr>
        <w:t>Chapter Two</w:t>
      </w:r>
      <w:r w:rsidRPr="00FD1EC3">
        <w:rPr>
          <w:rFonts w:ascii="Times New Roman" w:eastAsia="Times New Roman" w:hAnsi="Times New Roman" w:cs="Times New Roman"/>
          <w:color w:val="000000" w:themeColor="text1"/>
          <w:sz w:val="24"/>
          <w:szCs w:val="24"/>
        </w:rPr>
        <w:t>, relevant literature was reviewed, emphasizing both theoretical and conceptual frameworks that shape land use policy and compliance behavior. Factors such as public awareness, enforcement capacity, economic considerations, and institutional credibility were found to significantly influence compliance levels. The Rational Choice Theory, Institutional Theory, and Regulatory Compliance Theory formed the theoretical foundation of the study.</w:t>
      </w:r>
    </w:p>
    <w:p w:rsidR="00FD1EC3" w:rsidRPr="00FD1EC3" w:rsidRDefault="00FD1EC3" w:rsidP="00D632CD">
      <w:pPr>
        <w:spacing w:after="0"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bCs/>
          <w:color w:val="000000" w:themeColor="text1"/>
          <w:sz w:val="24"/>
          <w:szCs w:val="24"/>
        </w:rPr>
        <w:t>Primary data</w:t>
      </w:r>
      <w:r w:rsidRPr="00FD1EC3">
        <w:rPr>
          <w:rFonts w:ascii="Times New Roman" w:eastAsia="Times New Roman" w:hAnsi="Times New Roman" w:cs="Times New Roman"/>
          <w:color w:val="000000" w:themeColor="text1"/>
          <w:sz w:val="24"/>
          <w:szCs w:val="24"/>
        </w:rPr>
        <w:t xml:space="preserve"> were gathered from 50 residents of GRA Ilorin using structured questionnaires and interviews. Demographic data revealed a high educational background among respondents, which helped in eliciting informed responses. Descriptive statistics were used to analyze the responses, with tables and percentages providing a breakdown of results aligned with the study’s objectives.</w:t>
      </w:r>
    </w:p>
    <w:p w:rsidR="00FD1EC3" w:rsidRPr="00FD1EC3" w:rsidRDefault="00FD1EC3" w:rsidP="00D632CD">
      <w:pPr>
        <w:spacing w:after="0" w:line="360" w:lineRule="auto"/>
        <w:rPr>
          <w:rFonts w:ascii="Times New Roman" w:eastAsia="Times New Roman" w:hAnsi="Times New Roman" w:cs="Times New Roman"/>
          <w:color w:val="000000" w:themeColor="text1"/>
          <w:sz w:val="24"/>
          <w:szCs w:val="24"/>
        </w:rPr>
      </w:pPr>
      <w:r w:rsidRPr="00FD1EC3">
        <w:rPr>
          <w:rFonts w:ascii="Times New Roman" w:eastAsia="Times New Roman" w:hAnsi="Times New Roman" w:cs="Times New Roman"/>
          <w:color w:val="000000" w:themeColor="text1"/>
          <w:sz w:val="24"/>
          <w:szCs w:val="24"/>
        </w:rPr>
        <w:t>The findings revealed that:</w:t>
      </w:r>
    </w:p>
    <w:p w:rsidR="00FD1EC3" w:rsidRPr="00FD1EC3" w:rsidRDefault="00FD1EC3" w:rsidP="00D632CD">
      <w:pPr>
        <w:numPr>
          <w:ilvl w:val="0"/>
          <w:numId w:val="25"/>
        </w:numPr>
        <w:spacing w:after="0" w:line="360" w:lineRule="auto"/>
        <w:rPr>
          <w:rFonts w:ascii="Times New Roman" w:eastAsia="Times New Roman" w:hAnsi="Times New Roman" w:cs="Times New Roman"/>
          <w:color w:val="000000" w:themeColor="text1"/>
          <w:sz w:val="24"/>
          <w:szCs w:val="24"/>
        </w:rPr>
      </w:pPr>
      <w:r w:rsidRPr="00FD1EC3">
        <w:rPr>
          <w:rFonts w:ascii="Times New Roman" w:eastAsia="Times New Roman" w:hAnsi="Times New Roman" w:cs="Times New Roman"/>
          <w:color w:val="000000" w:themeColor="text1"/>
          <w:sz w:val="24"/>
          <w:szCs w:val="24"/>
        </w:rPr>
        <w:t xml:space="preserve">A </w:t>
      </w:r>
      <w:r w:rsidRPr="007E6BE2">
        <w:rPr>
          <w:rFonts w:ascii="Times New Roman" w:eastAsia="Times New Roman" w:hAnsi="Times New Roman" w:cs="Times New Roman"/>
          <w:bCs/>
          <w:color w:val="000000" w:themeColor="text1"/>
          <w:sz w:val="24"/>
          <w:szCs w:val="24"/>
        </w:rPr>
        <w:t>high percentage (80%)</w:t>
      </w:r>
      <w:r w:rsidRPr="00FD1EC3">
        <w:rPr>
          <w:rFonts w:ascii="Times New Roman" w:eastAsia="Times New Roman" w:hAnsi="Times New Roman" w:cs="Times New Roman"/>
          <w:color w:val="000000" w:themeColor="text1"/>
          <w:sz w:val="24"/>
          <w:szCs w:val="24"/>
        </w:rPr>
        <w:t xml:space="preserve"> of residents are either fully or partially aware of land use regulations.</w:t>
      </w:r>
    </w:p>
    <w:p w:rsidR="00FD1EC3" w:rsidRPr="00FD1EC3" w:rsidRDefault="00FD1EC3" w:rsidP="00D632CD">
      <w:pPr>
        <w:numPr>
          <w:ilvl w:val="0"/>
          <w:numId w:val="25"/>
        </w:numPr>
        <w:spacing w:after="0" w:line="360" w:lineRule="auto"/>
        <w:rPr>
          <w:rFonts w:ascii="Times New Roman" w:eastAsia="Times New Roman" w:hAnsi="Times New Roman" w:cs="Times New Roman"/>
          <w:color w:val="000000" w:themeColor="text1"/>
          <w:sz w:val="24"/>
          <w:szCs w:val="24"/>
        </w:rPr>
      </w:pPr>
      <w:r w:rsidRPr="00FD1EC3">
        <w:rPr>
          <w:rFonts w:ascii="Times New Roman" w:eastAsia="Times New Roman" w:hAnsi="Times New Roman" w:cs="Times New Roman"/>
          <w:color w:val="000000" w:themeColor="text1"/>
          <w:sz w:val="24"/>
          <w:szCs w:val="24"/>
        </w:rPr>
        <w:t xml:space="preserve">Despite this awareness, only </w:t>
      </w:r>
      <w:r w:rsidRPr="007E6BE2">
        <w:rPr>
          <w:rFonts w:ascii="Times New Roman" w:eastAsia="Times New Roman" w:hAnsi="Times New Roman" w:cs="Times New Roman"/>
          <w:bCs/>
          <w:color w:val="000000" w:themeColor="text1"/>
          <w:sz w:val="24"/>
          <w:szCs w:val="24"/>
        </w:rPr>
        <w:t>40%</w:t>
      </w:r>
      <w:r w:rsidRPr="00FD1EC3">
        <w:rPr>
          <w:rFonts w:ascii="Times New Roman" w:eastAsia="Times New Roman" w:hAnsi="Times New Roman" w:cs="Times New Roman"/>
          <w:color w:val="000000" w:themeColor="text1"/>
          <w:sz w:val="24"/>
          <w:szCs w:val="24"/>
        </w:rPr>
        <w:t xml:space="preserve"> of respondents fully comply with land use rules.</w:t>
      </w:r>
    </w:p>
    <w:p w:rsidR="00FD1EC3" w:rsidRPr="00FD1EC3" w:rsidRDefault="00FD1EC3" w:rsidP="00D632CD">
      <w:pPr>
        <w:numPr>
          <w:ilvl w:val="0"/>
          <w:numId w:val="25"/>
        </w:numPr>
        <w:spacing w:after="0" w:line="360" w:lineRule="auto"/>
        <w:rPr>
          <w:rFonts w:ascii="Times New Roman" w:eastAsia="Times New Roman" w:hAnsi="Times New Roman" w:cs="Times New Roman"/>
          <w:color w:val="000000" w:themeColor="text1"/>
          <w:sz w:val="24"/>
          <w:szCs w:val="24"/>
        </w:rPr>
      </w:pPr>
      <w:r w:rsidRPr="00FD1EC3">
        <w:rPr>
          <w:rFonts w:ascii="Times New Roman" w:eastAsia="Times New Roman" w:hAnsi="Times New Roman" w:cs="Times New Roman"/>
          <w:color w:val="000000" w:themeColor="text1"/>
          <w:sz w:val="24"/>
          <w:szCs w:val="24"/>
        </w:rPr>
        <w:t xml:space="preserve">Approximately </w:t>
      </w:r>
      <w:r w:rsidRPr="007E6BE2">
        <w:rPr>
          <w:rFonts w:ascii="Times New Roman" w:eastAsia="Times New Roman" w:hAnsi="Times New Roman" w:cs="Times New Roman"/>
          <w:bCs/>
          <w:color w:val="000000" w:themeColor="text1"/>
          <w:sz w:val="24"/>
          <w:szCs w:val="24"/>
        </w:rPr>
        <w:t>24%</w:t>
      </w:r>
      <w:r w:rsidRPr="00FD1EC3">
        <w:rPr>
          <w:rFonts w:ascii="Times New Roman" w:eastAsia="Times New Roman" w:hAnsi="Times New Roman" w:cs="Times New Roman"/>
          <w:color w:val="000000" w:themeColor="text1"/>
          <w:sz w:val="24"/>
          <w:szCs w:val="24"/>
        </w:rPr>
        <w:t xml:space="preserve"> of the residents either rarely or never comply with regulatory requirements, often due to </w:t>
      </w:r>
      <w:r w:rsidRPr="007E6BE2">
        <w:rPr>
          <w:rFonts w:ascii="Times New Roman" w:eastAsia="Times New Roman" w:hAnsi="Times New Roman" w:cs="Times New Roman"/>
          <w:bCs/>
          <w:color w:val="000000" w:themeColor="text1"/>
          <w:sz w:val="24"/>
          <w:szCs w:val="24"/>
        </w:rPr>
        <w:t>weak enforcement</w:t>
      </w:r>
      <w:r w:rsidRPr="00FD1EC3">
        <w:rPr>
          <w:rFonts w:ascii="Times New Roman" w:eastAsia="Times New Roman" w:hAnsi="Times New Roman" w:cs="Times New Roman"/>
          <w:color w:val="000000" w:themeColor="text1"/>
          <w:sz w:val="24"/>
          <w:szCs w:val="24"/>
        </w:rPr>
        <w:t xml:space="preserve">, </w:t>
      </w:r>
      <w:r w:rsidRPr="007E6BE2">
        <w:rPr>
          <w:rFonts w:ascii="Times New Roman" w:eastAsia="Times New Roman" w:hAnsi="Times New Roman" w:cs="Times New Roman"/>
          <w:bCs/>
          <w:color w:val="000000" w:themeColor="text1"/>
          <w:sz w:val="24"/>
          <w:szCs w:val="24"/>
        </w:rPr>
        <w:t>lack of incentives</w:t>
      </w:r>
      <w:r w:rsidRPr="00FD1EC3">
        <w:rPr>
          <w:rFonts w:ascii="Times New Roman" w:eastAsia="Times New Roman" w:hAnsi="Times New Roman" w:cs="Times New Roman"/>
          <w:color w:val="000000" w:themeColor="text1"/>
          <w:sz w:val="24"/>
          <w:szCs w:val="24"/>
        </w:rPr>
        <w:t xml:space="preserve">, and </w:t>
      </w:r>
      <w:r w:rsidRPr="007E6BE2">
        <w:rPr>
          <w:rFonts w:ascii="Times New Roman" w:eastAsia="Times New Roman" w:hAnsi="Times New Roman" w:cs="Times New Roman"/>
          <w:bCs/>
          <w:color w:val="000000" w:themeColor="text1"/>
          <w:sz w:val="24"/>
          <w:szCs w:val="24"/>
        </w:rPr>
        <w:t>perceived</w:t>
      </w:r>
      <w:r w:rsidRPr="007E6BE2">
        <w:rPr>
          <w:rFonts w:ascii="Times New Roman" w:eastAsia="Times New Roman" w:hAnsi="Times New Roman" w:cs="Times New Roman"/>
          <w:b/>
          <w:bCs/>
          <w:color w:val="000000" w:themeColor="text1"/>
          <w:sz w:val="24"/>
          <w:szCs w:val="24"/>
        </w:rPr>
        <w:t xml:space="preserve"> </w:t>
      </w:r>
      <w:r w:rsidRPr="007E6BE2">
        <w:rPr>
          <w:rFonts w:ascii="Times New Roman" w:eastAsia="Times New Roman" w:hAnsi="Times New Roman" w:cs="Times New Roman"/>
          <w:bCs/>
          <w:color w:val="000000" w:themeColor="text1"/>
          <w:sz w:val="24"/>
          <w:szCs w:val="24"/>
        </w:rPr>
        <w:t>complexity</w:t>
      </w:r>
      <w:r w:rsidRPr="00FD1EC3">
        <w:rPr>
          <w:rFonts w:ascii="Times New Roman" w:eastAsia="Times New Roman" w:hAnsi="Times New Roman" w:cs="Times New Roman"/>
          <w:color w:val="000000" w:themeColor="text1"/>
          <w:sz w:val="24"/>
          <w:szCs w:val="24"/>
        </w:rPr>
        <w:t xml:space="preserve"> in obtaining planning approvals.</w:t>
      </w:r>
    </w:p>
    <w:p w:rsidR="00FD1EC3" w:rsidRPr="00FD1EC3" w:rsidRDefault="00FD1EC3" w:rsidP="00D632CD">
      <w:pPr>
        <w:numPr>
          <w:ilvl w:val="0"/>
          <w:numId w:val="25"/>
        </w:numPr>
        <w:spacing w:after="0"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bCs/>
          <w:color w:val="000000" w:themeColor="text1"/>
          <w:sz w:val="24"/>
          <w:szCs w:val="24"/>
        </w:rPr>
        <w:t>Fear of penalties</w:t>
      </w:r>
      <w:r w:rsidRPr="00FD1EC3">
        <w:rPr>
          <w:rFonts w:ascii="Times New Roman" w:eastAsia="Times New Roman" w:hAnsi="Times New Roman" w:cs="Times New Roman"/>
          <w:color w:val="000000" w:themeColor="text1"/>
          <w:sz w:val="24"/>
          <w:szCs w:val="24"/>
        </w:rPr>
        <w:t xml:space="preserve"> and </w:t>
      </w:r>
      <w:r w:rsidRPr="007E6BE2">
        <w:rPr>
          <w:rFonts w:ascii="Times New Roman" w:eastAsia="Times New Roman" w:hAnsi="Times New Roman" w:cs="Times New Roman"/>
          <w:bCs/>
          <w:color w:val="000000" w:themeColor="text1"/>
          <w:sz w:val="24"/>
          <w:szCs w:val="24"/>
        </w:rPr>
        <w:t>regulatory clarity</w:t>
      </w:r>
      <w:r w:rsidRPr="00FD1EC3">
        <w:rPr>
          <w:rFonts w:ascii="Times New Roman" w:eastAsia="Times New Roman" w:hAnsi="Times New Roman" w:cs="Times New Roman"/>
          <w:color w:val="000000" w:themeColor="text1"/>
          <w:sz w:val="24"/>
          <w:szCs w:val="24"/>
        </w:rPr>
        <w:t xml:space="preserve"> were motivating factors for compliance, while cost and lack of follow-up inspections discouraged adherence.</w:t>
      </w:r>
    </w:p>
    <w:p w:rsidR="00FD1EC3" w:rsidRPr="00FD1EC3" w:rsidRDefault="00FD1EC3" w:rsidP="00D632CD">
      <w:pPr>
        <w:numPr>
          <w:ilvl w:val="0"/>
          <w:numId w:val="25"/>
        </w:numPr>
        <w:spacing w:after="0" w:line="360" w:lineRule="auto"/>
        <w:rPr>
          <w:rFonts w:ascii="Times New Roman" w:eastAsia="Times New Roman" w:hAnsi="Times New Roman" w:cs="Times New Roman"/>
          <w:color w:val="000000" w:themeColor="text1"/>
          <w:sz w:val="24"/>
          <w:szCs w:val="24"/>
        </w:rPr>
      </w:pPr>
      <w:r w:rsidRPr="00FD1EC3">
        <w:rPr>
          <w:rFonts w:ascii="Times New Roman" w:eastAsia="Times New Roman" w:hAnsi="Times New Roman" w:cs="Times New Roman"/>
          <w:color w:val="000000" w:themeColor="text1"/>
          <w:sz w:val="24"/>
          <w:szCs w:val="24"/>
        </w:rPr>
        <w:lastRenderedPageBreak/>
        <w:t>A significant number (</w:t>
      </w:r>
      <w:r w:rsidRPr="007E6BE2">
        <w:rPr>
          <w:rFonts w:ascii="Times New Roman" w:eastAsia="Times New Roman" w:hAnsi="Times New Roman" w:cs="Times New Roman"/>
          <w:bCs/>
          <w:color w:val="000000" w:themeColor="text1"/>
          <w:sz w:val="24"/>
          <w:szCs w:val="24"/>
        </w:rPr>
        <w:t>40%</w:t>
      </w:r>
      <w:r w:rsidRPr="00FD1EC3">
        <w:rPr>
          <w:rFonts w:ascii="Times New Roman" w:eastAsia="Times New Roman" w:hAnsi="Times New Roman" w:cs="Times New Roman"/>
          <w:color w:val="000000" w:themeColor="text1"/>
          <w:sz w:val="24"/>
          <w:szCs w:val="24"/>
        </w:rPr>
        <w:t>) believed that the enforcement mechanisms by the authorities are ineffective or inconsistent.</w:t>
      </w:r>
    </w:p>
    <w:p w:rsidR="00FD1EC3" w:rsidRPr="00FD1EC3" w:rsidRDefault="00FD1EC3" w:rsidP="00D632CD">
      <w:pPr>
        <w:spacing w:after="0" w:line="360" w:lineRule="auto"/>
        <w:rPr>
          <w:rFonts w:ascii="Times New Roman" w:eastAsia="Times New Roman" w:hAnsi="Times New Roman" w:cs="Times New Roman"/>
          <w:color w:val="000000" w:themeColor="text1"/>
          <w:sz w:val="24"/>
          <w:szCs w:val="24"/>
        </w:rPr>
      </w:pPr>
      <w:r w:rsidRPr="00FD1EC3">
        <w:rPr>
          <w:rFonts w:ascii="Times New Roman" w:eastAsia="Times New Roman" w:hAnsi="Times New Roman" w:cs="Times New Roman"/>
          <w:color w:val="000000" w:themeColor="text1"/>
          <w:sz w:val="24"/>
          <w:szCs w:val="24"/>
        </w:rPr>
        <w:t xml:space="preserve">Two hypotheses were tested using chi-square statistics, and both showed </w:t>
      </w:r>
      <w:r w:rsidRPr="007E6BE2">
        <w:rPr>
          <w:rFonts w:ascii="Times New Roman" w:eastAsia="Times New Roman" w:hAnsi="Times New Roman" w:cs="Times New Roman"/>
          <w:bCs/>
          <w:color w:val="000000" w:themeColor="text1"/>
          <w:sz w:val="24"/>
          <w:szCs w:val="24"/>
        </w:rPr>
        <w:t>statistically significant relationships</w:t>
      </w:r>
      <w:r w:rsidRPr="00FD1EC3">
        <w:rPr>
          <w:rFonts w:ascii="Times New Roman" w:eastAsia="Times New Roman" w:hAnsi="Times New Roman" w:cs="Times New Roman"/>
          <w:color w:val="000000" w:themeColor="text1"/>
          <w:sz w:val="24"/>
          <w:szCs w:val="24"/>
        </w:rPr>
        <w:t>:</w:t>
      </w:r>
    </w:p>
    <w:p w:rsidR="00FD1EC3" w:rsidRPr="00FD1EC3" w:rsidRDefault="00FD1EC3" w:rsidP="00D632CD">
      <w:pPr>
        <w:numPr>
          <w:ilvl w:val="0"/>
          <w:numId w:val="26"/>
        </w:numPr>
        <w:spacing w:after="0" w:line="360" w:lineRule="auto"/>
        <w:rPr>
          <w:rFonts w:ascii="Times New Roman" w:eastAsia="Times New Roman" w:hAnsi="Times New Roman" w:cs="Times New Roman"/>
          <w:color w:val="000000" w:themeColor="text1"/>
          <w:sz w:val="24"/>
          <w:szCs w:val="24"/>
        </w:rPr>
      </w:pPr>
      <w:r w:rsidRPr="00FD1EC3">
        <w:rPr>
          <w:rFonts w:ascii="Times New Roman" w:eastAsia="Times New Roman" w:hAnsi="Times New Roman" w:cs="Times New Roman"/>
          <w:color w:val="000000" w:themeColor="text1"/>
          <w:sz w:val="24"/>
          <w:szCs w:val="24"/>
        </w:rPr>
        <w:t xml:space="preserve">Between </w:t>
      </w:r>
      <w:r w:rsidRPr="007E6BE2">
        <w:rPr>
          <w:rFonts w:ascii="Times New Roman" w:eastAsia="Times New Roman" w:hAnsi="Times New Roman" w:cs="Times New Roman"/>
          <w:bCs/>
          <w:color w:val="000000" w:themeColor="text1"/>
          <w:sz w:val="24"/>
          <w:szCs w:val="24"/>
        </w:rPr>
        <w:t>awareness and compliance</w:t>
      </w:r>
      <w:r w:rsidRPr="00FD1EC3">
        <w:rPr>
          <w:rFonts w:ascii="Times New Roman" w:eastAsia="Times New Roman" w:hAnsi="Times New Roman" w:cs="Times New Roman"/>
          <w:color w:val="000000" w:themeColor="text1"/>
          <w:sz w:val="24"/>
          <w:szCs w:val="24"/>
        </w:rPr>
        <w:t>.</w:t>
      </w:r>
    </w:p>
    <w:p w:rsidR="00FD1EC3" w:rsidRPr="00FD1EC3" w:rsidRDefault="00FD1EC3" w:rsidP="00D632CD">
      <w:pPr>
        <w:numPr>
          <w:ilvl w:val="0"/>
          <w:numId w:val="26"/>
        </w:numPr>
        <w:spacing w:after="0" w:line="360" w:lineRule="auto"/>
        <w:rPr>
          <w:rFonts w:ascii="Times New Roman" w:eastAsia="Times New Roman" w:hAnsi="Times New Roman" w:cs="Times New Roman"/>
          <w:color w:val="000000" w:themeColor="text1"/>
          <w:sz w:val="24"/>
          <w:szCs w:val="24"/>
        </w:rPr>
      </w:pPr>
      <w:r w:rsidRPr="00FD1EC3">
        <w:rPr>
          <w:rFonts w:ascii="Times New Roman" w:eastAsia="Times New Roman" w:hAnsi="Times New Roman" w:cs="Times New Roman"/>
          <w:color w:val="000000" w:themeColor="text1"/>
          <w:sz w:val="24"/>
          <w:szCs w:val="24"/>
        </w:rPr>
        <w:t xml:space="preserve">Between </w:t>
      </w:r>
      <w:r w:rsidRPr="007E6BE2">
        <w:rPr>
          <w:rFonts w:ascii="Times New Roman" w:eastAsia="Times New Roman" w:hAnsi="Times New Roman" w:cs="Times New Roman"/>
          <w:bCs/>
          <w:color w:val="000000" w:themeColor="text1"/>
          <w:sz w:val="24"/>
          <w:szCs w:val="24"/>
        </w:rPr>
        <w:t>enforcement and compliance</w:t>
      </w:r>
      <w:r w:rsidRPr="00FD1EC3">
        <w:rPr>
          <w:rFonts w:ascii="Times New Roman" w:eastAsia="Times New Roman" w:hAnsi="Times New Roman" w:cs="Times New Roman"/>
          <w:color w:val="000000" w:themeColor="text1"/>
          <w:sz w:val="24"/>
          <w:szCs w:val="24"/>
        </w:rPr>
        <w:t>.</w:t>
      </w:r>
    </w:p>
    <w:p w:rsidR="00FD1EC3" w:rsidRPr="00FD1EC3" w:rsidRDefault="00FD1EC3" w:rsidP="00D632CD">
      <w:pPr>
        <w:spacing w:after="0" w:line="360" w:lineRule="auto"/>
        <w:rPr>
          <w:rFonts w:ascii="Times New Roman" w:eastAsia="Times New Roman" w:hAnsi="Times New Roman" w:cs="Times New Roman"/>
          <w:color w:val="000000" w:themeColor="text1"/>
          <w:sz w:val="24"/>
          <w:szCs w:val="24"/>
        </w:rPr>
      </w:pPr>
      <w:r w:rsidRPr="00FD1EC3">
        <w:rPr>
          <w:rFonts w:ascii="Times New Roman" w:eastAsia="Times New Roman" w:hAnsi="Times New Roman" w:cs="Times New Roman"/>
          <w:color w:val="000000" w:themeColor="text1"/>
          <w:sz w:val="24"/>
          <w:szCs w:val="24"/>
        </w:rPr>
        <w:t>These results affirm that increasing awareness alone is insufficient without robust and consistent enforcement. The study emphasized that enforcement agencies must be empowered, transparent, and properly funded to ensure effectiveness.</w:t>
      </w:r>
    </w:p>
    <w:p w:rsidR="00FD1EC3" w:rsidRPr="00FD1EC3" w:rsidRDefault="00FD1EC3" w:rsidP="00D632CD">
      <w:pPr>
        <w:spacing w:after="0" w:line="360" w:lineRule="auto"/>
        <w:rPr>
          <w:rFonts w:ascii="Times New Roman" w:eastAsia="Times New Roman" w:hAnsi="Times New Roman" w:cs="Times New Roman"/>
          <w:color w:val="000000" w:themeColor="text1"/>
          <w:sz w:val="24"/>
          <w:szCs w:val="24"/>
        </w:rPr>
      </w:pPr>
      <w:r w:rsidRPr="00FD1EC3">
        <w:rPr>
          <w:rFonts w:ascii="Times New Roman" w:eastAsia="Times New Roman" w:hAnsi="Times New Roman" w:cs="Times New Roman"/>
          <w:color w:val="000000" w:themeColor="text1"/>
          <w:sz w:val="24"/>
          <w:szCs w:val="24"/>
        </w:rPr>
        <w:t xml:space="preserve">Overall, the study offered evidence that while awareness is relatively high in GRA Ilorin, there remains a </w:t>
      </w:r>
      <w:r w:rsidRPr="007E6BE2">
        <w:rPr>
          <w:rFonts w:ascii="Times New Roman" w:eastAsia="Times New Roman" w:hAnsi="Times New Roman" w:cs="Times New Roman"/>
          <w:bCs/>
          <w:color w:val="000000" w:themeColor="text1"/>
          <w:sz w:val="24"/>
          <w:szCs w:val="24"/>
        </w:rPr>
        <w:t>critical gap between knowledge and action</w:t>
      </w:r>
      <w:r w:rsidRPr="00FD1EC3">
        <w:rPr>
          <w:rFonts w:ascii="Times New Roman" w:eastAsia="Times New Roman" w:hAnsi="Times New Roman" w:cs="Times New Roman"/>
          <w:color w:val="000000" w:themeColor="text1"/>
          <w:sz w:val="24"/>
          <w:szCs w:val="24"/>
        </w:rPr>
        <w:t>. This gap can be attributed to systemic inefficiencies, weak policy enforcement, and limited civic engagement in land administration processes.</w:t>
      </w:r>
    </w:p>
    <w:p w:rsidR="003261C2" w:rsidRPr="003261C2" w:rsidRDefault="003261C2" w:rsidP="00D632CD">
      <w:pPr>
        <w:spacing w:after="0" w:line="360" w:lineRule="auto"/>
        <w:outlineLvl w:val="2"/>
        <w:rPr>
          <w:rFonts w:ascii="Times New Roman" w:eastAsia="Times New Roman" w:hAnsi="Times New Roman" w:cs="Times New Roman"/>
          <w:b/>
          <w:bCs/>
          <w:color w:val="000000" w:themeColor="text1"/>
          <w:sz w:val="24"/>
          <w:szCs w:val="24"/>
        </w:rPr>
      </w:pPr>
      <w:r w:rsidRPr="007E6BE2">
        <w:rPr>
          <w:rFonts w:ascii="Times New Roman" w:eastAsia="Times New Roman" w:hAnsi="Times New Roman" w:cs="Times New Roman"/>
          <w:b/>
          <w:bCs/>
          <w:color w:val="000000" w:themeColor="text1"/>
          <w:sz w:val="24"/>
          <w:szCs w:val="24"/>
        </w:rPr>
        <w:t>5.2 CONCLUSION</w:t>
      </w:r>
    </w:p>
    <w:p w:rsidR="003261C2" w:rsidRPr="003261C2" w:rsidRDefault="003261C2" w:rsidP="00D632CD">
      <w:pPr>
        <w:spacing w:after="0" w:line="360" w:lineRule="auto"/>
        <w:rPr>
          <w:rFonts w:ascii="Times New Roman" w:eastAsia="Times New Roman" w:hAnsi="Times New Roman" w:cs="Times New Roman"/>
          <w:color w:val="000000" w:themeColor="text1"/>
          <w:sz w:val="24"/>
          <w:szCs w:val="24"/>
        </w:rPr>
      </w:pPr>
      <w:r w:rsidRPr="003261C2">
        <w:rPr>
          <w:rFonts w:ascii="Times New Roman" w:eastAsia="Times New Roman" w:hAnsi="Times New Roman" w:cs="Times New Roman"/>
          <w:color w:val="000000" w:themeColor="text1"/>
          <w:sz w:val="24"/>
          <w:szCs w:val="24"/>
        </w:rPr>
        <w:t xml:space="preserve">This research set out to examine the extent of compliance with land use regulations in the GRA residential area of Ilorin, and to identify the factors influencing such compliance. The study has established that </w:t>
      </w:r>
      <w:r w:rsidRPr="007E6BE2">
        <w:rPr>
          <w:rFonts w:ascii="Times New Roman" w:eastAsia="Times New Roman" w:hAnsi="Times New Roman" w:cs="Times New Roman"/>
          <w:bCs/>
          <w:color w:val="000000" w:themeColor="text1"/>
          <w:sz w:val="24"/>
          <w:szCs w:val="24"/>
        </w:rPr>
        <w:t>land use regulation</w:t>
      </w:r>
      <w:r w:rsidRPr="003261C2">
        <w:rPr>
          <w:rFonts w:ascii="Times New Roman" w:eastAsia="Times New Roman" w:hAnsi="Times New Roman" w:cs="Times New Roman"/>
          <w:color w:val="000000" w:themeColor="text1"/>
          <w:sz w:val="24"/>
          <w:szCs w:val="24"/>
        </w:rPr>
        <w:t xml:space="preserve"> is a critical aspect of urban planning that determines the proper development, sustainability, and organization of urban environments.</w:t>
      </w:r>
    </w:p>
    <w:p w:rsidR="003261C2" w:rsidRPr="003261C2" w:rsidRDefault="003261C2" w:rsidP="00D632CD">
      <w:pPr>
        <w:spacing w:after="0" w:line="360" w:lineRule="auto"/>
        <w:rPr>
          <w:rFonts w:ascii="Times New Roman" w:eastAsia="Times New Roman" w:hAnsi="Times New Roman" w:cs="Times New Roman"/>
          <w:color w:val="000000" w:themeColor="text1"/>
          <w:sz w:val="24"/>
          <w:szCs w:val="24"/>
        </w:rPr>
      </w:pPr>
      <w:r w:rsidRPr="003261C2">
        <w:rPr>
          <w:rFonts w:ascii="Times New Roman" w:eastAsia="Times New Roman" w:hAnsi="Times New Roman" w:cs="Times New Roman"/>
          <w:color w:val="000000" w:themeColor="text1"/>
          <w:sz w:val="24"/>
          <w:szCs w:val="24"/>
        </w:rPr>
        <w:t xml:space="preserve">Findings from the study revealed that </w:t>
      </w:r>
      <w:r w:rsidRPr="007E6BE2">
        <w:rPr>
          <w:rFonts w:ascii="Times New Roman" w:eastAsia="Times New Roman" w:hAnsi="Times New Roman" w:cs="Times New Roman"/>
          <w:bCs/>
          <w:color w:val="000000" w:themeColor="text1"/>
          <w:sz w:val="24"/>
          <w:szCs w:val="24"/>
        </w:rPr>
        <w:t>awareness of land use regulations among GRA residents is relatively high</w:t>
      </w:r>
      <w:r w:rsidRPr="003261C2">
        <w:rPr>
          <w:rFonts w:ascii="Times New Roman" w:eastAsia="Times New Roman" w:hAnsi="Times New Roman" w:cs="Times New Roman"/>
          <w:color w:val="000000" w:themeColor="text1"/>
          <w:sz w:val="24"/>
          <w:szCs w:val="24"/>
        </w:rPr>
        <w:t xml:space="preserve">. However, </w:t>
      </w:r>
      <w:r w:rsidRPr="007E6BE2">
        <w:rPr>
          <w:rFonts w:ascii="Times New Roman" w:eastAsia="Times New Roman" w:hAnsi="Times New Roman" w:cs="Times New Roman"/>
          <w:bCs/>
          <w:color w:val="000000" w:themeColor="text1"/>
          <w:sz w:val="24"/>
          <w:szCs w:val="24"/>
        </w:rPr>
        <w:t>this awareness does not directly translate into compliance</w:t>
      </w:r>
      <w:r w:rsidRPr="003261C2">
        <w:rPr>
          <w:rFonts w:ascii="Times New Roman" w:eastAsia="Times New Roman" w:hAnsi="Times New Roman" w:cs="Times New Roman"/>
          <w:color w:val="000000" w:themeColor="text1"/>
          <w:sz w:val="24"/>
          <w:szCs w:val="24"/>
        </w:rPr>
        <w:t>, as many residents fail to fully adhere to the rules and guidelines governing land development. This disconnect suggests that while residents know the rules, other underlying issues inhibit their compliance.</w:t>
      </w:r>
    </w:p>
    <w:p w:rsidR="003261C2" w:rsidRPr="003261C2" w:rsidRDefault="003261C2" w:rsidP="00D632CD">
      <w:pPr>
        <w:spacing w:after="0" w:line="360" w:lineRule="auto"/>
        <w:rPr>
          <w:rFonts w:ascii="Times New Roman" w:eastAsia="Times New Roman" w:hAnsi="Times New Roman" w:cs="Times New Roman"/>
          <w:color w:val="000000" w:themeColor="text1"/>
          <w:sz w:val="24"/>
          <w:szCs w:val="24"/>
        </w:rPr>
      </w:pPr>
      <w:r w:rsidRPr="003261C2">
        <w:rPr>
          <w:rFonts w:ascii="Times New Roman" w:eastAsia="Times New Roman" w:hAnsi="Times New Roman" w:cs="Times New Roman"/>
          <w:color w:val="000000" w:themeColor="text1"/>
          <w:sz w:val="24"/>
          <w:szCs w:val="24"/>
        </w:rPr>
        <w:t>Key obstacles identified include:</w:t>
      </w:r>
    </w:p>
    <w:p w:rsidR="003261C2" w:rsidRPr="003261C2" w:rsidRDefault="003261C2" w:rsidP="00D632CD">
      <w:pPr>
        <w:numPr>
          <w:ilvl w:val="0"/>
          <w:numId w:val="27"/>
        </w:numPr>
        <w:spacing w:after="0"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bCs/>
          <w:color w:val="000000" w:themeColor="text1"/>
          <w:sz w:val="24"/>
          <w:szCs w:val="24"/>
        </w:rPr>
        <w:t>Weak institutional enforcement mechanisms</w:t>
      </w:r>
    </w:p>
    <w:p w:rsidR="003261C2" w:rsidRPr="003261C2" w:rsidRDefault="003261C2" w:rsidP="00D632CD">
      <w:pPr>
        <w:numPr>
          <w:ilvl w:val="0"/>
          <w:numId w:val="27"/>
        </w:numPr>
        <w:spacing w:after="0"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bCs/>
          <w:color w:val="000000" w:themeColor="text1"/>
          <w:sz w:val="24"/>
          <w:szCs w:val="24"/>
        </w:rPr>
        <w:t>High cost of compliance</w:t>
      </w:r>
    </w:p>
    <w:p w:rsidR="003261C2" w:rsidRPr="003261C2" w:rsidRDefault="003261C2" w:rsidP="00D632CD">
      <w:pPr>
        <w:numPr>
          <w:ilvl w:val="0"/>
          <w:numId w:val="27"/>
        </w:numPr>
        <w:spacing w:after="0"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bCs/>
          <w:color w:val="000000" w:themeColor="text1"/>
          <w:sz w:val="24"/>
          <w:szCs w:val="24"/>
        </w:rPr>
        <w:t>Corruption or irregularities in planning approval processes</w:t>
      </w:r>
    </w:p>
    <w:p w:rsidR="003261C2" w:rsidRPr="003261C2" w:rsidRDefault="003261C2" w:rsidP="00D632CD">
      <w:pPr>
        <w:numPr>
          <w:ilvl w:val="0"/>
          <w:numId w:val="27"/>
        </w:numPr>
        <w:spacing w:after="0"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bCs/>
          <w:color w:val="000000" w:themeColor="text1"/>
          <w:sz w:val="24"/>
          <w:szCs w:val="24"/>
        </w:rPr>
        <w:t>Lack of proper monitoring by town planning authorities</w:t>
      </w:r>
    </w:p>
    <w:p w:rsidR="003261C2" w:rsidRPr="003261C2" w:rsidRDefault="003261C2" w:rsidP="00D632CD">
      <w:pPr>
        <w:numPr>
          <w:ilvl w:val="0"/>
          <w:numId w:val="27"/>
        </w:numPr>
        <w:spacing w:after="0"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bCs/>
          <w:color w:val="000000" w:themeColor="text1"/>
          <w:sz w:val="24"/>
          <w:szCs w:val="24"/>
        </w:rPr>
        <w:t>Delays and bureaucracy in obtaining development permits</w:t>
      </w:r>
    </w:p>
    <w:p w:rsidR="003261C2" w:rsidRPr="003261C2" w:rsidRDefault="003261C2" w:rsidP="00D632CD">
      <w:pPr>
        <w:spacing w:after="0" w:line="360" w:lineRule="auto"/>
        <w:rPr>
          <w:rFonts w:ascii="Times New Roman" w:eastAsia="Times New Roman" w:hAnsi="Times New Roman" w:cs="Times New Roman"/>
          <w:color w:val="000000" w:themeColor="text1"/>
          <w:sz w:val="24"/>
          <w:szCs w:val="24"/>
        </w:rPr>
      </w:pPr>
      <w:r w:rsidRPr="003261C2">
        <w:rPr>
          <w:rFonts w:ascii="Times New Roman" w:eastAsia="Times New Roman" w:hAnsi="Times New Roman" w:cs="Times New Roman"/>
          <w:color w:val="000000" w:themeColor="text1"/>
          <w:sz w:val="24"/>
          <w:szCs w:val="24"/>
        </w:rPr>
        <w:t xml:space="preserve">Additionally, many respondents perceive enforcement bodies as either </w:t>
      </w:r>
      <w:r w:rsidRPr="007E6BE2">
        <w:rPr>
          <w:rFonts w:ascii="Times New Roman" w:eastAsia="Times New Roman" w:hAnsi="Times New Roman" w:cs="Times New Roman"/>
          <w:bCs/>
          <w:color w:val="000000" w:themeColor="text1"/>
          <w:sz w:val="24"/>
          <w:szCs w:val="24"/>
        </w:rPr>
        <w:t>ineffective</w:t>
      </w:r>
      <w:r w:rsidRPr="003261C2">
        <w:rPr>
          <w:rFonts w:ascii="Times New Roman" w:eastAsia="Times New Roman" w:hAnsi="Times New Roman" w:cs="Times New Roman"/>
          <w:color w:val="000000" w:themeColor="text1"/>
          <w:sz w:val="24"/>
          <w:szCs w:val="24"/>
        </w:rPr>
        <w:t xml:space="preserve"> or </w:t>
      </w:r>
      <w:r w:rsidRPr="007E6BE2">
        <w:rPr>
          <w:rFonts w:ascii="Times New Roman" w:eastAsia="Times New Roman" w:hAnsi="Times New Roman" w:cs="Times New Roman"/>
          <w:bCs/>
          <w:color w:val="000000" w:themeColor="text1"/>
          <w:sz w:val="24"/>
          <w:szCs w:val="24"/>
        </w:rPr>
        <w:t>lacking the capacity</w:t>
      </w:r>
      <w:r w:rsidRPr="003261C2">
        <w:rPr>
          <w:rFonts w:ascii="Times New Roman" w:eastAsia="Times New Roman" w:hAnsi="Times New Roman" w:cs="Times New Roman"/>
          <w:color w:val="000000" w:themeColor="text1"/>
          <w:sz w:val="24"/>
          <w:szCs w:val="24"/>
        </w:rPr>
        <w:t xml:space="preserve"> to implement regulations consistently. This perception diminishes the legitimacy and </w:t>
      </w:r>
      <w:r w:rsidRPr="003261C2">
        <w:rPr>
          <w:rFonts w:ascii="Times New Roman" w:eastAsia="Times New Roman" w:hAnsi="Times New Roman" w:cs="Times New Roman"/>
          <w:color w:val="000000" w:themeColor="text1"/>
          <w:sz w:val="24"/>
          <w:szCs w:val="24"/>
        </w:rPr>
        <w:lastRenderedPageBreak/>
        <w:t>authority of regulatory institutions and fosters a culture of non-compliance. The fact that some residents can violate regulations without facing penalties further weakens institutional control.</w:t>
      </w:r>
    </w:p>
    <w:p w:rsidR="003261C2" w:rsidRPr="003261C2" w:rsidRDefault="003261C2" w:rsidP="00D632CD">
      <w:pPr>
        <w:spacing w:after="0" w:line="360" w:lineRule="auto"/>
        <w:rPr>
          <w:rFonts w:ascii="Times New Roman" w:eastAsia="Times New Roman" w:hAnsi="Times New Roman" w:cs="Times New Roman"/>
          <w:color w:val="000000" w:themeColor="text1"/>
          <w:sz w:val="24"/>
          <w:szCs w:val="24"/>
        </w:rPr>
      </w:pPr>
      <w:r w:rsidRPr="003261C2">
        <w:rPr>
          <w:rFonts w:ascii="Times New Roman" w:eastAsia="Times New Roman" w:hAnsi="Times New Roman" w:cs="Times New Roman"/>
          <w:color w:val="000000" w:themeColor="text1"/>
          <w:sz w:val="24"/>
          <w:szCs w:val="24"/>
        </w:rPr>
        <w:t>Moreover, economic factors also play a vital role. For instance, the cost of adhering to zoning laws, hiring approved professionals, or securing appropriate permits often discourages compliance, particularly among low- and middle-income earners in the area.</w:t>
      </w:r>
    </w:p>
    <w:p w:rsidR="003261C2" w:rsidRPr="003261C2" w:rsidRDefault="003261C2" w:rsidP="00D632CD">
      <w:pPr>
        <w:spacing w:after="0" w:line="360" w:lineRule="auto"/>
        <w:rPr>
          <w:rFonts w:ascii="Times New Roman" w:eastAsia="Times New Roman" w:hAnsi="Times New Roman" w:cs="Times New Roman"/>
          <w:color w:val="000000" w:themeColor="text1"/>
          <w:sz w:val="24"/>
          <w:szCs w:val="24"/>
        </w:rPr>
      </w:pPr>
      <w:r w:rsidRPr="003261C2">
        <w:rPr>
          <w:rFonts w:ascii="Times New Roman" w:eastAsia="Times New Roman" w:hAnsi="Times New Roman" w:cs="Times New Roman"/>
          <w:color w:val="000000" w:themeColor="text1"/>
          <w:sz w:val="24"/>
          <w:szCs w:val="24"/>
        </w:rPr>
        <w:t xml:space="preserve">From a policy standpoint, the study concludes that </w:t>
      </w:r>
      <w:r w:rsidRPr="007E6BE2">
        <w:rPr>
          <w:rFonts w:ascii="Times New Roman" w:eastAsia="Times New Roman" w:hAnsi="Times New Roman" w:cs="Times New Roman"/>
          <w:bCs/>
          <w:color w:val="000000" w:themeColor="text1"/>
          <w:sz w:val="24"/>
          <w:szCs w:val="24"/>
        </w:rPr>
        <w:t>effective land use regulation requires more than laws and guidelines</w:t>
      </w:r>
      <w:r w:rsidRPr="003261C2">
        <w:rPr>
          <w:rFonts w:ascii="Times New Roman" w:eastAsia="Times New Roman" w:hAnsi="Times New Roman" w:cs="Times New Roman"/>
          <w:color w:val="000000" w:themeColor="text1"/>
          <w:sz w:val="24"/>
          <w:szCs w:val="24"/>
        </w:rPr>
        <w:t xml:space="preserve"> — it demands robust </w:t>
      </w:r>
      <w:r w:rsidRPr="007E6BE2">
        <w:rPr>
          <w:rFonts w:ascii="Times New Roman" w:eastAsia="Times New Roman" w:hAnsi="Times New Roman" w:cs="Times New Roman"/>
          <w:bCs/>
          <w:color w:val="000000" w:themeColor="text1"/>
          <w:sz w:val="24"/>
          <w:szCs w:val="24"/>
        </w:rPr>
        <w:t>institutional</w:t>
      </w:r>
      <w:r w:rsidRPr="007E6BE2">
        <w:rPr>
          <w:rFonts w:ascii="Times New Roman" w:eastAsia="Times New Roman" w:hAnsi="Times New Roman" w:cs="Times New Roman"/>
          <w:b/>
          <w:bCs/>
          <w:color w:val="000000" w:themeColor="text1"/>
          <w:sz w:val="24"/>
          <w:szCs w:val="24"/>
        </w:rPr>
        <w:t xml:space="preserve"> </w:t>
      </w:r>
      <w:r w:rsidRPr="007E6BE2">
        <w:rPr>
          <w:rFonts w:ascii="Times New Roman" w:eastAsia="Times New Roman" w:hAnsi="Times New Roman" w:cs="Times New Roman"/>
          <w:bCs/>
          <w:color w:val="000000" w:themeColor="text1"/>
          <w:sz w:val="24"/>
          <w:szCs w:val="24"/>
        </w:rPr>
        <w:t>structures</w:t>
      </w:r>
      <w:r w:rsidRPr="003261C2">
        <w:rPr>
          <w:rFonts w:ascii="Times New Roman" w:eastAsia="Times New Roman" w:hAnsi="Times New Roman" w:cs="Times New Roman"/>
          <w:color w:val="000000" w:themeColor="text1"/>
          <w:sz w:val="24"/>
          <w:szCs w:val="24"/>
        </w:rPr>
        <w:t xml:space="preserve">, </w:t>
      </w:r>
      <w:r w:rsidRPr="007E6BE2">
        <w:rPr>
          <w:rFonts w:ascii="Times New Roman" w:eastAsia="Times New Roman" w:hAnsi="Times New Roman" w:cs="Times New Roman"/>
          <w:bCs/>
          <w:color w:val="000000" w:themeColor="text1"/>
          <w:sz w:val="24"/>
          <w:szCs w:val="24"/>
        </w:rPr>
        <w:t>community engagement</w:t>
      </w:r>
      <w:r w:rsidRPr="003261C2">
        <w:rPr>
          <w:rFonts w:ascii="Times New Roman" w:eastAsia="Times New Roman" w:hAnsi="Times New Roman" w:cs="Times New Roman"/>
          <w:color w:val="000000" w:themeColor="text1"/>
          <w:sz w:val="24"/>
          <w:szCs w:val="24"/>
        </w:rPr>
        <w:t xml:space="preserve">, </w:t>
      </w:r>
      <w:r w:rsidRPr="007E6BE2">
        <w:rPr>
          <w:rFonts w:ascii="Times New Roman" w:eastAsia="Times New Roman" w:hAnsi="Times New Roman" w:cs="Times New Roman"/>
          <w:bCs/>
          <w:color w:val="000000" w:themeColor="text1"/>
          <w:sz w:val="24"/>
          <w:szCs w:val="24"/>
        </w:rPr>
        <w:t>accessible compliance mechanisms</w:t>
      </w:r>
      <w:r w:rsidRPr="003261C2">
        <w:rPr>
          <w:rFonts w:ascii="Times New Roman" w:eastAsia="Times New Roman" w:hAnsi="Times New Roman" w:cs="Times New Roman"/>
          <w:color w:val="000000" w:themeColor="text1"/>
          <w:sz w:val="24"/>
          <w:szCs w:val="24"/>
        </w:rPr>
        <w:t xml:space="preserve">, and </w:t>
      </w:r>
      <w:r w:rsidRPr="007E6BE2">
        <w:rPr>
          <w:rFonts w:ascii="Times New Roman" w:eastAsia="Times New Roman" w:hAnsi="Times New Roman" w:cs="Times New Roman"/>
          <w:bCs/>
          <w:color w:val="000000" w:themeColor="text1"/>
          <w:sz w:val="24"/>
          <w:szCs w:val="24"/>
        </w:rPr>
        <w:t>fair enforcement procedures</w:t>
      </w:r>
      <w:r w:rsidRPr="003261C2">
        <w:rPr>
          <w:rFonts w:ascii="Times New Roman" w:eastAsia="Times New Roman" w:hAnsi="Times New Roman" w:cs="Times New Roman"/>
          <w:color w:val="000000" w:themeColor="text1"/>
          <w:sz w:val="24"/>
          <w:szCs w:val="24"/>
        </w:rPr>
        <w:t>. There must also be a continuous feedback loop between residents and regulators to ensure that policies remain practical and reflective of the local context.</w:t>
      </w:r>
    </w:p>
    <w:p w:rsidR="003261C2" w:rsidRPr="003261C2" w:rsidRDefault="003261C2" w:rsidP="00D632CD">
      <w:pPr>
        <w:spacing w:after="0" w:line="360" w:lineRule="auto"/>
        <w:rPr>
          <w:rFonts w:ascii="Times New Roman" w:eastAsia="Times New Roman" w:hAnsi="Times New Roman" w:cs="Times New Roman"/>
          <w:color w:val="000000" w:themeColor="text1"/>
          <w:sz w:val="24"/>
          <w:szCs w:val="24"/>
        </w:rPr>
      </w:pPr>
      <w:r w:rsidRPr="003261C2">
        <w:rPr>
          <w:rFonts w:ascii="Times New Roman" w:eastAsia="Times New Roman" w:hAnsi="Times New Roman" w:cs="Times New Roman"/>
          <w:color w:val="000000" w:themeColor="text1"/>
          <w:sz w:val="24"/>
          <w:szCs w:val="24"/>
        </w:rPr>
        <w:t xml:space="preserve">In essence, achieving sustainable urban development in Ilorin, particularly in areas like GRA, hinges on a </w:t>
      </w:r>
      <w:r w:rsidRPr="007E6BE2">
        <w:rPr>
          <w:rFonts w:ascii="Times New Roman" w:eastAsia="Times New Roman" w:hAnsi="Times New Roman" w:cs="Times New Roman"/>
          <w:bCs/>
          <w:color w:val="000000" w:themeColor="text1"/>
          <w:sz w:val="24"/>
          <w:szCs w:val="24"/>
        </w:rPr>
        <w:t>balanced approach</w:t>
      </w:r>
      <w:r w:rsidRPr="003261C2">
        <w:rPr>
          <w:rFonts w:ascii="Times New Roman" w:eastAsia="Times New Roman" w:hAnsi="Times New Roman" w:cs="Times New Roman"/>
          <w:color w:val="000000" w:themeColor="text1"/>
          <w:sz w:val="24"/>
          <w:szCs w:val="24"/>
        </w:rPr>
        <w:t xml:space="preserve"> that combines:</w:t>
      </w:r>
    </w:p>
    <w:p w:rsidR="003261C2" w:rsidRPr="003261C2" w:rsidRDefault="003261C2" w:rsidP="00D632CD">
      <w:pPr>
        <w:numPr>
          <w:ilvl w:val="0"/>
          <w:numId w:val="28"/>
        </w:numPr>
        <w:spacing w:after="0" w:line="360" w:lineRule="auto"/>
        <w:rPr>
          <w:rFonts w:ascii="Times New Roman" w:eastAsia="Times New Roman" w:hAnsi="Times New Roman" w:cs="Times New Roman"/>
          <w:color w:val="000000" w:themeColor="text1"/>
          <w:sz w:val="24"/>
          <w:szCs w:val="24"/>
        </w:rPr>
      </w:pPr>
      <w:r w:rsidRPr="003261C2">
        <w:rPr>
          <w:rFonts w:ascii="Times New Roman" w:eastAsia="Times New Roman" w:hAnsi="Times New Roman" w:cs="Times New Roman"/>
          <w:color w:val="000000" w:themeColor="text1"/>
          <w:sz w:val="24"/>
          <w:szCs w:val="24"/>
        </w:rPr>
        <w:t>Education and awareness,</w:t>
      </w:r>
    </w:p>
    <w:p w:rsidR="003261C2" w:rsidRPr="003261C2" w:rsidRDefault="003261C2" w:rsidP="00D632CD">
      <w:pPr>
        <w:numPr>
          <w:ilvl w:val="0"/>
          <w:numId w:val="28"/>
        </w:numPr>
        <w:spacing w:after="0" w:line="360" w:lineRule="auto"/>
        <w:rPr>
          <w:rFonts w:ascii="Times New Roman" w:eastAsia="Times New Roman" w:hAnsi="Times New Roman" w:cs="Times New Roman"/>
          <w:color w:val="000000" w:themeColor="text1"/>
          <w:sz w:val="24"/>
          <w:szCs w:val="24"/>
        </w:rPr>
      </w:pPr>
      <w:r w:rsidRPr="003261C2">
        <w:rPr>
          <w:rFonts w:ascii="Times New Roman" w:eastAsia="Times New Roman" w:hAnsi="Times New Roman" w:cs="Times New Roman"/>
          <w:color w:val="000000" w:themeColor="text1"/>
          <w:sz w:val="24"/>
          <w:szCs w:val="24"/>
        </w:rPr>
        <w:t>Responsive and fair enforcement,</w:t>
      </w:r>
    </w:p>
    <w:p w:rsidR="003261C2" w:rsidRPr="003261C2" w:rsidRDefault="003261C2" w:rsidP="00D632CD">
      <w:pPr>
        <w:numPr>
          <w:ilvl w:val="0"/>
          <w:numId w:val="28"/>
        </w:numPr>
        <w:spacing w:after="0" w:line="360" w:lineRule="auto"/>
        <w:rPr>
          <w:rFonts w:ascii="Times New Roman" w:eastAsia="Times New Roman" w:hAnsi="Times New Roman" w:cs="Times New Roman"/>
          <w:color w:val="000000" w:themeColor="text1"/>
          <w:sz w:val="24"/>
          <w:szCs w:val="24"/>
        </w:rPr>
      </w:pPr>
      <w:r w:rsidRPr="003261C2">
        <w:rPr>
          <w:rFonts w:ascii="Times New Roman" w:eastAsia="Times New Roman" w:hAnsi="Times New Roman" w:cs="Times New Roman"/>
          <w:color w:val="000000" w:themeColor="text1"/>
          <w:sz w:val="24"/>
          <w:szCs w:val="24"/>
        </w:rPr>
        <w:t>Economic support or incentives for compliance, and</w:t>
      </w:r>
    </w:p>
    <w:p w:rsidR="003261C2" w:rsidRPr="003261C2" w:rsidRDefault="003261C2" w:rsidP="00D632CD">
      <w:pPr>
        <w:numPr>
          <w:ilvl w:val="0"/>
          <w:numId w:val="28"/>
        </w:numPr>
        <w:spacing w:after="0" w:line="360" w:lineRule="auto"/>
        <w:rPr>
          <w:rFonts w:ascii="Times New Roman" w:eastAsia="Times New Roman" w:hAnsi="Times New Roman" w:cs="Times New Roman"/>
          <w:color w:val="000000" w:themeColor="text1"/>
          <w:sz w:val="24"/>
          <w:szCs w:val="24"/>
        </w:rPr>
      </w:pPr>
      <w:r w:rsidRPr="003261C2">
        <w:rPr>
          <w:rFonts w:ascii="Times New Roman" w:eastAsia="Times New Roman" w:hAnsi="Times New Roman" w:cs="Times New Roman"/>
          <w:color w:val="000000" w:themeColor="text1"/>
          <w:sz w:val="24"/>
          <w:szCs w:val="24"/>
        </w:rPr>
        <w:t>Ongoing stakeholder engagement.</w:t>
      </w:r>
    </w:p>
    <w:p w:rsidR="000C118A" w:rsidRPr="000C118A" w:rsidRDefault="000C118A" w:rsidP="00D632CD">
      <w:pPr>
        <w:spacing w:after="0" w:line="360" w:lineRule="auto"/>
        <w:outlineLvl w:val="2"/>
        <w:rPr>
          <w:rFonts w:ascii="Times New Roman" w:eastAsia="Times New Roman" w:hAnsi="Times New Roman" w:cs="Times New Roman"/>
          <w:b/>
          <w:bCs/>
          <w:color w:val="000000" w:themeColor="text1"/>
          <w:sz w:val="24"/>
          <w:szCs w:val="24"/>
        </w:rPr>
      </w:pPr>
      <w:r w:rsidRPr="007E6BE2">
        <w:rPr>
          <w:rFonts w:ascii="Times New Roman" w:eastAsia="Times New Roman" w:hAnsi="Times New Roman" w:cs="Times New Roman"/>
          <w:b/>
          <w:bCs/>
          <w:color w:val="000000" w:themeColor="text1"/>
          <w:sz w:val="24"/>
          <w:szCs w:val="24"/>
        </w:rPr>
        <w:t>5.3 Recommendations</w:t>
      </w:r>
    </w:p>
    <w:p w:rsidR="000C118A" w:rsidRPr="000C118A" w:rsidRDefault="000C118A" w:rsidP="00D632CD">
      <w:pPr>
        <w:spacing w:after="0" w:line="360" w:lineRule="auto"/>
        <w:rPr>
          <w:rFonts w:ascii="Times New Roman" w:eastAsia="Times New Roman" w:hAnsi="Times New Roman" w:cs="Times New Roman"/>
          <w:color w:val="000000" w:themeColor="text1"/>
          <w:sz w:val="24"/>
          <w:szCs w:val="24"/>
        </w:rPr>
      </w:pPr>
      <w:r w:rsidRPr="000C118A">
        <w:rPr>
          <w:rFonts w:ascii="Times New Roman" w:eastAsia="Times New Roman" w:hAnsi="Times New Roman" w:cs="Times New Roman"/>
          <w:color w:val="000000" w:themeColor="text1"/>
          <w:sz w:val="24"/>
          <w:szCs w:val="24"/>
        </w:rPr>
        <w:t>Based on the findings, the following recommendations are proposed:</w:t>
      </w:r>
    </w:p>
    <w:p w:rsidR="000C118A" w:rsidRPr="000C118A" w:rsidRDefault="000C118A" w:rsidP="00D632CD">
      <w:pPr>
        <w:numPr>
          <w:ilvl w:val="0"/>
          <w:numId w:val="29"/>
        </w:numPr>
        <w:spacing w:after="0"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b/>
          <w:bCs/>
          <w:color w:val="000000" w:themeColor="text1"/>
          <w:sz w:val="24"/>
          <w:szCs w:val="24"/>
        </w:rPr>
        <w:t>Improve Enforcement Capacity:</w:t>
      </w:r>
      <w:r w:rsidRPr="000C118A">
        <w:rPr>
          <w:rFonts w:ascii="Times New Roman" w:eastAsia="Times New Roman" w:hAnsi="Times New Roman" w:cs="Times New Roman"/>
          <w:color w:val="000000" w:themeColor="text1"/>
          <w:sz w:val="24"/>
          <w:szCs w:val="24"/>
        </w:rPr>
        <w:t xml:space="preserve"> Urban and regional planning authorities should be empowered with adequate tools, staffing, and authority.</w:t>
      </w:r>
    </w:p>
    <w:p w:rsidR="000C118A" w:rsidRPr="000C118A" w:rsidRDefault="000C118A" w:rsidP="00D632CD">
      <w:pPr>
        <w:numPr>
          <w:ilvl w:val="0"/>
          <w:numId w:val="29"/>
        </w:numPr>
        <w:spacing w:after="0"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b/>
          <w:bCs/>
          <w:color w:val="000000" w:themeColor="text1"/>
          <w:sz w:val="24"/>
          <w:szCs w:val="24"/>
        </w:rPr>
        <w:t>Community Sensitization:</w:t>
      </w:r>
      <w:r w:rsidRPr="000C118A">
        <w:rPr>
          <w:rFonts w:ascii="Times New Roman" w:eastAsia="Times New Roman" w:hAnsi="Times New Roman" w:cs="Times New Roman"/>
          <w:color w:val="000000" w:themeColor="text1"/>
          <w:sz w:val="24"/>
          <w:szCs w:val="24"/>
        </w:rPr>
        <w:t xml:space="preserve"> Consistent public enlightenment campaigns on the benefits of land use compliance should be implemented.</w:t>
      </w:r>
    </w:p>
    <w:p w:rsidR="000C118A" w:rsidRPr="000C118A" w:rsidRDefault="000C118A" w:rsidP="00D632CD">
      <w:pPr>
        <w:numPr>
          <w:ilvl w:val="0"/>
          <w:numId w:val="29"/>
        </w:numPr>
        <w:spacing w:after="0"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b/>
          <w:bCs/>
          <w:color w:val="000000" w:themeColor="text1"/>
          <w:sz w:val="24"/>
          <w:szCs w:val="24"/>
        </w:rPr>
        <w:t>Simplify Land Use Regulations:</w:t>
      </w:r>
      <w:r w:rsidRPr="000C118A">
        <w:rPr>
          <w:rFonts w:ascii="Times New Roman" w:eastAsia="Times New Roman" w:hAnsi="Times New Roman" w:cs="Times New Roman"/>
          <w:color w:val="000000" w:themeColor="text1"/>
          <w:sz w:val="24"/>
          <w:szCs w:val="24"/>
        </w:rPr>
        <w:t xml:space="preserve"> Existing policies should be made user-friendly and translated into local languages for wider understanding.</w:t>
      </w:r>
    </w:p>
    <w:p w:rsidR="000C118A" w:rsidRPr="000C118A" w:rsidRDefault="000C118A" w:rsidP="00D632CD">
      <w:pPr>
        <w:numPr>
          <w:ilvl w:val="0"/>
          <w:numId w:val="29"/>
        </w:numPr>
        <w:spacing w:after="0"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b/>
          <w:bCs/>
          <w:color w:val="000000" w:themeColor="text1"/>
          <w:sz w:val="24"/>
          <w:szCs w:val="24"/>
        </w:rPr>
        <w:t>Introduce Incentives:</w:t>
      </w:r>
      <w:r w:rsidRPr="000C118A">
        <w:rPr>
          <w:rFonts w:ascii="Times New Roman" w:eastAsia="Times New Roman" w:hAnsi="Times New Roman" w:cs="Times New Roman"/>
          <w:color w:val="000000" w:themeColor="text1"/>
          <w:sz w:val="24"/>
          <w:szCs w:val="24"/>
        </w:rPr>
        <w:t xml:space="preserve"> Government can offer benefits like building approval waivers or tax discounts to compliant residents.</w:t>
      </w:r>
    </w:p>
    <w:p w:rsidR="000C118A" w:rsidRPr="000C118A" w:rsidRDefault="000C118A" w:rsidP="00D632CD">
      <w:pPr>
        <w:numPr>
          <w:ilvl w:val="0"/>
          <w:numId w:val="29"/>
        </w:numPr>
        <w:spacing w:after="0"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b/>
          <w:bCs/>
          <w:color w:val="000000" w:themeColor="text1"/>
          <w:sz w:val="24"/>
          <w:szCs w:val="24"/>
        </w:rPr>
        <w:t>Encourage Stakeholder Participation:</w:t>
      </w:r>
      <w:r w:rsidRPr="000C118A">
        <w:rPr>
          <w:rFonts w:ascii="Times New Roman" w:eastAsia="Times New Roman" w:hAnsi="Times New Roman" w:cs="Times New Roman"/>
          <w:color w:val="000000" w:themeColor="text1"/>
          <w:sz w:val="24"/>
          <w:szCs w:val="24"/>
        </w:rPr>
        <w:t xml:space="preserve"> Resident associations and community leaders should collaborate with planning authorities for peer enforcement and monitoring.</w:t>
      </w:r>
    </w:p>
    <w:p w:rsidR="000C118A" w:rsidRPr="000C118A" w:rsidRDefault="000C118A" w:rsidP="00D632CD">
      <w:pPr>
        <w:spacing w:after="0" w:line="360" w:lineRule="auto"/>
        <w:outlineLvl w:val="2"/>
        <w:rPr>
          <w:rFonts w:ascii="Times New Roman" w:eastAsia="Times New Roman" w:hAnsi="Times New Roman" w:cs="Times New Roman"/>
          <w:b/>
          <w:bCs/>
          <w:color w:val="000000" w:themeColor="text1"/>
          <w:sz w:val="24"/>
          <w:szCs w:val="24"/>
        </w:rPr>
      </w:pPr>
      <w:r w:rsidRPr="007E6BE2">
        <w:rPr>
          <w:rFonts w:ascii="Times New Roman" w:eastAsia="Times New Roman" w:hAnsi="Times New Roman" w:cs="Times New Roman"/>
          <w:b/>
          <w:bCs/>
          <w:color w:val="000000" w:themeColor="text1"/>
          <w:sz w:val="24"/>
          <w:szCs w:val="24"/>
        </w:rPr>
        <w:t>5.4 Suggestions for Further Research</w:t>
      </w:r>
    </w:p>
    <w:p w:rsidR="000C118A" w:rsidRPr="000C118A" w:rsidRDefault="000C118A" w:rsidP="00D632CD">
      <w:pPr>
        <w:spacing w:after="0" w:line="360" w:lineRule="auto"/>
        <w:rPr>
          <w:rFonts w:ascii="Times New Roman" w:eastAsia="Times New Roman" w:hAnsi="Times New Roman" w:cs="Times New Roman"/>
          <w:color w:val="000000" w:themeColor="text1"/>
          <w:sz w:val="24"/>
          <w:szCs w:val="24"/>
        </w:rPr>
      </w:pPr>
      <w:r w:rsidRPr="000C118A">
        <w:rPr>
          <w:rFonts w:ascii="Times New Roman" w:eastAsia="Times New Roman" w:hAnsi="Times New Roman" w:cs="Times New Roman"/>
          <w:color w:val="000000" w:themeColor="text1"/>
          <w:sz w:val="24"/>
          <w:szCs w:val="24"/>
        </w:rPr>
        <w:t>Future studies can explore:</w:t>
      </w:r>
    </w:p>
    <w:p w:rsidR="000C118A" w:rsidRPr="000C118A" w:rsidRDefault="000C118A" w:rsidP="00D632CD">
      <w:pPr>
        <w:numPr>
          <w:ilvl w:val="0"/>
          <w:numId w:val="30"/>
        </w:numPr>
        <w:spacing w:after="0" w:line="360" w:lineRule="auto"/>
        <w:rPr>
          <w:rFonts w:ascii="Times New Roman" w:eastAsia="Times New Roman" w:hAnsi="Times New Roman" w:cs="Times New Roman"/>
          <w:color w:val="000000" w:themeColor="text1"/>
          <w:sz w:val="24"/>
          <w:szCs w:val="24"/>
        </w:rPr>
      </w:pPr>
      <w:r w:rsidRPr="000C118A">
        <w:rPr>
          <w:rFonts w:ascii="Times New Roman" w:eastAsia="Times New Roman" w:hAnsi="Times New Roman" w:cs="Times New Roman"/>
          <w:color w:val="000000" w:themeColor="text1"/>
          <w:sz w:val="24"/>
          <w:szCs w:val="24"/>
        </w:rPr>
        <w:t>The long-term effects of non-compliance on urban development in Ilorin.</w:t>
      </w:r>
    </w:p>
    <w:p w:rsidR="000C118A" w:rsidRPr="000C118A" w:rsidRDefault="000C118A" w:rsidP="00D632CD">
      <w:pPr>
        <w:numPr>
          <w:ilvl w:val="0"/>
          <w:numId w:val="30"/>
        </w:numPr>
        <w:spacing w:after="0" w:line="360" w:lineRule="auto"/>
        <w:rPr>
          <w:rFonts w:ascii="Times New Roman" w:eastAsia="Times New Roman" w:hAnsi="Times New Roman" w:cs="Times New Roman"/>
          <w:color w:val="000000" w:themeColor="text1"/>
          <w:sz w:val="24"/>
          <w:szCs w:val="24"/>
        </w:rPr>
      </w:pPr>
      <w:r w:rsidRPr="000C118A">
        <w:rPr>
          <w:rFonts w:ascii="Times New Roman" w:eastAsia="Times New Roman" w:hAnsi="Times New Roman" w:cs="Times New Roman"/>
          <w:color w:val="000000" w:themeColor="text1"/>
          <w:sz w:val="24"/>
          <w:szCs w:val="24"/>
        </w:rPr>
        <w:lastRenderedPageBreak/>
        <w:t>Comparative analysis of land use compliance across different residential zones.</w:t>
      </w:r>
    </w:p>
    <w:p w:rsidR="000C118A" w:rsidRPr="007E6BE2" w:rsidRDefault="000C118A" w:rsidP="00D632CD">
      <w:pPr>
        <w:numPr>
          <w:ilvl w:val="0"/>
          <w:numId w:val="30"/>
        </w:numPr>
        <w:spacing w:after="0" w:line="360" w:lineRule="auto"/>
        <w:rPr>
          <w:rFonts w:ascii="Times New Roman" w:eastAsia="Times New Roman" w:hAnsi="Times New Roman" w:cs="Times New Roman"/>
          <w:color w:val="000000" w:themeColor="text1"/>
          <w:sz w:val="24"/>
          <w:szCs w:val="24"/>
        </w:rPr>
      </w:pPr>
      <w:r w:rsidRPr="000C118A">
        <w:rPr>
          <w:rFonts w:ascii="Times New Roman" w:eastAsia="Times New Roman" w:hAnsi="Times New Roman" w:cs="Times New Roman"/>
          <w:color w:val="000000" w:themeColor="text1"/>
          <w:sz w:val="24"/>
          <w:szCs w:val="24"/>
        </w:rPr>
        <w:t>The integration of GIS and remote sensing in land use compliance monitoring.</w:t>
      </w:r>
    </w:p>
    <w:p w:rsidR="001A24F3" w:rsidRPr="007E6BE2" w:rsidRDefault="001A24F3" w:rsidP="00D632CD">
      <w:pPr>
        <w:spacing w:after="0" w:line="360" w:lineRule="auto"/>
        <w:rPr>
          <w:rFonts w:ascii="Times New Roman" w:eastAsia="Times New Roman" w:hAnsi="Times New Roman" w:cs="Times New Roman"/>
          <w:color w:val="000000" w:themeColor="text1"/>
          <w:sz w:val="24"/>
          <w:szCs w:val="24"/>
        </w:rPr>
      </w:pPr>
      <w:r w:rsidRPr="007E6BE2">
        <w:rPr>
          <w:rFonts w:ascii="Times New Roman" w:eastAsia="Times New Roman" w:hAnsi="Times New Roman" w:cs="Times New Roman"/>
          <w:color w:val="000000" w:themeColor="text1"/>
          <w:sz w:val="24"/>
          <w:szCs w:val="24"/>
        </w:rPr>
        <w:br w:type="page"/>
      </w:r>
    </w:p>
    <w:p w:rsidR="001A24F3" w:rsidRPr="001A24F3" w:rsidRDefault="001A24F3" w:rsidP="007E4464">
      <w:pPr>
        <w:spacing w:after="0" w:line="360" w:lineRule="auto"/>
        <w:jc w:val="center"/>
        <w:outlineLvl w:val="2"/>
        <w:rPr>
          <w:rFonts w:ascii="Times New Roman" w:eastAsia="Times New Roman" w:hAnsi="Times New Roman" w:cs="Times New Roman"/>
          <w:b/>
          <w:bCs/>
          <w:color w:val="000000" w:themeColor="text1"/>
          <w:sz w:val="24"/>
          <w:szCs w:val="24"/>
        </w:rPr>
      </w:pPr>
      <w:r w:rsidRPr="007E6BE2">
        <w:rPr>
          <w:rFonts w:ascii="Times New Roman" w:eastAsia="Times New Roman" w:hAnsi="Times New Roman" w:cs="Times New Roman"/>
          <w:b/>
          <w:bCs/>
          <w:color w:val="000000" w:themeColor="text1"/>
          <w:sz w:val="24"/>
          <w:szCs w:val="24"/>
        </w:rPr>
        <w:lastRenderedPageBreak/>
        <w:t>REFERENCES</w:t>
      </w:r>
    </w:p>
    <w:p w:rsidR="001A24F3" w:rsidRPr="001A24F3" w:rsidRDefault="001A24F3" w:rsidP="00977933">
      <w:pPr>
        <w:spacing w:after="0" w:line="360" w:lineRule="auto"/>
        <w:ind w:left="720" w:hanging="720"/>
        <w:rPr>
          <w:rFonts w:ascii="Times New Roman" w:eastAsia="Times New Roman" w:hAnsi="Times New Roman" w:cs="Times New Roman"/>
          <w:color w:val="000000" w:themeColor="text1"/>
          <w:sz w:val="24"/>
          <w:szCs w:val="24"/>
        </w:rPr>
      </w:pPr>
      <w:r w:rsidRPr="001A24F3">
        <w:rPr>
          <w:rFonts w:ascii="Times New Roman" w:eastAsia="Times New Roman" w:hAnsi="Times New Roman" w:cs="Times New Roman"/>
          <w:color w:val="000000" w:themeColor="text1"/>
          <w:sz w:val="24"/>
          <w:szCs w:val="24"/>
        </w:rPr>
        <w:t xml:space="preserve">Abdulkareem, I. A., &amp; Ibrahim, O. (2021). </w:t>
      </w:r>
      <w:r w:rsidRPr="007E6BE2">
        <w:rPr>
          <w:rFonts w:ascii="Times New Roman" w:eastAsia="Times New Roman" w:hAnsi="Times New Roman" w:cs="Times New Roman"/>
          <w:iCs/>
          <w:color w:val="000000" w:themeColor="text1"/>
          <w:sz w:val="24"/>
          <w:szCs w:val="24"/>
        </w:rPr>
        <w:t>Urban planning and land use compliance in Nigerian cities: A case study of Ilorin metropolis</w:t>
      </w:r>
      <w:r w:rsidRPr="001A24F3">
        <w:rPr>
          <w:rFonts w:ascii="Times New Roman" w:eastAsia="Times New Roman" w:hAnsi="Times New Roman" w:cs="Times New Roman"/>
          <w:color w:val="000000" w:themeColor="text1"/>
          <w:sz w:val="24"/>
          <w:szCs w:val="24"/>
        </w:rPr>
        <w:t>. Journal of Environmental Planning and Management, 64(5), 753–769. https://doi.org/10.1080/09640568.2020.1743768</w:t>
      </w:r>
    </w:p>
    <w:p w:rsidR="001A24F3" w:rsidRPr="001A24F3" w:rsidRDefault="001A24F3" w:rsidP="00977933">
      <w:pPr>
        <w:spacing w:after="0" w:line="360" w:lineRule="auto"/>
        <w:ind w:left="720" w:hanging="720"/>
        <w:rPr>
          <w:rFonts w:ascii="Times New Roman" w:eastAsia="Times New Roman" w:hAnsi="Times New Roman" w:cs="Times New Roman"/>
          <w:color w:val="000000" w:themeColor="text1"/>
          <w:sz w:val="24"/>
          <w:szCs w:val="24"/>
        </w:rPr>
      </w:pPr>
      <w:r w:rsidRPr="001A24F3">
        <w:rPr>
          <w:rFonts w:ascii="Times New Roman" w:eastAsia="Times New Roman" w:hAnsi="Times New Roman" w:cs="Times New Roman"/>
          <w:color w:val="000000" w:themeColor="text1"/>
          <w:sz w:val="24"/>
          <w:szCs w:val="24"/>
        </w:rPr>
        <w:t xml:space="preserve">Adebayo, A. A. (2020). </w:t>
      </w:r>
      <w:r w:rsidRPr="007E6BE2">
        <w:rPr>
          <w:rFonts w:ascii="Times New Roman" w:eastAsia="Times New Roman" w:hAnsi="Times New Roman" w:cs="Times New Roman"/>
          <w:iCs/>
          <w:color w:val="000000" w:themeColor="text1"/>
          <w:sz w:val="24"/>
          <w:szCs w:val="24"/>
        </w:rPr>
        <w:t>Urban development and land use planning in Nigeria</w:t>
      </w:r>
      <w:r w:rsidRPr="001A24F3">
        <w:rPr>
          <w:rFonts w:ascii="Times New Roman" w:eastAsia="Times New Roman" w:hAnsi="Times New Roman" w:cs="Times New Roman"/>
          <w:color w:val="000000" w:themeColor="text1"/>
          <w:sz w:val="24"/>
          <w:szCs w:val="24"/>
        </w:rPr>
        <w:t>. African Journal of Sustainable Development, 12(2), 66–77.</w:t>
      </w:r>
    </w:p>
    <w:p w:rsidR="001A24F3" w:rsidRPr="001A24F3" w:rsidRDefault="001A24F3" w:rsidP="00977933">
      <w:pPr>
        <w:spacing w:after="0" w:line="360" w:lineRule="auto"/>
        <w:ind w:left="720" w:hanging="720"/>
        <w:rPr>
          <w:rFonts w:ascii="Times New Roman" w:eastAsia="Times New Roman" w:hAnsi="Times New Roman" w:cs="Times New Roman"/>
          <w:color w:val="000000" w:themeColor="text1"/>
          <w:sz w:val="24"/>
          <w:szCs w:val="24"/>
        </w:rPr>
      </w:pPr>
      <w:r w:rsidRPr="001A24F3">
        <w:rPr>
          <w:rFonts w:ascii="Times New Roman" w:eastAsia="Times New Roman" w:hAnsi="Times New Roman" w:cs="Times New Roman"/>
          <w:color w:val="000000" w:themeColor="text1"/>
          <w:sz w:val="24"/>
          <w:szCs w:val="24"/>
        </w:rPr>
        <w:t xml:space="preserve">Agbola, T., &amp; Agunbiade, M. E. (2020). </w:t>
      </w:r>
      <w:r w:rsidRPr="007E6BE2">
        <w:rPr>
          <w:rFonts w:ascii="Times New Roman" w:eastAsia="Times New Roman" w:hAnsi="Times New Roman" w:cs="Times New Roman"/>
          <w:iCs/>
          <w:color w:val="000000" w:themeColor="text1"/>
          <w:sz w:val="24"/>
          <w:szCs w:val="24"/>
        </w:rPr>
        <w:t>Urbanization, slum development and security of tenure: The challenges of meeting Millennium Development Goal 7 in metropolitan Lagos, Nigeria</w:t>
      </w:r>
      <w:r w:rsidRPr="001A24F3">
        <w:rPr>
          <w:rFonts w:ascii="Times New Roman" w:eastAsia="Times New Roman" w:hAnsi="Times New Roman" w:cs="Times New Roman"/>
          <w:color w:val="000000" w:themeColor="text1"/>
          <w:sz w:val="24"/>
          <w:szCs w:val="24"/>
        </w:rPr>
        <w:t>. Urban Studies, 58(6), 1182–1198.</w:t>
      </w:r>
    </w:p>
    <w:p w:rsidR="001A24F3" w:rsidRPr="001A24F3" w:rsidRDefault="001A24F3" w:rsidP="00977933">
      <w:pPr>
        <w:spacing w:after="0" w:line="360" w:lineRule="auto"/>
        <w:ind w:left="720" w:hanging="720"/>
        <w:rPr>
          <w:rFonts w:ascii="Times New Roman" w:eastAsia="Times New Roman" w:hAnsi="Times New Roman" w:cs="Times New Roman"/>
          <w:color w:val="000000" w:themeColor="text1"/>
          <w:sz w:val="24"/>
          <w:szCs w:val="24"/>
        </w:rPr>
      </w:pPr>
      <w:r w:rsidRPr="001A24F3">
        <w:rPr>
          <w:rFonts w:ascii="Times New Roman" w:eastAsia="Times New Roman" w:hAnsi="Times New Roman" w:cs="Times New Roman"/>
          <w:color w:val="000000" w:themeColor="text1"/>
          <w:sz w:val="24"/>
          <w:szCs w:val="24"/>
        </w:rPr>
        <w:t xml:space="preserve">Ajayi, M. T., &amp; Olorunfemi, F. B. (2022). </w:t>
      </w:r>
      <w:r w:rsidRPr="007E6BE2">
        <w:rPr>
          <w:rFonts w:ascii="Times New Roman" w:eastAsia="Times New Roman" w:hAnsi="Times New Roman" w:cs="Times New Roman"/>
          <w:iCs/>
          <w:color w:val="000000" w:themeColor="text1"/>
          <w:sz w:val="24"/>
          <w:szCs w:val="24"/>
        </w:rPr>
        <w:t>The impact of land use regulations on housing development in Nigeria: A policy analysis approach</w:t>
      </w:r>
      <w:r w:rsidRPr="001A24F3">
        <w:rPr>
          <w:rFonts w:ascii="Times New Roman" w:eastAsia="Times New Roman" w:hAnsi="Times New Roman" w:cs="Times New Roman"/>
          <w:color w:val="000000" w:themeColor="text1"/>
          <w:sz w:val="24"/>
          <w:szCs w:val="24"/>
        </w:rPr>
        <w:t>. Journal of Urban and Regional Analysis, 14(1), 45–61.</w:t>
      </w:r>
    </w:p>
    <w:p w:rsidR="001A24F3" w:rsidRPr="001A24F3" w:rsidRDefault="001A24F3" w:rsidP="00977933">
      <w:pPr>
        <w:spacing w:after="0" w:line="360" w:lineRule="auto"/>
        <w:ind w:left="720" w:hanging="720"/>
        <w:rPr>
          <w:rFonts w:ascii="Times New Roman" w:eastAsia="Times New Roman" w:hAnsi="Times New Roman" w:cs="Times New Roman"/>
          <w:color w:val="000000" w:themeColor="text1"/>
          <w:sz w:val="24"/>
          <w:szCs w:val="24"/>
        </w:rPr>
      </w:pPr>
      <w:r w:rsidRPr="001A24F3">
        <w:rPr>
          <w:rFonts w:ascii="Times New Roman" w:eastAsia="Times New Roman" w:hAnsi="Times New Roman" w:cs="Times New Roman"/>
          <w:color w:val="000000" w:themeColor="text1"/>
          <w:sz w:val="24"/>
          <w:szCs w:val="24"/>
        </w:rPr>
        <w:t xml:space="preserve">Aluko, O. (2021). </w:t>
      </w:r>
      <w:r w:rsidRPr="007E6BE2">
        <w:rPr>
          <w:rFonts w:ascii="Times New Roman" w:eastAsia="Times New Roman" w:hAnsi="Times New Roman" w:cs="Times New Roman"/>
          <w:iCs/>
          <w:color w:val="000000" w:themeColor="text1"/>
          <w:sz w:val="24"/>
          <w:szCs w:val="24"/>
        </w:rPr>
        <w:t>The impact of urban land use planning on environmental sustainability in Nigeria</w:t>
      </w:r>
      <w:r w:rsidRPr="001A24F3">
        <w:rPr>
          <w:rFonts w:ascii="Times New Roman" w:eastAsia="Times New Roman" w:hAnsi="Times New Roman" w:cs="Times New Roman"/>
          <w:color w:val="000000" w:themeColor="text1"/>
          <w:sz w:val="24"/>
          <w:szCs w:val="24"/>
        </w:rPr>
        <w:t>. Journal of Urban and Environmental Research, 9(3), 101–115.</w:t>
      </w:r>
    </w:p>
    <w:p w:rsidR="001A24F3" w:rsidRPr="001A24F3" w:rsidRDefault="001A24F3" w:rsidP="00977933">
      <w:pPr>
        <w:spacing w:after="0" w:line="360" w:lineRule="auto"/>
        <w:ind w:left="720" w:hanging="720"/>
        <w:rPr>
          <w:rFonts w:ascii="Times New Roman" w:eastAsia="Times New Roman" w:hAnsi="Times New Roman" w:cs="Times New Roman"/>
          <w:color w:val="000000" w:themeColor="text1"/>
          <w:sz w:val="24"/>
          <w:szCs w:val="24"/>
        </w:rPr>
      </w:pPr>
      <w:r w:rsidRPr="001A24F3">
        <w:rPr>
          <w:rFonts w:ascii="Times New Roman" w:eastAsia="Times New Roman" w:hAnsi="Times New Roman" w:cs="Times New Roman"/>
          <w:color w:val="000000" w:themeColor="text1"/>
          <w:sz w:val="24"/>
          <w:szCs w:val="24"/>
        </w:rPr>
        <w:t xml:space="preserve">Ayoade, J. O., &amp; Odetola, T. (2023). </w:t>
      </w:r>
      <w:r w:rsidRPr="007E6BE2">
        <w:rPr>
          <w:rFonts w:ascii="Times New Roman" w:eastAsia="Times New Roman" w:hAnsi="Times New Roman" w:cs="Times New Roman"/>
          <w:iCs/>
          <w:color w:val="000000" w:themeColor="text1"/>
          <w:sz w:val="24"/>
          <w:szCs w:val="24"/>
        </w:rPr>
        <w:t>Public perception of urban land use policies in Ilorin, Nigeria</w:t>
      </w:r>
      <w:r w:rsidRPr="001A24F3">
        <w:rPr>
          <w:rFonts w:ascii="Times New Roman" w:eastAsia="Times New Roman" w:hAnsi="Times New Roman" w:cs="Times New Roman"/>
          <w:color w:val="000000" w:themeColor="text1"/>
          <w:sz w:val="24"/>
          <w:szCs w:val="24"/>
        </w:rPr>
        <w:t>. Nigerian Journal of Urban and Regional Planning, 20(1), 25–39.</w:t>
      </w:r>
    </w:p>
    <w:p w:rsidR="001A24F3" w:rsidRPr="001A24F3" w:rsidRDefault="001A24F3" w:rsidP="00977933">
      <w:pPr>
        <w:spacing w:after="0" w:line="360" w:lineRule="auto"/>
        <w:ind w:left="720" w:hanging="720"/>
        <w:rPr>
          <w:rFonts w:ascii="Times New Roman" w:eastAsia="Times New Roman" w:hAnsi="Times New Roman" w:cs="Times New Roman"/>
          <w:color w:val="000000" w:themeColor="text1"/>
          <w:sz w:val="24"/>
          <w:szCs w:val="24"/>
        </w:rPr>
      </w:pPr>
      <w:r w:rsidRPr="001A24F3">
        <w:rPr>
          <w:rFonts w:ascii="Times New Roman" w:eastAsia="Times New Roman" w:hAnsi="Times New Roman" w:cs="Times New Roman"/>
          <w:color w:val="000000" w:themeColor="text1"/>
          <w:sz w:val="24"/>
          <w:szCs w:val="24"/>
        </w:rPr>
        <w:t xml:space="preserve">Eniola, S. O., &amp; Ogunleye, M. O. (2020). </w:t>
      </w:r>
      <w:r w:rsidRPr="007E6BE2">
        <w:rPr>
          <w:rFonts w:ascii="Times New Roman" w:eastAsia="Times New Roman" w:hAnsi="Times New Roman" w:cs="Times New Roman"/>
          <w:iCs/>
          <w:color w:val="000000" w:themeColor="text1"/>
          <w:sz w:val="24"/>
          <w:szCs w:val="24"/>
        </w:rPr>
        <w:t>Land use planning in residential neighborhoods: Challenges and compliance in Kwara State</w:t>
      </w:r>
      <w:r w:rsidRPr="001A24F3">
        <w:rPr>
          <w:rFonts w:ascii="Times New Roman" w:eastAsia="Times New Roman" w:hAnsi="Times New Roman" w:cs="Times New Roman"/>
          <w:color w:val="000000" w:themeColor="text1"/>
          <w:sz w:val="24"/>
          <w:szCs w:val="24"/>
        </w:rPr>
        <w:t>. Ilorin Journal of Policy and Development Studies, 7(2), 59–70.</w:t>
      </w:r>
    </w:p>
    <w:p w:rsidR="001A24F3" w:rsidRPr="001A24F3" w:rsidRDefault="001A24F3" w:rsidP="00977933">
      <w:pPr>
        <w:spacing w:after="0" w:line="360" w:lineRule="auto"/>
        <w:ind w:left="720" w:hanging="720"/>
        <w:rPr>
          <w:rFonts w:ascii="Times New Roman" w:eastAsia="Times New Roman" w:hAnsi="Times New Roman" w:cs="Times New Roman"/>
          <w:color w:val="000000" w:themeColor="text1"/>
          <w:sz w:val="24"/>
          <w:szCs w:val="24"/>
        </w:rPr>
      </w:pPr>
      <w:r w:rsidRPr="001A24F3">
        <w:rPr>
          <w:rFonts w:ascii="Times New Roman" w:eastAsia="Times New Roman" w:hAnsi="Times New Roman" w:cs="Times New Roman"/>
          <w:color w:val="000000" w:themeColor="text1"/>
          <w:sz w:val="24"/>
          <w:szCs w:val="24"/>
        </w:rPr>
        <w:t xml:space="preserve">Federal Ministry of Works and Housing. (2022). </w:t>
      </w:r>
      <w:r w:rsidRPr="007E6BE2">
        <w:rPr>
          <w:rFonts w:ascii="Times New Roman" w:eastAsia="Times New Roman" w:hAnsi="Times New Roman" w:cs="Times New Roman"/>
          <w:iCs/>
          <w:color w:val="000000" w:themeColor="text1"/>
          <w:sz w:val="24"/>
          <w:szCs w:val="24"/>
        </w:rPr>
        <w:t>National Urban Development Policy Review</w:t>
      </w:r>
      <w:r w:rsidRPr="001A24F3">
        <w:rPr>
          <w:rFonts w:ascii="Times New Roman" w:eastAsia="Times New Roman" w:hAnsi="Times New Roman" w:cs="Times New Roman"/>
          <w:color w:val="000000" w:themeColor="text1"/>
          <w:sz w:val="24"/>
          <w:szCs w:val="24"/>
        </w:rPr>
        <w:t>. Abuja: Government Press.</w:t>
      </w:r>
    </w:p>
    <w:p w:rsidR="001A24F3" w:rsidRPr="001A24F3" w:rsidRDefault="001A24F3" w:rsidP="00977933">
      <w:pPr>
        <w:spacing w:after="0" w:line="360" w:lineRule="auto"/>
        <w:ind w:left="720" w:hanging="720"/>
        <w:rPr>
          <w:rFonts w:ascii="Times New Roman" w:eastAsia="Times New Roman" w:hAnsi="Times New Roman" w:cs="Times New Roman"/>
          <w:color w:val="000000" w:themeColor="text1"/>
          <w:sz w:val="24"/>
          <w:szCs w:val="24"/>
        </w:rPr>
      </w:pPr>
      <w:r w:rsidRPr="001A24F3">
        <w:rPr>
          <w:rFonts w:ascii="Times New Roman" w:eastAsia="Times New Roman" w:hAnsi="Times New Roman" w:cs="Times New Roman"/>
          <w:color w:val="000000" w:themeColor="text1"/>
          <w:sz w:val="24"/>
          <w:szCs w:val="24"/>
        </w:rPr>
        <w:t xml:space="preserve">Mabogunje, A. L. (2021). </w:t>
      </w:r>
      <w:r w:rsidRPr="007E6BE2">
        <w:rPr>
          <w:rFonts w:ascii="Times New Roman" w:eastAsia="Times New Roman" w:hAnsi="Times New Roman" w:cs="Times New Roman"/>
          <w:iCs/>
          <w:color w:val="000000" w:themeColor="text1"/>
          <w:sz w:val="24"/>
          <w:szCs w:val="24"/>
        </w:rPr>
        <w:t>Urban governance and sustainable cities in Africa: Issues and challenges</w:t>
      </w:r>
      <w:r w:rsidRPr="001A24F3">
        <w:rPr>
          <w:rFonts w:ascii="Times New Roman" w:eastAsia="Times New Roman" w:hAnsi="Times New Roman" w:cs="Times New Roman"/>
          <w:color w:val="000000" w:themeColor="text1"/>
          <w:sz w:val="24"/>
          <w:szCs w:val="24"/>
        </w:rPr>
        <w:t>. International Journal of African Urban Studies, 10(4), 237–254.</w:t>
      </w:r>
    </w:p>
    <w:p w:rsidR="001A24F3" w:rsidRPr="001A24F3" w:rsidRDefault="001A24F3" w:rsidP="00977933">
      <w:pPr>
        <w:spacing w:after="0" w:line="360" w:lineRule="auto"/>
        <w:ind w:left="720" w:hanging="720"/>
        <w:rPr>
          <w:rFonts w:ascii="Times New Roman" w:eastAsia="Times New Roman" w:hAnsi="Times New Roman" w:cs="Times New Roman"/>
          <w:color w:val="000000" w:themeColor="text1"/>
          <w:sz w:val="24"/>
          <w:szCs w:val="24"/>
        </w:rPr>
      </w:pPr>
      <w:r w:rsidRPr="001A24F3">
        <w:rPr>
          <w:rFonts w:ascii="Times New Roman" w:eastAsia="Times New Roman" w:hAnsi="Times New Roman" w:cs="Times New Roman"/>
          <w:color w:val="000000" w:themeColor="text1"/>
          <w:sz w:val="24"/>
          <w:szCs w:val="24"/>
        </w:rPr>
        <w:t xml:space="preserve">National Bureau of Statistics (NBS). (2023). </w:t>
      </w:r>
      <w:r w:rsidRPr="007E6BE2">
        <w:rPr>
          <w:rFonts w:ascii="Times New Roman" w:eastAsia="Times New Roman" w:hAnsi="Times New Roman" w:cs="Times New Roman"/>
          <w:iCs/>
          <w:color w:val="000000" w:themeColor="text1"/>
          <w:sz w:val="24"/>
          <w:szCs w:val="24"/>
        </w:rPr>
        <w:t>Demographic and housing survey report: Ilorin metropolis</w:t>
      </w:r>
      <w:r w:rsidRPr="001A24F3">
        <w:rPr>
          <w:rFonts w:ascii="Times New Roman" w:eastAsia="Times New Roman" w:hAnsi="Times New Roman" w:cs="Times New Roman"/>
          <w:color w:val="000000" w:themeColor="text1"/>
          <w:sz w:val="24"/>
          <w:szCs w:val="24"/>
        </w:rPr>
        <w:t>. Abuja: NBS Publications.</w:t>
      </w:r>
    </w:p>
    <w:p w:rsidR="001A24F3" w:rsidRPr="001A24F3" w:rsidRDefault="001A24F3" w:rsidP="00977933">
      <w:pPr>
        <w:spacing w:after="0" w:line="360" w:lineRule="auto"/>
        <w:ind w:left="720" w:hanging="720"/>
        <w:rPr>
          <w:rFonts w:ascii="Times New Roman" w:eastAsia="Times New Roman" w:hAnsi="Times New Roman" w:cs="Times New Roman"/>
          <w:color w:val="000000" w:themeColor="text1"/>
          <w:sz w:val="24"/>
          <w:szCs w:val="24"/>
        </w:rPr>
      </w:pPr>
      <w:r w:rsidRPr="001A24F3">
        <w:rPr>
          <w:rFonts w:ascii="Times New Roman" w:eastAsia="Times New Roman" w:hAnsi="Times New Roman" w:cs="Times New Roman"/>
          <w:color w:val="000000" w:themeColor="text1"/>
          <w:sz w:val="24"/>
          <w:szCs w:val="24"/>
        </w:rPr>
        <w:t xml:space="preserve">Ogunbiyi, O. A., &amp; Fakorede, R. A. (2024). </w:t>
      </w:r>
      <w:r w:rsidRPr="007E6BE2">
        <w:rPr>
          <w:rFonts w:ascii="Times New Roman" w:eastAsia="Times New Roman" w:hAnsi="Times New Roman" w:cs="Times New Roman"/>
          <w:iCs/>
          <w:color w:val="000000" w:themeColor="text1"/>
          <w:sz w:val="24"/>
          <w:szCs w:val="24"/>
        </w:rPr>
        <w:t>Assessing land use conflicts in urban areas of Nigeria</w:t>
      </w:r>
      <w:r w:rsidRPr="001A24F3">
        <w:rPr>
          <w:rFonts w:ascii="Times New Roman" w:eastAsia="Times New Roman" w:hAnsi="Times New Roman" w:cs="Times New Roman"/>
          <w:color w:val="000000" w:themeColor="text1"/>
          <w:sz w:val="24"/>
          <w:szCs w:val="24"/>
        </w:rPr>
        <w:t>. Journal of Built Environment and Planning, 18(2), 133–145.</w:t>
      </w:r>
    </w:p>
    <w:p w:rsidR="001A24F3" w:rsidRPr="001A24F3" w:rsidRDefault="001A24F3" w:rsidP="00977933">
      <w:pPr>
        <w:spacing w:after="0" w:line="360" w:lineRule="auto"/>
        <w:ind w:left="720" w:hanging="720"/>
        <w:rPr>
          <w:rFonts w:ascii="Times New Roman" w:eastAsia="Times New Roman" w:hAnsi="Times New Roman" w:cs="Times New Roman"/>
          <w:color w:val="000000" w:themeColor="text1"/>
          <w:sz w:val="24"/>
          <w:szCs w:val="24"/>
        </w:rPr>
      </w:pPr>
      <w:r w:rsidRPr="001A24F3">
        <w:rPr>
          <w:rFonts w:ascii="Times New Roman" w:eastAsia="Times New Roman" w:hAnsi="Times New Roman" w:cs="Times New Roman"/>
          <w:color w:val="000000" w:themeColor="text1"/>
          <w:sz w:val="24"/>
          <w:szCs w:val="24"/>
        </w:rPr>
        <w:t xml:space="preserve">Ogunleye, B., &amp; Salami, O. S. (2020). </w:t>
      </w:r>
      <w:r w:rsidRPr="007E6BE2">
        <w:rPr>
          <w:rFonts w:ascii="Times New Roman" w:eastAsia="Times New Roman" w:hAnsi="Times New Roman" w:cs="Times New Roman"/>
          <w:iCs/>
          <w:color w:val="000000" w:themeColor="text1"/>
          <w:sz w:val="24"/>
          <w:szCs w:val="24"/>
        </w:rPr>
        <w:t>Land use compliance and planning regulations in developing countries: Evidence from Nigeria</w:t>
      </w:r>
      <w:r w:rsidRPr="001A24F3">
        <w:rPr>
          <w:rFonts w:ascii="Times New Roman" w:eastAsia="Times New Roman" w:hAnsi="Times New Roman" w:cs="Times New Roman"/>
          <w:color w:val="000000" w:themeColor="text1"/>
          <w:sz w:val="24"/>
          <w:szCs w:val="24"/>
        </w:rPr>
        <w:t>. Journal of Sustainable Urban Development, 6(3), 221–236.</w:t>
      </w:r>
    </w:p>
    <w:p w:rsidR="00106A05" w:rsidRDefault="001A24F3" w:rsidP="00977933">
      <w:pPr>
        <w:spacing w:after="0" w:line="360" w:lineRule="auto"/>
        <w:ind w:left="720" w:hanging="720"/>
        <w:rPr>
          <w:rFonts w:ascii="Times New Roman" w:eastAsia="Times New Roman" w:hAnsi="Times New Roman" w:cs="Times New Roman"/>
          <w:color w:val="000000" w:themeColor="text1"/>
          <w:sz w:val="24"/>
          <w:szCs w:val="24"/>
        </w:rPr>
      </w:pPr>
      <w:r w:rsidRPr="001A24F3">
        <w:rPr>
          <w:rFonts w:ascii="Times New Roman" w:eastAsia="Times New Roman" w:hAnsi="Times New Roman" w:cs="Times New Roman"/>
          <w:color w:val="000000" w:themeColor="text1"/>
          <w:sz w:val="24"/>
          <w:szCs w:val="24"/>
        </w:rPr>
        <w:lastRenderedPageBreak/>
        <w:t xml:space="preserve">United Nations Human Settlements Programme (UN-Habitat). (2022). </w:t>
      </w:r>
      <w:r w:rsidRPr="007E6BE2">
        <w:rPr>
          <w:rFonts w:ascii="Times New Roman" w:eastAsia="Times New Roman" w:hAnsi="Times New Roman" w:cs="Times New Roman"/>
          <w:iCs/>
          <w:color w:val="000000" w:themeColor="text1"/>
          <w:sz w:val="24"/>
          <w:szCs w:val="24"/>
        </w:rPr>
        <w:t>Planning Sustainable Cities: Policy Directions</w:t>
      </w:r>
      <w:r w:rsidRPr="001A24F3">
        <w:rPr>
          <w:rFonts w:ascii="Times New Roman" w:eastAsia="Times New Roman" w:hAnsi="Times New Roman" w:cs="Times New Roman"/>
          <w:color w:val="000000" w:themeColor="text1"/>
          <w:sz w:val="24"/>
          <w:szCs w:val="24"/>
        </w:rPr>
        <w:t>. Nairobi, Kenya: UN-Habitat</w:t>
      </w:r>
      <w:r w:rsidRPr="007E6BE2">
        <w:rPr>
          <w:rFonts w:ascii="Times New Roman" w:eastAsia="Times New Roman" w:hAnsi="Times New Roman" w:cs="Times New Roman"/>
          <w:color w:val="000000" w:themeColor="text1"/>
          <w:sz w:val="24"/>
          <w:szCs w:val="24"/>
        </w:rPr>
        <w:t>.</w:t>
      </w:r>
    </w:p>
    <w:p w:rsidR="00106A05" w:rsidRDefault="00106A05" w:rsidP="00E80F17">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rsidR="00106A05" w:rsidRPr="00854027" w:rsidRDefault="00106A05" w:rsidP="00E80F17">
      <w:pPr>
        <w:spacing w:after="0" w:line="240" w:lineRule="auto"/>
        <w:jc w:val="center"/>
        <w:outlineLvl w:val="2"/>
        <w:rPr>
          <w:rFonts w:ascii="Times New Roman" w:eastAsia="Times New Roman" w:hAnsi="Times New Roman" w:cs="Times New Roman"/>
          <w:b/>
          <w:bCs/>
          <w:sz w:val="23"/>
          <w:szCs w:val="27"/>
        </w:rPr>
      </w:pPr>
      <w:r w:rsidRPr="00854027">
        <w:rPr>
          <w:rFonts w:ascii="Times New Roman" w:eastAsia="Times New Roman" w:hAnsi="Times New Roman" w:cs="Times New Roman"/>
          <w:b/>
          <w:bCs/>
          <w:sz w:val="23"/>
          <w:szCs w:val="27"/>
        </w:rPr>
        <w:lastRenderedPageBreak/>
        <w:t>QUESTIONNAIRE</w:t>
      </w:r>
    </w:p>
    <w:p w:rsidR="00437B12" w:rsidRPr="00F52B3B" w:rsidRDefault="00106A05" w:rsidP="00E80F17">
      <w:pPr>
        <w:spacing w:after="0" w:line="240" w:lineRule="auto"/>
        <w:jc w:val="center"/>
        <w:outlineLvl w:val="2"/>
        <w:rPr>
          <w:rFonts w:ascii="Times New Roman" w:eastAsia="Times New Roman" w:hAnsi="Times New Roman" w:cs="Times New Roman"/>
          <w:b/>
          <w:bCs/>
          <w:sz w:val="25"/>
          <w:szCs w:val="27"/>
        </w:rPr>
      </w:pPr>
      <w:r w:rsidRPr="00F52B3B">
        <w:rPr>
          <w:rFonts w:ascii="Times New Roman" w:eastAsia="Times New Roman" w:hAnsi="Times New Roman" w:cs="Times New Roman"/>
          <w:b/>
          <w:bCs/>
          <w:sz w:val="25"/>
          <w:szCs w:val="27"/>
        </w:rPr>
        <w:t>SECTION A:</w:t>
      </w:r>
    </w:p>
    <w:p w:rsidR="00106A05" w:rsidRPr="00106A05" w:rsidRDefault="00106A05" w:rsidP="00E80F17">
      <w:pPr>
        <w:spacing w:after="0" w:line="240" w:lineRule="auto"/>
        <w:jc w:val="center"/>
        <w:outlineLvl w:val="2"/>
        <w:rPr>
          <w:rFonts w:ascii="Times New Roman" w:eastAsia="Times New Roman" w:hAnsi="Times New Roman" w:cs="Times New Roman"/>
          <w:b/>
          <w:bCs/>
          <w:sz w:val="23"/>
          <w:szCs w:val="27"/>
        </w:rPr>
      </w:pPr>
      <w:r w:rsidRPr="00854027">
        <w:rPr>
          <w:rFonts w:ascii="Times New Roman" w:eastAsia="Times New Roman" w:hAnsi="Times New Roman" w:cs="Times New Roman"/>
          <w:b/>
          <w:bCs/>
          <w:sz w:val="23"/>
          <w:szCs w:val="27"/>
        </w:rPr>
        <w:t>RESPONDENTS’ BACKGROUND INFORMATION</w:t>
      </w:r>
    </w:p>
    <w:p w:rsidR="00106A05" w:rsidRPr="00106A05" w:rsidRDefault="00106A05" w:rsidP="00E80F17">
      <w:pPr>
        <w:spacing w:after="0" w:line="240" w:lineRule="auto"/>
        <w:rPr>
          <w:rFonts w:ascii="Times New Roman" w:eastAsia="Times New Roman" w:hAnsi="Times New Roman" w:cs="Times New Roman"/>
          <w:sz w:val="20"/>
          <w:szCs w:val="24"/>
        </w:rPr>
      </w:pPr>
      <w:r w:rsidRPr="00106A05">
        <w:rPr>
          <w:rFonts w:ascii="Times New Roman" w:eastAsia="Times New Roman" w:hAnsi="Times New Roman" w:cs="Times New Roman"/>
          <w:sz w:val="20"/>
          <w:szCs w:val="24"/>
        </w:rPr>
        <w:t>Please tick (</w:t>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the appropriate option:</w:t>
      </w:r>
    </w:p>
    <w:p w:rsidR="00106A05" w:rsidRPr="00106A05" w:rsidRDefault="00106A05" w:rsidP="00E80F17">
      <w:pPr>
        <w:numPr>
          <w:ilvl w:val="0"/>
          <w:numId w:val="31"/>
        </w:numPr>
        <w:spacing w:after="0" w:line="240" w:lineRule="auto"/>
        <w:rPr>
          <w:rFonts w:ascii="Times New Roman" w:eastAsia="Times New Roman" w:hAnsi="Times New Roman" w:cs="Times New Roman"/>
          <w:sz w:val="20"/>
          <w:szCs w:val="24"/>
        </w:rPr>
      </w:pPr>
      <w:r w:rsidRPr="00854027">
        <w:rPr>
          <w:rFonts w:ascii="Times New Roman" w:eastAsia="Times New Roman" w:hAnsi="Times New Roman" w:cs="Times New Roman"/>
          <w:b/>
          <w:bCs/>
          <w:sz w:val="20"/>
          <w:szCs w:val="24"/>
        </w:rPr>
        <w:t>Gender:</w:t>
      </w:r>
      <w:r w:rsidRPr="00106A05">
        <w:rPr>
          <w:rFonts w:ascii="Times New Roman" w:eastAsia="Times New Roman" w:hAnsi="Times New Roman" w:cs="Times New Roman"/>
          <w:sz w:val="20"/>
          <w:szCs w:val="24"/>
        </w:rPr>
        <w:br/>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Female</w:t>
      </w:r>
      <w:r w:rsidRPr="00106A05">
        <w:rPr>
          <w:rFonts w:ascii="Times New Roman" w:eastAsia="Times New Roman" w:hAnsi="Times New Roman" w:cs="Times New Roman"/>
          <w:sz w:val="20"/>
          <w:szCs w:val="24"/>
        </w:rPr>
        <w:t> </w:t>
      </w:r>
      <w:r w:rsidRPr="00106A05">
        <w:rPr>
          <w:rFonts w:ascii="Times New Roman" w:eastAsia="Times New Roman" w:hAnsi="Times New Roman" w:cs="Times New Roman"/>
          <w:sz w:val="20"/>
          <w:szCs w:val="24"/>
        </w:rPr>
        <w:t> </w:t>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Male</w:t>
      </w:r>
    </w:p>
    <w:p w:rsidR="00106A05" w:rsidRPr="00106A05" w:rsidRDefault="00106A05" w:rsidP="00E80F17">
      <w:pPr>
        <w:numPr>
          <w:ilvl w:val="0"/>
          <w:numId w:val="31"/>
        </w:numPr>
        <w:spacing w:after="0" w:line="240" w:lineRule="auto"/>
        <w:rPr>
          <w:rFonts w:ascii="Times New Roman" w:eastAsia="Times New Roman" w:hAnsi="Times New Roman" w:cs="Times New Roman"/>
          <w:sz w:val="20"/>
          <w:szCs w:val="24"/>
        </w:rPr>
      </w:pPr>
      <w:r w:rsidRPr="00854027">
        <w:rPr>
          <w:rFonts w:ascii="Times New Roman" w:eastAsia="Times New Roman" w:hAnsi="Times New Roman" w:cs="Times New Roman"/>
          <w:b/>
          <w:bCs/>
          <w:sz w:val="20"/>
          <w:szCs w:val="24"/>
        </w:rPr>
        <w:t>Age Group:</w:t>
      </w:r>
      <w:r w:rsidRPr="00106A05">
        <w:rPr>
          <w:rFonts w:ascii="Times New Roman" w:eastAsia="Times New Roman" w:hAnsi="Times New Roman" w:cs="Times New Roman"/>
          <w:sz w:val="20"/>
          <w:szCs w:val="24"/>
        </w:rPr>
        <w:br/>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60 and above</w:t>
      </w:r>
      <w:r w:rsidRPr="00106A05">
        <w:rPr>
          <w:rFonts w:ascii="Times New Roman" w:eastAsia="Times New Roman" w:hAnsi="Times New Roman" w:cs="Times New Roman"/>
          <w:sz w:val="20"/>
          <w:szCs w:val="24"/>
        </w:rPr>
        <w:t> </w:t>
      </w:r>
      <w:r w:rsidRPr="00106A05">
        <w:rPr>
          <w:rFonts w:ascii="Times New Roman" w:eastAsia="Times New Roman" w:hAnsi="Times New Roman" w:cs="Times New Roman"/>
          <w:sz w:val="20"/>
          <w:szCs w:val="24"/>
        </w:rPr>
        <w:t> </w:t>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46–60</w:t>
      </w:r>
      <w:r w:rsidRPr="00106A05">
        <w:rPr>
          <w:rFonts w:ascii="Times New Roman" w:eastAsia="Times New Roman" w:hAnsi="Times New Roman" w:cs="Times New Roman"/>
          <w:sz w:val="20"/>
          <w:szCs w:val="24"/>
        </w:rPr>
        <w:t> </w:t>
      </w:r>
      <w:r w:rsidRPr="00106A05">
        <w:rPr>
          <w:rFonts w:ascii="Times New Roman" w:eastAsia="Times New Roman" w:hAnsi="Times New Roman" w:cs="Times New Roman"/>
          <w:sz w:val="20"/>
          <w:szCs w:val="24"/>
        </w:rPr>
        <w:t> </w:t>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31–45</w:t>
      </w:r>
      <w:r w:rsidRPr="00106A05">
        <w:rPr>
          <w:rFonts w:ascii="Times New Roman" w:eastAsia="Times New Roman" w:hAnsi="Times New Roman" w:cs="Times New Roman"/>
          <w:sz w:val="20"/>
          <w:szCs w:val="24"/>
        </w:rPr>
        <w:t> </w:t>
      </w:r>
      <w:r w:rsidRPr="00106A05">
        <w:rPr>
          <w:rFonts w:ascii="Times New Roman" w:eastAsia="Times New Roman" w:hAnsi="Times New Roman" w:cs="Times New Roman"/>
          <w:sz w:val="20"/>
          <w:szCs w:val="24"/>
        </w:rPr>
        <w:t> </w:t>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18–30</w:t>
      </w:r>
    </w:p>
    <w:p w:rsidR="00106A05" w:rsidRPr="00106A05" w:rsidRDefault="00106A05" w:rsidP="00E80F17">
      <w:pPr>
        <w:numPr>
          <w:ilvl w:val="0"/>
          <w:numId w:val="31"/>
        </w:numPr>
        <w:spacing w:after="0" w:line="240" w:lineRule="auto"/>
        <w:rPr>
          <w:rFonts w:ascii="Times New Roman" w:eastAsia="Times New Roman" w:hAnsi="Times New Roman" w:cs="Times New Roman"/>
          <w:sz w:val="20"/>
          <w:szCs w:val="24"/>
        </w:rPr>
      </w:pPr>
      <w:r w:rsidRPr="00854027">
        <w:rPr>
          <w:rFonts w:ascii="Times New Roman" w:eastAsia="Times New Roman" w:hAnsi="Times New Roman" w:cs="Times New Roman"/>
          <w:b/>
          <w:bCs/>
          <w:sz w:val="20"/>
          <w:szCs w:val="24"/>
        </w:rPr>
        <w:t>Educational Qualification:</w:t>
      </w:r>
      <w:r w:rsidRPr="00106A05">
        <w:rPr>
          <w:rFonts w:ascii="Times New Roman" w:eastAsia="Times New Roman" w:hAnsi="Times New Roman" w:cs="Times New Roman"/>
          <w:sz w:val="20"/>
          <w:szCs w:val="24"/>
        </w:rPr>
        <w:br/>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Master’s/PhD</w:t>
      </w:r>
      <w:r w:rsidRPr="00106A05">
        <w:rPr>
          <w:rFonts w:ascii="Times New Roman" w:eastAsia="Times New Roman" w:hAnsi="Times New Roman" w:cs="Times New Roman"/>
          <w:sz w:val="20"/>
          <w:szCs w:val="24"/>
        </w:rPr>
        <w:t> </w:t>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HND/Bachelor’s</w:t>
      </w:r>
      <w:r w:rsidRPr="00106A05">
        <w:rPr>
          <w:rFonts w:ascii="Times New Roman" w:eastAsia="Times New Roman" w:hAnsi="Times New Roman" w:cs="Times New Roman"/>
          <w:sz w:val="20"/>
          <w:szCs w:val="24"/>
        </w:rPr>
        <w:t> </w:t>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OND/NCE</w:t>
      </w:r>
      <w:r w:rsidRPr="00106A05">
        <w:rPr>
          <w:rFonts w:ascii="Times New Roman" w:eastAsia="Times New Roman" w:hAnsi="Times New Roman" w:cs="Times New Roman"/>
          <w:sz w:val="20"/>
          <w:szCs w:val="24"/>
        </w:rPr>
        <w:t> </w:t>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Secondary School</w:t>
      </w:r>
    </w:p>
    <w:p w:rsidR="00106A05" w:rsidRPr="00106A05" w:rsidRDefault="00106A05" w:rsidP="00E80F17">
      <w:pPr>
        <w:numPr>
          <w:ilvl w:val="0"/>
          <w:numId w:val="31"/>
        </w:numPr>
        <w:spacing w:after="0" w:line="240" w:lineRule="auto"/>
        <w:rPr>
          <w:rFonts w:ascii="Times New Roman" w:eastAsia="Times New Roman" w:hAnsi="Times New Roman" w:cs="Times New Roman"/>
          <w:sz w:val="20"/>
          <w:szCs w:val="24"/>
        </w:rPr>
      </w:pPr>
      <w:r w:rsidRPr="00854027">
        <w:rPr>
          <w:rFonts w:ascii="Times New Roman" w:eastAsia="Times New Roman" w:hAnsi="Times New Roman" w:cs="Times New Roman"/>
          <w:b/>
          <w:bCs/>
          <w:sz w:val="20"/>
          <w:szCs w:val="24"/>
        </w:rPr>
        <w:t>Occupation:</w:t>
      </w:r>
      <w:r w:rsidRPr="00106A05">
        <w:rPr>
          <w:rFonts w:ascii="Times New Roman" w:eastAsia="Times New Roman" w:hAnsi="Times New Roman" w:cs="Times New Roman"/>
          <w:sz w:val="20"/>
          <w:szCs w:val="24"/>
        </w:rPr>
        <w:br/>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Others (specify) ___________</w:t>
      </w:r>
      <w:r w:rsidRPr="00106A05">
        <w:rPr>
          <w:rFonts w:ascii="Times New Roman" w:eastAsia="Times New Roman" w:hAnsi="Times New Roman" w:cs="Times New Roman"/>
          <w:sz w:val="20"/>
          <w:szCs w:val="24"/>
        </w:rPr>
        <w:t> </w:t>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Retired</w:t>
      </w:r>
      <w:r w:rsidRPr="00106A05">
        <w:rPr>
          <w:rFonts w:ascii="Times New Roman" w:eastAsia="Times New Roman" w:hAnsi="Times New Roman" w:cs="Times New Roman"/>
          <w:sz w:val="20"/>
          <w:szCs w:val="24"/>
        </w:rPr>
        <w:t> </w:t>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Business Owner</w:t>
      </w:r>
      <w:r w:rsidRPr="00106A05">
        <w:rPr>
          <w:rFonts w:ascii="Times New Roman" w:eastAsia="Times New Roman" w:hAnsi="Times New Roman" w:cs="Times New Roman"/>
          <w:sz w:val="20"/>
          <w:szCs w:val="24"/>
        </w:rPr>
        <w:t> </w:t>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Private Sector</w:t>
      </w:r>
      <w:r w:rsidRPr="00106A05">
        <w:rPr>
          <w:rFonts w:ascii="Times New Roman" w:eastAsia="Times New Roman" w:hAnsi="Times New Roman" w:cs="Times New Roman"/>
          <w:sz w:val="20"/>
          <w:szCs w:val="24"/>
        </w:rPr>
        <w:t> </w:t>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Civil Servant</w:t>
      </w:r>
    </w:p>
    <w:p w:rsidR="00106A05" w:rsidRDefault="00106A05" w:rsidP="00E80F17">
      <w:pPr>
        <w:numPr>
          <w:ilvl w:val="0"/>
          <w:numId w:val="31"/>
        </w:numPr>
        <w:spacing w:after="0" w:line="240" w:lineRule="auto"/>
        <w:rPr>
          <w:rFonts w:ascii="Times New Roman" w:eastAsia="Times New Roman" w:hAnsi="Times New Roman" w:cs="Times New Roman"/>
          <w:sz w:val="20"/>
          <w:szCs w:val="24"/>
        </w:rPr>
      </w:pPr>
      <w:r w:rsidRPr="00854027">
        <w:rPr>
          <w:rFonts w:ascii="Times New Roman" w:eastAsia="Times New Roman" w:hAnsi="Times New Roman" w:cs="Times New Roman"/>
          <w:b/>
          <w:bCs/>
          <w:sz w:val="20"/>
          <w:szCs w:val="24"/>
        </w:rPr>
        <w:t>How long have you lived/worked in GRA Ilorin?</w:t>
      </w:r>
      <w:r w:rsidRPr="00106A05">
        <w:rPr>
          <w:rFonts w:ascii="Times New Roman" w:eastAsia="Times New Roman" w:hAnsi="Times New Roman" w:cs="Times New Roman"/>
          <w:sz w:val="20"/>
          <w:szCs w:val="24"/>
        </w:rPr>
        <w:br/>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Above 10 years</w:t>
      </w:r>
      <w:r w:rsidRPr="00106A05">
        <w:rPr>
          <w:rFonts w:ascii="Times New Roman" w:eastAsia="Times New Roman" w:hAnsi="Times New Roman" w:cs="Times New Roman"/>
          <w:sz w:val="20"/>
          <w:szCs w:val="24"/>
        </w:rPr>
        <w:t> </w:t>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5–10 years</w:t>
      </w:r>
      <w:r w:rsidRPr="00106A05">
        <w:rPr>
          <w:rFonts w:ascii="Times New Roman" w:eastAsia="Times New Roman" w:hAnsi="Times New Roman" w:cs="Times New Roman"/>
          <w:sz w:val="20"/>
          <w:szCs w:val="24"/>
        </w:rPr>
        <w:t> </w:t>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Less than 5 years</w:t>
      </w:r>
    </w:p>
    <w:p w:rsidR="00F52B3B" w:rsidRPr="00106A05" w:rsidRDefault="00F52B3B" w:rsidP="00F52B3B">
      <w:pPr>
        <w:spacing w:after="0" w:line="240" w:lineRule="auto"/>
        <w:ind w:left="720"/>
        <w:jc w:val="center"/>
        <w:rPr>
          <w:rFonts w:ascii="Times New Roman" w:eastAsia="Times New Roman" w:hAnsi="Times New Roman" w:cs="Times New Roman"/>
          <w:b/>
          <w:sz w:val="26"/>
          <w:szCs w:val="24"/>
        </w:rPr>
      </w:pPr>
      <w:r w:rsidRPr="00F52B3B">
        <w:rPr>
          <w:rFonts w:ascii="Times New Roman" w:eastAsia="Times New Roman" w:hAnsi="Times New Roman" w:cs="Times New Roman"/>
          <w:b/>
          <w:sz w:val="26"/>
          <w:szCs w:val="24"/>
        </w:rPr>
        <w:t>SECTION B</w:t>
      </w:r>
    </w:p>
    <w:p w:rsidR="00106A05" w:rsidRPr="00106A05" w:rsidRDefault="00106A05" w:rsidP="00E80F17">
      <w:pPr>
        <w:spacing w:after="0" w:line="240" w:lineRule="auto"/>
        <w:outlineLvl w:val="2"/>
        <w:rPr>
          <w:rFonts w:ascii="Times New Roman" w:eastAsia="Times New Roman" w:hAnsi="Times New Roman" w:cs="Times New Roman"/>
          <w:b/>
          <w:bCs/>
          <w:sz w:val="23"/>
          <w:szCs w:val="27"/>
        </w:rPr>
      </w:pPr>
      <w:r w:rsidRPr="00854027">
        <w:rPr>
          <w:rFonts w:ascii="Times New Roman" w:eastAsia="Times New Roman" w:hAnsi="Times New Roman" w:cs="Times New Roman"/>
          <w:b/>
          <w:bCs/>
          <w:sz w:val="23"/>
          <w:szCs w:val="27"/>
        </w:rPr>
        <w:t>AWARENESS OF LAND USE REGULATIONS</w:t>
      </w:r>
    </w:p>
    <w:p w:rsidR="00106A05" w:rsidRPr="00106A05" w:rsidRDefault="00106A05" w:rsidP="00E80F17">
      <w:pPr>
        <w:numPr>
          <w:ilvl w:val="0"/>
          <w:numId w:val="32"/>
        </w:numPr>
        <w:spacing w:after="0" w:line="240" w:lineRule="auto"/>
        <w:rPr>
          <w:rFonts w:ascii="Times New Roman" w:eastAsia="Times New Roman" w:hAnsi="Times New Roman" w:cs="Times New Roman"/>
          <w:sz w:val="20"/>
          <w:szCs w:val="24"/>
        </w:rPr>
      </w:pPr>
      <w:r w:rsidRPr="00106A05">
        <w:rPr>
          <w:rFonts w:ascii="Times New Roman" w:eastAsia="Times New Roman" w:hAnsi="Times New Roman" w:cs="Times New Roman"/>
          <w:sz w:val="20"/>
          <w:szCs w:val="24"/>
        </w:rPr>
        <w:t>Are you aware of any land use regulations or zoning policies in GRA Ilorin?</w:t>
      </w:r>
      <w:r w:rsidRPr="00106A05">
        <w:rPr>
          <w:rFonts w:ascii="Times New Roman" w:eastAsia="Times New Roman" w:hAnsi="Times New Roman" w:cs="Times New Roman"/>
          <w:sz w:val="20"/>
          <w:szCs w:val="24"/>
        </w:rPr>
        <w:br/>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No</w:t>
      </w:r>
      <w:r w:rsidRPr="00106A05">
        <w:rPr>
          <w:rFonts w:ascii="Times New Roman" w:eastAsia="Times New Roman" w:hAnsi="Times New Roman" w:cs="Times New Roman"/>
          <w:sz w:val="20"/>
          <w:szCs w:val="24"/>
        </w:rPr>
        <w:t> </w:t>
      </w:r>
      <w:r w:rsidRPr="00106A05">
        <w:rPr>
          <w:rFonts w:ascii="Times New Roman" w:eastAsia="Times New Roman" w:hAnsi="Times New Roman" w:cs="Times New Roman"/>
          <w:sz w:val="20"/>
          <w:szCs w:val="24"/>
        </w:rPr>
        <w:t> </w:t>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Yes</w:t>
      </w:r>
    </w:p>
    <w:p w:rsidR="00106A05" w:rsidRPr="00106A05" w:rsidRDefault="00106A05" w:rsidP="00E80F17">
      <w:pPr>
        <w:numPr>
          <w:ilvl w:val="0"/>
          <w:numId w:val="32"/>
        </w:numPr>
        <w:spacing w:after="0" w:line="240" w:lineRule="auto"/>
        <w:rPr>
          <w:rFonts w:ascii="Times New Roman" w:eastAsia="Times New Roman" w:hAnsi="Times New Roman" w:cs="Times New Roman"/>
          <w:sz w:val="20"/>
          <w:szCs w:val="24"/>
        </w:rPr>
      </w:pPr>
      <w:r w:rsidRPr="00106A05">
        <w:rPr>
          <w:rFonts w:ascii="Times New Roman" w:eastAsia="Times New Roman" w:hAnsi="Times New Roman" w:cs="Times New Roman"/>
          <w:sz w:val="20"/>
          <w:szCs w:val="24"/>
        </w:rPr>
        <w:t>How did you become aware of these regulations?</w:t>
      </w:r>
      <w:r w:rsidRPr="00106A05">
        <w:rPr>
          <w:rFonts w:ascii="Times New Roman" w:eastAsia="Times New Roman" w:hAnsi="Times New Roman" w:cs="Times New Roman"/>
          <w:sz w:val="20"/>
          <w:szCs w:val="24"/>
        </w:rPr>
        <w:br/>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Others (specify): ___________</w:t>
      </w:r>
      <w:r w:rsidRPr="00106A05">
        <w:rPr>
          <w:rFonts w:ascii="Times New Roman" w:eastAsia="Times New Roman" w:hAnsi="Times New Roman" w:cs="Times New Roman"/>
          <w:sz w:val="20"/>
          <w:szCs w:val="24"/>
        </w:rPr>
        <w:t> </w:t>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Community Meetings</w:t>
      </w:r>
      <w:r w:rsidRPr="00106A05">
        <w:rPr>
          <w:rFonts w:ascii="Times New Roman" w:eastAsia="Times New Roman" w:hAnsi="Times New Roman" w:cs="Times New Roman"/>
          <w:sz w:val="20"/>
          <w:szCs w:val="24"/>
        </w:rPr>
        <w:t> </w:t>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Town Planning Authority</w:t>
      </w:r>
      <w:r w:rsidRPr="00106A05">
        <w:rPr>
          <w:rFonts w:ascii="Times New Roman" w:eastAsia="Times New Roman" w:hAnsi="Times New Roman" w:cs="Times New Roman"/>
          <w:sz w:val="20"/>
          <w:szCs w:val="24"/>
        </w:rPr>
        <w:t> </w:t>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Media</w:t>
      </w:r>
    </w:p>
    <w:p w:rsidR="00106A05" w:rsidRPr="00106A05" w:rsidRDefault="00106A05" w:rsidP="00E80F17">
      <w:pPr>
        <w:numPr>
          <w:ilvl w:val="0"/>
          <w:numId w:val="32"/>
        </w:numPr>
        <w:spacing w:after="0" w:line="240" w:lineRule="auto"/>
        <w:rPr>
          <w:rFonts w:ascii="Times New Roman" w:eastAsia="Times New Roman" w:hAnsi="Times New Roman" w:cs="Times New Roman"/>
          <w:sz w:val="20"/>
          <w:szCs w:val="24"/>
        </w:rPr>
      </w:pPr>
      <w:r w:rsidRPr="00106A05">
        <w:rPr>
          <w:rFonts w:ascii="Times New Roman" w:eastAsia="Times New Roman" w:hAnsi="Times New Roman" w:cs="Times New Roman"/>
          <w:sz w:val="20"/>
          <w:szCs w:val="24"/>
        </w:rPr>
        <w:t>Are these regulations well communicated and accessible?</w:t>
      </w:r>
      <w:r w:rsidRPr="00106A05">
        <w:rPr>
          <w:rFonts w:ascii="Times New Roman" w:eastAsia="Times New Roman" w:hAnsi="Times New Roman" w:cs="Times New Roman"/>
          <w:sz w:val="20"/>
          <w:szCs w:val="24"/>
        </w:rPr>
        <w:br/>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Not sure</w:t>
      </w:r>
      <w:r w:rsidRPr="00106A05">
        <w:rPr>
          <w:rFonts w:ascii="Times New Roman" w:eastAsia="Times New Roman" w:hAnsi="Times New Roman" w:cs="Times New Roman"/>
          <w:sz w:val="20"/>
          <w:szCs w:val="24"/>
        </w:rPr>
        <w:t> </w:t>
      </w:r>
      <w:r w:rsidRPr="00106A05">
        <w:rPr>
          <w:rFonts w:ascii="Times New Roman" w:eastAsia="Times New Roman" w:hAnsi="Times New Roman" w:cs="Times New Roman"/>
          <w:sz w:val="20"/>
          <w:szCs w:val="24"/>
        </w:rPr>
        <w:t> </w:t>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No</w:t>
      </w:r>
      <w:r w:rsidRPr="00106A05">
        <w:rPr>
          <w:rFonts w:ascii="Times New Roman" w:eastAsia="Times New Roman" w:hAnsi="Times New Roman" w:cs="Times New Roman"/>
          <w:sz w:val="20"/>
          <w:szCs w:val="24"/>
        </w:rPr>
        <w:t> </w:t>
      </w:r>
      <w:r w:rsidRPr="00106A05">
        <w:rPr>
          <w:rFonts w:ascii="Times New Roman" w:eastAsia="Times New Roman" w:hAnsi="Times New Roman" w:cs="Times New Roman"/>
          <w:sz w:val="20"/>
          <w:szCs w:val="24"/>
        </w:rPr>
        <w:t> </w:t>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Yes</w:t>
      </w:r>
    </w:p>
    <w:p w:rsidR="00106A05" w:rsidRPr="00106A05" w:rsidRDefault="00106A05" w:rsidP="00E80F17">
      <w:pPr>
        <w:numPr>
          <w:ilvl w:val="0"/>
          <w:numId w:val="32"/>
        </w:numPr>
        <w:spacing w:after="0" w:line="240" w:lineRule="auto"/>
        <w:rPr>
          <w:rFonts w:ascii="Times New Roman" w:eastAsia="Times New Roman" w:hAnsi="Times New Roman" w:cs="Times New Roman"/>
          <w:sz w:val="20"/>
          <w:szCs w:val="24"/>
        </w:rPr>
      </w:pPr>
      <w:r w:rsidRPr="00106A05">
        <w:rPr>
          <w:rFonts w:ascii="Times New Roman" w:eastAsia="Times New Roman" w:hAnsi="Times New Roman" w:cs="Times New Roman"/>
          <w:sz w:val="20"/>
          <w:szCs w:val="24"/>
        </w:rPr>
        <w:t>Do you believe the existing land use regulations are important for orderly urban development?</w:t>
      </w:r>
      <w:r w:rsidRPr="00106A05">
        <w:rPr>
          <w:rFonts w:ascii="Times New Roman" w:eastAsia="Times New Roman" w:hAnsi="Times New Roman" w:cs="Times New Roman"/>
          <w:sz w:val="20"/>
          <w:szCs w:val="24"/>
        </w:rPr>
        <w:br/>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Strongly Disagree</w:t>
      </w:r>
      <w:r w:rsidRPr="00106A05">
        <w:rPr>
          <w:rFonts w:ascii="Times New Roman" w:eastAsia="Times New Roman" w:hAnsi="Times New Roman" w:cs="Times New Roman"/>
          <w:sz w:val="20"/>
          <w:szCs w:val="24"/>
        </w:rPr>
        <w:t> </w:t>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Disagree</w:t>
      </w:r>
      <w:r w:rsidRPr="00106A05">
        <w:rPr>
          <w:rFonts w:ascii="Times New Roman" w:eastAsia="Times New Roman" w:hAnsi="Times New Roman" w:cs="Times New Roman"/>
          <w:sz w:val="20"/>
          <w:szCs w:val="24"/>
        </w:rPr>
        <w:t> </w:t>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Neutral</w:t>
      </w:r>
      <w:r w:rsidRPr="00106A05">
        <w:rPr>
          <w:rFonts w:ascii="Times New Roman" w:eastAsia="Times New Roman" w:hAnsi="Times New Roman" w:cs="Times New Roman"/>
          <w:sz w:val="20"/>
          <w:szCs w:val="24"/>
        </w:rPr>
        <w:t> </w:t>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Agree</w:t>
      </w:r>
      <w:r w:rsidRPr="00106A05">
        <w:rPr>
          <w:rFonts w:ascii="Times New Roman" w:eastAsia="Times New Roman" w:hAnsi="Times New Roman" w:cs="Times New Roman"/>
          <w:sz w:val="20"/>
          <w:szCs w:val="24"/>
        </w:rPr>
        <w:t> </w:t>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Strongly Agree</w:t>
      </w:r>
    </w:p>
    <w:p w:rsidR="00106A05" w:rsidRPr="00106A05" w:rsidRDefault="00854027" w:rsidP="00E80F17">
      <w:pPr>
        <w:spacing w:after="0" w:line="240" w:lineRule="auto"/>
        <w:outlineLvl w:val="2"/>
        <w:rPr>
          <w:rFonts w:ascii="Times New Roman" w:eastAsia="Times New Roman" w:hAnsi="Times New Roman" w:cs="Times New Roman"/>
          <w:b/>
          <w:bCs/>
          <w:sz w:val="23"/>
          <w:szCs w:val="27"/>
        </w:rPr>
      </w:pPr>
      <w:r>
        <w:rPr>
          <w:rFonts w:ascii="Times New Roman" w:eastAsia="Times New Roman" w:hAnsi="Times New Roman" w:cs="Times New Roman"/>
          <w:b/>
          <w:bCs/>
          <w:sz w:val="23"/>
          <w:szCs w:val="27"/>
        </w:rPr>
        <w:t>MAJOR FACTORS INFLUENCING COMPLIANCE</w:t>
      </w:r>
    </w:p>
    <w:p w:rsidR="00106A05" w:rsidRPr="00106A05" w:rsidRDefault="00106A05" w:rsidP="00E80F17">
      <w:pPr>
        <w:numPr>
          <w:ilvl w:val="0"/>
          <w:numId w:val="33"/>
        </w:numPr>
        <w:spacing w:after="0" w:line="240" w:lineRule="auto"/>
        <w:rPr>
          <w:rFonts w:ascii="Times New Roman" w:eastAsia="Times New Roman" w:hAnsi="Times New Roman" w:cs="Times New Roman"/>
          <w:sz w:val="20"/>
          <w:szCs w:val="24"/>
        </w:rPr>
      </w:pPr>
      <w:r w:rsidRPr="00106A05">
        <w:rPr>
          <w:rFonts w:ascii="Times New Roman" w:eastAsia="Times New Roman" w:hAnsi="Times New Roman" w:cs="Times New Roman"/>
          <w:sz w:val="20"/>
          <w:szCs w:val="24"/>
        </w:rPr>
        <w:t>Do you comply with land use regulations when developing or modifying property?</w:t>
      </w:r>
      <w:r w:rsidRPr="00106A05">
        <w:rPr>
          <w:rFonts w:ascii="Times New Roman" w:eastAsia="Times New Roman" w:hAnsi="Times New Roman" w:cs="Times New Roman"/>
          <w:sz w:val="20"/>
          <w:szCs w:val="24"/>
        </w:rPr>
        <w:br/>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Never</w:t>
      </w:r>
      <w:r w:rsidRPr="00106A05">
        <w:rPr>
          <w:rFonts w:ascii="Times New Roman" w:eastAsia="Times New Roman" w:hAnsi="Times New Roman" w:cs="Times New Roman"/>
          <w:sz w:val="20"/>
          <w:szCs w:val="24"/>
        </w:rPr>
        <w:t> </w:t>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Rarely</w:t>
      </w:r>
      <w:r w:rsidRPr="00106A05">
        <w:rPr>
          <w:rFonts w:ascii="Times New Roman" w:eastAsia="Times New Roman" w:hAnsi="Times New Roman" w:cs="Times New Roman"/>
          <w:sz w:val="20"/>
          <w:szCs w:val="24"/>
        </w:rPr>
        <w:t> </w:t>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Sometimes</w:t>
      </w:r>
      <w:r w:rsidRPr="00106A05">
        <w:rPr>
          <w:rFonts w:ascii="Times New Roman" w:eastAsia="Times New Roman" w:hAnsi="Times New Roman" w:cs="Times New Roman"/>
          <w:sz w:val="20"/>
          <w:szCs w:val="24"/>
        </w:rPr>
        <w:t> </w:t>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Always</w:t>
      </w:r>
    </w:p>
    <w:p w:rsidR="00106A05" w:rsidRPr="00106A05" w:rsidRDefault="00106A05" w:rsidP="00E80F17">
      <w:pPr>
        <w:numPr>
          <w:ilvl w:val="0"/>
          <w:numId w:val="33"/>
        </w:numPr>
        <w:spacing w:after="0" w:line="240" w:lineRule="auto"/>
        <w:rPr>
          <w:rFonts w:ascii="Times New Roman" w:eastAsia="Times New Roman" w:hAnsi="Times New Roman" w:cs="Times New Roman"/>
          <w:sz w:val="20"/>
          <w:szCs w:val="24"/>
        </w:rPr>
      </w:pPr>
      <w:r w:rsidRPr="00106A05">
        <w:rPr>
          <w:rFonts w:ascii="Times New Roman" w:eastAsia="Times New Roman" w:hAnsi="Times New Roman" w:cs="Times New Roman"/>
          <w:sz w:val="20"/>
          <w:szCs w:val="24"/>
        </w:rPr>
        <w:t>What are the main reasons for compliance or non-compliance? (You may tick more than one)</w:t>
      </w:r>
      <w:r w:rsidRPr="00106A05">
        <w:rPr>
          <w:rFonts w:ascii="Times New Roman" w:eastAsia="Times New Roman" w:hAnsi="Times New Roman" w:cs="Times New Roman"/>
          <w:sz w:val="20"/>
          <w:szCs w:val="24"/>
        </w:rPr>
        <w:br/>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Fear of penalty</w:t>
      </w:r>
      <w:r w:rsidRPr="00106A05">
        <w:rPr>
          <w:rFonts w:ascii="Times New Roman" w:eastAsia="Times New Roman" w:hAnsi="Times New Roman" w:cs="Times New Roman"/>
          <w:sz w:val="20"/>
          <w:szCs w:val="24"/>
        </w:rPr>
        <w:br/>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Cost of approval</w:t>
      </w:r>
      <w:r w:rsidRPr="00106A05">
        <w:rPr>
          <w:rFonts w:ascii="Times New Roman" w:eastAsia="Times New Roman" w:hAnsi="Times New Roman" w:cs="Times New Roman"/>
          <w:sz w:val="20"/>
          <w:szCs w:val="24"/>
        </w:rPr>
        <w:br/>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Lack of awareness</w:t>
      </w:r>
      <w:r w:rsidRPr="00106A05">
        <w:rPr>
          <w:rFonts w:ascii="Times New Roman" w:eastAsia="Times New Roman" w:hAnsi="Times New Roman" w:cs="Times New Roman"/>
          <w:sz w:val="20"/>
          <w:szCs w:val="24"/>
        </w:rPr>
        <w:br/>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Delay in obtaining permits</w:t>
      </w:r>
      <w:r w:rsidRPr="00106A05">
        <w:rPr>
          <w:rFonts w:ascii="Times New Roman" w:eastAsia="Times New Roman" w:hAnsi="Times New Roman" w:cs="Times New Roman"/>
          <w:sz w:val="20"/>
          <w:szCs w:val="24"/>
        </w:rPr>
        <w:br/>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Others (specify): ___________</w:t>
      </w:r>
    </w:p>
    <w:p w:rsidR="00106A05" w:rsidRPr="00106A05" w:rsidRDefault="00106A05" w:rsidP="00E80F17">
      <w:pPr>
        <w:numPr>
          <w:ilvl w:val="0"/>
          <w:numId w:val="33"/>
        </w:numPr>
        <w:spacing w:after="0" w:line="240" w:lineRule="auto"/>
        <w:rPr>
          <w:rFonts w:ascii="Times New Roman" w:eastAsia="Times New Roman" w:hAnsi="Times New Roman" w:cs="Times New Roman"/>
          <w:sz w:val="20"/>
          <w:szCs w:val="24"/>
        </w:rPr>
      </w:pPr>
      <w:r w:rsidRPr="00106A05">
        <w:rPr>
          <w:rFonts w:ascii="Times New Roman" w:eastAsia="Times New Roman" w:hAnsi="Times New Roman" w:cs="Times New Roman"/>
          <w:sz w:val="20"/>
          <w:szCs w:val="24"/>
        </w:rPr>
        <w:t>Have you ever been penalized for violating any land use regulation in GRA?</w:t>
      </w:r>
      <w:r w:rsidRPr="00106A05">
        <w:rPr>
          <w:rFonts w:ascii="Times New Roman" w:eastAsia="Times New Roman" w:hAnsi="Times New Roman" w:cs="Times New Roman"/>
          <w:sz w:val="20"/>
          <w:szCs w:val="24"/>
        </w:rPr>
        <w:br/>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No</w:t>
      </w:r>
      <w:r w:rsidRPr="00106A05">
        <w:rPr>
          <w:rFonts w:ascii="Times New Roman" w:eastAsia="Times New Roman" w:hAnsi="Times New Roman" w:cs="Times New Roman"/>
          <w:sz w:val="20"/>
          <w:szCs w:val="24"/>
        </w:rPr>
        <w:t> </w:t>
      </w:r>
      <w:r w:rsidRPr="00106A05">
        <w:rPr>
          <w:rFonts w:ascii="Times New Roman" w:eastAsia="Times New Roman" w:hAnsi="Times New Roman" w:cs="Times New Roman"/>
          <w:sz w:val="20"/>
          <w:szCs w:val="24"/>
        </w:rPr>
        <w:t> </w:t>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Yes</w:t>
      </w:r>
    </w:p>
    <w:p w:rsidR="00106A05" w:rsidRPr="00106A05" w:rsidRDefault="00106A05" w:rsidP="00E80F17">
      <w:pPr>
        <w:numPr>
          <w:ilvl w:val="0"/>
          <w:numId w:val="33"/>
        </w:numPr>
        <w:spacing w:after="0" w:line="240" w:lineRule="auto"/>
        <w:rPr>
          <w:rFonts w:ascii="Times New Roman" w:eastAsia="Times New Roman" w:hAnsi="Times New Roman" w:cs="Times New Roman"/>
          <w:sz w:val="20"/>
          <w:szCs w:val="24"/>
        </w:rPr>
      </w:pPr>
      <w:r w:rsidRPr="00106A05">
        <w:rPr>
          <w:rFonts w:ascii="Times New Roman" w:eastAsia="Times New Roman" w:hAnsi="Times New Roman" w:cs="Times New Roman"/>
          <w:sz w:val="20"/>
          <w:szCs w:val="24"/>
        </w:rPr>
        <w:t>If yes, what type of penalty did you receive?</w:t>
      </w:r>
      <w:r w:rsidRPr="00106A05">
        <w:rPr>
          <w:rFonts w:ascii="Times New Roman" w:eastAsia="Times New Roman" w:hAnsi="Times New Roman" w:cs="Times New Roman"/>
          <w:sz w:val="20"/>
          <w:szCs w:val="24"/>
        </w:rPr>
        <w:br/>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Other: ___________</w:t>
      </w:r>
      <w:r w:rsidRPr="00106A05">
        <w:rPr>
          <w:rFonts w:ascii="Times New Roman" w:eastAsia="Times New Roman" w:hAnsi="Times New Roman" w:cs="Times New Roman"/>
          <w:sz w:val="20"/>
          <w:szCs w:val="24"/>
        </w:rPr>
        <w:t> </w:t>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Demolition</w:t>
      </w:r>
      <w:r w:rsidRPr="00106A05">
        <w:rPr>
          <w:rFonts w:ascii="Times New Roman" w:eastAsia="Times New Roman" w:hAnsi="Times New Roman" w:cs="Times New Roman"/>
          <w:sz w:val="20"/>
          <w:szCs w:val="24"/>
        </w:rPr>
        <w:t> </w:t>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Warning</w:t>
      </w:r>
      <w:r w:rsidRPr="00106A05">
        <w:rPr>
          <w:rFonts w:ascii="Times New Roman" w:eastAsia="Times New Roman" w:hAnsi="Times New Roman" w:cs="Times New Roman"/>
          <w:sz w:val="20"/>
          <w:szCs w:val="24"/>
        </w:rPr>
        <w:t> </w:t>
      </w:r>
      <w:r w:rsidRPr="00106A05">
        <w:rPr>
          <w:rFonts w:ascii="MS Mincho" w:eastAsia="MS Mincho" w:hAnsi="MS Mincho" w:cs="MS Mincho" w:hint="eastAsia"/>
          <w:sz w:val="20"/>
          <w:szCs w:val="24"/>
        </w:rPr>
        <w:t>☐</w:t>
      </w:r>
      <w:r w:rsidRPr="00106A05">
        <w:rPr>
          <w:rFonts w:ascii="Times New Roman" w:eastAsia="Times New Roman" w:hAnsi="Times New Roman" w:cs="Times New Roman"/>
          <w:sz w:val="20"/>
          <w:szCs w:val="24"/>
        </w:rPr>
        <w:t xml:space="preserve"> Fine</w:t>
      </w:r>
    </w:p>
    <w:p w:rsidR="00106A05" w:rsidRPr="00106A05" w:rsidRDefault="00854027" w:rsidP="00E80F17">
      <w:pPr>
        <w:spacing w:after="0" w:line="240" w:lineRule="auto"/>
        <w:outlineLvl w:val="2"/>
        <w:rPr>
          <w:rFonts w:ascii="Times New Roman" w:eastAsia="Times New Roman" w:hAnsi="Times New Roman" w:cs="Times New Roman"/>
          <w:b/>
          <w:bCs/>
          <w:sz w:val="23"/>
          <w:szCs w:val="27"/>
        </w:rPr>
      </w:pPr>
      <w:r>
        <w:rPr>
          <w:rFonts w:ascii="Times New Roman" w:eastAsia="Times New Roman" w:hAnsi="Times New Roman" w:cs="Times New Roman"/>
          <w:b/>
          <w:bCs/>
          <w:sz w:val="23"/>
          <w:szCs w:val="27"/>
        </w:rPr>
        <w:t>PERCEPTION OF ENFORCEMENT EFFECTIVENESS</w:t>
      </w:r>
    </w:p>
    <w:p w:rsidR="00106A05" w:rsidRPr="00106A05" w:rsidRDefault="00106A05" w:rsidP="00E80F17">
      <w:pPr>
        <w:numPr>
          <w:ilvl w:val="0"/>
          <w:numId w:val="34"/>
        </w:numPr>
        <w:spacing w:after="0" w:line="240" w:lineRule="auto"/>
        <w:rPr>
          <w:rFonts w:ascii="Times New Roman" w:eastAsia="Times New Roman" w:hAnsi="Times New Roman" w:cs="Times New Roman"/>
          <w:sz w:val="20"/>
          <w:szCs w:val="24"/>
        </w:rPr>
      </w:pPr>
      <w:r w:rsidRPr="00106A05">
        <w:rPr>
          <w:rFonts w:ascii="Times New Roman" w:eastAsia="Times New Roman" w:hAnsi="Times New Roman" w:cs="Times New Roman"/>
          <w:sz w:val="20"/>
          <w:szCs w:val="24"/>
        </w:rPr>
        <w:t>Rate the following factors in terms of how they influence land use compliance in GRA Ilorin:</w:t>
      </w:r>
      <w:r w:rsidRPr="00106A05">
        <w:rPr>
          <w:rFonts w:ascii="Times New Roman" w:eastAsia="Times New Roman" w:hAnsi="Times New Roman" w:cs="Times New Roman"/>
          <w:sz w:val="20"/>
          <w:szCs w:val="24"/>
        </w:rPr>
        <w:br/>
        <w:t>(1 = Not at all, 2 = Slightly, 3 = Moderately, 4 = Highly, 5 = Extremely)</w:t>
      </w:r>
    </w:p>
    <w:tbl>
      <w:tblPr>
        <w:tblW w:w="0" w:type="auto"/>
        <w:tblCellSpacing w:w="15" w:type="dxa"/>
        <w:tblCellMar>
          <w:top w:w="15" w:type="dxa"/>
          <w:left w:w="15" w:type="dxa"/>
          <w:bottom w:w="15" w:type="dxa"/>
          <w:right w:w="15" w:type="dxa"/>
        </w:tblCellMar>
        <w:tblLook w:val="04A0"/>
      </w:tblPr>
      <w:tblGrid>
        <w:gridCol w:w="2375"/>
        <w:gridCol w:w="260"/>
        <w:gridCol w:w="260"/>
        <w:gridCol w:w="260"/>
        <w:gridCol w:w="260"/>
        <w:gridCol w:w="275"/>
      </w:tblGrid>
      <w:tr w:rsidR="00106A05" w:rsidRPr="00106A05" w:rsidTr="00106A05">
        <w:trPr>
          <w:tblHeader/>
          <w:tblCellSpacing w:w="15" w:type="dxa"/>
        </w:trPr>
        <w:tc>
          <w:tcPr>
            <w:tcW w:w="0" w:type="auto"/>
            <w:vAlign w:val="center"/>
            <w:hideMark/>
          </w:tcPr>
          <w:p w:rsidR="00106A05" w:rsidRPr="00106A05" w:rsidRDefault="00106A05" w:rsidP="00E80F17">
            <w:pPr>
              <w:spacing w:after="0" w:line="240" w:lineRule="auto"/>
              <w:jc w:val="center"/>
              <w:rPr>
                <w:rFonts w:ascii="Times New Roman" w:eastAsia="Times New Roman" w:hAnsi="Times New Roman" w:cs="Times New Roman"/>
                <w:b/>
                <w:bCs/>
                <w:sz w:val="20"/>
                <w:szCs w:val="24"/>
              </w:rPr>
            </w:pPr>
            <w:r w:rsidRPr="00106A05">
              <w:rPr>
                <w:rFonts w:ascii="Times New Roman" w:eastAsia="Times New Roman" w:hAnsi="Times New Roman" w:cs="Times New Roman"/>
                <w:b/>
                <w:bCs/>
                <w:sz w:val="20"/>
                <w:szCs w:val="24"/>
              </w:rPr>
              <w:t>Factor</w:t>
            </w:r>
          </w:p>
        </w:tc>
        <w:tc>
          <w:tcPr>
            <w:tcW w:w="0" w:type="auto"/>
            <w:vAlign w:val="center"/>
            <w:hideMark/>
          </w:tcPr>
          <w:p w:rsidR="00106A05" w:rsidRPr="00106A05" w:rsidRDefault="00106A05" w:rsidP="00E80F17">
            <w:pPr>
              <w:spacing w:after="0" w:line="240" w:lineRule="auto"/>
              <w:jc w:val="center"/>
              <w:rPr>
                <w:rFonts w:ascii="Times New Roman" w:eastAsia="Times New Roman" w:hAnsi="Times New Roman" w:cs="Times New Roman"/>
                <w:b/>
                <w:bCs/>
                <w:sz w:val="20"/>
                <w:szCs w:val="24"/>
              </w:rPr>
            </w:pPr>
            <w:r w:rsidRPr="00106A05">
              <w:rPr>
                <w:rFonts w:ascii="Times New Roman" w:eastAsia="Times New Roman" w:hAnsi="Times New Roman" w:cs="Times New Roman"/>
                <w:b/>
                <w:bCs/>
                <w:sz w:val="20"/>
                <w:szCs w:val="24"/>
              </w:rPr>
              <w:t>1</w:t>
            </w:r>
          </w:p>
        </w:tc>
        <w:tc>
          <w:tcPr>
            <w:tcW w:w="0" w:type="auto"/>
            <w:vAlign w:val="center"/>
            <w:hideMark/>
          </w:tcPr>
          <w:p w:rsidR="00106A05" w:rsidRPr="00106A05" w:rsidRDefault="00106A05" w:rsidP="00E80F17">
            <w:pPr>
              <w:spacing w:after="0" w:line="240" w:lineRule="auto"/>
              <w:jc w:val="center"/>
              <w:rPr>
                <w:rFonts w:ascii="Times New Roman" w:eastAsia="Times New Roman" w:hAnsi="Times New Roman" w:cs="Times New Roman"/>
                <w:b/>
                <w:bCs/>
                <w:sz w:val="20"/>
                <w:szCs w:val="24"/>
              </w:rPr>
            </w:pPr>
            <w:r w:rsidRPr="00106A05">
              <w:rPr>
                <w:rFonts w:ascii="Times New Roman" w:eastAsia="Times New Roman" w:hAnsi="Times New Roman" w:cs="Times New Roman"/>
                <w:b/>
                <w:bCs/>
                <w:sz w:val="20"/>
                <w:szCs w:val="24"/>
              </w:rPr>
              <w:t>2</w:t>
            </w:r>
          </w:p>
        </w:tc>
        <w:tc>
          <w:tcPr>
            <w:tcW w:w="0" w:type="auto"/>
            <w:vAlign w:val="center"/>
            <w:hideMark/>
          </w:tcPr>
          <w:p w:rsidR="00106A05" w:rsidRPr="00106A05" w:rsidRDefault="00106A05" w:rsidP="00E80F17">
            <w:pPr>
              <w:spacing w:after="0" w:line="240" w:lineRule="auto"/>
              <w:jc w:val="center"/>
              <w:rPr>
                <w:rFonts w:ascii="Times New Roman" w:eastAsia="Times New Roman" w:hAnsi="Times New Roman" w:cs="Times New Roman"/>
                <w:b/>
                <w:bCs/>
                <w:sz w:val="20"/>
                <w:szCs w:val="24"/>
              </w:rPr>
            </w:pPr>
            <w:r w:rsidRPr="00106A05">
              <w:rPr>
                <w:rFonts w:ascii="Times New Roman" w:eastAsia="Times New Roman" w:hAnsi="Times New Roman" w:cs="Times New Roman"/>
                <w:b/>
                <w:bCs/>
                <w:sz w:val="20"/>
                <w:szCs w:val="24"/>
              </w:rPr>
              <w:t>3</w:t>
            </w:r>
          </w:p>
        </w:tc>
        <w:tc>
          <w:tcPr>
            <w:tcW w:w="0" w:type="auto"/>
            <w:vAlign w:val="center"/>
            <w:hideMark/>
          </w:tcPr>
          <w:p w:rsidR="00106A05" w:rsidRPr="00106A05" w:rsidRDefault="00106A05" w:rsidP="00E80F17">
            <w:pPr>
              <w:spacing w:after="0" w:line="240" w:lineRule="auto"/>
              <w:jc w:val="center"/>
              <w:rPr>
                <w:rFonts w:ascii="Times New Roman" w:eastAsia="Times New Roman" w:hAnsi="Times New Roman" w:cs="Times New Roman"/>
                <w:b/>
                <w:bCs/>
                <w:sz w:val="20"/>
                <w:szCs w:val="24"/>
              </w:rPr>
            </w:pPr>
            <w:r w:rsidRPr="00106A05">
              <w:rPr>
                <w:rFonts w:ascii="Times New Roman" w:eastAsia="Times New Roman" w:hAnsi="Times New Roman" w:cs="Times New Roman"/>
                <w:b/>
                <w:bCs/>
                <w:sz w:val="20"/>
                <w:szCs w:val="24"/>
              </w:rPr>
              <w:t>4</w:t>
            </w:r>
          </w:p>
        </w:tc>
        <w:tc>
          <w:tcPr>
            <w:tcW w:w="0" w:type="auto"/>
            <w:vAlign w:val="center"/>
            <w:hideMark/>
          </w:tcPr>
          <w:p w:rsidR="00106A05" w:rsidRPr="00106A05" w:rsidRDefault="00106A05" w:rsidP="00E80F17">
            <w:pPr>
              <w:spacing w:after="0" w:line="240" w:lineRule="auto"/>
              <w:jc w:val="center"/>
              <w:rPr>
                <w:rFonts w:ascii="Times New Roman" w:eastAsia="Times New Roman" w:hAnsi="Times New Roman" w:cs="Times New Roman"/>
                <w:b/>
                <w:bCs/>
                <w:sz w:val="20"/>
                <w:szCs w:val="24"/>
              </w:rPr>
            </w:pPr>
            <w:r w:rsidRPr="00106A05">
              <w:rPr>
                <w:rFonts w:ascii="Times New Roman" w:eastAsia="Times New Roman" w:hAnsi="Times New Roman" w:cs="Times New Roman"/>
                <w:b/>
                <w:bCs/>
                <w:sz w:val="20"/>
                <w:szCs w:val="24"/>
              </w:rPr>
              <w:t>5</w:t>
            </w:r>
          </w:p>
        </w:tc>
      </w:tr>
      <w:tr w:rsidR="00106A05" w:rsidRPr="00106A05" w:rsidTr="00106A05">
        <w:trPr>
          <w:tblCellSpacing w:w="15" w:type="dxa"/>
        </w:trPr>
        <w:tc>
          <w:tcPr>
            <w:tcW w:w="0" w:type="auto"/>
            <w:vAlign w:val="center"/>
            <w:hideMark/>
          </w:tcPr>
          <w:p w:rsidR="00106A05" w:rsidRPr="00106A05" w:rsidRDefault="00106A05" w:rsidP="00E80F17">
            <w:pPr>
              <w:spacing w:after="0" w:line="240" w:lineRule="auto"/>
              <w:rPr>
                <w:rFonts w:ascii="Times New Roman" w:eastAsia="Times New Roman" w:hAnsi="Times New Roman" w:cs="Times New Roman"/>
                <w:sz w:val="20"/>
                <w:szCs w:val="24"/>
              </w:rPr>
            </w:pPr>
            <w:r w:rsidRPr="00106A05">
              <w:rPr>
                <w:rFonts w:ascii="Times New Roman" w:eastAsia="Times New Roman" w:hAnsi="Times New Roman" w:cs="Times New Roman"/>
                <w:sz w:val="20"/>
                <w:szCs w:val="24"/>
              </w:rPr>
              <w:t>Awareness of land use rules</w:t>
            </w:r>
          </w:p>
        </w:tc>
        <w:tc>
          <w:tcPr>
            <w:tcW w:w="0" w:type="auto"/>
            <w:vAlign w:val="center"/>
            <w:hideMark/>
          </w:tcPr>
          <w:p w:rsidR="00106A05" w:rsidRPr="00106A05" w:rsidRDefault="00106A05" w:rsidP="00E80F17">
            <w:pPr>
              <w:spacing w:after="0" w:line="240" w:lineRule="auto"/>
              <w:rPr>
                <w:rFonts w:ascii="Times New Roman" w:eastAsia="Times New Roman" w:hAnsi="Times New Roman" w:cs="Times New Roman"/>
                <w:sz w:val="20"/>
                <w:szCs w:val="24"/>
              </w:rPr>
            </w:pPr>
            <w:r w:rsidRPr="00106A05">
              <w:rPr>
                <w:rFonts w:ascii="MS Mincho" w:eastAsia="MS Mincho" w:hAnsi="MS Mincho" w:cs="MS Mincho"/>
                <w:sz w:val="20"/>
                <w:szCs w:val="24"/>
              </w:rPr>
              <w:t>☐</w:t>
            </w:r>
          </w:p>
        </w:tc>
        <w:tc>
          <w:tcPr>
            <w:tcW w:w="0" w:type="auto"/>
            <w:vAlign w:val="center"/>
            <w:hideMark/>
          </w:tcPr>
          <w:p w:rsidR="00106A05" w:rsidRPr="00106A05" w:rsidRDefault="00106A05" w:rsidP="00E80F17">
            <w:pPr>
              <w:spacing w:after="0" w:line="240" w:lineRule="auto"/>
              <w:rPr>
                <w:rFonts w:ascii="Times New Roman" w:eastAsia="Times New Roman" w:hAnsi="Times New Roman" w:cs="Times New Roman"/>
                <w:sz w:val="20"/>
                <w:szCs w:val="24"/>
              </w:rPr>
            </w:pPr>
            <w:r w:rsidRPr="00106A05">
              <w:rPr>
                <w:rFonts w:ascii="MS Mincho" w:eastAsia="MS Mincho" w:hAnsi="MS Mincho" w:cs="MS Mincho"/>
                <w:sz w:val="20"/>
                <w:szCs w:val="24"/>
              </w:rPr>
              <w:t>☐</w:t>
            </w:r>
          </w:p>
        </w:tc>
        <w:tc>
          <w:tcPr>
            <w:tcW w:w="0" w:type="auto"/>
            <w:vAlign w:val="center"/>
            <w:hideMark/>
          </w:tcPr>
          <w:p w:rsidR="00106A05" w:rsidRPr="00106A05" w:rsidRDefault="00106A05" w:rsidP="00E80F17">
            <w:pPr>
              <w:spacing w:after="0" w:line="240" w:lineRule="auto"/>
              <w:rPr>
                <w:rFonts w:ascii="Times New Roman" w:eastAsia="Times New Roman" w:hAnsi="Times New Roman" w:cs="Times New Roman"/>
                <w:sz w:val="20"/>
                <w:szCs w:val="24"/>
              </w:rPr>
            </w:pPr>
            <w:r w:rsidRPr="00106A05">
              <w:rPr>
                <w:rFonts w:ascii="MS Mincho" w:eastAsia="MS Mincho" w:hAnsi="MS Mincho" w:cs="MS Mincho"/>
                <w:sz w:val="20"/>
                <w:szCs w:val="24"/>
              </w:rPr>
              <w:t>☐</w:t>
            </w:r>
          </w:p>
        </w:tc>
        <w:tc>
          <w:tcPr>
            <w:tcW w:w="0" w:type="auto"/>
            <w:vAlign w:val="center"/>
            <w:hideMark/>
          </w:tcPr>
          <w:p w:rsidR="00106A05" w:rsidRPr="00106A05" w:rsidRDefault="00106A05" w:rsidP="00E80F17">
            <w:pPr>
              <w:spacing w:after="0" w:line="240" w:lineRule="auto"/>
              <w:rPr>
                <w:rFonts w:ascii="Times New Roman" w:eastAsia="Times New Roman" w:hAnsi="Times New Roman" w:cs="Times New Roman"/>
                <w:sz w:val="20"/>
                <w:szCs w:val="24"/>
              </w:rPr>
            </w:pPr>
            <w:r w:rsidRPr="00106A05">
              <w:rPr>
                <w:rFonts w:ascii="MS Mincho" w:eastAsia="MS Mincho" w:hAnsi="MS Mincho" w:cs="MS Mincho"/>
                <w:sz w:val="20"/>
                <w:szCs w:val="24"/>
              </w:rPr>
              <w:t>☐</w:t>
            </w:r>
          </w:p>
        </w:tc>
        <w:tc>
          <w:tcPr>
            <w:tcW w:w="0" w:type="auto"/>
            <w:vAlign w:val="center"/>
            <w:hideMark/>
          </w:tcPr>
          <w:p w:rsidR="00106A05" w:rsidRPr="00106A05" w:rsidRDefault="00106A05" w:rsidP="00E80F17">
            <w:pPr>
              <w:spacing w:after="0" w:line="240" w:lineRule="auto"/>
              <w:rPr>
                <w:rFonts w:ascii="Times New Roman" w:eastAsia="Times New Roman" w:hAnsi="Times New Roman" w:cs="Times New Roman"/>
                <w:sz w:val="20"/>
                <w:szCs w:val="24"/>
              </w:rPr>
            </w:pPr>
            <w:r w:rsidRPr="00106A05">
              <w:rPr>
                <w:rFonts w:ascii="MS Mincho" w:eastAsia="MS Mincho" w:hAnsi="MS Mincho" w:cs="MS Mincho"/>
                <w:sz w:val="20"/>
                <w:szCs w:val="24"/>
              </w:rPr>
              <w:t>☐</w:t>
            </w:r>
          </w:p>
        </w:tc>
      </w:tr>
      <w:tr w:rsidR="00106A05" w:rsidRPr="00106A05" w:rsidTr="00106A05">
        <w:trPr>
          <w:tblCellSpacing w:w="15" w:type="dxa"/>
        </w:trPr>
        <w:tc>
          <w:tcPr>
            <w:tcW w:w="0" w:type="auto"/>
            <w:vAlign w:val="center"/>
            <w:hideMark/>
          </w:tcPr>
          <w:p w:rsidR="00106A05" w:rsidRPr="00106A05" w:rsidRDefault="00106A05" w:rsidP="00E80F17">
            <w:pPr>
              <w:spacing w:after="0" w:line="240" w:lineRule="auto"/>
              <w:rPr>
                <w:rFonts w:ascii="Times New Roman" w:eastAsia="Times New Roman" w:hAnsi="Times New Roman" w:cs="Times New Roman"/>
                <w:sz w:val="20"/>
                <w:szCs w:val="24"/>
              </w:rPr>
            </w:pPr>
            <w:r w:rsidRPr="00106A05">
              <w:rPr>
                <w:rFonts w:ascii="Times New Roman" w:eastAsia="Times New Roman" w:hAnsi="Times New Roman" w:cs="Times New Roman"/>
                <w:sz w:val="20"/>
                <w:szCs w:val="24"/>
              </w:rPr>
              <w:t>Cost of compliance</w:t>
            </w:r>
          </w:p>
        </w:tc>
        <w:tc>
          <w:tcPr>
            <w:tcW w:w="0" w:type="auto"/>
            <w:vAlign w:val="center"/>
            <w:hideMark/>
          </w:tcPr>
          <w:p w:rsidR="00106A05" w:rsidRPr="00106A05" w:rsidRDefault="00106A05" w:rsidP="00E80F17">
            <w:pPr>
              <w:spacing w:after="0" w:line="240" w:lineRule="auto"/>
              <w:rPr>
                <w:rFonts w:ascii="Times New Roman" w:eastAsia="Times New Roman" w:hAnsi="Times New Roman" w:cs="Times New Roman"/>
                <w:sz w:val="20"/>
                <w:szCs w:val="24"/>
              </w:rPr>
            </w:pPr>
            <w:r w:rsidRPr="00106A05">
              <w:rPr>
                <w:rFonts w:ascii="MS Mincho" w:eastAsia="MS Mincho" w:hAnsi="MS Mincho" w:cs="MS Mincho"/>
                <w:sz w:val="20"/>
                <w:szCs w:val="24"/>
              </w:rPr>
              <w:t>☐</w:t>
            </w:r>
          </w:p>
        </w:tc>
        <w:tc>
          <w:tcPr>
            <w:tcW w:w="0" w:type="auto"/>
            <w:vAlign w:val="center"/>
            <w:hideMark/>
          </w:tcPr>
          <w:p w:rsidR="00106A05" w:rsidRPr="00106A05" w:rsidRDefault="00106A05" w:rsidP="00E80F17">
            <w:pPr>
              <w:spacing w:after="0" w:line="240" w:lineRule="auto"/>
              <w:rPr>
                <w:rFonts w:ascii="Times New Roman" w:eastAsia="Times New Roman" w:hAnsi="Times New Roman" w:cs="Times New Roman"/>
                <w:sz w:val="20"/>
                <w:szCs w:val="24"/>
              </w:rPr>
            </w:pPr>
            <w:r w:rsidRPr="00106A05">
              <w:rPr>
                <w:rFonts w:ascii="MS Mincho" w:eastAsia="MS Mincho" w:hAnsi="MS Mincho" w:cs="MS Mincho"/>
                <w:sz w:val="20"/>
                <w:szCs w:val="24"/>
              </w:rPr>
              <w:t>☐</w:t>
            </w:r>
          </w:p>
        </w:tc>
        <w:tc>
          <w:tcPr>
            <w:tcW w:w="0" w:type="auto"/>
            <w:vAlign w:val="center"/>
            <w:hideMark/>
          </w:tcPr>
          <w:p w:rsidR="00106A05" w:rsidRPr="00106A05" w:rsidRDefault="00106A05" w:rsidP="00E80F17">
            <w:pPr>
              <w:spacing w:after="0" w:line="240" w:lineRule="auto"/>
              <w:rPr>
                <w:rFonts w:ascii="Times New Roman" w:eastAsia="Times New Roman" w:hAnsi="Times New Roman" w:cs="Times New Roman"/>
                <w:sz w:val="20"/>
                <w:szCs w:val="24"/>
              </w:rPr>
            </w:pPr>
            <w:r w:rsidRPr="00106A05">
              <w:rPr>
                <w:rFonts w:ascii="MS Mincho" w:eastAsia="MS Mincho" w:hAnsi="MS Mincho" w:cs="MS Mincho"/>
                <w:sz w:val="20"/>
                <w:szCs w:val="24"/>
              </w:rPr>
              <w:t>☐</w:t>
            </w:r>
          </w:p>
        </w:tc>
        <w:tc>
          <w:tcPr>
            <w:tcW w:w="0" w:type="auto"/>
            <w:vAlign w:val="center"/>
            <w:hideMark/>
          </w:tcPr>
          <w:p w:rsidR="00106A05" w:rsidRPr="00106A05" w:rsidRDefault="00106A05" w:rsidP="00E80F17">
            <w:pPr>
              <w:spacing w:after="0" w:line="240" w:lineRule="auto"/>
              <w:rPr>
                <w:rFonts w:ascii="Times New Roman" w:eastAsia="Times New Roman" w:hAnsi="Times New Roman" w:cs="Times New Roman"/>
                <w:sz w:val="20"/>
                <w:szCs w:val="24"/>
              </w:rPr>
            </w:pPr>
            <w:r w:rsidRPr="00106A05">
              <w:rPr>
                <w:rFonts w:ascii="MS Mincho" w:eastAsia="MS Mincho" w:hAnsi="MS Mincho" w:cs="MS Mincho"/>
                <w:sz w:val="20"/>
                <w:szCs w:val="24"/>
              </w:rPr>
              <w:t>☐</w:t>
            </w:r>
          </w:p>
        </w:tc>
        <w:tc>
          <w:tcPr>
            <w:tcW w:w="0" w:type="auto"/>
            <w:vAlign w:val="center"/>
            <w:hideMark/>
          </w:tcPr>
          <w:p w:rsidR="00106A05" w:rsidRPr="00106A05" w:rsidRDefault="00106A05" w:rsidP="00E80F17">
            <w:pPr>
              <w:spacing w:after="0" w:line="240" w:lineRule="auto"/>
              <w:rPr>
                <w:rFonts w:ascii="Times New Roman" w:eastAsia="Times New Roman" w:hAnsi="Times New Roman" w:cs="Times New Roman"/>
                <w:sz w:val="20"/>
                <w:szCs w:val="24"/>
              </w:rPr>
            </w:pPr>
            <w:r w:rsidRPr="00106A05">
              <w:rPr>
                <w:rFonts w:ascii="MS Mincho" w:eastAsia="MS Mincho" w:hAnsi="MS Mincho" w:cs="MS Mincho"/>
                <w:sz w:val="20"/>
                <w:szCs w:val="24"/>
              </w:rPr>
              <w:t>☐</w:t>
            </w:r>
          </w:p>
        </w:tc>
      </w:tr>
      <w:tr w:rsidR="00106A05" w:rsidRPr="00106A05" w:rsidTr="00106A05">
        <w:trPr>
          <w:tblCellSpacing w:w="15" w:type="dxa"/>
        </w:trPr>
        <w:tc>
          <w:tcPr>
            <w:tcW w:w="0" w:type="auto"/>
            <w:vAlign w:val="center"/>
            <w:hideMark/>
          </w:tcPr>
          <w:p w:rsidR="00106A05" w:rsidRPr="00106A05" w:rsidRDefault="00106A05" w:rsidP="00E80F17">
            <w:pPr>
              <w:spacing w:after="0" w:line="240" w:lineRule="auto"/>
              <w:rPr>
                <w:rFonts w:ascii="Times New Roman" w:eastAsia="Times New Roman" w:hAnsi="Times New Roman" w:cs="Times New Roman"/>
                <w:sz w:val="20"/>
                <w:szCs w:val="24"/>
              </w:rPr>
            </w:pPr>
            <w:r w:rsidRPr="00106A05">
              <w:rPr>
                <w:rFonts w:ascii="Times New Roman" w:eastAsia="Times New Roman" w:hAnsi="Times New Roman" w:cs="Times New Roman"/>
                <w:sz w:val="20"/>
                <w:szCs w:val="24"/>
              </w:rPr>
              <w:t>Monitoring and enforcement</w:t>
            </w:r>
          </w:p>
        </w:tc>
        <w:tc>
          <w:tcPr>
            <w:tcW w:w="0" w:type="auto"/>
            <w:vAlign w:val="center"/>
            <w:hideMark/>
          </w:tcPr>
          <w:p w:rsidR="00106A05" w:rsidRPr="00106A05" w:rsidRDefault="00106A05" w:rsidP="00E80F17">
            <w:pPr>
              <w:spacing w:after="0" w:line="240" w:lineRule="auto"/>
              <w:rPr>
                <w:rFonts w:ascii="Times New Roman" w:eastAsia="Times New Roman" w:hAnsi="Times New Roman" w:cs="Times New Roman"/>
                <w:sz w:val="20"/>
                <w:szCs w:val="24"/>
              </w:rPr>
            </w:pPr>
            <w:r w:rsidRPr="00106A05">
              <w:rPr>
                <w:rFonts w:ascii="MS Mincho" w:eastAsia="MS Mincho" w:hAnsi="MS Mincho" w:cs="MS Mincho"/>
                <w:sz w:val="20"/>
                <w:szCs w:val="24"/>
              </w:rPr>
              <w:t>☐</w:t>
            </w:r>
          </w:p>
        </w:tc>
        <w:tc>
          <w:tcPr>
            <w:tcW w:w="0" w:type="auto"/>
            <w:vAlign w:val="center"/>
            <w:hideMark/>
          </w:tcPr>
          <w:p w:rsidR="00106A05" w:rsidRPr="00106A05" w:rsidRDefault="00106A05" w:rsidP="00E80F17">
            <w:pPr>
              <w:spacing w:after="0" w:line="240" w:lineRule="auto"/>
              <w:rPr>
                <w:rFonts w:ascii="Times New Roman" w:eastAsia="Times New Roman" w:hAnsi="Times New Roman" w:cs="Times New Roman"/>
                <w:sz w:val="20"/>
                <w:szCs w:val="24"/>
              </w:rPr>
            </w:pPr>
            <w:r w:rsidRPr="00106A05">
              <w:rPr>
                <w:rFonts w:ascii="MS Mincho" w:eastAsia="MS Mincho" w:hAnsi="MS Mincho" w:cs="MS Mincho"/>
                <w:sz w:val="20"/>
                <w:szCs w:val="24"/>
              </w:rPr>
              <w:t>☐</w:t>
            </w:r>
          </w:p>
        </w:tc>
        <w:tc>
          <w:tcPr>
            <w:tcW w:w="0" w:type="auto"/>
            <w:vAlign w:val="center"/>
            <w:hideMark/>
          </w:tcPr>
          <w:p w:rsidR="00106A05" w:rsidRPr="00106A05" w:rsidRDefault="00106A05" w:rsidP="00E80F17">
            <w:pPr>
              <w:spacing w:after="0" w:line="240" w:lineRule="auto"/>
              <w:rPr>
                <w:rFonts w:ascii="Times New Roman" w:eastAsia="Times New Roman" w:hAnsi="Times New Roman" w:cs="Times New Roman"/>
                <w:sz w:val="20"/>
                <w:szCs w:val="24"/>
              </w:rPr>
            </w:pPr>
            <w:r w:rsidRPr="00106A05">
              <w:rPr>
                <w:rFonts w:ascii="MS Mincho" w:eastAsia="MS Mincho" w:hAnsi="MS Mincho" w:cs="MS Mincho"/>
                <w:sz w:val="20"/>
                <w:szCs w:val="24"/>
              </w:rPr>
              <w:t>☐</w:t>
            </w:r>
          </w:p>
        </w:tc>
        <w:tc>
          <w:tcPr>
            <w:tcW w:w="0" w:type="auto"/>
            <w:vAlign w:val="center"/>
            <w:hideMark/>
          </w:tcPr>
          <w:p w:rsidR="00106A05" w:rsidRPr="00106A05" w:rsidRDefault="00106A05" w:rsidP="00E80F17">
            <w:pPr>
              <w:spacing w:after="0" w:line="240" w:lineRule="auto"/>
              <w:rPr>
                <w:rFonts w:ascii="Times New Roman" w:eastAsia="Times New Roman" w:hAnsi="Times New Roman" w:cs="Times New Roman"/>
                <w:sz w:val="20"/>
                <w:szCs w:val="24"/>
              </w:rPr>
            </w:pPr>
            <w:r w:rsidRPr="00106A05">
              <w:rPr>
                <w:rFonts w:ascii="MS Mincho" w:eastAsia="MS Mincho" w:hAnsi="MS Mincho" w:cs="MS Mincho"/>
                <w:sz w:val="20"/>
                <w:szCs w:val="24"/>
              </w:rPr>
              <w:t>☐</w:t>
            </w:r>
          </w:p>
        </w:tc>
        <w:tc>
          <w:tcPr>
            <w:tcW w:w="0" w:type="auto"/>
            <w:vAlign w:val="center"/>
            <w:hideMark/>
          </w:tcPr>
          <w:p w:rsidR="00106A05" w:rsidRPr="00106A05" w:rsidRDefault="00106A05" w:rsidP="00E80F17">
            <w:pPr>
              <w:spacing w:after="0" w:line="240" w:lineRule="auto"/>
              <w:rPr>
                <w:rFonts w:ascii="Times New Roman" w:eastAsia="Times New Roman" w:hAnsi="Times New Roman" w:cs="Times New Roman"/>
                <w:sz w:val="20"/>
                <w:szCs w:val="24"/>
              </w:rPr>
            </w:pPr>
            <w:r w:rsidRPr="00106A05">
              <w:rPr>
                <w:rFonts w:ascii="MS Mincho" w:eastAsia="MS Mincho" w:hAnsi="MS Mincho" w:cs="MS Mincho"/>
                <w:sz w:val="20"/>
                <w:szCs w:val="24"/>
              </w:rPr>
              <w:t>☐</w:t>
            </w:r>
          </w:p>
        </w:tc>
      </w:tr>
      <w:tr w:rsidR="00106A05" w:rsidRPr="00106A05" w:rsidTr="00106A05">
        <w:trPr>
          <w:tblCellSpacing w:w="15" w:type="dxa"/>
        </w:trPr>
        <w:tc>
          <w:tcPr>
            <w:tcW w:w="0" w:type="auto"/>
            <w:vAlign w:val="center"/>
            <w:hideMark/>
          </w:tcPr>
          <w:p w:rsidR="00106A05" w:rsidRPr="00106A05" w:rsidRDefault="00106A05" w:rsidP="00E80F17">
            <w:pPr>
              <w:spacing w:after="0" w:line="240" w:lineRule="auto"/>
              <w:rPr>
                <w:rFonts w:ascii="Times New Roman" w:eastAsia="Times New Roman" w:hAnsi="Times New Roman" w:cs="Times New Roman"/>
                <w:sz w:val="20"/>
                <w:szCs w:val="24"/>
              </w:rPr>
            </w:pPr>
            <w:r w:rsidRPr="00106A05">
              <w:rPr>
                <w:rFonts w:ascii="Times New Roman" w:eastAsia="Times New Roman" w:hAnsi="Times New Roman" w:cs="Times New Roman"/>
                <w:sz w:val="20"/>
                <w:szCs w:val="24"/>
              </w:rPr>
              <w:t>Political influence</w:t>
            </w:r>
          </w:p>
        </w:tc>
        <w:tc>
          <w:tcPr>
            <w:tcW w:w="0" w:type="auto"/>
            <w:vAlign w:val="center"/>
            <w:hideMark/>
          </w:tcPr>
          <w:p w:rsidR="00106A05" w:rsidRPr="00106A05" w:rsidRDefault="00106A05" w:rsidP="00E80F17">
            <w:pPr>
              <w:spacing w:after="0" w:line="240" w:lineRule="auto"/>
              <w:rPr>
                <w:rFonts w:ascii="Times New Roman" w:eastAsia="Times New Roman" w:hAnsi="Times New Roman" w:cs="Times New Roman"/>
                <w:sz w:val="20"/>
                <w:szCs w:val="24"/>
              </w:rPr>
            </w:pPr>
            <w:r w:rsidRPr="00106A05">
              <w:rPr>
                <w:rFonts w:ascii="MS Mincho" w:eastAsia="MS Mincho" w:hAnsi="MS Mincho" w:cs="MS Mincho"/>
                <w:sz w:val="20"/>
                <w:szCs w:val="24"/>
              </w:rPr>
              <w:t>☐</w:t>
            </w:r>
          </w:p>
        </w:tc>
        <w:tc>
          <w:tcPr>
            <w:tcW w:w="0" w:type="auto"/>
            <w:vAlign w:val="center"/>
            <w:hideMark/>
          </w:tcPr>
          <w:p w:rsidR="00106A05" w:rsidRPr="00106A05" w:rsidRDefault="00106A05" w:rsidP="00E80F17">
            <w:pPr>
              <w:spacing w:after="0" w:line="240" w:lineRule="auto"/>
              <w:rPr>
                <w:rFonts w:ascii="Times New Roman" w:eastAsia="Times New Roman" w:hAnsi="Times New Roman" w:cs="Times New Roman"/>
                <w:sz w:val="20"/>
                <w:szCs w:val="24"/>
              </w:rPr>
            </w:pPr>
            <w:r w:rsidRPr="00106A05">
              <w:rPr>
                <w:rFonts w:ascii="MS Mincho" w:eastAsia="MS Mincho" w:hAnsi="MS Mincho" w:cs="MS Mincho"/>
                <w:sz w:val="20"/>
                <w:szCs w:val="24"/>
              </w:rPr>
              <w:t>☐</w:t>
            </w:r>
          </w:p>
        </w:tc>
        <w:tc>
          <w:tcPr>
            <w:tcW w:w="0" w:type="auto"/>
            <w:vAlign w:val="center"/>
            <w:hideMark/>
          </w:tcPr>
          <w:p w:rsidR="00106A05" w:rsidRPr="00106A05" w:rsidRDefault="00106A05" w:rsidP="00E80F17">
            <w:pPr>
              <w:spacing w:after="0" w:line="240" w:lineRule="auto"/>
              <w:rPr>
                <w:rFonts w:ascii="Times New Roman" w:eastAsia="Times New Roman" w:hAnsi="Times New Roman" w:cs="Times New Roman"/>
                <w:sz w:val="20"/>
                <w:szCs w:val="24"/>
              </w:rPr>
            </w:pPr>
            <w:r w:rsidRPr="00106A05">
              <w:rPr>
                <w:rFonts w:ascii="MS Mincho" w:eastAsia="MS Mincho" w:hAnsi="MS Mincho" w:cs="MS Mincho"/>
                <w:sz w:val="20"/>
                <w:szCs w:val="24"/>
              </w:rPr>
              <w:t>☐</w:t>
            </w:r>
          </w:p>
        </w:tc>
        <w:tc>
          <w:tcPr>
            <w:tcW w:w="0" w:type="auto"/>
            <w:vAlign w:val="center"/>
            <w:hideMark/>
          </w:tcPr>
          <w:p w:rsidR="00106A05" w:rsidRPr="00106A05" w:rsidRDefault="00106A05" w:rsidP="00E80F17">
            <w:pPr>
              <w:spacing w:after="0" w:line="240" w:lineRule="auto"/>
              <w:rPr>
                <w:rFonts w:ascii="Times New Roman" w:eastAsia="Times New Roman" w:hAnsi="Times New Roman" w:cs="Times New Roman"/>
                <w:sz w:val="20"/>
                <w:szCs w:val="24"/>
              </w:rPr>
            </w:pPr>
            <w:r w:rsidRPr="00106A05">
              <w:rPr>
                <w:rFonts w:ascii="MS Mincho" w:eastAsia="MS Mincho" w:hAnsi="MS Mincho" w:cs="MS Mincho"/>
                <w:sz w:val="20"/>
                <w:szCs w:val="24"/>
              </w:rPr>
              <w:t>☐</w:t>
            </w:r>
          </w:p>
        </w:tc>
        <w:tc>
          <w:tcPr>
            <w:tcW w:w="0" w:type="auto"/>
            <w:vAlign w:val="center"/>
            <w:hideMark/>
          </w:tcPr>
          <w:p w:rsidR="00106A05" w:rsidRPr="00106A05" w:rsidRDefault="00106A05" w:rsidP="00E80F17">
            <w:pPr>
              <w:spacing w:after="0" w:line="240" w:lineRule="auto"/>
              <w:rPr>
                <w:rFonts w:ascii="Times New Roman" w:eastAsia="Times New Roman" w:hAnsi="Times New Roman" w:cs="Times New Roman"/>
                <w:sz w:val="20"/>
                <w:szCs w:val="24"/>
              </w:rPr>
            </w:pPr>
            <w:r w:rsidRPr="00106A05">
              <w:rPr>
                <w:rFonts w:ascii="MS Mincho" w:eastAsia="MS Mincho" w:hAnsi="MS Mincho" w:cs="MS Mincho"/>
                <w:sz w:val="20"/>
                <w:szCs w:val="24"/>
              </w:rPr>
              <w:t>☐</w:t>
            </w:r>
          </w:p>
        </w:tc>
      </w:tr>
      <w:tr w:rsidR="00106A05" w:rsidRPr="00106A05" w:rsidTr="00106A05">
        <w:trPr>
          <w:tblCellSpacing w:w="15" w:type="dxa"/>
        </w:trPr>
        <w:tc>
          <w:tcPr>
            <w:tcW w:w="0" w:type="auto"/>
            <w:vAlign w:val="center"/>
            <w:hideMark/>
          </w:tcPr>
          <w:p w:rsidR="00106A05" w:rsidRPr="00106A05" w:rsidRDefault="00106A05" w:rsidP="00E80F17">
            <w:pPr>
              <w:spacing w:after="0" w:line="240" w:lineRule="auto"/>
              <w:rPr>
                <w:rFonts w:ascii="Times New Roman" w:eastAsia="Times New Roman" w:hAnsi="Times New Roman" w:cs="Times New Roman"/>
                <w:sz w:val="20"/>
                <w:szCs w:val="24"/>
              </w:rPr>
            </w:pPr>
            <w:r w:rsidRPr="00106A05">
              <w:rPr>
                <w:rFonts w:ascii="Times New Roman" w:eastAsia="Times New Roman" w:hAnsi="Times New Roman" w:cs="Times New Roman"/>
                <w:sz w:val="20"/>
                <w:szCs w:val="24"/>
              </w:rPr>
              <w:t>Community influence</w:t>
            </w:r>
          </w:p>
        </w:tc>
        <w:tc>
          <w:tcPr>
            <w:tcW w:w="0" w:type="auto"/>
            <w:vAlign w:val="center"/>
            <w:hideMark/>
          </w:tcPr>
          <w:p w:rsidR="00106A05" w:rsidRPr="00106A05" w:rsidRDefault="00106A05" w:rsidP="00E80F17">
            <w:pPr>
              <w:spacing w:after="0" w:line="240" w:lineRule="auto"/>
              <w:rPr>
                <w:rFonts w:ascii="Times New Roman" w:eastAsia="Times New Roman" w:hAnsi="Times New Roman" w:cs="Times New Roman"/>
                <w:sz w:val="20"/>
                <w:szCs w:val="24"/>
              </w:rPr>
            </w:pPr>
            <w:r w:rsidRPr="00106A05">
              <w:rPr>
                <w:rFonts w:ascii="MS Mincho" w:eastAsia="MS Mincho" w:hAnsi="MS Mincho" w:cs="MS Mincho"/>
                <w:sz w:val="20"/>
                <w:szCs w:val="24"/>
              </w:rPr>
              <w:t>☐</w:t>
            </w:r>
          </w:p>
        </w:tc>
        <w:tc>
          <w:tcPr>
            <w:tcW w:w="0" w:type="auto"/>
            <w:vAlign w:val="center"/>
            <w:hideMark/>
          </w:tcPr>
          <w:p w:rsidR="00106A05" w:rsidRPr="00106A05" w:rsidRDefault="00106A05" w:rsidP="00E80F17">
            <w:pPr>
              <w:spacing w:after="0" w:line="240" w:lineRule="auto"/>
              <w:rPr>
                <w:rFonts w:ascii="Times New Roman" w:eastAsia="Times New Roman" w:hAnsi="Times New Roman" w:cs="Times New Roman"/>
                <w:sz w:val="20"/>
                <w:szCs w:val="24"/>
              </w:rPr>
            </w:pPr>
            <w:r w:rsidRPr="00106A05">
              <w:rPr>
                <w:rFonts w:ascii="MS Mincho" w:eastAsia="MS Mincho" w:hAnsi="MS Mincho" w:cs="MS Mincho"/>
                <w:sz w:val="20"/>
                <w:szCs w:val="24"/>
              </w:rPr>
              <w:t>☐</w:t>
            </w:r>
          </w:p>
        </w:tc>
        <w:tc>
          <w:tcPr>
            <w:tcW w:w="0" w:type="auto"/>
            <w:vAlign w:val="center"/>
            <w:hideMark/>
          </w:tcPr>
          <w:p w:rsidR="00106A05" w:rsidRPr="00106A05" w:rsidRDefault="00106A05" w:rsidP="00E80F17">
            <w:pPr>
              <w:spacing w:after="0" w:line="240" w:lineRule="auto"/>
              <w:rPr>
                <w:rFonts w:ascii="Times New Roman" w:eastAsia="Times New Roman" w:hAnsi="Times New Roman" w:cs="Times New Roman"/>
                <w:sz w:val="20"/>
                <w:szCs w:val="24"/>
              </w:rPr>
            </w:pPr>
            <w:r w:rsidRPr="00106A05">
              <w:rPr>
                <w:rFonts w:ascii="MS Mincho" w:eastAsia="MS Mincho" w:hAnsi="MS Mincho" w:cs="MS Mincho"/>
                <w:sz w:val="20"/>
                <w:szCs w:val="24"/>
              </w:rPr>
              <w:t>☐</w:t>
            </w:r>
          </w:p>
        </w:tc>
        <w:tc>
          <w:tcPr>
            <w:tcW w:w="0" w:type="auto"/>
            <w:vAlign w:val="center"/>
            <w:hideMark/>
          </w:tcPr>
          <w:p w:rsidR="00106A05" w:rsidRPr="00106A05" w:rsidRDefault="00106A05" w:rsidP="00E80F17">
            <w:pPr>
              <w:spacing w:after="0" w:line="240" w:lineRule="auto"/>
              <w:rPr>
                <w:rFonts w:ascii="Times New Roman" w:eastAsia="Times New Roman" w:hAnsi="Times New Roman" w:cs="Times New Roman"/>
                <w:sz w:val="20"/>
                <w:szCs w:val="24"/>
              </w:rPr>
            </w:pPr>
            <w:r w:rsidRPr="00106A05">
              <w:rPr>
                <w:rFonts w:ascii="MS Mincho" w:eastAsia="MS Mincho" w:hAnsi="MS Mincho" w:cs="MS Mincho"/>
                <w:sz w:val="20"/>
                <w:szCs w:val="24"/>
              </w:rPr>
              <w:t>☐</w:t>
            </w:r>
          </w:p>
        </w:tc>
        <w:tc>
          <w:tcPr>
            <w:tcW w:w="0" w:type="auto"/>
            <w:vAlign w:val="center"/>
            <w:hideMark/>
          </w:tcPr>
          <w:p w:rsidR="00106A05" w:rsidRPr="00106A05" w:rsidRDefault="00106A05" w:rsidP="00E80F17">
            <w:pPr>
              <w:spacing w:after="0" w:line="240" w:lineRule="auto"/>
              <w:rPr>
                <w:rFonts w:ascii="Times New Roman" w:eastAsia="Times New Roman" w:hAnsi="Times New Roman" w:cs="Times New Roman"/>
                <w:sz w:val="20"/>
                <w:szCs w:val="24"/>
              </w:rPr>
            </w:pPr>
            <w:r w:rsidRPr="00106A05">
              <w:rPr>
                <w:rFonts w:ascii="MS Mincho" w:eastAsia="MS Mincho" w:hAnsi="MS Mincho" w:cs="MS Mincho"/>
                <w:sz w:val="20"/>
                <w:szCs w:val="24"/>
              </w:rPr>
              <w:t>☐</w:t>
            </w:r>
          </w:p>
        </w:tc>
      </w:tr>
    </w:tbl>
    <w:p w:rsidR="00CD43D9" w:rsidRPr="007E6BE2" w:rsidRDefault="00CD43D9" w:rsidP="00E80F17">
      <w:pPr>
        <w:spacing w:after="0" w:line="360" w:lineRule="auto"/>
        <w:ind w:left="720" w:hanging="720"/>
        <w:rPr>
          <w:rFonts w:ascii="Times New Roman" w:eastAsia="Times New Roman" w:hAnsi="Times New Roman" w:cs="Times New Roman"/>
          <w:color w:val="000000" w:themeColor="text1"/>
          <w:sz w:val="24"/>
          <w:szCs w:val="24"/>
        </w:rPr>
      </w:pPr>
    </w:p>
    <w:sectPr w:rsidR="00CD43D9" w:rsidRPr="007E6BE2" w:rsidSect="00C46678">
      <w:type w:val="oddPage"/>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F31" w:rsidRDefault="00ED6F31" w:rsidP="008A085C">
      <w:pPr>
        <w:spacing w:after="0" w:line="240" w:lineRule="auto"/>
      </w:pPr>
      <w:r>
        <w:separator/>
      </w:r>
    </w:p>
  </w:endnote>
  <w:endnote w:type="continuationSeparator" w:id="1">
    <w:p w:rsidR="00ED6F31" w:rsidRDefault="00ED6F31" w:rsidP="008A08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4814"/>
      <w:docPartObj>
        <w:docPartGallery w:val="Page Numbers (Bottom of Page)"/>
        <w:docPartUnique/>
      </w:docPartObj>
    </w:sdtPr>
    <w:sdtContent>
      <w:p w:rsidR="00FA40FD" w:rsidRDefault="000F604E">
        <w:pPr>
          <w:pStyle w:val="Footer"/>
          <w:jc w:val="center"/>
        </w:pPr>
        <w:fldSimple w:instr=" PAGE   \* MERGEFORMAT ">
          <w:r w:rsidR="003B093B">
            <w:rPr>
              <w:noProof/>
            </w:rPr>
            <w:t>i</w:t>
          </w:r>
        </w:fldSimple>
      </w:p>
    </w:sdtContent>
  </w:sdt>
  <w:p w:rsidR="00FA40FD" w:rsidRDefault="00FA40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F31" w:rsidRDefault="00ED6F31" w:rsidP="008A085C">
      <w:pPr>
        <w:spacing w:after="0" w:line="240" w:lineRule="auto"/>
      </w:pPr>
      <w:r>
        <w:separator/>
      </w:r>
    </w:p>
  </w:footnote>
  <w:footnote w:type="continuationSeparator" w:id="1">
    <w:p w:rsidR="00ED6F31" w:rsidRDefault="00ED6F31" w:rsidP="008A08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074B2"/>
    <w:multiLevelType w:val="multilevel"/>
    <w:tmpl w:val="4BEC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06EA4"/>
    <w:multiLevelType w:val="multilevel"/>
    <w:tmpl w:val="D7847D3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AC11BB"/>
    <w:multiLevelType w:val="multilevel"/>
    <w:tmpl w:val="BB4E2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39028F"/>
    <w:multiLevelType w:val="multilevel"/>
    <w:tmpl w:val="9A2A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FA454F"/>
    <w:multiLevelType w:val="multilevel"/>
    <w:tmpl w:val="58C6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DE7009"/>
    <w:multiLevelType w:val="multilevel"/>
    <w:tmpl w:val="92FC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551FC"/>
    <w:multiLevelType w:val="multilevel"/>
    <w:tmpl w:val="E1AC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145526"/>
    <w:multiLevelType w:val="multilevel"/>
    <w:tmpl w:val="92822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126DB9"/>
    <w:multiLevelType w:val="multilevel"/>
    <w:tmpl w:val="4890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6F4B81"/>
    <w:multiLevelType w:val="multilevel"/>
    <w:tmpl w:val="9AA0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DE540C"/>
    <w:multiLevelType w:val="multilevel"/>
    <w:tmpl w:val="234C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0A0519"/>
    <w:multiLevelType w:val="multilevel"/>
    <w:tmpl w:val="60AE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82016E"/>
    <w:multiLevelType w:val="multilevel"/>
    <w:tmpl w:val="0C928B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4F15A23"/>
    <w:multiLevelType w:val="multilevel"/>
    <w:tmpl w:val="7F9A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A97CD5"/>
    <w:multiLevelType w:val="multilevel"/>
    <w:tmpl w:val="7774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F0139E"/>
    <w:multiLevelType w:val="multilevel"/>
    <w:tmpl w:val="828A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984961"/>
    <w:multiLevelType w:val="multilevel"/>
    <w:tmpl w:val="8E0014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BC01C06"/>
    <w:multiLevelType w:val="multilevel"/>
    <w:tmpl w:val="9E36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EB40C2"/>
    <w:multiLevelType w:val="multilevel"/>
    <w:tmpl w:val="3B38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8824CB"/>
    <w:multiLevelType w:val="multilevel"/>
    <w:tmpl w:val="5B58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6F6B22"/>
    <w:multiLevelType w:val="multilevel"/>
    <w:tmpl w:val="98A0A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7BF55A3"/>
    <w:multiLevelType w:val="multilevel"/>
    <w:tmpl w:val="0958E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662DB9"/>
    <w:multiLevelType w:val="multilevel"/>
    <w:tmpl w:val="BCEE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C16B2C"/>
    <w:multiLevelType w:val="multilevel"/>
    <w:tmpl w:val="747A0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D385D27"/>
    <w:multiLevelType w:val="multilevel"/>
    <w:tmpl w:val="DE24C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2F27293"/>
    <w:multiLevelType w:val="multilevel"/>
    <w:tmpl w:val="685E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C12ED2"/>
    <w:multiLevelType w:val="multilevel"/>
    <w:tmpl w:val="E256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453AFE"/>
    <w:multiLevelType w:val="multilevel"/>
    <w:tmpl w:val="A764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3915C2"/>
    <w:multiLevelType w:val="multilevel"/>
    <w:tmpl w:val="AD2A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2F0A1D"/>
    <w:multiLevelType w:val="multilevel"/>
    <w:tmpl w:val="50F4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BF1B49"/>
    <w:multiLevelType w:val="multilevel"/>
    <w:tmpl w:val="CE7CF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1D91F82"/>
    <w:multiLevelType w:val="multilevel"/>
    <w:tmpl w:val="E050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975743"/>
    <w:multiLevelType w:val="multilevel"/>
    <w:tmpl w:val="0010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3A37A8"/>
    <w:multiLevelType w:val="multilevel"/>
    <w:tmpl w:val="D47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333EF6"/>
    <w:multiLevelType w:val="multilevel"/>
    <w:tmpl w:val="668C81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4"/>
  </w:num>
  <w:num w:numId="3">
    <w:abstractNumId w:val="23"/>
  </w:num>
  <w:num w:numId="4">
    <w:abstractNumId w:val="32"/>
  </w:num>
  <w:num w:numId="5">
    <w:abstractNumId w:val="16"/>
  </w:num>
  <w:num w:numId="6">
    <w:abstractNumId w:val="21"/>
  </w:num>
  <w:num w:numId="7">
    <w:abstractNumId w:val="11"/>
  </w:num>
  <w:num w:numId="8">
    <w:abstractNumId w:val="5"/>
  </w:num>
  <w:num w:numId="9">
    <w:abstractNumId w:val="26"/>
  </w:num>
  <w:num w:numId="10">
    <w:abstractNumId w:val="27"/>
  </w:num>
  <w:num w:numId="11">
    <w:abstractNumId w:val="9"/>
  </w:num>
  <w:num w:numId="12">
    <w:abstractNumId w:val="25"/>
  </w:num>
  <w:num w:numId="13">
    <w:abstractNumId w:val="33"/>
  </w:num>
  <w:num w:numId="14">
    <w:abstractNumId w:val="22"/>
  </w:num>
  <w:num w:numId="15">
    <w:abstractNumId w:val="0"/>
  </w:num>
  <w:num w:numId="16">
    <w:abstractNumId w:val="10"/>
  </w:num>
  <w:num w:numId="17">
    <w:abstractNumId w:val="29"/>
  </w:num>
  <w:num w:numId="18">
    <w:abstractNumId w:val="14"/>
  </w:num>
  <w:num w:numId="19">
    <w:abstractNumId w:val="31"/>
  </w:num>
  <w:num w:numId="20">
    <w:abstractNumId w:val="3"/>
  </w:num>
  <w:num w:numId="21">
    <w:abstractNumId w:val="19"/>
  </w:num>
  <w:num w:numId="22">
    <w:abstractNumId w:val="17"/>
  </w:num>
  <w:num w:numId="23">
    <w:abstractNumId w:val="8"/>
  </w:num>
  <w:num w:numId="24">
    <w:abstractNumId w:val="15"/>
  </w:num>
  <w:num w:numId="25">
    <w:abstractNumId w:val="18"/>
  </w:num>
  <w:num w:numId="26">
    <w:abstractNumId w:val="24"/>
  </w:num>
  <w:num w:numId="27">
    <w:abstractNumId w:val="28"/>
  </w:num>
  <w:num w:numId="28">
    <w:abstractNumId w:val="2"/>
  </w:num>
  <w:num w:numId="29">
    <w:abstractNumId w:val="30"/>
  </w:num>
  <w:num w:numId="30">
    <w:abstractNumId w:val="13"/>
  </w:num>
  <w:num w:numId="31">
    <w:abstractNumId w:val="7"/>
  </w:num>
  <w:num w:numId="32">
    <w:abstractNumId w:val="34"/>
  </w:num>
  <w:num w:numId="33">
    <w:abstractNumId w:val="12"/>
  </w:num>
  <w:num w:numId="34">
    <w:abstractNumId w:val="1"/>
  </w:num>
  <w:num w:numId="3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91412C"/>
    <w:rsid w:val="00087D06"/>
    <w:rsid w:val="000B4212"/>
    <w:rsid w:val="000B6A89"/>
    <w:rsid w:val="000C118A"/>
    <w:rsid w:val="000F50B8"/>
    <w:rsid w:val="000F604E"/>
    <w:rsid w:val="00106A05"/>
    <w:rsid w:val="00111600"/>
    <w:rsid w:val="00117E72"/>
    <w:rsid w:val="0012191C"/>
    <w:rsid w:val="00132241"/>
    <w:rsid w:val="001A24F3"/>
    <w:rsid w:val="001B3D6A"/>
    <w:rsid w:val="00220A66"/>
    <w:rsid w:val="002A2692"/>
    <w:rsid w:val="002D4A8C"/>
    <w:rsid w:val="002E5627"/>
    <w:rsid w:val="002F7745"/>
    <w:rsid w:val="003261C2"/>
    <w:rsid w:val="003B093B"/>
    <w:rsid w:val="00417759"/>
    <w:rsid w:val="00437B12"/>
    <w:rsid w:val="004873D0"/>
    <w:rsid w:val="004B465C"/>
    <w:rsid w:val="004D7326"/>
    <w:rsid w:val="004D778D"/>
    <w:rsid w:val="005356F0"/>
    <w:rsid w:val="005F6C41"/>
    <w:rsid w:val="00676BD6"/>
    <w:rsid w:val="0068122E"/>
    <w:rsid w:val="006C404A"/>
    <w:rsid w:val="006E1FB7"/>
    <w:rsid w:val="006F0327"/>
    <w:rsid w:val="00711EA0"/>
    <w:rsid w:val="007310D4"/>
    <w:rsid w:val="00734A44"/>
    <w:rsid w:val="00784725"/>
    <w:rsid w:val="007D0CCD"/>
    <w:rsid w:val="007E4464"/>
    <w:rsid w:val="007E6BE2"/>
    <w:rsid w:val="00824E25"/>
    <w:rsid w:val="00847517"/>
    <w:rsid w:val="00854027"/>
    <w:rsid w:val="008A085C"/>
    <w:rsid w:val="008A388B"/>
    <w:rsid w:val="008A405E"/>
    <w:rsid w:val="008B5256"/>
    <w:rsid w:val="00902D24"/>
    <w:rsid w:val="0091412C"/>
    <w:rsid w:val="00923C1D"/>
    <w:rsid w:val="009376A9"/>
    <w:rsid w:val="00954FB9"/>
    <w:rsid w:val="00956E38"/>
    <w:rsid w:val="00977933"/>
    <w:rsid w:val="009A2D34"/>
    <w:rsid w:val="009D4960"/>
    <w:rsid w:val="00A162C2"/>
    <w:rsid w:val="00A30580"/>
    <w:rsid w:val="00A716DC"/>
    <w:rsid w:val="00A7616A"/>
    <w:rsid w:val="00AE7510"/>
    <w:rsid w:val="00B37ADA"/>
    <w:rsid w:val="00B37CDB"/>
    <w:rsid w:val="00B80455"/>
    <w:rsid w:val="00C20EAE"/>
    <w:rsid w:val="00C46678"/>
    <w:rsid w:val="00C539F5"/>
    <w:rsid w:val="00C66E98"/>
    <w:rsid w:val="00C7271B"/>
    <w:rsid w:val="00CA4F41"/>
    <w:rsid w:val="00CD43D9"/>
    <w:rsid w:val="00D5033D"/>
    <w:rsid w:val="00D632CD"/>
    <w:rsid w:val="00E270F0"/>
    <w:rsid w:val="00E41AC4"/>
    <w:rsid w:val="00E72A06"/>
    <w:rsid w:val="00E75BBB"/>
    <w:rsid w:val="00E80F17"/>
    <w:rsid w:val="00ED6F31"/>
    <w:rsid w:val="00EE0C5F"/>
    <w:rsid w:val="00F40F1B"/>
    <w:rsid w:val="00F52B3B"/>
    <w:rsid w:val="00F75066"/>
    <w:rsid w:val="00F873AD"/>
    <w:rsid w:val="00FA2E6D"/>
    <w:rsid w:val="00FA40FD"/>
    <w:rsid w:val="00FC3B44"/>
    <w:rsid w:val="00FD1EC3"/>
    <w:rsid w:val="00FE63EC"/>
    <w:rsid w:val="00FF47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327"/>
  </w:style>
  <w:style w:type="paragraph" w:styleId="Heading3">
    <w:name w:val="heading 3"/>
    <w:basedOn w:val="Normal"/>
    <w:link w:val="Heading3Char"/>
    <w:uiPriority w:val="9"/>
    <w:qFormat/>
    <w:rsid w:val="006F03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F032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412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141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6F032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6F0327"/>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6F0327"/>
    <w:rPr>
      <w:b/>
      <w:bCs/>
    </w:rPr>
  </w:style>
  <w:style w:type="paragraph" w:styleId="ListParagraph">
    <w:name w:val="List Paragraph"/>
    <w:basedOn w:val="Normal"/>
    <w:uiPriority w:val="34"/>
    <w:qFormat/>
    <w:rsid w:val="006F0327"/>
    <w:pPr>
      <w:ind w:left="720"/>
      <w:contextualSpacing/>
    </w:pPr>
  </w:style>
  <w:style w:type="character" w:styleId="Emphasis">
    <w:name w:val="Emphasis"/>
    <w:basedOn w:val="DefaultParagraphFont"/>
    <w:uiPriority w:val="20"/>
    <w:qFormat/>
    <w:rsid w:val="00FE63EC"/>
    <w:rPr>
      <w:i/>
      <w:iCs/>
    </w:rPr>
  </w:style>
  <w:style w:type="paragraph" w:styleId="Header">
    <w:name w:val="header"/>
    <w:basedOn w:val="Normal"/>
    <w:link w:val="HeaderChar"/>
    <w:uiPriority w:val="99"/>
    <w:semiHidden/>
    <w:unhideWhenUsed/>
    <w:rsid w:val="008A08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085C"/>
  </w:style>
  <w:style w:type="paragraph" w:styleId="Footer">
    <w:name w:val="footer"/>
    <w:basedOn w:val="Normal"/>
    <w:link w:val="FooterChar"/>
    <w:uiPriority w:val="99"/>
    <w:unhideWhenUsed/>
    <w:rsid w:val="008A0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85C"/>
  </w:style>
  <w:style w:type="paragraph" w:styleId="BalloonText">
    <w:name w:val="Balloon Text"/>
    <w:basedOn w:val="Normal"/>
    <w:link w:val="BalloonTextChar"/>
    <w:uiPriority w:val="99"/>
    <w:semiHidden/>
    <w:unhideWhenUsed/>
    <w:rsid w:val="00CA4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F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725528">
      <w:bodyDiv w:val="1"/>
      <w:marLeft w:val="0"/>
      <w:marRight w:val="0"/>
      <w:marTop w:val="0"/>
      <w:marBottom w:val="0"/>
      <w:divBdr>
        <w:top w:val="none" w:sz="0" w:space="0" w:color="auto"/>
        <w:left w:val="none" w:sz="0" w:space="0" w:color="auto"/>
        <w:bottom w:val="none" w:sz="0" w:space="0" w:color="auto"/>
        <w:right w:val="none" w:sz="0" w:space="0" w:color="auto"/>
      </w:divBdr>
      <w:divsChild>
        <w:div w:id="933241972">
          <w:marLeft w:val="0"/>
          <w:marRight w:val="0"/>
          <w:marTop w:val="0"/>
          <w:marBottom w:val="0"/>
          <w:divBdr>
            <w:top w:val="none" w:sz="0" w:space="0" w:color="auto"/>
            <w:left w:val="none" w:sz="0" w:space="0" w:color="auto"/>
            <w:bottom w:val="none" w:sz="0" w:space="0" w:color="auto"/>
            <w:right w:val="none" w:sz="0" w:space="0" w:color="auto"/>
          </w:divBdr>
          <w:divsChild>
            <w:div w:id="163856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905">
      <w:bodyDiv w:val="1"/>
      <w:marLeft w:val="0"/>
      <w:marRight w:val="0"/>
      <w:marTop w:val="0"/>
      <w:marBottom w:val="0"/>
      <w:divBdr>
        <w:top w:val="none" w:sz="0" w:space="0" w:color="auto"/>
        <w:left w:val="none" w:sz="0" w:space="0" w:color="auto"/>
        <w:bottom w:val="none" w:sz="0" w:space="0" w:color="auto"/>
        <w:right w:val="none" w:sz="0" w:space="0" w:color="auto"/>
      </w:divBdr>
    </w:div>
    <w:div w:id="171533907">
      <w:bodyDiv w:val="1"/>
      <w:marLeft w:val="0"/>
      <w:marRight w:val="0"/>
      <w:marTop w:val="0"/>
      <w:marBottom w:val="0"/>
      <w:divBdr>
        <w:top w:val="none" w:sz="0" w:space="0" w:color="auto"/>
        <w:left w:val="none" w:sz="0" w:space="0" w:color="auto"/>
        <w:bottom w:val="none" w:sz="0" w:space="0" w:color="auto"/>
        <w:right w:val="none" w:sz="0" w:space="0" w:color="auto"/>
      </w:divBdr>
    </w:div>
    <w:div w:id="211431873">
      <w:bodyDiv w:val="1"/>
      <w:marLeft w:val="0"/>
      <w:marRight w:val="0"/>
      <w:marTop w:val="0"/>
      <w:marBottom w:val="0"/>
      <w:divBdr>
        <w:top w:val="none" w:sz="0" w:space="0" w:color="auto"/>
        <w:left w:val="none" w:sz="0" w:space="0" w:color="auto"/>
        <w:bottom w:val="none" w:sz="0" w:space="0" w:color="auto"/>
        <w:right w:val="none" w:sz="0" w:space="0" w:color="auto"/>
      </w:divBdr>
    </w:div>
    <w:div w:id="487719950">
      <w:bodyDiv w:val="1"/>
      <w:marLeft w:val="0"/>
      <w:marRight w:val="0"/>
      <w:marTop w:val="0"/>
      <w:marBottom w:val="0"/>
      <w:divBdr>
        <w:top w:val="none" w:sz="0" w:space="0" w:color="auto"/>
        <w:left w:val="none" w:sz="0" w:space="0" w:color="auto"/>
        <w:bottom w:val="none" w:sz="0" w:space="0" w:color="auto"/>
        <w:right w:val="none" w:sz="0" w:space="0" w:color="auto"/>
      </w:divBdr>
      <w:divsChild>
        <w:div w:id="1211989702">
          <w:marLeft w:val="0"/>
          <w:marRight w:val="0"/>
          <w:marTop w:val="0"/>
          <w:marBottom w:val="0"/>
          <w:divBdr>
            <w:top w:val="none" w:sz="0" w:space="0" w:color="auto"/>
            <w:left w:val="none" w:sz="0" w:space="0" w:color="auto"/>
            <w:bottom w:val="none" w:sz="0" w:space="0" w:color="auto"/>
            <w:right w:val="none" w:sz="0" w:space="0" w:color="auto"/>
          </w:divBdr>
          <w:divsChild>
            <w:div w:id="13514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42167">
      <w:bodyDiv w:val="1"/>
      <w:marLeft w:val="0"/>
      <w:marRight w:val="0"/>
      <w:marTop w:val="0"/>
      <w:marBottom w:val="0"/>
      <w:divBdr>
        <w:top w:val="none" w:sz="0" w:space="0" w:color="auto"/>
        <w:left w:val="none" w:sz="0" w:space="0" w:color="auto"/>
        <w:bottom w:val="none" w:sz="0" w:space="0" w:color="auto"/>
        <w:right w:val="none" w:sz="0" w:space="0" w:color="auto"/>
      </w:divBdr>
    </w:div>
    <w:div w:id="940263516">
      <w:bodyDiv w:val="1"/>
      <w:marLeft w:val="0"/>
      <w:marRight w:val="0"/>
      <w:marTop w:val="0"/>
      <w:marBottom w:val="0"/>
      <w:divBdr>
        <w:top w:val="none" w:sz="0" w:space="0" w:color="auto"/>
        <w:left w:val="none" w:sz="0" w:space="0" w:color="auto"/>
        <w:bottom w:val="none" w:sz="0" w:space="0" w:color="auto"/>
        <w:right w:val="none" w:sz="0" w:space="0" w:color="auto"/>
      </w:divBdr>
    </w:div>
    <w:div w:id="1145241603">
      <w:bodyDiv w:val="1"/>
      <w:marLeft w:val="0"/>
      <w:marRight w:val="0"/>
      <w:marTop w:val="0"/>
      <w:marBottom w:val="0"/>
      <w:divBdr>
        <w:top w:val="none" w:sz="0" w:space="0" w:color="auto"/>
        <w:left w:val="none" w:sz="0" w:space="0" w:color="auto"/>
        <w:bottom w:val="none" w:sz="0" w:space="0" w:color="auto"/>
        <w:right w:val="none" w:sz="0" w:space="0" w:color="auto"/>
      </w:divBdr>
    </w:div>
    <w:div w:id="1159424802">
      <w:bodyDiv w:val="1"/>
      <w:marLeft w:val="0"/>
      <w:marRight w:val="0"/>
      <w:marTop w:val="0"/>
      <w:marBottom w:val="0"/>
      <w:divBdr>
        <w:top w:val="none" w:sz="0" w:space="0" w:color="auto"/>
        <w:left w:val="none" w:sz="0" w:space="0" w:color="auto"/>
        <w:bottom w:val="none" w:sz="0" w:space="0" w:color="auto"/>
        <w:right w:val="none" w:sz="0" w:space="0" w:color="auto"/>
      </w:divBdr>
    </w:div>
    <w:div w:id="1193226905">
      <w:bodyDiv w:val="1"/>
      <w:marLeft w:val="0"/>
      <w:marRight w:val="0"/>
      <w:marTop w:val="0"/>
      <w:marBottom w:val="0"/>
      <w:divBdr>
        <w:top w:val="none" w:sz="0" w:space="0" w:color="auto"/>
        <w:left w:val="none" w:sz="0" w:space="0" w:color="auto"/>
        <w:bottom w:val="none" w:sz="0" w:space="0" w:color="auto"/>
        <w:right w:val="none" w:sz="0" w:space="0" w:color="auto"/>
      </w:divBdr>
    </w:div>
    <w:div w:id="1258101503">
      <w:bodyDiv w:val="1"/>
      <w:marLeft w:val="0"/>
      <w:marRight w:val="0"/>
      <w:marTop w:val="0"/>
      <w:marBottom w:val="0"/>
      <w:divBdr>
        <w:top w:val="none" w:sz="0" w:space="0" w:color="auto"/>
        <w:left w:val="none" w:sz="0" w:space="0" w:color="auto"/>
        <w:bottom w:val="none" w:sz="0" w:space="0" w:color="auto"/>
        <w:right w:val="none" w:sz="0" w:space="0" w:color="auto"/>
      </w:divBdr>
    </w:div>
    <w:div w:id="1317954140">
      <w:bodyDiv w:val="1"/>
      <w:marLeft w:val="0"/>
      <w:marRight w:val="0"/>
      <w:marTop w:val="0"/>
      <w:marBottom w:val="0"/>
      <w:divBdr>
        <w:top w:val="none" w:sz="0" w:space="0" w:color="auto"/>
        <w:left w:val="none" w:sz="0" w:space="0" w:color="auto"/>
        <w:bottom w:val="none" w:sz="0" w:space="0" w:color="auto"/>
        <w:right w:val="none" w:sz="0" w:space="0" w:color="auto"/>
      </w:divBdr>
      <w:divsChild>
        <w:div w:id="1929387783">
          <w:marLeft w:val="0"/>
          <w:marRight w:val="0"/>
          <w:marTop w:val="0"/>
          <w:marBottom w:val="0"/>
          <w:divBdr>
            <w:top w:val="none" w:sz="0" w:space="0" w:color="auto"/>
            <w:left w:val="none" w:sz="0" w:space="0" w:color="auto"/>
            <w:bottom w:val="none" w:sz="0" w:space="0" w:color="auto"/>
            <w:right w:val="none" w:sz="0" w:space="0" w:color="auto"/>
          </w:divBdr>
          <w:divsChild>
            <w:div w:id="8684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335147">
      <w:bodyDiv w:val="1"/>
      <w:marLeft w:val="0"/>
      <w:marRight w:val="0"/>
      <w:marTop w:val="0"/>
      <w:marBottom w:val="0"/>
      <w:divBdr>
        <w:top w:val="none" w:sz="0" w:space="0" w:color="auto"/>
        <w:left w:val="none" w:sz="0" w:space="0" w:color="auto"/>
        <w:bottom w:val="none" w:sz="0" w:space="0" w:color="auto"/>
        <w:right w:val="none" w:sz="0" w:space="0" w:color="auto"/>
      </w:divBdr>
    </w:div>
    <w:div w:id="1827897115">
      <w:bodyDiv w:val="1"/>
      <w:marLeft w:val="0"/>
      <w:marRight w:val="0"/>
      <w:marTop w:val="0"/>
      <w:marBottom w:val="0"/>
      <w:divBdr>
        <w:top w:val="none" w:sz="0" w:space="0" w:color="auto"/>
        <w:left w:val="none" w:sz="0" w:space="0" w:color="auto"/>
        <w:bottom w:val="none" w:sz="0" w:space="0" w:color="auto"/>
        <w:right w:val="none" w:sz="0" w:space="0" w:color="auto"/>
      </w:divBdr>
      <w:divsChild>
        <w:div w:id="2107771193">
          <w:marLeft w:val="0"/>
          <w:marRight w:val="0"/>
          <w:marTop w:val="0"/>
          <w:marBottom w:val="0"/>
          <w:divBdr>
            <w:top w:val="none" w:sz="0" w:space="0" w:color="auto"/>
            <w:left w:val="none" w:sz="0" w:space="0" w:color="auto"/>
            <w:bottom w:val="none" w:sz="0" w:space="0" w:color="auto"/>
            <w:right w:val="none" w:sz="0" w:space="0" w:color="auto"/>
          </w:divBdr>
          <w:divsChild>
            <w:div w:id="129093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5071">
      <w:bodyDiv w:val="1"/>
      <w:marLeft w:val="0"/>
      <w:marRight w:val="0"/>
      <w:marTop w:val="0"/>
      <w:marBottom w:val="0"/>
      <w:divBdr>
        <w:top w:val="none" w:sz="0" w:space="0" w:color="auto"/>
        <w:left w:val="none" w:sz="0" w:space="0" w:color="auto"/>
        <w:bottom w:val="none" w:sz="0" w:space="0" w:color="auto"/>
        <w:right w:val="none" w:sz="0" w:space="0" w:color="auto"/>
      </w:divBdr>
    </w:div>
    <w:div w:id="2142846605">
      <w:bodyDiv w:val="1"/>
      <w:marLeft w:val="0"/>
      <w:marRight w:val="0"/>
      <w:marTop w:val="0"/>
      <w:marBottom w:val="0"/>
      <w:divBdr>
        <w:top w:val="none" w:sz="0" w:space="0" w:color="auto"/>
        <w:left w:val="none" w:sz="0" w:space="0" w:color="auto"/>
        <w:bottom w:val="none" w:sz="0" w:space="0" w:color="auto"/>
        <w:right w:val="none" w:sz="0" w:space="0" w:color="auto"/>
      </w:divBdr>
      <w:divsChild>
        <w:div w:id="225072774">
          <w:marLeft w:val="0"/>
          <w:marRight w:val="0"/>
          <w:marTop w:val="0"/>
          <w:marBottom w:val="0"/>
          <w:divBdr>
            <w:top w:val="none" w:sz="0" w:space="0" w:color="auto"/>
            <w:left w:val="none" w:sz="0" w:space="0" w:color="auto"/>
            <w:bottom w:val="none" w:sz="0" w:space="0" w:color="auto"/>
            <w:right w:val="none" w:sz="0" w:space="0" w:color="auto"/>
          </w:divBdr>
          <w:divsChild>
            <w:div w:id="6329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36</Pages>
  <Words>8753</Words>
  <Characters>49894</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81</cp:revision>
  <cp:lastPrinted>2025-07-31T13:35:00Z</cp:lastPrinted>
  <dcterms:created xsi:type="dcterms:W3CDTF">2025-07-13T10:24:00Z</dcterms:created>
  <dcterms:modified xsi:type="dcterms:W3CDTF">2025-08-12T13:14:00Z</dcterms:modified>
</cp:coreProperties>
</file>