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76" w:lineRule="auto" w:before="123"/>
        <w:ind w:left="402" w:right="271" w:firstLine="3"/>
        <w:jc w:val="center"/>
        <w:rPr>
          <w:b/>
          <w:sz w:val="36"/>
        </w:rPr>
      </w:pPr>
      <w:bookmarkStart w:name="c00311eafab22da21c83b8eff96ac1030bbeff04" w:id="1"/>
      <w:bookmarkEnd w:id="1"/>
      <w:r>
        <w:rPr/>
      </w:r>
      <w:r>
        <w:rPr>
          <w:b/>
          <w:sz w:val="36"/>
        </w:rPr>
        <w:t>A PROJECT REPORT ON PROPOSED OFFICE COMPLEX</w:t>
      </w:r>
      <w:r>
        <w:rPr>
          <w:b/>
          <w:spacing w:val="-7"/>
          <w:sz w:val="36"/>
        </w:rPr>
        <w:t> </w:t>
      </w:r>
      <w:r>
        <w:rPr>
          <w:b/>
          <w:sz w:val="36"/>
        </w:rPr>
        <w:t>FOR</w:t>
      </w:r>
      <w:r>
        <w:rPr>
          <w:b/>
          <w:spacing w:val="-8"/>
          <w:sz w:val="36"/>
        </w:rPr>
        <w:t> </w:t>
      </w:r>
      <w:r>
        <w:rPr>
          <w:b/>
          <w:sz w:val="36"/>
        </w:rPr>
        <w:t>AFRILAND</w:t>
      </w:r>
      <w:r>
        <w:rPr>
          <w:b/>
          <w:spacing w:val="-8"/>
          <w:sz w:val="36"/>
        </w:rPr>
        <w:t> </w:t>
      </w:r>
      <w:r>
        <w:rPr>
          <w:b/>
          <w:sz w:val="36"/>
        </w:rPr>
        <w:t>PROPERTIES</w:t>
      </w:r>
      <w:r>
        <w:rPr>
          <w:b/>
          <w:spacing w:val="-10"/>
          <w:sz w:val="36"/>
        </w:rPr>
        <w:t> </w:t>
      </w:r>
      <w:r>
        <w:rPr>
          <w:b/>
          <w:sz w:val="36"/>
        </w:rPr>
        <w:t>PLC, ILORIN, KWARA STATE</w:t>
      </w:r>
    </w:p>
    <w:p>
      <w:pPr>
        <w:pStyle w:val="BodyText"/>
        <w:rPr>
          <w:b/>
          <w:sz w:val="36"/>
        </w:rPr>
      </w:pPr>
    </w:p>
    <w:p>
      <w:pPr>
        <w:pStyle w:val="BodyText"/>
        <w:spacing w:before="101"/>
        <w:rPr>
          <w:b/>
          <w:sz w:val="36"/>
        </w:rPr>
      </w:pPr>
    </w:p>
    <w:p>
      <w:pPr>
        <w:spacing w:before="0"/>
        <w:ind w:left="136" w:right="3" w:firstLine="0"/>
        <w:jc w:val="center"/>
        <w:rPr>
          <w:b/>
          <w:sz w:val="36"/>
        </w:rPr>
      </w:pPr>
      <w:r>
        <w:rPr>
          <w:b/>
          <w:spacing w:val="-5"/>
          <w:sz w:val="36"/>
        </w:rPr>
        <w:t>BY</w:t>
      </w:r>
    </w:p>
    <w:p>
      <w:pPr>
        <w:pStyle w:val="BodyText"/>
        <w:rPr>
          <w:b/>
          <w:sz w:val="36"/>
        </w:rPr>
      </w:pPr>
    </w:p>
    <w:p>
      <w:pPr>
        <w:pStyle w:val="BodyText"/>
        <w:spacing w:before="110"/>
        <w:rPr>
          <w:b/>
          <w:sz w:val="36"/>
        </w:rPr>
      </w:pPr>
    </w:p>
    <w:p>
      <w:pPr>
        <w:spacing w:line="391" w:lineRule="auto" w:before="0"/>
        <w:ind w:left="136" w:right="0" w:firstLine="0"/>
        <w:jc w:val="center"/>
        <w:rPr>
          <w:b/>
          <w:sz w:val="36"/>
        </w:rPr>
      </w:pPr>
      <w:r>
        <w:rPr>
          <w:b/>
          <w:sz w:val="36"/>
        </w:rPr>
        <w:t>MOHAMMED</w:t>
      </w:r>
      <w:r>
        <w:rPr>
          <w:b/>
          <w:spacing w:val="-23"/>
          <w:sz w:val="36"/>
        </w:rPr>
        <w:t> </w:t>
      </w:r>
      <w:r>
        <w:rPr>
          <w:b/>
          <w:sz w:val="36"/>
        </w:rPr>
        <w:t>ABDULRAHMON </w:t>
      </w:r>
      <w:r>
        <w:rPr>
          <w:b/>
          <w:spacing w:val="-2"/>
          <w:sz w:val="36"/>
        </w:rPr>
        <w:t>HND/23/ARC/FT/0054</w:t>
      </w:r>
    </w:p>
    <w:p>
      <w:pPr>
        <w:pStyle w:val="BodyText"/>
        <w:spacing w:before="266"/>
        <w:rPr>
          <w:b/>
          <w:sz w:val="36"/>
        </w:rPr>
      </w:pPr>
    </w:p>
    <w:p>
      <w:pPr>
        <w:spacing w:before="0"/>
        <w:ind w:left="1865" w:right="0" w:firstLine="0"/>
        <w:jc w:val="left"/>
        <w:rPr>
          <w:b/>
          <w:sz w:val="24"/>
        </w:rPr>
      </w:pPr>
      <w:r>
        <w:rPr>
          <w:b/>
          <w:sz w:val="24"/>
        </w:rPr>
        <w:t>A</w:t>
      </w:r>
      <w:r>
        <w:rPr>
          <w:b/>
          <w:spacing w:val="-2"/>
          <w:sz w:val="24"/>
        </w:rPr>
        <w:t> </w:t>
      </w:r>
      <w:r>
        <w:rPr>
          <w:b/>
          <w:sz w:val="24"/>
        </w:rPr>
        <w:t>RESEARCH</w:t>
      </w:r>
      <w:r>
        <w:rPr>
          <w:b/>
          <w:spacing w:val="-2"/>
          <w:sz w:val="24"/>
        </w:rPr>
        <w:t> </w:t>
      </w:r>
      <w:r>
        <w:rPr>
          <w:b/>
          <w:sz w:val="24"/>
        </w:rPr>
        <w:t>THESIS</w:t>
      </w:r>
      <w:r>
        <w:rPr>
          <w:b/>
          <w:spacing w:val="-2"/>
          <w:sz w:val="24"/>
        </w:rPr>
        <w:t> </w:t>
      </w:r>
      <w:r>
        <w:rPr>
          <w:b/>
          <w:sz w:val="24"/>
        </w:rPr>
        <w:t>SUBMITTED</w:t>
      </w:r>
      <w:r>
        <w:rPr>
          <w:b/>
          <w:spacing w:val="-2"/>
          <w:sz w:val="24"/>
        </w:rPr>
        <w:t> </w:t>
      </w:r>
      <w:r>
        <w:rPr>
          <w:b/>
          <w:sz w:val="24"/>
        </w:rPr>
        <w:t>TO</w:t>
      </w:r>
      <w:r>
        <w:rPr>
          <w:b/>
          <w:spacing w:val="-1"/>
          <w:sz w:val="24"/>
        </w:rPr>
        <w:t> </w:t>
      </w:r>
      <w:r>
        <w:rPr>
          <w:b/>
          <w:spacing w:val="-4"/>
          <w:sz w:val="24"/>
        </w:rPr>
        <w:t>THE:</w:t>
      </w:r>
    </w:p>
    <w:p>
      <w:pPr>
        <w:pStyle w:val="BodyText"/>
        <w:spacing w:before="62"/>
        <w:rPr>
          <w:b/>
        </w:rPr>
      </w:pPr>
    </w:p>
    <w:p>
      <w:pPr>
        <w:spacing w:line="360" w:lineRule="auto" w:before="0"/>
        <w:ind w:left="371" w:right="238" w:hanging="1"/>
        <w:jc w:val="center"/>
        <w:rPr>
          <w:b/>
          <w:sz w:val="24"/>
        </w:rPr>
      </w:pPr>
      <w:r>
        <w:rPr>
          <w:b/>
          <w:sz w:val="24"/>
        </w:rPr>
        <w:t>DEPARTMENT OF ARCHITECTURAL TECHNOLOGY, INSTITUTE OF ENVIRONMENTAL</w:t>
      </w:r>
      <w:r>
        <w:rPr>
          <w:b/>
          <w:spacing w:val="-7"/>
          <w:sz w:val="24"/>
        </w:rPr>
        <w:t> </w:t>
      </w:r>
      <w:r>
        <w:rPr>
          <w:b/>
          <w:sz w:val="24"/>
        </w:rPr>
        <w:t>STUDIES,</w:t>
      </w:r>
      <w:r>
        <w:rPr>
          <w:b/>
          <w:spacing w:val="-7"/>
          <w:sz w:val="24"/>
        </w:rPr>
        <w:t> </w:t>
      </w:r>
      <w:r>
        <w:rPr>
          <w:b/>
          <w:sz w:val="24"/>
        </w:rPr>
        <w:t>KWARA</w:t>
      </w:r>
      <w:r>
        <w:rPr>
          <w:b/>
          <w:spacing w:val="-8"/>
          <w:sz w:val="24"/>
        </w:rPr>
        <w:t> </w:t>
      </w:r>
      <w:r>
        <w:rPr>
          <w:b/>
          <w:sz w:val="24"/>
        </w:rPr>
        <w:t>STATE</w:t>
      </w:r>
      <w:r>
        <w:rPr>
          <w:b/>
          <w:spacing w:val="-7"/>
          <w:sz w:val="24"/>
        </w:rPr>
        <w:t> </w:t>
      </w:r>
      <w:r>
        <w:rPr>
          <w:b/>
          <w:sz w:val="24"/>
        </w:rPr>
        <w:t>POLYTECHNIC,</w:t>
      </w:r>
      <w:r>
        <w:rPr>
          <w:b/>
          <w:spacing w:val="-7"/>
          <w:sz w:val="24"/>
        </w:rPr>
        <w:t> </w:t>
      </w:r>
      <w:r>
        <w:rPr>
          <w:b/>
          <w:sz w:val="24"/>
        </w:rPr>
        <w:t>ILORIN</w:t>
      </w:r>
    </w:p>
    <w:p>
      <w:pPr>
        <w:pStyle w:val="BodyText"/>
        <w:rPr>
          <w:b/>
        </w:rPr>
      </w:pPr>
    </w:p>
    <w:p>
      <w:pPr>
        <w:pStyle w:val="BodyText"/>
        <w:spacing w:before="262"/>
        <w:rPr>
          <w:b/>
        </w:rPr>
      </w:pPr>
    </w:p>
    <w:p>
      <w:pPr>
        <w:spacing w:line="360" w:lineRule="auto" w:before="1"/>
        <w:ind w:left="170" w:right="39" w:firstLine="1"/>
        <w:jc w:val="center"/>
        <w:rPr>
          <w:b/>
          <w:sz w:val="24"/>
        </w:rPr>
      </w:pPr>
      <w:r>
        <w:rPr>
          <w:b/>
          <w:sz w:val="24"/>
        </w:rPr>
        <w:t>"BEING A DISSERTATION SUBMITTED TO THE DEPARTMENT OF ARCHITECTURAL TECHNOLOGY IN PARTIAL FULFILLMENT OF THE REQUIREMENTS</w:t>
      </w:r>
      <w:r>
        <w:rPr>
          <w:b/>
          <w:spacing w:val="-5"/>
          <w:sz w:val="24"/>
        </w:rPr>
        <w:t> </w:t>
      </w:r>
      <w:r>
        <w:rPr>
          <w:b/>
          <w:sz w:val="24"/>
        </w:rPr>
        <w:t>FOR</w:t>
      </w:r>
      <w:r>
        <w:rPr>
          <w:b/>
          <w:spacing w:val="-5"/>
          <w:sz w:val="24"/>
        </w:rPr>
        <w:t> </w:t>
      </w:r>
      <w:r>
        <w:rPr>
          <w:b/>
          <w:sz w:val="24"/>
        </w:rPr>
        <w:t>THE</w:t>
      </w:r>
      <w:r>
        <w:rPr>
          <w:b/>
          <w:spacing w:val="-5"/>
          <w:sz w:val="24"/>
        </w:rPr>
        <w:t> </w:t>
      </w:r>
      <w:r>
        <w:rPr>
          <w:b/>
          <w:sz w:val="24"/>
        </w:rPr>
        <w:t>AWARD</w:t>
      </w:r>
      <w:r>
        <w:rPr>
          <w:b/>
          <w:spacing w:val="-6"/>
          <w:sz w:val="24"/>
        </w:rPr>
        <w:t> </w:t>
      </w:r>
      <w:r>
        <w:rPr>
          <w:b/>
          <w:sz w:val="24"/>
        </w:rPr>
        <w:t>OF</w:t>
      </w:r>
      <w:r>
        <w:rPr>
          <w:b/>
          <w:spacing w:val="-8"/>
          <w:sz w:val="24"/>
        </w:rPr>
        <w:t> </w:t>
      </w:r>
      <w:r>
        <w:rPr>
          <w:b/>
          <w:sz w:val="24"/>
        </w:rPr>
        <w:t>HIGHER</w:t>
      </w:r>
      <w:r>
        <w:rPr>
          <w:b/>
          <w:spacing w:val="-5"/>
          <w:sz w:val="24"/>
        </w:rPr>
        <w:t> </w:t>
      </w:r>
      <w:r>
        <w:rPr>
          <w:b/>
          <w:sz w:val="24"/>
        </w:rPr>
        <w:t>NATIONAL</w:t>
      </w:r>
      <w:r>
        <w:rPr>
          <w:b/>
          <w:spacing w:val="-5"/>
          <w:sz w:val="24"/>
        </w:rPr>
        <w:t> </w:t>
      </w:r>
      <w:r>
        <w:rPr>
          <w:b/>
          <w:sz w:val="24"/>
        </w:rPr>
        <w:t>DIPLOMA</w:t>
      </w:r>
      <w:r>
        <w:rPr>
          <w:b/>
          <w:spacing w:val="-6"/>
          <w:sz w:val="24"/>
        </w:rPr>
        <w:t> </w:t>
      </w:r>
      <w:r>
        <w:rPr>
          <w:b/>
          <w:sz w:val="24"/>
        </w:rPr>
        <w:t>IN ARCHITECTURAL TECHNOLOGY KWARA STATE POLYTECHNIC, ILORIN, KWARA STATE.</w:t>
      </w:r>
    </w:p>
    <w:p>
      <w:pPr>
        <w:pStyle w:val="BodyText"/>
        <w:rPr>
          <w:b/>
        </w:rPr>
      </w:pPr>
    </w:p>
    <w:p>
      <w:pPr>
        <w:pStyle w:val="BodyText"/>
        <w:spacing w:before="262"/>
        <w:rPr>
          <w:b/>
        </w:rPr>
      </w:pPr>
    </w:p>
    <w:p>
      <w:pPr>
        <w:spacing w:before="1"/>
        <w:ind w:left="136" w:right="1" w:firstLine="0"/>
        <w:jc w:val="center"/>
        <w:rPr>
          <w:b/>
          <w:sz w:val="24"/>
        </w:rPr>
      </w:pPr>
      <w:r>
        <w:rPr>
          <w:b/>
          <w:sz w:val="24"/>
        </w:rPr>
        <w:t>JULY, </w:t>
      </w:r>
      <w:r>
        <w:rPr>
          <w:b/>
          <w:spacing w:val="-4"/>
          <w:sz w:val="24"/>
        </w:rPr>
        <w:t>2025</w:t>
      </w:r>
    </w:p>
    <w:p>
      <w:pPr>
        <w:spacing w:after="0"/>
        <w:jc w:val="center"/>
        <w:rPr>
          <w:b/>
          <w:sz w:val="24"/>
        </w:rPr>
        <w:sectPr>
          <w:type w:val="continuous"/>
          <w:pgSz w:w="11910" w:h="16840"/>
          <w:pgMar w:top="1920" w:bottom="280" w:left="1700" w:right="1559"/>
        </w:sectPr>
      </w:pPr>
    </w:p>
    <w:p>
      <w:pPr>
        <w:pStyle w:val="BodyText"/>
        <w:rPr>
          <w:sz w:val="20"/>
        </w:rPr>
      </w:pPr>
      <w:bookmarkStart w:name="dea9a1373b3fd65b52c2d3b7e0c57289a8330c07" w:id="2"/>
      <w:bookmarkEnd w:id="2"/>
      <w:r>
        <w:rPr/>
      </w:r>
      <w:r>
        <w:rPr>
          <w:sz w:val="20"/>
        </w:rPr>
        <w:drawing>
          <wp:inline distT="0" distB="0" distL="0" distR="0">
            <wp:extent cx="7439432" cy="9919239"/>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439432" cy="9919239"/>
                    </a:xfrm>
                    <a:prstGeom prst="rect">
                      <a:avLst/>
                    </a:prstGeom>
                  </pic:spPr>
                </pic:pic>
              </a:graphicData>
            </a:graphic>
          </wp:inline>
        </w:drawing>
      </w:r>
      <w:r>
        <w:rPr>
          <w:sz w:val="20"/>
        </w:rPr>
      </w:r>
    </w:p>
    <w:p>
      <w:pPr>
        <w:pStyle w:val="BodyText"/>
        <w:spacing w:after="0"/>
        <w:rPr>
          <w:sz w:val="20"/>
        </w:rPr>
        <w:sectPr>
          <w:pgSz w:w="11900" w:h="16840"/>
          <w:pgMar w:top="480" w:bottom="280" w:left="0" w:right="0"/>
        </w:sectPr>
      </w:pPr>
    </w:p>
    <w:p>
      <w:pPr>
        <w:pStyle w:val="BodyText"/>
        <w:rPr>
          <w:sz w:val="20"/>
        </w:rPr>
      </w:pPr>
      <w:bookmarkStart w:name="95899b0ee76687e6490d24fce254a2880c850e84" w:id="3"/>
      <w:bookmarkEnd w:id="3"/>
      <w:r>
        <w:rPr/>
      </w:r>
      <w:r>
        <w:rPr>
          <w:sz w:val="20"/>
        </w:rPr>
        <w:drawing>
          <wp:inline distT="0" distB="0" distL="0" distR="0">
            <wp:extent cx="7439432" cy="9919239"/>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439432" cy="9919239"/>
                    </a:xfrm>
                    <a:prstGeom prst="rect">
                      <a:avLst/>
                    </a:prstGeom>
                  </pic:spPr>
                </pic:pic>
              </a:graphicData>
            </a:graphic>
          </wp:inline>
        </w:drawing>
      </w:r>
      <w:r>
        <w:rPr>
          <w:sz w:val="20"/>
        </w:rPr>
      </w:r>
    </w:p>
    <w:p>
      <w:pPr>
        <w:pStyle w:val="BodyText"/>
        <w:spacing w:after="0"/>
        <w:rPr>
          <w:sz w:val="20"/>
        </w:rPr>
        <w:sectPr>
          <w:pgSz w:w="11900" w:h="16840"/>
          <w:pgMar w:top="480" w:bottom="280" w:left="0" w:right="0"/>
        </w:sectPr>
      </w:pPr>
    </w:p>
    <w:p>
      <w:pPr>
        <w:pStyle w:val="Heading2"/>
        <w:spacing w:before="63"/>
        <w:ind w:left="270"/>
        <w:rPr>
          <w:rFonts w:ascii="Times New Roman"/>
        </w:rPr>
      </w:pPr>
      <w:bookmarkStart w:name="_TOC_250015" w:id="4"/>
      <w:bookmarkStart w:name="c00311eafab22da21c83b8eff96ac1030bbeff04" w:id="5"/>
      <w:r>
        <w:rPr>
          <w:b w:val="0"/>
        </w:rPr>
      </w:r>
      <w:bookmarkEnd w:id="4"/>
      <w:r>
        <w:rPr>
          <w:rFonts w:ascii="Times New Roman"/>
          <w:spacing w:val="-2"/>
        </w:rPr>
        <w:t>DEDICATION</w:t>
      </w:r>
    </w:p>
    <w:p>
      <w:pPr>
        <w:pStyle w:val="BodyText"/>
        <w:spacing w:before="43"/>
        <w:rPr>
          <w:b/>
          <w:sz w:val="26"/>
        </w:rPr>
      </w:pPr>
    </w:p>
    <w:p>
      <w:pPr>
        <w:pStyle w:val="BodyText"/>
        <w:spacing w:line="360" w:lineRule="auto"/>
        <w:ind w:left="950" w:right="673"/>
        <w:jc w:val="both"/>
        <w:rPr>
          <w:sz w:val="26"/>
        </w:rPr>
      </w:pPr>
      <w:r>
        <w:rPr/>
        <w:t>This project is fully dedicated to the almighty Allah, who is the source of my strength and guidance</w:t>
      </w:r>
      <w:r>
        <w:rPr>
          <w:spacing w:val="-1"/>
        </w:rPr>
        <w:t> </w:t>
      </w:r>
      <w:r>
        <w:rPr/>
        <w:t>all</w:t>
      </w:r>
      <w:r>
        <w:rPr>
          <w:spacing w:val="-2"/>
        </w:rPr>
        <w:t> </w:t>
      </w:r>
      <w:r>
        <w:rPr/>
        <w:t>the</w:t>
      </w:r>
      <w:r>
        <w:rPr>
          <w:spacing w:val="-2"/>
        </w:rPr>
        <w:t> </w:t>
      </w:r>
      <w:r>
        <w:rPr/>
        <w:t>praises</w:t>
      </w:r>
      <w:r>
        <w:rPr>
          <w:spacing w:val="-2"/>
        </w:rPr>
        <w:t> </w:t>
      </w:r>
      <w:r>
        <w:rPr/>
        <w:t>to</w:t>
      </w:r>
      <w:r>
        <w:rPr>
          <w:spacing w:val="-2"/>
        </w:rPr>
        <w:t> </w:t>
      </w:r>
      <w:r>
        <w:rPr/>
        <w:t>him</w:t>
      </w:r>
      <w:r>
        <w:rPr>
          <w:spacing w:val="-2"/>
        </w:rPr>
        <w:t> </w:t>
      </w:r>
      <w:r>
        <w:rPr/>
        <w:t>alone I</w:t>
      </w:r>
      <w:r>
        <w:rPr>
          <w:spacing w:val="-3"/>
        </w:rPr>
        <w:t> </w:t>
      </w:r>
      <w:r>
        <w:rPr/>
        <w:t>also</w:t>
      </w:r>
      <w:r>
        <w:rPr>
          <w:spacing w:val="-2"/>
        </w:rPr>
        <w:t> </w:t>
      </w:r>
      <w:r>
        <w:rPr/>
        <w:t>dedicate</w:t>
      </w:r>
      <w:r>
        <w:rPr>
          <w:spacing w:val="-2"/>
        </w:rPr>
        <w:t> </w:t>
      </w:r>
      <w:r>
        <w:rPr/>
        <w:t>this</w:t>
      </w:r>
      <w:r>
        <w:rPr>
          <w:spacing w:val="-2"/>
        </w:rPr>
        <w:t> </w:t>
      </w:r>
      <w:r>
        <w:rPr/>
        <w:t>work</w:t>
      </w:r>
      <w:r>
        <w:rPr>
          <w:spacing w:val="-2"/>
        </w:rPr>
        <w:t> </w:t>
      </w:r>
      <w:r>
        <w:rPr/>
        <w:t>to</w:t>
      </w:r>
      <w:r>
        <w:rPr>
          <w:spacing w:val="-2"/>
        </w:rPr>
        <w:t> </w:t>
      </w:r>
      <w:r>
        <w:rPr/>
        <w:t>my</w:t>
      </w:r>
      <w:r>
        <w:rPr>
          <w:spacing w:val="-7"/>
        </w:rPr>
        <w:t> </w:t>
      </w:r>
      <w:r>
        <w:rPr/>
        <w:t>parents,</w:t>
      </w:r>
      <w:r>
        <w:rPr>
          <w:spacing w:val="-2"/>
        </w:rPr>
        <w:t> </w:t>
      </w:r>
      <w:r>
        <w:rPr/>
        <w:t>Mr. and Mrs.</w:t>
      </w:r>
      <w:r>
        <w:rPr>
          <w:spacing w:val="-2"/>
        </w:rPr>
        <w:t> </w:t>
      </w:r>
      <w:r>
        <w:rPr/>
        <w:t>Mohammed</w:t>
      </w:r>
      <w:r>
        <w:rPr>
          <w:spacing w:val="-1"/>
        </w:rPr>
        <w:t> </w:t>
      </w:r>
      <w:r>
        <w:rPr/>
        <w:t>for</w:t>
      </w:r>
      <w:r>
        <w:rPr>
          <w:spacing w:val="-3"/>
        </w:rPr>
        <w:t> </w:t>
      </w:r>
      <w:r>
        <w:rPr/>
        <w:t>their</w:t>
      </w:r>
      <w:r>
        <w:rPr>
          <w:spacing w:val="-2"/>
        </w:rPr>
        <w:t> </w:t>
      </w:r>
      <w:r>
        <w:rPr/>
        <w:t>uncompromising</w:t>
      </w:r>
      <w:r>
        <w:rPr>
          <w:spacing w:val="-3"/>
        </w:rPr>
        <w:t> </w:t>
      </w:r>
      <w:r>
        <w:rPr/>
        <w:t>moral</w:t>
      </w:r>
      <w:r>
        <w:rPr>
          <w:spacing w:val="-1"/>
        </w:rPr>
        <w:t> </w:t>
      </w:r>
      <w:r>
        <w:rPr/>
        <w:t>and</w:t>
      </w:r>
      <w:r>
        <w:rPr>
          <w:spacing w:val="-1"/>
        </w:rPr>
        <w:t> </w:t>
      </w:r>
      <w:r>
        <w:rPr/>
        <w:t>financially</w:t>
      </w:r>
      <w:r>
        <w:rPr>
          <w:spacing w:val="-9"/>
        </w:rPr>
        <w:t> </w:t>
      </w:r>
      <w:r>
        <w:rPr/>
        <w:t>support</w:t>
      </w:r>
      <w:r>
        <w:rPr>
          <w:spacing w:val="-1"/>
        </w:rPr>
        <w:t> </w:t>
      </w:r>
      <w:r>
        <w:rPr/>
        <w:t>throughout</w:t>
      </w:r>
      <w:r>
        <w:rPr>
          <w:spacing w:val="-1"/>
        </w:rPr>
        <w:t> </w:t>
      </w:r>
      <w:r>
        <w:rPr/>
        <w:t>my educational career so far</w:t>
      </w:r>
      <w:r>
        <w:rPr>
          <w:sz w:val="26"/>
        </w:rPr>
        <w:t>.</w:t>
      </w:r>
    </w:p>
    <w:p>
      <w:pPr>
        <w:pStyle w:val="BodyText"/>
        <w:spacing w:after="0" w:line="360" w:lineRule="auto"/>
        <w:jc w:val="both"/>
        <w:rPr>
          <w:sz w:val="26"/>
        </w:rPr>
        <w:sectPr>
          <w:footerReference w:type="default" r:id="rId7"/>
          <w:pgSz w:w="11910" w:h="16840"/>
          <w:pgMar w:header="0" w:footer="936" w:top="1360" w:bottom="1120" w:left="850" w:right="850"/>
          <w:pgNumType w:start="4"/>
        </w:sectPr>
      </w:pPr>
    </w:p>
    <w:p>
      <w:pPr>
        <w:pStyle w:val="Heading2"/>
        <w:spacing w:before="63"/>
        <w:ind w:left="270"/>
        <w:rPr>
          <w:rFonts w:ascii="Times New Roman"/>
        </w:rPr>
      </w:pPr>
      <w:bookmarkStart w:name="_TOC_250014" w:id="6"/>
      <w:bookmarkEnd w:id="6"/>
      <w:r>
        <w:rPr>
          <w:rFonts w:ascii="Times New Roman"/>
          <w:spacing w:val="-2"/>
        </w:rPr>
        <w:t>ACKNOWLEDGEMENT</w:t>
      </w:r>
    </w:p>
    <w:p>
      <w:pPr>
        <w:pStyle w:val="BodyText"/>
        <w:spacing w:before="43"/>
        <w:rPr>
          <w:b/>
          <w:sz w:val="26"/>
        </w:rPr>
      </w:pPr>
    </w:p>
    <w:p>
      <w:pPr>
        <w:pStyle w:val="BodyText"/>
        <w:spacing w:line="360" w:lineRule="auto"/>
        <w:ind w:left="950" w:right="675"/>
        <w:jc w:val="both"/>
      </w:pPr>
      <w:r>
        <w:rPr/>
        <w:t>My first appreciation goes to the almighty Allah the beginning and the end, the knowing of all things and the most knowledgeable one, for his abundant blessing and protection over me.</w:t>
      </w:r>
    </w:p>
    <w:p>
      <w:pPr>
        <w:pStyle w:val="BodyText"/>
        <w:spacing w:line="360" w:lineRule="auto" w:before="201"/>
        <w:ind w:left="950" w:right="678"/>
        <w:jc w:val="both"/>
      </w:pPr>
      <w:r>
        <w:rPr/>
        <w:t>Inspiration is Mostly</w:t>
      </w:r>
      <w:r>
        <w:rPr>
          <w:spacing w:val="-4"/>
        </w:rPr>
        <w:t> </w:t>
      </w:r>
      <w:r>
        <w:rPr/>
        <w:t>from god, Motivation from Man, for the inspiration and motivation singularly given to me by project supervisor in person of Arc. Familua oluwaseun solomon i cannot thank you enough but surely Almighty God shall reward you </w:t>
      </w:r>
      <w:r>
        <w:rPr>
          <w:spacing w:val="-2"/>
        </w:rPr>
        <w:t>abundantly.</w:t>
      </w:r>
    </w:p>
    <w:p>
      <w:pPr>
        <w:pStyle w:val="BodyText"/>
        <w:spacing w:line="362" w:lineRule="auto" w:before="199"/>
        <w:ind w:left="950" w:right="681"/>
        <w:jc w:val="both"/>
      </w:pPr>
      <w:r>
        <w:rPr/>
        <w:t>My sincere appreciation also goes to my departmental lecturers and my able HOD in person of Arc. J.M. Tomori toward a successful completion of this programme (HND).</w:t>
      </w:r>
    </w:p>
    <w:p>
      <w:pPr>
        <w:pStyle w:val="BodyText"/>
        <w:spacing w:before="197"/>
        <w:ind w:left="950"/>
        <w:jc w:val="both"/>
      </w:pPr>
      <w:r>
        <w:rPr/>
        <w:t>My</w:t>
      </w:r>
      <w:r>
        <w:rPr>
          <w:spacing w:val="-1"/>
        </w:rPr>
        <w:t> </w:t>
      </w:r>
      <w:r>
        <w:rPr/>
        <w:t>sincere</w:t>
      </w:r>
      <w:r>
        <w:rPr>
          <w:spacing w:val="5"/>
        </w:rPr>
        <w:t> </w:t>
      </w:r>
      <w:r>
        <w:rPr/>
        <w:t>appreciation</w:t>
      </w:r>
      <w:r>
        <w:rPr>
          <w:spacing w:val="6"/>
        </w:rPr>
        <w:t> </w:t>
      </w:r>
      <w:r>
        <w:rPr/>
        <w:t>also</w:t>
      </w:r>
      <w:r>
        <w:rPr>
          <w:spacing w:val="6"/>
        </w:rPr>
        <w:t> </w:t>
      </w:r>
      <w:r>
        <w:rPr/>
        <w:t>goes</w:t>
      </w:r>
      <w:r>
        <w:rPr>
          <w:spacing w:val="7"/>
        </w:rPr>
        <w:t> </w:t>
      </w:r>
      <w:r>
        <w:rPr/>
        <w:t>to</w:t>
      </w:r>
      <w:r>
        <w:rPr>
          <w:spacing w:val="6"/>
        </w:rPr>
        <w:t> </w:t>
      </w:r>
      <w:r>
        <w:rPr/>
        <w:t>my</w:t>
      </w:r>
      <w:r>
        <w:rPr>
          <w:spacing w:val="1"/>
        </w:rPr>
        <w:t> </w:t>
      </w:r>
      <w:r>
        <w:rPr/>
        <w:t>project</w:t>
      </w:r>
      <w:r>
        <w:rPr>
          <w:spacing w:val="6"/>
        </w:rPr>
        <w:t> </w:t>
      </w:r>
      <w:r>
        <w:rPr/>
        <w:t>coodinator</w:t>
      </w:r>
      <w:r>
        <w:rPr>
          <w:spacing w:val="6"/>
        </w:rPr>
        <w:t> </w:t>
      </w:r>
      <w:r>
        <w:rPr/>
        <w:t>in</w:t>
      </w:r>
      <w:r>
        <w:rPr>
          <w:spacing w:val="6"/>
        </w:rPr>
        <w:t> </w:t>
      </w:r>
      <w:r>
        <w:rPr/>
        <w:t>person</w:t>
      </w:r>
      <w:r>
        <w:rPr>
          <w:spacing w:val="5"/>
        </w:rPr>
        <w:t> </w:t>
      </w:r>
      <w:r>
        <w:rPr/>
        <w:t>of</w:t>
      </w:r>
      <w:r>
        <w:rPr>
          <w:spacing w:val="5"/>
        </w:rPr>
        <w:t> </w:t>
      </w:r>
      <w:r>
        <w:rPr/>
        <w:t>Arc.</w:t>
      </w:r>
      <w:r>
        <w:rPr>
          <w:spacing w:val="6"/>
        </w:rPr>
        <w:t> </w:t>
      </w:r>
      <w:r>
        <w:rPr>
          <w:spacing w:val="-2"/>
        </w:rPr>
        <w:t>Olarewaju,</w:t>
      </w:r>
    </w:p>
    <w:p>
      <w:pPr>
        <w:pStyle w:val="BodyText"/>
        <w:spacing w:before="137"/>
        <w:ind w:left="950"/>
        <w:jc w:val="both"/>
      </w:pPr>
      <w:r>
        <w:rPr/>
        <w:t>F.A.</w:t>
      </w:r>
      <w:r>
        <w:rPr>
          <w:spacing w:val="-4"/>
        </w:rPr>
        <w:t> </w:t>
      </w:r>
      <w:r>
        <w:rPr/>
        <w:t>toward</w:t>
      </w:r>
      <w:r>
        <w:rPr>
          <w:spacing w:val="-1"/>
        </w:rPr>
        <w:t> </w:t>
      </w:r>
      <w:r>
        <w:rPr/>
        <w:t>a</w:t>
      </w:r>
      <w:r>
        <w:rPr>
          <w:spacing w:val="-2"/>
        </w:rPr>
        <w:t> </w:t>
      </w:r>
      <w:r>
        <w:rPr/>
        <w:t>successful</w:t>
      </w:r>
      <w:r>
        <w:rPr>
          <w:spacing w:val="1"/>
        </w:rPr>
        <w:t> </w:t>
      </w:r>
      <w:r>
        <w:rPr/>
        <w:t>completion</w:t>
      </w:r>
      <w:r>
        <w:rPr>
          <w:spacing w:val="-1"/>
        </w:rPr>
        <w:t> </w:t>
      </w:r>
      <w:r>
        <w:rPr/>
        <w:t>of</w:t>
      </w:r>
      <w:r>
        <w:rPr>
          <w:spacing w:val="-1"/>
        </w:rPr>
        <w:t> </w:t>
      </w:r>
      <w:r>
        <w:rPr/>
        <w:t>this</w:t>
      </w:r>
      <w:r>
        <w:rPr>
          <w:spacing w:val="-1"/>
        </w:rPr>
        <w:t> </w:t>
      </w:r>
      <w:r>
        <w:rPr/>
        <w:t>programme</w:t>
      </w:r>
      <w:r>
        <w:rPr>
          <w:spacing w:val="-1"/>
        </w:rPr>
        <w:t> </w:t>
      </w:r>
      <w:r>
        <w:rPr>
          <w:spacing w:val="-2"/>
        </w:rPr>
        <w:t>(HND).</w:t>
      </w:r>
    </w:p>
    <w:p>
      <w:pPr>
        <w:pStyle w:val="BodyText"/>
        <w:spacing w:before="62"/>
      </w:pPr>
    </w:p>
    <w:p>
      <w:pPr>
        <w:pStyle w:val="BodyText"/>
        <w:spacing w:line="360" w:lineRule="auto"/>
        <w:ind w:left="950" w:right="675"/>
        <w:jc w:val="both"/>
      </w:pPr>
      <w:r>
        <w:rPr/>
        <w:t>My special appreciation goes to my beloved parent Mr. And Mrs. Mohammed for their support both financially and morally, I pray Allah will grant them good health and long life to eat the fruit of their labour (Amin).</w:t>
      </w:r>
    </w:p>
    <w:p>
      <w:pPr>
        <w:pStyle w:val="BodyText"/>
        <w:spacing w:line="360" w:lineRule="auto" w:before="200"/>
        <w:ind w:left="950" w:right="672"/>
        <w:jc w:val="both"/>
      </w:pPr>
      <w:r>
        <w:rPr/>
        <w:t>I also acknowledge and appreciate the support and encouragement of my big brother Yusuf Mohammed, Ismail Mohammed and my junior brother Faruq Mohammed I am using this medium to say thank you to you all.</w:t>
      </w:r>
    </w:p>
    <w:p>
      <w:pPr>
        <w:pStyle w:val="BodyText"/>
        <w:spacing w:line="360" w:lineRule="auto" w:before="199"/>
        <w:ind w:left="950" w:right="675"/>
        <w:jc w:val="both"/>
      </w:pPr>
      <w:r>
        <w:rPr/>
        <w:t>How can I forget my lovely uncle Mr. Isiak Adeniyi who has always been there financially and morally I am using this medium to say big thanks to you,</w:t>
      </w:r>
    </w:p>
    <w:p>
      <w:pPr>
        <w:pStyle w:val="BodyText"/>
        <w:spacing w:line="360" w:lineRule="auto" w:before="202"/>
        <w:ind w:left="950" w:right="669"/>
        <w:jc w:val="both"/>
      </w:pPr>
      <w:r>
        <w:rPr/>
        <w:t>How can I forget my lovely aunt Mrs. Ramat Faruk Aka (Hajia Ramat Aribidesi) who has always been there financially,and morally, I say a big thank you,</w:t>
      </w:r>
    </w:p>
    <w:p>
      <w:pPr>
        <w:pStyle w:val="BodyText"/>
        <w:spacing w:line="360" w:lineRule="auto" w:before="199"/>
        <w:ind w:left="950" w:right="675"/>
        <w:jc w:val="both"/>
      </w:pPr>
      <w:r>
        <w:rPr/>
        <w:t>I will like to express my appreciation to my boss and mentor during my (IT) with avantiline design limited QS. Nwose chinedum Prince who has always been there for supports, I use this medium to say big thanks to you, I cannot thank you enough I pray may almighty god reward you abundantly</w:t>
      </w:r>
    </w:p>
    <w:p>
      <w:pPr>
        <w:pStyle w:val="BodyText"/>
        <w:spacing w:line="360" w:lineRule="auto" w:before="200"/>
        <w:ind w:left="950" w:right="675"/>
        <w:jc w:val="both"/>
      </w:pPr>
      <w:r>
        <w:rPr/>
        <w:t>I will like to express my appreciation to big friend of mine imam-eleshinla aka(papa) who has always been there financially and morally, I say a big thank you,</w:t>
      </w:r>
    </w:p>
    <w:p>
      <w:pPr>
        <w:pStyle w:val="BodyText"/>
        <w:spacing w:after="0" w:line="360" w:lineRule="auto"/>
        <w:jc w:val="both"/>
        <w:sectPr>
          <w:pgSz w:w="11910" w:h="16840"/>
          <w:pgMar w:header="0" w:footer="936" w:top="1360" w:bottom="1120" w:left="850" w:right="850"/>
        </w:sectPr>
      </w:pPr>
    </w:p>
    <w:p>
      <w:pPr>
        <w:pStyle w:val="BodyText"/>
        <w:spacing w:line="360" w:lineRule="auto" w:before="76"/>
        <w:ind w:left="950" w:right="674"/>
        <w:jc w:val="both"/>
      </w:pPr>
      <w:r>
        <w:rPr/>
        <w:t>I will also like to express my appreciation to my boss and mentor during my (IT) with avantiline design limited like of</w:t>
      </w:r>
      <w:r>
        <w:rPr>
          <w:spacing w:val="40"/>
        </w:rPr>
        <w:t> </w:t>
      </w:r>
      <w:r>
        <w:rPr/>
        <w:t>Arc. Abagun Gabriel, Arc. Adesoga Oluwatunmida, Arc. Fayehun blessing, Arc. Eniola ayomide who has always been there in terms of learning architectural softwares, financially and morally I say a big thank you to all I</w:t>
      </w:r>
      <w:r>
        <w:rPr>
          <w:spacing w:val="40"/>
        </w:rPr>
        <w:t> </w:t>
      </w:r>
      <w:r>
        <w:rPr/>
        <w:t>pray almighty god reward you abundantly</w:t>
      </w:r>
    </w:p>
    <w:p>
      <w:pPr>
        <w:pStyle w:val="BodyText"/>
        <w:spacing w:line="360" w:lineRule="auto" w:before="201"/>
        <w:ind w:left="950" w:right="675"/>
        <w:jc w:val="both"/>
      </w:pPr>
      <w:r>
        <w:rPr/>
        <w:t>How can I forget you my boss, my colleague</w:t>
      </w:r>
      <w:r>
        <w:rPr>
          <w:spacing w:val="40"/>
        </w:rPr>
        <w:t> </w:t>
      </w:r>
      <w:r>
        <w:rPr/>
        <w:t>my mentor during my (IT) with avantiline design limited Fuad Abiola aka (white lion) who has always been there in terms of learning architectural softwares, financially and morally I say a big thank you may almigty allah reward you abundantly.</w:t>
      </w:r>
    </w:p>
    <w:p>
      <w:pPr>
        <w:pStyle w:val="BodyText"/>
        <w:spacing w:line="360" w:lineRule="auto" w:before="200"/>
        <w:ind w:left="950" w:right="680"/>
        <w:jc w:val="both"/>
      </w:pPr>
      <w:r>
        <w:rPr/>
        <w:t>I will also like to express my appreciation to Mr. and Mrs.bello and family for accommodation and being there morally and financially, I say big thank to you all, I cannot thank you enough but surely Almighty Allah shall reward you abundantly.</w:t>
      </w:r>
    </w:p>
    <w:p>
      <w:pPr>
        <w:pStyle w:val="BodyText"/>
        <w:spacing w:line="360" w:lineRule="auto" w:before="200"/>
        <w:ind w:left="950" w:right="680"/>
        <w:jc w:val="both"/>
      </w:pPr>
      <w:r>
        <w:rPr/>
        <w:t>I will like to express my appreciation to school friends the likes of</w:t>
      </w:r>
      <w:r>
        <w:rPr>
          <w:spacing w:val="80"/>
        </w:rPr>
        <w:t> </w:t>
      </w:r>
      <w:r>
        <w:rPr/>
        <w:t>Tijani quadri,</w:t>
      </w:r>
      <w:r>
        <w:rPr>
          <w:spacing w:val="40"/>
        </w:rPr>
        <w:t> </w:t>
      </w:r>
      <w:r>
        <w:rPr/>
        <w:t>Naallah abdullateef, Ismail abdulazeez, Musa fatimoh, Hammed shamsudeen, Habeeb, ogunronbi samson, atunde daniel, faruq ajadi, faruq yusuf</w:t>
      </w:r>
      <w:r>
        <w:rPr>
          <w:spacing w:val="40"/>
        </w:rPr>
        <w:t> </w:t>
      </w:r>
      <w:r>
        <w:rPr/>
        <w:t>and others who has always been there for me , I say a big thank you all.</w:t>
      </w:r>
    </w:p>
    <w:p>
      <w:pPr>
        <w:pStyle w:val="BodyText"/>
        <w:spacing w:line="362" w:lineRule="auto" w:before="199"/>
        <w:ind w:left="950" w:right="679"/>
        <w:jc w:val="both"/>
      </w:pPr>
      <w:r>
        <w:rPr/>
        <w:t>Finally I want to use this medium to appreciate everybody that has contributed in one way or the other to this success, I say a Zillion thanks once again and God bless you all.</w:t>
      </w:r>
    </w:p>
    <w:p>
      <w:pPr>
        <w:pStyle w:val="BodyText"/>
        <w:spacing w:after="0" w:line="362" w:lineRule="auto"/>
        <w:jc w:val="both"/>
        <w:sectPr>
          <w:footerReference w:type="default" r:id="rId8"/>
          <w:pgSz w:w="11910" w:h="16840"/>
          <w:pgMar w:header="0" w:footer="0" w:top="1340" w:bottom="280" w:left="850" w:right="850"/>
        </w:sectPr>
      </w:pPr>
    </w:p>
    <w:p>
      <w:pPr>
        <w:pStyle w:val="Heading3"/>
        <w:ind w:left="271"/>
      </w:pPr>
      <w:bookmarkStart w:name="_TOC_250013" w:id="7"/>
      <w:r>
        <w:rPr/>
        <w:t>TABLE OF</w:t>
      </w:r>
      <w:r>
        <w:rPr>
          <w:spacing w:val="-3"/>
        </w:rPr>
        <w:t> </w:t>
      </w:r>
      <w:bookmarkEnd w:id="7"/>
      <w:r>
        <w:rPr>
          <w:spacing w:val="-2"/>
        </w:rPr>
        <w:t>CONTENTS</w:t>
      </w:r>
    </w:p>
    <w:p>
      <w:pPr>
        <w:pStyle w:val="BodyText"/>
        <w:tabs>
          <w:tab w:pos="8872" w:val="left" w:leader="none"/>
        </w:tabs>
        <w:spacing w:before="195"/>
        <w:ind w:left="950"/>
      </w:pPr>
      <w:r>
        <w:rPr/>
        <w:t>Title</w:t>
      </w:r>
      <w:r>
        <w:rPr>
          <w:spacing w:val="-3"/>
        </w:rPr>
        <w:t> </w:t>
      </w:r>
      <w:r>
        <w:rPr>
          <w:spacing w:val="-4"/>
        </w:rPr>
        <w:t>Page</w:t>
      </w:r>
      <w:r>
        <w:rPr/>
        <w:tab/>
      </w:r>
      <w:r>
        <w:rPr>
          <w:spacing w:val="-10"/>
        </w:rPr>
        <w:t>i</w:t>
      </w:r>
    </w:p>
    <w:sdt>
      <w:sdtPr>
        <w:docPartObj>
          <w:docPartGallery w:val="Table of Contents"/>
          <w:docPartUnique/>
        </w:docPartObj>
      </w:sdtPr>
      <w:sdtEndPr/>
      <w:sdtContent>
        <w:p>
          <w:pPr>
            <w:pStyle w:val="TOC2"/>
            <w:tabs>
              <w:tab w:pos="9006" w:val="right" w:leader="none"/>
            </w:tabs>
            <w:spacing w:before="202"/>
          </w:pPr>
          <w:r>
            <w:rPr/>
            <w:t>Declaration</w:t>
          </w:r>
          <w:r>
            <w:rPr>
              <w:spacing w:val="-4"/>
            </w:rPr>
            <w:t> Page</w:t>
          </w:r>
          <w:r>
            <w:rPr/>
            <w:tab/>
          </w:r>
          <w:r>
            <w:rPr>
              <w:spacing w:val="-5"/>
            </w:rPr>
            <w:t>ii</w:t>
          </w:r>
        </w:p>
        <w:p>
          <w:pPr>
            <w:pStyle w:val="TOC2"/>
            <w:tabs>
              <w:tab w:pos="9073" w:val="right" w:leader="none"/>
            </w:tabs>
          </w:pPr>
          <w:r>
            <w:rPr>
              <w:spacing w:val="-2"/>
            </w:rPr>
            <w:t>Certification</w:t>
          </w:r>
          <w:r>
            <w:rPr/>
            <w:tab/>
          </w:r>
          <w:r>
            <w:rPr>
              <w:spacing w:val="-5"/>
            </w:rPr>
            <w:t>iii</w:t>
          </w:r>
        </w:p>
        <w:p>
          <w:pPr>
            <w:pStyle w:val="TOC2"/>
            <w:tabs>
              <w:tab w:pos="9059" w:val="right" w:leader="none"/>
            </w:tabs>
          </w:pPr>
          <w:hyperlink w:history="true" w:anchor="_TOC_250015">
            <w:r>
              <w:rPr>
                <w:spacing w:val="-2"/>
              </w:rPr>
              <w:t>Dedication</w:t>
            </w:r>
            <w:r>
              <w:rPr/>
              <w:tab/>
            </w:r>
            <w:r>
              <w:rPr>
                <w:spacing w:val="-5"/>
              </w:rPr>
              <w:t>iv</w:t>
            </w:r>
          </w:hyperlink>
        </w:p>
        <w:p>
          <w:pPr>
            <w:pStyle w:val="TOC2"/>
            <w:tabs>
              <w:tab w:pos="8992" w:val="right" w:leader="none"/>
            </w:tabs>
            <w:spacing w:before="202"/>
          </w:pPr>
          <w:hyperlink w:history="true" w:anchor="_TOC_250014">
            <w:r>
              <w:rPr>
                <w:spacing w:val="-2"/>
              </w:rPr>
              <w:t>Acknowledgement</w:t>
            </w:r>
            <w:r>
              <w:rPr/>
              <w:tab/>
            </w:r>
            <w:r>
              <w:rPr>
                <w:spacing w:val="-10"/>
              </w:rPr>
              <w:t>v</w:t>
            </w:r>
          </w:hyperlink>
        </w:p>
        <w:p>
          <w:pPr>
            <w:pStyle w:val="TOC2"/>
            <w:tabs>
              <w:tab w:pos="9058" w:val="right" w:leader="none"/>
            </w:tabs>
          </w:pPr>
          <w:hyperlink w:history="true" w:anchor="_TOC_250013">
            <w:r>
              <w:rPr/>
              <w:t>Table</w:t>
            </w:r>
            <w:r>
              <w:rPr>
                <w:spacing w:val="-2"/>
              </w:rPr>
              <w:t> </w:t>
            </w:r>
            <w:r>
              <w:rPr/>
              <w:t>of</w:t>
            </w:r>
            <w:r>
              <w:rPr>
                <w:spacing w:val="-2"/>
              </w:rPr>
              <w:t> contents</w:t>
            </w:r>
            <w:r>
              <w:rPr/>
              <w:tab/>
            </w:r>
            <w:r>
              <w:rPr>
                <w:spacing w:val="-5"/>
              </w:rPr>
              <w:t>vi</w:t>
            </w:r>
          </w:hyperlink>
        </w:p>
        <w:p>
          <w:pPr>
            <w:pStyle w:val="TOC2"/>
            <w:tabs>
              <w:tab w:pos="9065" w:val="right" w:leader="none"/>
            </w:tabs>
          </w:pPr>
          <w:hyperlink w:history="true" w:anchor="_TOC_250012">
            <w:r>
              <w:rPr>
                <w:spacing w:val="-2"/>
              </w:rPr>
              <w:t>Abstract</w:t>
            </w:r>
            <w:r>
              <w:rPr/>
              <w:tab/>
            </w:r>
            <w:r>
              <w:rPr>
                <w:spacing w:val="-5"/>
              </w:rPr>
              <w:t>vii</w:t>
            </w:r>
          </w:hyperlink>
        </w:p>
        <w:p>
          <w:pPr>
            <w:pStyle w:val="TOC2"/>
            <w:tabs>
              <w:tab w:pos="9133" w:val="right" w:leader="none"/>
            </w:tabs>
            <w:spacing w:before="202"/>
          </w:pPr>
          <w:hyperlink w:history="true" w:anchor="_TOC_250011">
            <w:r>
              <w:rPr/>
              <w:t>List</w:t>
            </w:r>
            <w:r>
              <w:rPr>
                <w:spacing w:val="-3"/>
              </w:rPr>
              <w:t> </w:t>
            </w:r>
            <w:r>
              <w:rPr/>
              <w:t>of</w:t>
            </w:r>
            <w:r>
              <w:rPr>
                <w:spacing w:val="58"/>
              </w:rPr>
              <w:t> </w:t>
            </w:r>
            <w:r>
              <w:rPr>
                <w:spacing w:val="-2"/>
              </w:rPr>
              <w:t>figures</w:t>
            </w:r>
            <w:r>
              <w:rPr/>
              <w:tab/>
            </w:r>
            <w:r>
              <w:rPr>
                <w:spacing w:val="-4"/>
              </w:rPr>
              <w:t>viii</w:t>
            </w:r>
          </w:hyperlink>
        </w:p>
        <w:p>
          <w:pPr>
            <w:pStyle w:val="TOC2"/>
            <w:tabs>
              <w:tab w:pos="9059" w:val="right" w:leader="none"/>
            </w:tabs>
            <w:spacing w:before="200"/>
          </w:pPr>
          <w:hyperlink w:history="true" w:anchor="_TOC_250010">
            <w:r>
              <w:rPr/>
              <w:t>List</w:t>
            </w:r>
            <w:r>
              <w:rPr>
                <w:spacing w:val="-2"/>
              </w:rPr>
              <w:t> </w:t>
            </w:r>
            <w:r>
              <w:rPr/>
              <w:t>of</w:t>
            </w:r>
            <w:r>
              <w:rPr>
                <w:spacing w:val="-1"/>
              </w:rPr>
              <w:t> </w:t>
            </w:r>
            <w:r>
              <w:rPr>
                <w:spacing w:val="-2"/>
              </w:rPr>
              <w:t>plates</w:t>
            </w:r>
            <w:r>
              <w:rPr/>
              <w:tab/>
            </w:r>
            <w:r>
              <w:rPr>
                <w:spacing w:val="-5"/>
              </w:rPr>
              <w:t>ix</w:t>
            </w:r>
          </w:hyperlink>
        </w:p>
        <w:p>
          <w:pPr>
            <w:pStyle w:val="TOC2"/>
            <w:tabs>
              <w:tab w:pos="8992" w:val="right" w:leader="none"/>
            </w:tabs>
          </w:pPr>
          <w:hyperlink w:history="true" w:anchor="_TOC_250009">
            <w:r>
              <w:rPr/>
              <w:t>List</w:t>
            </w:r>
            <w:r>
              <w:rPr>
                <w:spacing w:val="-2"/>
              </w:rPr>
              <w:t> </w:t>
            </w:r>
            <w:r>
              <w:rPr/>
              <w:t>of</w:t>
            </w:r>
            <w:r>
              <w:rPr>
                <w:spacing w:val="-1"/>
              </w:rPr>
              <w:t> </w:t>
            </w:r>
            <w:r>
              <w:rPr>
                <w:spacing w:val="-2"/>
              </w:rPr>
              <w:t>tables</w:t>
            </w:r>
            <w:r>
              <w:rPr/>
              <w:tab/>
            </w:r>
            <w:r>
              <w:rPr>
                <w:spacing w:val="-10"/>
              </w:rPr>
              <w:t>x</w:t>
            </w:r>
          </w:hyperlink>
        </w:p>
        <w:p>
          <w:pPr>
            <w:pStyle w:val="TOC1"/>
          </w:pPr>
          <w:hyperlink w:history="true" w:anchor="_TOC_250008">
            <w:r>
              <w:rPr/>
              <w:t>CHAPTER</w:t>
            </w:r>
            <w:r>
              <w:rPr>
                <w:spacing w:val="-12"/>
              </w:rPr>
              <w:t> </w:t>
            </w:r>
            <w:r>
              <w:rPr>
                <w:spacing w:val="-5"/>
              </w:rPr>
              <w:t>ONE</w:t>
            </w:r>
          </w:hyperlink>
        </w:p>
        <w:p>
          <w:pPr>
            <w:pStyle w:val="TOC2"/>
            <w:numPr>
              <w:ilvl w:val="1"/>
              <w:numId w:val="1"/>
            </w:numPr>
            <w:tabs>
              <w:tab w:pos="1439" w:val="left" w:leader="none"/>
              <w:tab w:pos="8992" w:val="right" w:leader="none"/>
            </w:tabs>
            <w:spacing w:line="240" w:lineRule="auto" w:before="193" w:after="0"/>
            <w:ind w:left="1439" w:right="0" w:hanging="489"/>
            <w:jc w:val="left"/>
          </w:pPr>
          <w:r>
            <w:rPr>
              <w:spacing w:val="-2"/>
            </w:rPr>
            <w:t>Introduction</w:t>
          </w:r>
          <w:r>
            <w:rPr/>
            <w:tab/>
          </w:r>
          <w:r>
            <w:rPr>
              <w:spacing w:val="-10"/>
            </w:rPr>
            <w:t>1</w:t>
          </w:r>
        </w:p>
        <w:p>
          <w:pPr>
            <w:pStyle w:val="TOC2"/>
            <w:numPr>
              <w:ilvl w:val="1"/>
              <w:numId w:val="1"/>
            </w:numPr>
            <w:tabs>
              <w:tab w:pos="1497" w:val="left" w:leader="none"/>
              <w:tab w:pos="8992" w:val="right" w:leader="none"/>
            </w:tabs>
            <w:spacing w:line="240" w:lineRule="auto" w:before="201" w:after="0"/>
            <w:ind w:left="1497" w:right="0" w:hanging="547"/>
            <w:jc w:val="left"/>
          </w:pPr>
          <w:r>
            <w:rPr/>
            <w:t>Background</w:t>
          </w:r>
          <w:r>
            <w:rPr>
              <w:spacing w:val="56"/>
            </w:rPr>
            <w:t> </w:t>
          </w:r>
          <w:r>
            <w:rPr/>
            <w:t>of</w:t>
          </w:r>
          <w:r>
            <w:rPr>
              <w:spacing w:val="-2"/>
            </w:rPr>
            <w:t> </w:t>
          </w:r>
          <w:r>
            <w:rPr/>
            <w:t>the </w:t>
          </w:r>
          <w:r>
            <w:rPr>
              <w:spacing w:val="-2"/>
            </w:rPr>
            <w:t>study</w:t>
          </w:r>
          <w:r>
            <w:rPr/>
            <w:tab/>
          </w:r>
          <w:r>
            <w:rPr>
              <w:spacing w:val="-10"/>
            </w:rPr>
            <w:t>1</w:t>
          </w:r>
        </w:p>
        <w:p>
          <w:pPr>
            <w:pStyle w:val="TOC2"/>
            <w:numPr>
              <w:ilvl w:val="1"/>
              <w:numId w:val="1"/>
            </w:numPr>
            <w:tabs>
              <w:tab w:pos="1437" w:val="left" w:leader="none"/>
              <w:tab w:pos="8992" w:val="right" w:leader="none"/>
            </w:tabs>
            <w:spacing w:line="240" w:lineRule="auto" w:before="199" w:after="0"/>
            <w:ind w:left="1437" w:right="0" w:hanging="487"/>
            <w:jc w:val="left"/>
          </w:pPr>
          <w:r>
            <w:rPr/>
            <w:t>Statement</w:t>
          </w:r>
          <w:r>
            <w:rPr>
              <w:spacing w:val="-1"/>
            </w:rPr>
            <w:t> </w:t>
          </w:r>
          <w:r>
            <w:rPr/>
            <w:t>of</w:t>
          </w:r>
          <w:r>
            <w:rPr>
              <w:spacing w:val="-1"/>
            </w:rPr>
            <w:t> </w:t>
          </w:r>
          <w:r>
            <w:rPr>
              <w:spacing w:val="-2"/>
            </w:rPr>
            <w:t>problem</w:t>
          </w:r>
          <w:r>
            <w:rPr/>
            <w:tab/>
          </w:r>
          <w:r>
            <w:rPr>
              <w:spacing w:val="-10"/>
            </w:rPr>
            <w:t>3</w:t>
          </w:r>
        </w:p>
        <w:p>
          <w:pPr>
            <w:pStyle w:val="TOC2"/>
            <w:numPr>
              <w:ilvl w:val="1"/>
              <w:numId w:val="1"/>
            </w:numPr>
            <w:tabs>
              <w:tab w:pos="1437" w:val="left" w:leader="none"/>
              <w:tab w:pos="8992" w:val="right" w:leader="none"/>
            </w:tabs>
            <w:spacing w:line="240" w:lineRule="auto" w:before="200" w:after="0"/>
            <w:ind w:left="1437" w:right="0" w:hanging="487"/>
            <w:jc w:val="left"/>
          </w:pPr>
          <w:r>
            <w:rPr/>
            <w:t>Aim</w:t>
          </w:r>
          <w:r>
            <w:rPr>
              <w:spacing w:val="-1"/>
            </w:rPr>
            <w:t> </w:t>
          </w:r>
          <w:r>
            <w:rPr/>
            <w:t>and </w:t>
          </w:r>
          <w:r>
            <w:rPr>
              <w:spacing w:val="-2"/>
            </w:rPr>
            <w:t>objectives</w:t>
          </w:r>
          <w:r>
            <w:rPr/>
            <w:tab/>
          </w:r>
          <w:r>
            <w:rPr>
              <w:spacing w:val="-10"/>
            </w:rPr>
            <w:t>5</w:t>
          </w:r>
        </w:p>
        <w:p>
          <w:pPr>
            <w:pStyle w:val="TOC2"/>
            <w:numPr>
              <w:ilvl w:val="1"/>
              <w:numId w:val="1"/>
            </w:numPr>
            <w:tabs>
              <w:tab w:pos="1317" w:val="left" w:leader="none"/>
              <w:tab w:pos="8992" w:val="right" w:leader="none"/>
            </w:tabs>
            <w:spacing w:line="240" w:lineRule="auto" w:before="201" w:after="0"/>
            <w:ind w:left="1317" w:right="0" w:hanging="367"/>
            <w:jc w:val="left"/>
          </w:pPr>
          <w:r>
            <w:rPr/>
            <w:t>Client</w:t>
          </w:r>
          <w:r>
            <w:rPr>
              <w:spacing w:val="-1"/>
            </w:rPr>
            <w:t> </w:t>
          </w:r>
          <w:r>
            <w:rPr>
              <w:spacing w:val="-2"/>
            </w:rPr>
            <w:t>Background</w:t>
          </w:r>
          <w:r>
            <w:rPr/>
            <w:tab/>
          </w:r>
          <w:r>
            <w:rPr>
              <w:spacing w:val="-10"/>
            </w:rPr>
            <w:t>4</w:t>
          </w:r>
        </w:p>
        <w:p>
          <w:pPr>
            <w:pStyle w:val="TOC2"/>
            <w:numPr>
              <w:ilvl w:val="1"/>
              <w:numId w:val="1"/>
            </w:numPr>
            <w:tabs>
              <w:tab w:pos="1437" w:val="left" w:leader="none"/>
              <w:tab w:pos="8992" w:val="right" w:leader="none"/>
            </w:tabs>
            <w:spacing w:line="240" w:lineRule="auto" w:before="200" w:after="0"/>
            <w:ind w:left="1437" w:right="0" w:hanging="487"/>
            <w:jc w:val="left"/>
          </w:pPr>
          <w:hyperlink w:history="true" w:anchor="_TOC_250007">
            <w:r>
              <w:rPr/>
              <w:t>Scope</w:t>
            </w:r>
            <w:r>
              <w:rPr>
                <w:spacing w:val="-2"/>
              </w:rPr>
              <w:t> </w:t>
            </w:r>
            <w:r>
              <w:rPr/>
              <w:t>of </w:t>
            </w:r>
            <w:r>
              <w:rPr>
                <w:spacing w:val="-2"/>
              </w:rPr>
              <w:t>study</w:t>
            </w:r>
            <w:r>
              <w:rPr/>
              <w:tab/>
            </w:r>
            <w:r>
              <w:rPr>
                <w:spacing w:val="-10"/>
              </w:rPr>
              <w:t>2</w:t>
            </w:r>
          </w:hyperlink>
        </w:p>
        <w:p>
          <w:pPr>
            <w:pStyle w:val="TOC2"/>
            <w:numPr>
              <w:ilvl w:val="1"/>
              <w:numId w:val="1"/>
            </w:numPr>
            <w:tabs>
              <w:tab w:pos="1439" w:val="left" w:leader="none"/>
              <w:tab w:pos="8992" w:val="right" w:leader="none"/>
            </w:tabs>
            <w:spacing w:line="240" w:lineRule="auto" w:before="199" w:after="0"/>
            <w:ind w:left="1439" w:right="0" w:hanging="489"/>
            <w:jc w:val="left"/>
          </w:pPr>
          <w:r>
            <w:rPr>
              <w:spacing w:val="-2"/>
            </w:rPr>
            <w:t>Limitation</w:t>
          </w:r>
          <w:r>
            <w:rPr/>
            <w:tab/>
          </w:r>
          <w:r>
            <w:rPr>
              <w:spacing w:val="-10"/>
            </w:rPr>
            <w:t>2</w:t>
          </w:r>
        </w:p>
        <w:p>
          <w:pPr>
            <w:pStyle w:val="TOC2"/>
            <w:numPr>
              <w:ilvl w:val="1"/>
              <w:numId w:val="1"/>
            </w:numPr>
            <w:tabs>
              <w:tab w:pos="1437" w:val="left" w:leader="none"/>
              <w:tab w:pos="8992" w:val="right" w:leader="none"/>
            </w:tabs>
            <w:spacing w:line="240" w:lineRule="auto" w:before="202" w:after="0"/>
            <w:ind w:left="1437" w:right="0" w:hanging="487"/>
            <w:jc w:val="left"/>
          </w:pPr>
          <w:hyperlink w:history="true" w:anchor="_TOC_250006">
            <w:r>
              <w:rPr/>
              <w:t>Research</w:t>
            </w:r>
            <w:r>
              <w:rPr>
                <w:spacing w:val="-5"/>
              </w:rPr>
              <w:t> </w:t>
            </w:r>
            <w:r>
              <w:rPr>
                <w:spacing w:val="-2"/>
              </w:rPr>
              <w:t>methodology</w:t>
            </w:r>
            <w:r>
              <w:rPr/>
              <w:tab/>
            </w:r>
            <w:r>
              <w:rPr>
                <w:spacing w:val="-10"/>
              </w:rPr>
              <w:t>2</w:t>
            </w:r>
          </w:hyperlink>
        </w:p>
      </w:sdtContent>
    </w:sdt>
    <w:p>
      <w:pPr>
        <w:pStyle w:val="BodyText"/>
        <w:spacing w:before="9"/>
        <w:rPr>
          <w:sz w:val="18"/>
        </w:rPr>
      </w:pPr>
    </w:p>
    <w:tbl>
      <w:tblPr>
        <w:tblW w:w="0" w:type="auto"/>
        <w:jc w:val="left"/>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43"/>
        <w:gridCol w:w="1518"/>
      </w:tblGrid>
      <w:tr>
        <w:trPr>
          <w:trHeight w:val="389" w:hRule="atLeast"/>
        </w:trPr>
        <w:tc>
          <w:tcPr>
            <w:tcW w:w="6743" w:type="dxa"/>
          </w:tcPr>
          <w:p>
            <w:pPr>
              <w:pStyle w:val="TableParagraph"/>
              <w:spacing w:line="287" w:lineRule="exact"/>
              <w:ind w:left="50"/>
              <w:rPr>
                <w:b/>
                <w:sz w:val="26"/>
              </w:rPr>
            </w:pPr>
            <w:r>
              <w:rPr>
                <w:b/>
                <w:sz w:val="26"/>
              </w:rPr>
              <w:t>CHAPTER</w:t>
            </w:r>
            <w:r>
              <w:rPr>
                <w:b/>
                <w:spacing w:val="-12"/>
                <w:sz w:val="26"/>
              </w:rPr>
              <w:t> </w:t>
            </w:r>
            <w:r>
              <w:rPr>
                <w:b/>
                <w:spacing w:val="-5"/>
                <w:sz w:val="26"/>
              </w:rPr>
              <w:t>TWO</w:t>
            </w:r>
          </w:p>
        </w:tc>
        <w:tc>
          <w:tcPr>
            <w:tcW w:w="1518" w:type="dxa"/>
          </w:tcPr>
          <w:p>
            <w:pPr>
              <w:pStyle w:val="TableParagraph"/>
              <w:rPr>
                <w:sz w:val="24"/>
              </w:rPr>
            </w:pPr>
          </w:p>
        </w:tc>
      </w:tr>
      <w:tr>
        <w:trPr>
          <w:trHeight w:val="600" w:hRule="atLeast"/>
        </w:trPr>
        <w:tc>
          <w:tcPr>
            <w:tcW w:w="6743" w:type="dxa"/>
          </w:tcPr>
          <w:p>
            <w:pPr>
              <w:pStyle w:val="TableParagraph"/>
              <w:spacing w:before="91"/>
              <w:ind w:left="50"/>
              <w:rPr>
                <w:sz w:val="24"/>
              </w:rPr>
            </w:pPr>
            <w:r>
              <w:rPr>
                <w:sz w:val="28"/>
              </w:rPr>
              <w:t>2.0</w:t>
            </w:r>
            <w:r>
              <w:rPr>
                <w:spacing w:val="-3"/>
                <w:sz w:val="28"/>
              </w:rPr>
              <w:t> </w:t>
            </w:r>
            <w:r>
              <w:rPr>
                <w:sz w:val="24"/>
              </w:rPr>
              <w:t>Literature</w:t>
            </w:r>
            <w:r>
              <w:rPr>
                <w:spacing w:val="-3"/>
                <w:sz w:val="24"/>
              </w:rPr>
              <w:t> </w:t>
            </w:r>
            <w:r>
              <w:rPr>
                <w:sz w:val="24"/>
              </w:rPr>
              <w:t>review</w:t>
            </w:r>
            <w:r>
              <w:rPr>
                <w:spacing w:val="21"/>
                <w:sz w:val="24"/>
              </w:rPr>
              <w:t> </w:t>
            </w:r>
            <w:r>
              <w:rPr>
                <w:spacing w:val="-2"/>
                <w:sz w:val="24"/>
              </w:rPr>
              <w:t>(Introduction)</w:t>
            </w:r>
          </w:p>
        </w:tc>
        <w:tc>
          <w:tcPr>
            <w:tcW w:w="1518" w:type="dxa"/>
          </w:tcPr>
          <w:p>
            <w:pPr>
              <w:pStyle w:val="TableParagraph"/>
              <w:spacing w:before="128"/>
              <w:ind w:left="1228"/>
              <w:rPr>
                <w:sz w:val="24"/>
              </w:rPr>
            </w:pPr>
            <w:r>
              <w:rPr>
                <w:spacing w:val="-10"/>
                <w:sz w:val="24"/>
              </w:rPr>
              <w:t>9</w:t>
            </w:r>
          </w:p>
        </w:tc>
      </w:tr>
      <w:tr>
        <w:trPr>
          <w:trHeight w:val="625" w:hRule="atLeast"/>
        </w:trPr>
        <w:tc>
          <w:tcPr>
            <w:tcW w:w="6743" w:type="dxa"/>
          </w:tcPr>
          <w:p>
            <w:pPr>
              <w:pStyle w:val="TableParagraph"/>
              <w:spacing w:before="176"/>
              <w:ind w:left="50"/>
              <w:rPr>
                <w:sz w:val="24"/>
              </w:rPr>
            </w:pPr>
            <w:r>
              <w:rPr>
                <w:sz w:val="24"/>
              </w:rPr>
              <w:t>2.1</w:t>
            </w:r>
            <w:r>
              <w:rPr>
                <w:spacing w:val="30"/>
                <w:sz w:val="24"/>
              </w:rPr>
              <w:t>  </w:t>
            </w:r>
            <w:r>
              <w:rPr>
                <w:spacing w:val="-2"/>
                <w:sz w:val="24"/>
              </w:rPr>
              <w:t>Definition</w:t>
            </w:r>
          </w:p>
        </w:tc>
        <w:tc>
          <w:tcPr>
            <w:tcW w:w="1518" w:type="dxa"/>
          </w:tcPr>
          <w:p>
            <w:pPr>
              <w:pStyle w:val="TableParagraph"/>
              <w:spacing w:before="176"/>
              <w:ind w:left="1228"/>
              <w:rPr>
                <w:sz w:val="24"/>
              </w:rPr>
            </w:pPr>
            <w:r>
              <w:rPr>
                <w:spacing w:val="-10"/>
                <w:sz w:val="24"/>
              </w:rPr>
              <w:t>9</w:t>
            </w:r>
          </w:p>
        </w:tc>
      </w:tr>
      <w:tr>
        <w:trPr>
          <w:trHeight w:val="613" w:hRule="atLeast"/>
        </w:trPr>
        <w:tc>
          <w:tcPr>
            <w:tcW w:w="6743" w:type="dxa"/>
          </w:tcPr>
          <w:p>
            <w:pPr>
              <w:pStyle w:val="TableParagraph"/>
              <w:spacing w:before="163"/>
              <w:ind w:left="50"/>
              <w:rPr>
                <w:sz w:val="24"/>
              </w:rPr>
            </w:pPr>
            <w:r>
              <w:rPr>
                <w:sz w:val="24"/>
              </w:rPr>
              <w:t>2.1</w:t>
            </w:r>
            <w:r>
              <w:rPr>
                <w:spacing w:val="-3"/>
                <w:sz w:val="24"/>
              </w:rPr>
              <w:t> </w:t>
            </w:r>
            <w:r>
              <w:rPr>
                <w:sz w:val="24"/>
              </w:rPr>
              <w:t>Office</w:t>
            </w:r>
            <w:r>
              <w:rPr>
                <w:spacing w:val="-1"/>
                <w:sz w:val="24"/>
              </w:rPr>
              <w:t> </w:t>
            </w:r>
            <w:r>
              <w:rPr>
                <w:sz w:val="24"/>
              </w:rPr>
              <w:t>complex </w:t>
            </w:r>
            <w:r>
              <w:rPr>
                <w:spacing w:val="-2"/>
                <w:sz w:val="24"/>
              </w:rPr>
              <w:t>building</w:t>
            </w:r>
          </w:p>
        </w:tc>
        <w:tc>
          <w:tcPr>
            <w:tcW w:w="1518" w:type="dxa"/>
          </w:tcPr>
          <w:p>
            <w:pPr>
              <w:pStyle w:val="TableParagraph"/>
              <w:spacing w:before="163"/>
              <w:ind w:left="1228"/>
              <w:rPr>
                <w:sz w:val="24"/>
              </w:rPr>
            </w:pPr>
            <w:r>
              <w:rPr>
                <w:spacing w:val="-10"/>
                <w:sz w:val="24"/>
              </w:rPr>
              <w:t>9</w:t>
            </w:r>
          </w:p>
        </w:tc>
      </w:tr>
      <w:tr>
        <w:trPr>
          <w:trHeight w:val="614" w:hRule="atLeast"/>
        </w:trPr>
        <w:tc>
          <w:tcPr>
            <w:tcW w:w="6743" w:type="dxa"/>
          </w:tcPr>
          <w:p>
            <w:pPr>
              <w:pStyle w:val="TableParagraph"/>
              <w:tabs>
                <w:tab w:pos="589" w:val="left" w:leader="none"/>
              </w:tabs>
              <w:spacing w:before="164"/>
              <w:ind w:left="50"/>
              <w:rPr>
                <w:sz w:val="24"/>
              </w:rPr>
            </w:pPr>
            <w:r>
              <w:rPr>
                <w:spacing w:val="-5"/>
                <w:sz w:val="24"/>
              </w:rPr>
              <w:t>2.2</w:t>
            </w:r>
            <w:r>
              <w:rPr>
                <w:sz w:val="24"/>
              </w:rPr>
              <w:tab/>
              <w:t>Historical</w:t>
            </w:r>
            <w:r>
              <w:rPr>
                <w:spacing w:val="-4"/>
                <w:sz w:val="24"/>
              </w:rPr>
              <w:t> </w:t>
            </w:r>
            <w:r>
              <w:rPr>
                <w:sz w:val="24"/>
              </w:rPr>
              <w:t>development</w:t>
            </w:r>
            <w:r>
              <w:rPr>
                <w:spacing w:val="-1"/>
                <w:sz w:val="24"/>
              </w:rPr>
              <w:t> </w:t>
            </w:r>
            <w:r>
              <w:rPr>
                <w:sz w:val="24"/>
              </w:rPr>
              <w:t>of</w:t>
            </w:r>
            <w:r>
              <w:rPr>
                <w:spacing w:val="-3"/>
                <w:sz w:val="24"/>
              </w:rPr>
              <w:t> </w:t>
            </w:r>
            <w:r>
              <w:rPr>
                <w:sz w:val="24"/>
              </w:rPr>
              <w:t>Office</w:t>
            </w:r>
            <w:r>
              <w:rPr>
                <w:spacing w:val="-2"/>
                <w:sz w:val="24"/>
              </w:rPr>
              <w:t> </w:t>
            </w:r>
            <w:r>
              <w:rPr>
                <w:sz w:val="24"/>
              </w:rPr>
              <w:t>complex</w:t>
            </w:r>
            <w:r>
              <w:rPr>
                <w:spacing w:val="1"/>
                <w:sz w:val="24"/>
              </w:rPr>
              <w:t> </w:t>
            </w:r>
            <w:r>
              <w:rPr>
                <w:spacing w:val="-2"/>
                <w:sz w:val="24"/>
              </w:rPr>
              <w:t>building</w:t>
            </w:r>
          </w:p>
        </w:tc>
        <w:tc>
          <w:tcPr>
            <w:tcW w:w="1518" w:type="dxa"/>
          </w:tcPr>
          <w:p>
            <w:pPr>
              <w:pStyle w:val="TableParagraph"/>
              <w:spacing w:before="164"/>
              <w:ind w:left="1228"/>
              <w:rPr>
                <w:sz w:val="24"/>
              </w:rPr>
            </w:pPr>
            <w:r>
              <w:rPr>
                <w:spacing w:val="-5"/>
                <w:sz w:val="24"/>
              </w:rPr>
              <w:t>10</w:t>
            </w:r>
          </w:p>
        </w:tc>
      </w:tr>
      <w:tr>
        <w:trPr>
          <w:trHeight w:val="548" w:hRule="atLeast"/>
        </w:trPr>
        <w:tc>
          <w:tcPr>
            <w:tcW w:w="6743" w:type="dxa"/>
          </w:tcPr>
          <w:p>
            <w:pPr>
              <w:pStyle w:val="TableParagraph"/>
              <w:spacing w:before="164"/>
              <w:ind w:left="50"/>
              <w:rPr>
                <w:sz w:val="24"/>
              </w:rPr>
            </w:pPr>
            <w:r>
              <w:rPr>
                <w:sz w:val="24"/>
              </w:rPr>
              <w:t>2.3</w:t>
            </w:r>
            <w:r>
              <w:rPr>
                <w:spacing w:val="-3"/>
                <w:sz w:val="24"/>
              </w:rPr>
              <w:t> </w:t>
            </w:r>
            <w:r>
              <w:rPr>
                <w:sz w:val="24"/>
              </w:rPr>
              <w:t>Office</w:t>
            </w:r>
            <w:r>
              <w:rPr>
                <w:spacing w:val="-1"/>
                <w:sz w:val="24"/>
              </w:rPr>
              <w:t> </w:t>
            </w:r>
            <w:r>
              <w:rPr>
                <w:sz w:val="24"/>
              </w:rPr>
              <w:t>complex building</w:t>
            </w:r>
            <w:r>
              <w:rPr>
                <w:spacing w:val="-3"/>
                <w:sz w:val="24"/>
              </w:rPr>
              <w:t> </w:t>
            </w:r>
            <w:r>
              <w:rPr>
                <w:sz w:val="24"/>
              </w:rPr>
              <w:t>in</w:t>
            </w:r>
            <w:r>
              <w:rPr>
                <w:spacing w:val="-1"/>
                <w:sz w:val="24"/>
              </w:rPr>
              <w:t> </w:t>
            </w:r>
            <w:r>
              <w:rPr>
                <w:spacing w:val="-2"/>
                <w:sz w:val="24"/>
              </w:rPr>
              <w:t>Nigeria</w:t>
            </w:r>
          </w:p>
        </w:tc>
        <w:tc>
          <w:tcPr>
            <w:tcW w:w="1518" w:type="dxa"/>
          </w:tcPr>
          <w:p>
            <w:pPr>
              <w:pStyle w:val="TableParagraph"/>
              <w:spacing w:before="164"/>
              <w:ind w:left="1228"/>
              <w:rPr>
                <w:sz w:val="24"/>
              </w:rPr>
            </w:pPr>
            <w:r>
              <w:rPr>
                <w:spacing w:val="-5"/>
                <w:sz w:val="24"/>
              </w:rPr>
              <w:t>11</w:t>
            </w:r>
          </w:p>
        </w:tc>
      </w:tr>
      <w:tr>
        <w:trPr>
          <w:trHeight w:val="866" w:hRule="atLeast"/>
        </w:trPr>
        <w:tc>
          <w:tcPr>
            <w:tcW w:w="6743" w:type="dxa"/>
          </w:tcPr>
          <w:p>
            <w:pPr>
              <w:pStyle w:val="TableParagraph"/>
              <w:spacing w:before="96"/>
              <w:ind w:left="50"/>
              <w:rPr>
                <w:b/>
                <w:sz w:val="26"/>
              </w:rPr>
            </w:pPr>
            <w:r>
              <w:rPr>
                <w:b/>
                <w:sz w:val="26"/>
              </w:rPr>
              <w:t>CHAPTER</w:t>
            </w:r>
            <w:r>
              <w:rPr>
                <w:b/>
                <w:spacing w:val="-12"/>
                <w:sz w:val="26"/>
              </w:rPr>
              <w:t> </w:t>
            </w:r>
            <w:r>
              <w:rPr>
                <w:b/>
                <w:spacing w:val="-10"/>
                <w:sz w:val="26"/>
              </w:rPr>
              <w:t>3</w:t>
            </w:r>
          </w:p>
          <w:p>
            <w:pPr>
              <w:pStyle w:val="TableParagraph"/>
              <w:spacing w:line="256" w:lineRule="exact" w:before="195"/>
              <w:ind w:left="50"/>
              <w:rPr>
                <w:sz w:val="24"/>
              </w:rPr>
            </w:pPr>
            <w:r>
              <w:rPr>
                <w:sz w:val="24"/>
              </w:rPr>
              <w:t>3.0</w:t>
            </w:r>
            <w:r>
              <w:rPr>
                <w:spacing w:val="29"/>
                <w:sz w:val="24"/>
              </w:rPr>
              <w:t>  </w:t>
            </w:r>
            <w:r>
              <w:rPr>
                <w:sz w:val="24"/>
              </w:rPr>
              <w:t>Case </w:t>
            </w:r>
            <w:r>
              <w:rPr>
                <w:spacing w:val="-2"/>
                <w:sz w:val="24"/>
              </w:rPr>
              <w:t>Study</w:t>
            </w:r>
          </w:p>
        </w:tc>
        <w:tc>
          <w:tcPr>
            <w:tcW w:w="1518" w:type="dxa"/>
          </w:tcPr>
          <w:p>
            <w:pPr>
              <w:pStyle w:val="TableParagraph"/>
              <w:rPr>
                <w:sz w:val="24"/>
              </w:rPr>
            </w:pPr>
          </w:p>
          <w:p>
            <w:pPr>
              <w:pStyle w:val="TableParagraph"/>
              <w:spacing w:before="38"/>
              <w:rPr>
                <w:sz w:val="24"/>
              </w:rPr>
            </w:pPr>
          </w:p>
          <w:p>
            <w:pPr>
              <w:pStyle w:val="TableParagraph"/>
              <w:spacing w:line="256" w:lineRule="exact"/>
              <w:ind w:left="1228"/>
              <w:rPr>
                <w:sz w:val="24"/>
              </w:rPr>
            </w:pPr>
            <w:r>
              <w:rPr>
                <w:spacing w:val="-10"/>
                <w:sz w:val="24"/>
              </w:rPr>
              <w:t>4</w:t>
            </w:r>
          </w:p>
        </w:tc>
      </w:tr>
    </w:tbl>
    <w:p>
      <w:pPr>
        <w:pStyle w:val="TableParagraph"/>
        <w:spacing w:after="0" w:line="256" w:lineRule="exact"/>
        <w:rPr>
          <w:sz w:val="24"/>
        </w:rPr>
        <w:sectPr>
          <w:footerReference w:type="default" r:id="rId9"/>
          <w:pgSz w:w="11910" w:h="16840"/>
          <w:pgMar w:header="0" w:footer="936" w:top="1360" w:bottom="1120" w:left="850" w:right="850"/>
        </w:sectPr>
      </w:pPr>
    </w:p>
    <w:p>
      <w:pPr>
        <w:pStyle w:val="ListParagraph"/>
        <w:numPr>
          <w:ilvl w:val="1"/>
          <w:numId w:val="2"/>
        </w:numPr>
        <w:tabs>
          <w:tab w:pos="1430" w:val="left" w:leader="none"/>
          <w:tab w:pos="8992" w:val="right" w:leader="none"/>
        </w:tabs>
        <w:spacing w:line="240" w:lineRule="auto" w:before="76" w:after="0"/>
        <w:ind w:left="1430" w:right="0" w:hanging="480"/>
        <w:jc w:val="left"/>
        <w:rPr>
          <w:sz w:val="24"/>
        </w:rPr>
      </w:pPr>
      <w:r>
        <w:rPr>
          <w:sz w:val="24"/>
        </w:rPr>
        <w:t>Case</w:t>
      </w:r>
      <w:r>
        <w:rPr>
          <w:spacing w:val="-1"/>
          <w:sz w:val="24"/>
        </w:rPr>
        <w:t> </w:t>
      </w:r>
      <w:r>
        <w:rPr>
          <w:sz w:val="24"/>
        </w:rPr>
        <w:t>Study</w:t>
      </w:r>
      <w:r>
        <w:rPr>
          <w:spacing w:val="-5"/>
          <w:sz w:val="24"/>
        </w:rPr>
        <w:t> </w:t>
      </w:r>
      <w:r>
        <w:rPr>
          <w:sz w:val="24"/>
        </w:rPr>
        <w:t>1 afriland</w:t>
      </w:r>
      <w:r>
        <w:rPr>
          <w:spacing w:val="1"/>
          <w:sz w:val="24"/>
        </w:rPr>
        <w:t> </w:t>
      </w:r>
      <w:r>
        <w:rPr>
          <w:spacing w:val="-2"/>
          <w:sz w:val="24"/>
        </w:rPr>
        <w:t>tower</w:t>
      </w:r>
      <w:r>
        <w:rPr>
          <w:sz w:val="24"/>
        </w:rPr>
        <w:tab/>
      </w:r>
      <w:r>
        <w:rPr>
          <w:spacing w:val="-10"/>
          <w:sz w:val="24"/>
        </w:rPr>
        <w:t>4</w:t>
      </w:r>
    </w:p>
    <w:p>
      <w:pPr>
        <w:pStyle w:val="ListParagraph"/>
        <w:numPr>
          <w:ilvl w:val="1"/>
          <w:numId w:val="2"/>
        </w:numPr>
        <w:tabs>
          <w:tab w:pos="1430" w:val="left" w:leader="none"/>
          <w:tab w:pos="8992" w:val="right" w:leader="none"/>
        </w:tabs>
        <w:spacing w:line="240" w:lineRule="auto" w:before="199" w:after="0"/>
        <w:ind w:left="1430" w:right="0" w:hanging="480"/>
        <w:jc w:val="left"/>
        <w:rPr>
          <w:sz w:val="24"/>
        </w:rPr>
      </w:pPr>
      <w:r>
        <w:rPr>
          <w:sz w:val="24"/>
        </w:rPr>
        <w:t>Case</w:t>
      </w:r>
      <w:r>
        <w:rPr>
          <w:spacing w:val="-1"/>
          <w:sz w:val="24"/>
        </w:rPr>
        <w:t> </w:t>
      </w:r>
      <w:r>
        <w:rPr>
          <w:sz w:val="24"/>
        </w:rPr>
        <w:t>Study</w:t>
      </w:r>
      <w:r>
        <w:rPr>
          <w:spacing w:val="-4"/>
          <w:sz w:val="24"/>
        </w:rPr>
        <w:t> </w:t>
      </w:r>
      <w:r>
        <w:rPr>
          <w:sz w:val="24"/>
        </w:rPr>
        <w:t>2 lofty</w:t>
      </w:r>
      <w:r>
        <w:rPr>
          <w:spacing w:val="-4"/>
          <w:sz w:val="24"/>
        </w:rPr>
        <w:t> </w:t>
      </w:r>
      <w:r>
        <w:rPr>
          <w:sz w:val="24"/>
        </w:rPr>
        <w:t>height</w:t>
      </w:r>
      <w:r>
        <w:rPr>
          <w:spacing w:val="1"/>
          <w:sz w:val="24"/>
        </w:rPr>
        <w:t> </w:t>
      </w:r>
      <w:r>
        <w:rPr>
          <w:sz w:val="24"/>
        </w:rPr>
        <w:t>office</w:t>
      </w:r>
      <w:r>
        <w:rPr>
          <w:spacing w:val="2"/>
          <w:sz w:val="24"/>
        </w:rPr>
        <w:t> </w:t>
      </w:r>
      <w:r>
        <w:rPr>
          <w:spacing w:val="-2"/>
          <w:sz w:val="24"/>
        </w:rPr>
        <w:t>complex</w:t>
      </w:r>
      <w:r>
        <w:rPr>
          <w:sz w:val="24"/>
        </w:rPr>
        <w:tab/>
      </w:r>
      <w:r>
        <w:rPr>
          <w:spacing w:val="-10"/>
          <w:sz w:val="24"/>
        </w:rPr>
        <w:t>4</w:t>
      </w:r>
    </w:p>
    <w:p>
      <w:pPr>
        <w:pStyle w:val="ListParagraph"/>
        <w:numPr>
          <w:ilvl w:val="1"/>
          <w:numId w:val="2"/>
        </w:numPr>
        <w:tabs>
          <w:tab w:pos="1430" w:val="left" w:leader="none"/>
          <w:tab w:pos="8992" w:val="right" w:leader="none"/>
        </w:tabs>
        <w:spacing w:line="240" w:lineRule="auto" w:before="202" w:after="0"/>
        <w:ind w:left="1430" w:right="0" w:hanging="480"/>
        <w:jc w:val="left"/>
        <w:rPr>
          <w:sz w:val="24"/>
        </w:rPr>
      </w:pPr>
      <w:r>
        <w:rPr>
          <w:sz w:val="24"/>
        </w:rPr>
        <w:t>Case</w:t>
      </w:r>
      <w:r>
        <w:rPr>
          <w:spacing w:val="-1"/>
          <w:sz w:val="24"/>
        </w:rPr>
        <w:t> </w:t>
      </w:r>
      <w:r>
        <w:rPr>
          <w:sz w:val="24"/>
        </w:rPr>
        <w:t>Study</w:t>
      </w:r>
      <w:r>
        <w:rPr>
          <w:spacing w:val="-5"/>
          <w:sz w:val="24"/>
        </w:rPr>
        <w:t> </w:t>
      </w:r>
      <w:r>
        <w:rPr>
          <w:sz w:val="24"/>
        </w:rPr>
        <w:t>3 zam zam office </w:t>
      </w:r>
      <w:r>
        <w:rPr>
          <w:spacing w:val="-2"/>
          <w:sz w:val="24"/>
        </w:rPr>
        <w:t>complex</w:t>
      </w:r>
      <w:r>
        <w:rPr>
          <w:sz w:val="24"/>
        </w:rPr>
        <w:tab/>
      </w:r>
      <w:r>
        <w:rPr>
          <w:spacing w:val="-10"/>
          <w:sz w:val="24"/>
        </w:rPr>
        <w:t>4</w:t>
      </w:r>
    </w:p>
    <w:p>
      <w:pPr>
        <w:pStyle w:val="ListParagraph"/>
        <w:numPr>
          <w:ilvl w:val="1"/>
          <w:numId w:val="2"/>
        </w:numPr>
        <w:tabs>
          <w:tab w:pos="1430" w:val="left" w:leader="none"/>
          <w:tab w:pos="8992" w:val="right" w:leader="none"/>
        </w:tabs>
        <w:spacing w:line="240" w:lineRule="auto" w:before="199" w:after="0"/>
        <w:ind w:left="1430" w:right="0" w:hanging="480"/>
        <w:jc w:val="left"/>
        <w:rPr>
          <w:sz w:val="24"/>
        </w:rPr>
      </w:pPr>
      <w:r>
        <w:rPr>
          <w:sz w:val="24"/>
        </w:rPr>
        <w:t>Case</w:t>
      </w:r>
      <w:r>
        <w:rPr>
          <w:spacing w:val="-2"/>
          <w:sz w:val="24"/>
        </w:rPr>
        <w:t> </w:t>
      </w:r>
      <w:r>
        <w:rPr>
          <w:sz w:val="24"/>
        </w:rPr>
        <w:t>Study</w:t>
      </w:r>
      <w:r>
        <w:rPr>
          <w:spacing w:val="-5"/>
          <w:sz w:val="24"/>
        </w:rPr>
        <w:t> </w:t>
      </w:r>
      <w:r>
        <w:rPr>
          <w:sz w:val="24"/>
        </w:rPr>
        <w:t>4 one</w:t>
      </w:r>
      <w:r>
        <w:rPr>
          <w:spacing w:val="1"/>
          <w:sz w:val="24"/>
        </w:rPr>
        <w:t> </w:t>
      </w:r>
      <w:r>
        <w:rPr>
          <w:sz w:val="24"/>
        </w:rPr>
        <w:t>canada</w:t>
      </w:r>
      <w:r>
        <w:rPr>
          <w:spacing w:val="-1"/>
          <w:sz w:val="24"/>
        </w:rPr>
        <w:t> </w:t>
      </w:r>
      <w:r>
        <w:rPr>
          <w:sz w:val="24"/>
        </w:rPr>
        <w:t>tower</w:t>
      </w:r>
      <w:r>
        <w:rPr>
          <w:spacing w:val="1"/>
          <w:sz w:val="24"/>
        </w:rPr>
        <w:t> </w:t>
      </w:r>
      <w:r>
        <w:rPr>
          <w:spacing w:val="-4"/>
          <w:sz w:val="24"/>
        </w:rPr>
        <w:t>(UK)</w:t>
      </w:r>
      <w:r>
        <w:rPr>
          <w:sz w:val="24"/>
        </w:rPr>
        <w:tab/>
      </w:r>
      <w:r>
        <w:rPr>
          <w:spacing w:val="-10"/>
          <w:sz w:val="24"/>
        </w:rPr>
        <w:t>4</w:t>
      </w:r>
    </w:p>
    <w:p>
      <w:pPr>
        <w:pStyle w:val="ListParagraph"/>
        <w:numPr>
          <w:ilvl w:val="1"/>
          <w:numId w:val="2"/>
        </w:numPr>
        <w:tabs>
          <w:tab w:pos="1430" w:val="left" w:leader="none"/>
          <w:tab w:pos="8992" w:val="right" w:leader="none"/>
        </w:tabs>
        <w:spacing w:line="240" w:lineRule="auto" w:before="199" w:after="0"/>
        <w:ind w:left="1430" w:right="0" w:hanging="480"/>
        <w:jc w:val="left"/>
        <w:rPr>
          <w:sz w:val="24"/>
        </w:rPr>
      </w:pPr>
      <w:r>
        <w:rPr>
          <w:sz w:val="24"/>
        </w:rPr>
        <w:t>Case</w:t>
      </w:r>
      <w:r>
        <w:rPr>
          <w:spacing w:val="-2"/>
          <w:sz w:val="24"/>
        </w:rPr>
        <w:t> </w:t>
      </w:r>
      <w:r>
        <w:rPr>
          <w:sz w:val="24"/>
        </w:rPr>
        <w:t>Study</w:t>
      </w:r>
      <w:r>
        <w:rPr>
          <w:spacing w:val="-5"/>
          <w:sz w:val="24"/>
        </w:rPr>
        <w:t> </w:t>
      </w:r>
      <w:r>
        <w:rPr>
          <w:sz w:val="24"/>
        </w:rPr>
        <w:t>5 steel </w:t>
      </w:r>
      <w:r>
        <w:rPr>
          <w:spacing w:val="-2"/>
          <w:sz w:val="24"/>
        </w:rPr>
        <w:t>tower(USA)</w:t>
      </w:r>
      <w:r>
        <w:rPr>
          <w:sz w:val="24"/>
        </w:rPr>
        <w:tab/>
      </w:r>
      <w:r>
        <w:rPr>
          <w:spacing w:val="-10"/>
          <w:sz w:val="24"/>
        </w:rPr>
        <w:t>4</w:t>
      </w:r>
    </w:p>
    <w:p>
      <w:pPr>
        <w:pStyle w:val="Heading2"/>
        <w:spacing w:before="210"/>
        <w:ind w:left="950"/>
        <w:jc w:val="left"/>
        <w:rPr>
          <w:rFonts w:ascii="Times New Roman"/>
        </w:rPr>
      </w:pPr>
      <w:r>
        <w:rPr>
          <w:rFonts w:ascii="Times New Roman"/>
        </w:rPr>
        <w:t>CHAPTER</w:t>
      </w:r>
      <w:r>
        <w:rPr>
          <w:rFonts w:ascii="Times New Roman"/>
          <w:spacing w:val="-12"/>
        </w:rPr>
        <w:t> </w:t>
      </w:r>
      <w:r>
        <w:rPr>
          <w:rFonts w:ascii="Times New Roman"/>
          <w:spacing w:val="-4"/>
        </w:rPr>
        <w:t>FOUR</w:t>
      </w:r>
    </w:p>
    <w:p>
      <w:pPr>
        <w:pStyle w:val="BodyText"/>
        <w:spacing w:before="121"/>
        <w:rPr>
          <w:b/>
          <w:sz w:val="20"/>
        </w:rPr>
      </w:pPr>
    </w:p>
    <w:tbl>
      <w:tblPr>
        <w:tblW w:w="0" w:type="auto"/>
        <w:jc w:val="left"/>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0"/>
        <w:gridCol w:w="5679"/>
        <w:gridCol w:w="2022"/>
      </w:tblGrid>
      <w:tr>
        <w:trPr>
          <w:trHeight w:val="370" w:hRule="atLeast"/>
        </w:trPr>
        <w:tc>
          <w:tcPr>
            <w:tcW w:w="560" w:type="dxa"/>
          </w:tcPr>
          <w:p>
            <w:pPr>
              <w:pStyle w:val="TableParagraph"/>
              <w:spacing w:line="266" w:lineRule="exact"/>
              <w:ind w:left="50"/>
              <w:rPr>
                <w:sz w:val="24"/>
              </w:rPr>
            </w:pPr>
            <w:r>
              <w:rPr>
                <w:spacing w:val="-5"/>
                <w:sz w:val="24"/>
              </w:rPr>
              <w:t>4.0</w:t>
            </w:r>
          </w:p>
        </w:tc>
        <w:tc>
          <w:tcPr>
            <w:tcW w:w="5679" w:type="dxa"/>
          </w:tcPr>
          <w:p>
            <w:pPr>
              <w:pStyle w:val="TableParagraph"/>
              <w:spacing w:line="266" w:lineRule="exact"/>
              <w:ind w:left="210"/>
              <w:rPr>
                <w:sz w:val="24"/>
              </w:rPr>
            </w:pPr>
            <w:r>
              <w:rPr>
                <w:sz w:val="24"/>
              </w:rPr>
              <w:t>Design</w:t>
            </w:r>
            <w:r>
              <w:rPr>
                <w:spacing w:val="-4"/>
                <w:sz w:val="24"/>
              </w:rPr>
              <w:t> </w:t>
            </w:r>
            <w:r>
              <w:rPr>
                <w:spacing w:val="-2"/>
                <w:sz w:val="24"/>
              </w:rPr>
              <w:t>Proposal</w:t>
            </w:r>
          </w:p>
        </w:tc>
        <w:tc>
          <w:tcPr>
            <w:tcW w:w="2022" w:type="dxa"/>
          </w:tcPr>
          <w:p>
            <w:pPr>
              <w:pStyle w:val="TableParagraph"/>
              <w:spacing w:line="266" w:lineRule="exact"/>
              <w:ind w:right="47"/>
              <w:jc w:val="right"/>
              <w:rPr>
                <w:sz w:val="24"/>
              </w:rPr>
            </w:pPr>
            <w:r>
              <w:rPr>
                <w:spacing w:val="-5"/>
                <w:sz w:val="24"/>
              </w:rPr>
              <w:t>17</w:t>
            </w:r>
          </w:p>
        </w:tc>
      </w:tr>
      <w:tr>
        <w:trPr>
          <w:trHeight w:val="475" w:hRule="atLeast"/>
        </w:trPr>
        <w:tc>
          <w:tcPr>
            <w:tcW w:w="560" w:type="dxa"/>
          </w:tcPr>
          <w:p>
            <w:pPr>
              <w:pStyle w:val="TableParagraph"/>
              <w:spacing w:before="94"/>
              <w:ind w:left="50"/>
              <w:rPr>
                <w:sz w:val="24"/>
              </w:rPr>
            </w:pPr>
            <w:r>
              <w:rPr>
                <w:spacing w:val="-5"/>
                <w:sz w:val="24"/>
              </w:rPr>
              <w:t>4.1</w:t>
            </w:r>
          </w:p>
        </w:tc>
        <w:tc>
          <w:tcPr>
            <w:tcW w:w="5679" w:type="dxa"/>
          </w:tcPr>
          <w:p>
            <w:pPr>
              <w:pStyle w:val="TableParagraph"/>
              <w:spacing w:before="94"/>
              <w:ind w:left="209"/>
              <w:rPr>
                <w:sz w:val="24"/>
              </w:rPr>
            </w:pPr>
            <w:r>
              <w:rPr>
                <w:spacing w:val="-2"/>
                <w:sz w:val="24"/>
              </w:rPr>
              <w:t>Introduction</w:t>
            </w:r>
          </w:p>
        </w:tc>
        <w:tc>
          <w:tcPr>
            <w:tcW w:w="2022" w:type="dxa"/>
          </w:tcPr>
          <w:p>
            <w:pPr>
              <w:pStyle w:val="TableParagraph"/>
              <w:spacing w:before="94"/>
              <w:ind w:right="47"/>
              <w:jc w:val="right"/>
              <w:rPr>
                <w:sz w:val="24"/>
              </w:rPr>
            </w:pPr>
            <w:r>
              <w:rPr>
                <w:spacing w:val="-5"/>
                <w:sz w:val="24"/>
              </w:rPr>
              <w:t>17</w:t>
            </w:r>
          </w:p>
        </w:tc>
      </w:tr>
      <w:tr>
        <w:trPr>
          <w:trHeight w:val="476" w:hRule="atLeast"/>
        </w:trPr>
        <w:tc>
          <w:tcPr>
            <w:tcW w:w="560" w:type="dxa"/>
          </w:tcPr>
          <w:p>
            <w:pPr>
              <w:pStyle w:val="TableParagraph"/>
              <w:spacing w:before="94"/>
              <w:ind w:left="50"/>
              <w:rPr>
                <w:sz w:val="24"/>
              </w:rPr>
            </w:pPr>
            <w:r>
              <w:rPr>
                <w:spacing w:val="-5"/>
                <w:sz w:val="24"/>
              </w:rPr>
              <w:t>4.2</w:t>
            </w:r>
          </w:p>
        </w:tc>
        <w:tc>
          <w:tcPr>
            <w:tcW w:w="5679" w:type="dxa"/>
          </w:tcPr>
          <w:p>
            <w:pPr>
              <w:pStyle w:val="TableParagraph"/>
              <w:spacing w:before="94"/>
              <w:ind w:left="209"/>
              <w:rPr>
                <w:sz w:val="24"/>
              </w:rPr>
            </w:pPr>
            <w:r>
              <w:rPr>
                <w:sz w:val="24"/>
              </w:rPr>
              <w:t>Site</w:t>
            </w:r>
            <w:r>
              <w:rPr>
                <w:spacing w:val="1"/>
                <w:sz w:val="24"/>
              </w:rPr>
              <w:t> </w:t>
            </w:r>
            <w:r>
              <w:rPr>
                <w:spacing w:val="-2"/>
                <w:sz w:val="24"/>
              </w:rPr>
              <w:t>Location</w:t>
            </w:r>
          </w:p>
        </w:tc>
        <w:tc>
          <w:tcPr>
            <w:tcW w:w="2022" w:type="dxa"/>
          </w:tcPr>
          <w:p>
            <w:pPr>
              <w:pStyle w:val="TableParagraph"/>
              <w:spacing w:before="94"/>
              <w:ind w:right="47"/>
              <w:jc w:val="right"/>
              <w:rPr>
                <w:sz w:val="24"/>
              </w:rPr>
            </w:pPr>
            <w:r>
              <w:rPr>
                <w:spacing w:val="-5"/>
                <w:sz w:val="24"/>
              </w:rPr>
              <w:t>18</w:t>
            </w:r>
          </w:p>
        </w:tc>
      </w:tr>
      <w:tr>
        <w:trPr>
          <w:trHeight w:val="476" w:hRule="atLeast"/>
        </w:trPr>
        <w:tc>
          <w:tcPr>
            <w:tcW w:w="560" w:type="dxa"/>
          </w:tcPr>
          <w:p>
            <w:pPr>
              <w:pStyle w:val="TableParagraph"/>
              <w:rPr>
                <w:sz w:val="24"/>
              </w:rPr>
            </w:pPr>
          </w:p>
        </w:tc>
        <w:tc>
          <w:tcPr>
            <w:tcW w:w="5679" w:type="dxa"/>
          </w:tcPr>
          <w:p>
            <w:pPr>
              <w:pStyle w:val="TableParagraph"/>
              <w:tabs>
                <w:tab w:pos="930" w:val="left" w:leader="none"/>
              </w:tabs>
              <w:spacing w:before="96"/>
              <w:ind w:left="209"/>
              <w:rPr>
                <w:sz w:val="24"/>
              </w:rPr>
            </w:pPr>
            <w:r>
              <w:rPr>
                <w:spacing w:val="-2"/>
                <w:sz w:val="24"/>
              </w:rPr>
              <w:t>4.2.1</w:t>
            </w:r>
            <w:r>
              <w:rPr>
                <w:sz w:val="24"/>
              </w:rPr>
              <w:tab/>
              <w:t>Site</w:t>
            </w:r>
            <w:r>
              <w:rPr>
                <w:spacing w:val="-4"/>
                <w:sz w:val="24"/>
              </w:rPr>
              <w:t> </w:t>
            </w:r>
            <w:r>
              <w:rPr>
                <w:sz w:val="24"/>
              </w:rPr>
              <w:t>Location</w:t>
            </w:r>
            <w:r>
              <w:rPr>
                <w:spacing w:val="-3"/>
                <w:sz w:val="24"/>
              </w:rPr>
              <w:t> </w:t>
            </w:r>
            <w:r>
              <w:rPr>
                <w:spacing w:val="-5"/>
                <w:sz w:val="24"/>
              </w:rPr>
              <w:t>Map</w:t>
            </w:r>
          </w:p>
        </w:tc>
        <w:tc>
          <w:tcPr>
            <w:tcW w:w="2022" w:type="dxa"/>
          </w:tcPr>
          <w:p>
            <w:pPr>
              <w:pStyle w:val="TableParagraph"/>
              <w:spacing w:before="96"/>
              <w:ind w:right="47"/>
              <w:jc w:val="right"/>
              <w:rPr>
                <w:sz w:val="24"/>
              </w:rPr>
            </w:pPr>
            <w:r>
              <w:rPr>
                <w:spacing w:val="-5"/>
                <w:sz w:val="24"/>
              </w:rPr>
              <w:t>19</w:t>
            </w:r>
          </w:p>
        </w:tc>
      </w:tr>
      <w:tr>
        <w:trPr>
          <w:trHeight w:val="475" w:hRule="atLeast"/>
        </w:trPr>
        <w:tc>
          <w:tcPr>
            <w:tcW w:w="560" w:type="dxa"/>
          </w:tcPr>
          <w:p>
            <w:pPr>
              <w:pStyle w:val="TableParagraph"/>
              <w:rPr>
                <w:sz w:val="24"/>
              </w:rPr>
            </w:pPr>
          </w:p>
        </w:tc>
        <w:tc>
          <w:tcPr>
            <w:tcW w:w="5679" w:type="dxa"/>
          </w:tcPr>
          <w:p>
            <w:pPr>
              <w:pStyle w:val="TableParagraph"/>
              <w:tabs>
                <w:tab w:pos="930" w:val="left" w:leader="none"/>
              </w:tabs>
              <w:spacing w:before="94"/>
              <w:ind w:left="209"/>
              <w:rPr>
                <w:sz w:val="24"/>
              </w:rPr>
            </w:pPr>
            <w:r>
              <w:rPr>
                <w:spacing w:val="-2"/>
                <w:sz w:val="24"/>
              </w:rPr>
              <w:t>4.2.2</w:t>
            </w:r>
            <w:r>
              <w:rPr>
                <w:sz w:val="24"/>
              </w:rPr>
              <w:tab/>
              <w:t>Site</w:t>
            </w:r>
            <w:r>
              <w:rPr>
                <w:spacing w:val="-3"/>
                <w:sz w:val="24"/>
              </w:rPr>
              <w:t> </w:t>
            </w:r>
            <w:r>
              <w:rPr>
                <w:sz w:val="24"/>
              </w:rPr>
              <w:t>Selection</w:t>
            </w:r>
            <w:r>
              <w:rPr>
                <w:spacing w:val="-1"/>
                <w:sz w:val="24"/>
              </w:rPr>
              <w:t> </w:t>
            </w:r>
            <w:r>
              <w:rPr>
                <w:spacing w:val="-2"/>
                <w:sz w:val="24"/>
              </w:rPr>
              <w:t>Criteria</w:t>
            </w:r>
          </w:p>
        </w:tc>
        <w:tc>
          <w:tcPr>
            <w:tcW w:w="2022" w:type="dxa"/>
          </w:tcPr>
          <w:p>
            <w:pPr>
              <w:pStyle w:val="TableParagraph"/>
              <w:spacing w:before="94"/>
              <w:ind w:right="47"/>
              <w:jc w:val="right"/>
              <w:rPr>
                <w:sz w:val="24"/>
              </w:rPr>
            </w:pPr>
            <w:r>
              <w:rPr>
                <w:spacing w:val="-5"/>
                <w:sz w:val="24"/>
              </w:rPr>
              <w:t>20</w:t>
            </w:r>
          </w:p>
        </w:tc>
      </w:tr>
      <w:tr>
        <w:trPr>
          <w:trHeight w:val="476" w:hRule="atLeast"/>
        </w:trPr>
        <w:tc>
          <w:tcPr>
            <w:tcW w:w="560" w:type="dxa"/>
          </w:tcPr>
          <w:p>
            <w:pPr>
              <w:pStyle w:val="TableParagraph"/>
              <w:spacing w:before="94"/>
              <w:ind w:left="50"/>
              <w:rPr>
                <w:sz w:val="24"/>
              </w:rPr>
            </w:pPr>
            <w:r>
              <w:rPr>
                <w:spacing w:val="-5"/>
                <w:sz w:val="24"/>
              </w:rPr>
              <w:t>4.3</w:t>
            </w:r>
          </w:p>
        </w:tc>
        <w:tc>
          <w:tcPr>
            <w:tcW w:w="5679" w:type="dxa"/>
          </w:tcPr>
          <w:p>
            <w:pPr>
              <w:pStyle w:val="TableParagraph"/>
              <w:spacing w:before="94"/>
              <w:ind w:left="209"/>
              <w:rPr>
                <w:sz w:val="24"/>
              </w:rPr>
            </w:pPr>
            <w:r>
              <w:rPr>
                <w:sz w:val="24"/>
              </w:rPr>
              <w:t>Site</w:t>
            </w:r>
            <w:r>
              <w:rPr>
                <w:spacing w:val="-1"/>
                <w:sz w:val="24"/>
              </w:rPr>
              <w:t> </w:t>
            </w:r>
            <w:r>
              <w:rPr>
                <w:spacing w:val="-2"/>
                <w:sz w:val="24"/>
              </w:rPr>
              <w:t>Characteristics</w:t>
            </w:r>
          </w:p>
        </w:tc>
        <w:tc>
          <w:tcPr>
            <w:tcW w:w="2022" w:type="dxa"/>
          </w:tcPr>
          <w:p>
            <w:pPr>
              <w:pStyle w:val="TableParagraph"/>
              <w:spacing w:before="94"/>
              <w:ind w:right="47"/>
              <w:jc w:val="right"/>
              <w:rPr>
                <w:sz w:val="24"/>
              </w:rPr>
            </w:pPr>
            <w:r>
              <w:rPr>
                <w:spacing w:val="-5"/>
                <w:sz w:val="24"/>
              </w:rPr>
              <w:t>21</w:t>
            </w:r>
          </w:p>
        </w:tc>
      </w:tr>
      <w:tr>
        <w:trPr>
          <w:trHeight w:val="476" w:hRule="atLeast"/>
        </w:trPr>
        <w:tc>
          <w:tcPr>
            <w:tcW w:w="560" w:type="dxa"/>
          </w:tcPr>
          <w:p>
            <w:pPr>
              <w:pStyle w:val="TableParagraph"/>
              <w:rPr>
                <w:sz w:val="24"/>
              </w:rPr>
            </w:pPr>
          </w:p>
        </w:tc>
        <w:tc>
          <w:tcPr>
            <w:tcW w:w="5679" w:type="dxa"/>
          </w:tcPr>
          <w:p>
            <w:pPr>
              <w:pStyle w:val="TableParagraph"/>
              <w:tabs>
                <w:tab w:pos="930" w:val="left" w:leader="none"/>
              </w:tabs>
              <w:spacing w:before="95"/>
              <w:ind w:left="209"/>
              <w:rPr>
                <w:sz w:val="24"/>
              </w:rPr>
            </w:pPr>
            <w:r>
              <w:rPr>
                <w:spacing w:val="-2"/>
                <w:sz w:val="24"/>
              </w:rPr>
              <w:t>4.3.1</w:t>
            </w:r>
            <w:r>
              <w:rPr>
                <w:sz w:val="24"/>
              </w:rPr>
              <w:tab/>
              <w:t>Soil</w:t>
            </w:r>
            <w:r>
              <w:rPr>
                <w:spacing w:val="-2"/>
                <w:sz w:val="24"/>
              </w:rPr>
              <w:t> </w:t>
            </w:r>
            <w:r>
              <w:rPr>
                <w:spacing w:val="-4"/>
                <w:sz w:val="24"/>
              </w:rPr>
              <w:t>type</w:t>
            </w:r>
          </w:p>
        </w:tc>
        <w:tc>
          <w:tcPr>
            <w:tcW w:w="2022" w:type="dxa"/>
          </w:tcPr>
          <w:p>
            <w:pPr>
              <w:pStyle w:val="TableParagraph"/>
              <w:spacing w:before="95"/>
              <w:ind w:right="47"/>
              <w:jc w:val="right"/>
              <w:rPr>
                <w:sz w:val="24"/>
              </w:rPr>
            </w:pPr>
            <w:r>
              <w:rPr>
                <w:spacing w:val="-5"/>
                <w:sz w:val="24"/>
              </w:rPr>
              <w:t>22</w:t>
            </w:r>
          </w:p>
        </w:tc>
      </w:tr>
      <w:tr>
        <w:trPr>
          <w:trHeight w:val="475" w:hRule="atLeast"/>
        </w:trPr>
        <w:tc>
          <w:tcPr>
            <w:tcW w:w="560" w:type="dxa"/>
          </w:tcPr>
          <w:p>
            <w:pPr>
              <w:pStyle w:val="TableParagraph"/>
              <w:rPr>
                <w:sz w:val="24"/>
              </w:rPr>
            </w:pPr>
          </w:p>
        </w:tc>
        <w:tc>
          <w:tcPr>
            <w:tcW w:w="5679" w:type="dxa"/>
          </w:tcPr>
          <w:p>
            <w:pPr>
              <w:pStyle w:val="TableParagraph"/>
              <w:tabs>
                <w:tab w:pos="930" w:val="left" w:leader="none"/>
              </w:tabs>
              <w:spacing w:before="94"/>
              <w:ind w:left="209"/>
              <w:rPr>
                <w:sz w:val="24"/>
              </w:rPr>
            </w:pPr>
            <w:r>
              <w:rPr>
                <w:spacing w:val="-2"/>
                <w:sz w:val="24"/>
              </w:rPr>
              <w:t>4.3.2</w:t>
            </w:r>
            <w:r>
              <w:rPr>
                <w:sz w:val="24"/>
              </w:rPr>
              <w:tab/>
            </w:r>
            <w:r>
              <w:rPr>
                <w:spacing w:val="-2"/>
                <w:sz w:val="24"/>
              </w:rPr>
              <w:t>Vegetation</w:t>
            </w:r>
          </w:p>
        </w:tc>
        <w:tc>
          <w:tcPr>
            <w:tcW w:w="2022" w:type="dxa"/>
          </w:tcPr>
          <w:p>
            <w:pPr>
              <w:pStyle w:val="TableParagraph"/>
              <w:spacing w:before="94"/>
              <w:ind w:right="47"/>
              <w:jc w:val="right"/>
              <w:rPr>
                <w:sz w:val="24"/>
              </w:rPr>
            </w:pPr>
            <w:r>
              <w:rPr>
                <w:spacing w:val="-5"/>
                <w:sz w:val="24"/>
              </w:rPr>
              <w:t>23</w:t>
            </w:r>
          </w:p>
        </w:tc>
      </w:tr>
      <w:tr>
        <w:trPr>
          <w:trHeight w:val="476" w:hRule="atLeast"/>
        </w:trPr>
        <w:tc>
          <w:tcPr>
            <w:tcW w:w="560" w:type="dxa"/>
          </w:tcPr>
          <w:p>
            <w:pPr>
              <w:pStyle w:val="TableParagraph"/>
              <w:rPr>
                <w:sz w:val="24"/>
              </w:rPr>
            </w:pPr>
          </w:p>
        </w:tc>
        <w:tc>
          <w:tcPr>
            <w:tcW w:w="5679" w:type="dxa"/>
          </w:tcPr>
          <w:p>
            <w:pPr>
              <w:pStyle w:val="TableParagraph"/>
              <w:tabs>
                <w:tab w:pos="930" w:val="left" w:leader="none"/>
              </w:tabs>
              <w:spacing w:before="94"/>
              <w:ind w:left="209"/>
              <w:rPr>
                <w:sz w:val="24"/>
              </w:rPr>
            </w:pPr>
            <w:r>
              <w:rPr>
                <w:spacing w:val="-2"/>
                <w:sz w:val="24"/>
              </w:rPr>
              <w:t>4.3.3</w:t>
            </w:r>
            <w:r>
              <w:rPr>
                <w:sz w:val="24"/>
              </w:rPr>
              <w:tab/>
            </w:r>
            <w:r>
              <w:rPr>
                <w:spacing w:val="-2"/>
                <w:sz w:val="24"/>
              </w:rPr>
              <w:t>Topography</w:t>
            </w:r>
          </w:p>
        </w:tc>
        <w:tc>
          <w:tcPr>
            <w:tcW w:w="2022" w:type="dxa"/>
          </w:tcPr>
          <w:p>
            <w:pPr>
              <w:pStyle w:val="TableParagraph"/>
              <w:spacing w:before="94"/>
              <w:ind w:right="47"/>
              <w:jc w:val="right"/>
              <w:rPr>
                <w:sz w:val="24"/>
              </w:rPr>
            </w:pPr>
            <w:r>
              <w:rPr>
                <w:spacing w:val="-5"/>
                <w:sz w:val="24"/>
              </w:rPr>
              <w:t>24</w:t>
            </w:r>
          </w:p>
        </w:tc>
      </w:tr>
      <w:tr>
        <w:trPr>
          <w:trHeight w:val="476" w:hRule="atLeast"/>
        </w:trPr>
        <w:tc>
          <w:tcPr>
            <w:tcW w:w="560" w:type="dxa"/>
          </w:tcPr>
          <w:p>
            <w:pPr>
              <w:pStyle w:val="TableParagraph"/>
              <w:rPr>
                <w:sz w:val="24"/>
              </w:rPr>
            </w:pPr>
          </w:p>
        </w:tc>
        <w:tc>
          <w:tcPr>
            <w:tcW w:w="5679" w:type="dxa"/>
          </w:tcPr>
          <w:p>
            <w:pPr>
              <w:pStyle w:val="TableParagraph"/>
              <w:tabs>
                <w:tab w:pos="930" w:val="left" w:leader="none"/>
              </w:tabs>
              <w:spacing w:before="95"/>
              <w:ind w:left="209"/>
              <w:rPr>
                <w:sz w:val="24"/>
              </w:rPr>
            </w:pPr>
            <w:r>
              <w:rPr>
                <w:spacing w:val="-2"/>
                <w:sz w:val="24"/>
              </w:rPr>
              <w:t>4.3.4</w:t>
            </w:r>
            <w:r>
              <w:rPr>
                <w:sz w:val="24"/>
              </w:rPr>
              <w:tab/>
            </w:r>
            <w:r>
              <w:rPr>
                <w:spacing w:val="-2"/>
                <w:sz w:val="24"/>
              </w:rPr>
              <w:t>Drainage</w:t>
            </w:r>
          </w:p>
        </w:tc>
        <w:tc>
          <w:tcPr>
            <w:tcW w:w="2022" w:type="dxa"/>
          </w:tcPr>
          <w:p>
            <w:pPr>
              <w:pStyle w:val="TableParagraph"/>
              <w:spacing w:before="95"/>
              <w:ind w:right="47"/>
              <w:jc w:val="right"/>
              <w:rPr>
                <w:sz w:val="24"/>
              </w:rPr>
            </w:pPr>
            <w:r>
              <w:rPr>
                <w:spacing w:val="-5"/>
                <w:sz w:val="24"/>
              </w:rPr>
              <w:t>25</w:t>
            </w:r>
          </w:p>
        </w:tc>
      </w:tr>
      <w:tr>
        <w:trPr>
          <w:trHeight w:val="475" w:hRule="atLeast"/>
        </w:trPr>
        <w:tc>
          <w:tcPr>
            <w:tcW w:w="560" w:type="dxa"/>
          </w:tcPr>
          <w:p>
            <w:pPr>
              <w:pStyle w:val="TableParagraph"/>
              <w:rPr>
                <w:sz w:val="24"/>
              </w:rPr>
            </w:pPr>
          </w:p>
        </w:tc>
        <w:tc>
          <w:tcPr>
            <w:tcW w:w="5679" w:type="dxa"/>
          </w:tcPr>
          <w:p>
            <w:pPr>
              <w:pStyle w:val="TableParagraph"/>
              <w:tabs>
                <w:tab w:pos="930" w:val="left" w:leader="none"/>
              </w:tabs>
              <w:spacing w:before="94"/>
              <w:ind w:left="209"/>
              <w:rPr>
                <w:sz w:val="24"/>
              </w:rPr>
            </w:pPr>
            <w:r>
              <w:rPr>
                <w:spacing w:val="-2"/>
                <w:sz w:val="24"/>
              </w:rPr>
              <w:t>4.3.5</w:t>
            </w:r>
            <w:r>
              <w:rPr>
                <w:sz w:val="24"/>
              </w:rPr>
              <w:tab/>
            </w:r>
            <w:r>
              <w:rPr>
                <w:spacing w:val="-2"/>
                <w:sz w:val="24"/>
              </w:rPr>
              <w:t>Accessibility</w:t>
            </w:r>
          </w:p>
        </w:tc>
        <w:tc>
          <w:tcPr>
            <w:tcW w:w="2022" w:type="dxa"/>
          </w:tcPr>
          <w:p>
            <w:pPr>
              <w:pStyle w:val="TableParagraph"/>
              <w:spacing w:before="94"/>
              <w:ind w:right="47"/>
              <w:jc w:val="right"/>
              <w:rPr>
                <w:sz w:val="24"/>
              </w:rPr>
            </w:pPr>
            <w:r>
              <w:rPr>
                <w:spacing w:val="-5"/>
                <w:sz w:val="24"/>
              </w:rPr>
              <w:t>26</w:t>
            </w:r>
          </w:p>
        </w:tc>
      </w:tr>
      <w:tr>
        <w:trPr>
          <w:trHeight w:val="476" w:hRule="atLeast"/>
        </w:trPr>
        <w:tc>
          <w:tcPr>
            <w:tcW w:w="560" w:type="dxa"/>
          </w:tcPr>
          <w:p>
            <w:pPr>
              <w:pStyle w:val="TableParagraph"/>
              <w:rPr>
                <w:sz w:val="24"/>
              </w:rPr>
            </w:pPr>
          </w:p>
        </w:tc>
        <w:tc>
          <w:tcPr>
            <w:tcW w:w="5679" w:type="dxa"/>
          </w:tcPr>
          <w:p>
            <w:pPr>
              <w:pStyle w:val="TableParagraph"/>
              <w:tabs>
                <w:tab w:pos="930" w:val="left" w:leader="none"/>
              </w:tabs>
              <w:spacing w:before="94"/>
              <w:ind w:left="209"/>
              <w:rPr>
                <w:sz w:val="24"/>
              </w:rPr>
            </w:pPr>
            <w:r>
              <w:rPr>
                <w:spacing w:val="-2"/>
                <w:sz w:val="24"/>
              </w:rPr>
              <w:t>4.3.6</w:t>
            </w:r>
            <w:r>
              <w:rPr>
                <w:sz w:val="24"/>
              </w:rPr>
              <w:tab/>
            </w:r>
            <w:r>
              <w:rPr>
                <w:spacing w:val="-2"/>
                <w:sz w:val="24"/>
              </w:rPr>
              <w:t>Climate</w:t>
            </w:r>
          </w:p>
        </w:tc>
        <w:tc>
          <w:tcPr>
            <w:tcW w:w="2022" w:type="dxa"/>
          </w:tcPr>
          <w:p>
            <w:pPr>
              <w:pStyle w:val="TableParagraph"/>
              <w:spacing w:before="94"/>
              <w:ind w:right="47"/>
              <w:jc w:val="right"/>
              <w:rPr>
                <w:sz w:val="24"/>
              </w:rPr>
            </w:pPr>
            <w:r>
              <w:rPr>
                <w:spacing w:val="-5"/>
                <w:sz w:val="24"/>
              </w:rPr>
              <w:t>27</w:t>
            </w:r>
          </w:p>
        </w:tc>
      </w:tr>
      <w:tr>
        <w:trPr>
          <w:trHeight w:val="476" w:hRule="atLeast"/>
        </w:trPr>
        <w:tc>
          <w:tcPr>
            <w:tcW w:w="560" w:type="dxa"/>
          </w:tcPr>
          <w:p>
            <w:pPr>
              <w:pStyle w:val="TableParagraph"/>
              <w:rPr>
                <w:sz w:val="24"/>
              </w:rPr>
            </w:pPr>
          </w:p>
        </w:tc>
        <w:tc>
          <w:tcPr>
            <w:tcW w:w="5679" w:type="dxa"/>
          </w:tcPr>
          <w:p>
            <w:pPr>
              <w:pStyle w:val="TableParagraph"/>
              <w:tabs>
                <w:tab w:pos="930" w:val="left" w:leader="none"/>
              </w:tabs>
              <w:spacing w:before="95"/>
              <w:ind w:left="209"/>
              <w:rPr>
                <w:sz w:val="24"/>
              </w:rPr>
            </w:pPr>
            <w:r>
              <w:rPr>
                <w:spacing w:val="-2"/>
                <w:sz w:val="24"/>
              </w:rPr>
              <w:t>4.3.7</w:t>
            </w:r>
            <w:r>
              <w:rPr>
                <w:sz w:val="24"/>
              </w:rPr>
              <w:tab/>
              <w:t>Site</w:t>
            </w:r>
            <w:r>
              <w:rPr>
                <w:spacing w:val="-4"/>
                <w:sz w:val="24"/>
              </w:rPr>
              <w:t> </w:t>
            </w:r>
            <w:r>
              <w:rPr>
                <w:sz w:val="24"/>
              </w:rPr>
              <w:t>Features and </w:t>
            </w:r>
            <w:r>
              <w:rPr>
                <w:spacing w:val="-2"/>
                <w:sz w:val="24"/>
              </w:rPr>
              <w:t>Infrastructure</w:t>
            </w:r>
          </w:p>
        </w:tc>
        <w:tc>
          <w:tcPr>
            <w:tcW w:w="2022" w:type="dxa"/>
          </w:tcPr>
          <w:p>
            <w:pPr>
              <w:pStyle w:val="TableParagraph"/>
              <w:spacing w:before="95"/>
              <w:ind w:right="47"/>
              <w:jc w:val="right"/>
              <w:rPr>
                <w:sz w:val="24"/>
              </w:rPr>
            </w:pPr>
            <w:r>
              <w:rPr>
                <w:spacing w:val="-5"/>
                <w:sz w:val="24"/>
              </w:rPr>
              <w:t>28</w:t>
            </w:r>
          </w:p>
        </w:tc>
      </w:tr>
      <w:tr>
        <w:trPr>
          <w:trHeight w:val="475" w:hRule="atLeast"/>
        </w:trPr>
        <w:tc>
          <w:tcPr>
            <w:tcW w:w="560" w:type="dxa"/>
          </w:tcPr>
          <w:p>
            <w:pPr>
              <w:pStyle w:val="TableParagraph"/>
              <w:rPr>
                <w:sz w:val="24"/>
              </w:rPr>
            </w:pPr>
          </w:p>
        </w:tc>
        <w:tc>
          <w:tcPr>
            <w:tcW w:w="5679" w:type="dxa"/>
          </w:tcPr>
          <w:p>
            <w:pPr>
              <w:pStyle w:val="TableParagraph"/>
              <w:tabs>
                <w:tab w:pos="930" w:val="left" w:leader="none"/>
              </w:tabs>
              <w:spacing w:before="94"/>
              <w:ind w:left="209"/>
              <w:rPr>
                <w:sz w:val="24"/>
              </w:rPr>
            </w:pPr>
            <w:r>
              <w:rPr>
                <w:spacing w:val="-2"/>
                <w:sz w:val="24"/>
              </w:rPr>
              <w:t>4.3.8</w:t>
            </w:r>
            <w:r>
              <w:rPr>
                <w:sz w:val="24"/>
              </w:rPr>
              <w:tab/>
              <w:t>Noise</w:t>
            </w:r>
            <w:r>
              <w:rPr>
                <w:spacing w:val="-1"/>
                <w:sz w:val="24"/>
              </w:rPr>
              <w:t> </w:t>
            </w:r>
            <w:r>
              <w:rPr>
                <w:spacing w:val="-2"/>
                <w:sz w:val="24"/>
              </w:rPr>
              <w:t>Sources</w:t>
            </w:r>
          </w:p>
        </w:tc>
        <w:tc>
          <w:tcPr>
            <w:tcW w:w="2022" w:type="dxa"/>
          </w:tcPr>
          <w:p>
            <w:pPr>
              <w:pStyle w:val="TableParagraph"/>
              <w:spacing w:before="94"/>
              <w:ind w:right="47"/>
              <w:jc w:val="right"/>
              <w:rPr>
                <w:sz w:val="24"/>
              </w:rPr>
            </w:pPr>
            <w:r>
              <w:rPr>
                <w:spacing w:val="-5"/>
                <w:sz w:val="24"/>
              </w:rPr>
              <w:t>29</w:t>
            </w:r>
          </w:p>
        </w:tc>
      </w:tr>
      <w:tr>
        <w:trPr>
          <w:trHeight w:val="476" w:hRule="atLeast"/>
        </w:trPr>
        <w:tc>
          <w:tcPr>
            <w:tcW w:w="560" w:type="dxa"/>
          </w:tcPr>
          <w:p>
            <w:pPr>
              <w:pStyle w:val="TableParagraph"/>
              <w:spacing w:before="94"/>
              <w:ind w:left="50"/>
              <w:rPr>
                <w:sz w:val="24"/>
              </w:rPr>
            </w:pPr>
            <w:r>
              <w:rPr>
                <w:spacing w:val="-5"/>
                <w:sz w:val="24"/>
              </w:rPr>
              <w:t>4.4</w:t>
            </w:r>
          </w:p>
        </w:tc>
        <w:tc>
          <w:tcPr>
            <w:tcW w:w="5679" w:type="dxa"/>
          </w:tcPr>
          <w:p>
            <w:pPr>
              <w:pStyle w:val="TableParagraph"/>
              <w:spacing w:before="94"/>
              <w:ind w:left="209"/>
              <w:rPr>
                <w:sz w:val="24"/>
              </w:rPr>
            </w:pPr>
            <w:r>
              <w:rPr>
                <w:sz w:val="24"/>
              </w:rPr>
              <w:t>Site</w:t>
            </w:r>
            <w:r>
              <w:rPr>
                <w:spacing w:val="-3"/>
                <w:sz w:val="24"/>
              </w:rPr>
              <w:t> </w:t>
            </w:r>
            <w:r>
              <w:rPr>
                <w:spacing w:val="-2"/>
                <w:sz w:val="24"/>
              </w:rPr>
              <w:t>Analysis</w:t>
            </w:r>
          </w:p>
        </w:tc>
        <w:tc>
          <w:tcPr>
            <w:tcW w:w="2022" w:type="dxa"/>
          </w:tcPr>
          <w:p>
            <w:pPr>
              <w:pStyle w:val="TableParagraph"/>
              <w:spacing w:before="94"/>
              <w:ind w:right="47"/>
              <w:jc w:val="right"/>
              <w:rPr>
                <w:sz w:val="24"/>
              </w:rPr>
            </w:pPr>
            <w:r>
              <w:rPr>
                <w:spacing w:val="-5"/>
                <w:sz w:val="24"/>
              </w:rPr>
              <w:t>30</w:t>
            </w:r>
          </w:p>
        </w:tc>
      </w:tr>
      <w:tr>
        <w:trPr>
          <w:trHeight w:val="476" w:hRule="atLeast"/>
        </w:trPr>
        <w:tc>
          <w:tcPr>
            <w:tcW w:w="560" w:type="dxa"/>
          </w:tcPr>
          <w:p>
            <w:pPr>
              <w:pStyle w:val="TableParagraph"/>
              <w:spacing w:before="95"/>
              <w:ind w:left="50"/>
              <w:rPr>
                <w:sz w:val="24"/>
              </w:rPr>
            </w:pPr>
            <w:r>
              <w:rPr>
                <w:spacing w:val="-5"/>
                <w:sz w:val="24"/>
              </w:rPr>
              <w:t>4.5</w:t>
            </w:r>
          </w:p>
        </w:tc>
        <w:tc>
          <w:tcPr>
            <w:tcW w:w="5679" w:type="dxa"/>
          </w:tcPr>
          <w:p>
            <w:pPr>
              <w:pStyle w:val="TableParagraph"/>
              <w:spacing w:before="95"/>
              <w:ind w:left="209"/>
              <w:rPr>
                <w:sz w:val="24"/>
              </w:rPr>
            </w:pPr>
            <w:r>
              <w:rPr>
                <w:sz w:val="24"/>
              </w:rPr>
              <w:t>Proposed</w:t>
            </w:r>
            <w:r>
              <w:rPr>
                <w:spacing w:val="-2"/>
                <w:sz w:val="24"/>
              </w:rPr>
              <w:t> Design</w:t>
            </w:r>
          </w:p>
        </w:tc>
        <w:tc>
          <w:tcPr>
            <w:tcW w:w="2022" w:type="dxa"/>
          </w:tcPr>
          <w:p>
            <w:pPr>
              <w:pStyle w:val="TableParagraph"/>
              <w:spacing w:before="95"/>
              <w:ind w:right="47"/>
              <w:jc w:val="right"/>
              <w:rPr>
                <w:sz w:val="24"/>
              </w:rPr>
            </w:pPr>
            <w:r>
              <w:rPr>
                <w:spacing w:val="-5"/>
                <w:sz w:val="24"/>
              </w:rPr>
              <w:t>31</w:t>
            </w:r>
          </w:p>
        </w:tc>
      </w:tr>
      <w:tr>
        <w:trPr>
          <w:trHeight w:val="475" w:hRule="atLeast"/>
        </w:trPr>
        <w:tc>
          <w:tcPr>
            <w:tcW w:w="560" w:type="dxa"/>
          </w:tcPr>
          <w:p>
            <w:pPr>
              <w:pStyle w:val="TableParagraph"/>
              <w:rPr>
                <w:sz w:val="24"/>
              </w:rPr>
            </w:pPr>
          </w:p>
        </w:tc>
        <w:tc>
          <w:tcPr>
            <w:tcW w:w="5679" w:type="dxa"/>
          </w:tcPr>
          <w:p>
            <w:pPr>
              <w:pStyle w:val="TableParagraph"/>
              <w:tabs>
                <w:tab w:pos="930" w:val="left" w:leader="none"/>
              </w:tabs>
              <w:spacing w:before="94"/>
              <w:ind w:left="209"/>
              <w:rPr>
                <w:sz w:val="24"/>
              </w:rPr>
            </w:pPr>
            <w:r>
              <w:rPr>
                <w:spacing w:val="-2"/>
                <w:sz w:val="24"/>
              </w:rPr>
              <w:t>4.5.1</w:t>
            </w:r>
            <w:r>
              <w:rPr>
                <w:sz w:val="24"/>
              </w:rPr>
              <w:tab/>
              <w:t>Design</w:t>
            </w:r>
            <w:r>
              <w:rPr>
                <w:spacing w:val="-4"/>
                <w:sz w:val="24"/>
              </w:rPr>
              <w:t> </w:t>
            </w:r>
            <w:r>
              <w:rPr>
                <w:spacing w:val="-2"/>
                <w:sz w:val="24"/>
              </w:rPr>
              <w:t>Considerations</w:t>
            </w:r>
          </w:p>
        </w:tc>
        <w:tc>
          <w:tcPr>
            <w:tcW w:w="2022" w:type="dxa"/>
          </w:tcPr>
          <w:p>
            <w:pPr>
              <w:pStyle w:val="TableParagraph"/>
              <w:spacing w:before="94"/>
              <w:ind w:right="47"/>
              <w:jc w:val="right"/>
              <w:rPr>
                <w:sz w:val="24"/>
              </w:rPr>
            </w:pPr>
            <w:r>
              <w:rPr>
                <w:spacing w:val="-5"/>
                <w:sz w:val="24"/>
              </w:rPr>
              <w:t>32</w:t>
            </w:r>
          </w:p>
        </w:tc>
      </w:tr>
      <w:tr>
        <w:trPr>
          <w:trHeight w:val="476" w:hRule="atLeast"/>
        </w:trPr>
        <w:tc>
          <w:tcPr>
            <w:tcW w:w="560" w:type="dxa"/>
          </w:tcPr>
          <w:p>
            <w:pPr>
              <w:pStyle w:val="TableParagraph"/>
              <w:rPr>
                <w:sz w:val="24"/>
              </w:rPr>
            </w:pPr>
          </w:p>
        </w:tc>
        <w:tc>
          <w:tcPr>
            <w:tcW w:w="5679" w:type="dxa"/>
          </w:tcPr>
          <w:p>
            <w:pPr>
              <w:pStyle w:val="TableParagraph"/>
              <w:tabs>
                <w:tab w:pos="930" w:val="left" w:leader="none"/>
              </w:tabs>
              <w:spacing w:before="94"/>
              <w:ind w:left="209"/>
              <w:rPr>
                <w:sz w:val="24"/>
              </w:rPr>
            </w:pPr>
            <w:r>
              <w:rPr>
                <w:spacing w:val="-2"/>
                <w:sz w:val="24"/>
              </w:rPr>
              <w:t>4.5.2</w:t>
            </w:r>
            <w:r>
              <w:rPr>
                <w:sz w:val="24"/>
              </w:rPr>
              <w:tab/>
              <w:t>Design</w:t>
            </w:r>
            <w:r>
              <w:rPr>
                <w:spacing w:val="-4"/>
                <w:sz w:val="24"/>
              </w:rPr>
              <w:t> </w:t>
            </w:r>
            <w:r>
              <w:rPr>
                <w:spacing w:val="-2"/>
                <w:sz w:val="24"/>
              </w:rPr>
              <w:t>Concept</w:t>
            </w:r>
          </w:p>
        </w:tc>
        <w:tc>
          <w:tcPr>
            <w:tcW w:w="2022" w:type="dxa"/>
          </w:tcPr>
          <w:p>
            <w:pPr>
              <w:pStyle w:val="TableParagraph"/>
              <w:spacing w:before="94"/>
              <w:ind w:right="47"/>
              <w:jc w:val="right"/>
              <w:rPr>
                <w:sz w:val="24"/>
              </w:rPr>
            </w:pPr>
            <w:r>
              <w:rPr>
                <w:spacing w:val="-5"/>
                <w:sz w:val="24"/>
              </w:rPr>
              <w:t>33</w:t>
            </w:r>
          </w:p>
        </w:tc>
      </w:tr>
      <w:tr>
        <w:trPr>
          <w:trHeight w:val="476" w:hRule="atLeast"/>
        </w:trPr>
        <w:tc>
          <w:tcPr>
            <w:tcW w:w="560" w:type="dxa"/>
          </w:tcPr>
          <w:p>
            <w:pPr>
              <w:pStyle w:val="TableParagraph"/>
              <w:rPr>
                <w:sz w:val="24"/>
              </w:rPr>
            </w:pPr>
          </w:p>
        </w:tc>
        <w:tc>
          <w:tcPr>
            <w:tcW w:w="5679" w:type="dxa"/>
          </w:tcPr>
          <w:p>
            <w:pPr>
              <w:pStyle w:val="TableParagraph"/>
              <w:tabs>
                <w:tab w:pos="930" w:val="left" w:leader="none"/>
              </w:tabs>
              <w:spacing w:before="96"/>
              <w:ind w:left="209"/>
              <w:rPr>
                <w:sz w:val="24"/>
              </w:rPr>
            </w:pPr>
            <w:r>
              <w:rPr>
                <w:spacing w:val="-2"/>
                <w:sz w:val="24"/>
              </w:rPr>
              <w:t>4.5.3</w:t>
            </w:r>
            <w:r>
              <w:rPr>
                <w:sz w:val="24"/>
              </w:rPr>
              <w:tab/>
              <w:t>Brief</w:t>
            </w:r>
            <w:r>
              <w:rPr>
                <w:spacing w:val="-3"/>
                <w:sz w:val="24"/>
              </w:rPr>
              <w:t> </w:t>
            </w:r>
            <w:r>
              <w:rPr>
                <w:spacing w:val="-2"/>
                <w:sz w:val="24"/>
              </w:rPr>
              <w:t>Analysis</w:t>
            </w:r>
          </w:p>
        </w:tc>
        <w:tc>
          <w:tcPr>
            <w:tcW w:w="2022" w:type="dxa"/>
          </w:tcPr>
          <w:p>
            <w:pPr>
              <w:pStyle w:val="TableParagraph"/>
              <w:spacing w:before="96"/>
              <w:ind w:right="47"/>
              <w:jc w:val="right"/>
              <w:rPr>
                <w:sz w:val="24"/>
              </w:rPr>
            </w:pPr>
            <w:r>
              <w:rPr>
                <w:spacing w:val="-5"/>
                <w:sz w:val="24"/>
              </w:rPr>
              <w:t>34</w:t>
            </w:r>
          </w:p>
        </w:tc>
      </w:tr>
      <w:tr>
        <w:trPr>
          <w:trHeight w:val="475" w:hRule="atLeast"/>
        </w:trPr>
        <w:tc>
          <w:tcPr>
            <w:tcW w:w="560" w:type="dxa"/>
          </w:tcPr>
          <w:p>
            <w:pPr>
              <w:pStyle w:val="TableParagraph"/>
              <w:rPr>
                <w:sz w:val="24"/>
              </w:rPr>
            </w:pPr>
          </w:p>
        </w:tc>
        <w:tc>
          <w:tcPr>
            <w:tcW w:w="5679" w:type="dxa"/>
          </w:tcPr>
          <w:p>
            <w:pPr>
              <w:pStyle w:val="TableParagraph"/>
              <w:tabs>
                <w:tab w:pos="930" w:val="left" w:leader="none"/>
              </w:tabs>
              <w:spacing w:before="94"/>
              <w:ind w:left="209"/>
              <w:rPr>
                <w:sz w:val="24"/>
              </w:rPr>
            </w:pPr>
            <w:r>
              <w:rPr>
                <w:spacing w:val="-2"/>
                <w:sz w:val="24"/>
              </w:rPr>
              <w:t>4.5.4</w:t>
            </w:r>
            <w:r>
              <w:rPr>
                <w:sz w:val="24"/>
              </w:rPr>
              <w:tab/>
              <w:t>Schedule</w:t>
            </w:r>
            <w:r>
              <w:rPr>
                <w:spacing w:val="-2"/>
                <w:sz w:val="24"/>
              </w:rPr>
              <w:t> </w:t>
            </w:r>
            <w:r>
              <w:rPr>
                <w:sz w:val="24"/>
              </w:rPr>
              <w:t>of</w:t>
            </w:r>
            <w:r>
              <w:rPr>
                <w:spacing w:val="-2"/>
                <w:sz w:val="24"/>
              </w:rPr>
              <w:t> Accommodation</w:t>
            </w:r>
          </w:p>
        </w:tc>
        <w:tc>
          <w:tcPr>
            <w:tcW w:w="2022" w:type="dxa"/>
          </w:tcPr>
          <w:p>
            <w:pPr>
              <w:pStyle w:val="TableParagraph"/>
              <w:spacing w:before="94"/>
              <w:ind w:right="47"/>
              <w:jc w:val="right"/>
              <w:rPr>
                <w:sz w:val="24"/>
              </w:rPr>
            </w:pPr>
            <w:r>
              <w:rPr>
                <w:spacing w:val="-5"/>
                <w:sz w:val="24"/>
              </w:rPr>
              <w:t>35</w:t>
            </w:r>
          </w:p>
        </w:tc>
      </w:tr>
      <w:tr>
        <w:trPr>
          <w:trHeight w:val="476" w:hRule="atLeast"/>
        </w:trPr>
        <w:tc>
          <w:tcPr>
            <w:tcW w:w="560" w:type="dxa"/>
          </w:tcPr>
          <w:p>
            <w:pPr>
              <w:pStyle w:val="TableParagraph"/>
              <w:spacing w:before="94"/>
              <w:ind w:left="50"/>
              <w:rPr>
                <w:sz w:val="24"/>
              </w:rPr>
            </w:pPr>
            <w:r>
              <w:rPr>
                <w:spacing w:val="-5"/>
                <w:sz w:val="24"/>
              </w:rPr>
              <w:t>4.6</w:t>
            </w:r>
          </w:p>
        </w:tc>
        <w:tc>
          <w:tcPr>
            <w:tcW w:w="5679" w:type="dxa"/>
          </w:tcPr>
          <w:p>
            <w:pPr>
              <w:pStyle w:val="TableParagraph"/>
              <w:spacing w:before="94"/>
              <w:ind w:left="209"/>
              <w:rPr>
                <w:sz w:val="24"/>
              </w:rPr>
            </w:pPr>
            <w:r>
              <w:rPr>
                <w:sz w:val="24"/>
              </w:rPr>
              <w:t>Specifications</w:t>
            </w:r>
            <w:r>
              <w:rPr>
                <w:spacing w:val="-5"/>
                <w:sz w:val="24"/>
              </w:rPr>
              <w:t> </w:t>
            </w:r>
            <w:r>
              <w:rPr>
                <w:sz w:val="24"/>
              </w:rPr>
              <w:t>and</w:t>
            </w:r>
            <w:r>
              <w:rPr>
                <w:spacing w:val="-2"/>
                <w:sz w:val="24"/>
              </w:rPr>
              <w:t> Construction</w:t>
            </w:r>
          </w:p>
        </w:tc>
        <w:tc>
          <w:tcPr>
            <w:tcW w:w="2022" w:type="dxa"/>
          </w:tcPr>
          <w:p>
            <w:pPr>
              <w:pStyle w:val="TableParagraph"/>
              <w:spacing w:before="94"/>
              <w:ind w:right="47"/>
              <w:jc w:val="right"/>
              <w:rPr>
                <w:sz w:val="24"/>
              </w:rPr>
            </w:pPr>
            <w:r>
              <w:rPr>
                <w:spacing w:val="-5"/>
                <w:sz w:val="24"/>
              </w:rPr>
              <w:t>36</w:t>
            </w:r>
          </w:p>
        </w:tc>
      </w:tr>
      <w:tr>
        <w:trPr>
          <w:trHeight w:val="476" w:hRule="atLeast"/>
        </w:trPr>
        <w:tc>
          <w:tcPr>
            <w:tcW w:w="560" w:type="dxa"/>
          </w:tcPr>
          <w:p>
            <w:pPr>
              <w:pStyle w:val="TableParagraph"/>
              <w:rPr>
                <w:sz w:val="24"/>
              </w:rPr>
            </w:pPr>
          </w:p>
        </w:tc>
        <w:tc>
          <w:tcPr>
            <w:tcW w:w="5679" w:type="dxa"/>
          </w:tcPr>
          <w:p>
            <w:pPr>
              <w:pStyle w:val="TableParagraph"/>
              <w:tabs>
                <w:tab w:pos="930" w:val="left" w:leader="none"/>
              </w:tabs>
              <w:spacing w:before="95"/>
              <w:ind w:left="209"/>
              <w:rPr>
                <w:sz w:val="24"/>
              </w:rPr>
            </w:pPr>
            <w:r>
              <w:rPr>
                <w:spacing w:val="-2"/>
                <w:sz w:val="24"/>
              </w:rPr>
              <w:t>4.6.1</w:t>
            </w:r>
            <w:r>
              <w:rPr>
                <w:sz w:val="24"/>
              </w:rPr>
              <w:tab/>
              <w:t>Materials</w:t>
            </w:r>
            <w:r>
              <w:rPr>
                <w:spacing w:val="-4"/>
                <w:sz w:val="24"/>
              </w:rPr>
              <w:t> </w:t>
            </w:r>
            <w:r>
              <w:rPr>
                <w:sz w:val="24"/>
              </w:rPr>
              <w:t>and</w:t>
            </w:r>
            <w:r>
              <w:rPr>
                <w:spacing w:val="-1"/>
                <w:sz w:val="24"/>
              </w:rPr>
              <w:t> </w:t>
            </w:r>
            <w:r>
              <w:rPr>
                <w:spacing w:val="-2"/>
                <w:sz w:val="24"/>
              </w:rPr>
              <w:t>Finishes</w:t>
            </w:r>
          </w:p>
        </w:tc>
        <w:tc>
          <w:tcPr>
            <w:tcW w:w="2022" w:type="dxa"/>
          </w:tcPr>
          <w:p>
            <w:pPr>
              <w:pStyle w:val="TableParagraph"/>
              <w:spacing w:before="95"/>
              <w:ind w:right="47"/>
              <w:jc w:val="right"/>
              <w:rPr>
                <w:sz w:val="24"/>
              </w:rPr>
            </w:pPr>
            <w:r>
              <w:rPr>
                <w:spacing w:val="-5"/>
                <w:sz w:val="24"/>
              </w:rPr>
              <w:t>37</w:t>
            </w:r>
          </w:p>
        </w:tc>
      </w:tr>
      <w:tr>
        <w:trPr>
          <w:trHeight w:val="370" w:hRule="atLeast"/>
        </w:trPr>
        <w:tc>
          <w:tcPr>
            <w:tcW w:w="560" w:type="dxa"/>
          </w:tcPr>
          <w:p>
            <w:pPr>
              <w:pStyle w:val="TableParagraph"/>
              <w:rPr>
                <w:sz w:val="24"/>
              </w:rPr>
            </w:pPr>
          </w:p>
        </w:tc>
        <w:tc>
          <w:tcPr>
            <w:tcW w:w="5679" w:type="dxa"/>
          </w:tcPr>
          <w:p>
            <w:pPr>
              <w:pStyle w:val="TableParagraph"/>
              <w:spacing w:line="256" w:lineRule="exact" w:before="94"/>
              <w:ind w:left="209"/>
              <w:rPr>
                <w:sz w:val="24"/>
              </w:rPr>
            </w:pPr>
            <w:r>
              <w:rPr>
                <w:i/>
                <w:sz w:val="24"/>
              </w:rPr>
              <w:t>4.6.1.1 </w:t>
            </w:r>
            <w:r>
              <w:rPr>
                <w:spacing w:val="-2"/>
                <w:sz w:val="24"/>
              </w:rPr>
              <w:t>Walls</w:t>
            </w:r>
          </w:p>
        </w:tc>
        <w:tc>
          <w:tcPr>
            <w:tcW w:w="2022" w:type="dxa"/>
          </w:tcPr>
          <w:p>
            <w:pPr>
              <w:pStyle w:val="TableParagraph"/>
              <w:spacing w:line="256" w:lineRule="exact" w:before="94"/>
              <w:ind w:right="47"/>
              <w:jc w:val="right"/>
              <w:rPr>
                <w:sz w:val="24"/>
              </w:rPr>
            </w:pPr>
            <w:r>
              <w:rPr>
                <w:spacing w:val="-5"/>
                <w:sz w:val="24"/>
              </w:rPr>
              <w:t>38</w:t>
            </w:r>
          </w:p>
        </w:tc>
      </w:tr>
    </w:tbl>
    <w:p>
      <w:pPr>
        <w:pStyle w:val="TableParagraph"/>
        <w:spacing w:after="0" w:line="256" w:lineRule="exact"/>
        <w:jc w:val="right"/>
        <w:rPr>
          <w:sz w:val="24"/>
        </w:rPr>
        <w:sectPr>
          <w:pgSz w:w="11910" w:h="16840"/>
          <w:pgMar w:header="0" w:footer="936" w:top="1340" w:bottom="1120" w:left="850" w:right="850"/>
        </w:sectPr>
      </w:pPr>
    </w:p>
    <w:p>
      <w:pPr>
        <w:pStyle w:val="ListParagraph"/>
        <w:numPr>
          <w:ilvl w:val="3"/>
          <w:numId w:val="3"/>
        </w:numPr>
        <w:tabs>
          <w:tab w:pos="2390" w:val="left" w:leader="none"/>
          <w:tab w:pos="9112" w:val="right" w:leader="none"/>
        </w:tabs>
        <w:spacing w:line="240" w:lineRule="auto" w:before="76" w:after="0"/>
        <w:ind w:left="2390" w:right="0" w:hanging="720"/>
        <w:jc w:val="left"/>
        <w:rPr>
          <w:sz w:val="24"/>
        </w:rPr>
      </w:pPr>
      <w:hyperlink w:history="true" w:anchor="_TOC_250005">
        <w:r>
          <w:rPr>
            <w:spacing w:val="-2"/>
            <w:sz w:val="24"/>
          </w:rPr>
          <w:t>Floors</w:t>
        </w:r>
        <w:r>
          <w:rPr>
            <w:sz w:val="24"/>
          </w:rPr>
          <w:tab/>
        </w:r>
        <w:r>
          <w:rPr>
            <w:spacing w:val="-5"/>
            <w:sz w:val="24"/>
          </w:rPr>
          <w:t>39</w:t>
        </w:r>
      </w:hyperlink>
    </w:p>
    <w:p>
      <w:pPr>
        <w:pStyle w:val="ListParagraph"/>
        <w:numPr>
          <w:ilvl w:val="3"/>
          <w:numId w:val="3"/>
        </w:numPr>
        <w:tabs>
          <w:tab w:pos="2390" w:val="left" w:leader="none"/>
          <w:tab w:pos="9112" w:val="right" w:leader="none"/>
        </w:tabs>
        <w:spacing w:line="240" w:lineRule="auto" w:before="199" w:after="0"/>
        <w:ind w:left="2390" w:right="0" w:hanging="720"/>
        <w:jc w:val="left"/>
        <w:rPr>
          <w:sz w:val="24"/>
        </w:rPr>
      </w:pPr>
      <w:hyperlink w:history="true" w:anchor="_TOC_250004">
        <w:r>
          <w:rPr>
            <w:spacing w:val="-2"/>
            <w:sz w:val="24"/>
          </w:rPr>
          <w:t>Ceiling</w:t>
        </w:r>
        <w:r>
          <w:rPr>
            <w:sz w:val="24"/>
          </w:rPr>
          <w:tab/>
        </w:r>
        <w:r>
          <w:rPr>
            <w:spacing w:val="-5"/>
            <w:sz w:val="24"/>
          </w:rPr>
          <w:t>40</w:t>
        </w:r>
      </w:hyperlink>
    </w:p>
    <w:p>
      <w:pPr>
        <w:pStyle w:val="ListParagraph"/>
        <w:numPr>
          <w:ilvl w:val="3"/>
          <w:numId w:val="3"/>
        </w:numPr>
        <w:tabs>
          <w:tab w:pos="2390" w:val="left" w:leader="none"/>
          <w:tab w:pos="9112" w:val="right" w:leader="none"/>
        </w:tabs>
        <w:spacing w:line="240" w:lineRule="auto" w:before="202" w:after="0"/>
        <w:ind w:left="2390" w:right="0" w:hanging="720"/>
        <w:jc w:val="left"/>
        <w:rPr>
          <w:sz w:val="24"/>
        </w:rPr>
      </w:pPr>
      <w:hyperlink w:history="true" w:anchor="_TOC_250003">
        <w:r>
          <w:rPr>
            <w:spacing w:val="-4"/>
            <w:sz w:val="24"/>
          </w:rPr>
          <w:t>Roof</w:t>
        </w:r>
        <w:r>
          <w:rPr>
            <w:sz w:val="24"/>
          </w:rPr>
          <w:tab/>
        </w:r>
        <w:r>
          <w:rPr>
            <w:spacing w:val="-5"/>
            <w:sz w:val="24"/>
          </w:rPr>
          <w:t>41</w:t>
        </w:r>
      </w:hyperlink>
    </w:p>
    <w:p>
      <w:pPr>
        <w:pStyle w:val="ListParagraph"/>
        <w:numPr>
          <w:ilvl w:val="3"/>
          <w:numId w:val="3"/>
        </w:numPr>
        <w:tabs>
          <w:tab w:pos="2390" w:val="left" w:leader="none"/>
          <w:tab w:pos="9112" w:val="right" w:leader="none"/>
        </w:tabs>
        <w:spacing w:line="240" w:lineRule="auto" w:before="199" w:after="0"/>
        <w:ind w:left="2390" w:right="0" w:hanging="720"/>
        <w:jc w:val="left"/>
        <w:rPr>
          <w:sz w:val="24"/>
        </w:rPr>
      </w:pPr>
      <w:r>
        <w:rPr>
          <w:sz w:val="24"/>
        </w:rPr>
        <w:t>Windows and </w:t>
      </w:r>
      <w:r>
        <w:rPr>
          <w:spacing w:val="-4"/>
          <w:sz w:val="24"/>
        </w:rPr>
        <w:t>Doors</w:t>
      </w:r>
      <w:r>
        <w:rPr>
          <w:sz w:val="24"/>
        </w:rPr>
        <w:tab/>
      </w:r>
      <w:r>
        <w:rPr>
          <w:spacing w:val="-5"/>
          <w:sz w:val="24"/>
        </w:rPr>
        <w:t>42</w:t>
      </w:r>
    </w:p>
    <w:p>
      <w:pPr>
        <w:pStyle w:val="ListParagraph"/>
        <w:numPr>
          <w:ilvl w:val="2"/>
          <w:numId w:val="4"/>
        </w:numPr>
        <w:tabs>
          <w:tab w:pos="2390" w:val="left" w:leader="none"/>
          <w:tab w:pos="9112" w:val="right" w:leader="none"/>
        </w:tabs>
        <w:spacing w:line="240" w:lineRule="auto" w:before="199" w:after="0"/>
        <w:ind w:left="2390" w:right="0" w:hanging="720"/>
        <w:jc w:val="left"/>
        <w:rPr>
          <w:i/>
          <w:sz w:val="24"/>
        </w:rPr>
      </w:pPr>
      <w:hyperlink w:history="true" w:anchor="_TOC_250002">
        <w:r>
          <w:rPr>
            <w:sz w:val="24"/>
          </w:rPr>
          <w:t>Structural</w:t>
        </w:r>
        <w:r>
          <w:rPr>
            <w:spacing w:val="-4"/>
            <w:sz w:val="24"/>
          </w:rPr>
          <w:t> </w:t>
        </w:r>
        <w:r>
          <w:rPr>
            <w:spacing w:val="-2"/>
            <w:sz w:val="24"/>
          </w:rPr>
          <w:t>System</w:t>
        </w:r>
        <w:r>
          <w:rPr>
            <w:sz w:val="24"/>
          </w:rPr>
          <w:tab/>
        </w:r>
        <w:r>
          <w:rPr>
            <w:spacing w:val="-5"/>
            <w:sz w:val="24"/>
          </w:rPr>
          <w:t>43</w:t>
        </w:r>
      </w:hyperlink>
    </w:p>
    <w:p>
      <w:pPr>
        <w:pStyle w:val="ListParagraph"/>
        <w:numPr>
          <w:ilvl w:val="2"/>
          <w:numId w:val="4"/>
        </w:numPr>
        <w:tabs>
          <w:tab w:pos="1670" w:val="left" w:leader="none"/>
          <w:tab w:pos="9112" w:val="right" w:leader="none"/>
        </w:tabs>
        <w:spacing w:line="240" w:lineRule="auto" w:before="202" w:after="0"/>
        <w:ind w:left="1670" w:right="0" w:hanging="720"/>
        <w:jc w:val="left"/>
        <w:rPr>
          <w:sz w:val="24"/>
        </w:rPr>
      </w:pPr>
      <w:r>
        <w:rPr>
          <w:sz w:val="24"/>
        </w:rPr>
        <w:t>Building</w:t>
      </w:r>
      <w:r>
        <w:rPr>
          <w:spacing w:val="-4"/>
          <w:sz w:val="24"/>
        </w:rPr>
        <w:t> </w:t>
      </w:r>
      <w:r>
        <w:rPr>
          <w:spacing w:val="-2"/>
          <w:sz w:val="24"/>
        </w:rPr>
        <w:t>Services</w:t>
      </w:r>
      <w:r>
        <w:rPr>
          <w:sz w:val="24"/>
        </w:rPr>
        <w:tab/>
      </w:r>
      <w:r>
        <w:rPr>
          <w:spacing w:val="-5"/>
          <w:sz w:val="24"/>
        </w:rPr>
        <w:t>44</w:t>
      </w:r>
    </w:p>
    <w:p>
      <w:pPr>
        <w:pStyle w:val="ListParagraph"/>
        <w:numPr>
          <w:ilvl w:val="2"/>
          <w:numId w:val="4"/>
        </w:numPr>
        <w:tabs>
          <w:tab w:pos="1670" w:val="left" w:leader="none"/>
          <w:tab w:pos="9112" w:val="right" w:leader="none"/>
        </w:tabs>
        <w:spacing w:line="240" w:lineRule="auto" w:before="199" w:after="0"/>
        <w:ind w:left="1670" w:right="0" w:hanging="720"/>
        <w:jc w:val="left"/>
        <w:rPr>
          <w:sz w:val="24"/>
        </w:rPr>
      </w:pPr>
      <w:hyperlink w:history="true" w:anchor="_TOC_250001">
        <w:r>
          <w:rPr>
            <w:sz w:val="24"/>
          </w:rPr>
          <w:t>Landscaping</w:t>
        </w:r>
        <w:r>
          <w:rPr>
            <w:spacing w:val="-4"/>
            <w:sz w:val="24"/>
          </w:rPr>
          <w:t> </w:t>
        </w:r>
        <w:r>
          <w:rPr>
            <w:sz w:val="24"/>
          </w:rPr>
          <w:t>and</w:t>
        </w:r>
        <w:r>
          <w:rPr>
            <w:spacing w:val="-1"/>
            <w:sz w:val="24"/>
          </w:rPr>
          <w:t> </w:t>
        </w:r>
        <w:r>
          <w:rPr>
            <w:sz w:val="24"/>
          </w:rPr>
          <w:t>External</w:t>
        </w:r>
        <w:r>
          <w:rPr>
            <w:spacing w:val="-1"/>
            <w:sz w:val="24"/>
          </w:rPr>
          <w:t> </w:t>
        </w:r>
        <w:r>
          <w:rPr>
            <w:spacing w:val="-4"/>
            <w:sz w:val="24"/>
          </w:rPr>
          <w:t>Works</w:t>
        </w:r>
        <w:r>
          <w:rPr>
            <w:sz w:val="24"/>
          </w:rPr>
          <w:tab/>
        </w:r>
        <w:r>
          <w:rPr>
            <w:spacing w:val="-5"/>
            <w:sz w:val="24"/>
          </w:rPr>
          <w:t>45</w:t>
        </w:r>
      </w:hyperlink>
    </w:p>
    <w:p>
      <w:pPr>
        <w:pStyle w:val="BodyText"/>
        <w:tabs>
          <w:tab w:pos="1670" w:val="left" w:leader="none"/>
          <w:tab w:pos="9112" w:val="right" w:leader="none"/>
        </w:tabs>
        <w:spacing w:before="199"/>
        <w:ind w:left="950"/>
      </w:pPr>
      <w:hyperlink w:history="true" w:anchor="_TOC_250000">
        <w:r>
          <w:rPr>
            <w:spacing w:val="-5"/>
          </w:rPr>
          <w:t>4.7</w:t>
        </w:r>
        <w:r>
          <w:rPr/>
          <w:tab/>
          <w:t>Chapter</w:t>
        </w:r>
        <w:r>
          <w:rPr>
            <w:spacing w:val="-3"/>
          </w:rPr>
          <w:t> </w:t>
        </w:r>
        <w:r>
          <w:rPr>
            <w:spacing w:val="-2"/>
          </w:rPr>
          <w:t>Summary</w:t>
        </w:r>
        <w:r>
          <w:rPr/>
          <w:tab/>
        </w:r>
        <w:r>
          <w:rPr>
            <w:spacing w:val="-5"/>
          </w:rPr>
          <w:t>46</w:t>
        </w:r>
      </w:hyperlink>
    </w:p>
    <w:p>
      <w:pPr>
        <w:pStyle w:val="Heading3"/>
        <w:spacing w:before="207"/>
        <w:ind w:left="950"/>
        <w:jc w:val="left"/>
      </w:pPr>
      <w:r>
        <w:rPr/>
        <w:t>CHAPTER</w:t>
      </w:r>
      <w:r>
        <w:rPr>
          <w:spacing w:val="-5"/>
        </w:rPr>
        <w:t> </w:t>
      </w:r>
      <w:r>
        <w:rPr>
          <w:spacing w:val="-4"/>
        </w:rPr>
        <w:t>FIVE</w:t>
      </w:r>
    </w:p>
    <w:p>
      <w:pPr>
        <w:pStyle w:val="BodyText"/>
        <w:spacing w:before="9" w:after="1"/>
        <w:rPr>
          <w:b/>
          <w:sz w:val="17"/>
        </w:rPr>
      </w:pPr>
    </w:p>
    <w:tbl>
      <w:tblPr>
        <w:tblW w:w="0" w:type="auto"/>
        <w:jc w:val="left"/>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89"/>
        <w:gridCol w:w="2672"/>
      </w:tblGrid>
      <w:tr>
        <w:trPr>
          <w:trHeight w:val="370" w:hRule="atLeast"/>
        </w:trPr>
        <w:tc>
          <w:tcPr>
            <w:tcW w:w="5589" w:type="dxa"/>
          </w:tcPr>
          <w:p>
            <w:pPr>
              <w:pStyle w:val="TableParagraph"/>
              <w:tabs>
                <w:tab w:pos="769" w:val="left" w:leader="none"/>
              </w:tabs>
              <w:spacing w:line="266" w:lineRule="exact"/>
              <w:ind w:left="50"/>
              <w:rPr>
                <w:b/>
                <w:sz w:val="24"/>
              </w:rPr>
            </w:pPr>
            <w:r>
              <w:rPr>
                <w:b/>
                <w:spacing w:val="-5"/>
                <w:sz w:val="24"/>
              </w:rPr>
              <w:t>5.0</w:t>
            </w:r>
            <w:r>
              <w:rPr>
                <w:b/>
                <w:sz w:val="24"/>
              </w:rPr>
              <w:tab/>
              <w:t>DESIGN</w:t>
            </w:r>
            <w:r>
              <w:rPr>
                <w:b/>
                <w:spacing w:val="-2"/>
                <w:sz w:val="24"/>
              </w:rPr>
              <w:t> APPRAISAL</w:t>
            </w:r>
          </w:p>
        </w:tc>
        <w:tc>
          <w:tcPr>
            <w:tcW w:w="2672" w:type="dxa"/>
          </w:tcPr>
          <w:p>
            <w:pPr>
              <w:pStyle w:val="TableParagraph"/>
              <w:spacing w:line="266" w:lineRule="exact"/>
              <w:ind w:right="47"/>
              <w:jc w:val="right"/>
              <w:rPr>
                <w:sz w:val="24"/>
              </w:rPr>
            </w:pPr>
            <w:r>
              <w:rPr>
                <w:spacing w:val="-5"/>
                <w:sz w:val="24"/>
              </w:rPr>
              <w:t>47</w:t>
            </w:r>
          </w:p>
        </w:tc>
      </w:tr>
      <w:tr>
        <w:trPr>
          <w:trHeight w:val="476" w:hRule="atLeast"/>
        </w:trPr>
        <w:tc>
          <w:tcPr>
            <w:tcW w:w="5589" w:type="dxa"/>
          </w:tcPr>
          <w:p>
            <w:pPr>
              <w:pStyle w:val="TableParagraph"/>
              <w:tabs>
                <w:tab w:pos="769" w:val="left" w:leader="none"/>
              </w:tabs>
              <w:spacing w:before="94"/>
              <w:ind w:left="50"/>
              <w:rPr>
                <w:sz w:val="24"/>
              </w:rPr>
            </w:pPr>
            <w:r>
              <w:rPr>
                <w:spacing w:val="-5"/>
                <w:sz w:val="24"/>
              </w:rPr>
              <w:t>5.1</w:t>
            </w:r>
            <w:r>
              <w:rPr>
                <w:sz w:val="24"/>
              </w:rPr>
              <w:tab/>
            </w:r>
            <w:r>
              <w:rPr>
                <w:spacing w:val="-2"/>
                <w:sz w:val="24"/>
              </w:rPr>
              <w:t>Introduction</w:t>
            </w:r>
          </w:p>
        </w:tc>
        <w:tc>
          <w:tcPr>
            <w:tcW w:w="2672" w:type="dxa"/>
          </w:tcPr>
          <w:p>
            <w:pPr>
              <w:pStyle w:val="TableParagraph"/>
              <w:spacing w:before="94"/>
              <w:ind w:right="47"/>
              <w:jc w:val="right"/>
              <w:rPr>
                <w:sz w:val="24"/>
              </w:rPr>
            </w:pPr>
            <w:r>
              <w:rPr>
                <w:spacing w:val="-5"/>
                <w:sz w:val="24"/>
              </w:rPr>
              <w:t>47</w:t>
            </w:r>
          </w:p>
        </w:tc>
      </w:tr>
      <w:tr>
        <w:trPr>
          <w:trHeight w:val="476" w:hRule="atLeast"/>
        </w:trPr>
        <w:tc>
          <w:tcPr>
            <w:tcW w:w="5589" w:type="dxa"/>
          </w:tcPr>
          <w:p>
            <w:pPr>
              <w:pStyle w:val="TableParagraph"/>
              <w:tabs>
                <w:tab w:pos="769" w:val="left" w:leader="none"/>
              </w:tabs>
              <w:spacing w:before="95"/>
              <w:ind w:left="50"/>
              <w:rPr>
                <w:sz w:val="24"/>
              </w:rPr>
            </w:pPr>
            <w:r>
              <w:rPr>
                <w:spacing w:val="-5"/>
                <w:sz w:val="24"/>
              </w:rPr>
              <w:t>5.2</w:t>
            </w:r>
            <w:r>
              <w:rPr>
                <w:sz w:val="24"/>
              </w:rPr>
              <w:tab/>
              <w:t>Design</w:t>
            </w:r>
            <w:r>
              <w:rPr>
                <w:spacing w:val="-2"/>
                <w:sz w:val="24"/>
              </w:rPr>
              <w:t> appraisal</w:t>
            </w:r>
          </w:p>
        </w:tc>
        <w:tc>
          <w:tcPr>
            <w:tcW w:w="2672" w:type="dxa"/>
          </w:tcPr>
          <w:p>
            <w:pPr>
              <w:pStyle w:val="TableParagraph"/>
              <w:spacing w:before="95"/>
              <w:ind w:right="47"/>
              <w:jc w:val="right"/>
              <w:rPr>
                <w:sz w:val="24"/>
              </w:rPr>
            </w:pPr>
            <w:r>
              <w:rPr>
                <w:spacing w:val="-5"/>
                <w:sz w:val="24"/>
              </w:rPr>
              <w:t>48</w:t>
            </w:r>
          </w:p>
        </w:tc>
      </w:tr>
      <w:tr>
        <w:trPr>
          <w:trHeight w:val="475" w:hRule="atLeast"/>
        </w:trPr>
        <w:tc>
          <w:tcPr>
            <w:tcW w:w="5589" w:type="dxa"/>
          </w:tcPr>
          <w:p>
            <w:pPr>
              <w:pStyle w:val="TableParagraph"/>
              <w:tabs>
                <w:tab w:pos="769" w:val="left" w:leader="none"/>
              </w:tabs>
              <w:spacing w:before="94"/>
              <w:ind w:left="50"/>
              <w:rPr>
                <w:sz w:val="24"/>
              </w:rPr>
            </w:pPr>
            <w:r>
              <w:rPr>
                <w:spacing w:val="-5"/>
                <w:sz w:val="24"/>
              </w:rPr>
              <w:t>5.3</w:t>
            </w:r>
            <w:r>
              <w:rPr>
                <w:sz w:val="24"/>
              </w:rPr>
              <w:tab/>
              <w:t>Building</w:t>
            </w:r>
            <w:r>
              <w:rPr>
                <w:spacing w:val="-4"/>
                <w:sz w:val="24"/>
              </w:rPr>
              <w:t> </w:t>
            </w:r>
            <w:r>
              <w:rPr>
                <w:spacing w:val="-2"/>
                <w:sz w:val="24"/>
              </w:rPr>
              <w:t>structure</w:t>
            </w:r>
          </w:p>
        </w:tc>
        <w:tc>
          <w:tcPr>
            <w:tcW w:w="2672" w:type="dxa"/>
          </w:tcPr>
          <w:p>
            <w:pPr>
              <w:pStyle w:val="TableParagraph"/>
              <w:spacing w:before="94"/>
              <w:ind w:right="47"/>
              <w:jc w:val="right"/>
              <w:rPr>
                <w:sz w:val="24"/>
              </w:rPr>
            </w:pPr>
            <w:r>
              <w:rPr>
                <w:spacing w:val="-5"/>
                <w:sz w:val="24"/>
              </w:rPr>
              <w:t>48</w:t>
            </w:r>
          </w:p>
        </w:tc>
      </w:tr>
      <w:tr>
        <w:trPr>
          <w:trHeight w:val="476" w:hRule="atLeast"/>
        </w:trPr>
        <w:tc>
          <w:tcPr>
            <w:tcW w:w="5589" w:type="dxa"/>
          </w:tcPr>
          <w:p>
            <w:pPr>
              <w:pStyle w:val="TableParagraph"/>
              <w:tabs>
                <w:tab w:pos="769" w:val="left" w:leader="none"/>
              </w:tabs>
              <w:spacing w:before="94"/>
              <w:ind w:left="50"/>
              <w:rPr>
                <w:sz w:val="24"/>
              </w:rPr>
            </w:pPr>
            <w:r>
              <w:rPr>
                <w:spacing w:val="-5"/>
                <w:sz w:val="24"/>
              </w:rPr>
              <w:t>5.4</w:t>
            </w:r>
            <w:r>
              <w:rPr>
                <w:sz w:val="24"/>
              </w:rPr>
              <w:tab/>
            </w:r>
            <w:r>
              <w:rPr>
                <w:spacing w:val="-2"/>
                <w:sz w:val="24"/>
              </w:rPr>
              <w:t>Recommendation</w:t>
            </w:r>
          </w:p>
        </w:tc>
        <w:tc>
          <w:tcPr>
            <w:tcW w:w="2672" w:type="dxa"/>
          </w:tcPr>
          <w:p>
            <w:pPr>
              <w:pStyle w:val="TableParagraph"/>
              <w:spacing w:before="94"/>
              <w:ind w:right="47"/>
              <w:jc w:val="right"/>
              <w:rPr>
                <w:sz w:val="24"/>
              </w:rPr>
            </w:pPr>
            <w:r>
              <w:rPr>
                <w:spacing w:val="-5"/>
                <w:sz w:val="24"/>
              </w:rPr>
              <w:t>49</w:t>
            </w:r>
          </w:p>
        </w:tc>
      </w:tr>
      <w:tr>
        <w:trPr>
          <w:trHeight w:val="476" w:hRule="atLeast"/>
        </w:trPr>
        <w:tc>
          <w:tcPr>
            <w:tcW w:w="5589" w:type="dxa"/>
          </w:tcPr>
          <w:p>
            <w:pPr>
              <w:pStyle w:val="TableParagraph"/>
              <w:tabs>
                <w:tab w:pos="769" w:val="left" w:leader="none"/>
              </w:tabs>
              <w:spacing w:before="95"/>
              <w:ind w:left="50"/>
              <w:rPr>
                <w:sz w:val="24"/>
              </w:rPr>
            </w:pPr>
            <w:r>
              <w:rPr>
                <w:spacing w:val="-5"/>
                <w:sz w:val="24"/>
              </w:rPr>
              <w:t>5.5</w:t>
            </w:r>
            <w:r>
              <w:rPr>
                <w:sz w:val="24"/>
              </w:rPr>
              <w:tab/>
              <w:t>Summary</w:t>
            </w:r>
            <w:r>
              <w:rPr>
                <w:spacing w:val="-6"/>
                <w:sz w:val="24"/>
              </w:rPr>
              <w:t> </w:t>
            </w:r>
            <w:r>
              <w:rPr>
                <w:sz w:val="24"/>
              </w:rPr>
              <w:t>and</w:t>
            </w:r>
            <w:r>
              <w:rPr>
                <w:spacing w:val="2"/>
                <w:sz w:val="24"/>
              </w:rPr>
              <w:t> </w:t>
            </w:r>
            <w:r>
              <w:rPr>
                <w:spacing w:val="-2"/>
                <w:sz w:val="24"/>
              </w:rPr>
              <w:t>conclusion</w:t>
            </w:r>
          </w:p>
        </w:tc>
        <w:tc>
          <w:tcPr>
            <w:tcW w:w="2672" w:type="dxa"/>
          </w:tcPr>
          <w:p>
            <w:pPr>
              <w:pStyle w:val="TableParagraph"/>
              <w:spacing w:before="95"/>
              <w:ind w:right="47"/>
              <w:jc w:val="right"/>
              <w:rPr>
                <w:sz w:val="24"/>
              </w:rPr>
            </w:pPr>
            <w:r>
              <w:rPr>
                <w:spacing w:val="-5"/>
                <w:sz w:val="24"/>
              </w:rPr>
              <w:t>48</w:t>
            </w:r>
          </w:p>
        </w:tc>
      </w:tr>
      <w:tr>
        <w:trPr>
          <w:trHeight w:val="475" w:hRule="atLeast"/>
        </w:trPr>
        <w:tc>
          <w:tcPr>
            <w:tcW w:w="5589" w:type="dxa"/>
          </w:tcPr>
          <w:p>
            <w:pPr>
              <w:pStyle w:val="TableParagraph"/>
              <w:tabs>
                <w:tab w:pos="769" w:val="left" w:leader="none"/>
              </w:tabs>
              <w:spacing w:before="94"/>
              <w:ind w:left="50"/>
              <w:rPr>
                <w:sz w:val="24"/>
              </w:rPr>
            </w:pPr>
            <w:r>
              <w:rPr>
                <w:spacing w:val="-5"/>
                <w:sz w:val="24"/>
              </w:rPr>
              <w:t>5.6</w:t>
            </w:r>
            <w:r>
              <w:rPr>
                <w:sz w:val="24"/>
              </w:rPr>
              <w:tab/>
            </w:r>
            <w:r>
              <w:rPr>
                <w:spacing w:val="-2"/>
                <w:sz w:val="24"/>
              </w:rPr>
              <w:t>Summary</w:t>
            </w:r>
          </w:p>
        </w:tc>
        <w:tc>
          <w:tcPr>
            <w:tcW w:w="2672" w:type="dxa"/>
          </w:tcPr>
          <w:p>
            <w:pPr>
              <w:pStyle w:val="TableParagraph"/>
              <w:spacing w:before="94"/>
              <w:ind w:right="47"/>
              <w:jc w:val="right"/>
              <w:rPr>
                <w:sz w:val="24"/>
              </w:rPr>
            </w:pPr>
            <w:r>
              <w:rPr>
                <w:spacing w:val="-5"/>
                <w:sz w:val="24"/>
              </w:rPr>
              <w:t>48</w:t>
            </w:r>
          </w:p>
        </w:tc>
      </w:tr>
      <w:tr>
        <w:trPr>
          <w:trHeight w:val="478" w:hRule="atLeast"/>
        </w:trPr>
        <w:tc>
          <w:tcPr>
            <w:tcW w:w="5589" w:type="dxa"/>
          </w:tcPr>
          <w:p>
            <w:pPr>
              <w:pStyle w:val="TableParagraph"/>
              <w:tabs>
                <w:tab w:pos="769" w:val="left" w:leader="none"/>
              </w:tabs>
              <w:spacing w:before="94"/>
              <w:ind w:left="50"/>
              <w:rPr>
                <w:sz w:val="24"/>
              </w:rPr>
            </w:pPr>
            <w:r>
              <w:rPr>
                <w:spacing w:val="-5"/>
                <w:sz w:val="24"/>
              </w:rPr>
              <w:t>5.7</w:t>
            </w:r>
            <w:r>
              <w:rPr>
                <w:sz w:val="24"/>
              </w:rPr>
              <w:tab/>
            </w:r>
            <w:r>
              <w:rPr>
                <w:spacing w:val="-2"/>
                <w:sz w:val="24"/>
              </w:rPr>
              <w:t>Conclusion</w:t>
            </w:r>
          </w:p>
        </w:tc>
        <w:tc>
          <w:tcPr>
            <w:tcW w:w="2672" w:type="dxa"/>
          </w:tcPr>
          <w:p>
            <w:pPr>
              <w:pStyle w:val="TableParagraph"/>
              <w:spacing w:before="94"/>
              <w:ind w:right="47"/>
              <w:jc w:val="right"/>
              <w:rPr>
                <w:sz w:val="24"/>
              </w:rPr>
            </w:pPr>
            <w:r>
              <w:rPr>
                <w:spacing w:val="-5"/>
                <w:sz w:val="24"/>
              </w:rPr>
              <w:t>48</w:t>
            </w:r>
          </w:p>
        </w:tc>
      </w:tr>
      <w:tr>
        <w:trPr>
          <w:trHeight w:val="849" w:hRule="atLeast"/>
        </w:trPr>
        <w:tc>
          <w:tcPr>
            <w:tcW w:w="5589" w:type="dxa"/>
          </w:tcPr>
          <w:p>
            <w:pPr>
              <w:pStyle w:val="TableParagraph"/>
              <w:spacing w:before="98"/>
              <w:ind w:left="769"/>
              <w:rPr>
                <w:b/>
                <w:sz w:val="24"/>
              </w:rPr>
            </w:pPr>
            <w:r>
              <w:rPr>
                <w:b/>
                <w:spacing w:val="-2"/>
                <w:sz w:val="24"/>
              </w:rPr>
              <w:t>REFRENCES</w:t>
            </w:r>
          </w:p>
          <w:p>
            <w:pPr>
              <w:pStyle w:val="TableParagraph"/>
              <w:spacing w:line="256" w:lineRule="exact" w:before="199"/>
              <w:ind w:left="769"/>
              <w:rPr>
                <w:b/>
                <w:sz w:val="24"/>
              </w:rPr>
            </w:pPr>
            <w:r>
              <w:rPr>
                <w:b/>
                <w:spacing w:val="-2"/>
                <w:sz w:val="24"/>
              </w:rPr>
              <w:t>APPENDIX</w:t>
            </w:r>
          </w:p>
        </w:tc>
        <w:tc>
          <w:tcPr>
            <w:tcW w:w="2672" w:type="dxa"/>
          </w:tcPr>
          <w:p>
            <w:pPr>
              <w:pStyle w:val="TableParagraph"/>
              <w:rPr>
                <w:sz w:val="22"/>
              </w:rPr>
            </w:pPr>
          </w:p>
        </w:tc>
      </w:tr>
    </w:tbl>
    <w:p>
      <w:pPr>
        <w:pStyle w:val="TableParagraph"/>
        <w:spacing w:after="0"/>
        <w:rPr>
          <w:sz w:val="22"/>
        </w:rPr>
        <w:sectPr>
          <w:pgSz w:w="11910" w:h="16840"/>
          <w:pgMar w:header="0" w:footer="936" w:top="1340" w:bottom="1120" w:left="850" w:right="850"/>
        </w:sectPr>
      </w:pPr>
    </w:p>
    <w:p>
      <w:pPr>
        <w:spacing w:before="59"/>
        <w:ind w:left="276" w:right="0" w:firstLine="0"/>
        <w:jc w:val="center"/>
        <w:rPr>
          <w:b/>
          <w:sz w:val="28"/>
        </w:rPr>
      </w:pPr>
      <w:bookmarkStart w:name="_TOC_250012" w:id="8"/>
      <w:bookmarkEnd w:id="8"/>
      <w:r>
        <w:rPr>
          <w:b/>
          <w:spacing w:val="-2"/>
          <w:sz w:val="28"/>
        </w:rPr>
        <w:t>ABSTRACT</w:t>
      </w:r>
    </w:p>
    <w:p>
      <w:pPr>
        <w:pStyle w:val="BodyText"/>
        <w:spacing w:before="37"/>
        <w:rPr>
          <w:b/>
          <w:sz w:val="28"/>
        </w:rPr>
      </w:pPr>
    </w:p>
    <w:p>
      <w:pPr>
        <w:spacing w:line="360" w:lineRule="auto" w:before="0"/>
        <w:ind w:left="950" w:right="669" w:firstLine="0"/>
        <w:jc w:val="both"/>
        <w:rPr>
          <w:i/>
          <w:sz w:val="24"/>
        </w:rPr>
      </w:pPr>
      <w:r>
        <w:rPr>
          <w:i/>
          <w:sz w:val="24"/>
        </w:rPr>
        <w:t>The design of contemporary office environments has evolved in response to the growing demand for spaces that support efficiency, sustainability, and user well-being. With urbanization and technological advancements shaping the modern workplace, architectural solutions must now address environmental concerns, operational functionality, and aesthetic appeal. This project explores the design of a sustainable, functional, and aesthetically pleasing office complex building tailored to the needs of a modern business setting. Commissioned by Afriland Properties Ltd., the project integrates context-sensitive design principles and innovative building strategies that reflect both global standards and local realities. This project focuses on the</w:t>
      </w:r>
      <w:r>
        <w:rPr>
          <w:i/>
          <w:spacing w:val="40"/>
          <w:sz w:val="24"/>
        </w:rPr>
        <w:t> </w:t>
      </w:r>
      <w:r>
        <w:rPr>
          <w:i/>
          <w:sz w:val="24"/>
        </w:rPr>
        <w:t>architectural design of a sustainable, functional, and aesthetically pleasing office complex building tailored to the contemporary business environment in Nigeria. With Afriland Properties Ltd. as the client, the project responds to the growing demand for modern office infrastructure that promotes productivity, environmental responsibility, and user comfort. The design integrates passive and active sustainable strategies, including natural ventilation, daylighting, and the use of eco-friendly materials. It also emphasizes spatial flexibility, structural efficiency, and integration of essential building services such as HVAC, water supply, power systems, and vertical circulation. Site selection and planning are based on accessibility, proximity to business districts, and infrastructure availability. The methodology combines qualitative and quantitative research, including case studies and contextual analysis. Ultimately, the project contributes to the advancement of office architecture in Nigeria by setting a precedent for environmentally conscious and user-centered design.</w:t>
      </w:r>
    </w:p>
    <w:p>
      <w:pPr>
        <w:spacing w:after="0" w:line="360" w:lineRule="auto"/>
        <w:jc w:val="both"/>
        <w:rPr>
          <w:i/>
          <w:sz w:val="24"/>
        </w:rPr>
        <w:sectPr>
          <w:pgSz w:w="11910" w:h="16840"/>
          <w:pgMar w:header="0" w:footer="936" w:top="1360" w:bottom="1120" w:left="850" w:right="850"/>
        </w:sectPr>
      </w:pPr>
    </w:p>
    <w:p>
      <w:pPr>
        <w:pStyle w:val="Heading3"/>
        <w:ind w:right="357"/>
      </w:pPr>
      <w:bookmarkStart w:name="_TOC_250011" w:id="9"/>
      <w:r>
        <w:rPr/>
        <w:t>LIST OF</w:t>
      </w:r>
      <w:bookmarkEnd w:id="9"/>
      <w:r>
        <w:rPr>
          <w:spacing w:val="-2"/>
        </w:rPr>
        <w:t> FIGURES</w:t>
      </w:r>
    </w:p>
    <w:p>
      <w:pPr>
        <w:pStyle w:val="BodyText"/>
        <w:spacing w:before="58"/>
        <w:rPr>
          <w:b/>
        </w:rPr>
      </w:pPr>
    </w:p>
    <w:p>
      <w:pPr>
        <w:pStyle w:val="BodyText"/>
        <w:ind w:right="1076"/>
        <w:jc w:val="right"/>
      </w:pPr>
      <w:r>
        <w:rPr>
          <w:spacing w:val="-2"/>
        </w:rPr>
        <w:t>Pages</w:t>
      </w:r>
    </w:p>
    <w:p>
      <w:pPr>
        <w:pStyle w:val="BodyText"/>
        <w:tabs>
          <w:tab w:pos="9112" w:val="right" w:leader="none"/>
        </w:tabs>
        <w:spacing w:before="339"/>
        <w:ind w:left="950"/>
      </w:pPr>
      <w:r>
        <w:rPr/>
        <w:t>3.1:</w:t>
      </w:r>
      <w:r>
        <w:rPr>
          <w:spacing w:val="-1"/>
        </w:rPr>
        <w:t> </w:t>
      </w:r>
      <w:r>
        <w:rPr/>
        <w:t>Showing</w:t>
      </w:r>
      <w:r>
        <w:rPr>
          <w:spacing w:val="-3"/>
        </w:rPr>
        <w:t> </w:t>
      </w:r>
      <w:r>
        <w:rPr/>
        <w:t>the</w:t>
      </w:r>
      <w:r>
        <w:rPr>
          <w:spacing w:val="-1"/>
        </w:rPr>
        <w:t> </w:t>
      </w:r>
      <w:r>
        <w:rPr/>
        <w:t>location plan</w:t>
      </w:r>
      <w:r>
        <w:rPr>
          <w:spacing w:val="-1"/>
        </w:rPr>
        <w:t> </w:t>
      </w:r>
      <w:r>
        <w:rPr/>
        <w:t>of</w:t>
      </w:r>
      <w:r>
        <w:rPr>
          <w:spacing w:val="-2"/>
        </w:rPr>
        <w:t> </w:t>
      </w:r>
      <w:r>
        <w:rPr/>
        <w:t>afriland </w:t>
      </w:r>
      <w:r>
        <w:rPr>
          <w:spacing w:val="-4"/>
        </w:rPr>
        <w:t>tower</w:t>
      </w:r>
      <w:r>
        <w:rPr/>
        <w:tab/>
      </w:r>
      <w:r>
        <w:rPr>
          <w:spacing w:val="-5"/>
        </w:rPr>
        <w:t>12</w:t>
      </w:r>
    </w:p>
    <w:p>
      <w:pPr>
        <w:pStyle w:val="BodyText"/>
        <w:tabs>
          <w:tab w:pos="9112" w:val="right" w:leader="none"/>
        </w:tabs>
        <w:spacing w:before="336"/>
        <w:ind w:left="950"/>
      </w:pPr>
      <w:r>
        <w:rPr/>
        <w:t>3.1:</w:t>
      </w:r>
      <w:r>
        <w:rPr>
          <w:spacing w:val="-1"/>
        </w:rPr>
        <w:t> </w:t>
      </w:r>
      <w:r>
        <w:rPr/>
        <w:t>Showing</w:t>
      </w:r>
      <w:r>
        <w:rPr>
          <w:spacing w:val="-3"/>
        </w:rPr>
        <w:t> </w:t>
      </w:r>
      <w:r>
        <w:rPr/>
        <w:t>showing</w:t>
      </w:r>
      <w:r>
        <w:rPr>
          <w:spacing w:val="-3"/>
        </w:rPr>
        <w:t> </w:t>
      </w:r>
      <w:r>
        <w:rPr/>
        <w:t>the</w:t>
      </w:r>
      <w:r>
        <w:rPr>
          <w:spacing w:val="-2"/>
        </w:rPr>
        <w:t> </w:t>
      </w:r>
      <w:r>
        <w:rPr/>
        <w:t>Site</w:t>
      </w:r>
      <w:r>
        <w:rPr>
          <w:spacing w:val="-1"/>
        </w:rPr>
        <w:t> </w:t>
      </w:r>
      <w:r>
        <w:rPr/>
        <w:t>plan afriland </w:t>
      </w:r>
      <w:r>
        <w:rPr>
          <w:spacing w:val="-2"/>
        </w:rPr>
        <w:t>tower</w:t>
      </w:r>
      <w:r>
        <w:rPr/>
        <w:tab/>
      </w:r>
      <w:r>
        <w:rPr>
          <w:spacing w:val="-5"/>
        </w:rPr>
        <w:t>48</w:t>
      </w:r>
    </w:p>
    <w:p>
      <w:pPr>
        <w:pStyle w:val="ListParagraph"/>
        <w:numPr>
          <w:ilvl w:val="1"/>
          <w:numId w:val="5"/>
        </w:numPr>
        <w:tabs>
          <w:tab w:pos="1250" w:val="left" w:leader="none"/>
          <w:tab w:pos="9112" w:val="right" w:leader="none"/>
        </w:tabs>
        <w:spacing w:line="240" w:lineRule="auto" w:before="338" w:after="0"/>
        <w:ind w:left="1250" w:right="0" w:hanging="300"/>
        <w:jc w:val="left"/>
        <w:rPr>
          <w:sz w:val="24"/>
        </w:rPr>
      </w:pPr>
      <w:r>
        <w:rPr>
          <w:sz w:val="24"/>
        </w:rPr>
        <w:t>:</w:t>
      </w:r>
      <w:r>
        <w:rPr>
          <w:spacing w:val="-1"/>
          <w:sz w:val="24"/>
        </w:rPr>
        <w:t> </w:t>
      </w:r>
      <w:r>
        <w:rPr>
          <w:sz w:val="24"/>
        </w:rPr>
        <w:t>Showing</w:t>
      </w:r>
      <w:r>
        <w:rPr>
          <w:spacing w:val="-3"/>
          <w:sz w:val="24"/>
        </w:rPr>
        <w:t> </w:t>
      </w:r>
      <w:r>
        <w:rPr>
          <w:sz w:val="24"/>
        </w:rPr>
        <w:t>Floor</w:t>
      </w:r>
      <w:r>
        <w:rPr>
          <w:spacing w:val="-1"/>
          <w:sz w:val="24"/>
        </w:rPr>
        <w:t> </w:t>
      </w:r>
      <w:r>
        <w:rPr>
          <w:sz w:val="24"/>
        </w:rPr>
        <w:t>plan</w:t>
      </w:r>
      <w:r>
        <w:rPr>
          <w:spacing w:val="1"/>
          <w:sz w:val="24"/>
        </w:rPr>
        <w:t> </w:t>
      </w:r>
      <w:r>
        <w:rPr>
          <w:sz w:val="24"/>
        </w:rPr>
        <w:t>and the</w:t>
      </w:r>
      <w:r>
        <w:rPr>
          <w:spacing w:val="-1"/>
          <w:sz w:val="24"/>
        </w:rPr>
        <w:t> </w:t>
      </w:r>
      <w:r>
        <w:rPr>
          <w:sz w:val="24"/>
        </w:rPr>
        <w:t>upper</w:t>
      </w:r>
      <w:r>
        <w:rPr>
          <w:spacing w:val="1"/>
          <w:sz w:val="24"/>
        </w:rPr>
        <w:t> </w:t>
      </w:r>
      <w:r>
        <w:rPr>
          <w:sz w:val="24"/>
        </w:rPr>
        <w:t>floor</w:t>
      </w:r>
      <w:r>
        <w:rPr>
          <w:spacing w:val="-1"/>
          <w:sz w:val="24"/>
        </w:rPr>
        <w:t> </w:t>
      </w:r>
      <w:r>
        <w:rPr>
          <w:sz w:val="24"/>
        </w:rPr>
        <w:t>plan of</w:t>
      </w:r>
      <w:r>
        <w:rPr>
          <w:spacing w:val="-1"/>
          <w:sz w:val="24"/>
        </w:rPr>
        <w:t> </w:t>
      </w:r>
      <w:r>
        <w:rPr>
          <w:sz w:val="24"/>
        </w:rPr>
        <w:t>land </w:t>
      </w:r>
      <w:r>
        <w:rPr>
          <w:spacing w:val="-2"/>
          <w:sz w:val="24"/>
        </w:rPr>
        <w:t>tower</w:t>
      </w:r>
      <w:r>
        <w:rPr>
          <w:sz w:val="24"/>
        </w:rPr>
        <w:tab/>
      </w:r>
      <w:r>
        <w:rPr>
          <w:spacing w:val="-5"/>
          <w:sz w:val="24"/>
        </w:rPr>
        <w:t>48</w:t>
      </w:r>
    </w:p>
    <w:p>
      <w:pPr>
        <w:pStyle w:val="BodyText"/>
        <w:spacing w:before="119"/>
        <w:rPr>
          <w:sz w:val="20"/>
        </w:rPr>
      </w:pPr>
    </w:p>
    <w:tbl>
      <w:tblPr>
        <w:tblW w:w="0" w:type="auto"/>
        <w:jc w:val="left"/>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7"/>
        <w:gridCol w:w="7403"/>
        <w:gridCol w:w="383"/>
      </w:tblGrid>
      <w:tr>
        <w:trPr>
          <w:trHeight w:val="440" w:hRule="atLeast"/>
        </w:trPr>
        <w:tc>
          <w:tcPr>
            <w:tcW w:w="477" w:type="dxa"/>
          </w:tcPr>
          <w:p>
            <w:pPr>
              <w:pStyle w:val="TableParagraph"/>
              <w:spacing w:line="266" w:lineRule="exact"/>
              <w:ind w:right="8"/>
              <w:jc w:val="center"/>
              <w:rPr>
                <w:sz w:val="24"/>
              </w:rPr>
            </w:pPr>
            <w:r>
              <w:rPr>
                <w:spacing w:val="-4"/>
                <w:sz w:val="24"/>
              </w:rPr>
              <w:t>3.2:</w:t>
            </w:r>
          </w:p>
        </w:tc>
        <w:tc>
          <w:tcPr>
            <w:tcW w:w="7403" w:type="dxa"/>
          </w:tcPr>
          <w:p>
            <w:pPr>
              <w:pStyle w:val="TableParagraph"/>
              <w:spacing w:line="266" w:lineRule="exact"/>
              <w:ind w:left="59"/>
              <w:rPr>
                <w:sz w:val="24"/>
              </w:rPr>
            </w:pPr>
            <w:r>
              <w:rPr>
                <w:sz w:val="24"/>
              </w:rPr>
              <w:t>Showing</w:t>
            </w:r>
            <w:r>
              <w:rPr>
                <w:spacing w:val="-5"/>
                <w:sz w:val="24"/>
              </w:rPr>
              <w:t> </w:t>
            </w:r>
            <w:r>
              <w:rPr>
                <w:sz w:val="24"/>
              </w:rPr>
              <w:t>the</w:t>
            </w:r>
            <w:r>
              <w:rPr>
                <w:spacing w:val="1"/>
                <w:sz w:val="24"/>
              </w:rPr>
              <w:t> </w:t>
            </w:r>
            <w:r>
              <w:rPr>
                <w:sz w:val="24"/>
              </w:rPr>
              <w:t>location plan</w:t>
            </w:r>
            <w:r>
              <w:rPr>
                <w:spacing w:val="1"/>
                <w:sz w:val="24"/>
              </w:rPr>
              <w:t> </w:t>
            </w:r>
            <w:r>
              <w:rPr>
                <w:sz w:val="24"/>
              </w:rPr>
              <w:t>of</w:t>
            </w:r>
            <w:r>
              <w:rPr>
                <w:spacing w:val="-1"/>
                <w:sz w:val="24"/>
              </w:rPr>
              <w:t> </w:t>
            </w:r>
            <w:r>
              <w:rPr>
                <w:sz w:val="24"/>
              </w:rPr>
              <w:t>lofty</w:t>
            </w:r>
            <w:r>
              <w:rPr>
                <w:spacing w:val="-5"/>
                <w:sz w:val="24"/>
              </w:rPr>
              <w:t> </w:t>
            </w:r>
            <w:r>
              <w:rPr>
                <w:sz w:val="24"/>
              </w:rPr>
              <w:t>height</w:t>
            </w:r>
            <w:r>
              <w:rPr>
                <w:spacing w:val="1"/>
                <w:sz w:val="24"/>
              </w:rPr>
              <w:t> </w:t>
            </w:r>
            <w:r>
              <w:rPr>
                <w:sz w:val="24"/>
              </w:rPr>
              <w:t>office </w:t>
            </w:r>
            <w:r>
              <w:rPr>
                <w:spacing w:val="-2"/>
                <w:sz w:val="24"/>
              </w:rPr>
              <w:t>complex</w:t>
            </w:r>
          </w:p>
        </w:tc>
        <w:tc>
          <w:tcPr>
            <w:tcW w:w="383" w:type="dxa"/>
          </w:tcPr>
          <w:p>
            <w:pPr>
              <w:pStyle w:val="TableParagraph"/>
              <w:spacing w:line="266" w:lineRule="exact"/>
              <w:ind w:right="49"/>
              <w:jc w:val="right"/>
              <w:rPr>
                <w:sz w:val="24"/>
              </w:rPr>
            </w:pPr>
            <w:r>
              <w:rPr>
                <w:spacing w:val="-5"/>
                <w:sz w:val="24"/>
              </w:rPr>
              <w:t>53</w:t>
            </w:r>
          </w:p>
        </w:tc>
      </w:tr>
      <w:tr>
        <w:trPr>
          <w:trHeight w:val="614" w:hRule="atLeast"/>
        </w:trPr>
        <w:tc>
          <w:tcPr>
            <w:tcW w:w="477" w:type="dxa"/>
          </w:tcPr>
          <w:p>
            <w:pPr>
              <w:pStyle w:val="TableParagraph"/>
              <w:spacing w:before="164"/>
              <w:ind w:right="8"/>
              <w:jc w:val="center"/>
              <w:rPr>
                <w:sz w:val="24"/>
              </w:rPr>
            </w:pPr>
            <w:r>
              <w:rPr>
                <w:spacing w:val="-4"/>
                <w:sz w:val="24"/>
              </w:rPr>
              <w:t>3.2:</w:t>
            </w:r>
          </w:p>
        </w:tc>
        <w:tc>
          <w:tcPr>
            <w:tcW w:w="7403" w:type="dxa"/>
          </w:tcPr>
          <w:p>
            <w:pPr>
              <w:pStyle w:val="TableParagraph"/>
              <w:spacing w:before="164"/>
              <w:ind w:left="59"/>
              <w:rPr>
                <w:sz w:val="24"/>
              </w:rPr>
            </w:pPr>
            <w:r>
              <w:rPr>
                <w:sz w:val="24"/>
              </w:rPr>
              <w:t>Showing</w:t>
            </w:r>
            <w:r>
              <w:rPr>
                <w:spacing w:val="-3"/>
                <w:sz w:val="24"/>
              </w:rPr>
              <w:t> </w:t>
            </w:r>
            <w:r>
              <w:rPr>
                <w:sz w:val="24"/>
              </w:rPr>
              <w:t>the Site plan</w:t>
            </w:r>
            <w:r>
              <w:rPr>
                <w:spacing w:val="1"/>
                <w:sz w:val="24"/>
              </w:rPr>
              <w:t> </w:t>
            </w:r>
            <w:r>
              <w:rPr>
                <w:sz w:val="24"/>
              </w:rPr>
              <w:t>of lofty</w:t>
            </w:r>
            <w:r>
              <w:rPr>
                <w:spacing w:val="-5"/>
                <w:sz w:val="24"/>
              </w:rPr>
              <w:t> </w:t>
            </w:r>
            <w:r>
              <w:rPr>
                <w:sz w:val="24"/>
              </w:rPr>
              <w:t>height office </w:t>
            </w:r>
            <w:r>
              <w:rPr>
                <w:spacing w:val="-2"/>
                <w:sz w:val="24"/>
              </w:rPr>
              <w:t>complex</w:t>
            </w:r>
          </w:p>
        </w:tc>
        <w:tc>
          <w:tcPr>
            <w:tcW w:w="383" w:type="dxa"/>
          </w:tcPr>
          <w:p>
            <w:pPr>
              <w:pStyle w:val="TableParagraph"/>
              <w:spacing w:before="164"/>
              <w:ind w:right="49"/>
              <w:jc w:val="right"/>
              <w:rPr>
                <w:sz w:val="24"/>
              </w:rPr>
            </w:pPr>
            <w:r>
              <w:rPr>
                <w:spacing w:val="-5"/>
                <w:sz w:val="24"/>
              </w:rPr>
              <w:t>53</w:t>
            </w:r>
          </w:p>
        </w:tc>
      </w:tr>
      <w:tr>
        <w:trPr>
          <w:trHeight w:val="614" w:hRule="atLeast"/>
        </w:trPr>
        <w:tc>
          <w:tcPr>
            <w:tcW w:w="477" w:type="dxa"/>
          </w:tcPr>
          <w:p>
            <w:pPr>
              <w:pStyle w:val="TableParagraph"/>
              <w:spacing w:before="164"/>
              <w:ind w:right="8"/>
              <w:jc w:val="center"/>
              <w:rPr>
                <w:sz w:val="24"/>
              </w:rPr>
            </w:pPr>
            <w:r>
              <w:rPr>
                <w:spacing w:val="-4"/>
                <w:sz w:val="24"/>
              </w:rPr>
              <w:t>3.2:</w:t>
            </w:r>
          </w:p>
        </w:tc>
        <w:tc>
          <w:tcPr>
            <w:tcW w:w="7403" w:type="dxa"/>
          </w:tcPr>
          <w:p>
            <w:pPr>
              <w:pStyle w:val="TableParagraph"/>
              <w:spacing w:before="164"/>
              <w:ind w:left="59"/>
              <w:rPr>
                <w:sz w:val="24"/>
              </w:rPr>
            </w:pPr>
            <w:r>
              <w:rPr>
                <w:sz w:val="24"/>
              </w:rPr>
              <w:t>Showing</w:t>
            </w:r>
            <w:r>
              <w:rPr>
                <w:spacing w:val="-6"/>
                <w:sz w:val="24"/>
              </w:rPr>
              <w:t> </w:t>
            </w:r>
            <w:r>
              <w:rPr>
                <w:sz w:val="24"/>
              </w:rPr>
              <w:t>the</w:t>
            </w:r>
            <w:r>
              <w:rPr>
                <w:spacing w:val="1"/>
                <w:sz w:val="24"/>
              </w:rPr>
              <w:t> </w:t>
            </w:r>
            <w:r>
              <w:rPr>
                <w:sz w:val="24"/>
              </w:rPr>
              <w:t>ground and the</w:t>
            </w:r>
            <w:r>
              <w:rPr>
                <w:spacing w:val="-1"/>
                <w:sz w:val="24"/>
              </w:rPr>
              <w:t> </w:t>
            </w:r>
            <w:r>
              <w:rPr>
                <w:sz w:val="24"/>
              </w:rPr>
              <w:t>upper</w:t>
            </w:r>
            <w:r>
              <w:rPr>
                <w:spacing w:val="1"/>
                <w:sz w:val="24"/>
              </w:rPr>
              <w:t> </w:t>
            </w:r>
            <w:r>
              <w:rPr>
                <w:sz w:val="24"/>
              </w:rPr>
              <w:t>floor</w:t>
            </w:r>
            <w:r>
              <w:rPr>
                <w:spacing w:val="-1"/>
                <w:sz w:val="24"/>
              </w:rPr>
              <w:t> </w:t>
            </w:r>
            <w:r>
              <w:rPr>
                <w:sz w:val="24"/>
              </w:rPr>
              <w:t>plan of</w:t>
            </w:r>
            <w:r>
              <w:rPr>
                <w:spacing w:val="-1"/>
                <w:sz w:val="24"/>
              </w:rPr>
              <w:t> </w:t>
            </w:r>
            <w:r>
              <w:rPr>
                <w:sz w:val="24"/>
              </w:rPr>
              <w:t>lofty</w:t>
            </w:r>
            <w:r>
              <w:rPr>
                <w:spacing w:val="-6"/>
                <w:sz w:val="24"/>
              </w:rPr>
              <w:t> </w:t>
            </w:r>
            <w:r>
              <w:rPr>
                <w:sz w:val="24"/>
              </w:rPr>
              <w:t>height office</w:t>
            </w:r>
            <w:r>
              <w:rPr>
                <w:spacing w:val="1"/>
                <w:sz w:val="24"/>
              </w:rPr>
              <w:t> </w:t>
            </w:r>
            <w:r>
              <w:rPr>
                <w:spacing w:val="-2"/>
                <w:sz w:val="24"/>
              </w:rPr>
              <w:t>complex</w:t>
            </w:r>
          </w:p>
        </w:tc>
        <w:tc>
          <w:tcPr>
            <w:tcW w:w="383" w:type="dxa"/>
          </w:tcPr>
          <w:p>
            <w:pPr>
              <w:pStyle w:val="TableParagraph"/>
              <w:spacing w:before="164"/>
              <w:ind w:right="49"/>
              <w:jc w:val="right"/>
              <w:rPr>
                <w:sz w:val="24"/>
              </w:rPr>
            </w:pPr>
            <w:r>
              <w:rPr>
                <w:spacing w:val="-5"/>
                <w:sz w:val="24"/>
              </w:rPr>
              <w:t>53</w:t>
            </w:r>
          </w:p>
        </w:tc>
      </w:tr>
      <w:tr>
        <w:trPr>
          <w:trHeight w:val="613" w:hRule="atLeast"/>
        </w:trPr>
        <w:tc>
          <w:tcPr>
            <w:tcW w:w="477" w:type="dxa"/>
          </w:tcPr>
          <w:p>
            <w:pPr>
              <w:pStyle w:val="TableParagraph"/>
              <w:spacing w:before="164"/>
              <w:ind w:right="8"/>
              <w:jc w:val="center"/>
              <w:rPr>
                <w:sz w:val="24"/>
              </w:rPr>
            </w:pPr>
            <w:r>
              <w:rPr>
                <w:spacing w:val="-4"/>
                <w:sz w:val="24"/>
              </w:rPr>
              <w:t>3.3:</w:t>
            </w:r>
          </w:p>
        </w:tc>
        <w:tc>
          <w:tcPr>
            <w:tcW w:w="7403" w:type="dxa"/>
          </w:tcPr>
          <w:p>
            <w:pPr>
              <w:pStyle w:val="TableParagraph"/>
              <w:spacing w:before="164"/>
              <w:ind w:left="59"/>
              <w:rPr>
                <w:sz w:val="24"/>
              </w:rPr>
            </w:pPr>
            <w:r>
              <w:rPr>
                <w:sz w:val="24"/>
              </w:rPr>
              <w:t>Showing</w:t>
            </w:r>
            <w:r>
              <w:rPr>
                <w:spacing w:val="-3"/>
                <w:sz w:val="24"/>
              </w:rPr>
              <w:t> </w:t>
            </w:r>
            <w:r>
              <w:rPr>
                <w:sz w:val="24"/>
              </w:rPr>
              <w:t>the location plan of</w:t>
            </w:r>
            <w:r>
              <w:rPr>
                <w:spacing w:val="-2"/>
                <w:sz w:val="24"/>
              </w:rPr>
              <w:t> </w:t>
            </w:r>
            <w:r>
              <w:rPr>
                <w:sz w:val="24"/>
              </w:rPr>
              <w:t>zam zam office </w:t>
            </w:r>
            <w:r>
              <w:rPr>
                <w:spacing w:val="-2"/>
                <w:sz w:val="24"/>
              </w:rPr>
              <w:t>complex</w:t>
            </w:r>
          </w:p>
        </w:tc>
        <w:tc>
          <w:tcPr>
            <w:tcW w:w="383" w:type="dxa"/>
          </w:tcPr>
          <w:p>
            <w:pPr>
              <w:pStyle w:val="TableParagraph"/>
              <w:spacing w:before="164"/>
              <w:ind w:right="49"/>
              <w:jc w:val="right"/>
              <w:rPr>
                <w:sz w:val="24"/>
              </w:rPr>
            </w:pPr>
            <w:r>
              <w:rPr>
                <w:spacing w:val="-5"/>
                <w:sz w:val="24"/>
              </w:rPr>
              <w:t>53</w:t>
            </w:r>
          </w:p>
        </w:tc>
      </w:tr>
      <w:tr>
        <w:trPr>
          <w:trHeight w:val="613" w:hRule="atLeast"/>
        </w:trPr>
        <w:tc>
          <w:tcPr>
            <w:tcW w:w="477" w:type="dxa"/>
          </w:tcPr>
          <w:p>
            <w:pPr>
              <w:pStyle w:val="TableParagraph"/>
              <w:spacing w:before="163"/>
              <w:ind w:right="8"/>
              <w:jc w:val="center"/>
              <w:rPr>
                <w:sz w:val="24"/>
              </w:rPr>
            </w:pPr>
            <w:r>
              <w:rPr>
                <w:spacing w:val="-4"/>
                <w:sz w:val="24"/>
              </w:rPr>
              <w:t>3.3:</w:t>
            </w:r>
          </w:p>
        </w:tc>
        <w:tc>
          <w:tcPr>
            <w:tcW w:w="7403" w:type="dxa"/>
          </w:tcPr>
          <w:p>
            <w:pPr>
              <w:pStyle w:val="TableParagraph"/>
              <w:spacing w:before="163"/>
              <w:ind w:left="59"/>
              <w:rPr>
                <w:sz w:val="24"/>
              </w:rPr>
            </w:pPr>
            <w:r>
              <w:rPr>
                <w:sz w:val="24"/>
              </w:rPr>
              <w:t>Showing</w:t>
            </w:r>
            <w:r>
              <w:rPr>
                <w:spacing w:val="-3"/>
                <w:sz w:val="24"/>
              </w:rPr>
              <w:t> </w:t>
            </w:r>
            <w:r>
              <w:rPr>
                <w:sz w:val="24"/>
              </w:rPr>
              <w:t>the Site</w:t>
            </w:r>
            <w:r>
              <w:rPr>
                <w:spacing w:val="-1"/>
                <w:sz w:val="24"/>
              </w:rPr>
              <w:t> </w:t>
            </w:r>
            <w:r>
              <w:rPr>
                <w:sz w:val="24"/>
              </w:rPr>
              <w:t>plan of</w:t>
            </w:r>
            <w:r>
              <w:rPr>
                <w:spacing w:val="-2"/>
                <w:sz w:val="24"/>
              </w:rPr>
              <w:t> </w:t>
            </w:r>
            <w:r>
              <w:rPr>
                <w:sz w:val="24"/>
              </w:rPr>
              <w:t>zam zam office</w:t>
            </w:r>
            <w:r>
              <w:rPr>
                <w:spacing w:val="-1"/>
                <w:sz w:val="24"/>
              </w:rPr>
              <w:t> </w:t>
            </w:r>
            <w:r>
              <w:rPr>
                <w:spacing w:val="-2"/>
                <w:sz w:val="24"/>
              </w:rPr>
              <w:t>complex</w:t>
            </w:r>
          </w:p>
        </w:tc>
        <w:tc>
          <w:tcPr>
            <w:tcW w:w="383" w:type="dxa"/>
          </w:tcPr>
          <w:p>
            <w:pPr>
              <w:pStyle w:val="TableParagraph"/>
              <w:spacing w:before="163"/>
              <w:ind w:right="49"/>
              <w:jc w:val="right"/>
              <w:rPr>
                <w:sz w:val="24"/>
              </w:rPr>
            </w:pPr>
            <w:r>
              <w:rPr>
                <w:spacing w:val="-5"/>
                <w:sz w:val="24"/>
              </w:rPr>
              <w:t>53</w:t>
            </w:r>
          </w:p>
        </w:tc>
      </w:tr>
      <w:tr>
        <w:trPr>
          <w:trHeight w:val="440" w:hRule="atLeast"/>
        </w:trPr>
        <w:tc>
          <w:tcPr>
            <w:tcW w:w="477" w:type="dxa"/>
          </w:tcPr>
          <w:p>
            <w:pPr>
              <w:pStyle w:val="TableParagraph"/>
              <w:spacing w:line="256" w:lineRule="exact" w:before="164"/>
              <w:ind w:right="8"/>
              <w:jc w:val="center"/>
              <w:rPr>
                <w:sz w:val="24"/>
              </w:rPr>
            </w:pPr>
            <w:r>
              <w:rPr>
                <w:spacing w:val="-4"/>
                <w:sz w:val="24"/>
              </w:rPr>
              <w:t>3.3:</w:t>
            </w:r>
          </w:p>
        </w:tc>
        <w:tc>
          <w:tcPr>
            <w:tcW w:w="7403" w:type="dxa"/>
          </w:tcPr>
          <w:p>
            <w:pPr>
              <w:pStyle w:val="TableParagraph"/>
              <w:spacing w:line="256" w:lineRule="exact" w:before="164"/>
              <w:ind w:left="59"/>
              <w:rPr>
                <w:sz w:val="24"/>
              </w:rPr>
            </w:pPr>
            <w:r>
              <w:rPr>
                <w:sz w:val="24"/>
              </w:rPr>
              <w:t>Showing</w:t>
            </w:r>
            <w:r>
              <w:rPr>
                <w:spacing w:val="-6"/>
                <w:sz w:val="24"/>
              </w:rPr>
              <w:t> </w:t>
            </w:r>
            <w:r>
              <w:rPr>
                <w:sz w:val="24"/>
              </w:rPr>
              <w:t>the</w:t>
            </w:r>
            <w:r>
              <w:rPr>
                <w:spacing w:val="1"/>
                <w:sz w:val="24"/>
              </w:rPr>
              <w:t> </w:t>
            </w:r>
            <w:r>
              <w:rPr>
                <w:sz w:val="24"/>
              </w:rPr>
              <w:t>ground and the</w:t>
            </w:r>
            <w:r>
              <w:rPr>
                <w:spacing w:val="-1"/>
                <w:sz w:val="24"/>
              </w:rPr>
              <w:t> </w:t>
            </w:r>
            <w:r>
              <w:rPr>
                <w:sz w:val="24"/>
              </w:rPr>
              <w:t>upper floor</w:t>
            </w:r>
            <w:r>
              <w:rPr>
                <w:spacing w:val="-1"/>
                <w:sz w:val="24"/>
              </w:rPr>
              <w:t> </w:t>
            </w:r>
            <w:r>
              <w:rPr>
                <w:sz w:val="24"/>
              </w:rPr>
              <w:t>plan of</w:t>
            </w:r>
            <w:r>
              <w:rPr>
                <w:spacing w:val="-1"/>
                <w:sz w:val="24"/>
              </w:rPr>
              <w:t> </w:t>
            </w:r>
            <w:r>
              <w:rPr>
                <w:sz w:val="24"/>
              </w:rPr>
              <w:t>zam</w:t>
            </w:r>
            <w:r>
              <w:rPr>
                <w:spacing w:val="-1"/>
                <w:sz w:val="24"/>
              </w:rPr>
              <w:t> </w:t>
            </w:r>
            <w:r>
              <w:rPr>
                <w:sz w:val="24"/>
              </w:rPr>
              <w:t>zam office</w:t>
            </w:r>
            <w:r>
              <w:rPr>
                <w:spacing w:val="-2"/>
                <w:sz w:val="24"/>
              </w:rPr>
              <w:t> complex</w:t>
            </w:r>
          </w:p>
        </w:tc>
        <w:tc>
          <w:tcPr>
            <w:tcW w:w="383" w:type="dxa"/>
          </w:tcPr>
          <w:p>
            <w:pPr>
              <w:pStyle w:val="TableParagraph"/>
              <w:spacing w:line="256" w:lineRule="exact" w:before="164"/>
              <w:ind w:right="49"/>
              <w:jc w:val="right"/>
              <w:rPr>
                <w:sz w:val="24"/>
              </w:rPr>
            </w:pPr>
            <w:r>
              <w:rPr>
                <w:spacing w:val="-5"/>
                <w:sz w:val="24"/>
              </w:rPr>
              <w:t>53</w:t>
            </w:r>
          </w:p>
        </w:tc>
      </w:tr>
    </w:tbl>
    <w:p>
      <w:pPr>
        <w:pStyle w:val="BodyText"/>
        <w:spacing w:before="64"/>
      </w:pPr>
    </w:p>
    <w:p>
      <w:pPr>
        <w:pStyle w:val="ListParagraph"/>
        <w:numPr>
          <w:ilvl w:val="1"/>
          <w:numId w:val="6"/>
        </w:numPr>
        <w:tabs>
          <w:tab w:pos="1250" w:val="left" w:leader="none"/>
          <w:tab w:pos="8872" w:val="left" w:leader="none"/>
        </w:tabs>
        <w:spacing w:line="240" w:lineRule="auto" w:before="0" w:after="0"/>
        <w:ind w:left="1250" w:right="0" w:hanging="300"/>
        <w:jc w:val="left"/>
        <w:rPr>
          <w:sz w:val="24"/>
        </w:rPr>
      </w:pPr>
      <w:r>
        <w:rPr>
          <w:sz w:val="24"/>
        </w:rPr>
        <w:t>:</w:t>
      </w:r>
      <w:r>
        <w:rPr>
          <w:spacing w:val="-1"/>
          <w:sz w:val="24"/>
        </w:rPr>
        <w:t> </w:t>
      </w:r>
      <w:r>
        <w:rPr>
          <w:sz w:val="24"/>
        </w:rPr>
        <w:t>Map</w:t>
      </w:r>
      <w:r>
        <w:rPr>
          <w:spacing w:val="-1"/>
          <w:sz w:val="24"/>
        </w:rPr>
        <w:t> </w:t>
      </w:r>
      <w:r>
        <w:rPr>
          <w:sz w:val="24"/>
        </w:rPr>
        <w:t>of Nigeria</w:t>
      </w:r>
      <w:r>
        <w:rPr>
          <w:spacing w:val="-1"/>
          <w:sz w:val="24"/>
        </w:rPr>
        <w:t> </w:t>
      </w:r>
      <w:r>
        <w:rPr>
          <w:sz w:val="24"/>
        </w:rPr>
        <w:t>showing</w:t>
      </w:r>
      <w:r>
        <w:rPr>
          <w:spacing w:val="-3"/>
          <w:sz w:val="24"/>
        </w:rPr>
        <w:t> </w:t>
      </w:r>
      <w:r>
        <w:rPr>
          <w:sz w:val="24"/>
        </w:rPr>
        <w:t>Kwara</w:t>
      </w:r>
      <w:r>
        <w:rPr>
          <w:spacing w:val="-1"/>
          <w:sz w:val="24"/>
        </w:rPr>
        <w:t> </w:t>
      </w:r>
      <w:r>
        <w:rPr>
          <w:spacing w:val="-2"/>
          <w:sz w:val="24"/>
        </w:rPr>
        <w:t>State</w:t>
      </w:r>
      <w:r>
        <w:rPr>
          <w:sz w:val="24"/>
        </w:rPr>
        <w:tab/>
      </w:r>
      <w:r>
        <w:rPr>
          <w:spacing w:val="-5"/>
          <w:sz w:val="24"/>
        </w:rPr>
        <w:t>61</w:t>
      </w:r>
    </w:p>
    <w:p>
      <w:pPr>
        <w:pStyle w:val="ListParagraph"/>
        <w:numPr>
          <w:ilvl w:val="1"/>
          <w:numId w:val="6"/>
        </w:numPr>
        <w:tabs>
          <w:tab w:pos="1250" w:val="left" w:leader="none"/>
          <w:tab w:pos="9112" w:val="right" w:leader="none"/>
        </w:tabs>
        <w:spacing w:line="240" w:lineRule="auto" w:before="339" w:after="0"/>
        <w:ind w:left="1250" w:right="0" w:hanging="300"/>
        <w:jc w:val="left"/>
        <w:rPr>
          <w:sz w:val="24"/>
        </w:rPr>
      </w:pPr>
      <w:r>
        <w:rPr>
          <w:sz w:val="24"/>
        </w:rPr>
        <w:t>:</w:t>
      </w:r>
      <w:r>
        <w:rPr>
          <w:spacing w:val="-1"/>
          <w:sz w:val="24"/>
        </w:rPr>
        <w:t> </w:t>
      </w:r>
      <w:r>
        <w:rPr>
          <w:sz w:val="24"/>
        </w:rPr>
        <w:t>Map of</w:t>
      </w:r>
      <w:r>
        <w:rPr>
          <w:spacing w:val="59"/>
          <w:sz w:val="24"/>
        </w:rPr>
        <w:t> </w:t>
      </w:r>
      <w:r>
        <w:rPr>
          <w:sz w:val="24"/>
        </w:rPr>
        <w:t>Kwara</w:t>
      </w:r>
      <w:r>
        <w:rPr>
          <w:spacing w:val="-2"/>
          <w:sz w:val="24"/>
        </w:rPr>
        <w:t> showing</w:t>
      </w:r>
      <w:r>
        <w:rPr>
          <w:sz w:val="24"/>
        </w:rPr>
        <w:tab/>
      </w:r>
      <w:r>
        <w:rPr>
          <w:spacing w:val="-5"/>
          <w:sz w:val="24"/>
        </w:rPr>
        <w:t>62</w:t>
      </w:r>
    </w:p>
    <w:p>
      <w:pPr>
        <w:pStyle w:val="ListParagraph"/>
        <w:numPr>
          <w:ilvl w:val="1"/>
          <w:numId w:val="6"/>
        </w:numPr>
        <w:tabs>
          <w:tab w:pos="1250" w:val="left" w:leader="none"/>
          <w:tab w:pos="9112" w:val="right" w:leader="none"/>
        </w:tabs>
        <w:spacing w:line="240" w:lineRule="auto" w:before="338" w:after="0"/>
        <w:ind w:left="1250" w:right="0" w:hanging="300"/>
        <w:jc w:val="left"/>
        <w:rPr>
          <w:sz w:val="24"/>
        </w:rPr>
      </w:pPr>
      <w:r>
        <w:rPr>
          <w:sz w:val="24"/>
        </w:rPr>
        <w:t>:</w:t>
      </w:r>
      <w:r>
        <w:rPr>
          <w:spacing w:val="-1"/>
          <w:sz w:val="24"/>
        </w:rPr>
        <w:t> </w:t>
      </w:r>
      <w:r>
        <w:rPr>
          <w:sz w:val="24"/>
        </w:rPr>
        <w:t>Bar</w:t>
      </w:r>
      <w:r>
        <w:rPr>
          <w:spacing w:val="1"/>
          <w:sz w:val="24"/>
        </w:rPr>
        <w:t> </w:t>
      </w:r>
      <w:r>
        <w:rPr>
          <w:sz w:val="24"/>
        </w:rPr>
        <w:t>chart</w:t>
      </w:r>
      <w:r>
        <w:rPr>
          <w:spacing w:val="-1"/>
          <w:sz w:val="24"/>
        </w:rPr>
        <w:t> </w:t>
      </w:r>
      <w:r>
        <w:rPr>
          <w:sz w:val="24"/>
        </w:rPr>
        <w:t>showing</w:t>
      </w:r>
      <w:r>
        <w:rPr>
          <w:spacing w:val="-3"/>
          <w:sz w:val="24"/>
        </w:rPr>
        <w:t> </w:t>
      </w:r>
      <w:r>
        <w:rPr>
          <w:sz w:val="24"/>
        </w:rPr>
        <w:t>Hours of</w:t>
      </w:r>
      <w:r>
        <w:rPr>
          <w:spacing w:val="-3"/>
          <w:sz w:val="24"/>
        </w:rPr>
        <w:t> </w:t>
      </w:r>
      <w:r>
        <w:rPr>
          <w:sz w:val="24"/>
        </w:rPr>
        <w:t>Sunshine</w:t>
      </w:r>
      <w:r>
        <w:rPr>
          <w:spacing w:val="-1"/>
          <w:sz w:val="24"/>
        </w:rPr>
        <w:t> </w:t>
      </w:r>
      <w:r>
        <w:rPr>
          <w:sz w:val="24"/>
        </w:rPr>
        <w:t>per </w:t>
      </w:r>
      <w:r>
        <w:rPr>
          <w:spacing w:val="-5"/>
          <w:sz w:val="24"/>
        </w:rPr>
        <w:t>day</w:t>
      </w:r>
      <w:r>
        <w:rPr>
          <w:sz w:val="24"/>
        </w:rPr>
        <w:tab/>
      </w:r>
      <w:r>
        <w:rPr>
          <w:spacing w:val="-5"/>
          <w:sz w:val="24"/>
        </w:rPr>
        <w:t>65</w:t>
      </w:r>
    </w:p>
    <w:p>
      <w:pPr>
        <w:pStyle w:val="ListParagraph"/>
        <w:numPr>
          <w:ilvl w:val="1"/>
          <w:numId w:val="6"/>
        </w:numPr>
        <w:tabs>
          <w:tab w:pos="1250" w:val="left" w:leader="none"/>
          <w:tab w:pos="9112" w:val="right" w:leader="none"/>
        </w:tabs>
        <w:spacing w:line="240" w:lineRule="auto" w:before="336" w:after="0"/>
        <w:ind w:left="1250" w:right="0" w:hanging="300"/>
        <w:jc w:val="left"/>
        <w:rPr>
          <w:sz w:val="24"/>
        </w:rPr>
      </w:pPr>
      <w:r>
        <w:rPr>
          <w:sz w:val="24"/>
        </w:rPr>
        <w:t>:</w:t>
      </w:r>
      <w:r>
        <w:rPr>
          <w:spacing w:val="-3"/>
          <w:sz w:val="24"/>
        </w:rPr>
        <w:t> </w:t>
      </w:r>
      <w:r>
        <w:rPr>
          <w:sz w:val="24"/>
        </w:rPr>
        <w:t>Bar chart showing</w:t>
      </w:r>
      <w:r>
        <w:rPr>
          <w:spacing w:val="-4"/>
          <w:sz w:val="24"/>
        </w:rPr>
        <w:t> </w:t>
      </w:r>
      <w:r>
        <w:rPr>
          <w:sz w:val="24"/>
        </w:rPr>
        <w:t>Rainy</w:t>
      </w:r>
      <w:r>
        <w:rPr>
          <w:spacing w:val="-5"/>
          <w:sz w:val="24"/>
        </w:rPr>
        <w:t> </w:t>
      </w:r>
      <w:r>
        <w:rPr>
          <w:sz w:val="24"/>
        </w:rPr>
        <w:t>days</w:t>
      </w:r>
      <w:r>
        <w:rPr>
          <w:spacing w:val="1"/>
          <w:sz w:val="24"/>
        </w:rPr>
        <w:t> </w:t>
      </w:r>
      <w:r>
        <w:rPr>
          <w:sz w:val="24"/>
        </w:rPr>
        <w:t>per </w:t>
      </w:r>
      <w:r>
        <w:rPr>
          <w:spacing w:val="-2"/>
          <w:sz w:val="24"/>
        </w:rPr>
        <w:t>month</w:t>
      </w:r>
      <w:r>
        <w:rPr>
          <w:sz w:val="24"/>
        </w:rPr>
        <w:tab/>
      </w:r>
      <w:r>
        <w:rPr>
          <w:spacing w:val="-5"/>
          <w:sz w:val="24"/>
        </w:rPr>
        <w:t>65</w:t>
      </w:r>
    </w:p>
    <w:p>
      <w:pPr>
        <w:pStyle w:val="ListParagraph"/>
        <w:numPr>
          <w:ilvl w:val="1"/>
          <w:numId w:val="6"/>
        </w:numPr>
        <w:tabs>
          <w:tab w:pos="1250" w:val="left" w:leader="none"/>
          <w:tab w:pos="9112" w:val="right" w:leader="none"/>
        </w:tabs>
        <w:spacing w:line="240" w:lineRule="auto" w:before="339" w:after="0"/>
        <w:ind w:left="1250" w:right="0" w:hanging="300"/>
        <w:jc w:val="left"/>
        <w:rPr>
          <w:sz w:val="24"/>
        </w:rPr>
      </w:pPr>
      <w:r>
        <w:rPr>
          <w:sz w:val="24"/>
        </w:rPr>
        <w:t>:</w:t>
      </w:r>
      <w:r>
        <w:rPr>
          <w:spacing w:val="-1"/>
          <w:sz w:val="24"/>
        </w:rPr>
        <w:t> </w:t>
      </w:r>
      <w:r>
        <w:rPr>
          <w:sz w:val="24"/>
        </w:rPr>
        <w:t>Bar chart showing</w:t>
      </w:r>
      <w:r>
        <w:rPr>
          <w:spacing w:val="-3"/>
          <w:sz w:val="24"/>
        </w:rPr>
        <w:t> </w:t>
      </w:r>
      <w:r>
        <w:rPr>
          <w:sz w:val="24"/>
        </w:rPr>
        <w:t>Precipitation</w:t>
      </w:r>
      <w:r>
        <w:rPr>
          <w:spacing w:val="-1"/>
          <w:sz w:val="24"/>
        </w:rPr>
        <w:t> </w:t>
      </w:r>
      <w:r>
        <w:rPr>
          <w:sz w:val="24"/>
        </w:rPr>
        <w:t>per</w:t>
      </w:r>
      <w:r>
        <w:rPr>
          <w:spacing w:val="-2"/>
          <w:sz w:val="24"/>
        </w:rPr>
        <w:t> </w:t>
      </w:r>
      <w:r>
        <w:rPr>
          <w:spacing w:val="-5"/>
          <w:sz w:val="24"/>
        </w:rPr>
        <w:t>day</w:t>
      </w:r>
      <w:r>
        <w:rPr>
          <w:sz w:val="24"/>
        </w:rPr>
        <w:tab/>
      </w:r>
      <w:r>
        <w:rPr>
          <w:spacing w:val="-5"/>
          <w:sz w:val="24"/>
        </w:rPr>
        <w:t>66</w:t>
      </w:r>
    </w:p>
    <w:p>
      <w:pPr>
        <w:pStyle w:val="ListParagraph"/>
        <w:numPr>
          <w:ilvl w:val="1"/>
          <w:numId w:val="6"/>
        </w:numPr>
        <w:tabs>
          <w:tab w:pos="1250" w:val="left" w:leader="none"/>
          <w:tab w:pos="9112" w:val="right" w:leader="none"/>
        </w:tabs>
        <w:spacing w:line="240" w:lineRule="auto" w:before="338" w:after="0"/>
        <w:ind w:left="1250" w:right="0" w:hanging="300"/>
        <w:jc w:val="left"/>
        <w:rPr>
          <w:sz w:val="24"/>
        </w:rPr>
      </w:pPr>
      <w:r>
        <w:rPr>
          <w:sz w:val="24"/>
        </w:rPr>
        <w:t>:</w:t>
      </w:r>
      <w:r>
        <w:rPr>
          <w:spacing w:val="-1"/>
          <w:sz w:val="24"/>
        </w:rPr>
        <w:t> </w:t>
      </w:r>
      <w:r>
        <w:rPr>
          <w:sz w:val="24"/>
        </w:rPr>
        <w:t>Bar chart showing</w:t>
      </w:r>
      <w:r>
        <w:rPr>
          <w:spacing w:val="-2"/>
          <w:sz w:val="24"/>
        </w:rPr>
        <w:t> </w:t>
      </w:r>
      <w:r>
        <w:rPr>
          <w:sz w:val="24"/>
        </w:rPr>
        <w:t>Water</w:t>
      </w:r>
      <w:r>
        <w:rPr>
          <w:spacing w:val="-2"/>
          <w:sz w:val="24"/>
        </w:rPr>
        <w:t> Temperature</w:t>
      </w:r>
      <w:r>
        <w:rPr>
          <w:sz w:val="24"/>
        </w:rPr>
        <w:tab/>
      </w:r>
      <w:r>
        <w:rPr>
          <w:spacing w:val="-5"/>
          <w:sz w:val="24"/>
        </w:rPr>
        <w:t>66</w:t>
      </w:r>
    </w:p>
    <w:p>
      <w:pPr>
        <w:pStyle w:val="ListParagraph"/>
        <w:numPr>
          <w:ilvl w:val="1"/>
          <w:numId w:val="6"/>
        </w:numPr>
        <w:tabs>
          <w:tab w:pos="1250" w:val="left" w:leader="none"/>
          <w:tab w:pos="9112" w:val="right" w:leader="none"/>
        </w:tabs>
        <w:spacing w:line="240" w:lineRule="auto" w:before="339" w:after="0"/>
        <w:ind w:left="1250" w:right="0" w:hanging="300"/>
        <w:jc w:val="left"/>
        <w:rPr>
          <w:sz w:val="24"/>
        </w:rPr>
      </w:pPr>
      <w:r>
        <w:rPr>
          <w:sz w:val="24"/>
        </w:rPr>
        <w:t>:</w:t>
      </w:r>
      <w:r>
        <w:rPr>
          <w:spacing w:val="-1"/>
          <w:sz w:val="24"/>
        </w:rPr>
        <w:t> </w:t>
      </w:r>
      <w:r>
        <w:rPr>
          <w:sz w:val="24"/>
        </w:rPr>
        <w:t>Bar</w:t>
      </w:r>
      <w:r>
        <w:rPr>
          <w:spacing w:val="1"/>
          <w:sz w:val="24"/>
        </w:rPr>
        <w:t> </w:t>
      </w:r>
      <w:r>
        <w:rPr>
          <w:sz w:val="24"/>
        </w:rPr>
        <w:t>chart</w:t>
      </w:r>
      <w:r>
        <w:rPr>
          <w:spacing w:val="-1"/>
          <w:sz w:val="24"/>
        </w:rPr>
        <w:t> </w:t>
      </w:r>
      <w:r>
        <w:rPr>
          <w:sz w:val="24"/>
        </w:rPr>
        <w:t>showing</w:t>
      </w:r>
      <w:r>
        <w:rPr>
          <w:spacing w:val="-3"/>
          <w:sz w:val="24"/>
        </w:rPr>
        <w:t> </w:t>
      </w:r>
      <w:r>
        <w:rPr>
          <w:sz w:val="24"/>
        </w:rPr>
        <w:t>Relative </w:t>
      </w:r>
      <w:r>
        <w:rPr>
          <w:spacing w:val="-2"/>
          <w:sz w:val="24"/>
        </w:rPr>
        <w:t>Humidity</w:t>
      </w:r>
      <w:r>
        <w:rPr>
          <w:sz w:val="24"/>
        </w:rPr>
        <w:tab/>
      </w:r>
      <w:r>
        <w:rPr>
          <w:spacing w:val="-5"/>
          <w:sz w:val="24"/>
        </w:rPr>
        <w:t>67</w:t>
      </w:r>
    </w:p>
    <w:p>
      <w:pPr>
        <w:pStyle w:val="ListParagraph"/>
        <w:spacing w:after="0" w:line="240" w:lineRule="auto"/>
        <w:jc w:val="left"/>
        <w:rPr>
          <w:sz w:val="24"/>
        </w:rPr>
        <w:sectPr>
          <w:pgSz w:w="11910" w:h="16840"/>
          <w:pgMar w:header="0" w:footer="936" w:top="1360" w:bottom="1120" w:left="850" w:right="850"/>
        </w:sectPr>
      </w:pPr>
    </w:p>
    <w:p>
      <w:pPr>
        <w:pStyle w:val="Heading3"/>
        <w:ind w:left="271"/>
      </w:pPr>
      <w:bookmarkStart w:name="_TOC_250010" w:id="10"/>
      <w:r>
        <w:rPr/>
        <w:t>LIST OF</w:t>
      </w:r>
      <w:r>
        <w:rPr>
          <w:spacing w:val="-3"/>
        </w:rPr>
        <w:t> </w:t>
      </w:r>
      <w:bookmarkEnd w:id="10"/>
      <w:r>
        <w:rPr>
          <w:spacing w:val="-2"/>
        </w:rPr>
        <w:t>PLATES</w:t>
      </w:r>
    </w:p>
    <w:p>
      <w:pPr>
        <w:pStyle w:val="BodyText"/>
        <w:spacing w:before="58"/>
        <w:rPr>
          <w:b/>
        </w:rPr>
      </w:pPr>
    </w:p>
    <w:p>
      <w:pPr>
        <w:pStyle w:val="BodyText"/>
        <w:ind w:right="775"/>
        <w:jc w:val="right"/>
      </w:pPr>
      <w:r>
        <w:rPr>
          <w:spacing w:val="-2"/>
        </w:rPr>
        <w:t>Pages</w:t>
      </w:r>
    </w:p>
    <w:p>
      <w:pPr>
        <w:pStyle w:val="BodyText"/>
        <w:spacing w:before="63"/>
      </w:pPr>
    </w:p>
    <w:p>
      <w:pPr>
        <w:pStyle w:val="ListParagraph"/>
        <w:numPr>
          <w:ilvl w:val="1"/>
          <w:numId w:val="7"/>
        </w:numPr>
        <w:tabs>
          <w:tab w:pos="1250" w:val="left" w:leader="none"/>
          <w:tab w:pos="8872" w:val="left" w:leader="none"/>
        </w:tabs>
        <w:spacing w:line="240" w:lineRule="auto" w:before="0" w:after="0"/>
        <w:ind w:left="1250" w:right="0" w:hanging="300"/>
        <w:jc w:val="left"/>
        <w:rPr>
          <w:sz w:val="24"/>
        </w:rPr>
      </w:pPr>
      <w:r>
        <w:rPr>
          <w:sz w:val="24"/>
        </w:rPr>
        <w:t>: Showing</w:t>
      </w:r>
      <w:r>
        <w:rPr>
          <w:spacing w:val="-3"/>
          <w:sz w:val="24"/>
        </w:rPr>
        <w:t> </w:t>
      </w:r>
      <w:r>
        <w:rPr>
          <w:sz w:val="24"/>
        </w:rPr>
        <w:t>the location</w:t>
      </w:r>
      <w:r>
        <w:rPr>
          <w:spacing w:val="61"/>
          <w:sz w:val="24"/>
        </w:rPr>
        <w:t> </w:t>
      </w:r>
      <w:r>
        <w:rPr>
          <w:sz w:val="24"/>
        </w:rPr>
        <w:t>of</w:t>
      </w:r>
      <w:r>
        <w:rPr>
          <w:spacing w:val="-1"/>
          <w:sz w:val="24"/>
        </w:rPr>
        <w:t> </w:t>
      </w:r>
      <w:r>
        <w:rPr>
          <w:sz w:val="24"/>
        </w:rPr>
        <w:t>Afriland</w:t>
      </w:r>
      <w:r>
        <w:rPr>
          <w:spacing w:val="-1"/>
          <w:sz w:val="24"/>
        </w:rPr>
        <w:t> </w:t>
      </w:r>
      <w:r>
        <w:rPr>
          <w:sz w:val="24"/>
        </w:rPr>
        <w:t>tower office</w:t>
      </w:r>
      <w:r>
        <w:rPr>
          <w:spacing w:val="-1"/>
          <w:sz w:val="24"/>
        </w:rPr>
        <w:t> </w:t>
      </w:r>
      <w:r>
        <w:rPr>
          <w:spacing w:val="-2"/>
          <w:sz w:val="24"/>
        </w:rPr>
        <w:t>complex</w:t>
      </w:r>
      <w:r>
        <w:rPr>
          <w:sz w:val="24"/>
        </w:rPr>
        <w:tab/>
      </w:r>
      <w:r>
        <w:rPr>
          <w:spacing w:val="-5"/>
          <w:sz w:val="24"/>
        </w:rPr>
        <w:t>39</w:t>
      </w:r>
    </w:p>
    <w:p>
      <w:pPr>
        <w:pStyle w:val="BodyText"/>
        <w:spacing w:before="60"/>
      </w:pPr>
    </w:p>
    <w:p>
      <w:pPr>
        <w:pStyle w:val="ListParagraph"/>
        <w:numPr>
          <w:ilvl w:val="1"/>
          <w:numId w:val="8"/>
        </w:numPr>
        <w:tabs>
          <w:tab w:pos="1250" w:val="left" w:leader="none"/>
          <w:tab w:pos="8872" w:val="left" w:leader="none"/>
        </w:tabs>
        <w:spacing w:line="240" w:lineRule="auto" w:before="0" w:after="0"/>
        <w:ind w:left="1250" w:right="0" w:hanging="300"/>
        <w:jc w:val="left"/>
        <w:rPr>
          <w:sz w:val="24"/>
        </w:rPr>
      </w:pPr>
      <w:r>
        <w:rPr>
          <w:sz w:val="24"/>
        </w:rPr>
        <w:t>:</w:t>
      </w:r>
      <w:r>
        <w:rPr>
          <w:spacing w:val="59"/>
          <w:sz w:val="24"/>
        </w:rPr>
        <w:t> </w:t>
      </w:r>
      <w:r>
        <w:rPr>
          <w:sz w:val="24"/>
        </w:rPr>
        <w:t>Showing</w:t>
      </w:r>
      <w:r>
        <w:rPr>
          <w:spacing w:val="-4"/>
          <w:sz w:val="24"/>
        </w:rPr>
        <w:t> </w:t>
      </w:r>
      <w:r>
        <w:rPr>
          <w:sz w:val="24"/>
        </w:rPr>
        <w:t>approach</w:t>
      </w:r>
      <w:r>
        <w:rPr>
          <w:spacing w:val="2"/>
          <w:sz w:val="24"/>
        </w:rPr>
        <w:t> </w:t>
      </w:r>
      <w:r>
        <w:rPr>
          <w:sz w:val="24"/>
        </w:rPr>
        <w:t>view</w:t>
      </w:r>
      <w:r>
        <w:rPr>
          <w:spacing w:val="-2"/>
          <w:sz w:val="24"/>
        </w:rPr>
        <w:t> </w:t>
      </w:r>
      <w:r>
        <w:rPr>
          <w:sz w:val="24"/>
        </w:rPr>
        <w:t>of Afriland</w:t>
      </w:r>
      <w:r>
        <w:rPr>
          <w:spacing w:val="-2"/>
          <w:sz w:val="24"/>
        </w:rPr>
        <w:t> </w:t>
      </w:r>
      <w:r>
        <w:rPr>
          <w:sz w:val="24"/>
        </w:rPr>
        <w:t>tower office </w:t>
      </w:r>
      <w:r>
        <w:rPr>
          <w:spacing w:val="-2"/>
          <w:sz w:val="24"/>
        </w:rPr>
        <w:t>complex</w:t>
      </w:r>
      <w:r>
        <w:rPr>
          <w:sz w:val="24"/>
        </w:rPr>
        <w:tab/>
      </w:r>
      <w:r>
        <w:rPr>
          <w:spacing w:val="-5"/>
          <w:sz w:val="24"/>
        </w:rPr>
        <w:t>39</w:t>
      </w:r>
    </w:p>
    <w:p>
      <w:pPr>
        <w:pStyle w:val="BodyText"/>
        <w:spacing w:before="62"/>
      </w:pPr>
    </w:p>
    <w:p>
      <w:pPr>
        <w:pStyle w:val="ListParagraph"/>
        <w:numPr>
          <w:ilvl w:val="1"/>
          <w:numId w:val="9"/>
        </w:numPr>
        <w:tabs>
          <w:tab w:pos="1250" w:val="left" w:leader="none"/>
          <w:tab w:pos="8872" w:val="left" w:leader="none"/>
        </w:tabs>
        <w:spacing w:line="240" w:lineRule="auto" w:before="0" w:after="0"/>
        <w:ind w:left="1250" w:right="0" w:hanging="300"/>
        <w:jc w:val="left"/>
        <w:rPr>
          <w:sz w:val="24"/>
        </w:rPr>
      </w:pPr>
      <w:r>
        <w:rPr>
          <w:sz w:val="24"/>
        </w:rPr>
        <w:t>:</w:t>
      </w:r>
      <w:r>
        <w:rPr>
          <w:spacing w:val="58"/>
          <w:sz w:val="24"/>
        </w:rPr>
        <w:t> </w:t>
      </w:r>
      <w:r>
        <w:rPr>
          <w:sz w:val="24"/>
        </w:rPr>
        <w:t>Showing</w:t>
      </w:r>
      <w:r>
        <w:rPr>
          <w:spacing w:val="-3"/>
          <w:sz w:val="24"/>
        </w:rPr>
        <w:t> </w:t>
      </w:r>
      <w:r>
        <w:rPr>
          <w:sz w:val="24"/>
        </w:rPr>
        <w:t>the side view of</w:t>
      </w:r>
      <w:r>
        <w:rPr>
          <w:spacing w:val="-2"/>
          <w:sz w:val="24"/>
        </w:rPr>
        <w:t> </w:t>
      </w:r>
      <w:r>
        <w:rPr>
          <w:sz w:val="24"/>
        </w:rPr>
        <w:t>Afriland</w:t>
      </w:r>
      <w:r>
        <w:rPr>
          <w:spacing w:val="-1"/>
          <w:sz w:val="24"/>
        </w:rPr>
        <w:t> </w:t>
      </w:r>
      <w:r>
        <w:rPr>
          <w:sz w:val="24"/>
        </w:rPr>
        <w:t>tower office</w:t>
      </w:r>
      <w:r>
        <w:rPr>
          <w:spacing w:val="-1"/>
          <w:sz w:val="24"/>
        </w:rPr>
        <w:t> </w:t>
      </w:r>
      <w:r>
        <w:rPr>
          <w:spacing w:val="-2"/>
          <w:sz w:val="24"/>
        </w:rPr>
        <w:t>complex</w:t>
      </w:r>
      <w:r>
        <w:rPr>
          <w:sz w:val="24"/>
        </w:rPr>
        <w:tab/>
      </w:r>
      <w:r>
        <w:rPr>
          <w:spacing w:val="-5"/>
          <w:sz w:val="24"/>
        </w:rPr>
        <w:t>40</w:t>
      </w:r>
    </w:p>
    <w:p>
      <w:pPr>
        <w:pStyle w:val="BodyText"/>
        <w:spacing w:before="63"/>
      </w:pPr>
    </w:p>
    <w:p>
      <w:pPr>
        <w:pStyle w:val="ListParagraph"/>
        <w:numPr>
          <w:ilvl w:val="1"/>
          <w:numId w:val="9"/>
        </w:numPr>
        <w:tabs>
          <w:tab w:pos="1250" w:val="left" w:leader="none"/>
          <w:tab w:pos="8872" w:val="left" w:leader="none"/>
        </w:tabs>
        <w:spacing w:line="240" w:lineRule="auto" w:before="0" w:after="0"/>
        <w:ind w:left="1250" w:right="0" w:hanging="300"/>
        <w:jc w:val="left"/>
        <w:rPr>
          <w:sz w:val="24"/>
        </w:rPr>
      </w:pPr>
      <w:r>
        <w:rPr>
          <w:sz w:val="24"/>
        </w:rPr>
        <w:t>:</w:t>
      </w:r>
      <w:r>
        <w:rPr>
          <w:spacing w:val="-2"/>
          <w:sz w:val="24"/>
        </w:rPr>
        <w:t> </w:t>
      </w:r>
      <w:r>
        <w:rPr>
          <w:sz w:val="24"/>
        </w:rPr>
        <w:t>Showing</w:t>
      </w:r>
      <w:r>
        <w:rPr>
          <w:spacing w:val="-3"/>
          <w:sz w:val="24"/>
        </w:rPr>
        <w:t> </w:t>
      </w:r>
      <w:r>
        <w:rPr>
          <w:sz w:val="24"/>
        </w:rPr>
        <w:t>the</w:t>
      </w:r>
      <w:r>
        <w:rPr>
          <w:spacing w:val="1"/>
          <w:sz w:val="24"/>
        </w:rPr>
        <w:t> </w:t>
      </w:r>
      <w:r>
        <w:rPr>
          <w:sz w:val="24"/>
        </w:rPr>
        <w:t>location of the</w:t>
      </w:r>
      <w:r>
        <w:rPr>
          <w:spacing w:val="-1"/>
          <w:sz w:val="24"/>
        </w:rPr>
        <w:t> </w:t>
      </w:r>
      <w:r>
        <w:rPr>
          <w:sz w:val="24"/>
        </w:rPr>
        <w:t>lofty</w:t>
      </w:r>
      <w:r>
        <w:rPr>
          <w:spacing w:val="-5"/>
          <w:sz w:val="24"/>
        </w:rPr>
        <w:t> </w:t>
      </w:r>
      <w:r>
        <w:rPr>
          <w:sz w:val="24"/>
        </w:rPr>
        <w:t>height office </w:t>
      </w:r>
      <w:r>
        <w:rPr>
          <w:spacing w:val="-2"/>
          <w:sz w:val="24"/>
        </w:rPr>
        <w:t>complex</w:t>
      </w:r>
      <w:r>
        <w:rPr>
          <w:sz w:val="24"/>
        </w:rPr>
        <w:tab/>
      </w:r>
      <w:r>
        <w:rPr>
          <w:spacing w:val="-5"/>
          <w:sz w:val="24"/>
        </w:rPr>
        <w:t>40</w:t>
      </w:r>
    </w:p>
    <w:p>
      <w:pPr>
        <w:pStyle w:val="BodyText"/>
        <w:spacing w:before="62"/>
      </w:pPr>
    </w:p>
    <w:p>
      <w:pPr>
        <w:pStyle w:val="ListParagraph"/>
        <w:numPr>
          <w:ilvl w:val="1"/>
          <w:numId w:val="8"/>
        </w:numPr>
        <w:tabs>
          <w:tab w:pos="1250" w:val="left" w:leader="none"/>
          <w:tab w:pos="8872" w:val="left" w:leader="none"/>
        </w:tabs>
        <w:spacing w:line="240" w:lineRule="auto" w:before="0" w:after="0"/>
        <w:ind w:left="1250" w:right="0" w:hanging="300"/>
        <w:jc w:val="left"/>
        <w:rPr>
          <w:sz w:val="24"/>
        </w:rPr>
      </w:pPr>
      <w:r>
        <w:rPr>
          <w:sz w:val="24"/>
        </w:rPr>
        <w:t>:</w:t>
      </w:r>
      <w:r>
        <w:rPr>
          <w:spacing w:val="-2"/>
          <w:sz w:val="24"/>
        </w:rPr>
        <w:t> </w:t>
      </w:r>
      <w:r>
        <w:rPr>
          <w:sz w:val="24"/>
        </w:rPr>
        <w:t>Showing</w:t>
      </w:r>
      <w:r>
        <w:rPr>
          <w:spacing w:val="-3"/>
          <w:sz w:val="24"/>
        </w:rPr>
        <w:t> </w:t>
      </w:r>
      <w:r>
        <w:rPr>
          <w:sz w:val="24"/>
        </w:rPr>
        <w:t>the</w:t>
      </w:r>
      <w:r>
        <w:rPr>
          <w:spacing w:val="1"/>
          <w:sz w:val="24"/>
        </w:rPr>
        <w:t> </w:t>
      </w:r>
      <w:r>
        <w:rPr>
          <w:sz w:val="24"/>
        </w:rPr>
        <w:t>approach view of lofty</w:t>
      </w:r>
      <w:r>
        <w:rPr>
          <w:spacing w:val="-4"/>
          <w:sz w:val="24"/>
        </w:rPr>
        <w:t> </w:t>
      </w:r>
      <w:r>
        <w:rPr>
          <w:sz w:val="24"/>
        </w:rPr>
        <w:t>height office</w:t>
      </w:r>
      <w:r>
        <w:rPr>
          <w:spacing w:val="-1"/>
          <w:sz w:val="24"/>
        </w:rPr>
        <w:t> </w:t>
      </w:r>
      <w:r>
        <w:rPr>
          <w:spacing w:val="-2"/>
          <w:sz w:val="24"/>
        </w:rPr>
        <w:t>complex</w:t>
      </w:r>
      <w:r>
        <w:rPr>
          <w:sz w:val="24"/>
        </w:rPr>
        <w:tab/>
      </w:r>
      <w:r>
        <w:rPr>
          <w:spacing w:val="-5"/>
          <w:sz w:val="24"/>
        </w:rPr>
        <w:t>40</w:t>
      </w:r>
    </w:p>
    <w:p>
      <w:pPr>
        <w:pStyle w:val="BodyText"/>
        <w:spacing w:before="63"/>
      </w:pPr>
    </w:p>
    <w:p>
      <w:pPr>
        <w:pStyle w:val="ListParagraph"/>
        <w:numPr>
          <w:ilvl w:val="1"/>
          <w:numId w:val="7"/>
        </w:numPr>
        <w:tabs>
          <w:tab w:pos="1250" w:val="left" w:leader="none"/>
          <w:tab w:pos="8872" w:val="left" w:leader="none"/>
        </w:tabs>
        <w:spacing w:line="240" w:lineRule="auto" w:before="0" w:after="0"/>
        <w:ind w:left="1250" w:right="0" w:hanging="300"/>
        <w:jc w:val="left"/>
        <w:rPr>
          <w:sz w:val="24"/>
        </w:rPr>
      </w:pPr>
      <w:r>
        <w:rPr>
          <w:sz w:val="24"/>
        </w:rPr>
        <w:t>: Showing</w:t>
      </w:r>
      <w:r>
        <w:rPr>
          <w:spacing w:val="-3"/>
          <w:sz w:val="24"/>
        </w:rPr>
        <w:t> </w:t>
      </w:r>
      <w:r>
        <w:rPr>
          <w:sz w:val="24"/>
        </w:rPr>
        <w:t>the</w:t>
      </w:r>
      <w:r>
        <w:rPr>
          <w:spacing w:val="1"/>
          <w:sz w:val="24"/>
        </w:rPr>
        <w:t> </w:t>
      </w:r>
      <w:r>
        <w:rPr>
          <w:sz w:val="24"/>
        </w:rPr>
        <w:t>side view of</w:t>
      </w:r>
      <w:r>
        <w:rPr>
          <w:spacing w:val="-1"/>
          <w:sz w:val="24"/>
        </w:rPr>
        <w:t> </w:t>
      </w:r>
      <w:r>
        <w:rPr>
          <w:sz w:val="24"/>
        </w:rPr>
        <w:t>lofty</w:t>
      </w:r>
      <w:r>
        <w:rPr>
          <w:spacing w:val="-5"/>
          <w:sz w:val="24"/>
        </w:rPr>
        <w:t> </w:t>
      </w:r>
      <w:r>
        <w:rPr>
          <w:sz w:val="24"/>
        </w:rPr>
        <w:t>height office </w:t>
      </w:r>
      <w:r>
        <w:rPr>
          <w:spacing w:val="-2"/>
          <w:sz w:val="24"/>
        </w:rPr>
        <w:t>complex</w:t>
      </w:r>
      <w:r>
        <w:rPr>
          <w:sz w:val="24"/>
        </w:rPr>
        <w:tab/>
      </w:r>
      <w:r>
        <w:rPr>
          <w:spacing w:val="-5"/>
          <w:sz w:val="24"/>
        </w:rPr>
        <w:t>40</w:t>
      </w:r>
    </w:p>
    <w:p>
      <w:pPr>
        <w:pStyle w:val="BodyText"/>
        <w:spacing w:before="63"/>
      </w:pPr>
    </w:p>
    <w:p>
      <w:pPr>
        <w:pStyle w:val="ListParagraph"/>
        <w:numPr>
          <w:ilvl w:val="1"/>
          <w:numId w:val="7"/>
        </w:numPr>
        <w:tabs>
          <w:tab w:pos="1250" w:val="left" w:leader="none"/>
          <w:tab w:pos="8872" w:val="left" w:leader="none"/>
        </w:tabs>
        <w:spacing w:line="240" w:lineRule="auto" w:before="0" w:after="0"/>
        <w:ind w:left="1250" w:right="0" w:hanging="300"/>
        <w:jc w:val="left"/>
        <w:rPr>
          <w:sz w:val="24"/>
        </w:rPr>
      </w:pPr>
      <w:r>
        <w:rPr>
          <w:sz w:val="24"/>
        </w:rPr>
        <w:t>:</w:t>
      </w:r>
      <w:r>
        <w:rPr>
          <w:spacing w:val="-1"/>
          <w:sz w:val="24"/>
        </w:rPr>
        <w:t> </w:t>
      </w:r>
      <w:r>
        <w:rPr>
          <w:sz w:val="24"/>
        </w:rPr>
        <w:t>Showing</w:t>
      </w:r>
      <w:r>
        <w:rPr>
          <w:spacing w:val="-2"/>
          <w:sz w:val="24"/>
        </w:rPr>
        <w:t> </w:t>
      </w:r>
      <w:r>
        <w:rPr>
          <w:sz w:val="24"/>
        </w:rPr>
        <w:t>Location of</w:t>
      </w:r>
      <w:r>
        <w:rPr>
          <w:spacing w:val="59"/>
          <w:sz w:val="24"/>
        </w:rPr>
        <w:t> </w:t>
      </w:r>
      <w:r>
        <w:rPr>
          <w:sz w:val="24"/>
        </w:rPr>
        <w:t>zam zam</w:t>
      </w:r>
      <w:r>
        <w:rPr>
          <w:spacing w:val="-1"/>
          <w:sz w:val="24"/>
        </w:rPr>
        <w:t> </w:t>
      </w:r>
      <w:r>
        <w:rPr>
          <w:sz w:val="24"/>
        </w:rPr>
        <w:t>office</w:t>
      </w:r>
      <w:r>
        <w:rPr>
          <w:spacing w:val="-2"/>
          <w:sz w:val="24"/>
        </w:rPr>
        <w:t> complex</w:t>
      </w:r>
      <w:r>
        <w:rPr>
          <w:sz w:val="24"/>
        </w:rPr>
        <w:tab/>
      </w:r>
      <w:r>
        <w:rPr>
          <w:spacing w:val="-5"/>
          <w:sz w:val="24"/>
        </w:rPr>
        <w:t>43</w:t>
      </w:r>
    </w:p>
    <w:p>
      <w:pPr>
        <w:pStyle w:val="BodyText"/>
        <w:spacing w:before="60"/>
      </w:pPr>
    </w:p>
    <w:p>
      <w:pPr>
        <w:pStyle w:val="ListParagraph"/>
        <w:numPr>
          <w:ilvl w:val="1"/>
          <w:numId w:val="8"/>
        </w:numPr>
        <w:tabs>
          <w:tab w:pos="1250" w:val="left" w:leader="none"/>
          <w:tab w:pos="8872" w:val="left" w:leader="none"/>
        </w:tabs>
        <w:spacing w:line="240" w:lineRule="auto" w:before="0" w:after="0"/>
        <w:ind w:left="1250" w:right="0" w:hanging="300"/>
        <w:jc w:val="left"/>
        <w:rPr>
          <w:sz w:val="24"/>
        </w:rPr>
      </w:pPr>
      <w:r>
        <w:rPr>
          <w:sz w:val="24"/>
        </w:rPr>
        <w:t>:</w:t>
      </w:r>
      <w:r>
        <w:rPr>
          <w:spacing w:val="-1"/>
          <w:sz w:val="24"/>
        </w:rPr>
        <w:t> </w:t>
      </w:r>
      <w:r>
        <w:rPr>
          <w:sz w:val="24"/>
        </w:rPr>
        <w:t>Showing</w:t>
      </w:r>
      <w:r>
        <w:rPr>
          <w:spacing w:val="-3"/>
          <w:sz w:val="24"/>
        </w:rPr>
        <w:t> </w:t>
      </w:r>
      <w:r>
        <w:rPr>
          <w:sz w:val="24"/>
        </w:rPr>
        <w:t>the</w:t>
      </w:r>
      <w:r>
        <w:rPr>
          <w:spacing w:val="-1"/>
          <w:sz w:val="24"/>
        </w:rPr>
        <w:t> </w:t>
      </w:r>
      <w:r>
        <w:rPr>
          <w:sz w:val="24"/>
        </w:rPr>
        <w:t>approach view</w:t>
      </w:r>
      <w:r>
        <w:rPr>
          <w:spacing w:val="-1"/>
          <w:sz w:val="24"/>
        </w:rPr>
        <w:t> </w:t>
      </w:r>
      <w:r>
        <w:rPr>
          <w:sz w:val="24"/>
        </w:rPr>
        <w:t>of</w:t>
      </w:r>
      <w:r>
        <w:rPr>
          <w:spacing w:val="-1"/>
          <w:sz w:val="24"/>
        </w:rPr>
        <w:t> </w:t>
      </w:r>
      <w:r>
        <w:rPr>
          <w:sz w:val="24"/>
        </w:rPr>
        <w:t>zam zam</w:t>
      </w:r>
      <w:r>
        <w:rPr>
          <w:spacing w:val="-1"/>
          <w:sz w:val="24"/>
        </w:rPr>
        <w:t> </w:t>
      </w:r>
      <w:r>
        <w:rPr>
          <w:sz w:val="24"/>
        </w:rPr>
        <w:t>office complex</w:t>
      </w:r>
      <w:r>
        <w:rPr>
          <w:spacing w:val="2"/>
          <w:sz w:val="24"/>
        </w:rPr>
        <w:t> </w:t>
      </w:r>
      <w:r>
        <w:rPr>
          <w:spacing w:val="-2"/>
          <w:sz w:val="24"/>
        </w:rPr>
        <w:t>building</w:t>
      </w:r>
      <w:r>
        <w:rPr>
          <w:sz w:val="24"/>
        </w:rPr>
        <w:tab/>
      </w:r>
      <w:r>
        <w:rPr>
          <w:spacing w:val="-5"/>
          <w:sz w:val="24"/>
        </w:rPr>
        <w:t>43</w:t>
      </w:r>
    </w:p>
    <w:p>
      <w:pPr>
        <w:pStyle w:val="BodyText"/>
        <w:spacing w:before="62"/>
      </w:pPr>
    </w:p>
    <w:p>
      <w:pPr>
        <w:pStyle w:val="ListParagraph"/>
        <w:numPr>
          <w:ilvl w:val="1"/>
          <w:numId w:val="10"/>
        </w:numPr>
        <w:tabs>
          <w:tab w:pos="1250" w:val="left" w:leader="none"/>
          <w:tab w:pos="8872" w:val="left" w:leader="none"/>
        </w:tabs>
        <w:spacing w:line="240" w:lineRule="auto" w:before="0" w:after="0"/>
        <w:ind w:left="1250" w:right="0" w:hanging="300"/>
        <w:jc w:val="left"/>
        <w:rPr>
          <w:sz w:val="24"/>
        </w:rPr>
      </w:pPr>
      <w:r>
        <w:rPr>
          <w:sz w:val="24"/>
        </w:rPr>
        <w:t>:</w:t>
      </w:r>
      <w:r>
        <w:rPr>
          <w:spacing w:val="-3"/>
          <w:sz w:val="24"/>
        </w:rPr>
        <w:t> </w:t>
      </w:r>
      <w:r>
        <w:rPr>
          <w:sz w:val="24"/>
        </w:rPr>
        <w:t>Showing</w:t>
      </w:r>
      <w:r>
        <w:rPr>
          <w:spacing w:val="-3"/>
          <w:sz w:val="24"/>
        </w:rPr>
        <w:t> </w:t>
      </w:r>
      <w:r>
        <w:rPr>
          <w:sz w:val="24"/>
        </w:rPr>
        <w:t>Aerial view</w:t>
      </w:r>
      <w:r>
        <w:rPr>
          <w:spacing w:val="-1"/>
          <w:sz w:val="24"/>
        </w:rPr>
        <w:t> </w:t>
      </w:r>
      <w:r>
        <w:rPr>
          <w:sz w:val="24"/>
        </w:rPr>
        <w:t>of</w:t>
      </w:r>
      <w:r>
        <w:rPr>
          <w:spacing w:val="-2"/>
          <w:sz w:val="24"/>
        </w:rPr>
        <w:t> </w:t>
      </w:r>
      <w:r>
        <w:rPr>
          <w:sz w:val="24"/>
        </w:rPr>
        <w:t>the </w:t>
      </w:r>
      <w:r>
        <w:rPr>
          <w:spacing w:val="-4"/>
          <w:sz w:val="24"/>
        </w:rPr>
        <w:t>site</w:t>
      </w:r>
      <w:r>
        <w:rPr>
          <w:sz w:val="24"/>
        </w:rPr>
        <w:tab/>
      </w:r>
      <w:r>
        <w:rPr>
          <w:spacing w:val="-5"/>
          <w:sz w:val="24"/>
        </w:rPr>
        <w:t>62</w:t>
      </w:r>
    </w:p>
    <w:p>
      <w:pPr>
        <w:pStyle w:val="BodyText"/>
        <w:spacing w:before="63"/>
      </w:pPr>
    </w:p>
    <w:p>
      <w:pPr>
        <w:pStyle w:val="ListParagraph"/>
        <w:numPr>
          <w:ilvl w:val="1"/>
          <w:numId w:val="10"/>
        </w:numPr>
        <w:tabs>
          <w:tab w:pos="1250" w:val="left" w:leader="none"/>
          <w:tab w:pos="8872" w:val="left" w:leader="none"/>
        </w:tabs>
        <w:spacing w:line="240" w:lineRule="auto" w:before="0" w:after="0"/>
        <w:ind w:left="1250" w:right="0" w:hanging="300"/>
        <w:jc w:val="left"/>
        <w:rPr>
          <w:sz w:val="24"/>
        </w:rPr>
      </w:pPr>
      <w:r>
        <w:rPr>
          <w:sz w:val="24"/>
        </w:rPr>
        <w:t>: Showing</w:t>
      </w:r>
      <w:r>
        <w:rPr>
          <w:spacing w:val="-3"/>
          <w:sz w:val="24"/>
        </w:rPr>
        <w:t> </w:t>
      </w:r>
      <w:r>
        <w:rPr>
          <w:sz w:val="24"/>
        </w:rPr>
        <w:t>Site </w:t>
      </w:r>
      <w:r>
        <w:rPr>
          <w:spacing w:val="-2"/>
          <w:sz w:val="24"/>
        </w:rPr>
        <w:t>Analysis</w:t>
      </w:r>
      <w:r>
        <w:rPr>
          <w:sz w:val="24"/>
        </w:rPr>
        <w:tab/>
      </w:r>
      <w:r>
        <w:rPr>
          <w:spacing w:val="-5"/>
          <w:sz w:val="24"/>
        </w:rPr>
        <w:t>68</w:t>
      </w:r>
    </w:p>
    <w:p>
      <w:pPr>
        <w:pStyle w:val="ListParagraph"/>
        <w:spacing w:after="0" w:line="240" w:lineRule="auto"/>
        <w:jc w:val="left"/>
        <w:rPr>
          <w:sz w:val="24"/>
        </w:rPr>
        <w:sectPr>
          <w:pgSz w:w="11910" w:h="16840"/>
          <w:pgMar w:header="0" w:footer="936" w:top="1360" w:bottom="1120" w:left="850" w:right="850"/>
        </w:sectPr>
      </w:pPr>
    </w:p>
    <w:p>
      <w:pPr>
        <w:pStyle w:val="Heading3"/>
        <w:ind w:left="3351"/>
        <w:jc w:val="left"/>
      </w:pPr>
      <w:bookmarkStart w:name="_TOC_250009" w:id="11"/>
      <w:r>
        <w:rPr/>
        <w:t>LIST OF</w:t>
      </w:r>
      <w:r>
        <w:rPr>
          <w:spacing w:val="-3"/>
        </w:rPr>
        <w:t> </w:t>
      </w:r>
      <w:bookmarkEnd w:id="11"/>
      <w:r>
        <w:rPr>
          <w:spacing w:val="-2"/>
        </w:rPr>
        <w:t>TABLES</w:t>
      </w:r>
    </w:p>
    <w:p>
      <w:pPr>
        <w:pStyle w:val="BodyText"/>
        <w:spacing w:before="58"/>
        <w:rPr>
          <w:b/>
        </w:rPr>
      </w:pPr>
    </w:p>
    <w:p>
      <w:pPr>
        <w:pStyle w:val="BodyText"/>
        <w:ind w:right="775"/>
        <w:jc w:val="right"/>
      </w:pPr>
      <w:r>
        <w:rPr>
          <w:spacing w:val="-2"/>
        </w:rPr>
        <w:t>Pages</w:t>
      </w:r>
    </w:p>
    <w:p>
      <w:pPr>
        <w:pStyle w:val="ListParagraph"/>
        <w:numPr>
          <w:ilvl w:val="1"/>
          <w:numId w:val="11"/>
        </w:numPr>
        <w:tabs>
          <w:tab w:pos="1250" w:val="left" w:leader="none"/>
          <w:tab w:pos="9112" w:val="right" w:leader="none"/>
        </w:tabs>
        <w:spacing w:line="240" w:lineRule="auto" w:before="339" w:after="0"/>
        <w:ind w:left="1250" w:right="0" w:hanging="300"/>
        <w:jc w:val="left"/>
        <w:rPr>
          <w:sz w:val="24"/>
        </w:rPr>
      </w:pPr>
      <w:r>
        <w:rPr>
          <w:sz w:val="24"/>
        </w:rPr>
        <w:t>:</w:t>
      </w:r>
      <w:r>
        <w:rPr>
          <w:spacing w:val="-3"/>
          <w:sz w:val="24"/>
        </w:rPr>
        <w:t> </w:t>
      </w:r>
      <w:r>
        <w:rPr>
          <w:sz w:val="24"/>
        </w:rPr>
        <w:t>Showing</w:t>
      </w:r>
      <w:r>
        <w:rPr>
          <w:spacing w:val="-4"/>
          <w:sz w:val="24"/>
        </w:rPr>
        <w:t> </w:t>
      </w:r>
      <w:r>
        <w:rPr>
          <w:sz w:val="24"/>
        </w:rPr>
        <w:t>sustainable</w:t>
      </w:r>
      <w:r>
        <w:rPr>
          <w:spacing w:val="1"/>
          <w:sz w:val="24"/>
        </w:rPr>
        <w:t> </w:t>
      </w:r>
      <w:r>
        <w:rPr>
          <w:sz w:val="24"/>
        </w:rPr>
        <w:t>and</w:t>
      </w:r>
      <w:r>
        <w:rPr>
          <w:spacing w:val="-1"/>
          <w:sz w:val="24"/>
        </w:rPr>
        <w:t> </w:t>
      </w:r>
      <w:r>
        <w:rPr>
          <w:sz w:val="24"/>
        </w:rPr>
        <w:t>functional office</w:t>
      </w:r>
      <w:r>
        <w:rPr>
          <w:spacing w:val="-2"/>
          <w:sz w:val="24"/>
        </w:rPr>
        <w:t> </w:t>
      </w:r>
      <w:r>
        <w:rPr>
          <w:sz w:val="24"/>
        </w:rPr>
        <w:t>complex</w:t>
      </w:r>
      <w:r>
        <w:rPr>
          <w:spacing w:val="2"/>
          <w:sz w:val="24"/>
        </w:rPr>
        <w:t> </w:t>
      </w:r>
      <w:r>
        <w:rPr>
          <w:spacing w:val="-2"/>
          <w:sz w:val="24"/>
        </w:rPr>
        <w:t>building</w:t>
      </w:r>
      <w:r>
        <w:rPr>
          <w:sz w:val="24"/>
        </w:rPr>
        <w:tab/>
      </w:r>
      <w:r>
        <w:rPr>
          <w:spacing w:val="-5"/>
          <w:sz w:val="24"/>
        </w:rPr>
        <w:t>10</w:t>
      </w:r>
    </w:p>
    <w:p>
      <w:pPr>
        <w:pStyle w:val="ListParagraph"/>
        <w:numPr>
          <w:ilvl w:val="1"/>
          <w:numId w:val="11"/>
        </w:numPr>
        <w:tabs>
          <w:tab w:pos="1250" w:val="left" w:leader="none"/>
          <w:tab w:pos="9112" w:val="right" w:leader="none"/>
        </w:tabs>
        <w:spacing w:line="240" w:lineRule="auto" w:before="336" w:after="0"/>
        <w:ind w:left="1250" w:right="0" w:hanging="300"/>
        <w:jc w:val="left"/>
        <w:rPr>
          <w:sz w:val="24"/>
        </w:rPr>
      </w:pPr>
      <w:r>
        <w:rPr>
          <w:sz w:val="24"/>
        </w:rPr>
        <w:t>:</w:t>
      </w:r>
      <w:r>
        <w:rPr>
          <w:spacing w:val="-1"/>
          <w:sz w:val="24"/>
        </w:rPr>
        <w:t> </w:t>
      </w:r>
      <w:r>
        <w:rPr>
          <w:sz w:val="24"/>
        </w:rPr>
        <w:t>Showing</w:t>
      </w:r>
      <w:r>
        <w:rPr>
          <w:spacing w:val="-4"/>
          <w:sz w:val="24"/>
        </w:rPr>
        <w:t> </w:t>
      </w:r>
      <w:r>
        <w:rPr>
          <w:sz w:val="24"/>
        </w:rPr>
        <w:t>sustainable</w:t>
      </w:r>
      <w:r>
        <w:rPr>
          <w:spacing w:val="1"/>
          <w:sz w:val="24"/>
        </w:rPr>
        <w:t> </w:t>
      </w:r>
      <w:r>
        <w:rPr>
          <w:sz w:val="24"/>
        </w:rPr>
        <w:t>materials</w:t>
      </w:r>
      <w:r>
        <w:rPr>
          <w:spacing w:val="-1"/>
          <w:sz w:val="24"/>
        </w:rPr>
        <w:t> </w:t>
      </w:r>
      <w:r>
        <w:rPr>
          <w:sz w:val="24"/>
        </w:rPr>
        <w:t>in </w:t>
      </w:r>
      <w:r>
        <w:rPr>
          <w:spacing w:val="-2"/>
          <w:sz w:val="24"/>
        </w:rPr>
        <w:t>building</w:t>
      </w:r>
      <w:r>
        <w:rPr>
          <w:sz w:val="24"/>
        </w:rPr>
        <w:tab/>
      </w:r>
      <w:r>
        <w:rPr>
          <w:spacing w:val="-5"/>
          <w:sz w:val="24"/>
        </w:rPr>
        <w:t>28</w:t>
      </w:r>
    </w:p>
    <w:p>
      <w:pPr>
        <w:pStyle w:val="ListParagraph"/>
        <w:numPr>
          <w:ilvl w:val="1"/>
          <w:numId w:val="11"/>
        </w:numPr>
        <w:tabs>
          <w:tab w:pos="1250" w:val="left" w:leader="none"/>
          <w:tab w:pos="9112" w:val="right" w:leader="none"/>
        </w:tabs>
        <w:spacing w:line="240" w:lineRule="auto" w:before="338" w:after="0"/>
        <w:ind w:left="1250" w:right="0" w:hanging="300"/>
        <w:jc w:val="left"/>
        <w:rPr>
          <w:sz w:val="24"/>
        </w:rPr>
      </w:pPr>
      <w:r>
        <w:rPr>
          <w:sz w:val="24"/>
        </w:rPr>
        <w:t>:</w:t>
      </w:r>
      <w:r>
        <w:rPr>
          <w:spacing w:val="-3"/>
          <w:sz w:val="24"/>
        </w:rPr>
        <w:t> </w:t>
      </w:r>
      <w:r>
        <w:rPr>
          <w:sz w:val="24"/>
        </w:rPr>
        <w:t>Showing</w:t>
      </w:r>
      <w:r>
        <w:rPr>
          <w:spacing w:val="-4"/>
          <w:sz w:val="24"/>
        </w:rPr>
        <w:t> </w:t>
      </w:r>
      <w:r>
        <w:rPr>
          <w:sz w:val="24"/>
        </w:rPr>
        <w:t>functional</w:t>
      </w:r>
      <w:r>
        <w:rPr>
          <w:spacing w:val="1"/>
          <w:sz w:val="24"/>
        </w:rPr>
        <w:t> </w:t>
      </w:r>
      <w:r>
        <w:rPr>
          <w:sz w:val="24"/>
        </w:rPr>
        <w:t>unit</w:t>
      </w:r>
      <w:r>
        <w:rPr>
          <w:spacing w:val="-1"/>
          <w:sz w:val="24"/>
        </w:rPr>
        <w:t> </w:t>
      </w:r>
      <w:r>
        <w:rPr>
          <w:sz w:val="24"/>
        </w:rPr>
        <w:t>in</w:t>
      </w:r>
      <w:r>
        <w:rPr>
          <w:spacing w:val="-1"/>
          <w:sz w:val="24"/>
        </w:rPr>
        <w:t> </w:t>
      </w:r>
      <w:r>
        <w:rPr>
          <w:sz w:val="24"/>
        </w:rPr>
        <w:t>an</w:t>
      </w:r>
      <w:r>
        <w:rPr>
          <w:spacing w:val="-1"/>
          <w:sz w:val="24"/>
        </w:rPr>
        <w:t> </w:t>
      </w:r>
      <w:r>
        <w:rPr>
          <w:sz w:val="24"/>
        </w:rPr>
        <w:t>office</w:t>
      </w:r>
      <w:r>
        <w:rPr>
          <w:spacing w:val="-2"/>
          <w:sz w:val="24"/>
        </w:rPr>
        <w:t> </w:t>
      </w:r>
      <w:r>
        <w:rPr>
          <w:sz w:val="24"/>
        </w:rPr>
        <w:t>complex</w:t>
      </w:r>
      <w:r>
        <w:rPr>
          <w:spacing w:val="1"/>
          <w:sz w:val="24"/>
        </w:rPr>
        <w:t> </w:t>
      </w:r>
      <w:r>
        <w:rPr>
          <w:spacing w:val="-2"/>
          <w:sz w:val="24"/>
        </w:rPr>
        <w:t>building</w:t>
      </w:r>
      <w:r>
        <w:rPr>
          <w:sz w:val="24"/>
        </w:rPr>
        <w:tab/>
      </w:r>
      <w:r>
        <w:rPr>
          <w:spacing w:val="-5"/>
          <w:sz w:val="24"/>
        </w:rPr>
        <w:t>30</w:t>
      </w:r>
    </w:p>
    <w:p>
      <w:pPr>
        <w:pStyle w:val="ListParagraph"/>
        <w:numPr>
          <w:ilvl w:val="1"/>
          <w:numId w:val="11"/>
        </w:numPr>
        <w:tabs>
          <w:tab w:pos="1250" w:val="left" w:leader="none"/>
          <w:tab w:pos="9112" w:val="right" w:leader="none"/>
        </w:tabs>
        <w:spacing w:line="240" w:lineRule="auto" w:before="339" w:after="0"/>
        <w:ind w:left="1250" w:right="0" w:hanging="300"/>
        <w:jc w:val="left"/>
        <w:rPr>
          <w:sz w:val="24"/>
        </w:rPr>
      </w:pPr>
      <w:r>
        <w:rPr>
          <w:sz w:val="24"/>
        </w:rPr>
        <w:t>:</w:t>
      </w:r>
      <w:r>
        <w:rPr>
          <w:spacing w:val="-2"/>
          <w:sz w:val="24"/>
        </w:rPr>
        <w:t> </w:t>
      </w:r>
      <w:r>
        <w:rPr>
          <w:sz w:val="24"/>
        </w:rPr>
        <w:t>Showing</w:t>
      </w:r>
      <w:r>
        <w:rPr>
          <w:spacing w:val="-2"/>
          <w:sz w:val="24"/>
        </w:rPr>
        <w:t> </w:t>
      </w:r>
      <w:r>
        <w:rPr>
          <w:sz w:val="24"/>
        </w:rPr>
        <w:t>energy</w:t>
      </w:r>
      <w:r>
        <w:rPr>
          <w:spacing w:val="-5"/>
          <w:sz w:val="24"/>
        </w:rPr>
        <w:t> </w:t>
      </w:r>
      <w:r>
        <w:rPr>
          <w:sz w:val="24"/>
        </w:rPr>
        <w:t>efficient</w:t>
      </w:r>
      <w:r>
        <w:rPr>
          <w:spacing w:val="1"/>
          <w:sz w:val="24"/>
        </w:rPr>
        <w:t> </w:t>
      </w:r>
      <w:r>
        <w:rPr>
          <w:spacing w:val="-2"/>
          <w:sz w:val="24"/>
        </w:rPr>
        <w:t>building</w:t>
      </w:r>
      <w:r>
        <w:rPr>
          <w:sz w:val="24"/>
        </w:rPr>
        <w:tab/>
      </w:r>
      <w:r>
        <w:rPr>
          <w:spacing w:val="-5"/>
          <w:sz w:val="24"/>
        </w:rPr>
        <w:t>30</w:t>
      </w:r>
    </w:p>
    <w:p>
      <w:pPr>
        <w:pStyle w:val="ListParagraph"/>
        <w:numPr>
          <w:ilvl w:val="1"/>
          <w:numId w:val="11"/>
        </w:numPr>
        <w:tabs>
          <w:tab w:pos="1250" w:val="left" w:leader="none"/>
          <w:tab w:pos="9112" w:val="right" w:leader="none"/>
        </w:tabs>
        <w:spacing w:line="240" w:lineRule="auto" w:before="338" w:after="0"/>
        <w:ind w:left="1250" w:right="0" w:hanging="300"/>
        <w:jc w:val="left"/>
        <w:rPr>
          <w:sz w:val="24"/>
        </w:rPr>
      </w:pPr>
      <w:r>
        <w:rPr>
          <w:sz w:val="24"/>
        </w:rPr>
        <w:t>:</w:t>
      </w:r>
      <w:r>
        <w:rPr>
          <w:spacing w:val="-1"/>
          <w:sz w:val="24"/>
        </w:rPr>
        <w:t> </w:t>
      </w:r>
      <w:r>
        <w:rPr>
          <w:sz w:val="24"/>
        </w:rPr>
        <w:t>Building</w:t>
      </w:r>
      <w:r>
        <w:rPr>
          <w:spacing w:val="-2"/>
          <w:sz w:val="24"/>
        </w:rPr>
        <w:t> </w:t>
      </w:r>
      <w:r>
        <w:rPr>
          <w:sz w:val="24"/>
        </w:rPr>
        <w:t>materials</w:t>
      </w:r>
      <w:r>
        <w:rPr>
          <w:spacing w:val="-1"/>
          <w:sz w:val="24"/>
        </w:rPr>
        <w:t> </w:t>
      </w:r>
      <w:r>
        <w:rPr>
          <w:sz w:val="24"/>
        </w:rPr>
        <w:t>and </w:t>
      </w:r>
      <w:r>
        <w:rPr>
          <w:spacing w:val="-2"/>
          <w:sz w:val="24"/>
        </w:rPr>
        <w:t>sustainable</w:t>
      </w:r>
      <w:r>
        <w:rPr>
          <w:sz w:val="24"/>
        </w:rPr>
        <w:tab/>
      </w:r>
      <w:r>
        <w:rPr>
          <w:spacing w:val="-5"/>
          <w:sz w:val="24"/>
        </w:rPr>
        <w:t>31</w:t>
      </w:r>
    </w:p>
    <w:p>
      <w:pPr>
        <w:pStyle w:val="ListParagraph"/>
        <w:numPr>
          <w:ilvl w:val="1"/>
          <w:numId w:val="12"/>
        </w:numPr>
        <w:tabs>
          <w:tab w:pos="1250" w:val="left" w:leader="none"/>
          <w:tab w:pos="9112" w:val="right" w:leader="none"/>
        </w:tabs>
        <w:spacing w:line="240" w:lineRule="auto" w:before="339" w:after="0"/>
        <w:ind w:left="1250" w:right="0" w:hanging="300"/>
        <w:jc w:val="left"/>
        <w:rPr>
          <w:sz w:val="24"/>
        </w:rPr>
      </w:pPr>
      <w:r>
        <w:rPr>
          <w:sz w:val="24"/>
        </w:rPr>
        <w:t>:</w:t>
      </w:r>
      <w:r>
        <w:rPr>
          <w:spacing w:val="-1"/>
          <w:sz w:val="24"/>
        </w:rPr>
        <w:t> </w:t>
      </w:r>
      <w:r>
        <w:rPr>
          <w:sz w:val="24"/>
        </w:rPr>
        <w:t>Assessment of</w:t>
      </w:r>
      <w:r>
        <w:rPr>
          <w:spacing w:val="-1"/>
          <w:sz w:val="24"/>
        </w:rPr>
        <w:t> </w:t>
      </w:r>
      <w:r>
        <w:rPr>
          <w:sz w:val="24"/>
        </w:rPr>
        <w:t>sustainability</w:t>
      </w:r>
      <w:r>
        <w:rPr>
          <w:spacing w:val="-5"/>
          <w:sz w:val="24"/>
        </w:rPr>
        <w:t> </w:t>
      </w:r>
      <w:r>
        <w:rPr>
          <w:sz w:val="24"/>
        </w:rPr>
        <w:t>office</w:t>
      </w:r>
      <w:r>
        <w:rPr>
          <w:spacing w:val="-1"/>
          <w:sz w:val="24"/>
        </w:rPr>
        <w:t> </w:t>
      </w:r>
      <w:r>
        <w:rPr>
          <w:sz w:val="24"/>
        </w:rPr>
        <w:t>complex</w:t>
      </w:r>
      <w:r>
        <w:rPr>
          <w:spacing w:val="2"/>
          <w:sz w:val="24"/>
        </w:rPr>
        <w:t> </w:t>
      </w:r>
      <w:r>
        <w:rPr>
          <w:sz w:val="24"/>
        </w:rPr>
        <w:t>variables in Case</w:t>
      </w:r>
      <w:r>
        <w:rPr>
          <w:spacing w:val="-1"/>
          <w:sz w:val="24"/>
        </w:rPr>
        <w:t> </w:t>
      </w:r>
      <w:r>
        <w:rPr>
          <w:sz w:val="24"/>
        </w:rPr>
        <w:t>Study</w:t>
      </w:r>
      <w:r>
        <w:rPr>
          <w:spacing w:val="-5"/>
          <w:sz w:val="24"/>
        </w:rPr>
        <w:t> </w:t>
      </w:r>
      <w:r>
        <w:rPr>
          <w:spacing w:val="-10"/>
          <w:sz w:val="24"/>
        </w:rPr>
        <w:t>1</w:t>
      </w:r>
      <w:r>
        <w:rPr>
          <w:sz w:val="24"/>
        </w:rPr>
        <w:tab/>
      </w:r>
      <w:r>
        <w:rPr>
          <w:spacing w:val="-5"/>
          <w:sz w:val="24"/>
        </w:rPr>
        <w:t>41</w:t>
      </w:r>
    </w:p>
    <w:p>
      <w:pPr>
        <w:pStyle w:val="ListParagraph"/>
        <w:numPr>
          <w:ilvl w:val="1"/>
          <w:numId w:val="12"/>
        </w:numPr>
        <w:tabs>
          <w:tab w:pos="1250" w:val="left" w:leader="none"/>
          <w:tab w:pos="9112" w:val="right" w:leader="none"/>
        </w:tabs>
        <w:spacing w:line="240" w:lineRule="auto" w:before="339" w:after="0"/>
        <w:ind w:left="1250" w:right="0" w:hanging="300"/>
        <w:jc w:val="left"/>
        <w:rPr>
          <w:sz w:val="24"/>
        </w:rPr>
      </w:pPr>
      <w:r>
        <w:rPr>
          <w:sz w:val="24"/>
        </w:rPr>
        <w:t>:</w:t>
      </w:r>
      <w:r>
        <w:rPr>
          <w:spacing w:val="-1"/>
          <w:sz w:val="24"/>
        </w:rPr>
        <w:t> </w:t>
      </w:r>
      <w:r>
        <w:rPr>
          <w:sz w:val="24"/>
        </w:rPr>
        <w:t>Assessment of sustainability</w:t>
      </w:r>
      <w:r>
        <w:rPr>
          <w:spacing w:val="-6"/>
          <w:sz w:val="24"/>
        </w:rPr>
        <w:t> </w:t>
      </w:r>
      <w:r>
        <w:rPr>
          <w:sz w:val="24"/>
        </w:rPr>
        <w:t>office</w:t>
      </w:r>
      <w:r>
        <w:rPr>
          <w:spacing w:val="-1"/>
          <w:sz w:val="24"/>
        </w:rPr>
        <w:t> </w:t>
      </w:r>
      <w:r>
        <w:rPr>
          <w:sz w:val="24"/>
        </w:rPr>
        <w:t>complex</w:t>
      </w:r>
      <w:r>
        <w:rPr>
          <w:spacing w:val="2"/>
          <w:sz w:val="24"/>
        </w:rPr>
        <w:t> </w:t>
      </w:r>
      <w:r>
        <w:rPr>
          <w:sz w:val="24"/>
        </w:rPr>
        <w:t>variables</w:t>
      </w:r>
      <w:r>
        <w:rPr>
          <w:spacing w:val="-1"/>
          <w:sz w:val="24"/>
        </w:rPr>
        <w:t> </w:t>
      </w:r>
      <w:r>
        <w:rPr>
          <w:sz w:val="24"/>
        </w:rPr>
        <w:t>in Case</w:t>
      </w:r>
      <w:r>
        <w:rPr>
          <w:spacing w:val="-1"/>
          <w:sz w:val="24"/>
        </w:rPr>
        <w:t> </w:t>
      </w:r>
      <w:r>
        <w:rPr>
          <w:sz w:val="24"/>
        </w:rPr>
        <w:t>Study</w:t>
      </w:r>
      <w:r>
        <w:rPr>
          <w:spacing w:val="-5"/>
          <w:sz w:val="24"/>
        </w:rPr>
        <w:t> </w:t>
      </w:r>
      <w:r>
        <w:rPr>
          <w:spacing w:val="-10"/>
          <w:sz w:val="24"/>
        </w:rPr>
        <w:t>2</w:t>
      </w:r>
      <w:r>
        <w:rPr>
          <w:sz w:val="24"/>
        </w:rPr>
        <w:tab/>
      </w:r>
      <w:r>
        <w:rPr>
          <w:spacing w:val="-5"/>
          <w:sz w:val="24"/>
        </w:rPr>
        <w:t>46</w:t>
      </w:r>
    </w:p>
    <w:p>
      <w:pPr>
        <w:pStyle w:val="ListParagraph"/>
        <w:numPr>
          <w:ilvl w:val="1"/>
          <w:numId w:val="12"/>
        </w:numPr>
        <w:tabs>
          <w:tab w:pos="1250" w:val="left" w:leader="none"/>
          <w:tab w:pos="9112" w:val="right" w:leader="none"/>
        </w:tabs>
        <w:spacing w:line="240" w:lineRule="auto" w:before="336" w:after="0"/>
        <w:ind w:left="1250" w:right="0" w:hanging="300"/>
        <w:jc w:val="left"/>
        <w:rPr>
          <w:sz w:val="24"/>
        </w:rPr>
      </w:pPr>
      <w:r>
        <w:rPr>
          <w:sz w:val="24"/>
        </w:rPr>
        <w:t>:</w:t>
      </w:r>
      <w:r>
        <w:rPr>
          <w:spacing w:val="-1"/>
          <w:sz w:val="24"/>
        </w:rPr>
        <w:t> </w:t>
      </w:r>
      <w:r>
        <w:rPr>
          <w:sz w:val="24"/>
        </w:rPr>
        <w:t>Assessment of</w:t>
      </w:r>
      <w:r>
        <w:rPr>
          <w:spacing w:val="-1"/>
          <w:sz w:val="24"/>
        </w:rPr>
        <w:t> </w:t>
      </w:r>
      <w:r>
        <w:rPr>
          <w:sz w:val="24"/>
        </w:rPr>
        <w:t>sustainability</w:t>
      </w:r>
      <w:r>
        <w:rPr>
          <w:spacing w:val="-5"/>
          <w:sz w:val="24"/>
        </w:rPr>
        <w:t> </w:t>
      </w:r>
      <w:r>
        <w:rPr>
          <w:sz w:val="24"/>
        </w:rPr>
        <w:t>office</w:t>
      </w:r>
      <w:r>
        <w:rPr>
          <w:spacing w:val="-1"/>
          <w:sz w:val="24"/>
        </w:rPr>
        <w:t> </w:t>
      </w:r>
      <w:r>
        <w:rPr>
          <w:sz w:val="24"/>
        </w:rPr>
        <w:t>complex</w:t>
      </w:r>
      <w:r>
        <w:rPr>
          <w:spacing w:val="2"/>
          <w:sz w:val="24"/>
        </w:rPr>
        <w:t> </w:t>
      </w:r>
      <w:r>
        <w:rPr>
          <w:sz w:val="24"/>
        </w:rPr>
        <w:t>variables in Case</w:t>
      </w:r>
      <w:r>
        <w:rPr>
          <w:spacing w:val="-1"/>
          <w:sz w:val="24"/>
        </w:rPr>
        <w:t> </w:t>
      </w:r>
      <w:r>
        <w:rPr>
          <w:sz w:val="24"/>
        </w:rPr>
        <w:t>Study</w:t>
      </w:r>
      <w:r>
        <w:rPr>
          <w:spacing w:val="-5"/>
          <w:sz w:val="24"/>
        </w:rPr>
        <w:t> </w:t>
      </w:r>
      <w:r>
        <w:rPr>
          <w:spacing w:val="-10"/>
          <w:sz w:val="24"/>
        </w:rPr>
        <w:t>3</w:t>
      </w:r>
      <w:r>
        <w:rPr>
          <w:sz w:val="24"/>
        </w:rPr>
        <w:tab/>
      </w:r>
      <w:r>
        <w:rPr>
          <w:spacing w:val="-5"/>
          <w:sz w:val="24"/>
        </w:rPr>
        <w:t>50</w:t>
      </w:r>
    </w:p>
    <w:p>
      <w:pPr>
        <w:pStyle w:val="ListParagraph"/>
        <w:numPr>
          <w:ilvl w:val="1"/>
          <w:numId w:val="12"/>
        </w:numPr>
        <w:tabs>
          <w:tab w:pos="1250" w:val="left" w:leader="none"/>
          <w:tab w:pos="9112" w:val="right" w:leader="none"/>
        </w:tabs>
        <w:spacing w:line="240" w:lineRule="auto" w:before="338" w:after="0"/>
        <w:ind w:left="1250" w:right="0" w:hanging="300"/>
        <w:jc w:val="left"/>
        <w:rPr>
          <w:sz w:val="24"/>
        </w:rPr>
      </w:pPr>
      <w:r>
        <w:rPr>
          <w:sz w:val="24"/>
        </w:rPr>
        <w:t>:</w:t>
      </w:r>
      <w:r>
        <w:rPr>
          <w:spacing w:val="-1"/>
          <w:sz w:val="24"/>
        </w:rPr>
        <w:t> </w:t>
      </w:r>
      <w:r>
        <w:rPr>
          <w:sz w:val="24"/>
        </w:rPr>
        <w:t>Assessment of</w:t>
      </w:r>
      <w:r>
        <w:rPr>
          <w:spacing w:val="-1"/>
          <w:sz w:val="24"/>
        </w:rPr>
        <w:t> </w:t>
      </w:r>
      <w:r>
        <w:rPr>
          <w:sz w:val="24"/>
        </w:rPr>
        <w:t>sustainability</w:t>
      </w:r>
      <w:r>
        <w:rPr>
          <w:spacing w:val="-5"/>
          <w:sz w:val="24"/>
        </w:rPr>
        <w:t> </w:t>
      </w:r>
      <w:r>
        <w:rPr>
          <w:sz w:val="24"/>
        </w:rPr>
        <w:t>office</w:t>
      </w:r>
      <w:r>
        <w:rPr>
          <w:spacing w:val="-1"/>
          <w:sz w:val="24"/>
        </w:rPr>
        <w:t> </w:t>
      </w:r>
      <w:r>
        <w:rPr>
          <w:sz w:val="24"/>
        </w:rPr>
        <w:t>complex</w:t>
      </w:r>
      <w:r>
        <w:rPr>
          <w:spacing w:val="2"/>
          <w:sz w:val="24"/>
        </w:rPr>
        <w:t> </w:t>
      </w:r>
      <w:r>
        <w:rPr>
          <w:sz w:val="24"/>
        </w:rPr>
        <w:t>variables in Case</w:t>
      </w:r>
      <w:r>
        <w:rPr>
          <w:spacing w:val="-1"/>
          <w:sz w:val="24"/>
        </w:rPr>
        <w:t> </w:t>
      </w:r>
      <w:r>
        <w:rPr>
          <w:sz w:val="24"/>
        </w:rPr>
        <w:t>Study</w:t>
      </w:r>
      <w:r>
        <w:rPr>
          <w:spacing w:val="-5"/>
          <w:sz w:val="24"/>
        </w:rPr>
        <w:t> </w:t>
      </w:r>
      <w:r>
        <w:rPr>
          <w:spacing w:val="-10"/>
          <w:sz w:val="24"/>
        </w:rPr>
        <w:t>4</w:t>
      </w:r>
      <w:r>
        <w:rPr>
          <w:sz w:val="24"/>
        </w:rPr>
        <w:tab/>
      </w:r>
      <w:r>
        <w:rPr>
          <w:spacing w:val="-5"/>
          <w:sz w:val="24"/>
        </w:rPr>
        <w:t>55</w:t>
      </w:r>
    </w:p>
    <w:p>
      <w:pPr>
        <w:pStyle w:val="ListParagraph"/>
        <w:numPr>
          <w:ilvl w:val="1"/>
          <w:numId w:val="12"/>
        </w:numPr>
        <w:tabs>
          <w:tab w:pos="1250" w:val="left" w:leader="none"/>
          <w:tab w:pos="9112" w:val="right" w:leader="none"/>
        </w:tabs>
        <w:spacing w:line="240" w:lineRule="auto" w:before="339" w:after="0"/>
        <w:ind w:left="1250" w:right="0" w:hanging="300"/>
        <w:jc w:val="left"/>
        <w:rPr>
          <w:sz w:val="24"/>
        </w:rPr>
      </w:pPr>
      <w:r>
        <w:rPr>
          <w:sz w:val="24"/>
        </w:rPr>
        <w:t>:Assessment sustainability</w:t>
      </w:r>
      <w:r>
        <w:rPr>
          <w:spacing w:val="-8"/>
          <w:sz w:val="24"/>
        </w:rPr>
        <w:t> </w:t>
      </w:r>
      <w:r>
        <w:rPr>
          <w:sz w:val="24"/>
        </w:rPr>
        <w:t>office</w:t>
      </w:r>
      <w:r>
        <w:rPr>
          <w:spacing w:val="1"/>
          <w:sz w:val="24"/>
        </w:rPr>
        <w:t> </w:t>
      </w:r>
      <w:r>
        <w:rPr>
          <w:sz w:val="24"/>
        </w:rPr>
        <w:t>complex</w:t>
      </w:r>
      <w:r>
        <w:rPr>
          <w:spacing w:val="2"/>
          <w:sz w:val="24"/>
        </w:rPr>
        <w:t> </w:t>
      </w:r>
      <w:r>
        <w:rPr>
          <w:sz w:val="24"/>
        </w:rPr>
        <w:t>variables in Case</w:t>
      </w:r>
      <w:r>
        <w:rPr>
          <w:spacing w:val="-1"/>
          <w:sz w:val="24"/>
        </w:rPr>
        <w:t> </w:t>
      </w:r>
      <w:r>
        <w:rPr>
          <w:sz w:val="24"/>
        </w:rPr>
        <w:t>Study</w:t>
      </w:r>
      <w:r>
        <w:rPr>
          <w:spacing w:val="-5"/>
          <w:sz w:val="24"/>
        </w:rPr>
        <w:t> </w:t>
      </w:r>
      <w:r>
        <w:rPr>
          <w:spacing w:val="-10"/>
          <w:sz w:val="24"/>
        </w:rPr>
        <w:t>5</w:t>
      </w:r>
      <w:r>
        <w:rPr>
          <w:sz w:val="24"/>
        </w:rPr>
        <w:tab/>
      </w:r>
      <w:r>
        <w:rPr>
          <w:spacing w:val="-5"/>
          <w:sz w:val="24"/>
        </w:rPr>
        <w:t>59</w:t>
      </w:r>
    </w:p>
    <w:p>
      <w:pPr>
        <w:pStyle w:val="ListParagraph"/>
        <w:numPr>
          <w:ilvl w:val="1"/>
          <w:numId w:val="13"/>
        </w:numPr>
        <w:tabs>
          <w:tab w:pos="1250" w:val="left" w:leader="none"/>
          <w:tab w:pos="9112" w:val="right" w:leader="none"/>
        </w:tabs>
        <w:spacing w:line="240" w:lineRule="auto" w:before="338" w:after="0"/>
        <w:ind w:left="1250" w:right="0" w:hanging="300"/>
        <w:jc w:val="left"/>
        <w:rPr>
          <w:sz w:val="24"/>
        </w:rPr>
      </w:pPr>
      <w:r>
        <w:rPr>
          <w:sz w:val="24"/>
        </w:rPr>
        <w:t>:</w:t>
      </w:r>
      <w:r>
        <w:rPr>
          <w:spacing w:val="-1"/>
          <w:sz w:val="24"/>
        </w:rPr>
        <w:t> </w:t>
      </w:r>
      <w:r>
        <w:rPr>
          <w:sz w:val="24"/>
        </w:rPr>
        <w:t>Schedule of</w:t>
      </w:r>
      <w:r>
        <w:rPr>
          <w:spacing w:val="-2"/>
          <w:sz w:val="24"/>
        </w:rPr>
        <w:t> Accommodation</w:t>
      </w:r>
      <w:r>
        <w:rPr>
          <w:sz w:val="24"/>
        </w:rPr>
        <w:tab/>
      </w:r>
      <w:r>
        <w:rPr>
          <w:spacing w:val="-5"/>
          <w:sz w:val="24"/>
        </w:rPr>
        <w:t>72</w:t>
      </w:r>
    </w:p>
    <w:p>
      <w:pPr>
        <w:pStyle w:val="ListParagraph"/>
        <w:spacing w:after="0" w:line="240" w:lineRule="auto"/>
        <w:jc w:val="left"/>
        <w:rPr>
          <w:sz w:val="24"/>
        </w:rPr>
        <w:sectPr>
          <w:pgSz w:w="11910" w:h="16840"/>
          <w:pgMar w:header="0" w:footer="936" w:top="1360" w:bottom="1120" w:left="850" w:right="850"/>
        </w:sectPr>
      </w:pPr>
    </w:p>
    <w:p>
      <w:pPr>
        <w:pStyle w:val="Heading2"/>
        <w:ind w:right="732"/>
        <w:rPr>
          <w:rFonts w:ascii="Times New Roman"/>
        </w:rPr>
      </w:pPr>
      <w:bookmarkStart w:name="_TOC_250008" w:id="12"/>
      <w:r>
        <w:rPr>
          <w:rFonts w:ascii="Times New Roman"/>
        </w:rPr>
        <w:t>CHAPTER</w:t>
      </w:r>
      <w:r>
        <w:rPr>
          <w:rFonts w:ascii="Times New Roman"/>
          <w:spacing w:val="-12"/>
        </w:rPr>
        <w:t> </w:t>
      </w:r>
      <w:bookmarkEnd w:id="12"/>
      <w:r>
        <w:rPr>
          <w:rFonts w:ascii="Times New Roman"/>
          <w:spacing w:val="-5"/>
        </w:rPr>
        <w:t>ONE</w:t>
      </w:r>
    </w:p>
    <w:p>
      <w:pPr>
        <w:pStyle w:val="Heading4"/>
        <w:numPr>
          <w:ilvl w:val="1"/>
          <w:numId w:val="14"/>
        </w:numPr>
        <w:tabs>
          <w:tab w:pos="890" w:val="left" w:leader="none"/>
        </w:tabs>
        <w:spacing w:line="240" w:lineRule="auto" w:before="246" w:after="0"/>
        <w:ind w:left="890" w:right="0" w:hanging="360"/>
        <w:jc w:val="left"/>
      </w:pPr>
      <w:r>
        <w:rPr>
          <w:spacing w:val="-2"/>
        </w:rPr>
        <w:t>Introduction</w:t>
      </w:r>
    </w:p>
    <w:p>
      <w:pPr>
        <w:pStyle w:val="ListParagraph"/>
        <w:numPr>
          <w:ilvl w:val="1"/>
          <w:numId w:val="14"/>
        </w:numPr>
        <w:tabs>
          <w:tab w:pos="890" w:val="left" w:leader="none"/>
        </w:tabs>
        <w:spacing w:line="240" w:lineRule="auto" w:before="240" w:after="0"/>
        <w:ind w:left="890" w:right="0" w:hanging="360"/>
        <w:jc w:val="left"/>
        <w:rPr>
          <w:b/>
          <w:sz w:val="24"/>
        </w:rPr>
      </w:pPr>
      <w:r>
        <w:rPr>
          <w:b/>
          <w:sz w:val="24"/>
        </w:rPr>
        <w:t>Back</w:t>
      </w:r>
      <w:r>
        <w:rPr>
          <w:b/>
          <w:spacing w:val="-2"/>
          <w:sz w:val="24"/>
        </w:rPr>
        <w:t> </w:t>
      </w:r>
      <w:r>
        <w:rPr>
          <w:b/>
          <w:sz w:val="24"/>
        </w:rPr>
        <w:t>Ground</w:t>
      </w:r>
      <w:r>
        <w:rPr>
          <w:b/>
          <w:spacing w:val="-1"/>
          <w:sz w:val="24"/>
        </w:rPr>
        <w:t> </w:t>
      </w:r>
      <w:r>
        <w:rPr>
          <w:b/>
          <w:sz w:val="24"/>
        </w:rPr>
        <w:t>of the</w:t>
      </w:r>
      <w:r>
        <w:rPr>
          <w:b/>
          <w:spacing w:val="-5"/>
          <w:sz w:val="24"/>
        </w:rPr>
        <w:t> </w:t>
      </w:r>
      <w:r>
        <w:rPr>
          <w:b/>
          <w:spacing w:val="-2"/>
          <w:sz w:val="24"/>
        </w:rPr>
        <w:t>study</w:t>
      </w:r>
    </w:p>
    <w:p>
      <w:pPr>
        <w:pStyle w:val="BodyText"/>
        <w:spacing w:before="40"/>
        <w:rPr>
          <w:b/>
        </w:rPr>
      </w:pPr>
    </w:p>
    <w:p>
      <w:pPr>
        <w:pStyle w:val="BodyText"/>
        <w:spacing w:line="360" w:lineRule="auto" w:before="1"/>
        <w:ind w:left="530" w:right="672"/>
        <w:jc w:val="both"/>
      </w:pPr>
      <w:r>
        <w:rPr/>
        <w:t>The concept of office buildings can be traced back to ancient civilizations, where administrative tasks were centralized in dedicated structures. In ancient Rome, the basilica served as an early prototype for modern offices, functioning as a space for legal proceedings and business transactions. Similarly, in the Middle Ages, guildhalls and administrative chambers were used for trade and record-keeping activities, laying the foundation for the modern office.</w:t>
      </w:r>
    </w:p>
    <w:p>
      <w:pPr>
        <w:pStyle w:val="BodyText"/>
        <w:spacing w:before="5"/>
      </w:pPr>
    </w:p>
    <w:p>
      <w:pPr>
        <w:pStyle w:val="BodyText"/>
        <w:spacing w:line="360" w:lineRule="auto"/>
        <w:ind w:left="530" w:right="670"/>
        <w:jc w:val="both"/>
      </w:pPr>
      <w:r>
        <w:rPr/>
        <w:t>The Industrial Revolution in the</w:t>
      </w:r>
      <w:r>
        <w:rPr>
          <w:spacing w:val="-1"/>
        </w:rPr>
        <w:t> </w:t>
      </w:r>
      <w:r>
        <w:rPr/>
        <w:t>18th and 19th centuries marked a</w:t>
      </w:r>
      <w:r>
        <w:rPr>
          <w:spacing w:val="-1"/>
        </w:rPr>
        <w:t> </w:t>
      </w:r>
      <w:r>
        <w:rPr/>
        <w:t>significant turning point in office building history. The expansion of bureaucratic institutions and corporate enterprises created a need for dedicated office spaces. The advent of steel-frame construction and the elevator enabled vertical expansion, leading to the development of high-rise office buildings. One of the most notable early examples is the Home Insurance Building in Chicago, built in 1885, considered the first skyscraper. The 20th century saw a surge in the construction of office complexes, especially in urban centers. These were often designed to house multiple businesses and provide centralized services, marking the transition from individual office buildings to multi-tenant office complexes. Innovations in HVAC systems, fluorescent lighting, and modular layouts allowed for greater flexibility and comfort in the workplace.</w:t>
      </w:r>
    </w:p>
    <w:p>
      <w:pPr>
        <w:pStyle w:val="BodyText"/>
        <w:spacing w:before="3"/>
      </w:pPr>
    </w:p>
    <w:p>
      <w:pPr>
        <w:pStyle w:val="BodyText"/>
        <w:spacing w:line="360" w:lineRule="auto"/>
        <w:ind w:left="530" w:right="670"/>
        <w:jc w:val="both"/>
      </w:pPr>
      <w:r>
        <w:rPr/>
        <w:t>In the late 20th and early 21st centuries, the emphasis shifted toward open-plan offices, sustainable design, and technology integration. Office complexes began incorporating green building practices, such as energy-efficient systems, natural lighting, and environmentally friendly materials. The rise of co-working spaces and smart office systems also redefined</w:t>
      </w:r>
      <w:r>
        <w:rPr>
          <w:spacing w:val="40"/>
        </w:rPr>
        <w:t> </w:t>
      </w:r>
      <w:r>
        <w:rPr/>
        <w:t>how office complexes were conceptualized, moving toward more adaptable, collaborative, and tech-enabled environments.</w:t>
      </w:r>
    </w:p>
    <w:p>
      <w:pPr>
        <w:pStyle w:val="BodyText"/>
        <w:spacing w:before="6"/>
      </w:pPr>
    </w:p>
    <w:p>
      <w:pPr>
        <w:pStyle w:val="BodyText"/>
        <w:spacing w:line="360" w:lineRule="auto"/>
        <w:ind w:left="530" w:right="675"/>
        <w:jc w:val="both"/>
      </w:pPr>
      <w:r>
        <w:rPr/>
        <w:t>Today, the modern office complex is not only</w:t>
      </w:r>
      <w:r>
        <w:rPr>
          <w:spacing w:val="-5"/>
        </w:rPr>
        <w:t> </w:t>
      </w:r>
      <w:r>
        <w:rPr/>
        <w:t>a space for work but also a hub for innovation, wellness, and community interaction. The architectural design of office complexes continues to evolve in response to cultural, economic, and technological changes, emphasizing sustainability, inclusivity, and flexibility.</w:t>
      </w:r>
    </w:p>
    <w:p>
      <w:pPr>
        <w:pStyle w:val="BodyText"/>
        <w:spacing w:after="0" w:line="360" w:lineRule="auto"/>
        <w:jc w:val="both"/>
        <w:sectPr>
          <w:footerReference w:type="default" r:id="rId10"/>
          <w:pgSz w:w="11910" w:h="16840"/>
          <w:pgMar w:header="0" w:footer="1352" w:top="1360" w:bottom="1540" w:left="850" w:right="850"/>
          <w:pgNumType w:start="1"/>
        </w:sectPr>
      </w:pPr>
    </w:p>
    <w:p>
      <w:pPr>
        <w:pStyle w:val="Heading2"/>
        <w:numPr>
          <w:ilvl w:val="1"/>
          <w:numId w:val="14"/>
        </w:numPr>
        <w:tabs>
          <w:tab w:pos="983" w:val="left" w:leader="none"/>
        </w:tabs>
        <w:spacing w:line="240" w:lineRule="auto" w:before="61" w:after="0"/>
        <w:ind w:left="983" w:right="0" w:hanging="453"/>
        <w:jc w:val="left"/>
        <w:rPr>
          <w:rFonts w:ascii="Times New Roman"/>
        </w:rPr>
      </w:pPr>
      <w:r>
        <w:rPr>
          <w:rFonts w:ascii="Times New Roman"/>
        </w:rPr>
        <w:t>Statement</w:t>
      </w:r>
      <w:r>
        <w:rPr>
          <w:rFonts w:ascii="Times New Roman"/>
          <w:spacing w:val="-7"/>
        </w:rPr>
        <w:t> </w:t>
      </w:r>
      <w:r>
        <w:rPr>
          <w:rFonts w:ascii="Times New Roman"/>
        </w:rPr>
        <w:t>of</w:t>
      </w:r>
      <w:r>
        <w:rPr>
          <w:rFonts w:ascii="Times New Roman"/>
          <w:spacing w:val="-4"/>
        </w:rPr>
        <w:t> </w:t>
      </w:r>
      <w:r>
        <w:rPr>
          <w:rFonts w:ascii="Times New Roman"/>
          <w:spacing w:val="-2"/>
        </w:rPr>
        <w:t>Problem</w:t>
      </w:r>
    </w:p>
    <w:p>
      <w:pPr>
        <w:pStyle w:val="BodyText"/>
        <w:spacing w:before="21"/>
        <w:rPr>
          <w:b/>
          <w:sz w:val="26"/>
        </w:rPr>
      </w:pPr>
    </w:p>
    <w:p>
      <w:pPr>
        <w:pStyle w:val="BodyText"/>
        <w:spacing w:line="336" w:lineRule="auto"/>
        <w:ind w:left="530" w:right="678"/>
        <w:jc w:val="both"/>
      </w:pPr>
      <w:r>
        <w:rPr/>
        <w:t>The rapid urbanization and changing dynamics of the modern workplace have exposed significant shortcomings in many existing office buildings. Traditional office designs often lack flexibility, environmental responsiveness, and user-centered planning. Many current facilities are energy-intensive, poorly ventilated, and fail to accommodate the diverse needs of contemporary</w:t>
      </w:r>
      <w:r>
        <w:rPr>
          <w:spacing w:val="-4"/>
        </w:rPr>
        <w:t> </w:t>
      </w:r>
      <w:r>
        <w:rPr/>
        <w:t>businesses and their employees. This results in decreased productivity, high operational costs, and negative environmental impacts.</w:t>
      </w:r>
    </w:p>
    <w:p>
      <w:pPr>
        <w:pStyle w:val="BodyText"/>
        <w:spacing w:before="3"/>
      </w:pPr>
    </w:p>
    <w:p>
      <w:pPr>
        <w:pStyle w:val="BodyText"/>
        <w:spacing w:line="336" w:lineRule="auto"/>
        <w:ind w:left="530" w:right="673"/>
        <w:jc w:val="both"/>
      </w:pPr>
      <w:r>
        <w:rPr/>
        <w:t>Furthermore, the aesthetic quality of many office buildings is often overlooked in favor of functionality alone, leading to uninspiring and monotonous work environments that fail to attract or retain tenants. There is an urgent need for office complexes that are not only efficient and adaptable but also environmentally sustainable and architecturally engaging.</w:t>
      </w:r>
    </w:p>
    <w:p>
      <w:pPr>
        <w:pStyle w:val="BodyText"/>
        <w:spacing w:before="7"/>
      </w:pPr>
    </w:p>
    <w:p>
      <w:pPr>
        <w:pStyle w:val="Heading4"/>
        <w:numPr>
          <w:ilvl w:val="1"/>
          <w:numId w:val="14"/>
        </w:numPr>
        <w:tabs>
          <w:tab w:pos="950" w:val="left" w:leader="none"/>
        </w:tabs>
        <w:spacing w:line="240" w:lineRule="auto" w:before="1" w:after="0"/>
        <w:ind w:left="950" w:right="0" w:hanging="420"/>
        <w:jc w:val="left"/>
      </w:pPr>
      <w:r>
        <w:rPr>
          <w:spacing w:val="-5"/>
        </w:rPr>
        <w:t>Aim</w:t>
      </w:r>
    </w:p>
    <w:p>
      <w:pPr>
        <w:pStyle w:val="BodyText"/>
        <w:rPr>
          <w:b/>
        </w:rPr>
      </w:pPr>
    </w:p>
    <w:p>
      <w:pPr>
        <w:pStyle w:val="BodyText"/>
        <w:ind w:left="530"/>
      </w:pPr>
      <w:r>
        <w:rPr/>
        <w:t>To</w:t>
      </w:r>
      <w:r>
        <w:rPr>
          <w:spacing w:val="-1"/>
        </w:rPr>
        <w:t> </w:t>
      </w:r>
      <w:r>
        <w:rPr/>
        <w:t>design</w:t>
      </w:r>
      <w:r>
        <w:rPr>
          <w:spacing w:val="1"/>
        </w:rPr>
        <w:t> </w:t>
      </w:r>
      <w:r>
        <w:rPr/>
        <w:t>a</w:t>
      </w:r>
      <w:r>
        <w:rPr>
          <w:spacing w:val="-2"/>
        </w:rPr>
        <w:t> </w:t>
      </w:r>
      <w:r>
        <w:rPr/>
        <w:t>sustainable, functional,</w:t>
      </w:r>
      <w:r>
        <w:rPr>
          <w:spacing w:val="-1"/>
        </w:rPr>
        <w:t> </w:t>
      </w:r>
      <w:r>
        <w:rPr/>
        <w:t>and</w:t>
      </w:r>
      <w:r>
        <w:rPr>
          <w:spacing w:val="-1"/>
        </w:rPr>
        <w:t> </w:t>
      </w:r>
      <w:r>
        <w:rPr/>
        <w:t>aesthetically</w:t>
      </w:r>
      <w:r>
        <w:rPr>
          <w:spacing w:val="-5"/>
        </w:rPr>
        <w:t> </w:t>
      </w:r>
      <w:r>
        <w:rPr/>
        <w:t>pleasing</w:t>
      </w:r>
      <w:r>
        <w:rPr>
          <w:spacing w:val="-4"/>
        </w:rPr>
        <w:t> </w:t>
      </w:r>
      <w:r>
        <w:rPr/>
        <w:t>office complex</w:t>
      </w:r>
      <w:r>
        <w:rPr>
          <w:spacing w:val="2"/>
        </w:rPr>
        <w:t> </w:t>
      </w:r>
      <w:r>
        <w:rPr>
          <w:spacing w:val="-2"/>
        </w:rPr>
        <w:t>building.</w:t>
      </w:r>
    </w:p>
    <w:p>
      <w:pPr>
        <w:pStyle w:val="BodyText"/>
        <w:spacing w:before="7"/>
      </w:pPr>
    </w:p>
    <w:p>
      <w:pPr>
        <w:pStyle w:val="Heading4"/>
        <w:ind w:left="530"/>
      </w:pPr>
      <w:r>
        <w:rPr>
          <w:spacing w:val="-2"/>
        </w:rPr>
        <w:t>Objectives</w:t>
      </w:r>
    </w:p>
    <w:p>
      <w:pPr>
        <w:pStyle w:val="BodyText"/>
        <w:spacing w:before="2"/>
        <w:rPr>
          <w:b/>
        </w:rPr>
      </w:pPr>
    </w:p>
    <w:p>
      <w:pPr>
        <w:pStyle w:val="ListParagraph"/>
        <w:numPr>
          <w:ilvl w:val="2"/>
          <w:numId w:val="14"/>
        </w:numPr>
        <w:tabs>
          <w:tab w:pos="950" w:val="left" w:leader="none"/>
        </w:tabs>
        <w:spacing w:line="360" w:lineRule="auto" w:before="0" w:after="0"/>
        <w:ind w:left="950" w:right="683" w:hanging="420"/>
        <w:jc w:val="left"/>
        <w:rPr>
          <w:sz w:val="24"/>
        </w:rPr>
      </w:pPr>
      <w:r>
        <w:rPr>
          <w:sz w:val="24"/>
        </w:rPr>
        <w:t>to</w:t>
      </w:r>
      <w:r>
        <w:rPr>
          <w:spacing w:val="40"/>
          <w:sz w:val="24"/>
        </w:rPr>
        <w:t> </w:t>
      </w:r>
      <w:r>
        <w:rPr>
          <w:sz w:val="24"/>
        </w:rPr>
        <w:t>create</w:t>
      </w:r>
      <w:r>
        <w:rPr>
          <w:spacing w:val="40"/>
          <w:sz w:val="24"/>
        </w:rPr>
        <w:t> </w:t>
      </w:r>
      <w:r>
        <w:rPr>
          <w:sz w:val="24"/>
        </w:rPr>
        <w:t>a</w:t>
      </w:r>
      <w:r>
        <w:rPr>
          <w:spacing w:val="40"/>
          <w:sz w:val="24"/>
        </w:rPr>
        <w:t> </w:t>
      </w:r>
      <w:r>
        <w:rPr>
          <w:sz w:val="24"/>
        </w:rPr>
        <w:t>flexible</w:t>
      </w:r>
      <w:r>
        <w:rPr>
          <w:spacing w:val="40"/>
          <w:sz w:val="24"/>
        </w:rPr>
        <w:t> </w:t>
      </w:r>
      <w:r>
        <w:rPr>
          <w:sz w:val="24"/>
        </w:rPr>
        <w:t>and</w:t>
      </w:r>
      <w:r>
        <w:rPr>
          <w:spacing w:val="40"/>
          <w:sz w:val="24"/>
        </w:rPr>
        <w:t> </w:t>
      </w:r>
      <w:r>
        <w:rPr>
          <w:sz w:val="24"/>
        </w:rPr>
        <w:t>efficient</w:t>
      </w:r>
      <w:r>
        <w:rPr>
          <w:spacing w:val="40"/>
          <w:sz w:val="24"/>
        </w:rPr>
        <w:t> </w:t>
      </w:r>
      <w:r>
        <w:rPr>
          <w:sz w:val="24"/>
        </w:rPr>
        <w:t>layout</w:t>
      </w:r>
      <w:r>
        <w:rPr>
          <w:spacing w:val="40"/>
          <w:sz w:val="24"/>
        </w:rPr>
        <w:t> </w:t>
      </w:r>
      <w:r>
        <w:rPr>
          <w:sz w:val="24"/>
        </w:rPr>
        <w:t>that</w:t>
      </w:r>
      <w:r>
        <w:rPr>
          <w:spacing w:val="40"/>
          <w:sz w:val="24"/>
        </w:rPr>
        <w:t> </w:t>
      </w:r>
      <w:r>
        <w:rPr>
          <w:sz w:val="24"/>
        </w:rPr>
        <w:t>maximizes</w:t>
      </w:r>
      <w:r>
        <w:rPr>
          <w:spacing w:val="40"/>
          <w:sz w:val="24"/>
        </w:rPr>
        <w:t> </w:t>
      </w:r>
      <w:r>
        <w:rPr>
          <w:sz w:val="24"/>
        </w:rPr>
        <w:t>the</w:t>
      </w:r>
      <w:r>
        <w:rPr>
          <w:spacing w:val="40"/>
          <w:sz w:val="24"/>
        </w:rPr>
        <w:t> </w:t>
      </w:r>
      <w:r>
        <w:rPr>
          <w:sz w:val="24"/>
        </w:rPr>
        <w:t>use</w:t>
      </w:r>
      <w:r>
        <w:rPr>
          <w:spacing w:val="40"/>
          <w:sz w:val="24"/>
        </w:rPr>
        <w:t> </w:t>
      </w:r>
      <w:r>
        <w:rPr>
          <w:sz w:val="24"/>
        </w:rPr>
        <w:t>of</w:t>
      </w:r>
      <w:r>
        <w:rPr>
          <w:spacing w:val="40"/>
          <w:sz w:val="24"/>
        </w:rPr>
        <w:t> </w:t>
      </w:r>
      <w:r>
        <w:rPr>
          <w:sz w:val="24"/>
        </w:rPr>
        <w:t>available</w:t>
      </w:r>
      <w:r>
        <w:rPr>
          <w:spacing w:val="40"/>
          <w:sz w:val="24"/>
        </w:rPr>
        <w:t> </w:t>
      </w:r>
      <w:r>
        <w:rPr>
          <w:sz w:val="24"/>
        </w:rPr>
        <w:t>space,</w:t>
      </w:r>
      <w:r>
        <w:rPr>
          <w:spacing w:val="40"/>
          <w:sz w:val="24"/>
        </w:rPr>
        <w:t> </w:t>
      </w:r>
      <w:r>
        <w:rPr>
          <w:sz w:val="24"/>
        </w:rPr>
        <w:t>providing a balance between private offices, open work areas, and collaborative zones.</w:t>
      </w:r>
    </w:p>
    <w:p>
      <w:pPr>
        <w:pStyle w:val="ListParagraph"/>
        <w:numPr>
          <w:ilvl w:val="2"/>
          <w:numId w:val="14"/>
        </w:numPr>
        <w:tabs>
          <w:tab w:pos="950" w:val="left" w:leader="none"/>
        </w:tabs>
        <w:spacing w:line="362" w:lineRule="auto" w:before="200" w:after="0"/>
        <w:ind w:left="950" w:right="675" w:hanging="420"/>
        <w:jc w:val="left"/>
        <w:rPr>
          <w:sz w:val="24"/>
        </w:rPr>
      </w:pPr>
      <w:r>
        <w:rPr>
          <w:sz w:val="24"/>
        </w:rPr>
        <w:t>to</w:t>
      </w:r>
      <w:r>
        <w:rPr>
          <w:spacing w:val="40"/>
          <w:sz w:val="24"/>
        </w:rPr>
        <w:t> </w:t>
      </w:r>
      <w:r>
        <w:rPr>
          <w:sz w:val="24"/>
        </w:rPr>
        <w:t>ensure</w:t>
      </w:r>
      <w:r>
        <w:rPr>
          <w:spacing w:val="38"/>
          <w:sz w:val="24"/>
        </w:rPr>
        <w:t> </w:t>
      </w:r>
      <w:r>
        <w:rPr>
          <w:sz w:val="24"/>
        </w:rPr>
        <w:t>the</w:t>
      </w:r>
      <w:r>
        <w:rPr>
          <w:spacing w:val="39"/>
          <w:sz w:val="24"/>
        </w:rPr>
        <w:t> </w:t>
      </w:r>
      <w:r>
        <w:rPr>
          <w:sz w:val="24"/>
        </w:rPr>
        <w:t>building</w:t>
      </w:r>
      <w:r>
        <w:rPr>
          <w:spacing w:val="38"/>
          <w:sz w:val="24"/>
        </w:rPr>
        <w:t> </w:t>
      </w:r>
      <w:r>
        <w:rPr>
          <w:sz w:val="24"/>
        </w:rPr>
        <w:t>design</w:t>
      </w:r>
      <w:r>
        <w:rPr>
          <w:spacing w:val="39"/>
          <w:sz w:val="24"/>
        </w:rPr>
        <w:t> </w:t>
      </w:r>
      <w:r>
        <w:rPr>
          <w:sz w:val="24"/>
        </w:rPr>
        <w:t>prioritizes</w:t>
      </w:r>
      <w:r>
        <w:rPr>
          <w:spacing w:val="40"/>
          <w:sz w:val="24"/>
        </w:rPr>
        <w:t> </w:t>
      </w:r>
      <w:r>
        <w:rPr>
          <w:sz w:val="24"/>
        </w:rPr>
        <w:t>user</w:t>
      </w:r>
      <w:r>
        <w:rPr>
          <w:spacing w:val="38"/>
          <w:sz w:val="24"/>
        </w:rPr>
        <w:t> </w:t>
      </w:r>
      <w:r>
        <w:rPr>
          <w:sz w:val="24"/>
        </w:rPr>
        <w:t>comfort</w:t>
      </w:r>
      <w:r>
        <w:rPr>
          <w:spacing w:val="40"/>
          <w:sz w:val="24"/>
        </w:rPr>
        <w:t> </w:t>
      </w:r>
      <w:r>
        <w:rPr>
          <w:sz w:val="24"/>
        </w:rPr>
        <w:t>and</w:t>
      </w:r>
      <w:r>
        <w:rPr>
          <w:spacing w:val="39"/>
          <w:sz w:val="24"/>
        </w:rPr>
        <w:t> </w:t>
      </w:r>
      <w:r>
        <w:rPr>
          <w:sz w:val="24"/>
        </w:rPr>
        <w:t>well-being</w:t>
      </w:r>
      <w:r>
        <w:rPr>
          <w:spacing w:val="37"/>
          <w:sz w:val="24"/>
        </w:rPr>
        <w:t> </w:t>
      </w:r>
      <w:r>
        <w:rPr>
          <w:sz w:val="24"/>
        </w:rPr>
        <w:t>through</w:t>
      </w:r>
      <w:r>
        <w:rPr>
          <w:spacing w:val="39"/>
          <w:sz w:val="24"/>
        </w:rPr>
        <w:t> </w:t>
      </w:r>
      <w:r>
        <w:rPr>
          <w:sz w:val="24"/>
        </w:rPr>
        <w:t>natural lighting, ventilation, and ergonomic spaces.</w:t>
      </w:r>
    </w:p>
    <w:p>
      <w:pPr>
        <w:pStyle w:val="ListParagraph"/>
        <w:numPr>
          <w:ilvl w:val="2"/>
          <w:numId w:val="14"/>
        </w:numPr>
        <w:tabs>
          <w:tab w:pos="950" w:val="left" w:leader="none"/>
        </w:tabs>
        <w:spacing w:line="360" w:lineRule="auto" w:before="196" w:after="0"/>
        <w:ind w:left="950" w:right="674" w:hanging="420"/>
        <w:jc w:val="left"/>
        <w:rPr>
          <w:sz w:val="24"/>
        </w:rPr>
      </w:pPr>
      <w:r>
        <w:rPr>
          <w:sz w:val="24"/>
        </w:rPr>
        <w:t>to</w:t>
      </w:r>
      <w:r>
        <w:rPr>
          <w:spacing w:val="80"/>
          <w:w w:val="150"/>
          <w:sz w:val="24"/>
        </w:rPr>
        <w:t> </w:t>
      </w:r>
      <w:r>
        <w:rPr>
          <w:sz w:val="24"/>
        </w:rPr>
        <w:t>incorporate</w:t>
      </w:r>
      <w:r>
        <w:rPr>
          <w:spacing w:val="80"/>
          <w:w w:val="150"/>
          <w:sz w:val="24"/>
        </w:rPr>
        <w:t> </w:t>
      </w:r>
      <w:r>
        <w:rPr>
          <w:sz w:val="24"/>
        </w:rPr>
        <w:t>eco-friendly</w:t>
      </w:r>
      <w:r>
        <w:rPr>
          <w:spacing w:val="80"/>
          <w:w w:val="150"/>
          <w:sz w:val="24"/>
        </w:rPr>
        <w:t> </w:t>
      </w:r>
      <w:r>
        <w:rPr>
          <w:sz w:val="24"/>
        </w:rPr>
        <w:t>design</w:t>
      </w:r>
      <w:r>
        <w:rPr>
          <w:spacing w:val="80"/>
          <w:w w:val="150"/>
          <w:sz w:val="24"/>
        </w:rPr>
        <w:t> </w:t>
      </w:r>
      <w:r>
        <w:rPr>
          <w:sz w:val="24"/>
        </w:rPr>
        <w:t>principles,</w:t>
      </w:r>
      <w:r>
        <w:rPr>
          <w:spacing w:val="80"/>
          <w:w w:val="150"/>
          <w:sz w:val="24"/>
        </w:rPr>
        <w:t> </w:t>
      </w:r>
      <w:r>
        <w:rPr>
          <w:sz w:val="24"/>
        </w:rPr>
        <w:t>such</w:t>
      </w:r>
      <w:r>
        <w:rPr>
          <w:spacing w:val="80"/>
          <w:w w:val="150"/>
          <w:sz w:val="24"/>
        </w:rPr>
        <w:t> </w:t>
      </w:r>
      <w:r>
        <w:rPr>
          <w:sz w:val="24"/>
        </w:rPr>
        <w:t>as</w:t>
      </w:r>
      <w:r>
        <w:rPr>
          <w:spacing w:val="80"/>
          <w:w w:val="150"/>
          <w:sz w:val="24"/>
        </w:rPr>
        <w:t> </w:t>
      </w:r>
      <w:r>
        <w:rPr>
          <w:sz w:val="24"/>
        </w:rPr>
        <w:t>energy-efficient</w:t>
      </w:r>
      <w:r>
        <w:rPr>
          <w:spacing w:val="80"/>
          <w:w w:val="150"/>
          <w:sz w:val="24"/>
        </w:rPr>
        <w:t> </w:t>
      </w:r>
      <w:r>
        <w:rPr>
          <w:sz w:val="24"/>
        </w:rPr>
        <w:t>systems, renewable energy sources, sustainable materials, and water conservation methods.</w:t>
      </w:r>
    </w:p>
    <w:p>
      <w:pPr>
        <w:pStyle w:val="ListParagraph"/>
        <w:numPr>
          <w:ilvl w:val="2"/>
          <w:numId w:val="14"/>
        </w:numPr>
        <w:tabs>
          <w:tab w:pos="950" w:val="left" w:leader="none"/>
        </w:tabs>
        <w:spacing w:line="360" w:lineRule="auto" w:before="199" w:after="0"/>
        <w:ind w:left="950" w:right="673" w:hanging="420"/>
        <w:jc w:val="left"/>
        <w:rPr>
          <w:sz w:val="24"/>
        </w:rPr>
      </w:pPr>
      <w:r>
        <w:rPr>
          <w:sz w:val="24"/>
        </w:rPr>
        <w:t>to deliver a modern and visually appealing architectural design that reflects the identity and purpose of the businesses it serves.</w:t>
      </w:r>
    </w:p>
    <w:p>
      <w:pPr>
        <w:pStyle w:val="BodyText"/>
        <w:spacing w:before="5"/>
      </w:pPr>
    </w:p>
    <w:p>
      <w:pPr>
        <w:pStyle w:val="Heading4"/>
        <w:numPr>
          <w:ilvl w:val="1"/>
          <w:numId w:val="14"/>
        </w:numPr>
        <w:tabs>
          <w:tab w:pos="890" w:val="left" w:leader="none"/>
        </w:tabs>
        <w:spacing w:line="240" w:lineRule="auto" w:before="0" w:after="0"/>
        <w:ind w:left="890" w:right="0" w:hanging="360"/>
        <w:jc w:val="left"/>
      </w:pPr>
      <w:r>
        <w:rPr/>
        <w:t>Client </w:t>
      </w:r>
      <w:r>
        <w:rPr>
          <w:spacing w:val="-2"/>
        </w:rPr>
        <w:t>Background</w:t>
      </w:r>
    </w:p>
    <w:p>
      <w:pPr>
        <w:pStyle w:val="BodyText"/>
        <w:rPr>
          <w:b/>
        </w:rPr>
      </w:pPr>
    </w:p>
    <w:p>
      <w:pPr>
        <w:pStyle w:val="BodyText"/>
        <w:spacing w:line="336" w:lineRule="auto"/>
        <w:ind w:left="530" w:right="677"/>
        <w:jc w:val="both"/>
      </w:pPr>
      <w:r>
        <w:rPr/>
        <w:t>Afriland Properties Ltd is a leading real estate investment and development company based</w:t>
      </w:r>
      <w:r>
        <w:rPr>
          <w:spacing w:val="40"/>
        </w:rPr>
        <w:t> </w:t>
      </w:r>
      <w:r>
        <w:rPr/>
        <w:t>in Nigeria. As</w:t>
      </w:r>
      <w:r>
        <w:rPr>
          <w:spacing w:val="-1"/>
        </w:rPr>
        <w:t> </w:t>
      </w:r>
      <w:r>
        <w:rPr/>
        <w:t>a subsidiary</w:t>
      </w:r>
      <w:r>
        <w:rPr>
          <w:spacing w:val="-3"/>
        </w:rPr>
        <w:t> </w:t>
      </w:r>
      <w:r>
        <w:rPr/>
        <w:t>of</w:t>
      </w:r>
      <w:r>
        <w:rPr>
          <w:spacing w:val="-1"/>
        </w:rPr>
        <w:t> </w:t>
      </w:r>
      <w:r>
        <w:rPr/>
        <w:t>the Heirs</w:t>
      </w:r>
      <w:r>
        <w:rPr>
          <w:spacing w:val="-1"/>
        </w:rPr>
        <w:t> </w:t>
      </w:r>
      <w:r>
        <w:rPr/>
        <w:t>Holdings Group, Afriland</w:t>
      </w:r>
      <w:r>
        <w:rPr>
          <w:spacing w:val="-1"/>
        </w:rPr>
        <w:t> </w:t>
      </w:r>
      <w:r>
        <w:rPr/>
        <w:t>operates with a</w:t>
      </w:r>
      <w:r>
        <w:rPr>
          <w:spacing w:val="-1"/>
        </w:rPr>
        <w:t> </w:t>
      </w:r>
      <w:r>
        <w:rPr/>
        <w:t>bold vision to transform African cities through innovative and sustainable real estate solutions. The company has established a strong reputation in the development, management, and revitalization of commercial, residential, and mixed-use properties across Nigeria’s urban </w:t>
      </w:r>
      <w:r>
        <w:rPr>
          <w:spacing w:val="-2"/>
        </w:rPr>
        <w:t>landscape.</w:t>
      </w:r>
    </w:p>
    <w:p>
      <w:pPr>
        <w:pStyle w:val="BodyText"/>
        <w:spacing w:after="0" w:line="336" w:lineRule="auto"/>
        <w:jc w:val="both"/>
        <w:sectPr>
          <w:pgSz w:w="11910" w:h="16840"/>
          <w:pgMar w:header="0" w:footer="1352" w:top="1360" w:bottom="1580" w:left="850" w:right="850"/>
        </w:sectPr>
      </w:pPr>
    </w:p>
    <w:p>
      <w:pPr>
        <w:pStyle w:val="BodyText"/>
        <w:spacing w:line="336" w:lineRule="auto" w:before="73"/>
        <w:ind w:left="530" w:right="621"/>
        <w:jc w:val="both"/>
      </w:pPr>
      <w:r>
        <w:rPr/>
        <w:t>Afriland Properties is driven by</w:t>
      </w:r>
      <w:r>
        <w:rPr>
          <w:spacing w:val="-2"/>
        </w:rPr>
        <w:t> </w:t>
      </w:r>
      <w:r>
        <w:rPr/>
        <w:t>a commitment to excellence, customer satisfaction, and long- term value creation. The company’s operations are grounded in global best practices, incorporating modern technology and environmentally responsible design into every stage of the development process. With a focus on strategic locations and dynamic urban environments,</w:t>
      </w:r>
      <w:r>
        <w:rPr>
          <w:spacing w:val="-2"/>
        </w:rPr>
        <w:t> </w:t>
      </w:r>
      <w:r>
        <w:rPr/>
        <w:t>Afriland has</w:t>
      </w:r>
      <w:r>
        <w:rPr>
          <w:spacing w:val="1"/>
        </w:rPr>
        <w:t> </w:t>
      </w:r>
      <w:r>
        <w:rPr/>
        <w:t>been</w:t>
      </w:r>
      <w:r>
        <w:rPr>
          <w:spacing w:val="1"/>
        </w:rPr>
        <w:t> </w:t>
      </w:r>
      <w:r>
        <w:rPr/>
        <w:t>instrumental in</w:t>
      </w:r>
      <w:r>
        <w:rPr>
          <w:spacing w:val="1"/>
        </w:rPr>
        <w:t> </w:t>
      </w:r>
      <w:r>
        <w:rPr/>
        <w:t>redefining</w:t>
      </w:r>
      <w:r>
        <w:rPr>
          <w:spacing w:val="-2"/>
        </w:rPr>
        <w:t> </w:t>
      </w:r>
      <w:r>
        <w:rPr/>
        <w:t>the future</w:t>
      </w:r>
      <w:r>
        <w:rPr>
          <w:spacing w:val="-1"/>
        </w:rPr>
        <w:t> </w:t>
      </w:r>
      <w:r>
        <w:rPr/>
        <w:t>of real</w:t>
      </w:r>
      <w:r>
        <w:rPr>
          <w:spacing w:val="1"/>
        </w:rPr>
        <w:t> </w:t>
      </w:r>
      <w:r>
        <w:rPr/>
        <w:t>estate in</w:t>
      </w:r>
      <w:r>
        <w:rPr>
          <w:spacing w:val="1"/>
        </w:rPr>
        <w:t> </w:t>
      </w:r>
      <w:r>
        <w:rPr>
          <w:spacing w:val="-2"/>
        </w:rPr>
        <w:t>Nigeria.</w:t>
      </w:r>
    </w:p>
    <w:p>
      <w:pPr>
        <w:pStyle w:val="BodyText"/>
        <w:spacing w:before="5"/>
      </w:pPr>
    </w:p>
    <w:p>
      <w:pPr>
        <w:pStyle w:val="BodyText"/>
        <w:spacing w:line="336" w:lineRule="auto" w:before="1"/>
        <w:ind w:left="530" w:right="670"/>
        <w:jc w:val="both"/>
      </w:pPr>
      <w:r>
        <w:rPr/>
        <w:t>For this project, Afriland seeks to develop a sustainable, functional, and aesthetically innovative</w:t>
      </w:r>
      <w:r>
        <w:rPr>
          <w:spacing w:val="-1"/>
        </w:rPr>
        <w:t> </w:t>
      </w:r>
      <w:r>
        <w:rPr/>
        <w:t>office</w:t>
      </w:r>
      <w:r>
        <w:rPr>
          <w:spacing w:val="-1"/>
        </w:rPr>
        <w:t> </w:t>
      </w:r>
      <w:r>
        <w:rPr/>
        <w:t>complex building that reflects its brand values</w:t>
      </w:r>
      <w:r>
        <w:rPr>
          <w:spacing w:val="-1"/>
        </w:rPr>
        <w:t> </w:t>
      </w:r>
      <w:r>
        <w:rPr/>
        <w:t>of progress, professionalism, and</w:t>
      </w:r>
      <w:r>
        <w:rPr>
          <w:spacing w:val="-1"/>
        </w:rPr>
        <w:t> </w:t>
      </w:r>
      <w:r>
        <w:rPr/>
        <w:t>environmental</w:t>
      </w:r>
      <w:r>
        <w:rPr>
          <w:spacing w:val="-1"/>
        </w:rPr>
        <w:t> </w:t>
      </w:r>
      <w:r>
        <w:rPr/>
        <w:t>stewardship.</w:t>
      </w:r>
      <w:r>
        <w:rPr>
          <w:spacing w:val="-1"/>
        </w:rPr>
        <w:t> </w:t>
      </w:r>
      <w:r>
        <w:rPr/>
        <w:t>The</w:t>
      </w:r>
      <w:r>
        <w:rPr>
          <w:spacing w:val="-3"/>
        </w:rPr>
        <w:t> </w:t>
      </w:r>
      <w:r>
        <w:rPr/>
        <w:t>proposed</w:t>
      </w:r>
      <w:r>
        <w:rPr>
          <w:spacing w:val="-1"/>
        </w:rPr>
        <w:t> </w:t>
      </w:r>
      <w:r>
        <w:rPr/>
        <w:t>office</w:t>
      </w:r>
      <w:r>
        <w:rPr>
          <w:spacing w:val="-2"/>
        </w:rPr>
        <w:t> </w:t>
      </w:r>
      <w:r>
        <w:rPr/>
        <w:t>complex will</w:t>
      </w:r>
      <w:r>
        <w:rPr>
          <w:spacing w:val="-1"/>
        </w:rPr>
        <w:t> </w:t>
      </w:r>
      <w:r>
        <w:rPr/>
        <w:t>serve</w:t>
      </w:r>
      <w:r>
        <w:rPr>
          <w:spacing w:val="-3"/>
        </w:rPr>
        <w:t> </w:t>
      </w:r>
      <w:r>
        <w:rPr/>
        <w:t>as</w:t>
      </w:r>
      <w:r>
        <w:rPr>
          <w:spacing w:val="-1"/>
        </w:rPr>
        <w:t> </w:t>
      </w:r>
      <w:r>
        <w:rPr/>
        <w:t>a</w:t>
      </w:r>
      <w:r>
        <w:rPr>
          <w:spacing w:val="-2"/>
        </w:rPr>
        <w:t> </w:t>
      </w:r>
      <w:r>
        <w:rPr/>
        <w:t>commercial</w:t>
      </w:r>
      <w:r>
        <w:rPr>
          <w:spacing w:val="-1"/>
        </w:rPr>
        <w:t> </w:t>
      </w:r>
      <w:r>
        <w:rPr/>
        <w:t>hub designed to meet the needs of modern tenants while contributing positively to the</w:t>
      </w:r>
      <w:r>
        <w:rPr>
          <w:spacing w:val="40"/>
        </w:rPr>
        <w:t> </w:t>
      </w:r>
      <w:r>
        <w:rPr/>
        <w:t>surrounding urban fabric.</w:t>
      </w:r>
    </w:p>
    <w:p>
      <w:pPr>
        <w:pStyle w:val="BodyText"/>
        <w:spacing w:before="7"/>
      </w:pPr>
    </w:p>
    <w:p>
      <w:pPr>
        <w:pStyle w:val="Heading4"/>
        <w:numPr>
          <w:ilvl w:val="1"/>
          <w:numId w:val="14"/>
        </w:numPr>
        <w:tabs>
          <w:tab w:pos="950" w:val="left" w:leader="none"/>
        </w:tabs>
        <w:spacing w:line="240" w:lineRule="auto" w:before="1" w:after="0"/>
        <w:ind w:left="950" w:right="0" w:hanging="420"/>
        <w:jc w:val="left"/>
      </w:pPr>
      <w:r>
        <w:rPr>
          <w:spacing w:val="-2"/>
        </w:rPr>
        <w:t>Justification</w:t>
      </w:r>
    </w:p>
    <w:p>
      <w:pPr>
        <w:pStyle w:val="BodyText"/>
        <w:spacing w:line="480" w:lineRule="auto" w:before="276"/>
        <w:ind w:left="530" w:right="671"/>
        <w:jc w:val="both"/>
      </w:pPr>
      <w:r>
        <w:rPr/>
        <w:t>This project is justified by the need to bridge the gap between functionality, sustainability, and visual appeal in office complex building. By designing a sustainable, functional, and aesthetically pleasing office complex.</w:t>
      </w:r>
    </w:p>
    <w:p>
      <w:pPr>
        <w:pStyle w:val="BodyText"/>
        <w:spacing w:before="7"/>
      </w:pPr>
    </w:p>
    <w:p>
      <w:pPr>
        <w:pStyle w:val="Heading4"/>
        <w:numPr>
          <w:ilvl w:val="1"/>
          <w:numId w:val="14"/>
        </w:numPr>
        <w:tabs>
          <w:tab w:pos="950" w:val="left" w:leader="none"/>
        </w:tabs>
        <w:spacing w:line="240" w:lineRule="auto" w:before="0" w:after="0"/>
        <w:ind w:left="950" w:right="0" w:hanging="420"/>
        <w:jc w:val="left"/>
      </w:pPr>
      <w:bookmarkStart w:name="_TOC_250007" w:id="13"/>
      <w:r>
        <w:rPr/>
        <w:t>Scope</w:t>
      </w:r>
      <w:r>
        <w:rPr>
          <w:spacing w:val="-2"/>
        </w:rPr>
        <w:t> </w:t>
      </w:r>
      <w:r>
        <w:rPr/>
        <w:t>of</w:t>
      </w:r>
      <w:r>
        <w:rPr>
          <w:spacing w:val="1"/>
        </w:rPr>
        <w:t> </w:t>
      </w:r>
      <w:bookmarkEnd w:id="13"/>
      <w:r>
        <w:rPr>
          <w:spacing w:val="-2"/>
        </w:rPr>
        <w:t>Study</w:t>
      </w:r>
    </w:p>
    <w:p>
      <w:pPr>
        <w:pStyle w:val="BodyText"/>
        <w:rPr>
          <w:b/>
        </w:rPr>
      </w:pPr>
    </w:p>
    <w:p>
      <w:pPr>
        <w:pStyle w:val="BodyText"/>
        <w:spacing w:line="480" w:lineRule="auto"/>
        <w:ind w:left="530" w:right="676"/>
        <w:jc w:val="both"/>
      </w:pPr>
      <w:r>
        <w:rPr/>
        <w:t>This study focuses on the architectural design and planning of a sustainable, functional, and aesthetically pleasing office complex building, The project addresses the spatial, environmental, and operational needs of a contemporary office environment within an urban Nigerian context.</w:t>
      </w:r>
    </w:p>
    <w:p>
      <w:pPr>
        <w:pStyle w:val="BodyText"/>
        <w:spacing w:before="5"/>
      </w:pPr>
    </w:p>
    <w:p>
      <w:pPr>
        <w:pStyle w:val="BodyText"/>
        <w:ind w:left="530"/>
        <w:jc w:val="both"/>
      </w:pPr>
      <w:r>
        <w:rPr/>
        <w:t>The</w:t>
      </w:r>
      <w:r>
        <w:rPr>
          <w:spacing w:val="-2"/>
        </w:rPr>
        <w:t> </w:t>
      </w:r>
      <w:r>
        <w:rPr/>
        <w:t>scope</w:t>
      </w:r>
      <w:r>
        <w:rPr>
          <w:spacing w:val="-1"/>
        </w:rPr>
        <w:t> </w:t>
      </w:r>
      <w:r>
        <w:rPr/>
        <w:t>of</w:t>
      </w:r>
      <w:r>
        <w:rPr>
          <w:spacing w:val="1"/>
        </w:rPr>
        <w:t> </w:t>
      </w:r>
      <w:r>
        <w:rPr/>
        <w:t>the</w:t>
      </w:r>
      <w:r>
        <w:rPr>
          <w:spacing w:val="-1"/>
        </w:rPr>
        <w:t> </w:t>
      </w:r>
      <w:r>
        <w:rPr/>
        <w:t>study</w:t>
      </w:r>
      <w:r>
        <w:rPr>
          <w:spacing w:val="-5"/>
        </w:rPr>
        <w:t> </w:t>
      </w:r>
      <w:r>
        <w:rPr/>
        <w:t>includes</w:t>
      </w:r>
      <w:r>
        <w:rPr>
          <w:spacing w:val="1"/>
        </w:rPr>
        <w:t> </w:t>
      </w:r>
      <w:r>
        <w:rPr/>
        <w:t>the following</w:t>
      </w:r>
      <w:r>
        <w:rPr>
          <w:spacing w:val="-2"/>
        </w:rPr>
        <w:t> components:</w:t>
      </w:r>
    </w:p>
    <w:p>
      <w:pPr>
        <w:pStyle w:val="BodyText"/>
      </w:pPr>
    </w:p>
    <w:p>
      <w:pPr>
        <w:pStyle w:val="BodyText"/>
        <w:spacing w:before="3"/>
      </w:pPr>
    </w:p>
    <w:p>
      <w:pPr>
        <w:pStyle w:val="BodyText"/>
        <w:spacing w:line="480" w:lineRule="auto"/>
        <w:ind w:left="530" w:right="679"/>
        <w:jc w:val="both"/>
      </w:pPr>
      <w:r>
        <w:rPr/>
        <w:t>Sustainable Design Integration: Application of passive design principles (natural lighting, ventilation, shading) and also selection of sustainable building materials</w:t>
      </w:r>
    </w:p>
    <w:p>
      <w:pPr>
        <w:pStyle w:val="BodyText"/>
        <w:spacing w:before="5"/>
      </w:pPr>
    </w:p>
    <w:p>
      <w:pPr>
        <w:pStyle w:val="BodyText"/>
        <w:spacing w:line="480" w:lineRule="auto"/>
        <w:ind w:left="530" w:right="673"/>
        <w:jc w:val="both"/>
      </w:pPr>
      <w:r>
        <w:rPr/>
        <w:t>Architectural Design Development: Conceptual and schematic design proposals showing building form, massing, elevation, and aesthetics.</w:t>
      </w:r>
    </w:p>
    <w:p>
      <w:pPr>
        <w:pStyle w:val="BodyText"/>
        <w:spacing w:after="0" w:line="480" w:lineRule="auto"/>
        <w:jc w:val="both"/>
        <w:sectPr>
          <w:pgSz w:w="11910" w:h="16840"/>
          <w:pgMar w:header="0" w:footer="1352" w:top="1340" w:bottom="1580" w:left="850" w:right="850"/>
        </w:sectPr>
      </w:pPr>
    </w:p>
    <w:p>
      <w:pPr>
        <w:pStyle w:val="BodyText"/>
        <w:spacing w:line="360" w:lineRule="auto" w:before="76"/>
        <w:ind w:left="530" w:right="675"/>
        <w:jc w:val="both"/>
      </w:pPr>
      <w:r>
        <w:rPr/>
        <w:t>Space Planning and Functional Zoning: Design of key</w:t>
      </w:r>
      <w:r>
        <w:rPr>
          <w:spacing w:val="-1"/>
        </w:rPr>
        <w:t> </w:t>
      </w:r>
      <w:r>
        <w:rPr/>
        <w:t>spaces such as open-plan workspaces, private offices, meeting rooms, communal areas, support facilities efficient circulation and zoning based on privacy, noise levels, and access</w:t>
      </w:r>
    </w:p>
    <w:p>
      <w:pPr>
        <w:pStyle w:val="BodyText"/>
        <w:spacing w:before="4"/>
      </w:pPr>
    </w:p>
    <w:p>
      <w:pPr>
        <w:pStyle w:val="BodyText"/>
        <w:spacing w:line="360" w:lineRule="auto"/>
        <w:ind w:left="530" w:right="678"/>
        <w:jc w:val="both"/>
      </w:pPr>
      <w:r>
        <w:rPr/>
        <w:t>Landscape and Site Planning: Outdoor design including parking, green spaces, pedestrian movement, and site circulation</w:t>
      </w:r>
    </w:p>
    <w:p>
      <w:pPr>
        <w:pStyle w:val="BodyText"/>
        <w:spacing w:before="9"/>
      </w:pPr>
    </w:p>
    <w:p>
      <w:pPr>
        <w:pStyle w:val="Heading4"/>
        <w:numPr>
          <w:ilvl w:val="1"/>
          <w:numId w:val="14"/>
        </w:numPr>
        <w:tabs>
          <w:tab w:pos="890" w:val="left" w:leader="none"/>
        </w:tabs>
        <w:spacing w:line="240" w:lineRule="auto" w:before="0" w:after="0"/>
        <w:ind w:left="890" w:right="0" w:hanging="360"/>
        <w:jc w:val="left"/>
      </w:pPr>
      <w:r>
        <w:rPr/>
        <w:t>Limitation</w:t>
      </w:r>
      <w:r>
        <w:rPr>
          <w:spacing w:val="-3"/>
        </w:rPr>
        <w:t> </w:t>
      </w:r>
      <w:r>
        <w:rPr/>
        <w:t>of</w:t>
      </w:r>
      <w:r>
        <w:rPr>
          <w:spacing w:val="-1"/>
        </w:rPr>
        <w:t> </w:t>
      </w:r>
      <w:r>
        <w:rPr>
          <w:spacing w:val="-2"/>
        </w:rPr>
        <w:t>Study</w:t>
      </w:r>
    </w:p>
    <w:p>
      <w:pPr>
        <w:pStyle w:val="BodyText"/>
        <w:spacing w:before="132"/>
        <w:ind w:left="530"/>
        <w:jc w:val="both"/>
      </w:pPr>
      <w:r>
        <w:rPr/>
        <w:t>The</w:t>
      </w:r>
      <w:r>
        <w:rPr>
          <w:spacing w:val="-5"/>
        </w:rPr>
        <w:t> </w:t>
      </w:r>
      <w:r>
        <w:rPr/>
        <w:t>limitation experienced</w:t>
      </w:r>
      <w:r>
        <w:rPr>
          <w:spacing w:val="-1"/>
        </w:rPr>
        <w:t> </w:t>
      </w:r>
      <w:r>
        <w:rPr/>
        <w:t>during this course</w:t>
      </w:r>
      <w:r>
        <w:rPr>
          <w:spacing w:val="-2"/>
        </w:rPr>
        <w:t> </w:t>
      </w:r>
      <w:r>
        <w:rPr/>
        <w:t>of study</w:t>
      </w:r>
      <w:r>
        <w:rPr>
          <w:spacing w:val="-5"/>
        </w:rPr>
        <w:t> </w:t>
      </w:r>
      <w:r>
        <w:rPr>
          <w:spacing w:val="-2"/>
        </w:rPr>
        <w:t>include:</w:t>
      </w:r>
    </w:p>
    <w:p>
      <w:pPr>
        <w:pStyle w:val="Heading4"/>
        <w:numPr>
          <w:ilvl w:val="0"/>
          <w:numId w:val="15"/>
        </w:numPr>
        <w:tabs>
          <w:tab w:pos="1248" w:val="left" w:leader="none"/>
        </w:tabs>
        <w:spacing w:line="240" w:lineRule="auto" w:before="145" w:after="0"/>
        <w:ind w:left="1248" w:right="0" w:hanging="497"/>
        <w:jc w:val="both"/>
      </w:pPr>
      <w:r>
        <w:rPr/>
        <w:t>Time</w:t>
      </w:r>
      <w:r>
        <w:rPr>
          <w:spacing w:val="-2"/>
        </w:rPr>
        <w:t> constraint</w:t>
      </w:r>
    </w:p>
    <w:p>
      <w:pPr>
        <w:pStyle w:val="ListParagraph"/>
        <w:numPr>
          <w:ilvl w:val="0"/>
          <w:numId w:val="15"/>
        </w:numPr>
        <w:tabs>
          <w:tab w:pos="1248" w:val="left" w:leader="none"/>
          <w:tab w:pos="1250" w:val="left" w:leader="none"/>
        </w:tabs>
        <w:spacing w:line="362" w:lineRule="auto" w:before="132" w:after="0"/>
        <w:ind w:left="1250" w:right="695" w:hanging="581"/>
        <w:jc w:val="both"/>
        <w:rPr>
          <w:sz w:val="24"/>
        </w:rPr>
      </w:pPr>
      <w:r>
        <w:rPr>
          <w:b/>
          <w:sz w:val="24"/>
        </w:rPr>
        <w:t>Finance: </w:t>
      </w:r>
      <w:r>
        <w:rPr>
          <w:sz w:val="24"/>
        </w:rPr>
        <w:t>funding of the project research and the project itself has been</w:t>
      </w:r>
      <w:r>
        <w:rPr>
          <w:spacing w:val="40"/>
          <w:sz w:val="24"/>
        </w:rPr>
        <w:t> </w:t>
      </w:r>
      <w:r>
        <w:rPr>
          <w:sz w:val="24"/>
        </w:rPr>
        <w:t>asurmountable task which God has intervened in its management.</w:t>
      </w:r>
    </w:p>
    <w:p>
      <w:pPr>
        <w:pStyle w:val="ListParagraph"/>
        <w:numPr>
          <w:ilvl w:val="0"/>
          <w:numId w:val="15"/>
        </w:numPr>
        <w:tabs>
          <w:tab w:pos="1247" w:val="left" w:leader="none"/>
          <w:tab w:pos="1250" w:val="left" w:leader="none"/>
        </w:tabs>
        <w:spacing w:line="360" w:lineRule="auto" w:before="0" w:after="0"/>
        <w:ind w:left="1250" w:right="697" w:hanging="660"/>
        <w:jc w:val="both"/>
        <w:rPr>
          <w:sz w:val="24"/>
        </w:rPr>
      </w:pPr>
      <w:r>
        <w:rPr>
          <w:b/>
          <w:sz w:val="24"/>
        </w:rPr>
        <w:t>Research materials: </w:t>
      </w:r>
      <w:r>
        <w:rPr>
          <w:sz w:val="24"/>
        </w:rPr>
        <w:t>There have not been enough local sources of informationand getting the proper architectural plans required for assessment during case studies was not very easy.</w:t>
      </w:r>
    </w:p>
    <w:p>
      <w:pPr>
        <w:pStyle w:val="BodyText"/>
        <w:spacing w:before="137"/>
      </w:pPr>
    </w:p>
    <w:p>
      <w:pPr>
        <w:pStyle w:val="Heading4"/>
        <w:numPr>
          <w:ilvl w:val="1"/>
          <w:numId w:val="14"/>
        </w:numPr>
        <w:tabs>
          <w:tab w:pos="890" w:val="left" w:leader="none"/>
        </w:tabs>
        <w:spacing w:line="240" w:lineRule="auto" w:before="1" w:after="0"/>
        <w:ind w:left="890" w:right="0" w:hanging="360"/>
        <w:jc w:val="left"/>
      </w:pPr>
      <w:bookmarkStart w:name="_TOC_250006" w:id="14"/>
      <w:r>
        <w:rPr/>
        <w:t>Research</w:t>
      </w:r>
      <w:r>
        <w:rPr>
          <w:spacing w:val="-3"/>
        </w:rPr>
        <w:t> </w:t>
      </w:r>
      <w:bookmarkEnd w:id="14"/>
      <w:r>
        <w:rPr>
          <w:spacing w:val="-2"/>
        </w:rPr>
        <w:t>Methodology</w:t>
      </w:r>
    </w:p>
    <w:p>
      <w:pPr>
        <w:pStyle w:val="BodyText"/>
        <w:spacing w:before="57"/>
        <w:rPr>
          <w:b/>
        </w:rPr>
      </w:pPr>
    </w:p>
    <w:p>
      <w:pPr>
        <w:spacing w:line="360" w:lineRule="auto" w:before="0"/>
        <w:ind w:left="530" w:right="679" w:firstLine="0"/>
        <w:jc w:val="both"/>
        <w:rPr>
          <w:sz w:val="22"/>
        </w:rPr>
      </w:pPr>
      <w:r>
        <w:rPr>
          <w:sz w:val="24"/>
        </w:rPr>
        <w:t>Research methods</w:t>
      </w:r>
      <w:r>
        <w:rPr>
          <w:spacing w:val="-1"/>
          <w:sz w:val="24"/>
        </w:rPr>
        <w:t> </w:t>
      </w:r>
      <w:r>
        <w:rPr>
          <w:sz w:val="24"/>
        </w:rPr>
        <w:t>are</w:t>
      </w:r>
      <w:r>
        <w:rPr>
          <w:spacing w:val="-3"/>
          <w:sz w:val="24"/>
        </w:rPr>
        <w:t> </w:t>
      </w:r>
      <w:r>
        <w:rPr>
          <w:sz w:val="24"/>
        </w:rPr>
        <w:t>methods</w:t>
      </w:r>
      <w:r>
        <w:rPr>
          <w:spacing w:val="-1"/>
          <w:sz w:val="24"/>
        </w:rPr>
        <w:t> </w:t>
      </w:r>
      <w:r>
        <w:rPr>
          <w:sz w:val="24"/>
        </w:rPr>
        <w:t>used</w:t>
      </w:r>
      <w:r>
        <w:rPr>
          <w:spacing w:val="-2"/>
          <w:sz w:val="24"/>
        </w:rPr>
        <w:t> </w:t>
      </w:r>
      <w:r>
        <w:rPr>
          <w:sz w:val="24"/>
        </w:rPr>
        <w:t>for</w:t>
      </w:r>
      <w:r>
        <w:rPr>
          <w:spacing w:val="-2"/>
          <w:sz w:val="24"/>
        </w:rPr>
        <w:t> </w:t>
      </w:r>
      <w:r>
        <w:rPr>
          <w:sz w:val="24"/>
        </w:rPr>
        <w:t>conducting</w:t>
      </w:r>
      <w:r>
        <w:rPr>
          <w:spacing w:val="-1"/>
          <w:sz w:val="24"/>
        </w:rPr>
        <w:t> </w:t>
      </w:r>
      <w:r>
        <w:rPr>
          <w:sz w:val="24"/>
        </w:rPr>
        <w:t>a</w:t>
      </w:r>
      <w:r>
        <w:rPr>
          <w:spacing w:val="-2"/>
          <w:sz w:val="24"/>
        </w:rPr>
        <w:t> </w:t>
      </w:r>
      <w:r>
        <w:rPr>
          <w:sz w:val="24"/>
        </w:rPr>
        <w:t>research. It involves systematic process in which specific tools or instrument are employed to carry out scientific investigation. It is the techniques and procedure utilized for generating information’s and data for this research work and </w:t>
      </w:r>
      <w:r>
        <w:rPr>
          <w:sz w:val="22"/>
        </w:rPr>
        <w:t>To ensure a thorough and informed design process, the following research methods were </w:t>
      </w:r>
      <w:r>
        <w:rPr>
          <w:spacing w:val="-2"/>
          <w:sz w:val="22"/>
        </w:rPr>
        <w:t>employed:</w:t>
      </w:r>
    </w:p>
    <w:p>
      <w:pPr>
        <w:pStyle w:val="BodyText"/>
        <w:spacing w:before="8"/>
      </w:pPr>
    </w:p>
    <w:p>
      <w:pPr>
        <w:pStyle w:val="Heading4"/>
        <w:numPr>
          <w:ilvl w:val="2"/>
          <w:numId w:val="14"/>
        </w:numPr>
        <w:tabs>
          <w:tab w:pos="950" w:val="left" w:leader="none"/>
        </w:tabs>
        <w:spacing w:line="240" w:lineRule="auto" w:before="1" w:after="0"/>
        <w:ind w:left="950" w:right="0" w:hanging="420"/>
        <w:jc w:val="left"/>
      </w:pPr>
      <w:r>
        <w:rPr>
          <w:rFonts w:ascii="SimSun" w:hAnsi="SimSun"/>
          <w:b w:val="0"/>
        </w:rPr>
        <w:t>L</w:t>
      </w:r>
      <w:r>
        <w:rPr/>
        <w:t>iterature</w:t>
      </w:r>
      <w:r>
        <w:rPr>
          <w:spacing w:val="-4"/>
        </w:rPr>
        <w:t> </w:t>
      </w:r>
      <w:r>
        <w:rPr>
          <w:spacing w:val="-2"/>
        </w:rPr>
        <w:t>Review</w:t>
      </w:r>
    </w:p>
    <w:p>
      <w:pPr>
        <w:pStyle w:val="BodyText"/>
        <w:spacing w:before="159"/>
        <w:rPr>
          <w:b/>
        </w:rPr>
      </w:pPr>
    </w:p>
    <w:p>
      <w:pPr>
        <w:pStyle w:val="BodyText"/>
        <w:spacing w:line="360" w:lineRule="auto"/>
        <w:ind w:left="530" w:right="509"/>
      </w:pPr>
      <w:r>
        <w:rPr/>
        <w:t>Analysis of academic and professional literature on office building design, sustainability, workplace</w:t>
      </w:r>
      <w:r>
        <w:rPr>
          <w:spacing w:val="-5"/>
        </w:rPr>
        <w:t> </w:t>
      </w:r>
      <w:r>
        <w:rPr/>
        <w:t>psychology,</w:t>
      </w:r>
      <w:r>
        <w:rPr>
          <w:spacing w:val="-4"/>
        </w:rPr>
        <w:t> </w:t>
      </w:r>
      <w:r>
        <w:rPr/>
        <w:t>and</w:t>
      </w:r>
      <w:r>
        <w:rPr>
          <w:spacing w:val="-4"/>
        </w:rPr>
        <w:t> </w:t>
      </w:r>
      <w:r>
        <w:rPr/>
        <w:t>commercial</w:t>
      </w:r>
      <w:r>
        <w:rPr>
          <w:spacing w:val="-4"/>
        </w:rPr>
        <w:t> </w:t>
      </w:r>
      <w:r>
        <w:rPr/>
        <w:t>architecture</w:t>
      </w:r>
      <w:r>
        <w:rPr>
          <w:spacing w:val="-6"/>
        </w:rPr>
        <w:t> </w:t>
      </w:r>
      <w:r>
        <w:rPr/>
        <w:t>to</w:t>
      </w:r>
      <w:r>
        <w:rPr>
          <w:spacing w:val="-4"/>
        </w:rPr>
        <w:t> </w:t>
      </w:r>
      <w:r>
        <w:rPr/>
        <w:t>form</w:t>
      </w:r>
      <w:r>
        <w:rPr>
          <w:spacing w:val="-4"/>
        </w:rPr>
        <w:t> </w:t>
      </w:r>
      <w:r>
        <w:rPr/>
        <w:t>the</w:t>
      </w:r>
      <w:r>
        <w:rPr>
          <w:spacing w:val="-5"/>
        </w:rPr>
        <w:t> </w:t>
      </w:r>
      <w:r>
        <w:rPr/>
        <w:t>theoretical</w:t>
      </w:r>
      <w:r>
        <w:rPr>
          <w:spacing w:val="-2"/>
        </w:rPr>
        <w:t> </w:t>
      </w:r>
      <w:r>
        <w:rPr/>
        <w:t>framework</w:t>
      </w:r>
      <w:r>
        <w:rPr>
          <w:spacing w:val="-4"/>
        </w:rPr>
        <w:t> </w:t>
      </w:r>
      <w:r>
        <w:rPr/>
        <w:t>of</w:t>
      </w:r>
      <w:r>
        <w:rPr>
          <w:spacing w:val="-6"/>
        </w:rPr>
        <w:t> </w:t>
      </w:r>
      <w:r>
        <w:rPr/>
        <w:t>the </w:t>
      </w:r>
      <w:r>
        <w:rPr>
          <w:spacing w:val="-2"/>
        </w:rPr>
        <w:t>project.</w:t>
      </w:r>
    </w:p>
    <w:p>
      <w:pPr>
        <w:pStyle w:val="BodyText"/>
        <w:spacing w:before="9"/>
      </w:pPr>
    </w:p>
    <w:p>
      <w:pPr>
        <w:pStyle w:val="Heading4"/>
        <w:numPr>
          <w:ilvl w:val="2"/>
          <w:numId w:val="14"/>
        </w:numPr>
        <w:tabs>
          <w:tab w:pos="1010" w:val="left" w:leader="none"/>
        </w:tabs>
        <w:spacing w:line="240" w:lineRule="auto" w:before="0" w:after="0"/>
        <w:ind w:left="1010" w:right="0" w:hanging="480"/>
        <w:jc w:val="left"/>
      </w:pPr>
      <w:r>
        <w:rPr/>
        <w:t>Case</w:t>
      </w:r>
      <w:r>
        <w:rPr>
          <w:spacing w:val="-2"/>
        </w:rPr>
        <w:t> Studies</w:t>
      </w:r>
    </w:p>
    <w:p>
      <w:pPr>
        <w:pStyle w:val="BodyText"/>
        <w:spacing w:before="137"/>
        <w:rPr>
          <w:b/>
        </w:rPr>
      </w:pPr>
    </w:p>
    <w:p>
      <w:pPr>
        <w:pStyle w:val="BodyText"/>
        <w:spacing w:line="360" w:lineRule="auto"/>
        <w:ind w:left="530" w:right="771"/>
      </w:pPr>
      <w:r>
        <w:rPr/>
        <w:t>Examination</w:t>
      </w:r>
      <w:r>
        <w:rPr>
          <w:spacing w:val="-4"/>
        </w:rPr>
        <w:t> </w:t>
      </w:r>
      <w:r>
        <w:rPr/>
        <w:t>of</w:t>
      </w:r>
      <w:r>
        <w:rPr>
          <w:spacing w:val="-5"/>
        </w:rPr>
        <w:t> </w:t>
      </w:r>
      <w:r>
        <w:rPr/>
        <w:t>existing</w:t>
      </w:r>
      <w:r>
        <w:rPr>
          <w:spacing w:val="-7"/>
        </w:rPr>
        <w:t> </w:t>
      </w:r>
      <w:r>
        <w:rPr/>
        <w:t>office</w:t>
      </w:r>
      <w:r>
        <w:rPr>
          <w:spacing w:val="-4"/>
        </w:rPr>
        <w:t> </w:t>
      </w:r>
      <w:r>
        <w:rPr/>
        <w:t>complexes,</w:t>
      </w:r>
      <w:r>
        <w:rPr>
          <w:spacing w:val="-4"/>
        </w:rPr>
        <w:t> </w:t>
      </w:r>
      <w:r>
        <w:rPr/>
        <w:t>both</w:t>
      </w:r>
      <w:r>
        <w:rPr>
          <w:spacing w:val="-4"/>
        </w:rPr>
        <w:t> </w:t>
      </w:r>
      <w:r>
        <w:rPr/>
        <w:t>locally</w:t>
      </w:r>
      <w:r>
        <w:rPr>
          <w:spacing w:val="-7"/>
        </w:rPr>
        <w:t> </w:t>
      </w:r>
      <w:r>
        <w:rPr/>
        <w:t>and</w:t>
      </w:r>
      <w:r>
        <w:rPr>
          <w:spacing w:val="-4"/>
        </w:rPr>
        <w:t> </w:t>
      </w:r>
      <w:r>
        <w:rPr/>
        <w:t>internationally,</w:t>
      </w:r>
      <w:r>
        <w:rPr>
          <w:spacing w:val="-2"/>
        </w:rPr>
        <w:t> </w:t>
      </w:r>
      <w:r>
        <w:rPr/>
        <w:t>to</w:t>
      </w:r>
      <w:r>
        <w:rPr>
          <w:spacing w:val="-4"/>
        </w:rPr>
        <w:t> </w:t>
      </w:r>
      <w:r>
        <w:rPr/>
        <w:t>draw</w:t>
      </w:r>
      <w:r>
        <w:rPr>
          <w:spacing w:val="-4"/>
        </w:rPr>
        <w:t> </w:t>
      </w:r>
      <w:r>
        <w:rPr/>
        <w:t>lessons on spatial organization, material selection, user experience, and energy efficiency.</w:t>
      </w:r>
    </w:p>
    <w:p>
      <w:pPr>
        <w:pStyle w:val="BodyText"/>
        <w:spacing w:after="0" w:line="360" w:lineRule="auto"/>
        <w:sectPr>
          <w:pgSz w:w="11910" w:h="16840"/>
          <w:pgMar w:header="0" w:footer="1352" w:top="1340" w:bottom="1580" w:left="850" w:right="850"/>
        </w:sectPr>
      </w:pPr>
    </w:p>
    <w:p>
      <w:pPr>
        <w:pStyle w:val="Heading2"/>
        <w:spacing w:before="63"/>
        <w:ind w:right="732"/>
        <w:rPr>
          <w:rFonts w:ascii="Times New Roman"/>
        </w:rPr>
      </w:pPr>
      <w:r>
        <w:rPr>
          <w:rFonts w:ascii="Times New Roman"/>
        </w:rPr>
        <w:t>CHAPTER</w:t>
      </w:r>
      <w:r>
        <w:rPr>
          <w:rFonts w:ascii="Times New Roman"/>
          <w:spacing w:val="-12"/>
        </w:rPr>
        <w:t> </w:t>
      </w:r>
      <w:r>
        <w:rPr>
          <w:rFonts w:ascii="Times New Roman"/>
          <w:spacing w:val="-5"/>
        </w:rPr>
        <w:t>TWO</w:t>
      </w:r>
    </w:p>
    <w:p>
      <w:pPr>
        <w:pStyle w:val="BodyText"/>
        <w:spacing w:before="48"/>
        <w:rPr>
          <w:b/>
          <w:sz w:val="26"/>
        </w:rPr>
      </w:pPr>
    </w:p>
    <w:p>
      <w:pPr>
        <w:pStyle w:val="Heading4"/>
        <w:numPr>
          <w:ilvl w:val="1"/>
          <w:numId w:val="16"/>
        </w:numPr>
        <w:tabs>
          <w:tab w:pos="890" w:val="left" w:leader="none"/>
        </w:tabs>
        <w:spacing w:line="240" w:lineRule="auto" w:before="0" w:after="0"/>
        <w:ind w:left="890" w:right="0" w:hanging="360"/>
        <w:jc w:val="both"/>
      </w:pPr>
      <w:r>
        <w:rPr/>
        <w:t>Literature</w:t>
      </w:r>
      <w:r>
        <w:rPr>
          <w:spacing w:val="-4"/>
        </w:rPr>
        <w:t> </w:t>
      </w:r>
      <w:r>
        <w:rPr>
          <w:spacing w:val="-2"/>
        </w:rPr>
        <w:t>review</w:t>
      </w:r>
    </w:p>
    <w:p>
      <w:pPr>
        <w:pStyle w:val="ListParagraph"/>
        <w:numPr>
          <w:ilvl w:val="1"/>
          <w:numId w:val="16"/>
        </w:numPr>
        <w:tabs>
          <w:tab w:pos="890" w:val="left" w:leader="none"/>
        </w:tabs>
        <w:spacing w:line="240" w:lineRule="auto" w:before="139" w:after="0"/>
        <w:ind w:left="890" w:right="0" w:hanging="360"/>
        <w:jc w:val="both"/>
        <w:rPr>
          <w:b/>
          <w:sz w:val="24"/>
        </w:rPr>
      </w:pPr>
      <w:r>
        <w:rPr>
          <w:b/>
          <w:spacing w:val="-2"/>
          <w:sz w:val="24"/>
        </w:rPr>
        <w:t>Introduction</w:t>
      </w:r>
    </w:p>
    <w:p>
      <w:pPr>
        <w:pStyle w:val="BodyText"/>
        <w:spacing w:line="360" w:lineRule="auto" w:before="132"/>
        <w:ind w:left="530" w:right="675"/>
        <w:jc w:val="both"/>
      </w:pPr>
      <w:r>
        <w:rPr/>
        <w:t>In this chapter, Definition of an office complex building, history, sustainable building, types of sustainable material in building, function in office complex building and other related literatures are discussed. This Literatures were studied in order to know the trend and scope for research in the chosen field. Many doctoral thesis, reports and articles published in leading journals were subjected to analysis.</w:t>
      </w:r>
    </w:p>
    <w:p>
      <w:pPr>
        <w:pStyle w:val="BodyText"/>
        <w:spacing w:before="9"/>
      </w:pPr>
    </w:p>
    <w:p>
      <w:pPr>
        <w:pStyle w:val="Heading2"/>
        <w:numPr>
          <w:ilvl w:val="1"/>
          <w:numId w:val="16"/>
        </w:numPr>
        <w:tabs>
          <w:tab w:pos="918" w:val="left" w:leader="none"/>
        </w:tabs>
        <w:spacing w:line="240" w:lineRule="auto" w:before="0" w:after="0"/>
        <w:ind w:left="918" w:right="0" w:hanging="388"/>
        <w:jc w:val="both"/>
        <w:rPr>
          <w:rFonts w:ascii="Times New Roman"/>
        </w:rPr>
      </w:pPr>
      <w:r>
        <w:rPr>
          <w:rFonts w:ascii="Times New Roman"/>
          <w:spacing w:val="-2"/>
        </w:rPr>
        <w:t>Definition</w:t>
      </w:r>
    </w:p>
    <w:p>
      <w:pPr>
        <w:pStyle w:val="BodyText"/>
        <w:spacing w:line="336" w:lineRule="auto" w:before="273"/>
        <w:ind w:left="530" w:right="672"/>
        <w:jc w:val="both"/>
      </w:pPr>
      <w:r>
        <w:rPr/>
        <w:t>An office complex building is a purposely designed architectural structure or group of structures that accommodates multiple workspaces, organized into functional zones such as open-plan areas, private offices, meeting rooms, and communal facilities. The design emphasizes efficiency, spatial hierarchy, circulation flow, and aesthetic quality to support professional productivity.</w:t>
      </w:r>
    </w:p>
    <w:p>
      <w:pPr>
        <w:pStyle w:val="BodyText"/>
        <w:spacing w:line="336" w:lineRule="auto"/>
        <w:ind w:left="530" w:right="676"/>
        <w:jc w:val="both"/>
      </w:pPr>
      <w:r>
        <w:rPr/>
        <w:t>Kohn, M., Katz, W., &amp; Kohn Pedersen Fox Associates (2002). Office Buildings: a Design Manual. Birkhäuser define an office complex building as and open planed areas that accommodates multiple office.</w:t>
      </w:r>
    </w:p>
    <w:p>
      <w:pPr>
        <w:pStyle w:val="BodyText"/>
        <w:spacing w:before="4"/>
      </w:pPr>
    </w:p>
    <w:p>
      <w:pPr>
        <w:pStyle w:val="BodyText"/>
        <w:spacing w:line="336" w:lineRule="auto" w:before="1"/>
        <w:ind w:left="530" w:right="675"/>
        <w:jc w:val="both"/>
      </w:pPr>
      <w:r>
        <w:rPr/>
        <w:t>It is also defined</w:t>
      </w:r>
      <w:r>
        <w:rPr>
          <w:spacing w:val="40"/>
        </w:rPr>
        <w:t> </w:t>
      </w:r>
      <w:r>
        <w:rPr/>
        <w:t>as an type of commercial building that integrates multiple office functions within a cohesive architectural framework, emphasizing</w:t>
      </w:r>
      <w:r>
        <w:rPr>
          <w:spacing w:val="-1"/>
        </w:rPr>
        <w:t> </w:t>
      </w:r>
      <w:r>
        <w:rPr/>
        <w:t>sustainable practices such as passive design strategies, energy-efficient systems, green materials, and user well-being through daylighting, ventilation, and ecological integration.</w:t>
      </w:r>
    </w:p>
    <w:p>
      <w:pPr>
        <w:pStyle w:val="BodyText"/>
        <w:ind w:left="530"/>
        <w:jc w:val="both"/>
      </w:pPr>
      <w:r>
        <w:rPr/>
        <w:t>Edwards,</w:t>
      </w:r>
      <w:r>
        <w:rPr>
          <w:spacing w:val="-1"/>
        </w:rPr>
        <w:t> </w:t>
      </w:r>
      <w:r>
        <w:rPr/>
        <w:t>B.</w:t>
      </w:r>
      <w:r>
        <w:rPr>
          <w:spacing w:val="-1"/>
        </w:rPr>
        <w:t> </w:t>
      </w:r>
      <w:r>
        <w:rPr/>
        <w:t>(2005).</w:t>
      </w:r>
      <w:r>
        <w:rPr>
          <w:spacing w:val="-1"/>
        </w:rPr>
        <w:t> </w:t>
      </w:r>
      <w:r>
        <w:rPr/>
        <w:t>Rough</w:t>
      </w:r>
      <w:r>
        <w:rPr>
          <w:spacing w:val="-1"/>
        </w:rPr>
        <w:t> </w:t>
      </w:r>
      <w:r>
        <w:rPr/>
        <w:t>Guide</w:t>
      </w:r>
      <w:r>
        <w:rPr>
          <w:spacing w:val="-2"/>
        </w:rPr>
        <w:t> </w:t>
      </w:r>
      <w:r>
        <w:rPr/>
        <w:t>to</w:t>
      </w:r>
      <w:r>
        <w:rPr>
          <w:spacing w:val="-2"/>
        </w:rPr>
        <w:t> </w:t>
      </w:r>
      <w:r>
        <w:rPr/>
        <w:t>Sustainability:</w:t>
      </w:r>
      <w:r>
        <w:rPr>
          <w:spacing w:val="1"/>
        </w:rPr>
        <w:t> </w:t>
      </w:r>
      <w:r>
        <w:rPr/>
        <w:t>A</w:t>
      </w:r>
      <w:r>
        <w:rPr>
          <w:spacing w:val="-1"/>
        </w:rPr>
        <w:t> </w:t>
      </w:r>
      <w:r>
        <w:rPr/>
        <w:t>Design</w:t>
      </w:r>
      <w:r>
        <w:rPr>
          <w:spacing w:val="-1"/>
        </w:rPr>
        <w:t> </w:t>
      </w:r>
      <w:r>
        <w:rPr/>
        <w:t>Primer.</w:t>
      </w:r>
      <w:r>
        <w:rPr>
          <w:spacing w:val="-1"/>
        </w:rPr>
        <w:t> </w:t>
      </w:r>
      <w:r>
        <w:rPr/>
        <w:t>RIBA</w:t>
      </w:r>
      <w:r>
        <w:rPr>
          <w:spacing w:val="-1"/>
        </w:rPr>
        <w:t> </w:t>
      </w:r>
      <w:r>
        <w:rPr>
          <w:spacing w:val="-2"/>
        </w:rPr>
        <w:t>Publishing</w:t>
      </w:r>
    </w:p>
    <w:p>
      <w:pPr>
        <w:pStyle w:val="BodyText"/>
        <w:spacing w:before="120"/>
      </w:pPr>
    </w:p>
    <w:p>
      <w:pPr>
        <w:pStyle w:val="Heading4"/>
        <w:numPr>
          <w:ilvl w:val="1"/>
          <w:numId w:val="16"/>
        </w:numPr>
        <w:tabs>
          <w:tab w:pos="890" w:val="left" w:leader="none"/>
        </w:tabs>
        <w:spacing w:line="240" w:lineRule="auto" w:before="0" w:after="0"/>
        <w:ind w:left="890" w:right="0" w:hanging="360"/>
        <w:jc w:val="left"/>
      </w:pPr>
      <w:r>
        <w:rPr/>
        <w:t>Historical</w:t>
      </w:r>
      <w:r>
        <w:rPr>
          <w:spacing w:val="-4"/>
        </w:rPr>
        <w:t> </w:t>
      </w:r>
      <w:r>
        <w:rPr/>
        <w:t>development</w:t>
      </w:r>
      <w:r>
        <w:rPr>
          <w:spacing w:val="-2"/>
        </w:rPr>
        <w:t> </w:t>
      </w:r>
      <w:r>
        <w:rPr/>
        <w:t>of</w:t>
      </w:r>
      <w:r>
        <w:rPr>
          <w:spacing w:val="-2"/>
        </w:rPr>
        <w:t> </w:t>
      </w:r>
      <w:r>
        <w:rPr/>
        <w:t>an</w:t>
      </w:r>
      <w:r>
        <w:rPr>
          <w:spacing w:val="-1"/>
        </w:rPr>
        <w:t> </w:t>
      </w:r>
      <w:r>
        <w:rPr/>
        <w:t>office</w:t>
      </w:r>
      <w:r>
        <w:rPr>
          <w:spacing w:val="-4"/>
        </w:rPr>
        <w:t> </w:t>
      </w:r>
      <w:r>
        <w:rPr/>
        <w:t>complex </w:t>
      </w:r>
      <w:r>
        <w:rPr>
          <w:spacing w:val="-2"/>
        </w:rPr>
        <w:t>building</w:t>
      </w:r>
    </w:p>
    <w:p>
      <w:pPr>
        <w:pStyle w:val="BodyText"/>
        <w:spacing w:before="274"/>
        <w:ind w:left="530"/>
        <w:jc w:val="both"/>
      </w:pPr>
      <w:r>
        <w:rPr/>
        <w:t>Pre-Industrial</w:t>
      </w:r>
      <w:r>
        <w:rPr>
          <w:spacing w:val="-7"/>
        </w:rPr>
        <w:t> </w:t>
      </w:r>
      <w:r>
        <w:rPr>
          <w:spacing w:val="-2"/>
        </w:rPr>
        <w:t>Precursors</w:t>
      </w:r>
    </w:p>
    <w:p>
      <w:pPr>
        <w:pStyle w:val="BodyText"/>
        <w:spacing w:before="60"/>
      </w:pPr>
    </w:p>
    <w:p>
      <w:pPr>
        <w:pStyle w:val="BodyText"/>
        <w:spacing w:line="288" w:lineRule="auto"/>
        <w:ind w:left="530" w:right="675"/>
        <w:jc w:val="both"/>
      </w:pPr>
      <w:r>
        <w:rPr/>
        <w:t>Ancient and Medieval Administrative Hubs: Early ―office‖ functions were housed in multipurpose civic buildings—Roman basilicas for legal and commercial transactions and medieval guildhalls for trade administration. These spaces introduced the idea of dedicated zones for organized paperwork and record-keeping (Markus, 1993).</w:t>
      </w:r>
    </w:p>
    <w:p>
      <w:pPr>
        <w:pStyle w:val="BodyText"/>
        <w:spacing w:before="5"/>
      </w:pPr>
    </w:p>
    <w:p>
      <w:pPr>
        <w:pStyle w:val="BodyText"/>
        <w:ind w:left="530"/>
        <w:jc w:val="both"/>
      </w:pPr>
      <w:r>
        <w:rPr/>
        <w:t>Industrial</w:t>
      </w:r>
      <w:r>
        <w:rPr>
          <w:spacing w:val="-4"/>
        </w:rPr>
        <w:t> </w:t>
      </w:r>
      <w:r>
        <w:rPr/>
        <w:t>Revolution</w:t>
      </w:r>
      <w:r>
        <w:rPr>
          <w:spacing w:val="-1"/>
        </w:rPr>
        <w:t> </w:t>
      </w:r>
      <w:r>
        <w:rPr/>
        <w:t>and Early</w:t>
      </w:r>
      <w:r>
        <w:rPr>
          <w:spacing w:val="-6"/>
        </w:rPr>
        <w:t> </w:t>
      </w:r>
      <w:r>
        <w:rPr/>
        <w:t>High-Rise</w:t>
      </w:r>
      <w:r>
        <w:rPr>
          <w:spacing w:val="-1"/>
        </w:rPr>
        <w:t> </w:t>
      </w:r>
      <w:r>
        <w:rPr/>
        <w:t>Offices</w:t>
      </w:r>
      <w:r>
        <w:rPr>
          <w:spacing w:val="1"/>
        </w:rPr>
        <w:t> </w:t>
      </w:r>
      <w:r>
        <w:rPr/>
        <w:t>(19th</w:t>
      </w:r>
      <w:r>
        <w:rPr>
          <w:spacing w:val="-1"/>
        </w:rPr>
        <w:t> </w:t>
      </w:r>
      <w:r>
        <w:rPr>
          <w:spacing w:val="-2"/>
        </w:rPr>
        <w:t>Century)</w:t>
      </w:r>
    </w:p>
    <w:p>
      <w:pPr>
        <w:pStyle w:val="BodyText"/>
        <w:spacing w:after="0"/>
        <w:jc w:val="both"/>
        <w:sectPr>
          <w:pgSz w:w="11910" w:h="16840"/>
          <w:pgMar w:header="0" w:footer="1352" w:top="1360" w:bottom="1580" w:left="850" w:right="850"/>
        </w:sectPr>
      </w:pPr>
    </w:p>
    <w:p>
      <w:pPr>
        <w:pStyle w:val="BodyText"/>
        <w:spacing w:line="288" w:lineRule="auto" w:before="73"/>
        <w:ind w:left="530" w:right="679"/>
        <w:jc w:val="both"/>
      </w:pPr>
      <w:r>
        <w:rPr/>
        <w:t>Rise of Bureaucracy: Rapid growth of corporations and government bureaus created demand for centralized workspaces.</w:t>
      </w:r>
    </w:p>
    <w:p>
      <w:pPr>
        <w:pStyle w:val="BodyText"/>
        <w:spacing w:before="5"/>
      </w:pPr>
    </w:p>
    <w:p>
      <w:pPr>
        <w:pStyle w:val="BodyText"/>
        <w:spacing w:line="288" w:lineRule="auto" w:before="1"/>
        <w:ind w:left="530" w:right="672"/>
        <w:jc w:val="both"/>
      </w:pPr>
      <w:r>
        <w:rPr/>
        <w:t>Technological Innovations: Introduction of iron and steam-powered systems, followed by steel-frame construction and the safety elevator, enabled vertical office buildings.</w:t>
      </w:r>
    </w:p>
    <w:p>
      <w:pPr>
        <w:pStyle w:val="BodyText"/>
        <w:spacing w:before="2"/>
      </w:pPr>
    </w:p>
    <w:p>
      <w:pPr>
        <w:pStyle w:val="BodyText"/>
        <w:spacing w:line="288" w:lineRule="auto"/>
        <w:ind w:left="530" w:right="677"/>
        <w:jc w:val="both"/>
      </w:pPr>
      <w:r>
        <w:rPr/>
        <w:t>Iconic Examples: The Home Insurance Building in Chicago (1885) is often cited as the first skyscraper, combining steel framing with multiple tenant floors (Willis, 1995).</w:t>
      </w:r>
    </w:p>
    <w:p>
      <w:pPr>
        <w:pStyle w:val="BodyText"/>
        <w:spacing w:before="5"/>
      </w:pPr>
    </w:p>
    <w:p>
      <w:pPr>
        <w:pStyle w:val="BodyText"/>
        <w:ind w:left="530"/>
      </w:pPr>
      <w:r>
        <w:rPr/>
        <w:t>Interwar</w:t>
      </w:r>
      <w:r>
        <w:rPr>
          <w:spacing w:val="-3"/>
        </w:rPr>
        <w:t> </w:t>
      </w:r>
      <w:r>
        <w:rPr/>
        <w:t>Period</w:t>
      </w:r>
      <w:r>
        <w:rPr>
          <w:spacing w:val="-1"/>
        </w:rPr>
        <w:t> </w:t>
      </w:r>
      <w:r>
        <w:rPr/>
        <w:t>and</w:t>
      </w:r>
      <w:r>
        <w:rPr>
          <w:spacing w:val="-1"/>
        </w:rPr>
        <w:t> </w:t>
      </w:r>
      <w:r>
        <w:rPr/>
        <w:t>Corporate</w:t>
      </w:r>
      <w:r>
        <w:rPr>
          <w:spacing w:val="-1"/>
        </w:rPr>
        <w:t> </w:t>
      </w:r>
      <w:r>
        <w:rPr/>
        <w:t>Campuses</w:t>
      </w:r>
      <w:r>
        <w:rPr>
          <w:spacing w:val="-1"/>
        </w:rPr>
        <w:t> </w:t>
      </w:r>
      <w:r>
        <w:rPr/>
        <w:t>(Early–Mid</w:t>
      </w:r>
      <w:r>
        <w:rPr>
          <w:spacing w:val="-1"/>
        </w:rPr>
        <w:t> </w:t>
      </w:r>
      <w:r>
        <w:rPr/>
        <w:t>20th </w:t>
      </w:r>
      <w:r>
        <w:rPr>
          <w:spacing w:val="-2"/>
        </w:rPr>
        <w:t>Century)</w:t>
      </w:r>
    </w:p>
    <w:p>
      <w:pPr>
        <w:pStyle w:val="BodyText"/>
        <w:spacing w:before="60"/>
      </w:pPr>
    </w:p>
    <w:p>
      <w:pPr>
        <w:pStyle w:val="BodyText"/>
        <w:spacing w:line="288" w:lineRule="auto"/>
        <w:ind w:left="530" w:right="620"/>
        <w:jc w:val="both"/>
      </w:pPr>
      <w:r>
        <w:rPr/>
        <w:t>Campus</w:t>
      </w:r>
      <w:r>
        <w:rPr>
          <w:spacing w:val="40"/>
        </w:rPr>
        <w:t> </w:t>
      </w:r>
      <w:r>
        <w:rPr/>
        <w:t>Model</w:t>
      </w:r>
      <w:r>
        <w:rPr>
          <w:spacing w:val="40"/>
        </w:rPr>
        <w:t> </w:t>
      </w:r>
      <w:r>
        <w:rPr/>
        <w:t>Emerges:</w:t>
      </w:r>
      <w:r>
        <w:rPr>
          <w:spacing w:val="40"/>
        </w:rPr>
        <w:t> </w:t>
      </w:r>
      <w:r>
        <w:rPr/>
        <w:t>Companies</w:t>
      </w:r>
      <w:r>
        <w:rPr>
          <w:spacing w:val="40"/>
        </w:rPr>
        <w:t> </w:t>
      </w:r>
      <w:r>
        <w:rPr/>
        <w:t>like</w:t>
      </w:r>
      <w:r>
        <w:rPr>
          <w:spacing w:val="40"/>
        </w:rPr>
        <w:t> </w:t>
      </w:r>
      <w:r>
        <w:rPr/>
        <w:t>General</w:t>
      </w:r>
      <w:r>
        <w:rPr>
          <w:spacing w:val="40"/>
        </w:rPr>
        <w:t> </w:t>
      </w:r>
      <w:r>
        <w:rPr/>
        <w:t>Motors</w:t>
      </w:r>
      <w:r>
        <w:rPr>
          <w:spacing w:val="40"/>
        </w:rPr>
        <w:t> </w:t>
      </w:r>
      <w:r>
        <w:rPr/>
        <w:t>and</w:t>
      </w:r>
      <w:r>
        <w:rPr>
          <w:spacing w:val="40"/>
        </w:rPr>
        <w:t> </w:t>
      </w:r>
      <w:r>
        <w:rPr/>
        <w:t>AT&amp;T</w:t>
      </w:r>
      <w:r>
        <w:rPr>
          <w:spacing w:val="40"/>
        </w:rPr>
        <w:t> </w:t>
      </w:r>
      <w:r>
        <w:rPr/>
        <w:t>began</w:t>
      </w:r>
      <w:r>
        <w:rPr>
          <w:spacing w:val="40"/>
        </w:rPr>
        <w:t> </w:t>
      </w:r>
      <w:r>
        <w:rPr/>
        <w:t>developing low-rise</w:t>
      </w:r>
      <w:r>
        <w:rPr>
          <w:spacing w:val="-5"/>
        </w:rPr>
        <w:t> </w:t>
      </w:r>
      <w:r>
        <w:rPr/>
        <w:t>office</w:t>
      </w:r>
      <w:r>
        <w:rPr>
          <w:spacing w:val="-3"/>
        </w:rPr>
        <w:t> </w:t>
      </w:r>
      <w:r>
        <w:rPr/>
        <w:t>parks</w:t>
      </w:r>
      <w:r>
        <w:rPr>
          <w:spacing w:val="-3"/>
        </w:rPr>
        <w:t> </w:t>
      </w:r>
      <w:r>
        <w:rPr/>
        <w:t>with</w:t>
      </w:r>
      <w:r>
        <w:rPr>
          <w:spacing w:val="-4"/>
        </w:rPr>
        <w:t> </w:t>
      </w:r>
      <w:r>
        <w:rPr/>
        <w:t>multiple</w:t>
      </w:r>
      <w:r>
        <w:rPr>
          <w:spacing w:val="-5"/>
        </w:rPr>
        <w:t> </w:t>
      </w:r>
      <w:r>
        <w:rPr/>
        <w:t>buildings,</w:t>
      </w:r>
      <w:r>
        <w:rPr>
          <w:spacing w:val="-4"/>
        </w:rPr>
        <w:t> </w:t>
      </w:r>
      <w:r>
        <w:rPr/>
        <w:t>landscaped</w:t>
      </w:r>
      <w:r>
        <w:rPr>
          <w:spacing w:val="-2"/>
        </w:rPr>
        <w:t> </w:t>
      </w:r>
      <w:r>
        <w:rPr/>
        <w:t>grounds,</w:t>
      </w:r>
      <w:r>
        <w:rPr>
          <w:spacing w:val="-4"/>
        </w:rPr>
        <w:t> </w:t>
      </w:r>
      <w:r>
        <w:rPr/>
        <w:t>and</w:t>
      </w:r>
      <w:r>
        <w:rPr>
          <w:spacing w:val="-2"/>
        </w:rPr>
        <w:t> </w:t>
      </w:r>
      <w:r>
        <w:rPr/>
        <w:t>internal</w:t>
      </w:r>
      <w:r>
        <w:rPr>
          <w:spacing w:val="-2"/>
        </w:rPr>
        <w:t> </w:t>
      </w:r>
      <w:r>
        <w:rPr/>
        <w:t>road</w:t>
      </w:r>
      <w:r>
        <w:rPr>
          <w:spacing w:val="-4"/>
        </w:rPr>
        <w:t> </w:t>
      </w:r>
      <w:r>
        <w:rPr/>
        <w:t>networks, anticipating today’s suburban office parks (Duffy, 1997).</w:t>
      </w:r>
    </w:p>
    <w:p>
      <w:pPr>
        <w:pStyle w:val="BodyText"/>
        <w:spacing w:before="3"/>
      </w:pPr>
    </w:p>
    <w:p>
      <w:pPr>
        <w:pStyle w:val="BodyText"/>
        <w:spacing w:line="288" w:lineRule="auto"/>
        <w:ind w:left="530" w:right="674"/>
        <w:jc w:val="both"/>
      </w:pPr>
      <w:r>
        <w:rPr/>
        <w:t>Modernist Principles: Emphasis on functional layouts, rational planning, and minimalist aesthetics, as advocated by the Bauhaus and International Style movements.</w:t>
      </w:r>
    </w:p>
    <w:p>
      <w:pPr>
        <w:pStyle w:val="BodyText"/>
        <w:spacing w:before="5"/>
      </w:pPr>
    </w:p>
    <w:p>
      <w:pPr>
        <w:pStyle w:val="BodyText"/>
        <w:ind w:left="530"/>
      </w:pPr>
      <w:r>
        <w:rPr/>
        <w:t>Post–World</w:t>
      </w:r>
      <w:r>
        <w:rPr>
          <w:spacing w:val="-3"/>
        </w:rPr>
        <w:t> </w:t>
      </w:r>
      <w:r>
        <w:rPr/>
        <w:t>War</w:t>
      </w:r>
      <w:r>
        <w:rPr>
          <w:spacing w:val="1"/>
        </w:rPr>
        <w:t> </w:t>
      </w:r>
      <w:r>
        <w:rPr/>
        <w:t>II</w:t>
      </w:r>
      <w:r>
        <w:rPr>
          <w:spacing w:val="-4"/>
        </w:rPr>
        <w:t> </w:t>
      </w:r>
      <w:r>
        <w:rPr/>
        <w:t>Boom</w:t>
      </w:r>
      <w:r>
        <w:rPr>
          <w:spacing w:val="-1"/>
        </w:rPr>
        <w:t> </w:t>
      </w:r>
      <w:r>
        <w:rPr/>
        <w:t>and the</w:t>
      </w:r>
      <w:r>
        <w:rPr>
          <w:spacing w:val="-1"/>
        </w:rPr>
        <w:t> </w:t>
      </w:r>
      <w:r>
        <w:rPr/>
        <w:t>Open-Plan </w:t>
      </w:r>
      <w:r>
        <w:rPr>
          <w:spacing w:val="-2"/>
        </w:rPr>
        <w:t>Revolution</w:t>
      </w:r>
    </w:p>
    <w:p>
      <w:pPr>
        <w:pStyle w:val="BodyText"/>
        <w:spacing w:before="60"/>
      </w:pPr>
    </w:p>
    <w:p>
      <w:pPr>
        <w:pStyle w:val="BodyText"/>
        <w:spacing w:line="288" w:lineRule="auto"/>
        <w:ind w:left="530" w:right="679"/>
        <w:jc w:val="both"/>
      </w:pPr>
      <w:r>
        <w:rPr/>
        <w:t>Open-Plan Offices: Inspired by efficiency studies (e.g., Taylorism) and Harried Sundstrom’s research on group dynamics, architects began favoring large, flexible floor plates over cellular offices (Sundstrom et al., 1980).</w:t>
      </w:r>
    </w:p>
    <w:p>
      <w:pPr>
        <w:pStyle w:val="BodyText"/>
        <w:spacing w:before="2"/>
      </w:pPr>
    </w:p>
    <w:p>
      <w:pPr>
        <w:pStyle w:val="BodyText"/>
        <w:spacing w:line="288" w:lineRule="auto"/>
        <w:ind w:left="530" w:right="680"/>
        <w:jc w:val="both"/>
      </w:pPr>
      <w:r>
        <w:rPr/>
        <w:t>High-Rise Corporate Headquarters: Cities like New York and London saw a proliferation of glass-and-steel towers housing multiple divisions of large firms</w:t>
      </w:r>
    </w:p>
    <w:p>
      <w:pPr>
        <w:pStyle w:val="BodyText"/>
        <w:spacing w:before="6"/>
      </w:pPr>
    </w:p>
    <w:p>
      <w:pPr>
        <w:pStyle w:val="BodyText"/>
        <w:ind w:left="530"/>
      </w:pPr>
      <w:r>
        <w:rPr/>
        <w:t>Late</w:t>
      </w:r>
      <w:r>
        <w:rPr>
          <w:spacing w:val="-2"/>
        </w:rPr>
        <w:t> </w:t>
      </w:r>
      <w:r>
        <w:rPr/>
        <w:t>20th</w:t>
      </w:r>
      <w:r>
        <w:rPr>
          <w:spacing w:val="-1"/>
        </w:rPr>
        <w:t> </w:t>
      </w:r>
      <w:r>
        <w:rPr/>
        <w:t>Century:</w:t>
      </w:r>
      <w:r>
        <w:rPr>
          <w:spacing w:val="-1"/>
        </w:rPr>
        <w:t> </w:t>
      </w:r>
      <w:r>
        <w:rPr/>
        <w:t>Multi-Tenant Complexes</w:t>
      </w:r>
      <w:r>
        <w:rPr>
          <w:spacing w:val="-1"/>
        </w:rPr>
        <w:t> </w:t>
      </w:r>
      <w:r>
        <w:rPr/>
        <w:t>and</w:t>
      </w:r>
      <w:r>
        <w:rPr>
          <w:spacing w:val="-2"/>
        </w:rPr>
        <w:t> </w:t>
      </w:r>
      <w:r>
        <w:rPr/>
        <w:t>Mixed-Use </w:t>
      </w:r>
      <w:r>
        <w:rPr>
          <w:spacing w:val="-2"/>
        </w:rPr>
        <w:t>Integration</w:t>
      </w:r>
    </w:p>
    <w:p>
      <w:pPr>
        <w:pStyle w:val="BodyText"/>
        <w:spacing w:before="57"/>
      </w:pPr>
    </w:p>
    <w:p>
      <w:pPr>
        <w:pStyle w:val="BodyText"/>
        <w:spacing w:line="288" w:lineRule="auto"/>
        <w:ind w:left="530" w:right="671"/>
        <w:jc w:val="both"/>
      </w:pPr>
      <w:r>
        <w:rPr/>
        <w:t>Office Complexes vs. Single Buildings: Developers moved toward multi-building complexes with shared amenities (conference centers, food courts, fitness facilities), catering to a diversified tenant mix.</w:t>
      </w:r>
    </w:p>
    <w:p>
      <w:pPr>
        <w:pStyle w:val="BodyText"/>
        <w:spacing w:before="5"/>
      </w:pPr>
    </w:p>
    <w:p>
      <w:pPr>
        <w:pStyle w:val="BodyText"/>
        <w:spacing w:line="288" w:lineRule="auto"/>
        <w:ind w:left="530" w:right="675"/>
        <w:jc w:val="both"/>
      </w:pPr>
      <w:r>
        <w:rPr/>
        <w:t>Urban</w:t>
      </w:r>
      <w:r>
        <w:rPr>
          <w:spacing w:val="40"/>
        </w:rPr>
        <w:t> </w:t>
      </w:r>
      <w:r>
        <w:rPr/>
        <w:t>Regeneration:</w:t>
      </w:r>
      <w:r>
        <w:rPr>
          <w:spacing w:val="40"/>
        </w:rPr>
        <w:t> </w:t>
      </w:r>
      <w:r>
        <w:rPr/>
        <w:t>Brownfield</w:t>
      </w:r>
      <w:r>
        <w:rPr>
          <w:spacing w:val="40"/>
        </w:rPr>
        <w:t> </w:t>
      </w:r>
      <w:r>
        <w:rPr/>
        <w:t>sites</w:t>
      </w:r>
      <w:r>
        <w:rPr>
          <w:spacing w:val="40"/>
        </w:rPr>
        <w:t> </w:t>
      </w:r>
      <w:r>
        <w:rPr/>
        <w:t>in</w:t>
      </w:r>
      <w:r>
        <w:rPr>
          <w:spacing w:val="40"/>
        </w:rPr>
        <w:t> </w:t>
      </w:r>
      <w:r>
        <w:rPr/>
        <w:t>city</w:t>
      </w:r>
      <w:r>
        <w:rPr>
          <w:spacing w:val="40"/>
        </w:rPr>
        <w:t> </w:t>
      </w:r>
      <w:r>
        <w:rPr/>
        <w:t>centers</w:t>
      </w:r>
      <w:r>
        <w:rPr>
          <w:spacing w:val="40"/>
        </w:rPr>
        <w:t> </w:t>
      </w:r>
      <w:r>
        <w:rPr/>
        <w:t>were</w:t>
      </w:r>
      <w:r>
        <w:rPr>
          <w:spacing w:val="40"/>
        </w:rPr>
        <w:t> </w:t>
      </w:r>
      <w:r>
        <w:rPr/>
        <w:t>repurposed</w:t>
      </w:r>
      <w:r>
        <w:rPr>
          <w:spacing w:val="40"/>
        </w:rPr>
        <w:t> </w:t>
      </w:r>
      <w:r>
        <w:rPr/>
        <w:t>into</w:t>
      </w:r>
      <w:r>
        <w:rPr>
          <w:spacing w:val="40"/>
        </w:rPr>
        <w:t> </w:t>
      </w:r>
      <w:r>
        <w:rPr/>
        <w:t>office-led mixed-use developments, integrating residential, retail, and leisure functions (Carmona et al., </w:t>
      </w:r>
      <w:r>
        <w:rPr>
          <w:spacing w:val="-2"/>
        </w:rPr>
        <w:t>2010)</w:t>
      </w:r>
    </w:p>
    <w:p>
      <w:pPr>
        <w:pStyle w:val="BodyText"/>
        <w:spacing w:before="6"/>
      </w:pPr>
    </w:p>
    <w:p>
      <w:pPr>
        <w:pStyle w:val="BodyText"/>
        <w:ind w:left="530"/>
      </w:pPr>
      <w:r>
        <w:rPr/>
        <w:t>21st</w:t>
      </w:r>
      <w:r>
        <w:rPr>
          <w:spacing w:val="-3"/>
        </w:rPr>
        <w:t> </w:t>
      </w:r>
      <w:r>
        <w:rPr/>
        <w:t>Century</w:t>
      </w:r>
      <w:r>
        <w:rPr>
          <w:spacing w:val="-6"/>
        </w:rPr>
        <w:t> </w:t>
      </w:r>
      <w:r>
        <w:rPr/>
        <w:t>Trends: Sustainability,</w:t>
      </w:r>
      <w:r>
        <w:rPr>
          <w:spacing w:val="-1"/>
        </w:rPr>
        <w:t> </w:t>
      </w:r>
      <w:r>
        <w:rPr/>
        <w:t>Technology,</w:t>
      </w:r>
      <w:r>
        <w:rPr>
          <w:spacing w:val="1"/>
        </w:rPr>
        <w:t> </w:t>
      </w:r>
      <w:r>
        <w:rPr/>
        <w:t>and Well-</w:t>
      </w:r>
      <w:r>
        <w:rPr>
          <w:spacing w:val="-2"/>
        </w:rPr>
        <w:t>Being</w:t>
      </w:r>
    </w:p>
    <w:p>
      <w:pPr>
        <w:pStyle w:val="BodyText"/>
        <w:spacing w:before="57"/>
      </w:pPr>
    </w:p>
    <w:p>
      <w:pPr>
        <w:pStyle w:val="BodyText"/>
        <w:spacing w:line="288" w:lineRule="auto"/>
        <w:ind w:left="530" w:right="679"/>
        <w:jc w:val="both"/>
      </w:pPr>
      <w:r>
        <w:rPr/>
        <w:t>Green</w:t>
      </w:r>
      <w:r>
        <w:rPr>
          <w:spacing w:val="40"/>
        </w:rPr>
        <w:t> </w:t>
      </w:r>
      <w:r>
        <w:rPr/>
        <w:t>Certification:</w:t>
      </w:r>
      <w:r>
        <w:rPr>
          <w:spacing w:val="40"/>
        </w:rPr>
        <w:t> </w:t>
      </w:r>
      <w:r>
        <w:rPr/>
        <w:t>LEED,</w:t>
      </w:r>
      <w:r>
        <w:rPr>
          <w:spacing w:val="40"/>
        </w:rPr>
        <w:t> </w:t>
      </w:r>
      <w:r>
        <w:rPr/>
        <w:t>BREEAM,</w:t>
      </w:r>
      <w:r>
        <w:rPr>
          <w:spacing w:val="40"/>
        </w:rPr>
        <w:t> </w:t>
      </w:r>
      <w:r>
        <w:rPr/>
        <w:t>and</w:t>
      </w:r>
      <w:r>
        <w:rPr>
          <w:spacing w:val="40"/>
        </w:rPr>
        <w:t> </w:t>
      </w:r>
      <w:r>
        <w:rPr/>
        <w:t>other</w:t>
      </w:r>
      <w:r>
        <w:rPr>
          <w:spacing w:val="40"/>
        </w:rPr>
        <w:t> </w:t>
      </w:r>
      <w:r>
        <w:rPr/>
        <w:t>rating</w:t>
      </w:r>
      <w:r>
        <w:rPr>
          <w:spacing w:val="40"/>
        </w:rPr>
        <w:t> </w:t>
      </w:r>
      <w:r>
        <w:rPr/>
        <w:t>systems</w:t>
      </w:r>
      <w:r>
        <w:rPr>
          <w:spacing w:val="40"/>
        </w:rPr>
        <w:t> </w:t>
      </w:r>
      <w:r>
        <w:rPr/>
        <w:t>shaped</w:t>
      </w:r>
      <w:r>
        <w:rPr>
          <w:spacing w:val="40"/>
        </w:rPr>
        <w:t> </w:t>
      </w:r>
      <w:r>
        <w:rPr/>
        <w:t>the</w:t>
      </w:r>
      <w:r>
        <w:rPr>
          <w:spacing w:val="40"/>
        </w:rPr>
        <w:t> </w:t>
      </w:r>
      <w:r>
        <w:rPr/>
        <w:t>design</w:t>
      </w:r>
      <w:r>
        <w:rPr>
          <w:spacing w:val="40"/>
        </w:rPr>
        <w:t> </w:t>
      </w:r>
      <w:r>
        <w:rPr/>
        <w:t>of eco-efficient façades, smart energy systems, and water-reuse strategies (Edwards, 2005).</w:t>
      </w:r>
    </w:p>
    <w:p>
      <w:pPr>
        <w:pStyle w:val="BodyText"/>
        <w:spacing w:after="0" w:line="288" w:lineRule="auto"/>
        <w:jc w:val="both"/>
        <w:sectPr>
          <w:pgSz w:w="11910" w:h="16840"/>
          <w:pgMar w:header="0" w:footer="1352" w:top="1340" w:bottom="1580" w:left="850" w:right="850"/>
        </w:sectPr>
      </w:pPr>
    </w:p>
    <w:p>
      <w:pPr>
        <w:pStyle w:val="BodyText"/>
        <w:spacing w:line="288" w:lineRule="auto" w:before="73"/>
        <w:ind w:left="530" w:right="677"/>
        <w:jc w:val="both"/>
      </w:pPr>
      <w:r>
        <w:rPr/>
        <w:t>Smart Buildings: Integration of IoT sensors, building management software, and data analytics to optimize comfort and resource use (Arup, 2017).</w:t>
      </w:r>
    </w:p>
    <w:p>
      <w:pPr>
        <w:pStyle w:val="BodyText"/>
        <w:spacing w:before="5"/>
      </w:pPr>
    </w:p>
    <w:p>
      <w:pPr>
        <w:pStyle w:val="BodyText"/>
        <w:spacing w:line="288" w:lineRule="auto" w:before="1"/>
        <w:ind w:left="530" w:right="670"/>
        <w:jc w:val="both"/>
      </w:pPr>
      <w:r>
        <w:rPr/>
        <w:t>Wellness Centered Design: Biophilic elements, daylight maximization, and flexible work environments respond to research linking design with occupant health and productivity (Kellert, 2015)</w:t>
      </w:r>
    </w:p>
    <w:p>
      <w:pPr>
        <w:pStyle w:val="BodyText"/>
        <w:spacing w:before="7"/>
      </w:pPr>
    </w:p>
    <w:p>
      <w:pPr>
        <w:pStyle w:val="Heading4"/>
        <w:numPr>
          <w:ilvl w:val="1"/>
          <w:numId w:val="16"/>
        </w:numPr>
        <w:tabs>
          <w:tab w:pos="890" w:val="left" w:leader="none"/>
        </w:tabs>
        <w:spacing w:line="240" w:lineRule="auto" w:before="0" w:after="0"/>
        <w:ind w:left="890" w:right="0" w:hanging="360"/>
        <w:jc w:val="left"/>
      </w:pPr>
      <w:r>
        <w:rPr/>
        <w:t>Office</w:t>
      </w:r>
      <w:r>
        <w:rPr>
          <w:spacing w:val="-4"/>
        </w:rPr>
        <w:t> </w:t>
      </w:r>
      <w:r>
        <w:rPr/>
        <w:t>Complex</w:t>
      </w:r>
      <w:r>
        <w:rPr>
          <w:spacing w:val="-1"/>
        </w:rPr>
        <w:t> </w:t>
      </w:r>
      <w:r>
        <w:rPr/>
        <w:t>Building</w:t>
      </w:r>
      <w:r>
        <w:rPr>
          <w:spacing w:val="1"/>
        </w:rPr>
        <w:t> </w:t>
      </w:r>
      <w:r>
        <w:rPr/>
        <w:t>in</w:t>
      </w:r>
      <w:r>
        <w:rPr>
          <w:spacing w:val="-1"/>
        </w:rPr>
        <w:t> </w:t>
      </w:r>
      <w:r>
        <w:rPr>
          <w:spacing w:val="-2"/>
        </w:rPr>
        <w:t>Nigeria</w:t>
      </w:r>
    </w:p>
    <w:p>
      <w:pPr>
        <w:pStyle w:val="BodyText"/>
        <w:rPr>
          <w:b/>
        </w:rPr>
      </w:pPr>
    </w:p>
    <w:p>
      <w:pPr>
        <w:pStyle w:val="BodyText"/>
        <w:spacing w:line="336" w:lineRule="auto"/>
        <w:ind w:left="530" w:right="676"/>
        <w:jc w:val="both"/>
      </w:pPr>
      <w:r>
        <w:rPr/>
        <w:t>Office complex buildings in Nigeria represent a critical component of the country’s commercial infrastructure. They provide centralized, formal environments for businesses, government agencies, banks, and multinational corporations. With Nigeria’s rapid urbanization, growing service sector, and increasing demand for high-quality commercial space, office complexes have evolved in both scale and sophistication, especially in cities</w:t>
      </w:r>
      <w:r>
        <w:rPr>
          <w:spacing w:val="40"/>
        </w:rPr>
        <w:t> </w:t>
      </w:r>
      <w:r>
        <w:rPr/>
        <w:t>like Lagos, Abuja, and Port Harcourt</w:t>
      </w:r>
    </w:p>
    <w:p>
      <w:pPr>
        <w:pStyle w:val="BodyText"/>
        <w:spacing w:before="5"/>
      </w:pPr>
    </w:p>
    <w:p>
      <w:pPr>
        <w:pStyle w:val="BodyText"/>
        <w:spacing w:line="336" w:lineRule="auto"/>
        <w:ind w:left="530" w:right="676"/>
        <w:jc w:val="both"/>
      </w:pPr>
      <w:r>
        <w:rPr/>
        <w:t>During the colonial and early post-independence era, office buildings in Nigeria were predominantly low-rise, functional structures serving administrative and government needs. The emergence of oil wealth in the 1970s and the liberalization of the economy in the 1990s spurred a construction boom, including commercial real estate development.</w:t>
      </w:r>
    </w:p>
    <w:p>
      <w:pPr>
        <w:pStyle w:val="BodyText"/>
        <w:spacing w:before="3"/>
      </w:pPr>
    </w:p>
    <w:p>
      <w:pPr>
        <w:pStyle w:val="BodyText"/>
        <w:spacing w:line="336" w:lineRule="auto"/>
        <w:ind w:left="530" w:right="672"/>
        <w:jc w:val="both"/>
      </w:pPr>
      <w:r>
        <w:rPr/>
        <w:t>Early</w:t>
      </w:r>
      <w:r>
        <w:rPr>
          <w:spacing w:val="-1"/>
        </w:rPr>
        <w:t> </w:t>
      </w:r>
      <w:r>
        <w:rPr/>
        <w:t>examples include the Federal Secretariat Complex (Ikoyi, Lagos) and NECOM House, once the tallest building in West Africa. These structures were designed with utilitarian goals but lacked long-term sustainability features.</w:t>
      </w:r>
    </w:p>
    <w:p>
      <w:pPr>
        <w:pStyle w:val="BodyText"/>
        <w:spacing w:before="13"/>
      </w:pPr>
    </w:p>
    <w:p>
      <w:pPr>
        <w:spacing w:before="0"/>
        <w:ind w:left="530" w:right="0" w:firstLine="0"/>
        <w:jc w:val="left"/>
        <w:rPr>
          <w:b/>
          <w:sz w:val="27"/>
        </w:rPr>
      </w:pPr>
      <w:r>
        <w:rPr>
          <w:b/>
          <w:sz w:val="27"/>
        </w:rPr>
        <w:t>Modern</w:t>
      </w:r>
      <w:r>
        <w:rPr>
          <w:b/>
          <w:spacing w:val="-5"/>
          <w:sz w:val="27"/>
        </w:rPr>
        <w:t> </w:t>
      </w:r>
      <w:r>
        <w:rPr>
          <w:b/>
          <w:spacing w:val="-2"/>
          <w:sz w:val="27"/>
        </w:rPr>
        <w:t>Developments</w:t>
      </w:r>
    </w:p>
    <w:p>
      <w:pPr>
        <w:pStyle w:val="BodyText"/>
        <w:spacing w:line="288" w:lineRule="auto" w:before="272"/>
        <w:ind w:left="530" w:right="683"/>
        <w:jc w:val="both"/>
      </w:pPr>
      <w:r>
        <w:rPr/>
        <w:t>Today, office complexes in Nigeria are increasingly</w:t>
      </w:r>
      <w:r>
        <w:rPr>
          <w:spacing w:val="-2"/>
        </w:rPr>
        <w:t> </w:t>
      </w:r>
      <w:r>
        <w:rPr/>
        <w:t>designed to meet international standards of aesthetics, efficiency, and sustainability. New developments often include:</w:t>
      </w:r>
    </w:p>
    <w:p>
      <w:pPr>
        <w:pStyle w:val="BodyText"/>
        <w:spacing w:before="3"/>
      </w:pPr>
    </w:p>
    <w:p>
      <w:pPr>
        <w:pStyle w:val="BodyText"/>
        <w:ind w:left="530"/>
      </w:pPr>
      <w:r>
        <w:rPr/>
        <w:t>Multiple</w:t>
      </w:r>
      <w:r>
        <w:rPr>
          <w:spacing w:val="-3"/>
        </w:rPr>
        <w:t> </w:t>
      </w:r>
      <w:r>
        <w:rPr/>
        <w:t>office</w:t>
      </w:r>
      <w:r>
        <w:rPr>
          <w:spacing w:val="-2"/>
        </w:rPr>
        <w:t> </w:t>
      </w:r>
      <w:r>
        <w:rPr/>
        <w:t>blocks within</w:t>
      </w:r>
      <w:r>
        <w:rPr>
          <w:spacing w:val="-1"/>
        </w:rPr>
        <w:t> </w:t>
      </w:r>
      <w:r>
        <w:rPr/>
        <w:t>a</w:t>
      </w:r>
      <w:r>
        <w:rPr>
          <w:spacing w:val="-2"/>
        </w:rPr>
        <w:t> </w:t>
      </w:r>
      <w:r>
        <w:rPr/>
        <w:t>gated </w:t>
      </w:r>
      <w:r>
        <w:rPr>
          <w:spacing w:val="-2"/>
        </w:rPr>
        <w:t>complex</w:t>
      </w:r>
    </w:p>
    <w:p>
      <w:pPr>
        <w:pStyle w:val="BodyText"/>
        <w:spacing w:before="60"/>
      </w:pPr>
    </w:p>
    <w:p>
      <w:pPr>
        <w:pStyle w:val="BodyText"/>
        <w:spacing w:line="532" w:lineRule="auto"/>
        <w:ind w:left="530" w:right="1840"/>
      </w:pPr>
      <w:r>
        <w:rPr/>
        <w:t>Shared</w:t>
      </w:r>
      <w:r>
        <w:rPr>
          <w:spacing w:val="-5"/>
        </w:rPr>
        <w:t> </w:t>
      </w:r>
      <w:r>
        <w:rPr/>
        <w:t>facilities</w:t>
      </w:r>
      <w:r>
        <w:rPr>
          <w:spacing w:val="-5"/>
        </w:rPr>
        <w:t> </w:t>
      </w:r>
      <w:r>
        <w:rPr/>
        <w:t>such</w:t>
      </w:r>
      <w:r>
        <w:rPr>
          <w:spacing w:val="-5"/>
        </w:rPr>
        <w:t> </w:t>
      </w:r>
      <w:r>
        <w:rPr/>
        <w:t>as</w:t>
      </w:r>
      <w:r>
        <w:rPr>
          <w:spacing w:val="-3"/>
        </w:rPr>
        <w:t> </w:t>
      </w:r>
      <w:r>
        <w:rPr/>
        <w:t>parking,</w:t>
      </w:r>
      <w:r>
        <w:rPr>
          <w:spacing w:val="-3"/>
        </w:rPr>
        <w:t> </w:t>
      </w:r>
      <w:r>
        <w:rPr/>
        <w:t>conference</w:t>
      </w:r>
      <w:r>
        <w:rPr>
          <w:spacing w:val="-6"/>
        </w:rPr>
        <w:t> </w:t>
      </w:r>
      <w:r>
        <w:rPr/>
        <w:t>halls,</w:t>
      </w:r>
      <w:r>
        <w:rPr>
          <w:spacing w:val="-5"/>
        </w:rPr>
        <w:t> </w:t>
      </w:r>
      <w:r>
        <w:rPr/>
        <w:t>cafés,</w:t>
      </w:r>
      <w:r>
        <w:rPr>
          <w:spacing w:val="-3"/>
        </w:rPr>
        <w:t> </w:t>
      </w:r>
      <w:r>
        <w:rPr/>
        <w:t>and</w:t>
      </w:r>
      <w:r>
        <w:rPr>
          <w:spacing w:val="-5"/>
        </w:rPr>
        <w:t> </w:t>
      </w:r>
      <w:r>
        <w:rPr/>
        <w:t>fitness</w:t>
      </w:r>
      <w:r>
        <w:rPr>
          <w:spacing w:val="-5"/>
        </w:rPr>
        <w:t> </w:t>
      </w:r>
      <w:r>
        <w:rPr/>
        <w:t>centers Integration of ICT infrastructure and security systems</w:t>
      </w:r>
    </w:p>
    <w:p>
      <w:pPr>
        <w:pStyle w:val="BodyText"/>
        <w:spacing w:line="288" w:lineRule="auto"/>
        <w:ind w:left="530"/>
      </w:pPr>
      <w:r>
        <w:rPr/>
        <w:t>Emphasis</w:t>
      </w:r>
      <w:r>
        <w:rPr>
          <w:spacing w:val="34"/>
        </w:rPr>
        <w:t> </w:t>
      </w:r>
      <w:r>
        <w:rPr/>
        <w:t>on</w:t>
      </w:r>
      <w:r>
        <w:rPr>
          <w:spacing w:val="34"/>
        </w:rPr>
        <w:t> </w:t>
      </w:r>
      <w:r>
        <w:rPr/>
        <w:t>green</w:t>
      </w:r>
      <w:r>
        <w:rPr>
          <w:spacing w:val="34"/>
        </w:rPr>
        <w:t> </w:t>
      </w:r>
      <w:r>
        <w:rPr/>
        <w:t>building</w:t>
      </w:r>
      <w:r>
        <w:rPr>
          <w:spacing w:val="32"/>
        </w:rPr>
        <w:t> </w:t>
      </w:r>
      <w:r>
        <w:rPr/>
        <w:t>practices,</w:t>
      </w:r>
      <w:r>
        <w:rPr>
          <w:spacing w:val="34"/>
        </w:rPr>
        <w:t> </w:t>
      </w:r>
      <w:r>
        <w:rPr/>
        <w:t>although</w:t>
      </w:r>
      <w:r>
        <w:rPr>
          <w:spacing w:val="36"/>
        </w:rPr>
        <w:t> </w:t>
      </w:r>
      <w:r>
        <w:rPr/>
        <w:t>uptake</w:t>
      </w:r>
      <w:r>
        <w:rPr>
          <w:spacing w:val="32"/>
        </w:rPr>
        <w:t> </w:t>
      </w:r>
      <w:r>
        <w:rPr/>
        <w:t>is</w:t>
      </w:r>
      <w:r>
        <w:rPr>
          <w:spacing w:val="34"/>
        </w:rPr>
        <w:t> </w:t>
      </w:r>
      <w:r>
        <w:rPr/>
        <w:t>still</w:t>
      </w:r>
      <w:r>
        <w:rPr>
          <w:spacing w:val="32"/>
        </w:rPr>
        <w:t> </w:t>
      </w:r>
      <w:r>
        <w:rPr/>
        <w:t>limited</w:t>
      </w:r>
      <w:r>
        <w:rPr>
          <w:spacing w:val="33"/>
        </w:rPr>
        <w:t> </w:t>
      </w:r>
      <w:r>
        <w:rPr/>
        <w:t>compared</w:t>
      </w:r>
      <w:r>
        <w:rPr>
          <w:spacing w:val="34"/>
        </w:rPr>
        <w:t> </w:t>
      </w:r>
      <w:r>
        <w:rPr/>
        <w:t>to</w:t>
      </w:r>
      <w:r>
        <w:rPr>
          <w:spacing w:val="34"/>
        </w:rPr>
        <w:t> </w:t>
      </w:r>
      <w:r>
        <w:rPr/>
        <w:t>global </w:t>
      </w:r>
      <w:r>
        <w:rPr>
          <w:spacing w:val="-2"/>
        </w:rPr>
        <w:t>standards</w:t>
      </w:r>
    </w:p>
    <w:p>
      <w:pPr>
        <w:pStyle w:val="BodyText"/>
        <w:spacing w:before="1"/>
      </w:pPr>
    </w:p>
    <w:p>
      <w:pPr>
        <w:pStyle w:val="BodyText"/>
        <w:spacing w:before="1"/>
        <w:ind w:left="530"/>
      </w:pPr>
      <w:r>
        <w:rPr/>
        <w:t>Prominent</w:t>
      </w:r>
      <w:r>
        <w:rPr>
          <w:spacing w:val="-1"/>
        </w:rPr>
        <w:t> </w:t>
      </w:r>
      <w:r>
        <w:rPr/>
        <w:t>examples</w:t>
      </w:r>
      <w:r>
        <w:rPr>
          <w:spacing w:val="-1"/>
        </w:rPr>
        <w:t> </w:t>
      </w:r>
      <w:r>
        <w:rPr>
          <w:spacing w:val="-2"/>
        </w:rPr>
        <w:t>include:</w:t>
      </w:r>
    </w:p>
    <w:p>
      <w:pPr>
        <w:pStyle w:val="BodyText"/>
        <w:spacing w:after="0"/>
        <w:sectPr>
          <w:pgSz w:w="11910" w:h="16840"/>
          <w:pgMar w:header="0" w:footer="1352" w:top="1340" w:bottom="1580" w:left="850" w:right="850"/>
        </w:sectPr>
      </w:pPr>
    </w:p>
    <w:p>
      <w:pPr>
        <w:pStyle w:val="BodyText"/>
        <w:spacing w:line="288" w:lineRule="auto" w:before="73"/>
        <w:ind w:left="530" w:right="509"/>
      </w:pPr>
      <w:r>
        <w:rPr/>
        <w:t>Heritage Place (Lagos) – Nigeria’s first LEED-certified building, featuring energy-efficient systems and a modern glass façade</w:t>
      </w:r>
    </w:p>
    <w:p>
      <w:pPr>
        <w:pStyle w:val="BodyText"/>
        <w:spacing w:before="5"/>
      </w:pPr>
    </w:p>
    <w:p>
      <w:pPr>
        <w:pStyle w:val="BodyText"/>
        <w:spacing w:before="1"/>
        <w:ind w:left="530" w:right="509"/>
      </w:pPr>
      <w:r>
        <w:rPr/>
        <w:t>Eko</w:t>
      </w:r>
      <w:r>
        <w:rPr>
          <w:spacing w:val="34"/>
        </w:rPr>
        <w:t> </w:t>
      </w:r>
      <w:r>
        <w:rPr/>
        <w:t>Towers</w:t>
      </w:r>
      <w:r>
        <w:rPr>
          <w:spacing w:val="34"/>
        </w:rPr>
        <w:t> </w:t>
      </w:r>
      <w:r>
        <w:rPr/>
        <w:t>(Victoria</w:t>
      </w:r>
      <w:r>
        <w:rPr>
          <w:spacing w:val="36"/>
        </w:rPr>
        <w:t> </w:t>
      </w:r>
      <w:r>
        <w:rPr/>
        <w:t>Island,</w:t>
      </w:r>
      <w:r>
        <w:rPr>
          <w:spacing w:val="37"/>
        </w:rPr>
        <w:t> </w:t>
      </w:r>
      <w:r>
        <w:rPr/>
        <w:t>Lagos)</w:t>
      </w:r>
      <w:r>
        <w:rPr>
          <w:spacing w:val="37"/>
        </w:rPr>
        <w:t> </w:t>
      </w:r>
      <w:r>
        <w:rPr/>
        <w:t>–</w:t>
      </w:r>
      <w:r>
        <w:rPr>
          <w:spacing w:val="35"/>
        </w:rPr>
        <w:t> </w:t>
      </w:r>
      <w:r>
        <w:rPr/>
        <w:t>A</w:t>
      </w:r>
      <w:r>
        <w:rPr>
          <w:spacing w:val="34"/>
        </w:rPr>
        <w:t> </w:t>
      </w:r>
      <w:r>
        <w:rPr/>
        <w:t>twin-tower</w:t>
      </w:r>
      <w:r>
        <w:rPr>
          <w:spacing w:val="34"/>
        </w:rPr>
        <w:t> </w:t>
      </w:r>
      <w:r>
        <w:rPr/>
        <w:t>office</w:t>
      </w:r>
      <w:r>
        <w:rPr>
          <w:spacing w:val="36"/>
        </w:rPr>
        <w:t> </w:t>
      </w:r>
      <w:r>
        <w:rPr/>
        <w:t>complex</w:t>
      </w:r>
      <w:r>
        <w:rPr>
          <w:spacing w:val="37"/>
        </w:rPr>
        <w:t> </w:t>
      </w:r>
      <w:r>
        <w:rPr/>
        <w:t>with</w:t>
      </w:r>
      <w:r>
        <w:rPr>
          <w:spacing w:val="35"/>
        </w:rPr>
        <w:t> </w:t>
      </w:r>
      <w:r>
        <w:rPr/>
        <w:t>panoramic</w:t>
      </w:r>
      <w:r>
        <w:rPr>
          <w:spacing w:val="34"/>
        </w:rPr>
        <w:t> </w:t>
      </w:r>
      <w:r>
        <w:rPr/>
        <w:t>city views and high-end office suites</w:t>
      </w:r>
    </w:p>
    <w:p>
      <w:pPr>
        <w:pStyle w:val="BodyText"/>
        <w:spacing w:before="2"/>
      </w:pPr>
    </w:p>
    <w:p>
      <w:pPr>
        <w:pStyle w:val="BodyText"/>
        <w:ind w:left="530"/>
      </w:pPr>
      <w:r>
        <w:rPr/>
        <w:t>The</w:t>
      </w:r>
      <w:r>
        <w:rPr>
          <w:spacing w:val="40"/>
        </w:rPr>
        <w:t> </w:t>
      </w:r>
      <w:r>
        <w:rPr/>
        <w:t>Wings</w:t>
      </w:r>
      <w:r>
        <w:rPr>
          <w:spacing w:val="40"/>
        </w:rPr>
        <w:t> </w:t>
      </w:r>
      <w:r>
        <w:rPr/>
        <w:t>Office</w:t>
      </w:r>
      <w:r>
        <w:rPr>
          <w:spacing w:val="40"/>
        </w:rPr>
        <w:t> </w:t>
      </w:r>
      <w:r>
        <w:rPr/>
        <w:t>Complex</w:t>
      </w:r>
      <w:r>
        <w:rPr>
          <w:spacing w:val="40"/>
        </w:rPr>
        <w:t> </w:t>
      </w:r>
      <w:r>
        <w:rPr/>
        <w:t>(Victoria</w:t>
      </w:r>
      <w:r>
        <w:rPr>
          <w:spacing w:val="40"/>
        </w:rPr>
        <w:t> </w:t>
      </w:r>
      <w:r>
        <w:rPr/>
        <w:t>Island,</w:t>
      </w:r>
      <w:r>
        <w:rPr>
          <w:spacing w:val="40"/>
        </w:rPr>
        <w:t> </w:t>
      </w:r>
      <w:r>
        <w:rPr/>
        <w:t>Lagos)</w:t>
      </w:r>
      <w:r>
        <w:rPr>
          <w:spacing w:val="40"/>
        </w:rPr>
        <w:t> </w:t>
      </w:r>
      <w:r>
        <w:rPr/>
        <w:t>–</w:t>
      </w:r>
      <w:r>
        <w:rPr>
          <w:spacing w:val="40"/>
        </w:rPr>
        <w:t> </w:t>
      </w:r>
      <w:r>
        <w:rPr/>
        <w:t>Designed</w:t>
      </w:r>
      <w:r>
        <w:rPr>
          <w:spacing w:val="40"/>
        </w:rPr>
        <w:t> </w:t>
      </w:r>
      <w:r>
        <w:rPr/>
        <w:t>with</w:t>
      </w:r>
      <w:r>
        <w:rPr>
          <w:spacing w:val="40"/>
        </w:rPr>
        <w:t> </w:t>
      </w:r>
      <w:r>
        <w:rPr/>
        <w:t>sustainability</w:t>
      </w:r>
      <w:r>
        <w:rPr>
          <w:spacing w:val="40"/>
        </w:rPr>
        <w:t> </w:t>
      </w:r>
      <w:r>
        <w:rPr/>
        <w:t>and waterfront views in mind, including underground parking and green features</w:t>
      </w:r>
    </w:p>
    <w:p>
      <w:pPr>
        <w:pStyle w:val="BodyText"/>
        <w:spacing w:before="5"/>
      </w:pPr>
    </w:p>
    <w:p>
      <w:pPr>
        <w:pStyle w:val="BodyText"/>
        <w:ind w:left="530" w:right="509"/>
      </w:pPr>
      <w:r>
        <w:rPr/>
        <w:t>MKO</w:t>
      </w:r>
      <w:r>
        <w:rPr>
          <w:spacing w:val="40"/>
        </w:rPr>
        <w:t> </w:t>
      </w:r>
      <w:r>
        <w:rPr/>
        <w:t>Abiola</w:t>
      </w:r>
      <w:r>
        <w:rPr>
          <w:spacing w:val="40"/>
        </w:rPr>
        <w:t> </w:t>
      </w:r>
      <w:r>
        <w:rPr/>
        <w:t>House</w:t>
      </w:r>
      <w:r>
        <w:rPr>
          <w:spacing w:val="40"/>
        </w:rPr>
        <w:t> </w:t>
      </w:r>
      <w:r>
        <w:rPr/>
        <w:t>(Abuja)</w:t>
      </w:r>
      <w:r>
        <w:rPr>
          <w:spacing w:val="40"/>
        </w:rPr>
        <w:t> </w:t>
      </w:r>
      <w:r>
        <w:rPr/>
        <w:t>–</w:t>
      </w:r>
      <w:r>
        <w:rPr>
          <w:spacing w:val="40"/>
        </w:rPr>
        <w:t> </w:t>
      </w:r>
      <w:r>
        <w:rPr/>
        <w:t>A</w:t>
      </w:r>
      <w:r>
        <w:rPr>
          <w:spacing w:val="40"/>
        </w:rPr>
        <w:t> </w:t>
      </w:r>
      <w:r>
        <w:rPr/>
        <w:t>major</w:t>
      </w:r>
      <w:r>
        <w:rPr>
          <w:spacing w:val="40"/>
        </w:rPr>
        <w:t> </w:t>
      </w:r>
      <w:r>
        <w:rPr/>
        <w:t>office</w:t>
      </w:r>
      <w:r>
        <w:rPr>
          <w:spacing w:val="40"/>
        </w:rPr>
        <w:t> </w:t>
      </w:r>
      <w:r>
        <w:rPr/>
        <w:t>development</w:t>
      </w:r>
      <w:r>
        <w:rPr>
          <w:spacing w:val="40"/>
        </w:rPr>
        <w:t> </w:t>
      </w:r>
      <w:r>
        <w:rPr/>
        <w:t>offering</w:t>
      </w:r>
      <w:r>
        <w:rPr>
          <w:spacing w:val="40"/>
        </w:rPr>
        <w:t> </w:t>
      </w:r>
      <w:r>
        <w:rPr/>
        <w:t>modular</w:t>
      </w:r>
      <w:r>
        <w:rPr>
          <w:spacing w:val="40"/>
        </w:rPr>
        <w:t> </w:t>
      </w:r>
      <w:r>
        <w:rPr/>
        <w:t>spaces</w:t>
      </w:r>
      <w:r>
        <w:rPr>
          <w:spacing w:val="40"/>
        </w:rPr>
        <w:t> </w:t>
      </w:r>
      <w:r>
        <w:rPr/>
        <w:t>for public and private sector use</w:t>
      </w:r>
    </w:p>
    <w:p>
      <w:pPr>
        <w:pStyle w:val="BodyText"/>
        <w:spacing w:before="5"/>
      </w:pPr>
    </w:p>
    <w:p>
      <w:pPr>
        <w:pStyle w:val="Heading1"/>
        <w:spacing w:before="1"/>
      </w:pPr>
      <w:r>
        <w:rPr>
          <w:spacing w:val="-2"/>
        </w:rPr>
        <w:t>Challenges</w:t>
      </w:r>
    </w:p>
    <w:p>
      <w:pPr>
        <w:pStyle w:val="BodyText"/>
        <w:spacing w:line="482" w:lineRule="auto" w:before="279"/>
        <w:ind w:left="530" w:right="1840"/>
      </w:pPr>
      <w:r>
        <w:rPr/>
        <w:t>Despite</w:t>
      </w:r>
      <w:r>
        <w:rPr>
          <w:spacing w:val="-5"/>
        </w:rPr>
        <w:t> </w:t>
      </w:r>
      <w:r>
        <w:rPr/>
        <w:t>the</w:t>
      </w:r>
      <w:r>
        <w:rPr>
          <w:spacing w:val="-3"/>
        </w:rPr>
        <w:t> </w:t>
      </w:r>
      <w:r>
        <w:rPr/>
        <w:t>growth,</w:t>
      </w:r>
      <w:r>
        <w:rPr>
          <w:spacing w:val="-4"/>
        </w:rPr>
        <w:t> </w:t>
      </w:r>
      <w:r>
        <w:rPr/>
        <w:t>Nigeria’s</w:t>
      </w:r>
      <w:r>
        <w:rPr>
          <w:spacing w:val="-5"/>
        </w:rPr>
        <w:t> </w:t>
      </w:r>
      <w:r>
        <w:rPr/>
        <w:t>office</w:t>
      </w:r>
      <w:r>
        <w:rPr>
          <w:spacing w:val="-5"/>
        </w:rPr>
        <w:t> </w:t>
      </w:r>
      <w:r>
        <w:rPr/>
        <w:t>complex</w:t>
      </w:r>
      <w:r>
        <w:rPr>
          <w:spacing w:val="-2"/>
        </w:rPr>
        <w:t> </w:t>
      </w:r>
      <w:r>
        <w:rPr/>
        <w:t>sector</w:t>
      </w:r>
      <w:r>
        <w:rPr>
          <w:spacing w:val="-5"/>
        </w:rPr>
        <w:t> </w:t>
      </w:r>
      <w:r>
        <w:rPr/>
        <w:t>faces</w:t>
      </w:r>
      <w:r>
        <w:rPr>
          <w:spacing w:val="-5"/>
        </w:rPr>
        <w:t> </w:t>
      </w:r>
      <w:r>
        <w:rPr/>
        <w:t>several</w:t>
      </w:r>
      <w:r>
        <w:rPr>
          <w:spacing w:val="-4"/>
        </w:rPr>
        <w:t> </w:t>
      </w:r>
      <w:r>
        <w:rPr/>
        <w:t>challenges: Inconsistent power supply, leading to high generator use and energy costs Inadequate transport infrastructure around business districts</w:t>
      </w:r>
    </w:p>
    <w:p>
      <w:pPr>
        <w:pStyle w:val="BodyText"/>
        <w:spacing w:before="4"/>
        <w:ind w:left="530"/>
      </w:pPr>
      <w:r>
        <w:rPr/>
        <w:t>Regulatory</w:t>
      </w:r>
      <w:r>
        <w:rPr>
          <w:spacing w:val="-6"/>
        </w:rPr>
        <w:t> </w:t>
      </w:r>
      <w:r>
        <w:rPr/>
        <w:t>delays</w:t>
      </w:r>
      <w:r>
        <w:rPr>
          <w:spacing w:val="1"/>
        </w:rPr>
        <w:t> </w:t>
      </w:r>
      <w:r>
        <w:rPr/>
        <w:t>in permits and zoning</w:t>
      </w:r>
      <w:r>
        <w:rPr>
          <w:spacing w:val="-2"/>
        </w:rPr>
        <w:t> approvals</w:t>
      </w:r>
    </w:p>
    <w:p>
      <w:pPr>
        <w:pStyle w:val="BodyText"/>
        <w:spacing w:before="2"/>
      </w:pPr>
    </w:p>
    <w:p>
      <w:pPr>
        <w:pStyle w:val="BodyText"/>
        <w:spacing w:before="1"/>
        <w:ind w:left="530"/>
      </w:pPr>
      <w:r>
        <w:rPr/>
        <w:t>Limited</w:t>
      </w:r>
      <w:r>
        <w:rPr>
          <w:spacing w:val="-4"/>
        </w:rPr>
        <w:t> </w:t>
      </w:r>
      <w:r>
        <w:rPr/>
        <w:t>local</w:t>
      </w:r>
      <w:r>
        <w:rPr>
          <w:spacing w:val="-1"/>
        </w:rPr>
        <w:t> </w:t>
      </w:r>
      <w:r>
        <w:rPr/>
        <w:t>adoption</w:t>
      </w:r>
      <w:r>
        <w:rPr>
          <w:spacing w:val="-2"/>
        </w:rPr>
        <w:t> </w:t>
      </w:r>
      <w:r>
        <w:rPr/>
        <w:t>of</w:t>
      </w:r>
      <w:r>
        <w:rPr>
          <w:spacing w:val="-1"/>
        </w:rPr>
        <w:t> </w:t>
      </w:r>
      <w:r>
        <w:rPr/>
        <w:t>sustainable</w:t>
      </w:r>
      <w:r>
        <w:rPr>
          <w:spacing w:val="-2"/>
        </w:rPr>
        <w:t> </w:t>
      </w:r>
      <w:r>
        <w:rPr/>
        <w:t>materials</w:t>
      </w:r>
      <w:r>
        <w:rPr>
          <w:spacing w:val="-1"/>
        </w:rPr>
        <w:t> </w:t>
      </w:r>
      <w:r>
        <w:rPr/>
        <w:t>and</w:t>
      </w:r>
      <w:r>
        <w:rPr>
          <w:spacing w:val="-2"/>
        </w:rPr>
        <w:t> </w:t>
      </w:r>
      <w:r>
        <w:rPr/>
        <w:t>construction</w:t>
      </w:r>
      <w:r>
        <w:rPr>
          <w:spacing w:val="-1"/>
        </w:rPr>
        <w:t> </w:t>
      </w:r>
      <w:r>
        <w:rPr>
          <w:spacing w:val="-2"/>
        </w:rPr>
        <w:t>technique</w:t>
      </w:r>
    </w:p>
    <w:p>
      <w:pPr>
        <w:pStyle w:val="BodyText"/>
        <w:spacing w:before="5"/>
      </w:pPr>
    </w:p>
    <w:p>
      <w:pPr>
        <w:pStyle w:val="Heading1"/>
      </w:pPr>
      <w:r>
        <w:rPr/>
        <w:t>Trends</w:t>
      </w:r>
      <w:r>
        <w:rPr>
          <w:spacing w:val="-4"/>
        </w:rPr>
        <w:t> </w:t>
      </w:r>
      <w:r>
        <w:rPr/>
        <w:t>and</w:t>
      </w:r>
      <w:r>
        <w:rPr>
          <w:spacing w:val="-5"/>
        </w:rPr>
        <w:t> </w:t>
      </w:r>
      <w:r>
        <w:rPr>
          <w:spacing w:val="-2"/>
        </w:rPr>
        <w:t>Outlook</w:t>
      </w:r>
    </w:p>
    <w:p>
      <w:pPr>
        <w:pStyle w:val="BodyText"/>
        <w:spacing w:before="279"/>
        <w:ind w:left="530"/>
      </w:pPr>
      <w:r>
        <w:rPr/>
        <w:t>Smart</w:t>
      </w:r>
      <w:r>
        <w:rPr>
          <w:spacing w:val="-2"/>
        </w:rPr>
        <w:t> </w:t>
      </w:r>
      <w:r>
        <w:rPr/>
        <w:t>office</w:t>
      </w:r>
      <w:r>
        <w:rPr>
          <w:spacing w:val="-4"/>
        </w:rPr>
        <w:t> </w:t>
      </w:r>
      <w:r>
        <w:rPr/>
        <w:t>integration (ICT</w:t>
      </w:r>
      <w:r>
        <w:rPr>
          <w:spacing w:val="-2"/>
        </w:rPr>
        <w:t> </w:t>
      </w:r>
      <w:r>
        <w:rPr/>
        <w:t>and</w:t>
      </w:r>
      <w:r>
        <w:rPr>
          <w:spacing w:val="-1"/>
        </w:rPr>
        <w:t> </w:t>
      </w:r>
      <w:r>
        <w:rPr/>
        <w:t>automation</w:t>
      </w:r>
      <w:r>
        <w:rPr>
          <w:spacing w:val="-1"/>
        </w:rPr>
        <w:t> </w:t>
      </w:r>
      <w:r>
        <w:rPr>
          <w:spacing w:val="-2"/>
        </w:rPr>
        <w:t>systems</w:t>
      </w:r>
    </w:p>
    <w:p>
      <w:pPr>
        <w:pStyle w:val="BodyText"/>
        <w:spacing w:before="5"/>
      </w:pPr>
    </w:p>
    <w:p>
      <w:pPr>
        <w:pStyle w:val="BodyText"/>
        <w:spacing w:before="1"/>
        <w:ind w:left="530"/>
      </w:pPr>
      <w:r>
        <w:rPr/>
        <w:t>Sustainable</w:t>
      </w:r>
      <w:r>
        <w:rPr>
          <w:spacing w:val="-4"/>
        </w:rPr>
        <w:t> </w:t>
      </w:r>
      <w:r>
        <w:rPr/>
        <w:t>design</w:t>
      </w:r>
      <w:r>
        <w:rPr>
          <w:spacing w:val="-1"/>
        </w:rPr>
        <w:t> </w:t>
      </w:r>
      <w:r>
        <w:rPr/>
        <w:t>interest, driven</w:t>
      </w:r>
      <w:r>
        <w:rPr>
          <w:spacing w:val="-1"/>
        </w:rPr>
        <w:t> </w:t>
      </w:r>
      <w:r>
        <w:rPr/>
        <w:t>by</w:t>
      </w:r>
      <w:r>
        <w:rPr>
          <w:spacing w:val="-4"/>
        </w:rPr>
        <w:t> </w:t>
      </w:r>
      <w:r>
        <w:rPr/>
        <w:t>cost savings</w:t>
      </w:r>
      <w:r>
        <w:rPr>
          <w:spacing w:val="1"/>
        </w:rPr>
        <w:t> </w:t>
      </w:r>
      <w:r>
        <w:rPr/>
        <w:t>and</w:t>
      </w:r>
      <w:r>
        <w:rPr>
          <w:spacing w:val="-1"/>
        </w:rPr>
        <w:t> </w:t>
      </w:r>
      <w:r>
        <w:rPr/>
        <w:t>investor </w:t>
      </w:r>
      <w:r>
        <w:rPr>
          <w:spacing w:val="-2"/>
        </w:rPr>
        <w:t>demand</w:t>
      </w:r>
    </w:p>
    <w:p>
      <w:pPr>
        <w:pStyle w:val="BodyText"/>
        <w:spacing w:before="2"/>
      </w:pPr>
    </w:p>
    <w:p>
      <w:pPr>
        <w:pStyle w:val="BodyText"/>
        <w:ind w:left="530"/>
      </w:pPr>
      <w:r>
        <w:rPr/>
        <w:t>Mixed-use</w:t>
      </w:r>
      <w:r>
        <w:rPr>
          <w:spacing w:val="75"/>
        </w:rPr>
        <w:t> </w:t>
      </w:r>
      <w:r>
        <w:rPr/>
        <w:t>developments,</w:t>
      </w:r>
      <w:r>
        <w:rPr>
          <w:spacing w:val="75"/>
        </w:rPr>
        <w:t> </w:t>
      </w:r>
      <w:r>
        <w:rPr/>
        <w:t>blending</w:t>
      </w:r>
      <w:r>
        <w:rPr>
          <w:spacing w:val="73"/>
        </w:rPr>
        <w:t> </w:t>
      </w:r>
      <w:r>
        <w:rPr/>
        <w:t>office</w:t>
      </w:r>
      <w:r>
        <w:rPr>
          <w:spacing w:val="75"/>
        </w:rPr>
        <w:t> </w:t>
      </w:r>
      <w:r>
        <w:rPr/>
        <w:t>space</w:t>
      </w:r>
      <w:r>
        <w:rPr>
          <w:spacing w:val="75"/>
        </w:rPr>
        <w:t> </w:t>
      </w:r>
      <w:r>
        <w:rPr/>
        <w:t>with</w:t>
      </w:r>
      <w:r>
        <w:rPr>
          <w:spacing w:val="76"/>
        </w:rPr>
        <w:t> </w:t>
      </w:r>
      <w:r>
        <w:rPr/>
        <w:t>residential,</w:t>
      </w:r>
      <w:r>
        <w:rPr>
          <w:spacing w:val="76"/>
        </w:rPr>
        <w:t> </w:t>
      </w:r>
      <w:r>
        <w:rPr/>
        <w:t>retail,</w:t>
      </w:r>
      <w:r>
        <w:rPr>
          <w:spacing w:val="76"/>
        </w:rPr>
        <w:t> </w:t>
      </w:r>
      <w:r>
        <w:rPr/>
        <w:t>and</w:t>
      </w:r>
      <w:r>
        <w:rPr>
          <w:spacing w:val="75"/>
        </w:rPr>
        <w:t> </w:t>
      </w:r>
      <w:r>
        <w:rPr/>
        <w:t>hospitality </w:t>
      </w:r>
      <w:r>
        <w:rPr>
          <w:spacing w:val="-2"/>
        </w:rPr>
        <w:t>components</w:t>
      </w:r>
    </w:p>
    <w:p>
      <w:pPr>
        <w:pStyle w:val="BodyText"/>
        <w:spacing w:before="5"/>
      </w:pPr>
    </w:p>
    <w:p>
      <w:pPr>
        <w:pStyle w:val="BodyText"/>
        <w:ind w:left="530" w:right="509"/>
      </w:pPr>
      <w:r>
        <w:rPr/>
        <w:t>Increased demand for flexible workspace</w:t>
      </w:r>
      <w:r>
        <w:rPr>
          <w:spacing w:val="29"/>
        </w:rPr>
        <w:t> </w:t>
      </w:r>
      <w:r>
        <w:rPr/>
        <w:t>and co-working environments (e.g., The Village,</w:t>
      </w:r>
      <w:r>
        <w:rPr>
          <w:spacing w:val="40"/>
        </w:rPr>
        <w:t> </w:t>
      </w:r>
      <w:r>
        <w:rPr/>
        <w:t>Lagos; Venia Business Hub)</w:t>
      </w:r>
    </w:p>
    <w:p>
      <w:pPr>
        <w:pStyle w:val="BodyText"/>
        <w:spacing w:before="5"/>
      </w:pPr>
    </w:p>
    <w:p>
      <w:pPr>
        <w:pStyle w:val="BodyText"/>
        <w:ind w:left="530" w:right="676"/>
        <w:jc w:val="both"/>
      </w:pPr>
      <w:r>
        <w:rPr/>
        <w:t>As Nigeria continues to attract both foreign and domestic investment, the design and development of office complexes are expected to become more sophisticated, sustainable,</w:t>
      </w:r>
      <w:r>
        <w:rPr>
          <w:spacing w:val="40"/>
        </w:rPr>
        <w:t> </w:t>
      </w:r>
      <w:r>
        <w:rPr/>
        <w:t>and user-centered</w:t>
      </w:r>
    </w:p>
    <w:p>
      <w:pPr>
        <w:pStyle w:val="BodyText"/>
        <w:spacing w:before="7"/>
      </w:pPr>
    </w:p>
    <w:p>
      <w:pPr>
        <w:pStyle w:val="Heading4"/>
        <w:numPr>
          <w:ilvl w:val="1"/>
          <w:numId w:val="16"/>
        </w:numPr>
        <w:tabs>
          <w:tab w:pos="950" w:val="left" w:leader="none"/>
        </w:tabs>
        <w:spacing w:line="240" w:lineRule="auto" w:before="0" w:after="0"/>
        <w:ind w:left="950" w:right="0" w:hanging="420"/>
        <w:jc w:val="left"/>
      </w:pPr>
      <w:r>
        <w:rPr/>
        <w:t>Sustainability</w:t>
      </w:r>
      <w:r>
        <w:rPr>
          <w:spacing w:val="-4"/>
        </w:rPr>
        <w:t> </w:t>
      </w:r>
      <w:r>
        <w:rPr/>
        <w:t>and</w:t>
      </w:r>
      <w:r>
        <w:rPr>
          <w:spacing w:val="-1"/>
        </w:rPr>
        <w:t> </w:t>
      </w:r>
      <w:r>
        <w:rPr/>
        <w:t>functionality</w:t>
      </w:r>
      <w:r>
        <w:rPr>
          <w:spacing w:val="-2"/>
        </w:rPr>
        <w:t> </w:t>
      </w:r>
      <w:r>
        <w:rPr/>
        <w:t>in</w:t>
      </w:r>
      <w:r>
        <w:rPr>
          <w:spacing w:val="-1"/>
        </w:rPr>
        <w:t> </w:t>
      </w:r>
      <w:r>
        <w:rPr/>
        <w:t>an</w:t>
      </w:r>
      <w:r>
        <w:rPr>
          <w:spacing w:val="-2"/>
        </w:rPr>
        <w:t> </w:t>
      </w:r>
      <w:r>
        <w:rPr/>
        <w:t>office</w:t>
      </w:r>
      <w:r>
        <w:rPr>
          <w:spacing w:val="-5"/>
        </w:rPr>
        <w:t> </w:t>
      </w:r>
      <w:r>
        <w:rPr/>
        <w:t>complex</w:t>
      </w:r>
      <w:r>
        <w:rPr>
          <w:spacing w:val="-1"/>
        </w:rPr>
        <w:t> </w:t>
      </w:r>
      <w:r>
        <w:rPr>
          <w:spacing w:val="-2"/>
        </w:rPr>
        <w:t>building</w:t>
      </w:r>
    </w:p>
    <w:p>
      <w:pPr>
        <w:pStyle w:val="BodyText"/>
        <w:spacing w:before="1"/>
        <w:rPr>
          <w:b/>
        </w:rPr>
      </w:pPr>
    </w:p>
    <w:p>
      <w:pPr>
        <w:pStyle w:val="BodyText"/>
        <w:spacing w:line="336" w:lineRule="auto"/>
        <w:ind w:left="530" w:right="509"/>
      </w:pPr>
      <w:r>
        <w:rPr/>
        <w:t>Sustainability in office architecture refers to the design and construction of buildings that minimize environmental impact, reduce energy consumption, and promote long-term efficiency. A sustainable office complex integrates eco-friendly materials, energy-efficient systems,</w:t>
      </w:r>
      <w:r>
        <w:rPr>
          <w:spacing w:val="-3"/>
        </w:rPr>
        <w:t> </w:t>
      </w:r>
      <w:r>
        <w:rPr/>
        <w:t>and</w:t>
      </w:r>
      <w:r>
        <w:rPr>
          <w:spacing w:val="-2"/>
        </w:rPr>
        <w:t> </w:t>
      </w:r>
      <w:r>
        <w:rPr/>
        <w:t>environmentally</w:t>
      </w:r>
      <w:r>
        <w:rPr>
          <w:spacing w:val="-8"/>
        </w:rPr>
        <w:t> </w:t>
      </w:r>
      <w:r>
        <w:rPr/>
        <w:t>conscious</w:t>
      </w:r>
      <w:r>
        <w:rPr>
          <w:spacing w:val="-3"/>
        </w:rPr>
        <w:t> </w:t>
      </w:r>
      <w:r>
        <w:rPr/>
        <w:t>planning</w:t>
      </w:r>
      <w:r>
        <w:rPr>
          <w:spacing w:val="-4"/>
        </w:rPr>
        <w:t> </w:t>
      </w:r>
      <w:r>
        <w:rPr/>
        <w:t>to</w:t>
      </w:r>
      <w:r>
        <w:rPr>
          <w:spacing w:val="-3"/>
        </w:rPr>
        <w:t> </w:t>
      </w:r>
      <w:r>
        <w:rPr/>
        <w:t>create</w:t>
      </w:r>
      <w:r>
        <w:rPr>
          <w:spacing w:val="-2"/>
        </w:rPr>
        <w:t> </w:t>
      </w:r>
      <w:r>
        <w:rPr/>
        <w:t>a</w:t>
      </w:r>
      <w:r>
        <w:rPr>
          <w:spacing w:val="-4"/>
        </w:rPr>
        <w:t> </w:t>
      </w:r>
      <w:r>
        <w:rPr/>
        <w:t>building</w:t>
      </w:r>
      <w:r>
        <w:rPr>
          <w:spacing w:val="-5"/>
        </w:rPr>
        <w:t> </w:t>
      </w:r>
      <w:r>
        <w:rPr/>
        <w:t>that</w:t>
      </w:r>
      <w:r>
        <w:rPr>
          <w:spacing w:val="-3"/>
        </w:rPr>
        <w:t> </w:t>
      </w:r>
      <w:r>
        <w:rPr/>
        <w:t>benefits</w:t>
      </w:r>
      <w:r>
        <w:rPr>
          <w:spacing w:val="-3"/>
        </w:rPr>
        <w:t> </w:t>
      </w:r>
      <w:r>
        <w:rPr/>
        <w:t>both</w:t>
      </w:r>
      <w:r>
        <w:rPr>
          <w:spacing w:val="-3"/>
        </w:rPr>
        <w:t> </w:t>
      </w:r>
      <w:r>
        <w:rPr/>
        <w:t>users and the planet.</w:t>
      </w:r>
    </w:p>
    <w:p>
      <w:pPr>
        <w:pStyle w:val="BodyText"/>
        <w:spacing w:after="0" w:line="336" w:lineRule="auto"/>
        <w:sectPr>
          <w:pgSz w:w="11910" w:h="16840"/>
          <w:pgMar w:header="0" w:footer="1352" w:top="1340" w:bottom="1580" w:left="850" w:right="850"/>
        </w:sectPr>
      </w:pPr>
    </w:p>
    <w:p>
      <w:pPr>
        <w:pStyle w:val="BodyText"/>
        <w:spacing w:before="76"/>
        <w:ind w:left="530"/>
      </w:pPr>
      <w:r>
        <w:rPr/>
        <w:t>Key</w:t>
      </w:r>
      <w:r>
        <w:rPr>
          <w:spacing w:val="-2"/>
        </w:rPr>
        <w:t> Features:</w:t>
      </w:r>
    </w:p>
    <w:p>
      <w:pPr>
        <w:pStyle w:val="BodyText"/>
        <w:spacing w:before="141"/>
      </w:pPr>
    </w:p>
    <w:p>
      <w:pPr>
        <w:pStyle w:val="BodyText"/>
        <w:spacing w:line="360" w:lineRule="auto" w:before="1"/>
        <w:ind w:left="530" w:right="674"/>
        <w:jc w:val="both"/>
      </w:pPr>
      <w:r>
        <w:rPr/>
        <w:t>Energy Efficiency: Use of solar panels, LED lighting, energy-saving HVAC systems, and natural ventilation.</w:t>
      </w:r>
    </w:p>
    <w:p>
      <w:pPr>
        <w:pStyle w:val="BodyText"/>
        <w:spacing w:before="4"/>
      </w:pPr>
    </w:p>
    <w:p>
      <w:pPr>
        <w:pStyle w:val="BodyText"/>
        <w:spacing w:line="360" w:lineRule="auto" w:before="1"/>
        <w:ind w:left="530" w:right="678"/>
        <w:jc w:val="both"/>
      </w:pPr>
      <w:r>
        <w:rPr/>
        <w:t>Sustainable Materials: Use of recycled steel, bamboo, low-VOC paints, and locally sourced construction materials.</w:t>
      </w:r>
    </w:p>
    <w:p>
      <w:pPr>
        <w:pStyle w:val="BodyText"/>
        <w:spacing w:before="2"/>
      </w:pPr>
    </w:p>
    <w:p>
      <w:pPr>
        <w:pStyle w:val="BodyText"/>
        <w:spacing w:line="360" w:lineRule="auto"/>
        <w:ind w:left="530" w:right="671"/>
        <w:jc w:val="both"/>
      </w:pPr>
      <w:r>
        <w:rPr/>
        <w:t>Water Conservation: Incorporation of rainwater harvesting, greywater systems, and low-flow </w:t>
      </w:r>
      <w:r>
        <w:rPr>
          <w:spacing w:val="-2"/>
        </w:rPr>
        <w:t>fixtures.</w:t>
      </w:r>
    </w:p>
    <w:p>
      <w:pPr>
        <w:pStyle w:val="BodyText"/>
        <w:spacing w:before="5"/>
      </w:pPr>
    </w:p>
    <w:p>
      <w:pPr>
        <w:pStyle w:val="BodyText"/>
        <w:spacing w:line="362" w:lineRule="auto"/>
        <w:ind w:left="530" w:right="679"/>
        <w:jc w:val="both"/>
      </w:pPr>
      <w:r>
        <w:rPr/>
        <w:t>Waste Reduction: Emphasis on construction waste management and space planning that supports recycling within the building.</w:t>
      </w:r>
    </w:p>
    <w:p>
      <w:pPr>
        <w:pStyle w:val="BodyText"/>
      </w:pPr>
    </w:p>
    <w:p>
      <w:pPr>
        <w:pStyle w:val="BodyText"/>
        <w:spacing w:line="360" w:lineRule="auto"/>
        <w:ind w:left="530" w:right="681"/>
        <w:jc w:val="both"/>
      </w:pPr>
      <w:r>
        <w:rPr/>
        <w:t>Green Certification: Designing to meet standards like LEED (Leadership in Energy and Environmental Design) or Nigeria’s Green Building Council requirements.</w:t>
      </w:r>
    </w:p>
    <w:p>
      <w:pPr>
        <w:pStyle w:val="BodyText"/>
        <w:spacing w:before="2"/>
      </w:pPr>
    </w:p>
    <w:p>
      <w:pPr>
        <w:pStyle w:val="BodyText"/>
        <w:ind w:left="530"/>
      </w:pPr>
      <w:r>
        <w:rPr>
          <w:spacing w:val="-2"/>
        </w:rPr>
        <w:t>Benefits:</w:t>
      </w:r>
    </w:p>
    <w:p>
      <w:pPr>
        <w:pStyle w:val="BodyText"/>
        <w:spacing w:before="142"/>
      </w:pPr>
    </w:p>
    <w:p>
      <w:pPr>
        <w:pStyle w:val="BodyText"/>
        <w:ind w:left="530"/>
      </w:pPr>
      <w:r>
        <w:rPr/>
        <w:t>Reduces</w:t>
      </w:r>
      <w:r>
        <w:rPr>
          <w:spacing w:val="-3"/>
        </w:rPr>
        <w:t> </w:t>
      </w:r>
      <w:r>
        <w:rPr/>
        <w:t>operating</w:t>
      </w:r>
      <w:r>
        <w:rPr>
          <w:spacing w:val="-2"/>
        </w:rPr>
        <w:t> costs.</w:t>
      </w:r>
    </w:p>
    <w:p>
      <w:pPr>
        <w:pStyle w:val="BodyText"/>
        <w:spacing w:before="144"/>
      </w:pPr>
    </w:p>
    <w:p>
      <w:pPr>
        <w:pStyle w:val="BodyText"/>
        <w:spacing w:line="602" w:lineRule="auto"/>
        <w:ind w:left="530" w:right="4230"/>
      </w:pPr>
      <w:r>
        <w:rPr/>
        <w:t>Improves</w:t>
      </w:r>
      <w:r>
        <w:rPr>
          <w:spacing w:val="-6"/>
        </w:rPr>
        <w:t> </w:t>
      </w:r>
      <w:r>
        <w:rPr/>
        <w:t>indoor</w:t>
      </w:r>
      <w:r>
        <w:rPr>
          <w:spacing w:val="-7"/>
        </w:rPr>
        <w:t> </w:t>
      </w:r>
      <w:r>
        <w:rPr/>
        <w:t>air</w:t>
      </w:r>
      <w:r>
        <w:rPr>
          <w:spacing w:val="-6"/>
        </w:rPr>
        <w:t> </w:t>
      </w:r>
      <w:r>
        <w:rPr/>
        <w:t>quality</w:t>
      </w:r>
      <w:r>
        <w:rPr>
          <w:spacing w:val="-11"/>
        </w:rPr>
        <w:t> </w:t>
      </w:r>
      <w:r>
        <w:rPr/>
        <w:t>and</w:t>
      </w:r>
      <w:r>
        <w:rPr>
          <w:spacing w:val="-6"/>
        </w:rPr>
        <w:t> </w:t>
      </w:r>
      <w:r>
        <w:rPr/>
        <w:t>worker</w:t>
      </w:r>
      <w:r>
        <w:rPr>
          <w:spacing w:val="-6"/>
        </w:rPr>
        <w:t> </w:t>
      </w:r>
      <w:r>
        <w:rPr/>
        <w:t>health. Minimizes carbon footprint.</w:t>
      </w:r>
    </w:p>
    <w:p>
      <w:pPr>
        <w:pStyle w:val="BodyText"/>
        <w:spacing w:line="602" w:lineRule="auto" w:before="2"/>
        <w:ind w:left="530" w:right="3297"/>
      </w:pPr>
      <w:r>
        <w:rPr/>
        <w:t>Enhances</w:t>
      </w:r>
      <w:r>
        <w:rPr>
          <w:spacing w:val="-6"/>
        </w:rPr>
        <w:t> </w:t>
      </w:r>
      <w:r>
        <w:rPr/>
        <w:t>corporate</w:t>
      </w:r>
      <w:r>
        <w:rPr>
          <w:spacing w:val="-8"/>
        </w:rPr>
        <w:t> </w:t>
      </w:r>
      <w:r>
        <w:rPr/>
        <w:t>image</w:t>
      </w:r>
      <w:r>
        <w:rPr>
          <w:spacing w:val="-9"/>
        </w:rPr>
        <w:t> </w:t>
      </w:r>
      <w:r>
        <w:rPr/>
        <w:t>and</w:t>
      </w:r>
      <w:r>
        <w:rPr>
          <w:spacing w:val="-8"/>
        </w:rPr>
        <w:t> </w:t>
      </w:r>
      <w:r>
        <w:rPr/>
        <w:t>environmental</w:t>
      </w:r>
      <w:r>
        <w:rPr>
          <w:spacing w:val="-8"/>
        </w:rPr>
        <w:t> </w:t>
      </w:r>
      <w:r>
        <w:rPr/>
        <w:t>responsibility. Functionality in Office Complex Design</w:t>
      </w:r>
    </w:p>
    <w:p>
      <w:pPr>
        <w:pStyle w:val="BodyText"/>
        <w:spacing w:line="360" w:lineRule="auto" w:before="2"/>
        <w:ind w:left="530" w:right="670"/>
        <w:jc w:val="both"/>
      </w:pPr>
      <w:r>
        <w:rPr/>
        <w:t>Functionality focuses on how well a building serves its intended purpose — in this case, providing efficient and comfortable workspaces for a variety of users. A functional office complex ensures ease of use, spatial efficiency, and adaptability to changing organizational </w:t>
      </w:r>
      <w:r>
        <w:rPr>
          <w:spacing w:val="-2"/>
        </w:rPr>
        <w:t>needs.</w:t>
      </w:r>
    </w:p>
    <w:p>
      <w:pPr>
        <w:pStyle w:val="BodyText"/>
        <w:spacing w:before="5"/>
      </w:pPr>
    </w:p>
    <w:p>
      <w:pPr>
        <w:pStyle w:val="BodyText"/>
        <w:spacing w:before="1"/>
        <w:ind w:left="530"/>
      </w:pPr>
      <w:r>
        <w:rPr/>
        <w:t>Key</w:t>
      </w:r>
      <w:r>
        <w:rPr>
          <w:spacing w:val="-8"/>
        </w:rPr>
        <w:t> </w:t>
      </w:r>
      <w:r>
        <w:rPr/>
        <w:t>Functional Design </w:t>
      </w:r>
      <w:r>
        <w:rPr>
          <w:spacing w:val="-2"/>
        </w:rPr>
        <w:t>Principles:</w:t>
      </w:r>
    </w:p>
    <w:p>
      <w:pPr>
        <w:pStyle w:val="BodyText"/>
        <w:spacing w:before="101"/>
      </w:pPr>
    </w:p>
    <w:p>
      <w:pPr>
        <w:pStyle w:val="BodyText"/>
        <w:spacing w:line="360" w:lineRule="auto"/>
        <w:ind w:left="530" w:right="674"/>
        <w:jc w:val="both"/>
      </w:pPr>
      <w:r>
        <w:rPr/>
        <w:t>Efficient Space Planning: Clear zoning for different departments, circulation, and support </w:t>
      </w:r>
      <w:r>
        <w:rPr>
          <w:spacing w:val="-2"/>
        </w:rPr>
        <w:t>services.</w:t>
      </w:r>
    </w:p>
    <w:p>
      <w:pPr>
        <w:pStyle w:val="BodyText"/>
        <w:spacing w:after="0" w:line="360" w:lineRule="auto"/>
        <w:jc w:val="both"/>
        <w:sectPr>
          <w:pgSz w:w="11910" w:h="16840"/>
          <w:pgMar w:header="0" w:footer="1352" w:top="1340" w:bottom="1580" w:left="850" w:right="850"/>
        </w:sectPr>
      </w:pPr>
    </w:p>
    <w:p>
      <w:pPr>
        <w:pStyle w:val="BodyText"/>
        <w:spacing w:line="360" w:lineRule="auto" w:before="76"/>
        <w:ind w:left="530"/>
      </w:pPr>
      <w:r>
        <w:rPr/>
        <w:t>Flexibility:</w:t>
      </w:r>
      <w:r>
        <w:rPr>
          <w:spacing w:val="80"/>
        </w:rPr>
        <w:t> </w:t>
      </w:r>
      <w:r>
        <w:rPr/>
        <w:t>Modular</w:t>
      </w:r>
      <w:r>
        <w:rPr>
          <w:spacing w:val="79"/>
        </w:rPr>
        <w:t> </w:t>
      </w:r>
      <w:r>
        <w:rPr/>
        <w:t>layouts</w:t>
      </w:r>
      <w:r>
        <w:rPr>
          <w:spacing w:val="80"/>
        </w:rPr>
        <w:t> </w:t>
      </w:r>
      <w:r>
        <w:rPr/>
        <w:t>and</w:t>
      </w:r>
      <w:r>
        <w:rPr>
          <w:spacing w:val="79"/>
        </w:rPr>
        <w:t> </w:t>
      </w:r>
      <w:r>
        <w:rPr/>
        <w:t>partition</w:t>
      </w:r>
      <w:r>
        <w:rPr>
          <w:spacing w:val="79"/>
        </w:rPr>
        <w:t> </w:t>
      </w:r>
      <w:r>
        <w:rPr/>
        <w:t>systems</w:t>
      </w:r>
      <w:r>
        <w:rPr>
          <w:spacing w:val="80"/>
        </w:rPr>
        <w:t> </w:t>
      </w:r>
      <w:r>
        <w:rPr/>
        <w:t>that</w:t>
      </w:r>
      <w:r>
        <w:rPr>
          <w:spacing w:val="79"/>
        </w:rPr>
        <w:t> </w:t>
      </w:r>
      <w:r>
        <w:rPr/>
        <w:t>allow</w:t>
      </w:r>
      <w:r>
        <w:rPr>
          <w:spacing w:val="79"/>
        </w:rPr>
        <w:t> </w:t>
      </w:r>
      <w:r>
        <w:rPr/>
        <w:t>for</w:t>
      </w:r>
      <w:r>
        <w:rPr>
          <w:spacing w:val="78"/>
        </w:rPr>
        <w:t> </w:t>
      </w:r>
      <w:r>
        <w:rPr/>
        <w:t>future</w:t>
      </w:r>
      <w:r>
        <w:rPr>
          <w:spacing w:val="78"/>
        </w:rPr>
        <w:t> </w:t>
      </w:r>
      <w:r>
        <w:rPr/>
        <w:t>expansion</w:t>
      </w:r>
      <w:r>
        <w:rPr>
          <w:spacing w:val="80"/>
        </w:rPr>
        <w:t> </w:t>
      </w:r>
      <w:r>
        <w:rPr/>
        <w:t>or </w:t>
      </w:r>
      <w:r>
        <w:rPr>
          <w:spacing w:val="-2"/>
        </w:rPr>
        <w:t>reconfiguration.</w:t>
      </w:r>
    </w:p>
    <w:p>
      <w:pPr>
        <w:pStyle w:val="BodyText"/>
        <w:spacing w:before="5"/>
      </w:pPr>
    </w:p>
    <w:p>
      <w:pPr>
        <w:pStyle w:val="BodyText"/>
        <w:spacing w:line="360" w:lineRule="auto"/>
        <w:ind w:left="530"/>
      </w:pPr>
      <w:r>
        <w:rPr/>
        <w:t>Accessibility: Design in compliance with universal access standards (e.g., elevators, ramps, accessible toilets).</w:t>
      </w:r>
    </w:p>
    <w:p>
      <w:pPr>
        <w:pStyle w:val="BodyText"/>
        <w:spacing w:before="2"/>
      </w:pPr>
    </w:p>
    <w:p>
      <w:pPr>
        <w:pStyle w:val="BodyText"/>
        <w:spacing w:line="360" w:lineRule="auto"/>
        <w:ind w:left="530" w:right="509"/>
      </w:pPr>
      <w:r>
        <w:rPr/>
        <w:t>Vertical and Horizontal Circulation: Adequate provision for</w:t>
      </w:r>
      <w:r>
        <w:rPr>
          <w:spacing w:val="-1"/>
        </w:rPr>
        <w:t> </w:t>
      </w:r>
      <w:r>
        <w:rPr/>
        <w:t>elevators, stairs, and corridors to support user movement and emergency evacuation.</w:t>
      </w:r>
    </w:p>
    <w:p>
      <w:pPr>
        <w:pStyle w:val="BodyText"/>
        <w:spacing w:before="5"/>
      </w:pPr>
    </w:p>
    <w:p>
      <w:pPr>
        <w:pStyle w:val="BodyText"/>
        <w:spacing w:line="360" w:lineRule="auto"/>
        <w:ind w:left="530" w:right="509"/>
      </w:pPr>
      <w:r>
        <w:rPr/>
        <w:t>Technology</w:t>
      </w:r>
      <w:r>
        <w:rPr>
          <w:spacing w:val="-2"/>
        </w:rPr>
        <w:t> </w:t>
      </w:r>
      <w:r>
        <w:rPr/>
        <w:t>Integration: Infrastructure for modern IT systems, communication networks, and smart building technologies.</w:t>
      </w:r>
    </w:p>
    <w:p>
      <w:pPr>
        <w:pStyle w:val="BodyText"/>
        <w:spacing w:before="6"/>
      </w:pPr>
    </w:p>
    <w:p>
      <w:pPr>
        <w:pStyle w:val="BodyText"/>
        <w:ind w:left="530"/>
      </w:pPr>
      <w:r>
        <w:rPr/>
        <w:t>Security</w:t>
      </w:r>
      <w:r>
        <w:rPr>
          <w:spacing w:val="-4"/>
        </w:rPr>
        <w:t> </w:t>
      </w:r>
      <w:r>
        <w:rPr/>
        <w:t>and</w:t>
      </w:r>
      <w:r>
        <w:rPr>
          <w:spacing w:val="-1"/>
        </w:rPr>
        <w:t> </w:t>
      </w:r>
      <w:r>
        <w:rPr/>
        <w:t>Surveillance:</w:t>
      </w:r>
      <w:r>
        <w:rPr>
          <w:spacing w:val="1"/>
        </w:rPr>
        <w:t> </w:t>
      </w:r>
      <w:r>
        <w:rPr/>
        <w:t>Secure</w:t>
      </w:r>
      <w:r>
        <w:rPr>
          <w:spacing w:val="-1"/>
        </w:rPr>
        <w:t> </w:t>
      </w:r>
      <w:r>
        <w:rPr/>
        <w:t>entry</w:t>
      </w:r>
      <w:r>
        <w:rPr>
          <w:spacing w:val="-5"/>
        </w:rPr>
        <w:t> </w:t>
      </w:r>
      <w:r>
        <w:rPr/>
        <w:t>points,</w:t>
      </w:r>
      <w:r>
        <w:rPr>
          <w:spacing w:val="-1"/>
        </w:rPr>
        <w:t> </w:t>
      </w:r>
      <w:r>
        <w:rPr/>
        <w:t>CCTV</w:t>
      </w:r>
      <w:r>
        <w:rPr>
          <w:spacing w:val="-1"/>
        </w:rPr>
        <w:t> </w:t>
      </w:r>
      <w:r>
        <w:rPr/>
        <w:t>systems,</w:t>
      </w:r>
      <w:r>
        <w:rPr>
          <w:spacing w:val="-1"/>
        </w:rPr>
        <w:t> </w:t>
      </w:r>
      <w:r>
        <w:rPr/>
        <w:t>and access</w:t>
      </w:r>
      <w:r>
        <w:rPr>
          <w:spacing w:val="1"/>
        </w:rPr>
        <w:t> </w:t>
      </w:r>
      <w:r>
        <w:rPr/>
        <w:t>control</w:t>
      </w:r>
      <w:r>
        <w:rPr>
          <w:spacing w:val="-1"/>
        </w:rPr>
        <w:t> </w:t>
      </w:r>
      <w:r>
        <w:rPr>
          <w:spacing w:val="-2"/>
        </w:rPr>
        <w:t>measures.</w:t>
      </w:r>
    </w:p>
    <w:p>
      <w:pPr>
        <w:pStyle w:val="BodyText"/>
        <w:spacing w:before="141"/>
      </w:pPr>
    </w:p>
    <w:p>
      <w:pPr>
        <w:pStyle w:val="BodyText"/>
        <w:spacing w:line="360" w:lineRule="auto"/>
        <w:ind w:left="530"/>
      </w:pPr>
      <w:r>
        <w:rPr/>
        <w:t>Comfort:</w:t>
      </w:r>
      <w:r>
        <w:rPr>
          <w:spacing w:val="73"/>
        </w:rPr>
        <w:t> </w:t>
      </w:r>
      <w:r>
        <w:rPr/>
        <w:t>Ergonomic</w:t>
      </w:r>
      <w:r>
        <w:rPr>
          <w:spacing w:val="72"/>
        </w:rPr>
        <w:t> </w:t>
      </w:r>
      <w:r>
        <w:rPr/>
        <w:t>furniture</w:t>
      </w:r>
      <w:r>
        <w:rPr>
          <w:spacing w:val="40"/>
        </w:rPr>
        <w:t> </w:t>
      </w:r>
      <w:r>
        <w:rPr/>
        <w:t>layout,</w:t>
      </w:r>
      <w:r>
        <w:rPr>
          <w:spacing w:val="72"/>
        </w:rPr>
        <w:t> </w:t>
      </w:r>
      <w:r>
        <w:rPr/>
        <w:t>acoustic</w:t>
      </w:r>
      <w:r>
        <w:rPr>
          <w:spacing w:val="73"/>
        </w:rPr>
        <w:t> </w:t>
      </w:r>
      <w:r>
        <w:rPr/>
        <w:t>treatment,</w:t>
      </w:r>
      <w:r>
        <w:rPr>
          <w:spacing w:val="72"/>
        </w:rPr>
        <w:t> </w:t>
      </w:r>
      <w:r>
        <w:rPr/>
        <w:t>thermal</w:t>
      </w:r>
      <w:r>
        <w:rPr>
          <w:spacing w:val="72"/>
        </w:rPr>
        <w:t> </w:t>
      </w:r>
      <w:r>
        <w:rPr/>
        <w:t>comfort,</w:t>
      </w:r>
      <w:r>
        <w:rPr>
          <w:spacing w:val="72"/>
        </w:rPr>
        <w:t> </w:t>
      </w:r>
      <w:r>
        <w:rPr/>
        <w:t>and</w:t>
      </w:r>
      <w:r>
        <w:rPr>
          <w:spacing w:val="40"/>
        </w:rPr>
        <w:t> </w:t>
      </w:r>
      <w:r>
        <w:rPr/>
        <w:t>natural </w:t>
      </w:r>
      <w:r>
        <w:rPr>
          <w:spacing w:val="-2"/>
        </w:rPr>
        <w:t>daylighting.</w:t>
      </w:r>
    </w:p>
    <w:p>
      <w:pPr>
        <w:pStyle w:val="BodyText"/>
        <w:spacing w:before="3"/>
      </w:pPr>
    </w:p>
    <w:p>
      <w:pPr>
        <w:pStyle w:val="BodyText"/>
        <w:ind w:left="530"/>
      </w:pPr>
      <w:r>
        <w:rPr>
          <w:spacing w:val="-2"/>
        </w:rPr>
        <w:t>Benefits:</w:t>
      </w:r>
    </w:p>
    <w:p>
      <w:pPr>
        <w:pStyle w:val="BodyText"/>
        <w:spacing w:before="141"/>
      </w:pPr>
    </w:p>
    <w:p>
      <w:pPr>
        <w:pStyle w:val="BodyText"/>
        <w:spacing w:before="1"/>
        <w:ind w:left="530"/>
      </w:pPr>
      <w:r>
        <w:rPr/>
        <w:t>Enhances productivity</w:t>
      </w:r>
      <w:r>
        <w:rPr>
          <w:spacing w:val="-5"/>
        </w:rPr>
        <w:t> </w:t>
      </w:r>
      <w:r>
        <w:rPr/>
        <w:t>and </w:t>
      </w:r>
      <w:r>
        <w:rPr>
          <w:spacing w:val="-2"/>
        </w:rPr>
        <w:t>collaboration.</w:t>
      </w:r>
    </w:p>
    <w:p>
      <w:pPr>
        <w:pStyle w:val="BodyText"/>
        <w:spacing w:before="143"/>
      </w:pPr>
    </w:p>
    <w:p>
      <w:pPr>
        <w:pStyle w:val="BodyText"/>
        <w:spacing w:line="602" w:lineRule="auto" w:before="1"/>
        <w:ind w:left="530" w:right="3297"/>
      </w:pPr>
      <w:r>
        <w:rPr/>
        <w:t>Supports</w:t>
      </w:r>
      <w:r>
        <w:rPr>
          <w:spacing w:val="-5"/>
        </w:rPr>
        <w:t> </w:t>
      </w:r>
      <w:r>
        <w:rPr/>
        <w:t>diverse</w:t>
      </w:r>
      <w:r>
        <w:rPr>
          <w:spacing w:val="-7"/>
        </w:rPr>
        <w:t> </w:t>
      </w:r>
      <w:r>
        <w:rPr/>
        <w:t>user</w:t>
      </w:r>
      <w:r>
        <w:rPr>
          <w:spacing w:val="-7"/>
        </w:rPr>
        <w:t> </w:t>
      </w:r>
      <w:r>
        <w:rPr/>
        <w:t>needs</w:t>
      </w:r>
      <w:r>
        <w:rPr>
          <w:spacing w:val="-5"/>
        </w:rPr>
        <w:t> </w:t>
      </w:r>
      <w:r>
        <w:rPr/>
        <w:t>(e.g.,</w:t>
      </w:r>
      <w:r>
        <w:rPr>
          <w:spacing w:val="-5"/>
        </w:rPr>
        <w:t> </w:t>
      </w:r>
      <w:r>
        <w:rPr/>
        <w:t>executives,</w:t>
      </w:r>
      <w:r>
        <w:rPr>
          <w:spacing w:val="-5"/>
        </w:rPr>
        <w:t> </w:t>
      </w:r>
      <w:r>
        <w:rPr/>
        <w:t>staff,</w:t>
      </w:r>
      <w:r>
        <w:rPr>
          <w:spacing w:val="-5"/>
        </w:rPr>
        <w:t> </w:t>
      </w:r>
      <w:r>
        <w:rPr/>
        <w:t>visitors). Reduces operational inefficiencies.</w:t>
      </w:r>
    </w:p>
    <w:p>
      <w:pPr>
        <w:pStyle w:val="BodyText"/>
        <w:spacing w:before="2"/>
        <w:ind w:left="530"/>
      </w:pPr>
      <w:r>
        <w:rPr/>
        <w:t>Improves</w:t>
      </w:r>
      <w:r>
        <w:rPr>
          <w:spacing w:val="-1"/>
        </w:rPr>
        <w:t> </w:t>
      </w:r>
      <w:r>
        <w:rPr/>
        <w:t>building</w:t>
      </w:r>
      <w:r>
        <w:rPr>
          <w:spacing w:val="-3"/>
        </w:rPr>
        <w:t> </w:t>
      </w:r>
      <w:r>
        <w:rPr/>
        <w:t>longevity</w:t>
      </w:r>
      <w:r>
        <w:rPr>
          <w:spacing w:val="-6"/>
        </w:rPr>
        <w:t> </w:t>
      </w:r>
      <w:r>
        <w:rPr/>
        <w:t>and </w:t>
      </w:r>
      <w:r>
        <w:rPr>
          <w:spacing w:val="-2"/>
        </w:rPr>
        <w:t>adaptability.</w:t>
      </w:r>
    </w:p>
    <w:p>
      <w:pPr>
        <w:pStyle w:val="BodyText"/>
        <w:spacing w:before="146"/>
      </w:pPr>
    </w:p>
    <w:p>
      <w:pPr>
        <w:pStyle w:val="Heading4"/>
        <w:ind w:left="530"/>
      </w:pPr>
      <w:r>
        <w:rPr>
          <w:spacing w:val="-2"/>
        </w:rPr>
        <w:t>Conclusion</w:t>
      </w:r>
    </w:p>
    <w:p>
      <w:pPr>
        <w:pStyle w:val="BodyText"/>
        <w:spacing w:before="137"/>
        <w:rPr>
          <w:b/>
        </w:rPr>
      </w:pPr>
    </w:p>
    <w:p>
      <w:pPr>
        <w:pStyle w:val="BodyText"/>
        <w:spacing w:line="360" w:lineRule="auto"/>
        <w:ind w:left="530" w:right="771"/>
      </w:pPr>
      <w:r>
        <w:rPr/>
        <w:t>Combining sustainability and functionality in office complex design leads to smarter, healthier,</w:t>
      </w:r>
      <w:r>
        <w:rPr>
          <w:spacing w:val="-4"/>
        </w:rPr>
        <w:t> </w:t>
      </w:r>
      <w:r>
        <w:rPr/>
        <w:t>and</w:t>
      </w:r>
      <w:r>
        <w:rPr>
          <w:spacing w:val="-4"/>
        </w:rPr>
        <w:t> </w:t>
      </w:r>
      <w:r>
        <w:rPr/>
        <w:t>more</w:t>
      </w:r>
      <w:r>
        <w:rPr>
          <w:spacing w:val="-5"/>
        </w:rPr>
        <w:t> </w:t>
      </w:r>
      <w:r>
        <w:rPr/>
        <w:t>efficient</w:t>
      </w:r>
      <w:r>
        <w:rPr>
          <w:spacing w:val="-4"/>
        </w:rPr>
        <w:t> </w:t>
      </w:r>
      <w:r>
        <w:rPr/>
        <w:t>buildings.</w:t>
      </w:r>
      <w:r>
        <w:rPr>
          <w:spacing w:val="-2"/>
        </w:rPr>
        <w:t> </w:t>
      </w:r>
      <w:r>
        <w:rPr/>
        <w:t>It</w:t>
      </w:r>
      <w:r>
        <w:rPr>
          <w:spacing w:val="-4"/>
        </w:rPr>
        <w:t> </w:t>
      </w:r>
      <w:r>
        <w:rPr/>
        <w:t>aligns</w:t>
      </w:r>
      <w:r>
        <w:rPr>
          <w:spacing w:val="-4"/>
        </w:rPr>
        <w:t> </w:t>
      </w:r>
      <w:r>
        <w:rPr/>
        <w:t>with</w:t>
      </w:r>
      <w:r>
        <w:rPr>
          <w:spacing w:val="-4"/>
        </w:rPr>
        <w:t> </w:t>
      </w:r>
      <w:r>
        <w:rPr/>
        <w:t>global</w:t>
      </w:r>
      <w:r>
        <w:rPr>
          <w:spacing w:val="-4"/>
        </w:rPr>
        <w:t> </w:t>
      </w:r>
      <w:r>
        <w:rPr/>
        <w:t>environmental</w:t>
      </w:r>
      <w:r>
        <w:rPr>
          <w:spacing w:val="-4"/>
        </w:rPr>
        <w:t> </w:t>
      </w:r>
      <w:r>
        <w:rPr/>
        <w:t>goals</w:t>
      </w:r>
      <w:r>
        <w:rPr>
          <w:spacing w:val="-4"/>
        </w:rPr>
        <w:t> </w:t>
      </w:r>
      <w:r>
        <w:rPr/>
        <w:t>and</w:t>
      </w:r>
      <w:r>
        <w:rPr>
          <w:spacing w:val="-3"/>
        </w:rPr>
        <w:t> </w:t>
      </w:r>
      <w:r>
        <w:rPr/>
        <w:t>meets the evolving demands of modern businesses, making it a vital approach in contemporary architectural practice.</w:t>
      </w:r>
    </w:p>
    <w:p>
      <w:pPr>
        <w:pStyle w:val="BodyText"/>
        <w:spacing w:after="0" w:line="360" w:lineRule="auto"/>
        <w:sectPr>
          <w:pgSz w:w="11910" w:h="16840"/>
          <w:pgMar w:header="0" w:footer="1352" w:top="1340" w:bottom="1580" w:left="850" w:right="850"/>
        </w:sectPr>
      </w:pPr>
    </w:p>
    <w:p>
      <w:pPr>
        <w:pStyle w:val="Heading3"/>
        <w:spacing w:before="78"/>
        <w:ind w:left="10" w:right="154"/>
      </w:pPr>
      <w:r>
        <w:rPr/>
        <w:t>CHAPTER</w:t>
      </w:r>
      <w:r>
        <w:rPr>
          <w:spacing w:val="-4"/>
        </w:rPr>
        <w:t> </w:t>
      </w:r>
      <w:r>
        <w:rPr>
          <w:spacing w:val="-2"/>
        </w:rPr>
        <w:t>THREE</w:t>
      </w:r>
    </w:p>
    <w:p>
      <w:pPr>
        <w:pStyle w:val="BodyText"/>
        <w:spacing w:before="5"/>
        <w:rPr>
          <w:b/>
        </w:rPr>
      </w:pPr>
    </w:p>
    <w:p>
      <w:pPr>
        <w:pStyle w:val="Heading4"/>
        <w:numPr>
          <w:ilvl w:val="1"/>
          <w:numId w:val="17"/>
        </w:numPr>
        <w:tabs>
          <w:tab w:pos="890" w:val="left" w:leader="none"/>
        </w:tabs>
        <w:spacing w:line="240" w:lineRule="auto" w:before="0" w:after="0"/>
        <w:ind w:left="890" w:right="0" w:hanging="360"/>
        <w:jc w:val="left"/>
      </w:pPr>
      <w:r>
        <w:rPr/>
        <w:t>Case</w:t>
      </w:r>
      <w:r>
        <w:rPr>
          <w:spacing w:val="-2"/>
        </w:rPr>
        <w:t> </w:t>
      </w:r>
      <w:r>
        <w:rPr>
          <w:spacing w:val="-4"/>
        </w:rPr>
        <w:t>Study</w:t>
      </w:r>
    </w:p>
    <w:p>
      <w:pPr>
        <w:pStyle w:val="BodyText"/>
        <w:spacing w:line="336" w:lineRule="auto" w:before="274"/>
        <w:ind w:left="530" w:right="673"/>
        <w:jc w:val="both"/>
      </w:pPr>
      <w:r>
        <w:rPr/>
        <w:t>According</w:t>
      </w:r>
      <w:r>
        <w:rPr>
          <w:spacing w:val="-3"/>
        </w:rPr>
        <w:t> </w:t>
      </w:r>
      <w:r>
        <w:rPr/>
        <w:t>to Yin, R. K. (2018). Case</w:t>
      </w:r>
      <w:r>
        <w:rPr>
          <w:spacing w:val="-1"/>
        </w:rPr>
        <w:t> </w:t>
      </w:r>
      <w:r>
        <w:rPr/>
        <w:t>Study</w:t>
      </w:r>
      <w:r>
        <w:rPr>
          <w:spacing w:val="-5"/>
        </w:rPr>
        <w:t> </w:t>
      </w:r>
      <w:r>
        <w:rPr/>
        <w:t>Research and Applications: Design and Methods (6th ed.). Sage Publications.case study is a detailed, in-depth examination of a specific subject—such as an event, individual, group, organization, or project—within its real-life context. It is commonly used in qualitative research to explore complex issues where</w:t>
      </w:r>
      <w:r>
        <w:rPr>
          <w:spacing w:val="40"/>
        </w:rPr>
        <w:t> </w:t>
      </w:r>
      <w:r>
        <w:rPr/>
        <w:t>multiple variables are involved and where generalizing from a larger population is not the goal, but understanding particular dynamics is essential.</w:t>
      </w:r>
    </w:p>
    <w:p>
      <w:pPr>
        <w:pStyle w:val="BodyText"/>
        <w:spacing w:before="12"/>
      </w:pPr>
    </w:p>
    <w:p>
      <w:pPr>
        <w:pStyle w:val="Heading4"/>
        <w:numPr>
          <w:ilvl w:val="1"/>
          <w:numId w:val="17"/>
        </w:numPr>
        <w:tabs>
          <w:tab w:pos="890" w:val="left" w:leader="none"/>
        </w:tabs>
        <w:spacing w:line="240" w:lineRule="auto" w:before="0" w:after="0"/>
        <w:ind w:left="890" w:right="0" w:hanging="360"/>
        <w:jc w:val="left"/>
      </w:pPr>
      <w:r>
        <w:rPr/>
        <w:t>Case</w:t>
      </w:r>
      <w:r>
        <w:rPr>
          <w:spacing w:val="-3"/>
        </w:rPr>
        <w:t> </w:t>
      </w:r>
      <w:r>
        <w:rPr/>
        <w:t>Study 1: Afriland </w:t>
      </w:r>
      <w:r>
        <w:rPr>
          <w:spacing w:val="-2"/>
        </w:rPr>
        <w:t>tower</w:t>
      </w:r>
    </w:p>
    <w:p>
      <w:pPr>
        <w:pStyle w:val="BodyText"/>
        <w:spacing w:before="137"/>
        <w:rPr>
          <w:b/>
        </w:rPr>
      </w:pPr>
    </w:p>
    <w:p>
      <w:pPr>
        <w:pStyle w:val="BodyText"/>
        <w:spacing w:line="360" w:lineRule="auto" w:before="1"/>
        <w:ind w:left="530" w:right="669"/>
        <w:jc w:val="both"/>
      </w:pPr>
      <w:r>
        <w:rPr/>
        <w:t>Afriland Towers, located on Broad Street in Lagos Island, is a revitalized office complex developed by Afriland Properties Plc. Formerly known as Raymond House, this seven-story building was acquired and redeveloped into a modern, open-plan office facility to meet the growing demand for high-quality commercial space in the Lagos Marina Business District. Completed and officially commissioned in 2019, Afriland Towers features energy-efficient systems, modern elevators, central air conditioning, and a dedicated PHCN transformer. The redevelopment was part of a strategic investment to rejuvenate Lagos Island's commercial real estate landscape. The building now stands as a symbol of Afriland's commitment to quality infrastructure, sustainable urban development, and a forward-thinking business environment. It has been praised for its contribution to the transformation of the Lagos</w:t>
      </w:r>
      <w:r>
        <w:rPr>
          <w:spacing w:val="40"/>
        </w:rPr>
        <w:t> </w:t>
      </w:r>
      <w:r>
        <w:rPr/>
        <w:t>central business district, offering premium space to businesses in a strategically located area.</w:t>
      </w:r>
    </w:p>
    <w:p>
      <w:pPr>
        <w:pStyle w:val="BodyText"/>
        <w:spacing w:before="4"/>
      </w:pPr>
    </w:p>
    <w:p>
      <w:pPr>
        <w:pStyle w:val="BodyText"/>
        <w:ind w:left="530"/>
      </w:pPr>
      <w:r>
        <w:rPr>
          <w:b/>
        </w:rPr>
        <w:t>Location</w:t>
      </w:r>
      <w:r>
        <w:rPr/>
        <w:t>:</w:t>
      </w:r>
      <w:r>
        <w:rPr>
          <w:spacing w:val="-4"/>
        </w:rPr>
        <w:t> </w:t>
      </w:r>
      <w:r>
        <w:rPr/>
        <w:t>Along</w:t>
      </w:r>
      <w:r>
        <w:rPr>
          <w:spacing w:val="-5"/>
        </w:rPr>
        <w:t> </w:t>
      </w:r>
      <w:r>
        <w:rPr/>
        <w:t>Broad</w:t>
      </w:r>
      <w:r>
        <w:rPr>
          <w:spacing w:val="-2"/>
        </w:rPr>
        <w:t> </w:t>
      </w:r>
      <w:r>
        <w:rPr/>
        <w:t>street,</w:t>
      </w:r>
      <w:r>
        <w:rPr>
          <w:spacing w:val="-2"/>
        </w:rPr>
        <w:t> </w:t>
      </w:r>
      <w:r>
        <w:rPr/>
        <w:t>off</w:t>
      </w:r>
      <w:r>
        <w:rPr>
          <w:spacing w:val="-3"/>
        </w:rPr>
        <w:t> </w:t>
      </w:r>
      <w:r>
        <w:rPr/>
        <w:t>nnamdi</w:t>
      </w:r>
      <w:r>
        <w:rPr>
          <w:spacing w:val="-2"/>
        </w:rPr>
        <w:t> </w:t>
      </w:r>
      <w:r>
        <w:rPr/>
        <w:t>azikwe, Lagos</w:t>
      </w:r>
      <w:r>
        <w:rPr>
          <w:spacing w:val="2"/>
        </w:rPr>
        <w:t> </w:t>
      </w:r>
      <w:r>
        <w:rPr/>
        <w:t>Island,</w:t>
      </w:r>
      <w:r>
        <w:rPr>
          <w:spacing w:val="-1"/>
        </w:rPr>
        <w:t> </w:t>
      </w:r>
      <w:r>
        <w:rPr/>
        <w:t>Lagos</w:t>
      </w:r>
      <w:r>
        <w:rPr>
          <w:spacing w:val="-2"/>
        </w:rPr>
        <w:t> </w:t>
      </w:r>
      <w:r>
        <w:rPr/>
        <w:t>state,</w:t>
      </w:r>
      <w:r>
        <w:rPr>
          <w:spacing w:val="-1"/>
        </w:rPr>
        <w:t> </w:t>
      </w:r>
      <w:r>
        <w:rPr>
          <w:spacing w:val="-2"/>
        </w:rPr>
        <w:t>Nigeria.</w:t>
      </w:r>
    </w:p>
    <w:p>
      <w:pPr>
        <w:pStyle w:val="Heading4"/>
        <w:spacing w:before="144"/>
        <w:ind w:left="650"/>
      </w:pPr>
      <w:r>
        <w:rPr>
          <w:spacing w:val="-2"/>
        </w:rPr>
        <w:t>Merits</w:t>
      </w:r>
    </w:p>
    <w:p>
      <w:pPr>
        <w:pStyle w:val="ListParagraph"/>
        <w:numPr>
          <w:ilvl w:val="2"/>
          <w:numId w:val="17"/>
        </w:numPr>
        <w:tabs>
          <w:tab w:pos="1250" w:val="left" w:leader="none"/>
        </w:tabs>
        <w:spacing w:line="240" w:lineRule="auto" w:before="132" w:after="0"/>
        <w:ind w:left="1250" w:right="0" w:hanging="487"/>
        <w:jc w:val="left"/>
        <w:rPr>
          <w:sz w:val="24"/>
        </w:rPr>
      </w:pPr>
      <w:r>
        <w:rPr>
          <w:sz w:val="24"/>
        </w:rPr>
        <w:t>It</w:t>
      </w:r>
      <w:r>
        <w:rPr>
          <w:spacing w:val="-1"/>
          <w:sz w:val="24"/>
        </w:rPr>
        <w:t> </w:t>
      </w:r>
      <w:r>
        <w:rPr>
          <w:sz w:val="24"/>
        </w:rPr>
        <w:t>is</w:t>
      </w:r>
      <w:r>
        <w:rPr>
          <w:spacing w:val="-1"/>
          <w:sz w:val="24"/>
        </w:rPr>
        <w:t> </w:t>
      </w:r>
      <w:r>
        <w:rPr>
          <w:sz w:val="24"/>
        </w:rPr>
        <w:t>well located</w:t>
      </w:r>
      <w:r>
        <w:rPr>
          <w:spacing w:val="-1"/>
          <w:sz w:val="24"/>
        </w:rPr>
        <w:t> </w:t>
      </w:r>
      <w:r>
        <w:rPr>
          <w:sz w:val="24"/>
        </w:rPr>
        <w:t>in a</w:t>
      </w:r>
      <w:r>
        <w:rPr>
          <w:spacing w:val="-2"/>
          <w:sz w:val="24"/>
        </w:rPr>
        <w:t> </w:t>
      </w:r>
      <w:r>
        <w:rPr>
          <w:sz w:val="24"/>
        </w:rPr>
        <w:t>business </w:t>
      </w:r>
      <w:r>
        <w:rPr>
          <w:spacing w:val="-2"/>
          <w:sz w:val="24"/>
        </w:rPr>
        <w:t>district.</w:t>
      </w:r>
    </w:p>
    <w:p>
      <w:pPr>
        <w:pStyle w:val="ListParagraph"/>
        <w:numPr>
          <w:ilvl w:val="2"/>
          <w:numId w:val="17"/>
        </w:numPr>
        <w:tabs>
          <w:tab w:pos="1250" w:val="left" w:leader="none"/>
        </w:tabs>
        <w:spacing w:line="240" w:lineRule="auto" w:before="139" w:after="0"/>
        <w:ind w:left="1250" w:right="0" w:hanging="554"/>
        <w:jc w:val="left"/>
        <w:rPr>
          <w:sz w:val="24"/>
        </w:rPr>
      </w:pPr>
      <w:r>
        <w:rPr>
          <w:sz w:val="24"/>
        </w:rPr>
        <w:t>It</w:t>
      </w:r>
      <w:r>
        <w:rPr>
          <w:spacing w:val="-2"/>
          <w:sz w:val="24"/>
        </w:rPr>
        <w:t> </w:t>
      </w:r>
      <w:r>
        <w:rPr>
          <w:sz w:val="24"/>
        </w:rPr>
        <w:t>is</w:t>
      </w:r>
      <w:r>
        <w:rPr>
          <w:spacing w:val="-1"/>
          <w:sz w:val="24"/>
        </w:rPr>
        <w:t> </w:t>
      </w:r>
      <w:r>
        <w:rPr>
          <w:sz w:val="24"/>
        </w:rPr>
        <w:t>Flexible</w:t>
      </w:r>
      <w:r>
        <w:rPr>
          <w:spacing w:val="-2"/>
          <w:sz w:val="24"/>
        </w:rPr>
        <w:t> </w:t>
      </w:r>
      <w:r>
        <w:rPr>
          <w:sz w:val="24"/>
        </w:rPr>
        <w:t>and</w:t>
      </w:r>
      <w:r>
        <w:rPr>
          <w:spacing w:val="-1"/>
          <w:sz w:val="24"/>
        </w:rPr>
        <w:t> </w:t>
      </w:r>
      <w:r>
        <w:rPr>
          <w:sz w:val="24"/>
        </w:rPr>
        <w:t>Aesthetically</w:t>
      </w:r>
      <w:r>
        <w:rPr>
          <w:spacing w:val="-5"/>
          <w:sz w:val="24"/>
        </w:rPr>
        <w:t> </w:t>
      </w:r>
      <w:r>
        <w:rPr>
          <w:spacing w:val="-2"/>
          <w:sz w:val="24"/>
        </w:rPr>
        <w:t>pleasing</w:t>
      </w:r>
    </w:p>
    <w:p>
      <w:pPr>
        <w:pStyle w:val="ListParagraph"/>
        <w:numPr>
          <w:ilvl w:val="2"/>
          <w:numId w:val="17"/>
        </w:numPr>
        <w:tabs>
          <w:tab w:pos="1250" w:val="left" w:leader="none"/>
        </w:tabs>
        <w:spacing w:line="240" w:lineRule="auto" w:before="137" w:after="0"/>
        <w:ind w:left="1250" w:right="0" w:hanging="619"/>
        <w:jc w:val="left"/>
        <w:rPr>
          <w:sz w:val="24"/>
        </w:rPr>
      </w:pPr>
      <w:r>
        <w:rPr>
          <w:sz w:val="24"/>
        </w:rPr>
        <w:t>There</w:t>
      </w:r>
      <w:r>
        <w:rPr>
          <w:spacing w:val="-5"/>
          <w:sz w:val="24"/>
        </w:rPr>
        <w:t> </w:t>
      </w:r>
      <w:r>
        <w:rPr>
          <w:sz w:val="24"/>
        </w:rPr>
        <w:t>is other means</w:t>
      </w:r>
      <w:r>
        <w:rPr>
          <w:spacing w:val="-1"/>
          <w:sz w:val="24"/>
        </w:rPr>
        <w:t> </w:t>
      </w:r>
      <w:r>
        <w:rPr>
          <w:sz w:val="24"/>
        </w:rPr>
        <w:t>of transport in</w:t>
      </w:r>
      <w:r>
        <w:rPr>
          <w:spacing w:val="-1"/>
          <w:sz w:val="24"/>
        </w:rPr>
        <w:t> </w:t>
      </w:r>
      <w:r>
        <w:rPr>
          <w:sz w:val="24"/>
        </w:rPr>
        <w:t>the</w:t>
      </w:r>
      <w:r>
        <w:rPr>
          <w:spacing w:val="-1"/>
          <w:sz w:val="24"/>
        </w:rPr>
        <w:t> </w:t>
      </w:r>
      <w:r>
        <w:rPr>
          <w:sz w:val="24"/>
        </w:rPr>
        <w:t>building</w:t>
      </w:r>
      <w:r>
        <w:rPr>
          <w:spacing w:val="-2"/>
          <w:sz w:val="24"/>
        </w:rPr>
        <w:t> </w:t>
      </w:r>
      <w:r>
        <w:rPr>
          <w:sz w:val="24"/>
        </w:rPr>
        <w:t>e.g</w:t>
      </w:r>
      <w:r>
        <w:rPr>
          <w:spacing w:val="-3"/>
          <w:sz w:val="24"/>
        </w:rPr>
        <w:t> </w:t>
      </w:r>
      <w:r>
        <w:rPr>
          <w:spacing w:val="-2"/>
          <w:sz w:val="24"/>
        </w:rPr>
        <w:t>elevator.</w:t>
      </w:r>
    </w:p>
    <w:p>
      <w:pPr>
        <w:pStyle w:val="Heading4"/>
        <w:spacing w:before="142"/>
        <w:ind w:left="590"/>
      </w:pPr>
      <w:r>
        <w:rPr>
          <w:spacing w:val="-2"/>
        </w:rPr>
        <w:t>Demerits</w:t>
      </w:r>
    </w:p>
    <w:p>
      <w:pPr>
        <w:pStyle w:val="ListParagraph"/>
        <w:numPr>
          <w:ilvl w:val="0"/>
          <w:numId w:val="18"/>
        </w:numPr>
        <w:tabs>
          <w:tab w:pos="1250" w:val="left" w:leader="none"/>
        </w:tabs>
        <w:spacing w:line="240" w:lineRule="auto" w:before="135" w:after="0"/>
        <w:ind w:left="1250" w:right="0" w:hanging="487"/>
        <w:jc w:val="left"/>
        <w:rPr>
          <w:sz w:val="24"/>
        </w:rPr>
      </w:pPr>
      <w:r>
        <w:rPr>
          <w:sz w:val="24"/>
        </w:rPr>
        <w:t>It</w:t>
      </w:r>
      <w:r>
        <w:rPr>
          <w:spacing w:val="-1"/>
          <w:sz w:val="24"/>
        </w:rPr>
        <w:t> </w:t>
      </w:r>
      <w:r>
        <w:rPr>
          <w:sz w:val="24"/>
        </w:rPr>
        <w:t>is</w:t>
      </w:r>
      <w:r>
        <w:rPr>
          <w:spacing w:val="-1"/>
          <w:sz w:val="24"/>
        </w:rPr>
        <w:t> </w:t>
      </w:r>
      <w:r>
        <w:rPr>
          <w:sz w:val="24"/>
        </w:rPr>
        <w:t>not not</w:t>
      </w:r>
      <w:r>
        <w:rPr>
          <w:spacing w:val="-1"/>
          <w:sz w:val="24"/>
        </w:rPr>
        <w:t> </w:t>
      </w:r>
      <w:r>
        <w:rPr>
          <w:sz w:val="24"/>
        </w:rPr>
        <w:t>properly</w:t>
      </w:r>
      <w:r>
        <w:rPr>
          <w:spacing w:val="-5"/>
          <w:sz w:val="24"/>
        </w:rPr>
        <w:t> </w:t>
      </w:r>
      <w:r>
        <w:rPr>
          <w:sz w:val="24"/>
        </w:rPr>
        <w:t>natural </w:t>
      </w:r>
      <w:r>
        <w:rPr>
          <w:spacing w:val="-2"/>
          <w:sz w:val="24"/>
        </w:rPr>
        <w:t>lighting.</w:t>
      </w:r>
    </w:p>
    <w:p>
      <w:pPr>
        <w:pStyle w:val="ListParagraph"/>
        <w:numPr>
          <w:ilvl w:val="0"/>
          <w:numId w:val="18"/>
        </w:numPr>
        <w:tabs>
          <w:tab w:pos="1250" w:val="left" w:leader="none"/>
        </w:tabs>
        <w:spacing w:line="240" w:lineRule="auto" w:before="137" w:after="0"/>
        <w:ind w:left="1250" w:right="0" w:hanging="554"/>
        <w:jc w:val="left"/>
        <w:rPr>
          <w:sz w:val="24"/>
        </w:rPr>
      </w:pPr>
      <w:r>
        <w:rPr>
          <w:sz w:val="24"/>
        </w:rPr>
        <w:t>It</w:t>
      </w:r>
      <w:r>
        <w:rPr>
          <w:spacing w:val="-2"/>
          <w:sz w:val="24"/>
        </w:rPr>
        <w:t> </w:t>
      </w:r>
      <w:r>
        <w:rPr>
          <w:sz w:val="24"/>
        </w:rPr>
        <w:t>is</w:t>
      </w:r>
      <w:r>
        <w:rPr>
          <w:spacing w:val="-1"/>
          <w:sz w:val="24"/>
        </w:rPr>
        <w:t> </w:t>
      </w:r>
      <w:r>
        <w:rPr>
          <w:sz w:val="24"/>
        </w:rPr>
        <w:t>not</w:t>
      </w:r>
      <w:r>
        <w:rPr>
          <w:spacing w:val="-1"/>
          <w:sz w:val="24"/>
        </w:rPr>
        <w:t> </w:t>
      </w:r>
      <w:r>
        <w:rPr>
          <w:sz w:val="24"/>
        </w:rPr>
        <w:t>well</w:t>
      </w:r>
      <w:r>
        <w:rPr>
          <w:spacing w:val="-2"/>
          <w:sz w:val="24"/>
        </w:rPr>
        <w:t> </w:t>
      </w:r>
      <w:r>
        <w:rPr>
          <w:sz w:val="24"/>
        </w:rPr>
        <w:t>landscaped</w:t>
      </w:r>
      <w:r>
        <w:rPr>
          <w:spacing w:val="1"/>
          <w:sz w:val="24"/>
        </w:rPr>
        <w:t> </w:t>
      </w:r>
      <w:r>
        <w:rPr>
          <w:sz w:val="24"/>
        </w:rPr>
        <w:t>with</w:t>
      </w:r>
      <w:r>
        <w:rPr>
          <w:spacing w:val="-1"/>
          <w:sz w:val="24"/>
        </w:rPr>
        <w:t> </w:t>
      </w:r>
      <w:r>
        <w:rPr>
          <w:sz w:val="24"/>
        </w:rPr>
        <w:t>soft</w:t>
      </w:r>
      <w:r>
        <w:rPr>
          <w:spacing w:val="-1"/>
          <w:sz w:val="24"/>
        </w:rPr>
        <w:t> </w:t>
      </w:r>
      <w:r>
        <w:rPr>
          <w:spacing w:val="-2"/>
          <w:sz w:val="24"/>
        </w:rPr>
        <w:t>landscape.</w:t>
      </w:r>
    </w:p>
    <w:p>
      <w:pPr>
        <w:pStyle w:val="ListParagraph"/>
        <w:numPr>
          <w:ilvl w:val="0"/>
          <w:numId w:val="18"/>
        </w:numPr>
        <w:tabs>
          <w:tab w:pos="1250" w:val="left" w:leader="none"/>
        </w:tabs>
        <w:spacing w:line="240" w:lineRule="auto" w:before="139" w:after="0"/>
        <w:ind w:left="1250" w:right="0" w:hanging="619"/>
        <w:jc w:val="left"/>
        <w:rPr>
          <w:sz w:val="24"/>
        </w:rPr>
      </w:pPr>
      <w:r>
        <w:rPr>
          <w:sz w:val="24"/>
        </w:rPr>
        <w:t>Its highly</w:t>
      </w:r>
      <w:r>
        <w:rPr>
          <w:spacing w:val="-5"/>
          <w:sz w:val="24"/>
        </w:rPr>
        <w:t> </w:t>
      </w:r>
      <w:r>
        <w:rPr>
          <w:sz w:val="24"/>
        </w:rPr>
        <w:t>cost in term s of </w:t>
      </w:r>
      <w:r>
        <w:rPr>
          <w:spacing w:val="-2"/>
          <w:sz w:val="24"/>
        </w:rPr>
        <w:t>maintenance</w:t>
      </w:r>
    </w:p>
    <w:p>
      <w:pPr>
        <w:pStyle w:val="ListParagraph"/>
        <w:spacing w:after="0" w:line="240" w:lineRule="auto"/>
        <w:jc w:val="left"/>
        <w:rPr>
          <w:sz w:val="24"/>
        </w:rPr>
        <w:sectPr>
          <w:pgSz w:w="11910" w:h="16840"/>
          <w:pgMar w:header="0" w:footer="1352" w:top="1340" w:bottom="1580" w:left="850" w:right="850"/>
        </w:sectPr>
      </w:pPr>
    </w:p>
    <w:p>
      <w:pPr>
        <w:pStyle w:val="BodyText"/>
        <w:ind w:left="530"/>
        <w:rPr>
          <w:sz w:val="20"/>
        </w:rPr>
      </w:pPr>
      <w:r>
        <w:rPr>
          <w:sz w:val="20"/>
        </w:rPr>
        <w:drawing>
          <wp:inline distT="0" distB="0" distL="0" distR="0">
            <wp:extent cx="6030273" cy="3806190"/>
            <wp:effectExtent l="0" t="0" r="0" b="0"/>
            <wp:docPr id="6" name="Image 6"/>
            <wp:cNvGraphicFramePr>
              <a:graphicFrameLocks/>
            </wp:cNvGraphicFramePr>
            <a:graphic>
              <a:graphicData uri="http://schemas.openxmlformats.org/drawingml/2006/picture">
                <pic:pic>
                  <pic:nvPicPr>
                    <pic:cNvPr id="6" name="Image 6"/>
                    <pic:cNvPicPr/>
                  </pic:nvPicPr>
                  <pic:blipFill>
                    <a:blip r:embed="rId11" cstate="print"/>
                    <a:stretch>
                      <a:fillRect/>
                    </a:stretch>
                  </pic:blipFill>
                  <pic:spPr>
                    <a:xfrm>
                      <a:off x="0" y="0"/>
                      <a:ext cx="6030273" cy="3806190"/>
                    </a:xfrm>
                    <a:prstGeom prst="rect">
                      <a:avLst/>
                    </a:prstGeom>
                  </pic:spPr>
                </pic:pic>
              </a:graphicData>
            </a:graphic>
          </wp:inline>
        </w:drawing>
      </w:r>
      <w:r>
        <w:rPr>
          <w:sz w:val="20"/>
        </w:rPr>
      </w:r>
    </w:p>
    <w:p>
      <w:pPr>
        <w:spacing w:before="143"/>
        <w:ind w:left="0" w:right="154" w:firstLine="0"/>
        <w:jc w:val="center"/>
        <w:rPr>
          <w:rFonts w:ascii="Calibri"/>
          <w:b/>
          <w:sz w:val="26"/>
        </w:rPr>
      </w:pPr>
      <w:r>
        <w:rPr>
          <w:rFonts w:ascii="Calibri"/>
          <w:b/>
          <w:sz w:val="26"/>
        </w:rPr>
        <w:t>FIG</w:t>
      </w:r>
      <w:r>
        <w:rPr>
          <w:rFonts w:ascii="Calibri"/>
          <w:b/>
          <w:spacing w:val="41"/>
          <w:sz w:val="26"/>
        </w:rPr>
        <w:t> </w:t>
      </w:r>
      <w:r>
        <w:rPr>
          <w:rFonts w:ascii="Calibri"/>
          <w:b/>
          <w:sz w:val="26"/>
        </w:rPr>
        <w:t>3.2.1:</w:t>
      </w:r>
      <w:r>
        <w:rPr>
          <w:rFonts w:ascii="Calibri"/>
          <w:b/>
          <w:spacing w:val="-8"/>
          <w:sz w:val="26"/>
        </w:rPr>
        <w:t> </w:t>
      </w:r>
      <w:r>
        <w:rPr>
          <w:rFonts w:ascii="Calibri"/>
          <w:b/>
          <w:sz w:val="26"/>
        </w:rPr>
        <w:t>SHOWING</w:t>
      </w:r>
      <w:r>
        <w:rPr>
          <w:rFonts w:ascii="Calibri"/>
          <w:b/>
          <w:spacing w:val="-7"/>
          <w:sz w:val="26"/>
        </w:rPr>
        <w:t> </w:t>
      </w:r>
      <w:r>
        <w:rPr>
          <w:rFonts w:ascii="Calibri"/>
          <w:b/>
          <w:sz w:val="26"/>
        </w:rPr>
        <w:t>THE</w:t>
      </w:r>
      <w:r>
        <w:rPr>
          <w:rFonts w:ascii="Calibri"/>
          <w:b/>
          <w:spacing w:val="-8"/>
          <w:sz w:val="26"/>
        </w:rPr>
        <w:t> </w:t>
      </w:r>
      <w:r>
        <w:rPr>
          <w:rFonts w:ascii="Calibri"/>
          <w:b/>
          <w:sz w:val="26"/>
        </w:rPr>
        <w:t>LOCATIONAL</w:t>
      </w:r>
      <w:r>
        <w:rPr>
          <w:rFonts w:ascii="Calibri"/>
          <w:b/>
          <w:spacing w:val="-6"/>
          <w:sz w:val="26"/>
        </w:rPr>
        <w:t> </w:t>
      </w:r>
      <w:r>
        <w:rPr>
          <w:rFonts w:ascii="Calibri"/>
          <w:b/>
          <w:sz w:val="26"/>
        </w:rPr>
        <w:t>PLAN</w:t>
      </w:r>
      <w:r>
        <w:rPr>
          <w:rFonts w:ascii="Calibri"/>
          <w:b/>
          <w:spacing w:val="-6"/>
          <w:sz w:val="26"/>
        </w:rPr>
        <w:t> </w:t>
      </w:r>
      <w:r>
        <w:rPr>
          <w:rFonts w:ascii="Calibri"/>
          <w:b/>
          <w:sz w:val="26"/>
        </w:rPr>
        <w:t>OF</w:t>
      </w:r>
      <w:r>
        <w:rPr>
          <w:rFonts w:ascii="Calibri"/>
          <w:b/>
          <w:spacing w:val="-8"/>
          <w:sz w:val="26"/>
        </w:rPr>
        <w:t> </w:t>
      </w:r>
      <w:r>
        <w:rPr>
          <w:rFonts w:ascii="Calibri"/>
          <w:b/>
          <w:sz w:val="26"/>
        </w:rPr>
        <w:t>CASE</w:t>
      </w:r>
      <w:r>
        <w:rPr>
          <w:rFonts w:ascii="Calibri"/>
          <w:b/>
          <w:spacing w:val="-8"/>
          <w:sz w:val="26"/>
        </w:rPr>
        <w:t> </w:t>
      </w:r>
      <w:r>
        <w:rPr>
          <w:rFonts w:ascii="Calibri"/>
          <w:b/>
          <w:sz w:val="26"/>
        </w:rPr>
        <w:t>STUDY</w:t>
      </w:r>
      <w:r>
        <w:rPr>
          <w:rFonts w:ascii="Calibri"/>
          <w:b/>
          <w:spacing w:val="-8"/>
          <w:sz w:val="26"/>
        </w:rPr>
        <w:t> </w:t>
      </w:r>
      <w:r>
        <w:rPr>
          <w:rFonts w:ascii="Calibri"/>
          <w:b/>
          <w:spacing w:val="-5"/>
          <w:sz w:val="26"/>
        </w:rPr>
        <w:t>ONE</w:t>
      </w:r>
    </w:p>
    <w:p>
      <w:pPr>
        <w:pStyle w:val="BodyText"/>
        <w:rPr>
          <w:rFonts w:ascii="Calibri"/>
          <w:b/>
          <w:sz w:val="20"/>
        </w:rPr>
      </w:pPr>
    </w:p>
    <w:p>
      <w:pPr>
        <w:pStyle w:val="BodyText"/>
        <w:rPr>
          <w:rFonts w:ascii="Calibri"/>
          <w:b/>
          <w:sz w:val="20"/>
        </w:rPr>
      </w:pPr>
    </w:p>
    <w:p>
      <w:pPr>
        <w:pStyle w:val="BodyText"/>
        <w:spacing w:before="18"/>
        <w:rPr>
          <w:rFonts w:ascii="Calibri"/>
          <w:b/>
          <w:sz w:val="20"/>
        </w:rPr>
      </w:pPr>
      <w:r>
        <w:rPr>
          <w:rFonts w:ascii="Calibri"/>
          <w:b/>
          <w:sz w:val="20"/>
        </w:rPr>
        <w:drawing>
          <wp:anchor distT="0" distB="0" distL="0" distR="0" allowOverlap="1" layoutInCell="1" locked="0" behindDoc="1" simplePos="0" relativeHeight="487587840">
            <wp:simplePos x="0" y="0"/>
            <wp:positionH relativeFrom="page">
              <wp:posOffset>595630</wp:posOffset>
            </wp:positionH>
            <wp:positionV relativeFrom="paragraph">
              <wp:posOffset>181696</wp:posOffset>
            </wp:positionV>
            <wp:extent cx="6185347" cy="3541395"/>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2" cstate="print"/>
                    <a:stretch>
                      <a:fillRect/>
                    </a:stretch>
                  </pic:blipFill>
                  <pic:spPr>
                    <a:xfrm>
                      <a:off x="0" y="0"/>
                      <a:ext cx="6185347" cy="3541395"/>
                    </a:xfrm>
                    <a:prstGeom prst="rect">
                      <a:avLst/>
                    </a:prstGeom>
                  </pic:spPr>
                </pic:pic>
              </a:graphicData>
            </a:graphic>
          </wp:anchor>
        </w:drawing>
      </w:r>
    </w:p>
    <w:p>
      <w:pPr>
        <w:spacing w:line="470" w:lineRule="atLeast" w:before="20"/>
        <w:ind w:left="587" w:right="731" w:firstLine="0"/>
        <w:jc w:val="center"/>
        <w:rPr>
          <w:rFonts w:ascii="Calibri"/>
          <w:b/>
          <w:sz w:val="26"/>
        </w:rPr>
      </w:pPr>
      <w:r>
        <w:rPr>
          <w:rFonts w:ascii="Calibri"/>
          <w:b/>
          <w:sz w:val="26"/>
        </w:rPr>
        <w:t>FIG</w:t>
      </w:r>
      <w:r>
        <w:rPr>
          <w:rFonts w:ascii="Calibri"/>
          <w:b/>
          <w:spacing w:val="40"/>
          <w:sz w:val="26"/>
        </w:rPr>
        <w:t> </w:t>
      </w:r>
      <w:r>
        <w:rPr>
          <w:rFonts w:ascii="Calibri"/>
          <w:b/>
          <w:sz w:val="26"/>
        </w:rPr>
        <w:t>3.2.2:</w:t>
      </w:r>
      <w:r>
        <w:rPr>
          <w:rFonts w:ascii="Calibri"/>
          <w:b/>
          <w:spacing w:val="-5"/>
          <w:sz w:val="26"/>
        </w:rPr>
        <w:t> </w:t>
      </w:r>
      <w:r>
        <w:rPr>
          <w:rFonts w:ascii="Calibri"/>
          <w:b/>
          <w:sz w:val="26"/>
        </w:rPr>
        <w:t>SHOWING</w:t>
      </w:r>
      <w:r>
        <w:rPr>
          <w:rFonts w:ascii="Calibri"/>
          <w:b/>
          <w:spacing w:val="-3"/>
          <w:sz w:val="26"/>
        </w:rPr>
        <w:t> </w:t>
      </w:r>
      <w:r>
        <w:rPr>
          <w:rFonts w:ascii="Calibri"/>
          <w:b/>
          <w:sz w:val="26"/>
        </w:rPr>
        <w:t>THE</w:t>
      </w:r>
      <w:r>
        <w:rPr>
          <w:rFonts w:ascii="Calibri"/>
          <w:b/>
          <w:spacing w:val="-5"/>
          <w:sz w:val="26"/>
        </w:rPr>
        <w:t> </w:t>
      </w:r>
      <w:r>
        <w:rPr>
          <w:rFonts w:ascii="Calibri"/>
          <w:b/>
          <w:sz w:val="26"/>
        </w:rPr>
        <w:t>GROUND</w:t>
      </w:r>
      <w:r>
        <w:rPr>
          <w:rFonts w:ascii="Calibri"/>
          <w:b/>
          <w:spacing w:val="-4"/>
          <w:sz w:val="26"/>
        </w:rPr>
        <w:t> </w:t>
      </w:r>
      <w:r>
        <w:rPr>
          <w:rFonts w:ascii="Calibri"/>
          <w:b/>
          <w:sz w:val="26"/>
        </w:rPr>
        <w:t>FLOOR</w:t>
      </w:r>
      <w:r>
        <w:rPr>
          <w:rFonts w:ascii="Calibri"/>
          <w:b/>
          <w:spacing w:val="-3"/>
          <w:sz w:val="26"/>
        </w:rPr>
        <w:t> </w:t>
      </w:r>
      <w:r>
        <w:rPr>
          <w:rFonts w:ascii="Calibri"/>
          <w:b/>
          <w:sz w:val="26"/>
        </w:rPr>
        <w:t>AND</w:t>
      </w:r>
      <w:r>
        <w:rPr>
          <w:rFonts w:ascii="Calibri"/>
          <w:b/>
          <w:spacing w:val="-6"/>
          <w:sz w:val="26"/>
        </w:rPr>
        <w:t> </w:t>
      </w:r>
      <w:r>
        <w:rPr>
          <w:rFonts w:ascii="Calibri"/>
          <w:b/>
          <w:sz w:val="26"/>
        </w:rPr>
        <w:t>UPPER FLOOR</w:t>
      </w:r>
      <w:r>
        <w:rPr>
          <w:rFonts w:ascii="Calibri"/>
          <w:b/>
          <w:spacing w:val="-3"/>
          <w:sz w:val="26"/>
        </w:rPr>
        <w:t> </w:t>
      </w:r>
      <w:r>
        <w:rPr>
          <w:rFonts w:ascii="Calibri"/>
          <w:b/>
          <w:sz w:val="26"/>
        </w:rPr>
        <w:t>PLAN</w:t>
      </w:r>
      <w:r>
        <w:rPr>
          <w:rFonts w:ascii="Calibri"/>
          <w:b/>
          <w:spacing w:val="-6"/>
          <w:sz w:val="26"/>
        </w:rPr>
        <w:t> </w:t>
      </w:r>
      <w:r>
        <w:rPr>
          <w:rFonts w:ascii="Calibri"/>
          <w:b/>
          <w:sz w:val="26"/>
        </w:rPr>
        <w:t>OF</w:t>
      </w:r>
      <w:r>
        <w:rPr>
          <w:rFonts w:ascii="Calibri"/>
          <w:b/>
          <w:spacing w:val="-3"/>
          <w:sz w:val="26"/>
        </w:rPr>
        <w:t> </w:t>
      </w:r>
      <w:r>
        <w:rPr>
          <w:rFonts w:ascii="Calibri"/>
          <w:b/>
          <w:sz w:val="26"/>
        </w:rPr>
        <w:t>CASE STUDY ONE</w:t>
      </w:r>
    </w:p>
    <w:p>
      <w:pPr>
        <w:spacing w:after="0" w:line="470" w:lineRule="atLeast"/>
        <w:jc w:val="center"/>
        <w:rPr>
          <w:rFonts w:ascii="Calibri"/>
          <w:b/>
          <w:sz w:val="26"/>
        </w:rPr>
        <w:sectPr>
          <w:pgSz w:w="11910" w:h="16840"/>
          <w:pgMar w:header="0" w:footer="1352" w:top="1420" w:bottom="1540" w:left="850" w:right="850"/>
        </w:sectPr>
      </w:pPr>
    </w:p>
    <w:p>
      <w:pPr>
        <w:pStyle w:val="BodyText"/>
        <w:ind w:left="530"/>
        <w:rPr>
          <w:rFonts w:ascii="Calibri"/>
          <w:sz w:val="20"/>
        </w:rPr>
      </w:pPr>
      <w:r>
        <w:rPr>
          <w:rFonts w:ascii="Calibri"/>
          <w:sz w:val="20"/>
        </w:rPr>
        <w:drawing>
          <wp:inline distT="0" distB="0" distL="0" distR="0">
            <wp:extent cx="5960319" cy="4468653"/>
            <wp:effectExtent l="0" t="0" r="0" b="0"/>
            <wp:docPr id="8" name="Image 8"/>
            <wp:cNvGraphicFramePr>
              <a:graphicFrameLocks/>
            </wp:cNvGraphicFramePr>
            <a:graphic>
              <a:graphicData uri="http://schemas.openxmlformats.org/drawingml/2006/picture">
                <pic:pic>
                  <pic:nvPicPr>
                    <pic:cNvPr id="8" name="Image 8"/>
                    <pic:cNvPicPr/>
                  </pic:nvPicPr>
                  <pic:blipFill>
                    <a:blip r:embed="rId13" cstate="print"/>
                    <a:stretch>
                      <a:fillRect/>
                    </a:stretch>
                  </pic:blipFill>
                  <pic:spPr>
                    <a:xfrm>
                      <a:off x="0" y="0"/>
                      <a:ext cx="5960319" cy="4468653"/>
                    </a:xfrm>
                    <a:prstGeom prst="rect">
                      <a:avLst/>
                    </a:prstGeom>
                  </pic:spPr>
                </pic:pic>
              </a:graphicData>
            </a:graphic>
          </wp:inline>
        </w:drawing>
      </w:r>
      <w:r>
        <w:rPr>
          <w:rFonts w:ascii="Calibri"/>
          <w:sz w:val="20"/>
        </w:rPr>
      </w:r>
    </w:p>
    <w:p>
      <w:pPr>
        <w:spacing w:before="150"/>
        <w:ind w:left="587" w:right="739" w:firstLine="0"/>
        <w:jc w:val="center"/>
        <w:rPr>
          <w:rFonts w:ascii="Calibri"/>
          <w:b/>
          <w:sz w:val="26"/>
        </w:rPr>
      </w:pPr>
      <w:r>
        <w:rPr>
          <w:rFonts w:ascii="Calibri"/>
          <w:b/>
          <w:sz w:val="26"/>
        </w:rPr>
        <w:t>PLATE</w:t>
      </w:r>
      <w:r>
        <w:rPr>
          <w:rFonts w:ascii="Calibri"/>
          <w:b/>
          <w:spacing w:val="46"/>
          <w:sz w:val="26"/>
        </w:rPr>
        <w:t> </w:t>
      </w:r>
      <w:r>
        <w:rPr>
          <w:rFonts w:ascii="Calibri"/>
          <w:b/>
          <w:sz w:val="26"/>
        </w:rPr>
        <w:t>3.2.1:</w:t>
      </w:r>
      <w:r>
        <w:rPr>
          <w:rFonts w:ascii="Calibri"/>
          <w:b/>
          <w:spacing w:val="-7"/>
          <w:sz w:val="26"/>
        </w:rPr>
        <w:t> </w:t>
      </w:r>
      <w:r>
        <w:rPr>
          <w:rFonts w:ascii="Calibri"/>
          <w:b/>
          <w:sz w:val="26"/>
        </w:rPr>
        <w:t>SHOWING</w:t>
      </w:r>
      <w:r>
        <w:rPr>
          <w:rFonts w:ascii="Calibri"/>
          <w:b/>
          <w:spacing w:val="-7"/>
          <w:sz w:val="26"/>
        </w:rPr>
        <w:t> </w:t>
      </w:r>
      <w:r>
        <w:rPr>
          <w:rFonts w:ascii="Calibri"/>
          <w:b/>
          <w:sz w:val="26"/>
        </w:rPr>
        <w:t>THE</w:t>
      </w:r>
      <w:r>
        <w:rPr>
          <w:rFonts w:ascii="Calibri"/>
          <w:b/>
          <w:spacing w:val="-8"/>
          <w:sz w:val="26"/>
        </w:rPr>
        <w:t> </w:t>
      </w:r>
      <w:r>
        <w:rPr>
          <w:rFonts w:ascii="Calibri"/>
          <w:b/>
          <w:sz w:val="26"/>
        </w:rPr>
        <w:t>FRONT</w:t>
      </w:r>
      <w:r>
        <w:rPr>
          <w:rFonts w:ascii="Calibri"/>
          <w:b/>
          <w:spacing w:val="-8"/>
          <w:sz w:val="26"/>
        </w:rPr>
        <w:t> </w:t>
      </w:r>
      <w:r>
        <w:rPr>
          <w:rFonts w:ascii="Calibri"/>
          <w:b/>
          <w:sz w:val="26"/>
        </w:rPr>
        <w:t>VIEW</w:t>
      </w:r>
      <w:r>
        <w:rPr>
          <w:rFonts w:ascii="Calibri"/>
          <w:b/>
          <w:spacing w:val="-6"/>
          <w:sz w:val="26"/>
        </w:rPr>
        <w:t> </w:t>
      </w:r>
      <w:r>
        <w:rPr>
          <w:rFonts w:ascii="Calibri"/>
          <w:b/>
          <w:sz w:val="26"/>
        </w:rPr>
        <w:t>OF</w:t>
      </w:r>
      <w:r>
        <w:rPr>
          <w:rFonts w:ascii="Calibri"/>
          <w:b/>
          <w:spacing w:val="-5"/>
          <w:sz w:val="26"/>
        </w:rPr>
        <w:t> </w:t>
      </w:r>
      <w:r>
        <w:rPr>
          <w:rFonts w:ascii="Calibri"/>
          <w:b/>
          <w:sz w:val="26"/>
        </w:rPr>
        <w:t>CASE</w:t>
      </w:r>
      <w:r>
        <w:rPr>
          <w:rFonts w:ascii="Calibri"/>
          <w:b/>
          <w:spacing w:val="-7"/>
          <w:sz w:val="26"/>
        </w:rPr>
        <w:t> </w:t>
      </w:r>
      <w:r>
        <w:rPr>
          <w:rFonts w:ascii="Calibri"/>
          <w:b/>
          <w:sz w:val="26"/>
        </w:rPr>
        <w:t>STUDY</w:t>
      </w:r>
      <w:r>
        <w:rPr>
          <w:rFonts w:ascii="Calibri"/>
          <w:b/>
          <w:spacing w:val="-7"/>
          <w:sz w:val="26"/>
        </w:rPr>
        <w:t> </w:t>
      </w:r>
      <w:r>
        <w:rPr>
          <w:rFonts w:ascii="Calibri"/>
          <w:b/>
          <w:spacing w:val="-5"/>
          <w:sz w:val="26"/>
        </w:rPr>
        <w:t>ONE</w:t>
      </w:r>
    </w:p>
    <w:p>
      <w:pPr>
        <w:pStyle w:val="BodyText"/>
        <w:spacing w:before="91"/>
        <w:rPr>
          <w:rFonts w:ascii="Calibri"/>
          <w:b/>
          <w:sz w:val="20"/>
        </w:rPr>
      </w:pPr>
      <w:r>
        <w:rPr>
          <w:rFonts w:ascii="Calibri"/>
          <w:b/>
          <w:sz w:val="20"/>
        </w:rPr>
        <w:drawing>
          <wp:anchor distT="0" distB="0" distL="0" distR="0" allowOverlap="1" layoutInCell="1" locked="0" behindDoc="1" simplePos="0" relativeHeight="487588352">
            <wp:simplePos x="0" y="0"/>
            <wp:positionH relativeFrom="page">
              <wp:posOffset>876300</wp:posOffset>
            </wp:positionH>
            <wp:positionV relativeFrom="paragraph">
              <wp:posOffset>228229</wp:posOffset>
            </wp:positionV>
            <wp:extent cx="6001876" cy="3331178"/>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4" cstate="print"/>
                    <a:stretch>
                      <a:fillRect/>
                    </a:stretch>
                  </pic:blipFill>
                  <pic:spPr>
                    <a:xfrm>
                      <a:off x="0" y="0"/>
                      <a:ext cx="6001876" cy="3331178"/>
                    </a:xfrm>
                    <a:prstGeom prst="rect">
                      <a:avLst/>
                    </a:prstGeom>
                  </pic:spPr>
                </pic:pic>
              </a:graphicData>
            </a:graphic>
          </wp:anchor>
        </w:drawing>
      </w:r>
    </w:p>
    <w:p>
      <w:pPr>
        <w:spacing w:before="143"/>
        <w:ind w:left="587" w:right="739" w:firstLine="0"/>
        <w:jc w:val="center"/>
        <w:rPr>
          <w:rFonts w:ascii="Calibri"/>
          <w:b/>
          <w:sz w:val="26"/>
        </w:rPr>
      </w:pPr>
      <w:r>
        <w:rPr>
          <w:rFonts w:ascii="Calibri"/>
          <w:b/>
          <w:sz w:val="26"/>
        </w:rPr>
        <w:t>PLATE</w:t>
      </w:r>
      <w:r>
        <w:rPr>
          <w:rFonts w:ascii="Calibri"/>
          <w:b/>
          <w:spacing w:val="46"/>
          <w:sz w:val="26"/>
        </w:rPr>
        <w:t> </w:t>
      </w:r>
      <w:r>
        <w:rPr>
          <w:rFonts w:ascii="Calibri"/>
          <w:b/>
          <w:sz w:val="26"/>
        </w:rPr>
        <w:t>3.2.2:</w:t>
      </w:r>
      <w:r>
        <w:rPr>
          <w:rFonts w:ascii="Calibri"/>
          <w:b/>
          <w:spacing w:val="-7"/>
          <w:sz w:val="26"/>
        </w:rPr>
        <w:t> </w:t>
      </w:r>
      <w:r>
        <w:rPr>
          <w:rFonts w:ascii="Calibri"/>
          <w:b/>
          <w:sz w:val="26"/>
        </w:rPr>
        <w:t>SHOWING</w:t>
      </w:r>
      <w:r>
        <w:rPr>
          <w:rFonts w:ascii="Calibri"/>
          <w:b/>
          <w:spacing w:val="-8"/>
          <w:sz w:val="26"/>
        </w:rPr>
        <w:t> </w:t>
      </w:r>
      <w:r>
        <w:rPr>
          <w:rFonts w:ascii="Calibri"/>
          <w:b/>
          <w:sz w:val="26"/>
        </w:rPr>
        <w:t>THE</w:t>
      </w:r>
      <w:r>
        <w:rPr>
          <w:rFonts w:ascii="Calibri"/>
          <w:b/>
          <w:spacing w:val="-7"/>
          <w:sz w:val="26"/>
        </w:rPr>
        <w:t> </w:t>
      </w:r>
      <w:r>
        <w:rPr>
          <w:rFonts w:ascii="Calibri"/>
          <w:b/>
          <w:sz w:val="26"/>
        </w:rPr>
        <w:t>SIDE</w:t>
      </w:r>
      <w:r>
        <w:rPr>
          <w:rFonts w:ascii="Calibri"/>
          <w:b/>
          <w:spacing w:val="-5"/>
          <w:sz w:val="26"/>
        </w:rPr>
        <w:t> </w:t>
      </w:r>
      <w:r>
        <w:rPr>
          <w:rFonts w:ascii="Calibri"/>
          <w:b/>
          <w:sz w:val="26"/>
        </w:rPr>
        <w:t>VIEW</w:t>
      </w:r>
      <w:r>
        <w:rPr>
          <w:rFonts w:ascii="Calibri"/>
          <w:b/>
          <w:spacing w:val="-7"/>
          <w:sz w:val="26"/>
        </w:rPr>
        <w:t> </w:t>
      </w:r>
      <w:r>
        <w:rPr>
          <w:rFonts w:ascii="Calibri"/>
          <w:b/>
          <w:sz w:val="26"/>
        </w:rPr>
        <w:t>OF</w:t>
      </w:r>
      <w:r>
        <w:rPr>
          <w:rFonts w:ascii="Calibri"/>
          <w:b/>
          <w:spacing w:val="-6"/>
          <w:sz w:val="26"/>
        </w:rPr>
        <w:t> </w:t>
      </w:r>
      <w:r>
        <w:rPr>
          <w:rFonts w:ascii="Calibri"/>
          <w:b/>
          <w:sz w:val="26"/>
        </w:rPr>
        <w:t>CASE</w:t>
      </w:r>
      <w:r>
        <w:rPr>
          <w:rFonts w:ascii="Calibri"/>
          <w:b/>
          <w:spacing w:val="-7"/>
          <w:sz w:val="26"/>
        </w:rPr>
        <w:t> </w:t>
      </w:r>
      <w:r>
        <w:rPr>
          <w:rFonts w:ascii="Calibri"/>
          <w:b/>
          <w:sz w:val="26"/>
        </w:rPr>
        <w:t>STUDY</w:t>
      </w:r>
      <w:r>
        <w:rPr>
          <w:rFonts w:ascii="Calibri"/>
          <w:b/>
          <w:spacing w:val="-6"/>
          <w:sz w:val="26"/>
        </w:rPr>
        <w:t> </w:t>
      </w:r>
      <w:r>
        <w:rPr>
          <w:rFonts w:ascii="Calibri"/>
          <w:b/>
          <w:spacing w:val="-5"/>
          <w:sz w:val="26"/>
        </w:rPr>
        <w:t>ONE</w:t>
      </w:r>
    </w:p>
    <w:p>
      <w:pPr>
        <w:spacing w:after="0"/>
        <w:jc w:val="center"/>
        <w:rPr>
          <w:rFonts w:ascii="Calibri"/>
          <w:b/>
          <w:sz w:val="26"/>
        </w:rPr>
        <w:sectPr>
          <w:pgSz w:w="11910" w:h="16840"/>
          <w:pgMar w:header="0" w:footer="1352" w:top="1420" w:bottom="1580" w:left="850" w:right="850"/>
        </w:sectPr>
      </w:pPr>
    </w:p>
    <w:p>
      <w:pPr>
        <w:pStyle w:val="Heading4"/>
        <w:numPr>
          <w:ilvl w:val="1"/>
          <w:numId w:val="17"/>
        </w:numPr>
        <w:tabs>
          <w:tab w:pos="890" w:val="left" w:leader="none"/>
        </w:tabs>
        <w:spacing w:line="240" w:lineRule="auto" w:before="60" w:after="0"/>
        <w:ind w:left="890" w:right="0" w:hanging="360"/>
        <w:jc w:val="both"/>
      </w:pPr>
      <w:r>
        <w:rPr/>
        <w:t>Case</w:t>
      </w:r>
      <w:r>
        <w:rPr>
          <w:spacing w:val="-3"/>
        </w:rPr>
        <w:t> </w:t>
      </w:r>
      <w:r>
        <w:rPr/>
        <w:t>Study 2:</w:t>
      </w:r>
      <w:r>
        <w:rPr>
          <w:spacing w:val="-1"/>
        </w:rPr>
        <w:t> </w:t>
      </w:r>
      <w:r>
        <w:rPr/>
        <w:t>lofty</w:t>
      </w:r>
      <w:r>
        <w:rPr>
          <w:spacing w:val="-4"/>
        </w:rPr>
        <w:t> </w:t>
      </w:r>
      <w:r>
        <w:rPr/>
        <w:t>height</w:t>
      </w:r>
      <w:r>
        <w:rPr>
          <w:spacing w:val="-1"/>
        </w:rPr>
        <w:t> </w:t>
      </w:r>
      <w:r>
        <w:rPr/>
        <w:t>office</w:t>
      </w:r>
      <w:r>
        <w:rPr>
          <w:spacing w:val="-2"/>
        </w:rPr>
        <w:t> </w:t>
      </w:r>
      <w:r>
        <w:rPr/>
        <w:t>complex </w:t>
      </w:r>
      <w:r>
        <w:rPr>
          <w:spacing w:val="-2"/>
        </w:rPr>
        <w:t>building</w:t>
      </w:r>
    </w:p>
    <w:p>
      <w:pPr>
        <w:pStyle w:val="BodyText"/>
        <w:spacing w:line="360" w:lineRule="auto" w:before="133"/>
        <w:ind w:left="530" w:right="677"/>
        <w:jc w:val="both"/>
      </w:pPr>
      <w:r>
        <w:rPr/>
        <w:t>Lofty Heights Office Complex is a mid-rise commercial building situated in Lekki Phase 1, Lagos — an area known for its rapid urbanization and growing reputation as a business hub. Developed</w:t>
      </w:r>
      <w:r>
        <w:rPr>
          <w:spacing w:val="-2"/>
        </w:rPr>
        <w:t> </w:t>
      </w:r>
      <w:r>
        <w:rPr/>
        <w:t>by</w:t>
      </w:r>
      <w:r>
        <w:rPr>
          <w:spacing w:val="-6"/>
        </w:rPr>
        <w:t> </w:t>
      </w:r>
      <w:r>
        <w:rPr/>
        <w:t>Groveworld</w:t>
      </w:r>
      <w:r>
        <w:rPr>
          <w:spacing w:val="-1"/>
        </w:rPr>
        <w:t> </w:t>
      </w:r>
      <w:r>
        <w:rPr/>
        <w:t>Realties</w:t>
      </w:r>
      <w:r>
        <w:rPr>
          <w:spacing w:val="-2"/>
        </w:rPr>
        <w:t> </w:t>
      </w:r>
      <w:r>
        <w:rPr/>
        <w:t>Limited,</w:t>
      </w:r>
      <w:r>
        <w:rPr>
          <w:spacing w:val="-1"/>
        </w:rPr>
        <w:t> </w:t>
      </w:r>
      <w:r>
        <w:rPr/>
        <w:t>the</w:t>
      </w:r>
      <w:r>
        <w:rPr>
          <w:spacing w:val="-2"/>
        </w:rPr>
        <w:t> </w:t>
      </w:r>
      <w:r>
        <w:rPr/>
        <w:t>building</w:t>
      </w:r>
      <w:r>
        <w:rPr>
          <w:spacing w:val="-3"/>
        </w:rPr>
        <w:t> </w:t>
      </w:r>
      <w:r>
        <w:rPr/>
        <w:t>spans</w:t>
      </w:r>
      <w:r>
        <w:rPr>
          <w:spacing w:val="-2"/>
        </w:rPr>
        <w:t> </w:t>
      </w:r>
      <w:r>
        <w:rPr/>
        <w:t>approximately</w:t>
      </w:r>
      <w:r>
        <w:rPr>
          <w:spacing w:val="-6"/>
        </w:rPr>
        <w:t> </w:t>
      </w:r>
      <w:r>
        <w:rPr/>
        <w:t>five</w:t>
      </w:r>
      <w:r>
        <w:rPr>
          <w:spacing w:val="-3"/>
        </w:rPr>
        <w:t> </w:t>
      </w:r>
      <w:r>
        <w:rPr/>
        <w:t>floors</w:t>
      </w:r>
      <w:r>
        <w:rPr>
          <w:spacing w:val="-1"/>
        </w:rPr>
        <w:t> </w:t>
      </w:r>
      <w:r>
        <w:rPr/>
        <w:t>and provides around 1,000 square meters of office space. Though relatively modest in scale compared to skyscraper developments, Lofty Heights is designed to serve the increasing demand for professional workspaces in the Lekki peninsula.</w:t>
      </w:r>
    </w:p>
    <w:p>
      <w:pPr>
        <w:pStyle w:val="BodyText"/>
        <w:ind w:left="530"/>
        <w:jc w:val="both"/>
      </w:pPr>
      <w:r>
        <w:rPr>
          <w:b/>
        </w:rPr>
        <w:t>Location</w:t>
      </w:r>
      <w:r>
        <w:rPr/>
        <w:t>:</w:t>
      </w:r>
      <w:r>
        <w:rPr>
          <w:spacing w:val="-3"/>
        </w:rPr>
        <w:t> </w:t>
      </w:r>
      <w:r>
        <w:rPr/>
        <w:t>Along</w:t>
      </w:r>
      <w:r>
        <w:rPr>
          <w:spacing w:val="-4"/>
        </w:rPr>
        <w:t> </w:t>
      </w:r>
      <w:r>
        <w:rPr/>
        <w:t>Baderinwa</w:t>
      </w:r>
      <w:r>
        <w:rPr>
          <w:spacing w:val="-3"/>
        </w:rPr>
        <w:t> </w:t>
      </w:r>
      <w:r>
        <w:rPr/>
        <w:t>Alabi Street</w:t>
      </w:r>
      <w:r>
        <w:rPr>
          <w:spacing w:val="-1"/>
        </w:rPr>
        <w:t> </w:t>
      </w:r>
      <w:r>
        <w:rPr/>
        <w:t>,</w:t>
      </w:r>
      <w:r>
        <w:rPr>
          <w:spacing w:val="-1"/>
        </w:rPr>
        <w:t> </w:t>
      </w:r>
      <w:r>
        <w:rPr/>
        <w:t>lekki, Etiosa, Lagos</w:t>
      </w:r>
      <w:r>
        <w:rPr>
          <w:spacing w:val="-1"/>
        </w:rPr>
        <w:t> </w:t>
      </w:r>
      <w:r>
        <w:rPr/>
        <w:t>state, </w:t>
      </w:r>
      <w:r>
        <w:rPr>
          <w:spacing w:val="-2"/>
        </w:rPr>
        <w:t>Nigeria.</w:t>
      </w:r>
    </w:p>
    <w:p>
      <w:pPr>
        <w:pStyle w:val="Heading4"/>
        <w:spacing w:before="144"/>
        <w:ind w:left="590"/>
      </w:pPr>
      <w:r>
        <w:rPr>
          <w:spacing w:val="-2"/>
        </w:rPr>
        <w:t>Merits</w:t>
      </w:r>
    </w:p>
    <w:p>
      <w:pPr>
        <w:pStyle w:val="ListParagraph"/>
        <w:numPr>
          <w:ilvl w:val="0"/>
          <w:numId w:val="18"/>
        </w:numPr>
        <w:tabs>
          <w:tab w:pos="1250" w:val="left" w:leader="none"/>
        </w:tabs>
        <w:spacing w:line="240" w:lineRule="auto" w:before="132" w:after="0"/>
        <w:ind w:left="1250" w:right="0" w:hanging="607"/>
        <w:jc w:val="left"/>
        <w:rPr>
          <w:sz w:val="24"/>
        </w:rPr>
      </w:pPr>
      <w:r>
        <w:rPr>
          <w:sz w:val="24"/>
        </w:rPr>
        <w:t>It</w:t>
      </w:r>
      <w:r>
        <w:rPr>
          <w:spacing w:val="-1"/>
          <w:sz w:val="24"/>
        </w:rPr>
        <w:t> </w:t>
      </w:r>
      <w:r>
        <w:rPr>
          <w:sz w:val="24"/>
        </w:rPr>
        <w:t>is</w:t>
      </w:r>
      <w:r>
        <w:rPr>
          <w:spacing w:val="-1"/>
          <w:sz w:val="24"/>
        </w:rPr>
        <w:t> </w:t>
      </w:r>
      <w:r>
        <w:rPr>
          <w:sz w:val="24"/>
        </w:rPr>
        <w:t>well located</w:t>
      </w:r>
      <w:r>
        <w:rPr>
          <w:spacing w:val="-1"/>
          <w:sz w:val="24"/>
        </w:rPr>
        <w:t> </w:t>
      </w:r>
      <w:r>
        <w:rPr>
          <w:sz w:val="24"/>
        </w:rPr>
        <w:t>in a</w:t>
      </w:r>
      <w:r>
        <w:rPr>
          <w:spacing w:val="-2"/>
          <w:sz w:val="24"/>
        </w:rPr>
        <w:t> </w:t>
      </w:r>
      <w:r>
        <w:rPr>
          <w:sz w:val="24"/>
        </w:rPr>
        <w:t>business </w:t>
      </w:r>
      <w:r>
        <w:rPr>
          <w:spacing w:val="-2"/>
          <w:sz w:val="24"/>
        </w:rPr>
        <w:t>district.</w:t>
      </w:r>
    </w:p>
    <w:p>
      <w:pPr>
        <w:pStyle w:val="ListParagraph"/>
        <w:numPr>
          <w:ilvl w:val="0"/>
          <w:numId w:val="18"/>
        </w:numPr>
        <w:tabs>
          <w:tab w:pos="1250" w:val="left" w:leader="none"/>
        </w:tabs>
        <w:spacing w:line="240" w:lineRule="auto" w:before="140" w:after="0"/>
        <w:ind w:left="1250" w:right="0" w:hanging="540"/>
        <w:jc w:val="left"/>
        <w:rPr>
          <w:sz w:val="24"/>
        </w:rPr>
      </w:pPr>
      <w:r>
        <w:rPr>
          <w:sz w:val="24"/>
        </w:rPr>
        <w:t>It</w:t>
      </w:r>
      <w:r>
        <w:rPr>
          <w:spacing w:val="-2"/>
          <w:sz w:val="24"/>
        </w:rPr>
        <w:t> </w:t>
      </w:r>
      <w:r>
        <w:rPr>
          <w:sz w:val="24"/>
        </w:rPr>
        <w:t>is</w:t>
      </w:r>
      <w:r>
        <w:rPr>
          <w:spacing w:val="-1"/>
          <w:sz w:val="24"/>
        </w:rPr>
        <w:t> </w:t>
      </w:r>
      <w:r>
        <w:rPr>
          <w:sz w:val="24"/>
        </w:rPr>
        <w:t>Flexible</w:t>
      </w:r>
      <w:r>
        <w:rPr>
          <w:spacing w:val="-2"/>
          <w:sz w:val="24"/>
        </w:rPr>
        <w:t> </w:t>
      </w:r>
      <w:r>
        <w:rPr>
          <w:sz w:val="24"/>
        </w:rPr>
        <w:t>and</w:t>
      </w:r>
      <w:r>
        <w:rPr>
          <w:spacing w:val="-1"/>
          <w:sz w:val="24"/>
        </w:rPr>
        <w:t> </w:t>
      </w:r>
      <w:r>
        <w:rPr>
          <w:sz w:val="24"/>
        </w:rPr>
        <w:t>Aesthetically</w:t>
      </w:r>
      <w:r>
        <w:rPr>
          <w:spacing w:val="-5"/>
          <w:sz w:val="24"/>
        </w:rPr>
        <w:t> </w:t>
      </w:r>
      <w:r>
        <w:rPr>
          <w:spacing w:val="-2"/>
          <w:sz w:val="24"/>
        </w:rPr>
        <w:t>pleasing</w:t>
      </w:r>
    </w:p>
    <w:p>
      <w:pPr>
        <w:pStyle w:val="ListParagraph"/>
        <w:numPr>
          <w:ilvl w:val="0"/>
          <w:numId w:val="18"/>
        </w:numPr>
        <w:tabs>
          <w:tab w:pos="1250" w:val="left" w:leader="none"/>
        </w:tabs>
        <w:spacing w:line="240" w:lineRule="auto" w:before="137" w:after="0"/>
        <w:ind w:left="1250" w:right="0" w:hanging="607"/>
        <w:jc w:val="left"/>
        <w:rPr>
          <w:sz w:val="24"/>
        </w:rPr>
      </w:pPr>
      <w:r>
        <w:rPr>
          <w:sz w:val="24"/>
        </w:rPr>
        <w:t>There</w:t>
      </w:r>
      <w:r>
        <w:rPr>
          <w:spacing w:val="-5"/>
          <w:sz w:val="24"/>
        </w:rPr>
        <w:t> </w:t>
      </w:r>
      <w:r>
        <w:rPr>
          <w:sz w:val="24"/>
        </w:rPr>
        <w:t>is other means</w:t>
      </w:r>
      <w:r>
        <w:rPr>
          <w:spacing w:val="-1"/>
          <w:sz w:val="24"/>
        </w:rPr>
        <w:t> </w:t>
      </w:r>
      <w:r>
        <w:rPr>
          <w:sz w:val="24"/>
        </w:rPr>
        <w:t>of transport in</w:t>
      </w:r>
      <w:r>
        <w:rPr>
          <w:spacing w:val="-1"/>
          <w:sz w:val="24"/>
        </w:rPr>
        <w:t> </w:t>
      </w:r>
      <w:r>
        <w:rPr>
          <w:sz w:val="24"/>
        </w:rPr>
        <w:t>the</w:t>
      </w:r>
      <w:r>
        <w:rPr>
          <w:spacing w:val="-1"/>
          <w:sz w:val="24"/>
        </w:rPr>
        <w:t> </w:t>
      </w:r>
      <w:r>
        <w:rPr>
          <w:sz w:val="24"/>
        </w:rPr>
        <w:t>building</w:t>
      </w:r>
      <w:r>
        <w:rPr>
          <w:spacing w:val="-2"/>
          <w:sz w:val="24"/>
        </w:rPr>
        <w:t> </w:t>
      </w:r>
      <w:r>
        <w:rPr>
          <w:sz w:val="24"/>
        </w:rPr>
        <w:t>e.g</w:t>
      </w:r>
      <w:r>
        <w:rPr>
          <w:spacing w:val="-3"/>
          <w:sz w:val="24"/>
        </w:rPr>
        <w:t> </w:t>
      </w:r>
      <w:r>
        <w:rPr>
          <w:spacing w:val="-2"/>
          <w:sz w:val="24"/>
        </w:rPr>
        <w:t>elevator.</w:t>
      </w:r>
    </w:p>
    <w:p>
      <w:pPr>
        <w:pStyle w:val="Heading4"/>
        <w:spacing w:before="144"/>
        <w:ind w:left="590"/>
      </w:pPr>
      <w:r>
        <w:rPr>
          <w:spacing w:val="-2"/>
        </w:rPr>
        <w:t>Demerits</w:t>
      </w:r>
    </w:p>
    <w:p>
      <w:pPr>
        <w:pStyle w:val="ListParagraph"/>
        <w:numPr>
          <w:ilvl w:val="0"/>
          <w:numId w:val="19"/>
        </w:numPr>
        <w:tabs>
          <w:tab w:pos="1250" w:val="left" w:leader="none"/>
        </w:tabs>
        <w:spacing w:line="240" w:lineRule="auto" w:before="132" w:after="0"/>
        <w:ind w:left="1250" w:right="0" w:hanging="607"/>
        <w:jc w:val="left"/>
        <w:rPr>
          <w:sz w:val="24"/>
        </w:rPr>
      </w:pPr>
      <w:r>
        <w:rPr>
          <w:sz w:val="24"/>
        </w:rPr>
        <w:t>It</w:t>
      </w:r>
      <w:r>
        <w:rPr>
          <w:spacing w:val="-1"/>
          <w:sz w:val="24"/>
        </w:rPr>
        <w:t> </w:t>
      </w:r>
      <w:r>
        <w:rPr>
          <w:sz w:val="24"/>
        </w:rPr>
        <w:t>is</w:t>
      </w:r>
      <w:r>
        <w:rPr>
          <w:spacing w:val="-1"/>
          <w:sz w:val="24"/>
        </w:rPr>
        <w:t> </w:t>
      </w:r>
      <w:r>
        <w:rPr>
          <w:sz w:val="24"/>
        </w:rPr>
        <w:t>not</w:t>
      </w:r>
      <w:r>
        <w:rPr>
          <w:spacing w:val="-1"/>
          <w:sz w:val="24"/>
        </w:rPr>
        <w:t> </w:t>
      </w:r>
      <w:r>
        <w:rPr>
          <w:sz w:val="24"/>
        </w:rPr>
        <w:t>properly</w:t>
      </w:r>
      <w:r>
        <w:rPr>
          <w:spacing w:val="-6"/>
          <w:sz w:val="24"/>
        </w:rPr>
        <w:t> </w:t>
      </w:r>
      <w:r>
        <w:rPr>
          <w:sz w:val="24"/>
        </w:rPr>
        <w:t>natural</w:t>
      </w:r>
      <w:r>
        <w:rPr>
          <w:spacing w:val="2"/>
          <w:sz w:val="24"/>
        </w:rPr>
        <w:t> </w:t>
      </w:r>
      <w:r>
        <w:rPr>
          <w:spacing w:val="-2"/>
          <w:sz w:val="24"/>
        </w:rPr>
        <w:t>lighting.</w:t>
      </w:r>
    </w:p>
    <w:p>
      <w:pPr>
        <w:pStyle w:val="ListParagraph"/>
        <w:numPr>
          <w:ilvl w:val="0"/>
          <w:numId w:val="19"/>
        </w:numPr>
        <w:tabs>
          <w:tab w:pos="1250" w:val="left" w:leader="none"/>
        </w:tabs>
        <w:spacing w:line="240" w:lineRule="auto" w:before="139" w:after="0"/>
        <w:ind w:left="1250" w:right="0" w:hanging="540"/>
        <w:jc w:val="left"/>
        <w:rPr>
          <w:sz w:val="24"/>
        </w:rPr>
      </w:pPr>
      <w:r>
        <w:rPr>
          <w:sz w:val="24"/>
        </w:rPr>
        <w:t>It</w:t>
      </w:r>
      <w:r>
        <w:rPr>
          <w:spacing w:val="-2"/>
          <w:sz w:val="24"/>
        </w:rPr>
        <w:t> </w:t>
      </w:r>
      <w:r>
        <w:rPr>
          <w:sz w:val="24"/>
        </w:rPr>
        <w:t>is</w:t>
      </w:r>
      <w:r>
        <w:rPr>
          <w:spacing w:val="-1"/>
          <w:sz w:val="24"/>
        </w:rPr>
        <w:t> </w:t>
      </w:r>
      <w:r>
        <w:rPr>
          <w:sz w:val="24"/>
        </w:rPr>
        <w:t>not</w:t>
      </w:r>
      <w:r>
        <w:rPr>
          <w:spacing w:val="-1"/>
          <w:sz w:val="24"/>
        </w:rPr>
        <w:t> </w:t>
      </w:r>
      <w:r>
        <w:rPr>
          <w:sz w:val="24"/>
        </w:rPr>
        <w:t>well</w:t>
      </w:r>
      <w:r>
        <w:rPr>
          <w:spacing w:val="-2"/>
          <w:sz w:val="24"/>
        </w:rPr>
        <w:t> </w:t>
      </w:r>
      <w:r>
        <w:rPr>
          <w:sz w:val="24"/>
        </w:rPr>
        <w:t>landscaped</w:t>
      </w:r>
      <w:r>
        <w:rPr>
          <w:spacing w:val="1"/>
          <w:sz w:val="24"/>
        </w:rPr>
        <w:t> </w:t>
      </w:r>
      <w:r>
        <w:rPr>
          <w:sz w:val="24"/>
        </w:rPr>
        <w:t>with</w:t>
      </w:r>
      <w:r>
        <w:rPr>
          <w:spacing w:val="-1"/>
          <w:sz w:val="24"/>
        </w:rPr>
        <w:t> </w:t>
      </w:r>
      <w:r>
        <w:rPr>
          <w:sz w:val="24"/>
        </w:rPr>
        <w:t>soft</w:t>
      </w:r>
      <w:r>
        <w:rPr>
          <w:spacing w:val="-1"/>
          <w:sz w:val="24"/>
        </w:rPr>
        <w:t> </w:t>
      </w:r>
      <w:r>
        <w:rPr>
          <w:spacing w:val="-2"/>
          <w:sz w:val="24"/>
        </w:rPr>
        <w:t>landscape.</w:t>
      </w:r>
    </w:p>
    <w:p>
      <w:pPr>
        <w:pStyle w:val="ListParagraph"/>
        <w:numPr>
          <w:ilvl w:val="0"/>
          <w:numId w:val="19"/>
        </w:numPr>
        <w:tabs>
          <w:tab w:pos="1250" w:val="left" w:leader="none"/>
        </w:tabs>
        <w:spacing w:line="240" w:lineRule="auto" w:before="137" w:after="0"/>
        <w:ind w:left="1250" w:right="0" w:hanging="607"/>
        <w:jc w:val="left"/>
        <w:rPr>
          <w:sz w:val="24"/>
        </w:rPr>
      </w:pPr>
      <w:r>
        <w:rPr>
          <w:sz w:val="24"/>
        </w:rPr>
        <w:t>Its highly</w:t>
      </w:r>
      <w:r>
        <w:rPr>
          <w:spacing w:val="-5"/>
          <w:sz w:val="24"/>
        </w:rPr>
        <w:t> </w:t>
      </w:r>
      <w:r>
        <w:rPr>
          <w:sz w:val="24"/>
        </w:rPr>
        <w:t>cost in term s of </w:t>
      </w:r>
      <w:r>
        <w:rPr>
          <w:spacing w:val="-2"/>
          <w:sz w:val="24"/>
        </w:rPr>
        <w:t>maintenance</w:t>
      </w:r>
    </w:p>
    <w:p>
      <w:pPr>
        <w:pStyle w:val="ListParagraph"/>
        <w:spacing w:after="0" w:line="240" w:lineRule="auto"/>
        <w:jc w:val="left"/>
        <w:rPr>
          <w:sz w:val="24"/>
        </w:rPr>
        <w:sectPr>
          <w:pgSz w:w="11910" w:h="16840"/>
          <w:pgMar w:header="0" w:footer="1352" w:top="1360" w:bottom="1580" w:left="850" w:right="850"/>
        </w:sectPr>
      </w:pPr>
    </w:p>
    <w:p>
      <w:pPr>
        <w:pStyle w:val="BodyText"/>
        <w:ind w:left="530"/>
        <w:rPr>
          <w:sz w:val="20"/>
        </w:rPr>
      </w:pPr>
      <w:r>
        <w:rPr>
          <w:sz w:val="20"/>
        </w:rPr>
        <w:drawing>
          <wp:inline distT="0" distB="0" distL="0" distR="0">
            <wp:extent cx="5926678" cy="3328987"/>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5" cstate="print"/>
                    <a:stretch>
                      <a:fillRect/>
                    </a:stretch>
                  </pic:blipFill>
                  <pic:spPr>
                    <a:xfrm>
                      <a:off x="0" y="0"/>
                      <a:ext cx="5926678" cy="3328987"/>
                    </a:xfrm>
                    <a:prstGeom prst="rect">
                      <a:avLst/>
                    </a:prstGeom>
                  </pic:spPr>
                </pic:pic>
              </a:graphicData>
            </a:graphic>
          </wp:inline>
        </w:drawing>
      </w:r>
      <w:r>
        <w:rPr>
          <w:sz w:val="20"/>
        </w:rPr>
      </w:r>
    </w:p>
    <w:p>
      <w:pPr>
        <w:spacing w:before="145"/>
        <w:ind w:left="587" w:right="742" w:firstLine="0"/>
        <w:jc w:val="center"/>
        <w:rPr>
          <w:rFonts w:ascii="Calibri"/>
          <w:b/>
          <w:sz w:val="26"/>
        </w:rPr>
      </w:pPr>
      <w:r>
        <w:rPr>
          <w:rFonts w:ascii="Calibri"/>
          <w:b/>
          <w:sz w:val="26"/>
        </w:rPr>
        <w:t>FIG</w:t>
      </w:r>
      <w:r>
        <w:rPr>
          <w:rFonts w:ascii="Calibri"/>
          <w:b/>
          <w:spacing w:val="42"/>
          <w:sz w:val="26"/>
        </w:rPr>
        <w:t> </w:t>
      </w:r>
      <w:r>
        <w:rPr>
          <w:rFonts w:ascii="Calibri"/>
          <w:b/>
          <w:sz w:val="26"/>
        </w:rPr>
        <w:t>3.3.3:</w:t>
      </w:r>
      <w:r>
        <w:rPr>
          <w:rFonts w:ascii="Calibri"/>
          <w:b/>
          <w:spacing w:val="-7"/>
          <w:sz w:val="26"/>
        </w:rPr>
        <w:t> </w:t>
      </w:r>
      <w:r>
        <w:rPr>
          <w:rFonts w:ascii="Calibri"/>
          <w:b/>
          <w:sz w:val="26"/>
        </w:rPr>
        <w:t>SHOWING</w:t>
      </w:r>
      <w:r>
        <w:rPr>
          <w:rFonts w:ascii="Calibri"/>
          <w:b/>
          <w:spacing w:val="-6"/>
          <w:sz w:val="26"/>
        </w:rPr>
        <w:t> </w:t>
      </w:r>
      <w:r>
        <w:rPr>
          <w:rFonts w:ascii="Calibri"/>
          <w:b/>
          <w:sz w:val="26"/>
        </w:rPr>
        <w:t>THE</w:t>
      </w:r>
      <w:r>
        <w:rPr>
          <w:rFonts w:ascii="Calibri"/>
          <w:b/>
          <w:spacing w:val="-8"/>
          <w:sz w:val="26"/>
        </w:rPr>
        <w:t> </w:t>
      </w:r>
      <w:r>
        <w:rPr>
          <w:rFonts w:ascii="Calibri"/>
          <w:b/>
          <w:sz w:val="26"/>
        </w:rPr>
        <w:t>LOCATIO</w:t>
      </w:r>
      <w:r>
        <w:rPr>
          <w:rFonts w:ascii="Calibri"/>
          <w:b/>
          <w:spacing w:val="-9"/>
          <w:sz w:val="26"/>
        </w:rPr>
        <w:t> </w:t>
      </w:r>
      <w:r>
        <w:rPr>
          <w:rFonts w:ascii="Calibri"/>
          <w:b/>
          <w:sz w:val="26"/>
        </w:rPr>
        <w:t>NAL</w:t>
      </w:r>
      <w:r>
        <w:rPr>
          <w:rFonts w:ascii="Calibri"/>
          <w:b/>
          <w:spacing w:val="-5"/>
          <w:sz w:val="26"/>
        </w:rPr>
        <w:t> </w:t>
      </w:r>
      <w:r>
        <w:rPr>
          <w:rFonts w:ascii="Calibri"/>
          <w:b/>
          <w:sz w:val="26"/>
        </w:rPr>
        <w:t>PLAN</w:t>
      </w:r>
      <w:r>
        <w:rPr>
          <w:rFonts w:ascii="Calibri"/>
          <w:b/>
          <w:spacing w:val="-7"/>
          <w:sz w:val="26"/>
        </w:rPr>
        <w:t> </w:t>
      </w:r>
      <w:r>
        <w:rPr>
          <w:rFonts w:ascii="Calibri"/>
          <w:b/>
          <w:sz w:val="26"/>
        </w:rPr>
        <w:t>OF</w:t>
      </w:r>
      <w:r>
        <w:rPr>
          <w:rFonts w:ascii="Calibri"/>
          <w:b/>
          <w:spacing w:val="-8"/>
          <w:sz w:val="26"/>
        </w:rPr>
        <w:t> </w:t>
      </w:r>
      <w:r>
        <w:rPr>
          <w:rFonts w:ascii="Calibri"/>
          <w:b/>
          <w:sz w:val="26"/>
        </w:rPr>
        <w:t>CASE</w:t>
      </w:r>
      <w:r>
        <w:rPr>
          <w:rFonts w:ascii="Calibri"/>
          <w:b/>
          <w:spacing w:val="-6"/>
          <w:sz w:val="26"/>
        </w:rPr>
        <w:t> </w:t>
      </w:r>
      <w:r>
        <w:rPr>
          <w:rFonts w:ascii="Calibri"/>
          <w:b/>
          <w:sz w:val="26"/>
        </w:rPr>
        <w:t>STUDY</w:t>
      </w:r>
      <w:r>
        <w:rPr>
          <w:rFonts w:ascii="Calibri"/>
          <w:b/>
          <w:spacing w:val="-7"/>
          <w:sz w:val="26"/>
        </w:rPr>
        <w:t> </w:t>
      </w:r>
      <w:r>
        <w:rPr>
          <w:rFonts w:ascii="Calibri"/>
          <w:b/>
          <w:spacing w:val="-5"/>
          <w:sz w:val="26"/>
        </w:rPr>
        <w:t>TWO</w:t>
      </w:r>
    </w:p>
    <w:p>
      <w:pPr>
        <w:pStyle w:val="BodyText"/>
        <w:rPr>
          <w:rFonts w:ascii="Calibri"/>
          <w:b/>
          <w:sz w:val="20"/>
        </w:rPr>
      </w:pPr>
    </w:p>
    <w:p>
      <w:pPr>
        <w:pStyle w:val="BodyText"/>
        <w:rPr>
          <w:rFonts w:ascii="Calibri"/>
          <w:b/>
          <w:sz w:val="20"/>
        </w:rPr>
      </w:pPr>
    </w:p>
    <w:p>
      <w:pPr>
        <w:pStyle w:val="BodyText"/>
        <w:spacing w:before="16"/>
        <w:rPr>
          <w:rFonts w:ascii="Calibri"/>
          <w:b/>
          <w:sz w:val="20"/>
        </w:rPr>
      </w:pPr>
      <w:r>
        <w:rPr>
          <w:rFonts w:ascii="Calibri"/>
          <w:b/>
          <w:sz w:val="20"/>
        </w:rPr>
        <w:drawing>
          <wp:anchor distT="0" distB="0" distL="0" distR="0" allowOverlap="1" layoutInCell="1" locked="0" behindDoc="1" simplePos="0" relativeHeight="487588864">
            <wp:simplePos x="0" y="0"/>
            <wp:positionH relativeFrom="page">
              <wp:posOffset>876300</wp:posOffset>
            </wp:positionH>
            <wp:positionV relativeFrom="paragraph">
              <wp:posOffset>180553</wp:posOffset>
            </wp:positionV>
            <wp:extent cx="5866542" cy="3159252"/>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6" cstate="print"/>
                    <a:stretch>
                      <a:fillRect/>
                    </a:stretch>
                  </pic:blipFill>
                  <pic:spPr>
                    <a:xfrm>
                      <a:off x="0" y="0"/>
                      <a:ext cx="5866542" cy="3159252"/>
                    </a:xfrm>
                    <a:prstGeom prst="rect">
                      <a:avLst/>
                    </a:prstGeom>
                  </pic:spPr>
                </pic:pic>
              </a:graphicData>
            </a:graphic>
          </wp:anchor>
        </w:drawing>
      </w:r>
    </w:p>
    <w:p>
      <w:pPr>
        <w:spacing w:line="360" w:lineRule="auto" w:before="99"/>
        <w:ind w:left="587" w:right="737" w:firstLine="0"/>
        <w:jc w:val="center"/>
        <w:rPr>
          <w:rFonts w:ascii="Calibri"/>
          <w:b/>
          <w:sz w:val="26"/>
        </w:rPr>
      </w:pPr>
      <w:r>
        <w:rPr>
          <w:rFonts w:ascii="Calibri"/>
          <w:b/>
          <w:sz w:val="26"/>
        </w:rPr>
        <w:t>FIG</w:t>
      </w:r>
      <w:r>
        <w:rPr>
          <w:rFonts w:ascii="Calibri"/>
          <w:b/>
          <w:spacing w:val="40"/>
          <w:sz w:val="26"/>
        </w:rPr>
        <w:t> </w:t>
      </w:r>
      <w:r>
        <w:rPr>
          <w:rFonts w:ascii="Calibri"/>
          <w:b/>
          <w:sz w:val="26"/>
        </w:rPr>
        <w:t>3.3.4:</w:t>
      </w:r>
      <w:r>
        <w:rPr>
          <w:rFonts w:ascii="Calibri"/>
          <w:b/>
          <w:spacing w:val="-5"/>
          <w:sz w:val="26"/>
        </w:rPr>
        <w:t> </w:t>
      </w:r>
      <w:r>
        <w:rPr>
          <w:rFonts w:ascii="Calibri"/>
          <w:b/>
          <w:sz w:val="26"/>
        </w:rPr>
        <w:t>SHOWING</w:t>
      </w:r>
      <w:r>
        <w:rPr>
          <w:rFonts w:ascii="Calibri"/>
          <w:b/>
          <w:spacing w:val="-3"/>
          <w:sz w:val="26"/>
        </w:rPr>
        <w:t> </w:t>
      </w:r>
      <w:r>
        <w:rPr>
          <w:rFonts w:ascii="Calibri"/>
          <w:b/>
          <w:sz w:val="26"/>
        </w:rPr>
        <w:t>THE</w:t>
      </w:r>
      <w:r>
        <w:rPr>
          <w:rFonts w:ascii="Calibri"/>
          <w:b/>
          <w:spacing w:val="-5"/>
          <w:sz w:val="26"/>
        </w:rPr>
        <w:t> </w:t>
      </w:r>
      <w:r>
        <w:rPr>
          <w:rFonts w:ascii="Calibri"/>
          <w:b/>
          <w:sz w:val="26"/>
        </w:rPr>
        <w:t>FLOOR</w:t>
      </w:r>
      <w:r>
        <w:rPr>
          <w:rFonts w:ascii="Calibri"/>
          <w:b/>
          <w:spacing w:val="-3"/>
          <w:sz w:val="26"/>
        </w:rPr>
        <w:t> </w:t>
      </w:r>
      <w:r>
        <w:rPr>
          <w:rFonts w:ascii="Calibri"/>
          <w:b/>
          <w:sz w:val="26"/>
        </w:rPr>
        <w:t>AND</w:t>
      </w:r>
      <w:r>
        <w:rPr>
          <w:rFonts w:ascii="Calibri"/>
          <w:b/>
          <w:spacing w:val="-4"/>
          <w:sz w:val="26"/>
        </w:rPr>
        <w:t> </w:t>
      </w:r>
      <w:r>
        <w:rPr>
          <w:rFonts w:ascii="Calibri"/>
          <w:b/>
          <w:sz w:val="26"/>
        </w:rPr>
        <w:t>THE</w:t>
      </w:r>
      <w:r>
        <w:rPr>
          <w:rFonts w:ascii="Calibri"/>
          <w:b/>
          <w:spacing w:val="-5"/>
          <w:sz w:val="26"/>
        </w:rPr>
        <w:t> </w:t>
      </w:r>
      <w:r>
        <w:rPr>
          <w:rFonts w:ascii="Calibri"/>
          <w:b/>
          <w:sz w:val="26"/>
        </w:rPr>
        <w:t>UPPER</w:t>
      </w:r>
      <w:r>
        <w:rPr>
          <w:rFonts w:ascii="Calibri"/>
          <w:b/>
          <w:spacing w:val="-2"/>
          <w:sz w:val="26"/>
        </w:rPr>
        <w:t> </w:t>
      </w:r>
      <w:r>
        <w:rPr>
          <w:rFonts w:ascii="Calibri"/>
          <w:b/>
          <w:sz w:val="26"/>
        </w:rPr>
        <w:t>FLOOR</w:t>
      </w:r>
      <w:r>
        <w:rPr>
          <w:rFonts w:ascii="Calibri"/>
          <w:b/>
          <w:spacing w:val="-3"/>
          <w:sz w:val="26"/>
        </w:rPr>
        <w:t> </w:t>
      </w:r>
      <w:r>
        <w:rPr>
          <w:rFonts w:ascii="Calibri"/>
          <w:b/>
          <w:sz w:val="26"/>
        </w:rPr>
        <w:t>PLAN</w:t>
      </w:r>
      <w:r>
        <w:rPr>
          <w:rFonts w:ascii="Calibri"/>
          <w:b/>
          <w:spacing w:val="-6"/>
          <w:sz w:val="26"/>
        </w:rPr>
        <w:t> </w:t>
      </w:r>
      <w:r>
        <w:rPr>
          <w:rFonts w:ascii="Calibri"/>
          <w:b/>
          <w:sz w:val="26"/>
        </w:rPr>
        <w:t>OF</w:t>
      </w:r>
      <w:r>
        <w:rPr>
          <w:rFonts w:ascii="Calibri"/>
          <w:b/>
          <w:spacing w:val="-1"/>
          <w:sz w:val="26"/>
        </w:rPr>
        <w:t> </w:t>
      </w:r>
      <w:r>
        <w:rPr>
          <w:rFonts w:ascii="Calibri"/>
          <w:b/>
          <w:sz w:val="26"/>
        </w:rPr>
        <w:t>CASE</w:t>
      </w:r>
      <w:r>
        <w:rPr>
          <w:rFonts w:ascii="Calibri"/>
          <w:b/>
          <w:spacing w:val="-3"/>
          <w:sz w:val="26"/>
        </w:rPr>
        <w:t> </w:t>
      </w:r>
      <w:r>
        <w:rPr>
          <w:rFonts w:ascii="Calibri"/>
          <w:b/>
          <w:sz w:val="26"/>
        </w:rPr>
        <w:t>STUDY </w:t>
      </w:r>
      <w:r>
        <w:rPr>
          <w:rFonts w:ascii="Calibri"/>
          <w:b/>
          <w:spacing w:val="-4"/>
          <w:sz w:val="26"/>
        </w:rPr>
        <w:t>TWO</w:t>
      </w:r>
    </w:p>
    <w:p>
      <w:pPr>
        <w:spacing w:after="0" w:line="360" w:lineRule="auto"/>
        <w:jc w:val="center"/>
        <w:rPr>
          <w:rFonts w:ascii="Calibri"/>
          <w:b/>
          <w:sz w:val="26"/>
        </w:rPr>
        <w:sectPr>
          <w:pgSz w:w="11910" w:h="16840"/>
          <w:pgMar w:header="0" w:footer="1352" w:top="1420" w:bottom="1580" w:left="850" w:right="850"/>
        </w:sectPr>
      </w:pPr>
    </w:p>
    <w:p>
      <w:pPr>
        <w:pStyle w:val="BodyText"/>
        <w:ind w:left="530"/>
        <w:rPr>
          <w:rFonts w:ascii="Calibri"/>
          <w:sz w:val="20"/>
        </w:rPr>
      </w:pPr>
      <w:r>
        <w:rPr>
          <w:rFonts w:ascii="Calibri"/>
          <w:sz w:val="20"/>
        </w:rPr>
        <w:drawing>
          <wp:inline distT="0" distB="0" distL="0" distR="0">
            <wp:extent cx="6048565" cy="406241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7" cstate="print"/>
                    <a:stretch>
                      <a:fillRect/>
                    </a:stretch>
                  </pic:blipFill>
                  <pic:spPr>
                    <a:xfrm>
                      <a:off x="0" y="0"/>
                      <a:ext cx="6048565" cy="4062412"/>
                    </a:xfrm>
                    <a:prstGeom prst="rect">
                      <a:avLst/>
                    </a:prstGeom>
                  </pic:spPr>
                </pic:pic>
              </a:graphicData>
            </a:graphic>
          </wp:inline>
        </w:drawing>
      </w:r>
      <w:r>
        <w:rPr>
          <w:rFonts w:ascii="Calibri"/>
          <w:sz w:val="20"/>
        </w:rPr>
      </w:r>
    </w:p>
    <w:p>
      <w:pPr>
        <w:spacing w:before="159"/>
        <w:ind w:left="587" w:right="734" w:firstLine="0"/>
        <w:jc w:val="center"/>
        <w:rPr>
          <w:rFonts w:ascii="Calibri"/>
          <w:b/>
          <w:sz w:val="26"/>
        </w:rPr>
      </w:pPr>
      <w:r>
        <w:rPr>
          <w:rFonts w:ascii="Calibri"/>
          <w:b/>
          <w:sz w:val="26"/>
        </w:rPr>
        <w:t>PLATE</w:t>
      </w:r>
      <w:r>
        <w:rPr>
          <w:rFonts w:ascii="Calibri"/>
          <w:b/>
          <w:spacing w:val="46"/>
          <w:sz w:val="26"/>
        </w:rPr>
        <w:t> </w:t>
      </w:r>
      <w:r>
        <w:rPr>
          <w:rFonts w:ascii="Calibri"/>
          <w:b/>
          <w:sz w:val="26"/>
        </w:rPr>
        <w:t>3.3.3:</w:t>
      </w:r>
      <w:r>
        <w:rPr>
          <w:rFonts w:ascii="Calibri"/>
          <w:b/>
          <w:spacing w:val="-7"/>
          <w:sz w:val="26"/>
        </w:rPr>
        <w:t> </w:t>
      </w:r>
      <w:r>
        <w:rPr>
          <w:rFonts w:ascii="Calibri"/>
          <w:b/>
          <w:sz w:val="26"/>
        </w:rPr>
        <w:t>SHOWING</w:t>
      </w:r>
      <w:r>
        <w:rPr>
          <w:rFonts w:ascii="Calibri"/>
          <w:b/>
          <w:spacing w:val="-7"/>
          <w:sz w:val="26"/>
        </w:rPr>
        <w:t> </w:t>
      </w:r>
      <w:r>
        <w:rPr>
          <w:rFonts w:ascii="Calibri"/>
          <w:b/>
          <w:sz w:val="26"/>
        </w:rPr>
        <w:t>THE</w:t>
      </w:r>
      <w:r>
        <w:rPr>
          <w:rFonts w:ascii="Calibri"/>
          <w:b/>
          <w:spacing w:val="-7"/>
          <w:sz w:val="26"/>
        </w:rPr>
        <w:t> </w:t>
      </w:r>
      <w:r>
        <w:rPr>
          <w:rFonts w:ascii="Calibri"/>
          <w:b/>
          <w:sz w:val="26"/>
        </w:rPr>
        <w:t>SIDE</w:t>
      </w:r>
      <w:r>
        <w:rPr>
          <w:rFonts w:ascii="Calibri"/>
          <w:b/>
          <w:spacing w:val="-6"/>
          <w:sz w:val="26"/>
        </w:rPr>
        <w:t> </w:t>
      </w:r>
      <w:r>
        <w:rPr>
          <w:rFonts w:ascii="Calibri"/>
          <w:b/>
          <w:sz w:val="26"/>
        </w:rPr>
        <w:t>VIEW</w:t>
      </w:r>
      <w:r>
        <w:rPr>
          <w:rFonts w:ascii="Calibri"/>
          <w:b/>
          <w:spacing w:val="-7"/>
          <w:sz w:val="26"/>
        </w:rPr>
        <w:t> </w:t>
      </w:r>
      <w:r>
        <w:rPr>
          <w:rFonts w:ascii="Calibri"/>
          <w:b/>
          <w:sz w:val="26"/>
        </w:rPr>
        <w:t>OF</w:t>
      </w:r>
      <w:r>
        <w:rPr>
          <w:rFonts w:ascii="Calibri"/>
          <w:b/>
          <w:spacing w:val="-5"/>
          <w:sz w:val="26"/>
        </w:rPr>
        <w:t> </w:t>
      </w:r>
      <w:r>
        <w:rPr>
          <w:rFonts w:ascii="Calibri"/>
          <w:b/>
          <w:sz w:val="26"/>
        </w:rPr>
        <w:t>CASE</w:t>
      </w:r>
      <w:r>
        <w:rPr>
          <w:rFonts w:ascii="Calibri"/>
          <w:b/>
          <w:spacing w:val="-7"/>
          <w:sz w:val="26"/>
        </w:rPr>
        <w:t> </w:t>
      </w:r>
      <w:r>
        <w:rPr>
          <w:rFonts w:ascii="Calibri"/>
          <w:b/>
          <w:sz w:val="26"/>
        </w:rPr>
        <w:t>STUDY</w:t>
      </w:r>
      <w:r>
        <w:rPr>
          <w:rFonts w:ascii="Calibri"/>
          <w:b/>
          <w:spacing w:val="-1"/>
          <w:sz w:val="26"/>
        </w:rPr>
        <w:t> </w:t>
      </w:r>
      <w:r>
        <w:rPr>
          <w:rFonts w:ascii="Calibri"/>
          <w:b/>
          <w:spacing w:val="-5"/>
          <w:sz w:val="26"/>
        </w:rPr>
        <w:t>TWO</w:t>
      </w:r>
    </w:p>
    <w:p>
      <w:pPr>
        <w:pStyle w:val="BodyText"/>
        <w:spacing w:before="1"/>
        <w:rPr>
          <w:rFonts w:ascii="Calibri"/>
          <w:b/>
          <w:sz w:val="11"/>
        </w:rPr>
      </w:pPr>
      <w:r>
        <w:rPr>
          <w:rFonts w:ascii="Calibri"/>
          <w:b/>
          <w:sz w:val="11"/>
        </w:rPr>
        <w:drawing>
          <wp:anchor distT="0" distB="0" distL="0" distR="0" allowOverlap="1" layoutInCell="1" locked="0" behindDoc="1" simplePos="0" relativeHeight="487589376">
            <wp:simplePos x="0" y="0"/>
            <wp:positionH relativeFrom="page">
              <wp:posOffset>876300</wp:posOffset>
            </wp:positionH>
            <wp:positionV relativeFrom="paragraph">
              <wp:posOffset>101610</wp:posOffset>
            </wp:positionV>
            <wp:extent cx="6001761" cy="3412426"/>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8" cstate="print"/>
                    <a:stretch>
                      <a:fillRect/>
                    </a:stretch>
                  </pic:blipFill>
                  <pic:spPr>
                    <a:xfrm>
                      <a:off x="0" y="0"/>
                      <a:ext cx="6001761" cy="3412426"/>
                    </a:xfrm>
                    <a:prstGeom prst="rect">
                      <a:avLst/>
                    </a:prstGeom>
                  </pic:spPr>
                </pic:pic>
              </a:graphicData>
            </a:graphic>
          </wp:anchor>
        </w:drawing>
      </w:r>
    </w:p>
    <w:p>
      <w:pPr>
        <w:spacing w:before="164"/>
        <w:ind w:left="587" w:right="740" w:firstLine="0"/>
        <w:jc w:val="center"/>
        <w:rPr>
          <w:rFonts w:ascii="Calibri"/>
          <w:b/>
          <w:sz w:val="26"/>
        </w:rPr>
      </w:pPr>
      <w:r>
        <w:rPr>
          <w:rFonts w:ascii="Calibri"/>
          <w:b/>
          <w:sz w:val="26"/>
        </w:rPr>
        <w:t>PLATE</w:t>
      </w:r>
      <w:r>
        <w:rPr>
          <w:rFonts w:ascii="Calibri"/>
          <w:b/>
          <w:spacing w:val="46"/>
          <w:sz w:val="26"/>
        </w:rPr>
        <w:t> </w:t>
      </w:r>
      <w:r>
        <w:rPr>
          <w:rFonts w:ascii="Calibri"/>
          <w:b/>
          <w:sz w:val="26"/>
        </w:rPr>
        <w:t>3.3.4:</w:t>
      </w:r>
      <w:r>
        <w:rPr>
          <w:rFonts w:ascii="Calibri"/>
          <w:b/>
          <w:spacing w:val="-7"/>
          <w:sz w:val="26"/>
        </w:rPr>
        <w:t> </w:t>
      </w:r>
      <w:r>
        <w:rPr>
          <w:rFonts w:ascii="Calibri"/>
          <w:b/>
          <w:sz w:val="26"/>
        </w:rPr>
        <w:t>SHOWING</w:t>
      </w:r>
      <w:r>
        <w:rPr>
          <w:rFonts w:ascii="Calibri"/>
          <w:b/>
          <w:spacing w:val="-8"/>
          <w:sz w:val="26"/>
        </w:rPr>
        <w:t> </w:t>
      </w:r>
      <w:r>
        <w:rPr>
          <w:rFonts w:ascii="Calibri"/>
          <w:b/>
          <w:sz w:val="26"/>
        </w:rPr>
        <w:t>THE</w:t>
      </w:r>
      <w:r>
        <w:rPr>
          <w:rFonts w:ascii="Calibri"/>
          <w:b/>
          <w:spacing w:val="-7"/>
          <w:sz w:val="26"/>
        </w:rPr>
        <w:t> </w:t>
      </w:r>
      <w:r>
        <w:rPr>
          <w:rFonts w:ascii="Calibri"/>
          <w:b/>
          <w:sz w:val="26"/>
        </w:rPr>
        <w:t>SIDE</w:t>
      </w:r>
      <w:r>
        <w:rPr>
          <w:rFonts w:ascii="Calibri"/>
          <w:b/>
          <w:spacing w:val="-5"/>
          <w:sz w:val="26"/>
        </w:rPr>
        <w:t> </w:t>
      </w:r>
      <w:r>
        <w:rPr>
          <w:rFonts w:ascii="Calibri"/>
          <w:b/>
          <w:sz w:val="26"/>
        </w:rPr>
        <w:t>VIEW</w:t>
      </w:r>
      <w:r>
        <w:rPr>
          <w:rFonts w:ascii="Calibri"/>
          <w:b/>
          <w:spacing w:val="-7"/>
          <w:sz w:val="26"/>
        </w:rPr>
        <w:t> </w:t>
      </w:r>
      <w:r>
        <w:rPr>
          <w:rFonts w:ascii="Calibri"/>
          <w:b/>
          <w:sz w:val="26"/>
        </w:rPr>
        <w:t>OF</w:t>
      </w:r>
      <w:r>
        <w:rPr>
          <w:rFonts w:ascii="Calibri"/>
          <w:b/>
          <w:spacing w:val="-6"/>
          <w:sz w:val="26"/>
        </w:rPr>
        <w:t> </w:t>
      </w:r>
      <w:r>
        <w:rPr>
          <w:rFonts w:ascii="Calibri"/>
          <w:b/>
          <w:sz w:val="26"/>
        </w:rPr>
        <w:t>CASE</w:t>
      </w:r>
      <w:r>
        <w:rPr>
          <w:rFonts w:ascii="Calibri"/>
          <w:b/>
          <w:spacing w:val="-7"/>
          <w:sz w:val="26"/>
        </w:rPr>
        <w:t> </w:t>
      </w:r>
      <w:r>
        <w:rPr>
          <w:rFonts w:ascii="Calibri"/>
          <w:b/>
          <w:sz w:val="26"/>
        </w:rPr>
        <w:t>STUDY</w:t>
      </w:r>
      <w:r>
        <w:rPr>
          <w:rFonts w:ascii="Calibri"/>
          <w:b/>
          <w:spacing w:val="-6"/>
          <w:sz w:val="26"/>
        </w:rPr>
        <w:t> </w:t>
      </w:r>
      <w:r>
        <w:rPr>
          <w:rFonts w:ascii="Calibri"/>
          <w:b/>
          <w:spacing w:val="-5"/>
          <w:sz w:val="26"/>
        </w:rPr>
        <w:t>TWO</w:t>
      </w:r>
    </w:p>
    <w:p>
      <w:pPr>
        <w:spacing w:after="0"/>
        <w:jc w:val="center"/>
        <w:rPr>
          <w:rFonts w:ascii="Calibri"/>
          <w:b/>
          <w:sz w:val="26"/>
        </w:rPr>
        <w:sectPr>
          <w:pgSz w:w="11910" w:h="16840"/>
          <w:pgMar w:header="0" w:footer="1352" w:top="1420" w:bottom="1580" w:left="850" w:right="850"/>
        </w:sectPr>
      </w:pPr>
    </w:p>
    <w:p>
      <w:pPr>
        <w:pStyle w:val="Heading4"/>
        <w:numPr>
          <w:ilvl w:val="1"/>
          <w:numId w:val="17"/>
        </w:numPr>
        <w:tabs>
          <w:tab w:pos="890" w:val="left" w:leader="none"/>
        </w:tabs>
        <w:spacing w:line="240" w:lineRule="auto" w:before="60" w:after="0"/>
        <w:ind w:left="890" w:right="0" w:hanging="360"/>
        <w:jc w:val="left"/>
      </w:pPr>
      <w:r>
        <w:rPr/>
        <w:t>Case</w:t>
      </w:r>
      <w:r>
        <w:rPr>
          <w:spacing w:val="-3"/>
        </w:rPr>
        <w:t> </w:t>
      </w:r>
      <w:r>
        <w:rPr/>
        <w:t>Study 2: Zam</w:t>
      </w:r>
      <w:r>
        <w:rPr>
          <w:spacing w:val="-2"/>
        </w:rPr>
        <w:t> </w:t>
      </w:r>
      <w:r>
        <w:rPr/>
        <w:t>Zam</w:t>
      </w:r>
      <w:r>
        <w:rPr>
          <w:spacing w:val="-2"/>
        </w:rPr>
        <w:t> </w:t>
      </w:r>
      <w:r>
        <w:rPr/>
        <w:t>office</w:t>
      </w:r>
      <w:r>
        <w:rPr>
          <w:spacing w:val="-2"/>
        </w:rPr>
        <w:t> </w:t>
      </w:r>
      <w:r>
        <w:rPr/>
        <w:t>complex </w:t>
      </w:r>
      <w:r>
        <w:rPr>
          <w:spacing w:val="-2"/>
        </w:rPr>
        <w:t>building</w:t>
      </w:r>
    </w:p>
    <w:p>
      <w:pPr>
        <w:pStyle w:val="BodyText"/>
        <w:spacing w:before="58"/>
        <w:rPr>
          <w:b/>
        </w:rPr>
      </w:pPr>
    </w:p>
    <w:p>
      <w:pPr>
        <w:pStyle w:val="BodyText"/>
        <w:spacing w:line="360" w:lineRule="auto"/>
        <w:ind w:left="530" w:right="671"/>
        <w:jc w:val="both"/>
      </w:pPr>
      <w:r>
        <w:rPr/>
        <w:t>Zamzam appears</w:t>
      </w:r>
      <w:r>
        <w:rPr>
          <w:spacing w:val="-2"/>
        </w:rPr>
        <w:t> </w:t>
      </w:r>
      <w:r>
        <w:rPr/>
        <w:t>to</w:t>
      </w:r>
      <w:r>
        <w:rPr>
          <w:spacing w:val="-1"/>
        </w:rPr>
        <w:t> </w:t>
      </w:r>
      <w:r>
        <w:rPr/>
        <w:t>be</w:t>
      </w:r>
      <w:r>
        <w:rPr>
          <w:spacing w:val="-2"/>
        </w:rPr>
        <w:t> </w:t>
      </w:r>
      <w:r>
        <w:rPr/>
        <w:t>an</w:t>
      </w:r>
      <w:r>
        <w:rPr>
          <w:spacing w:val="-1"/>
        </w:rPr>
        <w:t> </w:t>
      </w:r>
      <w:r>
        <w:rPr/>
        <w:t>office</w:t>
      </w:r>
      <w:r>
        <w:rPr>
          <w:spacing w:val="-2"/>
        </w:rPr>
        <w:t> </w:t>
      </w:r>
      <w:r>
        <w:rPr/>
        <w:t>complex development</w:t>
      </w:r>
      <w:r>
        <w:rPr>
          <w:spacing w:val="-1"/>
        </w:rPr>
        <w:t> </w:t>
      </w:r>
      <w:r>
        <w:rPr/>
        <w:t>located</w:t>
      </w:r>
      <w:r>
        <w:rPr>
          <w:spacing w:val="-2"/>
        </w:rPr>
        <w:t> </w:t>
      </w:r>
      <w:r>
        <w:rPr/>
        <w:t>within</w:t>
      </w:r>
      <w:r>
        <w:rPr>
          <w:spacing w:val="-1"/>
        </w:rPr>
        <w:t> </w:t>
      </w:r>
      <w:r>
        <w:rPr/>
        <w:t>Nigeria,</w:t>
      </w:r>
      <w:r>
        <w:rPr>
          <w:spacing w:val="-1"/>
        </w:rPr>
        <w:t> </w:t>
      </w:r>
      <w:r>
        <w:rPr/>
        <w:t>possibly</w:t>
      </w:r>
      <w:r>
        <w:rPr>
          <w:spacing w:val="-9"/>
        </w:rPr>
        <w:t> </w:t>
      </w:r>
      <w:r>
        <w:rPr/>
        <w:t>in</w:t>
      </w:r>
      <w:r>
        <w:rPr>
          <w:spacing w:val="-1"/>
        </w:rPr>
        <w:t> </w:t>
      </w:r>
      <w:r>
        <w:rPr/>
        <w:t>the South-Western region. The name is associated with a few mixed-use and retail facilities, particularly in cities like Ibadan.</w:t>
      </w:r>
    </w:p>
    <w:p>
      <w:pPr>
        <w:pStyle w:val="BodyText"/>
        <w:spacing w:before="201"/>
        <w:ind w:left="530"/>
        <w:jc w:val="both"/>
      </w:pPr>
      <w:r>
        <w:rPr>
          <w:b/>
        </w:rPr>
        <w:t>Location</w:t>
      </w:r>
      <w:r>
        <w:rPr/>
        <w:t>:</w:t>
      </w:r>
      <w:r>
        <w:rPr>
          <w:spacing w:val="-4"/>
        </w:rPr>
        <w:t> </w:t>
      </w:r>
      <w:r>
        <w:rPr/>
        <w:t>Along</w:t>
      </w:r>
      <w:r>
        <w:rPr>
          <w:spacing w:val="-5"/>
        </w:rPr>
        <w:t> </w:t>
      </w:r>
      <w:r>
        <w:rPr/>
        <w:t>Gastab Street,</w:t>
      </w:r>
      <w:r>
        <w:rPr>
          <w:spacing w:val="-2"/>
        </w:rPr>
        <w:t> </w:t>
      </w:r>
      <w:r>
        <w:rPr/>
        <w:t>off</w:t>
      </w:r>
      <w:r>
        <w:rPr>
          <w:spacing w:val="-3"/>
        </w:rPr>
        <w:t> </w:t>
      </w:r>
      <w:r>
        <w:rPr/>
        <w:t>New garage</w:t>
      </w:r>
      <w:r>
        <w:rPr>
          <w:spacing w:val="-3"/>
        </w:rPr>
        <w:t> </w:t>
      </w:r>
      <w:r>
        <w:rPr/>
        <w:t>Road,</w:t>
      </w:r>
      <w:r>
        <w:rPr>
          <w:spacing w:val="1"/>
        </w:rPr>
        <w:t> </w:t>
      </w:r>
      <w:r>
        <w:rPr/>
        <w:t>Ibadan,</w:t>
      </w:r>
      <w:r>
        <w:rPr>
          <w:spacing w:val="2"/>
        </w:rPr>
        <w:t> </w:t>
      </w:r>
      <w:r>
        <w:rPr/>
        <w:t>Oyo</w:t>
      </w:r>
      <w:r>
        <w:rPr>
          <w:spacing w:val="-2"/>
        </w:rPr>
        <w:t> </w:t>
      </w:r>
      <w:r>
        <w:rPr/>
        <w:t>state,</w:t>
      </w:r>
      <w:r>
        <w:rPr>
          <w:spacing w:val="-1"/>
        </w:rPr>
        <w:t> </w:t>
      </w:r>
      <w:r>
        <w:rPr>
          <w:spacing w:val="-2"/>
        </w:rPr>
        <w:t>Nigeria.</w:t>
      </w:r>
    </w:p>
    <w:p>
      <w:pPr>
        <w:pStyle w:val="Heading4"/>
        <w:spacing w:before="142"/>
        <w:ind w:left="590"/>
      </w:pPr>
      <w:r>
        <w:rPr>
          <w:spacing w:val="-2"/>
        </w:rPr>
        <w:t>Merits</w:t>
      </w:r>
    </w:p>
    <w:p>
      <w:pPr>
        <w:pStyle w:val="ListParagraph"/>
        <w:numPr>
          <w:ilvl w:val="2"/>
          <w:numId w:val="17"/>
        </w:numPr>
        <w:tabs>
          <w:tab w:pos="1250" w:val="left" w:leader="none"/>
        </w:tabs>
        <w:spacing w:line="240" w:lineRule="auto" w:before="134" w:after="0"/>
        <w:ind w:left="1250" w:right="0" w:hanging="487"/>
        <w:jc w:val="left"/>
        <w:rPr>
          <w:sz w:val="24"/>
        </w:rPr>
      </w:pPr>
      <w:r>
        <w:rPr>
          <w:sz w:val="24"/>
        </w:rPr>
        <w:t>Its</w:t>
      </w:r>
      <w:r>
        <w:rPr>
          <w:spacing w:val="-1"/>
          <w:sz w:val="24"/>
        </w:rPr>
        <w:t> </w:t>
      </w:r>
      <w:r>
        <w:rPr>
          <w:sz w:val="24"/>
        </w:rPr>
        <w:t>fair</w:t>
      </w:r>
      <w:r>
        <w:rPr>
          <w:spacing w:val="-1"/>
          <w:sz w:val="24"/>
        </w:rPr>
        <w:t> </w:t>
      </w:r>
      <w:r>
        <w:rPr>
          <w:sz w:val="24"/>
        </w:rPr>
        <w:t>in</w:t>
      </w:r>
      <w:r>
        <w:rPr>
          <w:spacing w:val="-1"/>
          <w:sz w:val="24"/>
        </w:rPr>
        <w:t> </w:t>
      </w:r>
      <w:r>
        <w:rPr>
          <w:sz w:val="24"/>
        </w:rPr>
        <w:t>term</w:t>
      </w:r>
      <w:r>
        <w:rPr>
          <w:spacing w:val="-1"/>
          <w:sz w:val="24"/>
        </w:rPr>
        <w:t> </w:t>
      </w:r>
      <w:r>
        <w:rPr>
          <w:sz w:val="24"/>
        </w:rPr>
        <w:t>of</w:t>
      </w:r>
      <w:r>
        <w:rPr>
          <w:spacing w:val="-1"/>
          <w:sz w:val="24"/>
        </w:rPr>
        <w:t> </w:t>
      </w:r>
      <w:r>
        <w:rPr>
          <w:spacing w:val="-2"/>
          <w:sz w:val="24"/>
        </w:rPr>
        <w:t>maintenance</w:t>
      </w:r>
    </w:p>
    <w:p>
      <w:pPr>
        <w:pStyle w:val="ListParagraph"/>
        <w:numPr>
          <w:ilvl w:val="0"/>
          <w:numId w:val="20"/>
        </w:numPr>
        <w:tabs>
          <w:tab w:pos="1250" w:val="left" w:leader="none"/>
        </w:tabs>
        <w:spacing w:line="240" w:lineRule="auto" w:before="137" w:after="0"/>
        <w:ind w:left="1250" w:right="0" w:hanging="487"/>
        <w:jc w:val="left"/>
        <w:rPr>
          <w:sz w:val="24"/>
        </w:rPr>
      </w:pPr>
      <w:r>
        <w:rPr>
          <w:sz w:val="24"/>
        </w:rPr>
        <w:t>It</w:t>
      </w:r>
      <w:r>
        <w:rPr>
          <w:spacing w:val="-2"/>
          <w:sz w:val="24"/>
        </w:rPr>
        <w:t> </w:t>
      </w:r>
      <w:r>
        <w:rPr>
          <w:sz w:val="24"/>
        </w:rPr>
        <w:t>is</w:t>
      </w:r>
      <w:r>
        <w:rPr>
          <w:spacing w:val="-1"/>
          <w:sz w:val="24"/>
        </w:rPr>
        <w:t> </w:t>
      </w:r>
      <w:r>
        <w:rPr>
          <w:sz w:val="24"/>
        </w:rPr>
        <w:t>Flexible</w:t>
      </w:r>
      <w:r>
        <w:rPr>
          <w:spacing w:val="-2"/>
          <w:sz w:val="24"/>
        </w:rPr>
        <w:t> </w:t>
      </w:r>
      <w:r>
        <w:rPr>
          <w:sz w:val="24"/>
        </w:rPr>
        <w:t>and</w:t>
      </w:r>
      <w:r>
        <w:rPr>
          <w:spacing w:val="-1"/>
          <w:sz w:val="24"/>
        </w:rPr>
        <w:t> </w:t>
      </w:r>
      <w:r>
        <w:rPr>
          <w:sz w:val="24"/>
        </w:rPr>
        <w:t>Aesthetically</w:t>
      </w:r>
      <w:r>
        <w:rPr>
          <w:spacing w:val="-5"/>
          <w:sz w:val="24"/>
        </w:rPr>
        <w:t> </w:t>
      </w:r>
      <w:r>
        <w:rPr>
          <w:spacing w:val="-2"/>
          <w:sz w:val="24"/>
        </w:rPr>
        <w:t>pleasing</w:t>
      </w:r>
    </w:p>
    <w:p>
      <w:pPr>
        <w:pStyle w:val="ListParagraph"/>
        <w:numPr>
          <w:ilvl w:val="0"/>
          <w:numId w:val="20"/>
        </w:numPr>
        <w:tabs>
          <w:tab w:pos="1250" w:val="left" w:leader="none"/>
        </w:tabs>
        <w:spacing w:line="240" w:lineRule="auto" w:before="139" w:after="0"/>
        <w:ind w:left="1250" w:right="0" w:hanging="554"/>
        <w:jc w:val="left"/>
        <w:rPr>
          <w:sz w:val="24"/>
        </w:rPr>
      </w:pPr>
      <w:r>
        <w:rPr>
          <w:sz w:val="24"/>
        </w:rPr>
        <w:t>It</w:t>
      </w:r>
      <w:r>
        <w:rPr>
          <w:spacing w:val="-2"/>
          <w:sz w:val="24"/>
        </w:rPr>
        <w:t> </w:t>
      </w:r>
      <w:r>
        <w:rPr>
          <w:sz w:val="24"/>
        </w:rPr>
        <w:t>is</w:t>
      </w:r>
      <w:r>
        <w:rPr>
          <w:spacing w:val="-2"/>
          <w:sz w:val="24"/>
        </w:rPr>
        <w:t> </w:t>
      </w:r>
      <w:r>
        <w:rPr>
          <w:sz w:val="24"/>
        </w:rPr>
        <w:t>well</w:t>
      </w:r>
      <w:r>
        <w:rPr>
          <w:spacing w:val="-2"/>
          <w:sz w:val="24"/>
        </w:rPr>
        <w:t> ventilated.</w:t>
      </w:r>
    </w:p>
    <w:p>
      <w:pPr>
        <w:pStyle w:val="Heading4"/>
        <w:spacing w:before="142"/>
        <w:ind w:left="590"/>
      </w:pPr>
      <w:r>
        <w:rPr>
          <w:spacing w:val="-2"/>
        </w:rPr>
        <w:t>Demerits</w:t>
      </w:r>
    </w:p>
    <w:p>
      <w:pPr>
        <w:pStyle w:val="ListParagraph"/>
        <w:numPr>
          <w:ilvl w:val="0"/>
          <w:numId w:val="21"/>
        </w:numPr>
        <w:tabs>
          <w:tab w:pos="1250" w:val="left" w:leader="none"/>
        </w:tabs>
        <w:spacing w:line="240" w:lineRule="auto" w:before="135" w:after="0"/>
        <w:ind w:left="1250" w:right="0" w:hanging="487"/>
        <w:jc w:val="left"/>
        <w:rPr>
          <w:sz w:val="24"/>
        </w:rPr>
      </w:pPr>
      <w:r>
        <w:rPr>
          <w:sz w:val="24"/>
        </w:rPr>
        <w:t>It</w:t>
      </w:r>
      <w:r>
        <w:rPr>
          <w:spacing w:val="-1"/>
          <w:sz w:val="24"/>
        </w:rPr>
        <w:t> </w:t>
      </w:r>
      <w:r>
        <w:rPr>
          <w:sz w:val="24"/>
        </w:rPr>
        <w:t>is</w:t>
      </w:r>
      <w:r>
        <w:rPr>
          <w:spacing w:val="-1"/>
          <w:sz w:val="24"/>
        </w:rPr>
        <w:t> </w:t>
      </w:r>
      <w:r>
        <w:rPr>
          <w:sz w:val="24"/>
        </w:rPr>
        <w:t>not</w:t>
      </w:r>
      <w:r>
        <w:rPr>
          <w:spacing w:val="-1"/>
          <w:sz w:val="24"/>
        </w:rPr>
        <w:t> </w:t>
      </w:r>
      <w:r>
        <w:rPr>
          <w:sz w:val="24"/>
        </w:rPr>
        <w:t>properly</w:t>
      </w:r>
      <w:r>
        <w:rPr>
          <w:spacing w:val="-6"/>
          <w:sz w:val="24"/>
        </w:rPr>
        <w:t> </w:t>
      </w:r>
      <w:r>
        <w:rPr>
          <w:sz w:val="24"/>
        </w:rPr>
        <w:t>natural</w:t>
      </w:r>
      <w:r>
        <w:rPr>
          <w:spacing w:val="2"/>
          <w:sz w:val="24"/>
        </w:rPr>
        <w:t> </w:t>
      </w:r>
      <w:r>
        <w:rPr>
          <w:spacing w:val="-2"/>
          <w:sz w:val="24"/>
        </w:rPr>
        <w:t>lighting.</w:t>
      </w:r>
    </w:p>
    <w:p>
      <w:pPr>
        <w:pStyle w:val="ListParagraph"/>
        <w:numPr>
          <w:ilvl w:val="0"/>
          <w:numId w:val="21"/>
        </w:numPr>
        <w:tabs>
          <w:tab w:pos="1250" w:val="left" w:leader="none"/>
        </w:tabs>
        <w:spacing w:line="240" w:lineRule="auto" w:before="137" w:after="0"/>
        <w:ind w:left="1250" w:right="0" w:hanging="554"/>
        <w:jc w:val="left"/>
        <w:rPr>
          <w:sz w:val="24"/>
        </w:rPr>
      </w:pPr>
      <w:r>
        <w:rPr>
          <w:sz w:val="24"/>
        </w:rPr>
        <w:t>It</w:t>
      </w:r>
      <w:r>
        <w:rPr>
          <w:spacing w:val="-2"/>
          <w:sz w:val="24"/>
        </w:rPr>
        <w:t> </w:t>
      </w:r>
      <w:r>
        <w:rPr>
          <w:sz w:val="24"/>
        </w:rPr>
        <w:t>is</w:t>
      </w:r>
      <w:r>
        <w:rPr>
          <w:spacing w:val="-1"/>
          <w:sz w:val="24"/>
        </w:rPr>
        <w:t> </w:t>
      </w:r>
      <w:r>
        <w:rPr>
          <w:sz w:val="24"/>
        </w:rPr>
        <w:t>not</w:t>
      </w:r>
      <w:r>
        <w:rPr>
          <w:spacing w:val="-1"/>
          <w:sz w:val="24"/>
        </w:rPr>
        <w:t> </w:t>
      </w:r>
      <w:r>
        <w:rPr>
          <w:sz w:val="24"/>
        </w:rPr>
        <w:t>well</w:t>
      </w:r>
      <w:r>
        <w:rPr>
          <w:spacing w:val="-2"/>
          <w:sz w:val="24"/>
        </w:rPr>
        <w:t> </w:t>
      </w:r>
      <w:r>
        <w:rPr>
          <w:sz w:val="24"/>
        </w:rPr>
        <w:t>landscaped</w:t>
      </w:r>
      <w:r>
        <w:rPr>
          <w:spacing w:val="1"/>
          <w:sz w:val="24"/>
        </w:rPr>
        <w:t> </w:t>
      </w:r>
      <w:r>
        <w:rPr>
          <w:sz w:val="24"/>
        </w:rPr>
        <w:t>with</w:t>
      </w:r>
      <w:r>
        <w:rPr>
          <w:spacing w:val="-1"/>
          <w:sz w:val="24"/>
        </w:rPr>
        <w:t> </w:t>
      </w:r>
      <w:r>
        <w:rPr>
          <w:sz w:val="24"/>
        </w:rPr>
        <w:t>soft</w:t>
      </w:r>
      <w:r>
        <w:rPr>
          <w:spacing w:val="-1"/>
          <w:sz w:val="24"/>
        </w:rPr>
        <w:t> </w:t>
      </w:r>
      <w:r>
        <w:rPr>
          <w:spacing w:val="-2"/>
          <w:sz w:val="24"/>
        </w:rPr>
        <w:t>landscape.</w:t>
      </w:r>
    </w:p>
    <w:p>
      <w:pPr>
        <w:pStyle w:val="ListParagraph"/>
        <w:numPr>
          <w:ilvl w:val="0"/>
          <w:numId w:val="21"/>
        </w:numPr>
        <w:tabs>
          <w:tab w:pos="1250" w:val="left" w:leader="none"/>
        </w:tabs>
        <w:spacing w:line="240" w:lineRule="auto" w:before="136" w:after="0"/>
        <w:ind w:left="1250" w:right="0" w:hanging="619"/>
        <w:jc w:val="left"/>
        <w:rPr>
          <w:sz w:val="24"/>
        </w:rPr>
      </w:pPr>
      <w:r>
        <w:rPr>
          <w:sz w:val="24"/>
        </w:rPr>
        <w:t>There</w:t>
      </w:r>
      <w:r>
        <w:rPr>
          <w:spacing w:val="-3"/>
          <w:sz w:val="24"/>
        </w:rPr>
        <w:t> </w:t>
      </w:r>
      <w:r>
        <w:rPr>
          <w:sz w:val="24"/>
        </w:rPr>
        <w:t>is no other</w:t>
      </w:r>
      <w:r>
        <w:rPr>
          <w:spacing w:val="-3"/>
          <w:sz w:val="24"/>
        </w:rPr>
        <w:t> </w:t>
      </w:r>
      <w:r>
        <w:rPr>
          <w:sz w:val="24"/>
        </w:rPr>
        <w:t>means</w:t>
      </w:r>
      <w:r>
        <w:rPr>
          <w:spacing w:val="2"/>
          <w:sz w:val="24"/>
        </w:rPr>
        <w:t> </w:t>
      </w:r>
      <w:r>
        <w:rPr>
          <w:sz w:val="24"/>
        </w:rPr>
        <w:t>of</w:t>
      </w:r>
      <w:r>
        <w:rPr>
          <w:spacing w:val="-1"/>
          <w:sz w:val="24"/>
        </w:rPr>
        <w:t> </w:t>
      </w:r>
      <w:r>
        <w:rPr>
          <w:sz w:val="24"/>
        </w:rPr>
        <w:t>transport in</w:t>
      </w:r>
      <w:r>
        <w:rPr>
          <w:spacing w:val="-1"/>
          <w:sz w:val="24"/>
        </w:rPr>
        <w:t> </w:t>
      </w:r>
      <w:r>
        <w:rPr>
          <w:sz w:val="24"/>
        </w:rPr>
        <w:t>the</w:t>
      </w:r>
      <w:r>
        <w:rPr>
          <w:spacing w:val="-1"/>
          <w:sz w:val="24"/>
        </w:rPr>
        <w:t> </w:t>
      </w:r>
      <w:r>
        <w:rPr>
          <w:sz w:val="24"/>
        </w:rPr>
        <w:t>building</w:t>
      </w:r>
      <w:r>
        <w:rPr>
          <w:spacing w:val="-2"/>
          <w:sz w:val="24"/>
        </w:rPr>
        <w:t> </w:t>
      </w:r>
      <w:r>
        <w:rPr>
          <w:sz w:val="24"/>
        </w:rPr>
        <w:t>e.g</w:t>
      </w:r>
      <w:r>
        <w:rPr>
          <w:spacing w:val="-1"/>
          <w:sz w:val="24"/>
        </w:rPr>
        <w:t> </w:t>
      </w:r>
      <w:r>
        <w:rPr>
          <w:spacing w:val="-2"/>
          <w:sz w:val="24"/>
        </w:rPr>
        <w:t>elevator.</w:t>
      </w:r>
    </w:p>
    <w:p>
      <w:pPr>
        <w:pStyle w:val="ListParagraph"/>
        <w:spacing w:after="0" w:line="240" w:lineRule="auto"/>
        <w:jc w:val="left"/>
        <w:rPr>
          <w:sz w:val="24"/>
        </w:rPr>
        <w:sectPr>
          <w:pgSz w:w="11910" w:h="16840"/>
          <w:pgMar w:header="0" w:footer="1352" w:top="1360" w:bottom="1580" w:left="850" w:right="850"/>
        </w:sectPr>
      </w:pPr>
    </w:p>
    <w:p>
      <w:pPr>
        <w:pStyle w:val="BodyText"/>
        <w:ind w:left="530"/>
        <w:rPr>
          <w:sz w:val="20"/>
        </w:rPr>
      </w:pPr>
      <w:r>
        <w:rPr>
          <w:sz w:val="20"/>
        </w:rPr>
        <w:drawing>
          <wp:inline distT="0" distB="0" distL="0" distR="0">
            <wp:extent cx="6096164" cy="3138201"/>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9" cstate="print"/>
                    <a:stretch>
                      <a:fillRect/>
                    </a:stretch>
                  </pic:blipFill>
                  <pic:spPr>
                    <a:xfrm>
                      <a:off x="0" y="0"/>
                      <a:ext cx="6096164" cy="3138201"/>
                    </a:xfrm>
                    <a:prstGeom prst="rect">
                      <a:avLst/>
                    </a:prstGeom>
                  </pic:spPr>
                </pic:pic>
              </a:graphicData>
            </a:graphic>
          </wp:inline>
        </w:drawing>
      </w:r>
      <w:r>
        <w:rPr>
          <w:sz w:val="20"/>
        </w:rPr>
      </w:r>
    </w:p>
    <w:p>
      <w:pPr>
        <w:spacing w:before="105"/>
        <w:ind w:left="587" w:right="737" w:firstLine="0"/>
        <w:jc w:val="center"/>
        <w:rPr>
          <w:rFonts w:ascii="Calibri"/>
          <w:b/>
          <w:sz w:val="26"/>
        </w:rPr>
      </w:pPr>
      <w:r>
        <w:rPr>
          <w:rFonts w:ascii="Calibri"/>
          <w:b/>
          <w:sz w:val="26"/>
        </w:rPr>
        <w:t>FIG</w:t>
      </w:r>
      <w:r>
        <w:rPr>
          <w:rFonts w:ascii="Calibri"/>
          <w:b/>
          <w:spacing w:val="41"/>
          <w:sz w:val="26"/>
        </w:rPr>
        <w:t> </w:t>
      </w:r>
      <w:r>
        <w:rPr>
          <w:rFonts w:ascii="Calibri"/>
          <w:b/>
          <w:sz w:val="26"/>
        </w:rPr>
        <w:t>3.4.5:</w:t>
      </w:r>
      <w:r>
        <w:rPr>
          <w:rFonts w:ascii="Calibri"/>
          <w:b/>
          <w:spacing w:val="-8"/>
          <w:sz w:val="26"/>
        </w:rPr>
        <w:t> </w:t>
      </w:r>
      <w:r>
        <w:rPr>
          <w:rFonts w:ascii="Calibri"/>
          <w:b/>
          <w:sz w:val="26"/>
        </w:rPr>
        <w:t>SHOWING</w:t>
      </w:r>
      <w:r>
        <w:rPr>
          <w:rFonts w:ascii="Calibri"/>
          <w:b/>
          <w:spacing w:val="-7"/>
          <w:sz w:val="26"/>
        </w:rPr>
        <w:t> </w:t>
      </w:r>
      <w:r>
        <w:rPr>
          <w:rFonts w:ascii="Calibri"/>
          <w:b/>
          <w:sz w:val="26"/>
        </w:rPr>
        <w:t>THE</w:t>
      </w:r>
      <w:r>
        <w:rPr>
          <w:rFonts w:ascii="Calibri"/>
          <w:b/>
          <w:spacing w:val="-8"/>
          <w:sz w:val="26"/>
        </w:rPr>
        <w:t> </w:t>
      </w:r>
      <w:r>
        <w:rPr>
          <w:rFonts w:ascii="Calibri"/>
          <w:b/>
          <w:sz w:val="26"/>
        </w:rPr>
        <w:t>LOCATIONAL</w:t>
      </w:r>
      <w:r>
        <w:rPr>
          <w:rFonts w:ascii="Calibri"/>
          <w:b/>
          <w:spacing w:val="-6"/>
          <w:sz w:val="26"/>
        </w:rPr>
        <w:t> </w:t>
      </w:r>
      <w:r>
        <w:rPr>
          <w:rFonts w:ascii="Calibri"/>
          <w:b/>
          <w:sz w:val="26"/>
        </w:rPr>
        <w:t>PLAN</w:t>
      </w:r>
      <w:r>
        <w:rPr>
          <w:rFonts w:ascii="Calibri"/>
          <w:b/>
          <w:spacing w:val="-6"/>
          <w:sz w:val="26"/>
        </w:rPr>
        <w:t> </w:t>
      </w:r>
      <w:r>
        <w:rPr>
          <w:rFonts w:ascii="Calibri"/>
          <w:b/>
          <w:sz w:val="26"/>
        </w:rPr>
        <w:t>OF</w:t>
      </w:r>
      <w:r>
        <w:rPr>
          <w:rFonts w:ascii="Calibri"/>
          <w:b/>
          <w:spacing w:val="-8"/>
          <w:sz w:val="26"/>
        </w:rPr>
        <w:t> </w:t>
      </w:r>
      <w:r>
        <w:rPr>
          <w:rFonts w:ascii="Calibri"/>
          <w:b/>
          <w:sz w:val="26"/>
        </w:rPr>
        <w:t>CASE</w:t>
      </w:r>
      <w:r>
        <w:rPr>
          <w:rFonts w:ascii="Calibri"/>
          <w:b/>
          <w:spacing w:val="-8"/>
          <w:sz w:val="26"/>
        </w:rPr>
        <w:t> </w:t>
      </w:r>
      <w:r>
        <w:rPr>
          <w:rFonts w:ascii="Calibri"/>
          <w:b/>
          <w:sz w:val="26"/>
        </w:rPr>
        <w:t>STUDY</w:t>
      </w:r>
      <w:r>
        <w:rPr>
          <w:rFonts w:ascii="Calibri"/>
          <w:b/>
          <w:spacing w:val="-8"/>
          <w:sz w:val="26"/>
        </w:rPr>
        <w:t> </w:t>
      </w:r>
      <w:r>
        <w:rPr>
          <w:rFonts w:ascii="Calibri"/>
          <w:b/>
          <w:spacing w:val="-2"/>
          <w:sz w:val="26"/>
        </w:rPr>
        <w:t>THREE</w:t>
      </w:r>
    </w:p>
    <w:p>
      <w:pPr>
        <w:pStyle w:val="BodyText"/>
        <w:rPr>
          <w:rFonts w:ascii="Calibri"/>
          <w:b/>
          <w:sz w:val="20"/>
        </w:rPr>
      </w:pPr>
    </w:p>
    <w:p>
      <w:pPr>
        <w:pStyle w:val="BodyText"/>
        <w:rPr>
          <w:rFonts w:ascii="Calibri"/>
          <w:b/>
          <w:sz w:val="20"/>
        </w:rPr>
      </w:pPr>
    </w:p>
    <w:p>
      <w:pPr>
        <w:pStyle w:val="BodyText"/>
        <w:spacing w:before="17"/>
        <w:rPr>
          <w:rFonts w:ascii="Calibri"/>
          <w:b/>
          <w:sz w:val="20"/>
        </w:rPr>
      </w:pPr>
      <w:r>
        <w:rPr>
          <w:rFonts w:ascii="Calibri"/>
          <w:b/>
          <w:sz w:val="20"/>
        </w:rPr>
        <w:drawing>
          <wp:anchor distT="0" distB="0" distL="0" distR="0" allowOverlap="1" layoutInCell="1" locked="0" behindDoc="1" simplePos="0" relativeHeight="487589888">
            <wp:simplePos x="0" y="0"/>
            <wp:positionH relativeFrom="page">
              <wp:posOffset>876300</wp:posOffset>
            </wp:positionH>
            <wp:positionV relativeFrom="paragraph">
              <wp:posOffset>181315</wp:posOffset>
            </wp:positionV>
            <wp:extent cx="6043122" cy="3412616"/>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20" cstate="print"/>
                    <a:stretch>
                      <a:fillRect/>
                    </a:stretch>
                  </pic:blipFill>
                  <pic:spPr>
                    <a:xfrm>
                      <a:off x="0" y="0"/>
                      <a:ext cx="6043122" cy="3412616"/>
                    </a:xfrm>
                    <a:prstGeom prst="rect">
                      <a:avLst/>
                    </a:prstGeom>
                  </pic:spPr>
                </pic:pic>
              </a:graphicData>
            </a:graphic>
          </wp:anchor>
        </w:drawing>
      </w:r>
    </w:p>
    <w:p>
      <w:pPr>
        <w:spacing w:line="360" w:lineRule="auto" w:before="126"/>
        <w:ind w:left="587" w:right="740" w:firstLine="0"/>
        <w:jc w:val="center"/>
        <w:rPr>
          <w:rFonts w:ascii="Calibri"/>
          <w:b/>
          <w:sz w:val="26"/>
        </w:rPr>
      </w:pPr>
      <w:r>
        <w:rPr>
          <w:rFonts w:ascii="Calibri"/>
          <w:b/>
          <w:sz w:val="26"/>
        </w:rPr>
        <w:t>FIG</w:t>
      </w:r>
      <w:r>
        <w:rPr>
          <w:rFonts w:ascii="Calibri"/>
          <w:b/>
          <w:spacing w:val="40"/>
          <w:sz w:val="26"/>
        </w:rPr>
        <w:t> </w:t>
      </w:r>
      <w:r>
        <w:rPr>
          <w:rFonts w:ascii="Calibri"/>
          <w:b/>
          <w:sz w:val="26"/>
        </w:rPr>
        <w:t>3.4.6:</w:t>
      </w:r>
      <w:r>
        <w:rPr>
          <w:rFonts w:ascii="Calibri"/>
          <w:b/>
          <w:spacing w:val="-4"/>
          <w:sz w:val="26"/>
        </w:rPr>
        <w:t> </w:t>
      </w:r>
      <w:r>
        <w:rPr>
          <w:rFonts w:ascii="Calibri"/>
          <w:b/>
          <w:sz w:val="26"/>
        </w:rPr>
        <w:t>SHOWING</w:t>
      </w:r>
      <w:r>
        <w:rPr>
          <w:rFonts w:ascii="Calibri"/>
          <w:b/>
          <w:spacing w:val="-3"/>
          <w:sz w:val="26"/>
        </w:rPr>
        <w:t> </w:t>
      </w:r>
      <w:r>
        <w:rPr>
          <w:rFonts w:ascii="Calibri"/>
          <w:b/>
          <w:sz w:val="26"/>
        </w:rPr>
        <w:t>THE</w:t>
      </w:r>
      <w:r>
        <w:rPr>
          <w:rFonts w:ascii="Calibri"/>
          <w:b/>
          <w:spacing w:val="-4"/>
          <w:sz w:val="26"/>
        </w:rPr>
        <w:t> </w:t>
      </w:r>
      <w:r>
        <w:rPr>
          <w:rFonts w:ascii="Calibri"/>
          <w:b/>
          <w:sz w:val="26"/>
        </w:rPr>
        <w:t>LOCATIONAL</w:t>
      </w:r>
      <w:r>
        <w:rPr>
          <w:rFonts w:ascii="Calibri"/>
          <w:b/>
          <w:spacing w:val="-3"/>
          <w:sz w:val="26"/>
        </w:rPr>
        <w:t> </w:t>
      </w:r>
      <w:r>
        <w:rPr>
          <w:rFonts w:ascii="Calibri"/>
          <w:b/>
          <w:sz w:val="26"/>
        </w:rPr>
        <w:t>TYPICAL</w:t>
      </w:r>
      <w:r>
        <w:rPr>
          <w:rFonts w:ascii="Calibri"/>
          <w:b/>
          <w:spacing w:val="-4"/>
          <w:sz w:val="26"/>
        </w:rPr>
        <w:t> </w:t>
      </w:r>
      <w:r>
        <w:rPr>
          <w:rFonts w:ascii="Calibri"/>
          <w:b/>
          <w:sz w:val="26"/>
        </w:rPr>
        <w:t>FLOOR</w:t>
      </w:r>
      <w:r>
        <w:rPr>
          <w:rFonts w:ascii="Calibri"/>
          <w:b/>
          <w:spacing w:val="-2"/>
          <w:sz w:val="26"/>
        </w:rPr>
        <w:t> </w:t>
      </w:r>
      <w:r>
        <w:rPr>
          <w:rFonts w:ascii="Calibri"/>
          <w:b/>
          <w:sz w:val="26"/>
        </w:rPr>
        <w:t>AND</w:t>
      </w:r>
      <w:r>
        <w:rPr>
          <w:rFonts w:ascii="Calibri"/>
          <w:b/>
          <w:spacing w:val="-4"/>
          <w:sz w:val="26"/>
        </w:rPr>
        <w:t> </w:t>
      </w:r>
      <w:r>
        <w:rPr>
          <w:rFonts w:ascii="Calibri"/>
          <w:b/>
          <w:sz w:val="26"/>
        </w:rPr>
        <w:t>SITE</w:t>
      </w:r>
      <w:r>
        <w:rPr>
          <w:rFonts w:ascii="Calibri"/>
          <w:b/>
          <w:spacing w:val="40"/>
          <w:sz w:val="26"/>
        </w:rPr>
        <w:t> </w:t>
      </w:r>
      <w:r>
        <w:rPr>
          <w:rFonts w:ascii="Calibri"/>
          <w:b/>
          <w:sz w:val="26"/>
        </w:rPr>
        <w:t>PLAN</w:t>
      </w:r>
      <w:r>
        <w:rPr>
          <w:rFonts w:ascii="Calibri"/>
          <w:b/>
          <w:spacing w:val="-4"/>
          <w:sz w:val="26"/>
        </w:rPr>
        <w:t> </w:t>
      </w:r>
      <w:r>
        <w:rPr>
          <w:rFonts w:ascii="Calibri"/>
          <w:b/>
          <w:sz w:val="26"/>
        </w:rPr>
        <w:t>OF</w:t>
      </w:r>
      <w:r>
        <w:rPr>
          <w:rFonts w:ascii="Calibri"/>
          <w:b/>
          <w:spacing w:val="-4"/>
          <w:sz w:val="26"/>
        </w:rPr>
        <w:t> </w:t>
      </w:r>
      <w:r>
        <w:rPr>
          <w:rFonts w:ascii="Calibri"/>
          <w:b/>
          <w:sz w:val="26"/>
        </w:rPr>
        <w:t>CASE STUDY THREE</w:t>
      </w:r>
    </w:p>
    <w:p>
      <w:pPr>
        <w:spacing w:after="0" w:line="360" w:lineRule="auto"/>
        <w:jc w:val="center"/>
        <w:rPr>
          <w:rFonts w:ascii="Calibri"/>
          <w:b/>
          <w:sz w:val="26"/>
        </w:rPr>
        <w:sectPr>
          <w:pgSz w:w="11910" w:h="16840"/>
          <w:pgMar w:header="0" w:footer="1352" w:top="1420" w:bottom="1580" w:left="850" w:right="850"/>
        </w:sectPr>
      </w:pPr>
    </w:p>
    <w:p>
      <w:pPr>
        <w:pStyle w:val="BodyText"/>
        <w:ind w:left="530"/>
        <w:rPr>
          <w:rFonts w:ascii="Calibri"/>
          <w:sz w:val="20"/>
        </w:rPr>
      </w:pPr>
      <w:r>
        <w:rPr>
          <w:rFonts w:ascii="Calibri"/>
          <w:sz w:val="20"/>
        </w:rPr>
        <w:drawing>
          <wp:inline distT="0" distB="0" distL="0" distR="0">
            <wp:extent cx="5960831" cy="3818667"/>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21" cstate="print"/>
                    <a:stretch>
                      <a:fillRect/>
                    </a:stretch>
                  </pic:blipFill>
                  <pic:spPr>
                    <a:xfrm>
                      <a:off x="0" y="0"/>
                      <a:ext cx="5960831" cy="3818667"/>
                    </a:xfrm>
                    <a:prstGeom prst="rect">
                      <a:avLst/>
                    </a:prstGeom>
                  </pic:spPr>
                </pic:pic>
              </a:graphicData>
            </a:graphic>
          </wp:inline>
        </w:drawing>
      </w:r>
      <w:r>
        <w:rPr>
          <w:rFonts w:ascii="Calibri"/>
          <w:sz w:val="20"/>
        </w:rPr>
      </w:r>
    </w:p>
    <w:p>
      <w:pPr>
        <w:spacing w:before="154"/>
        <w:ind w:left="5" w:right="154" w:firstLine="0"/>
        <w:jc w:val="center"/>
        <w:rPr>
          <w:rFonts w:ascii="Calibri"/>
          <w:b/>
          <w:sz w:val="26"/>
        </w:rPr>
      </w:pPr>
      <w:r>
        <w:rPr>
          <w:rFonts w:ascii="Calibri"/>
          <w:b/>
          <w:sz w:val="26"/>
        </w:rPr>
        <w:t>PLATE</w:t>
      </w:r>
      <w:r>
        <w:rPr>
          <w:rFonts w:ascii="Calibri"/>
          <w:b/>
          <w:spacing w:val="46"/>
          <w:sz w:val="26"/>
        </w:rPr>
        <w:t> </w:t>
      </w:r>
      <w:r>
        <w:rPr>
          <w:rFonts w:ascii="Calibri"/>
          <w:b/>
          <w:sz w:val="26"/>
        </w:rPr>
        <w:t>3.4.5:</w:t>
      </w:r>
      <w:r>
        <w:rPr>
          <w:rFonts w:ascii="Calibri"/>
          <w:b/>
          <w:spacing w:val="-7"/>
          <w:sz w:val="26"/>
        </w:rPr>
        <w:t> </w:t>
      </w:r>
      <w:r>
        <w:rPr>
          <w:rFonts w:ascii="Calibri"/>
          <w:b/>
          <w:sz w:val="26"/>
        </w:rPr>
        <w:t>SHOWING</w:t>
      </w:r>
      <w:r>
        <w:rPr>
          <w:rFonts w:ascii="Calibri"/>
          <w:b/>
          <w:spacing w:val="-7"/>
          <w:sz w:val="26"/>
        </w:rPr>
        <w:t> </w:t>
      </w:r>
      <w:r>
        <w:rPr>
          <w:rFonts w:ascii="Calibri"/>
          <w:b/>
          <w:sz w:val="26"/>
        </w:rPr>
        <w:t>THE</w:t>
      </w:r>
      <w:r>
        <w:rPr>
          <w:rFonts w:ascii="Calibri"/>
          <w:b/>
          <w:spacing w:val="-8"/>
          <w:sz w:val="26"/>
        </w:rPr>
        <w:t> </w:t>
      </w:r>
      <w:r>
        <w:rPr>
          <w:rFonts w:ascii="Calibri"/>
          <w:b/>
          <w:sz w:val="26"/>
        </w:rPr>
        <w:t>FRONT</w:t>
      </w:r>
      <w:r>
        <w:rPr>
          <w:rFonts w:ascii="Calibri"/>
          <w:b/>
          <w:spacing w:val="-8"/>
          <w:sz w:val="26"/>
        </w:rPr>
        <w:t> </w:t>
      </w:r>
      <w:r>
        <w:rPr>
          <w:rFonts w:ascii="Calibri"/>
          <w:b/>
          <w:sz w:val="26"/>
        </w:rPr>
        <w:t>VIEW</w:t>
      </w:r>
      <w:r>
        <w:rPr>
          <w:rFonts w:ascii="Calibri"/>
          <w:b/>
          <w:spacing w:val="-6"/>
          <w:sz w:val="26"/>
        </w:rPr>
        <w:t> </w:t>
      </w:r>
      <w:r>
        <w:rPr>
          <w:rFonts w:ascii="Calibri"/>
          <w:b/>
          <w:sz w:val="26"/>
        </w:rPr>
        <w:t>OF</w:t>
      </w:r>
      <w:r>
        <w:rPr>
          <w:rFonts w:ascii="Calibri"/>
          <w:b/>
          <w:spacing w:val="-5"/>
          <w:sz w:val="26"/>
        </w:rPr>
        <w:t> </w:t>
      </w:r>
      <w:r>
        <w:rPr>
          <w:rFonts w:ascii="Calibri"/>
          <w:b/>
          <w:sz w:val="26"/>
        </w:rPr>
        <w:t>CASE</w:t>
      </w:r>
      <w:r>
        <w:rPr>
          <w:rFonts w:ascii="Calibri"/>
          <w:b/>
          <w:spacing w:val="-7"/>
          <w:sz w:val="26"/>
        </w:rPr>
        <w:t> </w:t>
      </w:r>
      <w:r>
        <w:rPr>
          <w:rFonts w:ascii="Calibri"/>
          <w:b/>
          <w:sz w:val="26"/>
        </w:rPr>
        <w:t>STUDY</w:t>
      </w:r>
      <w:r>
        <w:rPr>
          <w:rFonts w:ascii="Calibri"/>
          <w:b/>
          <w:spacing w:val="-7"/>
          <w:sz w:val="26"/>
        </w:rPr>
        <w:t> </w:t>
      </w:r>
      <w:r>
        <w:rPr>
          <w:rFonts w:ascii="Calibri"/>
          <w:b/>
          <w:spacing w:val="-2"/>
          <w:sz w:val="26"/>
        </w:rPr>
        <w:t>THREE</w:t>
      </w:r>
    </w:p>
    <w:p>
      <w:pPr>
        <w:pStyle w:val="BodyText"/>
        <w:rPr>
          <w:rFonts w:ascii="Calibri"/>
          <w:b/>
          <w:sz w:val="11"/>
        </w:rPr>
      </w:pPr>
      <w:r>
        <w:rPr>
          <w:rFonts w:ascii="Calibri"/>
          <w:b/>
          <w:sz w:val="11"/>
        </w:rPr>
        <w:drawing>
          <wp:anchor distT="0" distB="0" distL="0" distR="0" allowOverlap="1" layoutInCell="1" locked="0" behindDoc="1" simplePos="0" relativeHeight="487590400">
            <wp:simplePos x="0" y="0"/>
            <wp:positionH relativeFrom="page">
              <wp:posOffset>876300</wp:posOffset>
            </wp:positionH>
            <wp:positionV relativeFrom="paragraph">
              <wp:posOffset>100721</wp:posOffset>
            </wp:positionV>
            <wp:extent cx="5907099" cy="3886200"/>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2" cstate="print"/>
                    <a:stretch>
                      <a:fillRect/>
                    </a:stretch>
                  </pic:blipFill>
                  <pic:spPr>
                    <a:xfrm>
                      <a:off x="0" y="0"/>
                      <a:ext cx="5907099" cy="3886200"/>
                    </a:xfrm>
                    <a:prstGeom prst="rect">
                      <a:avLst/>
                    </a:prstGeom>
                  </pic:spPr>
                </pic:pic>
              </a:graphicData>
            </a:graphic>
          </wp:anchor>
        </w:drawing>
      </w:r>
    </w:p>
    <w:p>
      <w:pPr>
        <w:spacing w:before="169"/>
        <w:ind w:left="5" w:right="154" w:firstLine="0"/>
        <w:jc w:val="center"/>
        <w:rPr>
          <w:rFonts w:ascii="Calibri"/>
          <w:b/>
          <w:sz w:val="26"/>
        </w:rPr>
      </w:pPr>
      <w:r>
        <w:rPr>
          <w:rFonts w:ascii="Calibri"/>
          <w:b/>
          <w:sz w:val="26"/>
        </w:rPr>
        <w:t>PLATE</w:t>
      </w:r>
      <w:r>
        <w:rPr>
          <w:rFonts w:ascii="Calibri"/>
          <w:b/>
          <w:spacing w:val="46"/>
          <w:sz w:val="26"/>
        </w:rPr>
        <w:t> </w:t>
      </w:r>
      <w:r>
        <w:rPr>
          <w:rFonts w:ascii="Calibri"/>
          <w:b/>
          <w:sz w:val="26"/>
        </w:rPr>
        <w:t>3.4.6:</w:t>
      </w:r>
      <w:r>
        <w:rPr>
          <w:rFonts w:ascii="Calibri"/>
          <w:b/>
          <w:spacing w:val="-7"/>
          <w:sz w:val="26"/>
        </w:rPr>
        <w:t> </w:t>
      </w:r>
      <w:r>
        <w:rPr>
          <w:rFonts w:ascii="Calibri"/>
          <w:b/>
          <w:sz w:val="26"/>
        </w:rPr>
        <w:t>SHOWING</w:t>
      </w:r>
      <w:r>
        <w:rPr>
          <w:rFonts w:ascii="Calibri"/>
          <w:b/>
          <w:spacing w:val="-7"/>
          <w:sz w:val="26"/>
        </w:rPr>
        <w:t> </w:t>
      </w:r>
      <w:r>
        <w:rPr>
          <w:rFonts w:ascii="Calibri"/>
          <w:b/>
          <w:sz w:val="26"/>
        </w:rPr>
        <w:t>THE</w:t>
      </w:r>
      <w:r>
        <w:rPr>
          <w:rFonts w:ascii="Calibri"/>
          <w:b/>
          <w:spacing w:val="-8"/>
          <w:sz w:val="26"/>
        </w:rPr>
        <w:t> </w:t>
      </w:r>
      <w:r>
        <w:rPr>
          <w:rFonts w:ascii="Calibri"/>
          <w:b/>
          <w:sz w:val="26"/>
        </w:rPr>
        <w:t>FRONT</w:t>
      </w:r>
      <w:r>
        <w:rPr>
          <w:rFonts w:ascii="Calibri"/>
          <w:b/>
          <w:spacing w:val="-8"/>
          <w:sz w:val="26"/>
        </w:rPr>
        <w:t> </w:t>
      </w:r>
      <w:r>
        <w:rPr>
          <w:rFonts w:ascii="Calibri"/>
          <w:b/>
          <w:sz w:val="26"/>
        </w:rPr>
        <w:t>VIEW</w:t>
      </w:r>
      <w:r>
        <w:rPr>
          <w:rFonts w:ascii="Calibri"/>
          <w:b/>
          <w:spacing w:val="-6"/>
          <w:sz w:val="26"/>
        </w:rPr>
        <w:t> </w:t>
      </w:r>
      <w:r>
        <w:rPr>
          <w:rFonts w:ascii="Calibri"/>
          <w:b/>
          <w:sz w:val="26"/>
        </w:rPr>
        <w:t>OF</w:t>
      </w:r>
      <w:r>
        <w:rPr>
          <w:rFonts w:ascii="Calibri"/>
          <w:b/>
          <w:spacing w:val="-5"/>
          <w:sz w:val="26"/>
        </w:rPr>
        <w:t> </w:t>
      </w:r>
      <w:r>
        <w:rPr>
          <w:rFonts w:ascii="Calibri"/>
          <w:b/>
          <w:sz w:val="26"/>
        </w:rPr>
        <w:t>CASE</w:t>
      </w:r>
      <w:r>
        <w:rPr>
          <w:rFonts w:ascii="Calibri"/>
          <w:b/>
          <w:spacing w:val="-7"/>
          <w:sz w:val="26"/>
        </w:rPr>
        <w:t> </w:t>
      </w:r>
      <w:r>
        <w:rPr>
          <w:rFonts w:ascii="Calibri"/>
          <w:b/>
          <w:sz w:val="26"/>
        </w:rPr>
        <w:t>STUDY</w:t>
      </w:r>
      <w:r>
        <w:rPr>
          <w:rFonts w:ascii="Calibri"/>
          <w:b/>
          <w:spacing w:val="-7"/>
          <w:sz w:val="26"/>
        </w:rPr>
        <w:t> </w:t>
      </w:r>
      <w:r>
        <w:rPr>
          <w:rFonts w:ascii="Calibri"/>
          <w:b/>
          <w:spacing w:val="-2"/>
          <w:sz w:val="26"/>
        </w:rPr>
        <w:t>THREE</w:t>
      </w:r>
    </w:p>
    <w:p>
      <w:pPr>
        <w:spacing w:after="0"/>
        <w:jc w:val="center"/>
        <w:rPr>
          <w:rFonts w:ascii="Calibri"/>
          <w:b/>
          <w:sz w:val="26"/>
        </w:rPr>
        <w:sectPr>
          <w:pgSz w:w="11910" w:h="16840"/>
          <w:pgMar w:header="0" w:footer="1352" w:top="1420" w:bottom="1580" w:left="850" w:right="850"/>
        </w:sectPr>
      </w:pPr>
    </w:p>
    <w:p>
      <w:pPr>
        <w:pStyle w:val="Heading4"/>
        <w:numPr>
          <w:ilvl w:val="1"/>
          <w:numId w:val="17"/>
        </w:numPr>
        <w:tabs>
          <w:tab w:pos="890" w:val="left" w:leader="none"/>
        </w:tabs>
        <w:spacing w:line="240" w:lineRule="auto" w:before="60" w:after="0"/>
        <w:ind w:left="890" w:right="0" w:hanging="360"/>
        <w:jc w:val="left"/>
      </w:pPr>
      <w:r>
        <w:rPr/>
        <w:t>Case</w:t>
      </w:r>
      <w:r>
        <w:rPr>
          <w:spacing w:val="-3"/>
        </w:rPr>
        <w:t> </w:t>
      </w:r>
      <w:r>
        <w:rPr/>
        <w:t>Study 4</w:t>
      </w:r>
      <w:r>
        <w:rPr>
          <w:spacing w:val="-1"/>
        </w:rPr>
        <w:t> </w:t>
      </w:r>
      <w:r>
        <w:rPr/>
        <w:t>(Online) One Canada</w:t>
      </w:r>
      <w:r>
        <w:rPr>
          <w:spacing w:val="-1"/>
        </w:rPr>
        <w:t> </w:t>
      </w:r>
      <w:r>
        <w:rPr/>
        <w:t>square</w:t>
      </w:r>
      <w:r>
        <w:rPr>
          <w:spacing w:val="-1"/>
        </w:rPr>
        <w:t> </w:t>
      </w:r>
      <w:r>
        <w:rPr/>
        <w:t>office</w:t>
      </w:r>
      <w:r>
        <w:rPr>
          <w:spacing w:val="-1"/>
        </w:rPr>
        <w:t> </w:t>
      </w:r>
      <w:r>
        <w:rPr>
          <w:spacing w:val="-2"/>
        </w:rPr>
        <w:t>complex</w:t>
      </w:r>
    </w:p>
    <w:p>
      <w:pPr>
        <w:pStyle w:val="BodyText"/>
        <w:spacing w:before="58"/>
        <w:rPr>
          <w:b/>
        </w:rPr>
      </w:pPr>
    </w:p>
    <w:p>
      <w:pPr>
        <w:pStyle w:val="BodyText"/>
        <w:spacing w:line="360" w:lineRule="auto"/>
        <w:ind w:left="530" w:right="669"/>
        <w:jc w:val="both"/>
      </w:pPr>
      <w:r>
        <w:rPr/>
        <w:t>One Canada Square is a 50-storey, 235◻</w:t>
      </w:r>
      <w:r>
        <w:rPr>
          <w:spacing w:val="-14"/>
        </w:rPr>
        <w:t> </w:t>
      </w:r>
      <w:r>
        <w:rPr/>
        <w:t>m-high office skyscraper located at the heart of the Canary</w:t>
      </w:r>
      <w:r>
        <w:rPr>
          <w:spacing w:val="-4"/>
        </w:rPr>
        <w:t> </w:t>
      </w:r>
      <w:r>
        <w:rPr/>
        <w:t>Wharf business district in London. Completed in 1991 and designed by</w:t>
      </w:r>
      <w:r>
        <w:rPr>
          <w:spacing w:val="-2"/>
        </w:rPr>
        <w:t> </w:t>
      </w:r>
      <w:r>
        <w:rPr/>
        <w:t>César Pelli in collaboration with Adamson Associates and Frederick Gibberd &amp; Partners, the building remained the tallest in the United Kingdom until 2011, Developed by Olympia &amp; York, it reflects postmodernist architectural principles, clad in stainless steel with a distinctive pyramid roof. The building was constructed atop a 4-meter-thick concrete raft supported by deep piles driven into former dockland. Following economic challenges after opening, the building was enhanced with expansions like the Park Pavilion in 2009 and substantial façade and</w:t>
      </w:r>
      <w:r>
        <w:rPr>
          <w:spacing w:val="-3"/>
        </w:rPr>
        <w:t> </w:t>
      </w:r>
      <w:r>
        <w:rPr/>
        <w:t>interior</w:t>
      </w:r>
      <w:r>
        <w:rPr>
          <w:spacing w:val="-4"/>
        </w:rPr>
        <w:t> </w:t>
      </w:r>
      <w:r>
        <w:rPr/>
        <w:t>modernization</w:t>
      </w:r>
      <w:r>
        <w:rPr>
          <w:spacing w:val="-3"/>
        </w:rPr>
        <w:t> </w:t>
      </w:r>
      <w:r>
        <w:rPr/>
        <w:t>to</w:t>
      </w:r>
      <w:r>
        <w:rPr>
          <w:spacing w:val="-3"/>
        </w:rPr>
        <w:t> </w:t>
      </w:r>
      <w:r>
        <w:rPr/>
        <w:t>maintain</w:t>
      </w:r>
      <w:r>
        <w:rPr>
          <w:spacing w:val="-3"/>
        </w:rPr>
        <w:t> </w:t>
      </w:r>
      <w:r>
        <w:rPr/>
        <w:t>relevance.</w:t>
      </w:r>
      <w:r>
        <w:rPr>
          <w:spacing w:val="-1"/>
        </w:rPr>
        <w:t> </w:t>
      </w:r>
      <w:r>
        <w:rPr/>
        <w:t>Awarded</w:t>
      </w:r>
      <w:r>
        <w:rPr>
          <w:spacing w:val="-3"/>
        </w:rPr>
        <w:t> </w:t>
      </w:r>
      <w:r>
        <w:rPr/>
        <w:t>a</w:t>
      </w:r>
      <w:r>
        <w:rPr>
          <w:spacing w:val="-2"/>
        </w:rPr>
        <w:t> </w:t>
      </w:r>
      <w:r>
        <w:rPr/>
        <w:t>BREEAM</w:t>
      </w:r>
      <w:r>
        <w:rPr>
          <w:spacing w:val="-3"/>
        </w:rPr>
        <w:t> </w:t>
      </w:r>
      <w:r>
        <w:rPr/>
        <w:t>rating</w:t>
      </w:r>
      <w:r>
        <w:rPr>
          <w:spacing w:val="-6"/>
        </w:rPr>
        <w:t> </w:t>
      </w:r>
      <w:r>
        <w:rPr/>
        <w:t>for</w:t>
      </w:r>
      <w:r>
        <w:rPr>
          <w:spacing w:val="-3"/>
        </w:rPr>
        <w:t> </w:t>
      </w:r>
      <w:r>
        <w:rPr/>
        <w:t>sustainable design, it includes recycled aggregate concrete, waste-heat recovery systems, and structural upgrades to reduce energy consumption by approximately 30% since the 2000s .</w:t>
      </w:r>
    </w:p>
    <w:p>
      <w:pPr>
        <w:spacing w:before="199"/>
        <w:ind w:left="530" w:right="0" w:firstLine="0"/>
        <w:jc w:val="both"/>
        <w:rPr>
          <w:sz w:val="24"/>
        </w:rPr>
      </w:pPr>
      <w:r>
        <w:rPr>
          <w:b/>
          <w:sz w:val="24"/>
        </w:rPr>
        <w:t>Location:</w:t>
      </w:r>
      <w:r>
        <w:rPr>
          <w:b/>
          <w:spacing w:val="58"/>
          <w:sz w:val="24"/>
        </w:rPr>
        <w:t> </w:t>
      </w:r>
      <w:r>
        <w:rPr>
          <w:sz w:val="24"/>
        </w:rPr>
        <w:t>United</w:t>
      </w:r>
      <w:r>
        <w:rPr>
          <w:spacing w:val="-1"/>
          <w:sz w:val="24"/>
        </w:rPr>
        <w:t> </w:t>
      </w:r>
      <w:r>
        <w:rPr>
          <w:sz w:val="24"/>
        </w:rPr>
        <w:t>kingdom </w:t>
      </w:r>
      <w:r>
        <w:rPr>
          <w:spacing w:val="-4"/>
          <w:sz w:val="24"/>
        </w:rPr>
        <w:t>(UK).</w:t>
      </w:r>
    </w:p>
    <w:p>
      <w:pPr>
        <w:pStyle w:val="Heading4"/>
        <w:spacing w:before="248"/>
        <w:ind w:left="590"/>
      </w:pPr>
      <w:r>
        <w:rPr>
          <w:spacing w:val="-2"/>
        </w:rPr>
        <w:t>Merits</w:t>
      </w:r>
    </w:p>
    <w:p>
      <w:pPr>
        <w:pStyle w:val="ListParagraph"/>
        <w:numPr>
          <w:ilvl w:val="2"/>
          <w:numId w:val="17"/>
        </w:numPr>
        <w:tabs>
          <w:tab w:pos="1250" w:val="left" w:leader="none"/>
        </w:tabs>
        <w:spacing w:line="240" w:lineRule="auto" w:before="134" w:after="0"/>
        <w:ind w:left="1250" w:right="0" w:hanging="487"/>
        <w:jc w:val="left"/>
        <w:rPr>
          <w:sz w:val="24"/>
        </w:rPr>
      </w:pPr>
      <w:r>
        <w:rPr>
          <w:sz w:val="24"/>
        </w:rPr>
        <w:t>It</w:t>
      </w:r>
      <w:r>
        <w:rPr>
          <w:spacing w:val="-1"/>
          <w:sz w:val="24"/>
        </w:rPr>
        <w:t> </w:t>
      </w:r>
      <w:r>
        <w:rPr>
          <w:sz w:val="24"/>
        </w:rPr>
        <w:t>is</w:t>
      </w:r>
      <w:r>
        <w:rPr>
          <w:spacing w:val="-1"/>
          <w:sz w:val="24"/>
        </w:rPr>
        <w:t> </w:t>
      </w:r>
      <w:r>
        <w:rPr>
          <w:sz w:val="24"/>
        </w:rPr>
        <w:t>properly</w:t>
      </w:r>
      <w:r>
        <w:rPr>
          <w:spacing w:val="-6"/>
          <w:sz w:val="24"/>
        </w:rPr>
        <w:t> </w:t>
      </w:r>
      <w:r>
        <w:rPr>
          <w:sz w:val="24"/>
        </w:rPr>
        <w:t>natural </w:t>
      </w:r>
      <w:r>
        <w:rPr>
          <w:spacing w:val="-2"/>
          <w:sz w:val="24"/>
        </w:rPr>
        <w:t>lighting.</w:t>
      </w:r>
    </w:p>
    <w:p>
      <w:pPr>
        <w:pStyle w:val="ListParagraph"/>
        <w:numPr>
          <w:ilvl w:val="2"/>
          <w:numId w:val="17"/>
        </w:numPr>
        <w:tabs>
          <w:tab w:pos="1310" w:val="left" w:leader="none"/>
        </w:tabs>
        <w:spacing w:line="240" w:lineRule="auto" w:before="137" w:after="0"/>
        <w:ind w:left="1310" w:right="0" w:hanging="614"/>
        <w:jc w:val="left"/>
        <w:rPr>
          <w:sz w:val="24"/>
        </w:rPr>
      </w:pPr>
      <w:r>
        <w:rPr>
          <w:sz w:val="24"/>
        </w:rPr>
        <w:t>There</w:t>
      </w:r>
      <w:r>
        <w:rPr>
          <w:spacing w:val="-3"/>
          <w:sz w:val="24"/>
        </w:rPr>
        <w:t> </w:t>
      </w:r>
      <w:r>
        <w:rPr>
          <w:sz w:val="24"/>
        </w:rPr>
        <w:t>other Means of transport in the</w:t>
      </w:r>
      <w:r>
        <w:rPr>
          <w:spacing w:val="-1"/>
          <w:sz w:val="24"/>
        </w:rPr>
        <w:t> </w:t>
      </w:r>
      <w:r>
        <w:rPr>
          <w:sz w:val="24"/>
        </w:rPr>
        <w:t>building</w:t>
      </w:r>
      <w:r>
        <w:rPr>
          <w:spacing w:val="-2"/>
          <w:sz w:val="24"/>
        </w:rPr>
        <w:t> </w:t>
      </w:r>
      <w:r>
        <w:rPr>
          <w:sz w:val="24"/>
        </w:rPr>
        <w:t>e.g </w:t>
      </w:r>
      <w:r>
        <w:rPr>
          <w:spacing w:val="-2"/>
          <w:sz w:val="24"/>
        </w:rPr>
        <w:t>Elevators</w:t>
      </w:r>
    </w:p>
    <w:p>
      <w:pPr>
        <w:pStyle w:val="ListParagraph"/>
        <w:numPr>
          <w:ilvl w:val="2"/>
          <w:numId w:val="17"/>
        </w:numPr>
        <w:tabs>
          <w:tab w:pos="1250" w:val="left" w:leader="none"/>
        </w:tabs>
        <w:spacing w:line="240" w:lineRule="auto" w:before="139" w:after="0"/>
        <w:ind w:left="1250" w:right="0" w:hanging="619"/>
        <w:jc w:val="left"/>
        <w:rPr>
          <w:sz w:val="24"/>
        </w:rPr>
      </w:pPr>
      <w:r>
        <w:rPr>
          <w:sz w:val="24"/>
        </w:rPr>
        <w:t>It</w:t>
      </w:r>
      <w:r>
        <w:rPr>
          <w:spacing w:val="-2"/>
          <w:sz w:val="24"/>
        </w:rPr>
        <w:t> </w:t>
      </w:r>
      <w:r>
        <w:rPr>
          <w:sz w:val="24"/>
        </w:rPr>
        <w:t>is</w:t>
      </w:r>
      <w:r>
        <w:rPr>
          <w:spacing w:val="-2"/>
          <w:sz w:val="24"/>
        </w:rPr>
        <w:t> </w:t>
      </w:r>
      <w:r>
        <w:rPr>
          <w:sz w:val="24"/>
        </w:rPr>
        <w:t>well</w:t>
      </w:r>
      <w:r>
        <w:rPr>
          <w:spacing w:val="-2"/>
          <w:sz w:val="24"/>
        </w:rPr>
        <w:t> ventilated.</w:t>
      </w:r>
    </w:p>
    <w:p>
      <w:pPr>
        <w:pStyle w:val="Heading4"/>
        <w:spacing w:before="142"/>
        <w:ind w:left="590"/>
      </w:pPr>
      <w:r>
        <w:rPr>
          <w:spacing w:val="-2"/>
        </w:rPr>
        <w:t>Demerits</w:t>
      </w:r>
    </w:p>
    <w:p>
      <w:pPr>
        <w:pStyle w:val="ListParagraph"/>
        <w:numPr>
          <w:ilvl w:val="0"/>
          <w:numId w:val="22"/>
        </w:numPr>
        <w:tabs>
          <w:tab w:pos="1250" w:val="left" w:leader="none"/>
        </w:tabs>
        <w:spacing w:line="240" w:lineRule="auto" w:before="132" w:after="0"/>
        <w:ind w:left="1250" w:right="0" w:hanging="487"/>
        <w:jc w:val="left"/>
        <w:rPr>
          <w:sz w:val="24"/>
        </w:rPr>
      </w:pPr>
      <w:r>
        <w:rPr>
          <w:sz w:val="24"/>
        </w:rPr>
        <w:t>It</w:t>
      </w:r>
      <w:r>
        <w:rPr>
          <w:spacing w:val="-2"/>
          <w:sz w:val="24"/>
        </w:rPr>
        <w:t> </w:t>
      </w:r>
      <w:r>
        <w:rPr>
          <w:sz w:val="24"/>
        </w:rPr>
        <w:t>is</w:t>
      </w:r>
      <w:r>
        <w:rPr>
          <w:spacing w:val="-1"/>
          <w:sz w:val="24"/>
        </w:rPr>
        <w:t> </w:t>
      </w:r>
      <w:r>
        <w:rPr>
          <w:sz w:val="24"/>
        </w:rPr>
        <w:t>not</w:t>
      </w:r>
      <w:r>
        <w:rPr>
          <w:spacing w:val="-1"/>
          <w:sz w:val="24"/>
        </w:rPr>
        <w:t> </w:t>
      </w:r>
      <w:r>
        <w:rPr>
          <w:sz w:val="24"/>
        </w:rPr>
        <w:t>well</w:t>
      </w:r>
      <w:r>
        <w:rPr>
          <w:spacing w:val="-2"/>
          <w:sz w:val="24"/>
        </w:rPr>
        <w:t> </w:t>
      </w:r>
      <w:r>
        <w:rPr>
          <w:sz w:val="24"/>
        </w:rPr>
        <w:t>landscaped</w:t>
      </w:r>
      <w:r>
        <w:rPr>
          <w:spacing w:val="1"/>
          <w:sz w:val="24"/>
        </w:rPr>
        <w:t> </w:t>
      </w:r>
      <w:r>
        <w:rPr>
          <w:sz w:val="24"/>
        </w:rPr>
        <w:t>with</w:t>
      </w:r>
      <w:r>
        <w:rPr>
          <w:spacing w:val="-1"/>
          <w:sz w:val="24"/>
        </w:rPr>
        <w:t> </w:t>
      </w:r>
      <w:r>
        <w:rPr>
          <w:sz w:val="24"/>
        </w:rPr>
        <w:t>soft</w:t>
      </w:r>
      <w:r>
        <w:rPr>
          <w:spacing w:val="-1"/>
          <w:sz w:val="24"/>
        </w:rPr>
        <w:t> </w:t>
      </w:r>
      <w:r>
        <w:rPr>
          <w:spacing w:val="-2"/>
          <w:sz w:val="24"/>
        </w:rPr>
        <w:t>landscape.</w:t>
      </w:r>
    </w:p>
    <w:p>
      <w:pPr>
        <w:pStyle w:val="ListParagraph"/>
        <w:numPr>
          <w:ilvl w:val="0"/>
          <w:numId w:val="22"/>
        </w:numPr>
        <w:tabs>
          <w:tab w:pos="1250" w:val="left" w:leader="none"/>
        </w:tabs>
        <w:spacing w:line="240" w:lineRule="auto" w:before="139" w:after="0"/>
        <w:ind w:left="1250" w:right="0" w:hanging="554"/>
        <w:jc w:val="left"/>
        <w:rPr>
          <w:sz w:val="24"/>
        </w:rPr>
      </w:pPr>
      <w:r>
        <w:rPr>
          <w:sz w:val="24"/>
        </w:rPr>
        <w:t>No</w:t>
      </w:r>
      <w:r>
        <w:rPr>
          <w:spacing w:val="-2"/>
          <w:sz w:val="24"/>
        </w:rPr>
        <w:t> </w:t>
      </w:r>
      <w:r>
        <w:rPr>
          <w:sz w:val="24"/>
        </w:rPr>
        <w:t>celebrated</w:t>
      </w:r>
      <w:r>
        <w:rPr>
          <w:spacing w:val="-2"/>
          <w:sz w:val="24"/>
        </w:rPr>
        <w:t> entrance.</w:t>
      </w:r>
    </w:p>
    <w:p>
      <w:pPr>
        <w:pStyle w:val="ListParagraph"/>
        <w:numPr>
          <w:ilvl w:val="0"/>
          <w:numId w:val="22"/>
        </w:numPr>
        <w:tabs>
          <w:tab w:pos="1250" w:val="left" w:leader="none"/>
        </w:tabs>
        <w:spacing w:line="240" w:lineRule="auto" w:before="137" w:after="0"/>
        <w:ind w:left="1250" w:right="0" w:hanging="619"/>
        <w:jc w:val="left"/>
        <w:rPr>
          <w:sz w:val="24"/>
        </w:rPr>
      </w:pPr>
      <w:r>
        <w:rPr>
          <w:sz w:val="24"/>
        </w:rPr>
        <w:t>Its highly</w:t>
      </w:r>
      <w:r>
        <w:rPr>
          <w:spacing w:val="-5"/>
          <w:sz w:val="24"/>
        </w:rPr>
        <w:t> </w:t>
      </w:r>
      <w:r>
        <w:rPr>
          <w:sz w:val="24"/>
        </w:rPr>
        <w:t>cost in terms of </w:t>
      </w:r>
      <w:r>
        <w:rPr>
          <w:spacing w:val="-2"/>
          <w:sz w:val="24"/>
        </w:rPr>
        <w:t>maintenance</w:t>
      </w:r>
    </w:p>
    <w:p>
      <w:pPr>
        <w:pStyle w:val="ListParagraph"/>
        <w:spacing w:after="0" w:line="240" w:lineRule="auto"/>
        <w:jc w:val="left"/>
        <w:rPr>
          <w:sz w:val="24"/>
        </w:rPr>
        <w:sectPr>
          <w:pgSz w:w="11910" w:h="16840"/>
          <w:pgMar w:header="0" w:footer="1352" w:top="1360" w:bottom="1580" w:left="850" w:right="850"/>
        </w:sectPr>
      </w:pPr>
    </w:p>
    <w:p>
      <w:pPr>
        <w:pStyle w:val="BodyText"/>
        <w:ind w:left="530"/>
        <w:rPr>
          <w:sz w:val="20"/>
        </w:rPr>
      </w:pPr>
      <w:r>
        <w:rPr>
          <w:sz w:val="20"/>
        </w:rPr>
        <w:drawing>
          <wp:inline distT="0" distB="0" distL="0" distR="0">
            <wp:extent cx="5790828" cy="3576447"/>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3" cstate="print"/>
                    <a:stretch>
                      <a:fillRect/>
                    </a:stretch>
                  </pic:blipFill>
                  <pic:spPr>
                    <a:xfrm>
                      <a:off x="0" y="0"/>
                      <a:ext cx="5790828" cy="3576447"/>
                    </a:xfrm>
                    <a:prstGeom prst="rect">
                      <a:avLst/>
                    </a:prstGeom>
                  </pic:spPr>
                </pic:pic>
              </a:graphicData>
            </a:graphic>
          </wp:inline>
        </w:drawing>
      </w:r>
      <w:r>
        <w:rPr>
          <w:sz w:val="20"/>
        </w:rPr>
      </w:r>
    </w:p>
    <w:p>
      <w:pPr>
        <w:pStyle w:val="BodyText"/>
        <w:spacing w:before="75"/>
        <w:rPr>
          <w:sz w:val="26"/>
        </w:rPr>
      </w:pPr>
    </w:p>
    <w:p>
      <w:pPr>
        <w:pStyle w:val="Heading2"/>
        <w:spacing w:before="1"/>
        <w:ind w:right="733"/>
      </w:pPr>
      <w:r>
        <w:rPr/>
        <w:t>PLATE</w:t>
      </w:r>
      <w:r>
        <w:rPr>
          <w:spacing w:val="46"/>
        </w:rPr>
        <w:t> </w:t>
      </w:r>
      <w:r>
        <w:rPr/>
        <w:t>3.5.7:</w:t>
      </w:r>
      <w:r>
        <w:rPr>
          <w:spacing w:val="-6"/>
        </w:rPr>
        <w:t> </w:t>
      </w:r>
      <w:r>
        <w:rPr/>
        <w:t>SHOWING</w:t>
      </w:r>
      <w:r>
        <w:rPr>
          <w:spacing w:val="-7"/>
        </w:rPr>
        <w:t> </w:t>
      </w:r>
      <w:r>
        <w:rPr/>
        <w:t>THE</w:t>
      </w:r>
      <w:r>
        <w:rPr>
          <w:spacing w:val="-7"/>
        </w:rPr>
        <w:t> </w:t>
      </w:r>
      <w:r>
        <w:rPr/>
        <w:t>FRONT</w:t>
      </w:r>
      <w:r>
        <w:rPr>
          <w:spacing w:val="-9"/>
        </w:rPr>
        <w:t> </w:t>
      </w:r>
      <w:r>
        <w:rPr/>
        <w:t>VIEW</w:t>
      </w:r>
      <w:r>
        <w:rPr>
          <w:spacing w:val="-5"/>
        </w:rPr>
        <w:t> </w:t>
      </w:r>
      <w:r>
        <w:rPr/>
        <w:t>OF</w:t>
      </w:r>
      <w:r>
        <w:rPr>
          <w:spacing w:val="-5"/>
        </w:rPr>
        <w:t> </w:t>
      </w:r>
      <w:r>
        <w:rPr/>
        <w:t>CASE</w:t>
      </w:r>
      <w:r>
        <w:rPr>
          <w:spacing w:val="-7"/>
        </w:rPr>
        <w:t> </w:t>
      </w:r>
      <w:r>
        <w:rPr/>
        <w:t>STUDY</w:t>
      </w:r>
      <w:r>
        <w:rPr>
          <w:spacing w:val="-6"/>
        </w:rPr>
        <w:t> </w:t>
      </w:r>
      <w:r>
        <w:rPr>
          <w:spacing w:val="-4"/>
        </w:rPr>
        <w:t>FOUR</w:t>
      </w:r>
    </w:p>
    <w:p>
      <w:pPr>
        <w:pStyle w:val="BodyText"/>
        <w:spacing w:before="1"/>
        <w:rPr>
          <w:rFonts w:ascii="Calibri"/>
          <w:b/>
          <w:sz w:val="11"/>
        </w:rPr>
      </w:pPr>
      <w:r>
        <w:rPr>
          <w:rFonts w:ascii="Calibri"/>
          <w:b/>
          <w:sz w:val="11"/>
        </w:rPr>
        <w:drawing>
          <wp:anchor distT="0" distB="0" distL="0" distR="0" allowOverlap="1" layoutInCell="1" locked="0" behindDoc="1" simplePos="0" relativeHeight="487590912">
            <wp:simplePos x="0" y="0"/>
            <wp:positionH relativeFrom="page">
              <wp:posOffset>876300</wp:posOffset>
            </wp:positionH>
            <wp:positionV relativeFrom="paragraph">
              <wp:posOffset>101246</wp:posOffset>
            </wp:positionV>
            <wp:extent cx="5855324" cy="3416427"/>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4" cstate="print"/>
                    <a:stretch>
                      <a:fillRect/>
                    </a:stretch>
                  </pic:blipFill>
                  <pic:spPr>
                    <a:xfrm>
                      <a:off x="0" y="0"/>
                      <a:ext cx="5855324" cy="3416427"/>
                    </a:xfrm>
                    <a:prstGeom prst="rect">
                      <a:avLst/>
                    </a:prstGeom>
                  </pic:spPr>
                </pic:pic>
              </a:graphicData>
            </a:graphic>
          </wp:anchor>
        </w:drawing>
      </w:r>
    </w:p>
    <w:p>
      <w:pPr>
        <w:spacing w:before="300"/>
        <w:ind w:left="587" w:right="735" w:firstLine="0"/>
        <w:jc w:val="center"/>
        <w:rPr>
          <w:rFonts w:ascii="Calibri"/>
          <w:b/>
          <w:sz w:val="26"/>
        </w:rPr>
      </w:pPr>
      <w:r>
        <w:rPr>
          <w:rFonts w:ascii="Calibri"/>
          <w:b/>
          <w:sz w:val="26"/>
        </w:rPr>
        <w:t>PLATE</w:t>
      </w:r>
      <w:r>
        <w:rPr>
          <w:rFonts w:ascii="Calibri"/>
          <w:b/>
          <w:spacing w:val="46"/>
          <w:sz w:val="26"/>
        </w:rPr>
        <w:t> </w:t>
      </w:r>
      <w:r>
        <w:rPr>
          <w:rFonts w:ascii="Calibri"/>
          <w:b/>
          <w:sz w:val="26"/>
        </w:rPr>
        <w:t>3.5.8:</w:t>
      </w:r>
      <w:r>
        <w:rPr>
          <w:rFonts w:ascii="Calibri"/>
          <w:b/>
          <w:spacing w:val="-7"/>
          <w:sz w:val="26"/>
        </w:rPr>
        <w:t> </w:t>
      </w:r>
      <w:r>
        <w:rPr>
          <w:rFonts w:ascii="Calibri"/>
          <w:b/>
          <w:sz w:val="26"/>
        </w:rPr>
        <w:t>SHOWING</w:t>
      </w:r>
      <w:r>
        <w:rPr>
          <w:rFonts w:ascii="Calibri"/>
          <w:b/>
          <w:spacing w:val="-7"/>
          <w:sz w:val="26"/>
        </w:rPr>
        <w:t> </w:t>
      </w:r>
      <w:r>
        <w:rPr>
          <w:rFonts w:ascii="Calibri"/>
          <w:b/>
          <w:sz w:val="26"/>
        </w:rPr>
        <w:t>THE</w:t>
      </w:r>
      <w:r>
        <w:rPr>
          <w:rFonts w:ascii="Calibri"/>
          <w:b/>
          <w:spacing w:val="-8"/>
          <w:sz w:val="26"/>
        </w:rPr>
        <w:t> </w:t>
      </w:r>
      <w:r>
        <w:rPr>
          <w:rFonts w:ascii="Calibri"/>
          <w:b/>
          <w:sz w:val="26"/>
        </w:rPr>
        <w:t>FRONT</w:t>
      </w:r>
      <w:r>
        <w:rPr>
          <w:rFonts w:ascii="Calibri"/>
          <w:b/>
          <w:spacing w:val="-8"/>
          <w:sz w:val="26"/>
        </w:rPr>
        <w:t> </w:t>
      </w:r>
      <w:r>
        <w:rPr>
          <w:rFonts w:ascii="Calibri"/>
          <w:b/>
          <w:sz w:val="26"/>
        </w:rPr>
        <w:t>VIEW</w:t>
      </w:r>
      <w:r>
        <w:rPr>
          <w:rFonts w:ascii="Calibri"/>
          <w:b/>
          <w:spacing w:val="-6"/>
          <w:sz w:val="26"/>
        </w:rPr>
        <w:t> </w:t>
      </w:r>
      <w:r>
        <w:rPr>
          <w:rFonts w:ascii="Calibri"/>
          <w:b/>
          <w:sz w:val="26"/>
        </w:rPr>
        <w:t>OF</w:t>
      </w:r>
      <w:r>
        <w:rPr>
          <w:rFonts w:ascii="Calibri"/>
          <w:b/>
          <w:spacing w:val="-5"/>
          <w:sz w:val="26"/>
        </w:rPr>
        <w:t> </w:t>
      </w:r>
      <w:r>
        <w:rPr>
          <w:rFonts w:ascii="Calibri"/>
          <w:b/>
          <w:sz w:val="26"/>
        </w:rPr>
        <w:t>CASE</w:t>
      </w:r>
      <w:r>
        <w:rPr>
          <w:rFonts w:ascii="Calibri"/>
          <w:b/>
          <w:spacing w:val="-7"/>
          <w:sz w:val="26"/>
        </w:rPr>
        <w:t> </w:t>
      </w:r>
      <w:r>
        <w:rPr>
          <w:rFonts w:ascii="Calibri"/>
          <w:b/>
          <w:sz w:val="26"/>
        </w:rPr>
        <w:t>STUDY</w:t>
      </w:r>
      <w:r>
        <w:rPr>
          <w:rFonts w:ascii="Calibri"/>
          <w:b/>
          <w:spacing w:val="-7"/>
          <w:sz w:val="26"/>
        </w:rPr>
        <w:t> </w:t>
      </w:r>
      <w:r>
        <w:rPr>
          <w:rFonts w:ascii="Calibri"/>
          <w:b/>
          <w:spacing w:val="-4"/>
          <w:sz w:val="26"/>
        </w:rPr>
        <w:t>FOUR</w:t>
      </w:r>
    </w:p>
    <w:p>
      <w:pPr>
        <w:spacing w:after="0"/>
        <w:jc w:val="center"/>
        <w:rPr>
          <w:rFonts w:ascii="Calibri"/>
          <w:b/>
          <w:sz w:val="26"/>
        </w:rPr>
        <w:sectPr>
          <w:pgSz w:w="11910" w:h="16840"/>
          <w:pgMar w:header="0" w:footer="1352" w:top="1420" w:bottom="1580" w:left="850" w:right="850"/>
        </w:sectPr>
      </w:pPr>
    </w:p>
    <w:p>
      <w:pPr>
        <w:pStyle w:val="Heading4"/>
        <w:spacing w:before="60"/>
        <w:ind w:left="530"/>
      </w:pPr>
      <w:r>
        <w:rPr/>
        <w:t>3.5</w:t>
      </w:r>
      <w:r>
        <w:rPr>
          <w:spacing w:val="-1"/>
        </w:rPr>
        <w:t> </w:t>
      </w:r>
      <w:r>
        <w:rPr/>
        <w:t>Case</w:t>
      </w:r>
      <w:r>
        <w:rPr>
          <w:spacing w:val="-3"/>
        </w:rPr>
        <w:t> </w:t>
      </w:r>
      <w:r>
        <w:rPr/>
        <w:t>Study</w:t>
      </w:r>
      <w:r>
        <w:rPr>
          <w:spacing w:val="-1"/>
        </w:rPr>
        <w:t> </w:t>
      </w:r>
      <w:r>
        <w:rPr/>
        <w:t>5</w:t>
      </w:r>
      <w:r>
        <w:rPr>
          <w:spacing w:val="-1"/>
        </w:rPr>
        <w:t> </w:t>
      </w:r>
      <w:r>
        <w:rPr/>
        <w:t>(Online)</w:t>
      </w:r>
      <w:r>
        <w:rPr>
          <w:spacing w:val="-1"/>
        </w:rPr>
        <w:t> </w:t>
      </w:r>
      <w:r>
        <w:rPr/>
        <w:t>Steel</w:t>
      </w:r>
      <w:r>
        <w:rPr>
          <w:spacing w:val="-1"/>
        </w:rPr>
        <w:t> </w:t>
      </w:r>
      <w:r>
        <w:rPr>
          <w:spacing w:val="-2"/>
        </w:rPr>
        <w:t>tower.</w:t>
      </w:r>
    </w:p>
    <w:p>
      <w:pPr>
        <w:pStyle w:val="BodyText"/>
        <w:spacing w:before="58"/>
        <w:rPr>
          <w:b/>
        </w:rPr>
      </w:pPr>
    </w:p>
    <w:p>
      <w:pPr>
        <w:pStyle w:val="BodyText"/>
        <w:ind w:left="530"/>
        <w:jc w:val="both"/>
      </w:pPr>
      <w:r>
        <w:rPr/>
        <w:t>The</w:t>
      </w:r>
      <w:r>
        <w:rPr>
          <w:spacing w:val="43"/>
        </w:rPr>
        <w:t> </w:t>
      </w:r>
      <w:r>
        <w:rPr/>
        <w:t>U.S.</w:t>
      </w:r>
      <w:r>
        <w:rPr>
          <w:spacing w:val="47"/>
        </w:rPr>
        <w:t> </w:t>
      </w:r>
      <w:r>
        <w:rPr/>
        <w:t>Steel</w:t>
      </w:r>
      <w:r>
        <w:rPr>
          <w:spacing w:val="47"/>
        </w:rPr>
        <w:t> </w:t>
      </w:r>
      <w:r>
        <w:rPr/>
        <w:t>Tower,</w:t>
      </w:r>
      <w:r>
        <w:rPr>
          <w:spacing w:val="48"/>
        </w:rPr>
        <w:t> </w:t>
      </w:r>
      <w:r>
        <w:rPr/>
        <w:t>also</w:t>
      </w:r>
      <w:r>
        <w:rPr>
          <w:spacing w:val="47"/>
        </w:rPr>
        <w:t> </w:t>
      </w:r>
      <w:r>
        <w:rPr/>
        <w:t>known</w:t>
      </w:r>
      <w:r>
        <w:rPr>
          <w:spacing w:val="47"/>
        </w:rPr>
        <w:t> </w:t>
      </w:r>
      <w:r>
        <w:rPr/>
        <w:t>as</w:t>
      </w:r>
      <w:r>
        <w:rPr>
          <w:spacing w:val="47"/>
        </w:rPr>
        <w:t> </w:t>
      </w:r>
      <w:r>
        <w:rPr/>
        <w:t>the</w:t>
      </w:r>
      <w:r>
        <w:rPr>
          <w:spacing w:val="46"/>
        </w:rPr>
        <w:t> </w:t>
      </w:r>
      <w:r>
        <w:rPr/>
        <w:t>U.S.</w:t>
      </w:r>
      <w:r>
        <w:rPr>
          <w:spacing w:val="47"/>
        </w:rPr>
        <w:t> </w:t>
      </w:r>
      <w:r>
        <w:rPr/>
        <w:t>Steel</w:t>
      </w:r>
      <w:r>
        <w:rPr>
          <w:spacing w:val="47"/>
        </w:rPr>
        <w:t> </w:t>
      </w:r>
      <w:r>
        <w:rPr/>
        <w:t>Building</w:t>
      </w:r>
      <w:r>
        <w:rPr>
          <w:spacing w:val="45"/>
        </w:rPr>
        <w:t> </w:t>
      </w:r>
      <w:r>
        <w:rPr/>
        <w:t>or</w:t>
      </w:r>
      <w:r>
        <w:rPr>
          <w:spacing w:val="46"/>
        </w:rPr>
        <w:t> </w:t>
      </w:r>
      <w:r>
        <w:rPr/>
        <w:t>USX</w:t>
      </w:r>
      <w:r>
        <w:rPr>
          <w:spacing w:val="48"/>
        </w:rPr>
        <w:t> </w:t>
      </w:r>
      <w:r>
        <w:rPr/>
        <w:t>Tower,</w:t>
      </w:r>
      <w:r>
        <w:rPr>
          <w:spacing w:val="46"/>
        </w:rPr>
        <w:t> </w:t>
      </w:r>
      <w:r>
        <w:rPr/>
        <w:t>stands</w:t>
      </w:r>
      <w:r>
        <w:rPr>
          <w:spacing w:val="47"/>
        </w:rPr>
        <w:t> </w:t>
      </w:r>
      <w:r>
        <w:rPr>
          <w:spacing w:val="-5"/>
        </w:rPr>
        <w:t>at</w:t>
      </w:r>
    </w:p>
    <w:p>
      <w:pPr>
        <w:pStyle w:val="BodyText"/>
        <w:spacing w:before="137"/>
        <w:ind w:left="530"/>
        <w:jc w:val="both"/>
      </w:pPr>
      <w:r>
        <w:rPr/>
        <w:t>256.3◻</w:t>
      </w:r>
      <w:r>
        <w:rPr>
          <w:spacing w:val="-14"/>
        </w:rPr>
        <w:t> </w:t>
      </w:r>
      <w:r>
        <w:rPr/>
        <w:t>m</w:t>
      </w:r>
      <w:r>
        <w:rPr>
          <w:spacing w:val="3"/>
        </w:rPr>
        <w:t> </w:t>
      </w:r>
      <w:r>
        <w:rPr/>
        <w:t>with</w:t>
      </w:r>
      <w:r>
        <w:rPr>
          <w:spacing w:val="3"/>
        </w:rPr>
        <w:t> </w:t>
      </w:r>
      <w:r>
        <w:rPr/>
        <w:t>64 storeys</w:t>
      </w:r>
      <w:r>
        <w:rPr>
          <w:spacing w:val="2"/>
        </w:rPr>
        <w:t> </w:t>
      </w:r>
      <w:r>
        <w:rPr/>
        <w:t>in</w:t>
      </w:r>
      <w:r>
        <w:rPr>
          <w:spacing w:val="3"/>
        </w:rPr>
        <w:t> </w:t>
      </w:r>
      <w:r>
        <w:rPr/>
        <w:t>downtown</w:t>
      </w:r>
      <w:r>
        <w:rPr>
          <w:spacing w:val="2"/>
        </w:rPr>
        <w:t> </w:t>
      </w:r>
      <w:r>
        <w:rPr/>
        <w:t>Pittsburgh.</w:t>
      </w:r>
      <w:r>
        <w:rPr>
          <w:spacing w:val="2"/>
        </w:rPr>
        <w:t> </w:t>
      </w:r>
      <w:r>
        <w:rPr/>
        <w:t>Completed</w:t>
      </w:r>
      <w:r>
        <w:rPr>
          <w:spacing w:val="2"/>
        </w:rPr>
        <w:t> </w:t>
      </w:r>
      <w:r>
        <w:rPr/>
        <w:t>in</w:t>
      </w:r>
      <w:r>
        <w:rPr>
          <w:spacing w:val="3"/>
        </w:rPr>
        <w:t> </w:t>
      </w:r>
      <w:r>
        <w:rPr/>
        <w:t>1971 and</w:t>
      </w:r>
      <w:r>
        <w:rPr>
          <w:spacing w:val="2"/>
        </w:rPr>
        <w:t> </w:t>
      </w:r>
      <w:r>
        <w:rPr/>
        <w:t>originally</w:t>
      </w:r>
      <w:r>
        <w:rPr>
          <w:spacing w:val="-4"/>
        </w:rPr>
        <w:t> </w:t>
      </w:r>
      <w:r>
        <w:rPr>
          <w:spacing w:val="-2"/>
        </w:rPr>
        <w:t>named</w:t>
      </w:r>
    </w:p>
    <w:p>
      <w:pPr>
        <w:pStyle w:val="BodyText"/>
        <w:spacing w:line="360" w:lineRule="auto" w:before="140"/>
        <w:ind w:left="530" w:right="676"/>
        <w:jc w:val="both"/>
      </w:pPr>
      <w:r>
        <w:rPr/>
        <w:t>U.S. Steel Tower, it was designed by Harrison, Abramovitz &amp; Abbe and engineered by</w:t>
      </w:r>
      <w:r>
        <w:rPr>
          <w:spacing w:val="40"/>
        </w:rPr>
        <w:t> </w:t>
      </w:r>
      <w:r>
        <w:rPr/>
        <w:t>Leslie E. Robertson Associates, As the tallest structure in Pennsylvania, it features a robust all-steel construction and deep-foundation system to support its massive scale. The tower accommodates over 2.3 million sq ft of commercial office space and was configured with multiple elevator banks, including six banks of passenger elevators and freight elevators for operational efficiency. Symbolic of corporate resilience, the building’s name reverted to U.S. Steel in 2002 after a brief period as USX Tower</w:t>
      </w:r>
    </w:p>
    <w:p>
      <w:pPr>
        <w:spacing w:before="201"/>
        <w:ind w:left="530" w:right="0" w:firstLine="0"/>
        <w:jc w:val="both"/>
        <w:rPr>
          <w:sz w:val="24"/>
        </w:rPr>
      </w:pPr>
      <w:r>
        <w:rPr>
          <w:b/>
          <w:sz w:val="24"/>
        </w:rPr>
        <w:t>Location:</w:t>
      </w:r>
      <w:r>
        <w:rPr>
          <w:b/>
          <w:spacing w:val="58"/>
          <w:sz w:val="24"/>
        </w:rPr>
        <w:t> </w:t>
      </w:r>
      <w:r>
        <w:rPr>
          <w:sz w:val="24"/>
        </w:rPr>
        <w:t>United</w:t>
      </w:r>
      <w:r>
        <w:rPr>
          <w:spacing w:val="-1"/>
          <w:sz w:val="24"/>
        </w:rPr>
        <w:t> </w:t>
      </w:r>
      <w:r>
        <w:rPr>
          <w:sz w:val="24"/>
        </w:rPr>
        <w:t>State of</w:t>
      </w:r>
      <w:r>
        <w:rPr>
          <w:spacing w:val="-2"/>
          <w:sz w:val="24"/>
        </w:rPr>
        <w:t> </w:t>
      </w:r>
      <w:r>
        <w:rPr>
          <w:sz w:val="24"/>
        </w:rPr>
        <w:t>America</w:t>
      </w:r>
      <w:r>
        <w:rPr>
          <w:spacing w:val="-1"/>
          <w:sz w:val="24"/>
        </w:rPr>
        <w:t> </w:t>
      </w:r>
      <w:r>
        <w:rPr>
          <w:spacing w:val="-2"/>
          <w:sz w:val="24"/>
        </w:rPr>
        <w:t>(USA).</w:t>
      </w:r>
    </w:p>
    <w:p>
      <w:pPr>
        <w:pStyle w:val="Heading4"/>
        <w:spacing w:before="245"/>
        <w:ind w:left="590"/>
      </w:pPr>
      <w:r>
        <w:rPr>
          <w:spacing w:val="-2"/>
        </w:rPr>
        <w:t>Merits</w:t>
      </w:r>
    </w:p>
    <w:p>
      <w:pPr>
        <w:pStyle w:val="ListParagraph"/>
        <w:numPr>
          <w:ilvl w:val="0"/>
          <w:numId w:val="22"/>
        </w:numPr>
        <w:tabs>
          <w:tab w:pos="1250" w:val="left" w:leader="none"/>
        </w:tabs>
        <w:spacing w:line="240" w:lineRule="auto" w:before="134" w:after="0"/>
        <w:ind w:left="1250" w:right="0" w:hanging="607"/>
        <w:jc w:val="left"/>
        <w:rPr>
          <w:sz w:val="24"/>
        </w:rPr>
      </w:pPr>
      <w:r>
        <w:rPr>
          <w:sz w:val="24"/>
        </w:rPr>
        <w:t>It</w:t>
      </w:r>
      <w:r>
        <w:rPr>
          <w:spacing w:val="-1"/>
          <w:sz w:val="24"/>
        </w:rPr>
        <w:t> </w:t>
      </w:r>
      <w:r>
        <w:rPr>
          <w:sz w:val="24"/>
        </w:rPr>
        <w:t>is</w:t>
      </w:r>
      <w:r>
        <w:rPr>
          <w:spacing w:val="-1"/>
          <w:sz w:val="24"/>
        </w:rPr>
        <w:t> </w:t>
      </w:r>
      <w:r>
        <w:rPr>
          <w:sz w:val="24"/>
        </w:rPr>
        <w:t>properly</w:t>
      </w:r>
      <w:r>
        <w:rPr>
          <w:spacing w:val="-6"/>
          <w:sz w:val="24"/>
        </w:rPr>
        <w:t> </w:t>
      </w:r>
      <w:r>
        <w:rPr>
          <w:sz w:val="24"/>
        </w:rPr>
        <w:t>natural </w:t>
      </w:r>
      <w:r>
        <w:rPr>
          <w:spacing w:val="-2"/>
          <w:sz w:val="24"/>
        </w:rPr>
        <w:t>lighting.</w:t>
      </w:r>
    </w:p>
    <w:p>
      <w:pPr>
        <w:pStyle w:val="ListParagraph"/>
        <w:numPr>
          <w:ilvl w:val="0"/>
          <w:numId w:val="22"/>
        </w:numPr>
        <w:tabs>
          <w:tab w:pos="1310" w:val="left" w:leader="none"/>
        </w:tabs>
        <w:spacing w:line="240" w:lineRule="auto" w:before="137" w:after="0"/>
        <w:ind w:left="1310" w:right="0" w:hanging="600"/>
        <w:jc w:val="left"/>
        <w:rPr>
          <w:sz w:val="24"/>
        </w:rPr>
      </w:pPr>
      <w:r>
        <w:rPr>
          <w:sz w:val="24"/>
        </w:rPr>
        <w:t>There</w:t>
      </w:r>
      <w:r>
        <w:rPr>
          <w:spacing w:val="-3"/>
          <w:sz w:val="24"/>
        </w:rPr>
        <w:t> </w:t>
      </w:r>
      <w:r>
        <w:rPr>
          <w:sz w:val="24"/>
        </w:rPr>
        <w:t>other Means of transport in the</w:t>
      </w:r>
      <w:r>
        <w:rPr>
          <w:spacing w:val="-1"/>
          <w:sz w:val="24"/>
        </w:rPr>
        <w:t> </w:t>
      </w:r>
      <w:r>
        <w:rPr>
          <w:sz w:val="24"/>
        </w:rPr>
        <w:t>building</w:t>
      </w:r>
      <w:r>
        <w:rPr>
          <w:spacing w:val="-2"/>
          <w:sz w:val="24"/>
        </w:rPr>
        <w:t> </w:t>
      </w:r>
      <w:r>
        <w:rPr>
          <w:sz w:val="24"/>
        </w:rPr>
        <w:t>e.g </w:t>
      </w:r>
      <w:r>
        <w:rPr>
          <w:spacing w:val="-2"/>
          <w:sz w:val="24"/>
        </w:rPr>
        <w:t>Elevators</w:t>
      </w:r>
    </w:p>
    <w:p>
      <w:pPr>
        <w:pStyle w:val="ListParagraph"/>
        <w:numPr>
          <w:ilvl w:val="0"/>
          <w:numId w:val="22"/>
        </w:numPr>
        <w:tabs>
          <w:tab w:pos="1250" w:val="left" w:leader="none"/>
        </w:tabs>
        <w:spacing w:line="240" w:lineRule="auto" w:before="139" w:after="0"/>
        <w:ind w:left="1250" w:right="0" w:hanging="607"/>
        <w:jc w:val="left"/>
        <w:rPr>
          <w:sz w:val="24"/>
        </w:rPr>
      </w:pPr>
      <w:r>
        <w:rPr>
          <w:sz w:val="24"/>
        </w:rPr>
        <w:t>It</w:t>
      </w:r>
      <w:r>
        <w:rPr>
          <w:spacing w:val="-2"/>
          <w:sz w:val="24"/>
        </w:rPr>
        <w:t> </w:t>
      </w:r>
      <w:r>
        <w:rPr>
          <w:sz w:val="24"/>
        </w:rPr>
        <w:t>is</w:t>
      </w:r>
      <w:r>
        <w:rPr>
          <w:spacing w:val="-2"/>
          <w:sz w:val="24"/>
        </w:rPr>
        <w:t> </w:t>
      </w:r>
      <w:r>
        <w:rPr>
          <w:sz w:val="24"/>
        </w:rPr>
        <w:t>well</w:t>
      </w:r>
      <w:r>
        <w:rPr>
          <w:spacing w:val="-2"/>
          <w:sz w:val="24"/>
        </w:rPr>
        <w:t> ventilated.</w:t>
      </w:r>
    </w:p>
    <w:p>
      <w:pPr>
        <w:pStyle w:val="Heading4"/>
        <w:spacing w:before="142"/>
        <w:ind w:left="590"/>
      </w:pPr>
      <w:r>
        <w:rPr>
          <w:spacing w:val="-2"/>
        </w:rPr>
        <w:t>Demerits</w:t>
      </w:r>
    </w:p>
    <w:p>
      <w:pPr>
        <w:pStyle w:val="ListParagraph"/>
        <w:numPr>
          <w:ilvl w:val="2"/>
          <w:numId w:val="17"/>
        </w:numPr>
        <w:tabs>
          <w:tab w:pos="1250" w:val="left" w:leader="none"/>
        </w:tabs>
        <w:spacing w:line="240" w:lineRule="auto" w:before="134" w:after="0"/>
        <w:ind w:left="1250" w:right="0" w:hanging="607"/>
        <w:jc w:val="left"/>
        <w:rPr>
          <w:sz w:val="24"/>
        </w:rPr>
      </w:pPr>
      <w:r>
        <w:rPr>
          <w:sz w:val="24"/>
        </w:rPr>
        <w:t>It</w:t>
      </w:r>
      <w:r>
        <w:rPr>
          <w:spacing w:val="-2"/>
          <w:sz w:val="24"/>
        </w:rPr>
        <w:t> </w:t>
      </w:r>
      <w:r>
        <w:rPr>
          <w:sz w:val="24"/>
        </w:rPr>
        <w:t>is</w:t>
      </w:r>
      <w:r>
        <w:rPr>
          <w:spacing w:val="-1"/>
          <w:sz w:val="24"/>
        </w:rPr>
        <w:t> </w:t>
      </w:r>
      <w:r>
        <w:rPr>
          <w:sz w:val="24"/>
        </w:rPr>
        <w:t>not</w:t>
      </w:r>
      <w:r>
        <w:rPr>
          <w:spacing w:val="-1"/>
          <w:sz w:val="24"/>
        </w:rPr>
        <w:t> </w:t>
      </w:r>
      <w:r>
        <w:rPr>
          <w:sz w:val="24"/>
        </w:rPr>
        <w:t>well</w:t>
      </w:r>
      <w:r>
        <w:rPr>
          <w:spacing w:val="-2"/>
          <w:sz w:val="24"/>
        </w:rPr>
        <w:t> </w:t>
      </w:r>
      <w:r>
        <w:rPr>
          <w:sz w:val="24"/>
        </w:rPr>
        <w:t>landscaped</w:t>
      </w:r>
      <w:r>
        <w:rPr>
          <w:spacing w:val="1"/>
          <w:sz w:val="24"/>
        </w:rPr>
        <w:t> </w:t>
      </w:r>
      <w:r>
        <w:rPr>
          <w:sz w:val="24"/>
        </w:rPr>
        <w:t>with</w:t>
      </w:r>
      <w:r>
        <w:rPr>
          <w:spacing w:val="-1"/>
          <w:sz w:val="24"/>
        </w:rPr>
        <w:t> </w:t>
      </w:r>
      <w:r>
        <w:rPr>
          <w:sz w:val="24"/>
        </w:rPr>
        <w:t>soft</w:t>
      </w:r>
      <w:r>
        <w:rPr>
          <w:spacing w:val="-1"/>
          <w:sz w:val="24"/>
        </w:rPr>
        <w:t> </w:t>
      </w:r>
      <w:r>
        <w:rPr>
          <w:spacing w:val="-2"/>
          <w:sz w:val="24"/>
        </w:rPr>
        <w:t>landscape.</w:t>
      </w:r>
    </w:p>
    <w:p>
      <w:pPr>
        <w:pStyle w:val="ListParagraph"/>
        <w:numPr>
          <w:ilvl w:val="2"/>
          <w:numId w:val="17"/>
        </w:numPr>
        <w:tabs>
          <w:tab w:pos="1250" w:val="left" w:leader="none"/>
        </w:tabs>
        <w:spacing w:line="240" w:lineRule="auto" w:before="137" w:after="0"/>
        <w:ind w:left="1250" w:right="0" w:hanging="540"/>
        <w:jc w:val="left"/>
        <w:rPr>
          <w:sz w:val="24"/>
        </w:rPr>
      </w:pPr>
      <w:r>
        <w:rPr>
          <w:sz w:val="24"/>
        </w:rPr>
        <w:t>No</w:t>
      </w:r>
      <w:r>
        <w:rPr>
          <w:spacing w:val="-2"/>
          <w:sz w:val="24"/>
        </w:rPr>
        <w:t> </w:t>
      </w:r>
      <w:r>
        <w:rPr>
          <w:sz w:val="24"/>
        </w:rPr>
        <w:t>celebrated</w:t>
      </w:r>
      <w:r>
        <w:rPr>
          <w:spacing w:val="-2"/>
          <w:sz w:val="24"/>
        </w:rPr>
        <w:t> entrance.</w:t>
      </w:r>
    </w:p>
    <w:p>
      <w:pPr>
        <w:pStyle w:val="ListParagraph"/>
        <w:numPr>
          <w:ilvl w:val="2"/>
          <w:numId w:val="17"/>
        </w:numPr>
        <w:tabs>
          <w:tab w:pos="1250" w:val="left" w:leader="none"/>
        </w:tabs>
        <w:spacing w:line="240" w:lineRule="auto" w:before="137" w:after="0"/>
        <w:ind w:left="1250" w:right="0" w:hanging="607"/>
        <w:jc w:val="left"/>
        <w:rPr>
          <w:sz w:val="24"/>
        </w:rPr>
      </w:pPr>
      <w:r>
        <w:rPr>
          <w:sz w:val="24"/>
        </w:rPr>
        <w:t>Its highly</w:t>
      </w:r>
      <w:r>
        <w:rPr>
          <w:spacing w:val="-5"/>
          <w:sz w:val="24"/>
        </w:rPr>
        <w:t> </w:t>
      </w:r>
      <w:r>
        <w:rPr>
          <w:sz w:val="24"/>
        </w:rPr>
        <w:t>cost in terms of </w:t>
      </w:r>
      <w:r>
        <w:rPr>
          <w:spacing w:val="-2"/>
          <w:sz w:val="24"/>
        </w:rPr>
        <w:t>maintenance</w:t>
      </w:r>
    </w:p>
    <w:p>
      <w:pPr>
        <w:pStyle w:val="ListParagraph"/>
        <w:spacing w:after="0" w:line="240" w:lineRule="auto"/>
        <w:jc w:val="left"/>
        <w:rPr>
          <w:sz w:val="24"/>
        </w:rPr>
        <w:sectPr>
          <w:pgSz w:w="11910" w:h="16840"/>
          <w:pgMar w:header="0" w:footer="1352" w:top="1360" w:bottom="1580" w:left="850" w:right="850"/>
        </w:sectPr>
      </w:pPr>
    </w:p>
    <w:p>
      <w:pPr>
        <w:pStyle w:val="BodyText"/>
        <w:ind w:left="890"/>
        <w:rPr>
          <w:sz w:val="20"/>
        </w:rPr>
      </w:pPr>
      <w:r>
        <w:rPr>
          <w:sz w:val="20"/>
        </w:rPr>
        <w:drawing>
          <wp:inline distT="0" distB="0" distL="0" distR="0">
            <wp:extent cx="5700848" cy="353263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5" cstate="print"/>
                    <a:stretch>
                      <a:fillRect/>
                    </a:stretch>
                  </pic:blipFill>
                  <pic:spPr>
                    <a:xfrm>
                      <a:off x="0" y="0"/>
                      <a:ext cx="5700848" cy="3532632"/>
                    </a:xfrm>
                    <a:prstGeom prst="rect">
                      <a:avLst/>
                    </a:prstGeom>
                  </pic:spPr>
                </pic:pic>
              </a:graphicData>
            </a:graphic>
          </wp:inline>
        </w:drawing>
      </w:r>
      <w:r>
        <w:rPr>
          <w:sz w:val="20"/>
        </w:rPr>
      </w:r>
    </w:p>
    <w:p>
      <w:pPr>
        <w:spacing w:before="93"/>
        <w:ind w:left="587" w:right="738" w:firstLine="0"/>
        <w:jc w:val="center"/>
        <w:rPr>
          <w:rFonts w:ascii="Calibri"/>
          <w:b/>
          <w:sz w:val="26"/>
        </w:rPr>
      </w:pPr>
      <w:r>
        <w:rPr>
          <w:rFonts w:ascii="Calibri"/>
          <w:b/>
          <w:sz w:val="26"/>
        </w:rPr>
        <w:t>PLATE</w:t>
      </w:r>
      <w:r>
        <w:rPr>
          <w:rFonts w:ascii="Calibri"/>
          <w:b/>
          <w:spacing w:val="46"/>
          <w:sz w:val="26"/>
        </w:rPr>
        <w:t> </w:t>
      </w:r>
      <w:r>
        <w:rPr>
          <w:rFonts w:ascii="Calibri"/>
          <w:b/>
          <w:sz w:val="26"/>
        </w:rPr>
        <w:t>3.5.9:</w:t>
      </w:r>
      <w:r>
        <w:rPr>
          <w:rFonts w:ascii="Calibri"/>
          <w:b/>
          <w:spacing w:val="-7"/>
          <w:sz w:val="26"/>
        </w:rPr>
        <w:t> </w:t>
      </w:r>
      <w:r>
        <w:rPr>
          <w:rFonts w:ascii="Calibri"/>
          <w:b/>
          <w:sz w:val="26"/>
        </w:rPr>
        <w:t>SHOWING</w:t>
      </w:r>
      <w:r>
        <w:rPr>
          <w:rFonts w:ascii="Calibri"/>
          <w:b/>
          <w:spacing w:val="-7"/>
          <w:sz w:val="26"/>
        </w:rPr>
        <w:t> </w:t>
      </w:r>
      <w:r>
        <w:rPr>
          <w:rFonts w:ascii="Calibri"/>
          <w:b/>
          <w:sz w:val="26"/>
        </w:rPr>
        <w:t>THE</w:t>
      </w:r>
      <w:r>
        <w:rPr>
          <w:rFonts w:ascii="Calibri"/>
          <w:b/>
          <w:spacing w:val="-8"/>
          <w:sz w:val="26"/>
        </w:rPr>
        <w:t> </w:t>
      </w:r>
      <w:r>
        <w:rPr>
          <w:rFonts w:ascii="Calibri"/>
          <w:b/>
          <w:sz w:val="26"/>
        </w:rPr>
        <w:t>FRONT</w:t>
      </w:r>
      <w:r>
        <w:rPr>
          <w:rFonts w:ascii="Calibri"/>
          <w:b/>
          <w:spacing w:val="-8"/>
          <w:sz w:val="26"/>
        </w:rPr>
        <w:t> </w:t>
      </w:r>
      <w:r>
        <w:rPr>
          <w:rFonts w:ascii="Calibri"/>
          <w:b/>
          <w:sz w:val="26"/>
        </w:rPr>
        <w:t>VIEW</w:t>
      </w:r>
      <w:r>
        <w:rPr>
          <w:rFonts w:ascii="Calibri"/>
          <w:b/>
          <w:spacing w:val="-6"/>
          <w:sz w:val="26"/>
        </w:rPr>
        <w:t> </w:t>
      </w:r>
      <w:r>
        <w:rPr>
          <w:rFonts w:ascii="Calibri"/>
          <w:b/>
          <w:sz w:val="26"/>
        </w:rPr>
        <w:t>OF</w:t>
      </w:r>
      <w:r>
        <w:rPr>
          <w:rFonts w:ascii="Calibri"/>
          <w:b/>
          <w:spacing w:val="-5"/>
          <w:sz w:val="26"/>
        </w:rPr>
        <w:t> </w:t>
      </w:r>
      <w:r>
        <w:rPr>
          <w:rFonts w:ascii="Calibri"/>
          <w:b/>
          <w:sz w:val="26"/>
        </w:rPr>
        <w:t>CASE</w:t>
      </w:r>
      <w:r>
        <w:rPr>
          <w:rFonts w:ascii="Calibri"/>
          <w:b/>
          <w:spacing w:val="-7"/>
          <w:sz w:val="26"/>
        </w:rPr>
        <w:t> </w:t>
      </w:r>
      <w:r>
        <w:rPr>
          <w:rFonts w:ascii="Calibri"/>
          <w:b/>
          <w:sz w:val="26"/>
        </w:rPr>
        <w:t>STUDY</w:t>
      </w:r>
      <w:r>
        <w:rPr>
          <w:rFonts w:ascii="Calibri"/>
          <w:b/>
          <w:spacing w:val="-7"/>
          <w:sz w:val="26"/>
        </w:rPr>
        <w:t> </w:t>
      </w:r>
      <w:r>
        <w:rPr>
          <w:rFonts w:ascii="Calibri"/>
          <w:b/>
          <w:spacing w:val="-4"/>
          <w:sz w:val="26"/>
        </w:rPr>
        <w:t>FIVE</w:t>
      </w:r>
    </w:p>
    <w:p>
      <w:pPr>
        <w:pStyle w:val="BodyText"/>
        <w:spacing w:before="1"/>
        <w:rPr>
          <w:rFonts w:ascii="Calibri"/>
          <w:b/>
          <w:sz w:val="11"/>
        </w:rPr>
      </w:pPr>
      <w:r>
        <w:rPr>
          <w:rFonts w:ascii="Calibri"/>
          <w:b/>
          <w:sz w:val="11"/>
        </w:rPr>
        <w:drawing>
          <wp:anchor distT="0" distB="0" distL="0" distR="0" allowOverlap="1" layoutInCell="1" locked="0" behindDoc="1" simplePos="0" relativeHeight="487591424">
            <wp:simplePos x="0" y="0"/>
            <wp:positionH relativeFrom="page">
              <wp:posOffset>876300</wp:posOffset>
            </wp:positionH>
            <wp:positionV relativeFrom="paragraph">
              <wp:posOffset>101610</wp:posOffset>
            </wp:positionV>
            <wp:extent cx="5992825" cy="4322826"/>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6" cstate="print"/>
                    <a:stretch>
                      <a:fillRect/>
                    </a:stretch>
                  </pic:blipFill>
                  <pic:spPr>
                    <a:xfrm>
                      <a:off x="0" y="0"/>
                      <a:ext cx="5992825" cy="4322826"/>
                    </a:xfrm>
                    <a:prstGeom prst="rect">
                      <a:avLst/>
                    </a:prstGeom>
                  </pic:spPr>
                </pic:pic>
              </a:graphicData>
            </a:graphic>
          </wp:anchor>
        </w:drawing>
      </w:r>
    </w:p>
    <w:p>
      <w:pPr>
        <w:spacing w:before="218"/>
        <w:ind w:left="587" w:right="738" w:firstLine="0"/>
        <w:jc w:val="center"/>
        <w:rPr>
          <w:rFonts w:ascii="Calibri"/>
          <w:b/>
          <w:sz w:val="26"/>
        </w:rPr>
      </w:pPr>
      <w:r>
        <w:rPr>
          <w:rFonts w:ascii="Calibri"/>
          <w:b/>
          <w:sz w:val="26"/>
        </w:rPr>
        <w:t>PLATE</w:t>
      </w:r>
      <w:r>
        <w:rPr>
          <w:rFonts w:ascii="Calibri"/>
          <w:b/>
          <w:spacing w:val="45"/>
          <w:sz w:val="26"/>
        </w:rPr>
        <w:t> </w:t>
      </w:r>
      <w:r>
        <w:rPr>
          <w:rFonts w:ascii="Calibri"/>
          <w:b/>
          <w:sz w:val="26"/>
        </w:rPr>
        <w:t>3.5.10:</w:t>
      </w:r>
      <w:r>
        <w:rPr>
          <w:rFonts w:ascii="Calibri"/>
          <w:b/>
          <w:spacing w:val="-8"/>
          <w:sz w:val="26"/>
        </w:rPr>
        <w:t> </w:t>
      </w:r>
      <w:r>
        <w:rPr>
          <w:rFonts w:ascii="Calibri"/>
          <w:b/>
          <w:sz w:val="26"/>
        </w:rPr>
        <w:t>SHOWING</w:t>
      </w:r>
      <w:r>
        <w:rPr>
          <w:rFonts w:ascii="Calibri"/>
          <w:b/>
          <w:spacing w:val="-5"/>
          <w:sz w:val="26"/>
        </w:rPr>
        <w:t> </w:t>
      </w:r>
      <w:r>
        <w:rPr>
          <w:rFonts w:ascii="Calibri"/>
          <w:b/>
          <w:sz w:val="26"/>
        </w:rPr>
        <w:t>THE</w:t>
      </w:r>
      <w:r>
        <w:rPr>
          <w:rFonts w:ascii="Calibri"/>
          <w:b/>
          <w:spacing w:val="-8"/>
          <w:sz w:val="26"/>
        </w:rPr>
        <w:t> </w:t>
      </w:r>
      <w:r>
        <w:rPr>
          <w:rFonts w:ascii="Calibri"/>
          <w:b/>
          <w:sz w:val="26"/>
        </w:rPr>
        <w:t>SIDE</w:t>
      </w:r>
      <w:r>
        <w:rPr>
          <w:rFonts w:ascii="Calibri"/>
          <w:b/>
          <w:spacing w:val="-7"/>
          <w:sz w:val="26"/>
        </w:rPr>
        <w:t> </w:t>
      </w:r>
      <w:r>
        <w:rPr>
          <w:rFonts w:ascii="Calibri"/>
          <w:b/>
          <w:sz w:val="26"/>
        </w:rPr>
        <w:t>VIEW</w:t>
      </w:r>
      <w:r>
        <w:rPr>
          <w:rFonts w:ascii="Calibri"/>
          <w:b/>
          <w:spacing w:val="-6"/>
          <w:sz w:val="26"/>
        </w:rPr>
        <w:t> </w:t>
      </w:r>
      <w:r>
        <w:rPr>
          <w:rFonts w:ascii="Calibri"/>
          <w:b/>
          <w:sz w:val="26"/>
        </w:rPr>
        <w:t>OF</w:t>
      </w:r>
      <w:r>
        <w:rPr>
          <w:rFonts w:ascii="Calibri"/>
          <w:b/>
          <w:spacing w:val="-6"/>
          <w:sz w:val="26"/>
        </w:rPr>
        <w:t> </w:t>
      </w:r>
      <w:r>
        <w:rPr>
          <w:rFonts w:ascii="Calibri"/>
          <w:b/>
          <w:sz w:val="26"/>
        </w:rPr>
        <w:t>CASE</w:t>
      </w:r>
      <w:r>
        <w:rPr>
          <w:rFonts w:ascii="Calibri"/>
          <w:b/>
          <w:spacing w:val="-6"/>
          <w:sz w:val="26"/>
        </w:rPr>
        <w:t> </w:t>
      </w:r>
      <w:r>
        <w:rPr>
          <w:rFonts w:ascii="Calibri"/>
          <w:b/>
          <w:sz w:val="26"/>
        </w:rPr>
        <w:t>STUDY</w:t>
      </w:r>
      <w:r>
        <w:rPr>
          <w:rFonts w:ascii="Calibri"/>
          <w:b/>
          <w:spacing w:val="-8"/>
          <w:sz w:val="26"/>
        </w:rPr>
        <w:t> </w:t>
      </w:r>
      <w:r>
        <w:rPr>
          <w:rFonts w:ascii="Calibri"/>
          <w:b/>
          <w:spacing w:val="-4"/>
          <w:sz w:val="26"/>
        </w:rPr>
        <w:t>FIVE</w:t>
      </w:r>
    </w:p>
    <w:p>
      <w:pPr>
        <w:spacing w:after="0"/>
        <w:jc w:val="center"/>
        <w:rPr>
          <w:rFonts w:ascii="Calibri"/>
          <w:b/>
          <w:sz w:val="26"/>
        </w:rPr>
        <w:sectPr>
          <w:pgSz w:w="11910" w:h="16840"/>
          <w:pgMar w:header="0" w:footer="1352" w:top="1420" w:bottom="1580" w:left="850" w:right="850"/>
        </w:sectPr>
      </w:pPr>
    </w:p>
    <w:p>
      <w:pPr>
        <w:spacing w:before="61"/>
        <w:ind w:left="587" w:right="732" w:firstLine="0"/>
        <w:jc w:val="center"/>
        <w:rPr>
          <w:b/>
          <w:sz w:val="26"/>
        </w:rPr>
      </w:pPr>
      <w:r>
        <w:rPr>
          <w:b/>
          <w:sz w:val="26"/>
        </w:rPr>
        <w:t>CHAPTER</w:t>
      </w:r>
      <w:r>
        <w:rPr>
          <w:b/>
          <w:spacing w:val="-12"/>
          <w:sz w:val="26"/>
        </w:rPr>
        <w:t> </w:t>
      </w:r>
      <w:r>
        <w:rPr>
          <w:b/>
          <w:spacing w:val="-4"/>
          <w:sz w:val="26"/>
        </w:rPr>
        <w:t>FOUR</w:t>
      </w:r>
    </w:p>
    <w:p>
      <w:pPr>
        <w:pStyle w:val="ListParagraph"/>
        <w:numPr>
          <w:ilvl w:val="1"/>
          <w:numId w:val="23"/>
        </w:numPr>
        <w:tabs>
          <w:tab w:pos="918" w:val="left" w:leader="none"/>
        </w:tabs>
        <w:spacing w:line="240" w:lineRule="auto" w:before="246" w:after="0"/>
        <w:ind w:left="918" w:right="0" w:hanging="388"/>
        <w:jc w:val="left"/>
        <w:rPr>
          <w:b/>
          <w:sz w:val="26"/>
        </w:rPr>
      </w:pPr>
      <w:r>
        <w:rPr>
          <w:b/>
          <w:sz w:val="26"/>
        </w:rPr>
        <w:t>Design</w:t>
      </w:r>
      <w:r>
        <w:rPr>
          <w:b/>
          <w:spacing w:val="-7"/>
          <w:sz w:val="26"/>
        </w:rPr>
        <w:t> </w:t>
      </w:r>
      <w:r>
        <w:rPr>
          <w:b/>
          <w:spacing w:val="-2"/>
          <w:sz w:val="26"/>
        </w:rPr>
        <w:t>Proposal</w:t>
      </w:r>
    </w:p>
    <w:p>
      <w:pPr>
        <w:pStyle w:val="ListParagraph"/>
        <w:numPr>
          <w:ilvl w:val="1"/>
          <w:numId w:val="23"/>
        </w:numPr>
        <w:tabs>
          <w:tab w:pos="918" w:val="left" w:leader="none"/>
        </w:tabs>
        <w:spacing w:line="240" w:lineRule="auto" w:before="244" w:after="0"/>
        <w:ind w:left="918" w:right="0" w:hanging="388"/>
        <w:jc w:val="left"/>
        <w:rPr>
          <w:b/>
          <w:sz w:val="26"/>
        </w:rPr>
      </w:pPr>
      <w:r>
        <w:rPr>
          <w:b/>
          <w:spacing w:val="-2"/>
          <w:sz w:val="26"/>
        </w:rPr>
        <w:t>Introduction</w:t>
      </w:r>
    </w:p>
    <w:p>
      <w:pPr>
        <w:pStyle w:val="BodyText"/>
        <w:spacing w:line="360" w:lineRule="auto" w:before="240"/>
        <w:ind w:left="530" w:right="670"/>
        <w:jc w:val="both"/>
      </w:pPr>
      <w:r>
        <w:rPr/>
        <w:t>This chapter discuss and analyse the proposed site, analysis of its location and an in-depth study</w:t>
      </w:r>
      <w:r>
        <w:rPr>
          <w:spacing w:val="-7"/>
        </w:rPr>
        <w:t> </w:t>
      </w:r>
      <w:r>
        <w:rPr/>
        <w:t>into</w:t>
      </w:r>
      <w:r>
        <w:rPr>
          <w:spacing w:val="-2"/>
        </w:rPr>
        <w:t> </w:t>
      </w:r>
      <w:r>
        <w:rPr/>
        <w:t>the</w:t>
      </w:r>
      <w:r>
        <w:rPr>
          <w:spacing w:val="-2"/>
        </w:rPr>
        <w:t> </w:t>
      </w:r>
      <w:r>
        <w:rPr/>
        <w:t>reasons</w:t>
      </w:r>
      <w:r>
        <w:rPr>
          <w:spacing w:val="-2"/>
        </w:rPr>
        <w:t> </w:t>
      </w:r>
      <w:r>
        <w:rPr/>
        <w:t>for</w:t>
      </w:r>
      <w:r>
        <w:rPr>
          <w:spacing w:val="-1"/>
        </w:rPr>
        <w:t> </w:t>
      </w:r>
      <w:r>
        <w:rPr/>
        <w:t>the</w:t>
      </w:r>
      <w:r>
        <w:rPr>
          <w:spacing w:val="-2"/>
        </w:rPr>
        <w:t> </w:t>
      </w:r>
      <w:r>
        <w:rPr/>
        <w:t>selection</w:t>
      </w:r>
      <w:r>
        <w:rPr>
          <w:spacing w:val="-2"/>
        </w:rPr>
        <w:t> </w:t>
      </w:r>
      <w:r>
        <w:rPr/>
        <w:t>of</w:t>
      </w:r>
      <w:r>
        <w:rPr>
          <w:spacing w:val="-3"/>
        </w:rPr>
        <w:t> </w:t>
      </w:r>
      <w:r>
        <w:rPr/>
        <w:t>the</w:t>
      </w:r>
      <w:r>
        <w:rPr>
          <w:spacing w:val="-2"/>
        </w:rPr>
        <w:t> </w:t>
      </w:r>
      <w:r>
        <w:rPr/>
        <w:t>particular</w:t>
      </w:r>
      <w:r>
        <w:rPr>
          <w:spacing w:val="-4"/>
        </w:rPr>
        <w:t> </w:t>
      </w:r>
      <w:r>
        <w:rPr/>
        <w:t>site</w:t>
      </w:r>
      <w:r>
        <w:rPr>
          <w:spacing w:val="-3"/>
        </w:rPr>
        <w:t> </w:t>
      </w:r>
      <w:r>
        <w:rPr/>
        <w:t>for</w:t>
      </w:r>
      <w:r>
        <w:rPr>
          <w:spacing w:val="-1"/>
        </w:rPr>
        <w:t> </w:t>
      </w:r>
      <w:r>
        <w:rPr/>
        <w:t>the</w:t>
      </w:r>
      <w:r>
        <w:rPr>
          <w:spacing w:val="-2"/>
        </w:rPr>
        <w:t> </w:t>
      </w:r>
      <w:r>
        <w:rPr/>
        <w:t>design. Site</w:t>
      </w:r>
      <w:r>
        <w:rPr>
          <w:spacing w:val="-3"/>
        </w:rPr>
        <w:t> </w:t>
      </w:r>
      <w:r>
        <w:rPr/>
        <w:t>analysis</w:t>
      </w:r>
      <w:r>
        <w:rPr>
          <w:spacing w:val="-2"/>
        </w:rPr>
        <w:t> </w:t>
      </w:r>
      <w:r>
        <w:rPr/>
        <w:t>of</w:t>
      </w:r>
      <w:r>
        <w:rPr>
          <w:spacing w:val="-2"/>
        </w:rPr>
        <w:t> </w:t>
      </w:r>
      <w:r>
        <w:rPr/>
        <w:t>the proposed site will be carried out to show suitability of the proposed site for the design of an Office complex building.</w:t>
      </w:r>
    </w:p>
    <w:p>
      <w:pPr>
        <w:pStyle w:val="BodyText"/>
        <w:spacing w:before="5"/>
      </w:pPr>
    </w:p>
    <w:p>
      <w:pPr>
        <w:pStyle w:val="Heading4"/>
        <w:numPr>
          <w:ilvl w:val="1"/>
          <w:numId w:val="23"/>
        </w:numPr>
        <w:tabs>
          <w:tab w:pos="1250" w:val="left" w:leader="none"/>
        </w:tabs>
        <w:spacing w:line="240" w:lineRule="auto" w:before="0" w:after="0"/>
        <w:ind w:left="1250" w:right="0" w:hanging="720"/>
        <w:jc w:val="left"/>
      </w:pPr>
      <w:r>
        <w:rPr/>
        <w:t>Site</w:t>
      </w:r>
      <w:r>
        <w:rPr>
          <w:spacing w:val="-2"/>
        </w:rPr>
        <w:t> Location</w:t>
      </w:r>
    </w:p>
    <w:p>
      <w:pPr>
        <w:pStyle w:val="BodyText"/>
        <w:spacing w:before="1"/>
        <w:rPr>
          <w:b/>
        </w:rPr>
      </w:pPr>
    </w:p>
    <w:p>
      <w:pPr>
        <w:pStyle w:val="BodyText"/>
        <w:spacing w:line="480" w:lineRule="auto"/>
        <w:ind w:left="530" w:right="673"/>
        <w:jc w:val="both"/>
      </w:pPr>
      <w:r>
        <w:rPr/>
        <w:t>Ilorin, the capital of Kwara State, is one of Nigeria’s historically significant cities, located in the North-Central geopolitical zone. It was founded in the late 18th century (around 1450– 1500 by some accounts) as a Yoruba settlement but later became an important part of the Sokoto Caliphate following the Fulani Jihad of the 19th century. Originally a provincial military outpost of the Oyo Empire, Ilorin grew in importance due to its strategic location along trade routes connecting the northern and southern regions of Nigeria.</w:t>
      </w:r>
    </w:p>
    <w:p>
      <w:pPr>
        <w:pStyle w:val="BodyText"/>
        <w:spacing w:before="5"/>
      </w:pPr>
    </w:p>
    <w:p>
      <w:pPr>
        <w:pStyle w:val="BodyText"/>
        <w:spacing w:line="480" w:lineRule="auto"/>
        <w:ind w:left="530" w:right="676"/>
        <w:jc w:val="both"/>
      </w:pPr>
      <w:r>
        <w:rPr/>
        <w:t>In the early 1800s, Ilorin’s commander, Afonja, rebelled against the Oyo Empire and allied with Fulani jihadists led by Shehu Alimi. Over time, Afonja was overthrown, and the city came under the influence of the Sokoto Caliphate, marking a cultural and political shift from Yoruba to Fulani leadership. Despite this, Ilorin has remained a melting pot of both Yoruba and Fulani heritage, which is evident in its language, culture, and traditional institutions.</w:t>
      </w:r>
    </w:p>
    <w:p>
      <w:pPr>
        <w:pStyle w:val="BodyText"/>
        <w:spacing w:before="3"/>
      </w:pPr>
    </w:p>
    <w:p>
      <w:pPr>
        <w:pStyle w:val="BodyText"/>
        <w:spacing w:line="480" w:lineRule="auto"/>
        <w:ind w:left="530" w:right="674"/>
        <w:jc w:val="both"/>
      </w:pPr>
      <w:r>
        <w:rPr/>
        <w:t>Today, Ilorin is known for its rich Islamic scholarship, cultural diversity, and its role as a commercial and administrative center. The city is home to several institutions of learning, including the University of Ilorin, and serves as a hub linking northern and southern Nigeria.</w:t>
      </w:r>
    </w:p>
    <w:p>
      <w:pPr>
        <w:pStyle w:val="BodyText"/>
        <w:spacing w:after="0" w:line="480" w:lineRule="auto"/>
        <w:jc w:val="both"/>
        <w:sectPr>
          <w:pgSz w:w="11910" w:h="16840"/>
          <w:pgMar w:header="0" w:footer="1352" w:top="1360" w:bottom="1580" w:left="850" w:right="850"/>
        </w:sectPr>
      </w:pPr>
    </w:p>
    <w:p>
      <w:pPr>
        <w:pStyle w:val="BodyText"/>
        <w:spacing w:line="360" w:lineRule="auto" w:before="76"/>
        <w:ind w:left="530"/>
      </w:pPr>
      <w:r>
        <w:rPr/>
        <w:t>The site is located at Old jebba Road, Ilorin , Kwara State is one of the states in Nigeria, at</w:t>
      </w:r>
      <w:r>
        <w:rPr>
          <w:spacing w:val="80"/>
        </w:rPr>
        <w:t> </w:t>
      </w:r>
      <w:r>
        <w:rPr/>
        <w:t>coordinates 6.5244N, 3.3792E located in the southwest of Nigeria.</w:t>
      </w:r>
    </w:p>
    <w:p>
      <w:pPr>
        <w:pStyle w:val="Heading4"/>
        <w:numPr>
          <w:ilvl w:val="2"/>
          <w:numId w:val="23"/>
        </w:numPr>
        <w:tabs>
          <w:tab w:pos="1070" w:val="left" w:leader="none"/>
        </w:tabs>
        <w:spacing w:line="240" w:lineRule="auto" w:before="204" w:after="0"/>
        <w:ind w:left="1070" w:right="0" w:hanging="540"/>
        <w:jc w:val="left"/>
      </w:pPr>
      <w:r>
        <w:rPr/>
        <w:t>Site</w:t>
      </w:r>
      <w:r>
        <w:rPr>
          <w:spacing w:val="-3"/>
        </w:rPr>
        <w:t> </w:t>
      </w:r>
      <w:r>
        <w:rPr/>
        <w:t>Location </w:t>
      </w:r>
      <w:r>
        <w:rPr>
          <w:spacing w:val="-5"/>
        </w:rPr>
        <w:t>Map</w:t>
      </w:r>
    </w:p>
    <w:p>
      <w:pPr>
        <w:pStyle w:val="BodyText"/>
        <w:spacing w:before="85"/>
        <w:rPr>
          <w:b/>
          <w:sz w:val="20"/>
        </w:rPr>
      </w:pPr>
      <w:r>
        <w:rPr>
          <w:b/>
          <w:sz w:val="20"/>
        </w:rPr>
        <w:drawing>
          <wp:anchor distT="0" distB="0" distL="0" distR="0" allowOverlap="1" layoutInCell="1" locked="0" behindDoc="1" simplePos="0" relativeHeight="487591936">
            <wp:simplePos x="0" y="0"/>
            <wp:positionH relativeFrom="page">
              <wp:posOffset>876300</wp:posOffset>
            </wp:positionH>
            <wp:positionV relativeFrom="paragraph">
              <wp:posOffset>215578</wp:posOffset>
            </wp:positionV>
            <wp:extent cx="5650012" cy="3053905"/>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7" cstate="print"/>
                    <a:stretch>
                      <a:fillRect/>
                    </a:stretch>
                  </pic:blipFill>
                  <pic:spPr>
                    <a:xfrm>
                      <a:off x="0" y="0"/>
                      <a:ext cx="5650012" cy="3053905"/>
                    </a:xfrm>
                    <a:prstGeom prst="rect">
                      <a:avLst/>
                    </a:prstGeom>
                  </pic:spPr>
                </pic:pic>
              </a:graphicData>
            </a:graphic>
          </wp:anchor>
        </w:drawing>
      </w:r>
    </w:p>
    <w:p>
      <w:pPr>
        <w:pStyle w:val="BodyText"/>
        <w:spacing w:before="48"/>
        <w:rPr>
          <w:b/>
        </w:rPr>
      </w:pPr>
    </w:p>
    <w:p>
      <w:pPr>
        <w:pStyle w:val="BodyText"/>
        <w:spacing w:line="535" w:lineRule="auto"/>
        <w:ind w:left="3411" w:right="1840" w:hanging="1441"/>
      </w:pPr>
      <w:r>
        <w:rPr/>
        <w:t>Figure</w:t>
      </w:r>
      <w:r>
        <w:rPr>
          <w:spacing w:val="-5"/>
        </w:rPr>
        <w:t> </w:t>
      </w:r>
      <w:r>
        <w:rPr/>
        <w:t>4.1</w:t>
      </w:r>
      <w:r>
        <w:rPr>
          <w:spacing w:val="-3"/>
        </w:rPr>
        <w:t> </w:t>
      </w:r>
      <w:r>
        <w:rPr/>
        <w:t>Map</w:t>
      </w:r>
      <w:r>
        <w:rPr>
          <w:spacing w:val="-3"/>
        </w:rPr>
        <w:t> </w:t>
      </w:r>
      <w:r>
        <w:rPr/>
        <w:t>of</w:t>
      </w:r>
      <w:r>
        <w:rPr>
          <w:spacing w:val="-3"/>
        </w:rPr>
        <w:t> </w:t>
      </w:r>
      <w:r>
        <w:rPr/>
        <w:t>Nigeria</w:t>
      </w:r>
      <w:r>
        <w:rPr>
          <w:spacing w:val="-4"/>
        </w:rPr>
        <w:t> </w:t>
      </w:r>
      <w:r>
        <w:rPr/>
        <w:t>showing</w:t>
      </w:r>
      <w:r>
        <w:rPr>
          <w:spacing w:val="-6"/>
        </w:rPr>
        <w:t> </w:t>
      </w:r>
      <w:r>
        <w:rPr/>
        <w:t>location</w:t>
      </w:r>
      <w:r>
        <w:rPr>
          <w:spacing w:val="-3"/>
        </w:rPr>
        <w:t> </w:t>
      </w:r>
      <w:r>
        <w:rPr/>
        <w:t>of</w:t>
      </w:r>
      <w:r>
        <w:rPr>
          <w:spacing w:val="40"/>
        </w:rPr>
        <w:t> </w:t>
      </w:r>
      <w:r>
        <w:rPr/>
        <w:t>kwara</w:t>
      </w:r>
      <w:r>
        <w:rPr>
          <w:spacing w:val="-5"/>
        </w:rPr>
        <w:t> </w:t>
      </w:r>
      <w:r>
        <w:rPr/>
        <w:t>State Source: Google images</w:t>
      </w:r>
    </w:p>
    <w:p>
      <w:pPr>
        <w:pStyle w:val="Heading4"/>
        <w:numPr>
          <w:ilvl w:val="2"/>
          <w:numId w:val="23"/>
        </w:numPr>
        <w:tabs>
          <w:tab w:pos="1070" w:val="left" w:leader="none"/>
        </w:tabs>
        <w:spacing w:line="240" w:lineRule="auto" w:before="3" w:after="0"/>
        <w:ind w:left="1070" w:right="0" w:hanging="540"/>
        <w:jc w:val="left"/>
      </w:pPr>
      <w:r>
        <w:rPr/>
        <w:t>Site</w:t>
      </w:r>
      <w:r>
        <w:rPr>
          <w:spacing w:val="-4"/>
        </w:rPr>
        <w:t> </w:t>
      </w:r>
      <w:r>
        <w:rPr/>
        <w:t>Selection</w:t>
      </w:r>
      <w:r>
        <w:rPr>
          <w:spacing w:val="-1"/>
        </w:rPr>
        <w:t> </w:t>
      </w:r>
      <w:r>
        <w:rPr>
          <w:spacing w:val="-2"/>
        </w:rPr>
        <w:t>Criteria</w:t>
      </w:r>
    </w:p>
    <w:p>
      <w:pPr>
        <w:pStyle w:val="BodyText"/>
        <w:spacing w:before="55"/>
        <w:rPr>
          <w:b/>
        </w:rPr>
      </w:pPr>
    </w:p>
    <w:p>
      <w:pPr>
        <w:pStyle w:val="BodyText"/>
        <w:ind w:left="530"/>
      </w:pPr>
      <w:r>
        <w:rPr/>
        <w:t>The</w:t>
      </w:r>
      <w:r>
        <w:rPr>
          <w:spacing w:val="-3"/>
        </w:rPr>
        <w:t> </w:t>
      </w:r>
      <w:r>
        <w:rPr/>
        <w:t>site</w:t>
      </w:r>
      <w:r>
        <w:rPr>
          <w:spacing w:val="-2"/>
        </w:rPr>
        <w:t> </w:t>
      </w:r>
      <w:r>
        <w:rPr/>
        <w:t>was selected</w:t>
      </w:r>
      <w:r>
        <w:rPr>
          <w:spacing w:val="-1"/>
        </w:rPr>
        <w:t> </w:t>
      </w:r>
      <w:r>
        <w:rPr/>
        <w:t>based</w:t>
      </w:r>
      <w:r>
        <w:rPr>
          <w:spacing w:val="-1"/>
        </w:rPr>
        <w:t> </w:t>
      </w:r>
      <w:r>
        <w:rPr/>
        <w:t>on the</w:t>
      </w:r>
      <w:r>
        <w:rPr>
          <w:spacing w:val="-1"/>
        </w:rPr>
        <w:t> </w:t>
      </w:r>
      <w:r>
        <w:rPr/>
        <w:t>following</w:t>
      </w:r>
      <w:r>
        <w:rPr>
          <w:spacing w:val="-1"/>
        </w:rPr>
        <w:t> </w:t>
      </w:r>
      <w:r>
        <w:rPr>
          <w:spacing w:val="-2"/>
        </w:rPr>
        <w:t>category;</w:t>
      </w:r>
    </w:p>
    <w:p>
      <w:pPr>
        <w:pStyle w:val="BodyText"/>
        <w:spacing w:before="63"/>
      </w:pPr>
    </w:p>
    <w:p>
      <w:pPr>
        <w:pStyle w:val="ListParagraph"/>
        <w:numPr>
          <w:ilvl w:val="0"/>
          <w:numId w:val="24"/>
        </w:numPr>
        <w:tabs>
          <w:tab w:pos="1250" w:val="left" w:leader="none"/>
        </w:tabs>
        <w:spacing w:line="240" w:lineRule="auto" w:before="0" w:after="0"/>
        <w:ind w:left="1250" w:right="0" w:hanging="487"/>
        <w:jc w:val="left"/>
        <w:rPr>
          <w:sz w:val="24"/>
        </w:rPr>
      </w:pPr>
      <w:r>
        <w:rPr>
          <w:spacing w:val="-2"/>
          <w:sz w:val="24"/>
        </w:rPr>
        <w:t>Location</w:t>
      </w:r>
    </w:p>
    <w:p>
      <w:pPr>
        <w:pStyle w:val="ListParagraph"/>
        <w:numPr>
          <w:ilvl w:val="0"/>
          <w:numId w:val="24"/>
        </w:numPr>
        <w:tabs>
          <w:tab w:pos="1250" w:val="left" w:leader="none"/>
        </w:tabs>
        <w:spacing w:line="240" w:lineRule="auto" w:before="139" w:after="0"/>
        <w:ind w:left="1250" w:right="0" w:hanging="554"/>
        <w:jc w:val="left"/>
        <w:rPr>
          <w:sz w:val="24"/>
        </w:rPr>
      </w:pPr>
      <w:r>
        <w:rPr>
          <w:sz w:val="24"/>
        </w:rPr>
        <w:t>Ease</w:t>
      </w:r>
      <w:r>
        <w:rPr>
          <w:spacing w:val="-4"/>
          <w:sz w:val="24"/>
        </w:rPr>
        <w:t> </w:t>
      </w:r>
      <w:r>
        <w:rPr>
          <w:sz w:val="24"/>
        </w:rPr>
        <w:t>of</w:t>
      </w:r>
      <w:r>
        <w:rPr>
          <w:spacing w:val="-1"/>
          <w:sz w:val="24"/>
        </w:rPr>
        <w:t> </w:t>
      </w:r>
      <w:r>
        <w:rPr>
          <w:spacing w:val="-2"/>
          <w:sz w:val="24"/>
        </w:rPr>
        <w:t>access</w:t>
      </w:r>
    </w:p>
    <w:p>
      <w:pPr>
        <w:pStyle w:val="ListParagraph"/>
        <w:numPr>
          <w:ilvl w:val="0"/>
          <w:numId w:val="24"/>
        </w:numPr>
        <w:tabs>
          <w:tab w:pos="1250" w:val="left" w:leader="none"/>
        </w:tabs>
        <w:spacing w:line="240" w:lineRule="auto" w:before="137" w:after="0"/>
        <w:ind w:left="1250" w:right="0" w:hanging="619"/>
        <w:jc w:val="left"/>
        <w:rPr>
          <w:sz w:val="24"/>
        </w:rPr>
      </w:pPr>
      <w:r>
        <w:rPr>
          <w:sz w:val="24"/>
        </w:rPr>
        <w:t>Availability</w:t>
      </w:r>
      <w:r>
        <w:rPr>
          <w:spacing w:val="-8"/>
          <w:sz w:val="24"/>
        </w:rPr>
        <w:t> </w:t>
      </w:r>
      <w:r>
        <w:rPr>
          <w:sz w:val="24"/>
        </w:rPr>
        <w:t>of</w:t>
      </w:r>
      <w:r>
        <w:rPr>
          <w:spacing w:val="-1"/>
          <w:sz w:val="24"/>
        </w:rPr>
        <w:t> </w:t>
      </w:r>
      <w:r>
        <w:rPr>
          <w:sz w:val="24"/>
        </w:rPr>
        <w:t>enough</w:t>
      </w:r>
      <w:r>
        <w:rPr>
          <w:spacing w:val="-1"/>
          <w:sz w:val="24"/>
        </w:rPr>
        <w:t> </w:t>
      </w:r>
      <w:r>
        <w:rPr>
          <w:spacing w:val="-4"/>
          <w:sz w:val="24"/>
        </w:rPr>
        <w:t>land</w:t>
      </w:r>
    </w:p>
    <w:p>
      <w:pPr>
        <w:pStyle w:val="ListParagraph"/>
        <w:numPr>
          <w:ilvl w:val="0"/>
          <w:numId w:val="24"/>
        </w:numPr>
        <w:tabs>
          <w:tab w:pos="1250" w:val="left" w:leader="none"/>
        </w:tabs>
        <w:spacing w:line="240" w:lineRule="auto" w:before="139" w:after="0"/>
        <w:ind w:left="1250" w:right="0" w:hanging="607"/>
        <w:jc w:val="left"/>
        <w:rPr>
          <w:sz w:val="24"/>
        </w:rPr>
      </w:pPr>
      <w:r>
        <w:rPr>
          <w:spacing w:val="-2"/>
          <w:sz w:val="24"/>
        </w:rPr>
        <w:t>Security</w:t>
      </w:r>
    </w:p>
    <w:p>
      <w:pPr>
        <w:pStyle w:val="ListParagraph"/>
        <w:numPr>
          <w:ilvl w:val="0"/>
          <w:numId w:val="24"/>
        </w:numPr>
        <w:tabs>
          <w:tab w:pos="1250" w:val="left" w:leader="none"/>
        </w:tabs>
        <w:spacing w:line="240" w:lineRule="auto" w:before="137" w:after="0"/>
        <w:ind w:left="1250" w:right="0" w:hanging="540"/>
        <w:jc w:val="left"/>
        <w:rPr>
          <w:sz w:val="24"/>
        </w:rPr>
      </w:pPr>
      <w:r>
        <w:rPr>
          <w:sz w:val="24"/>
        </w:rPr>
        <w:t>Nature</w:t>
      </w:r>
      <w:r>
        <w:rPr>
          <w:spacing w:val="-3"/>
          <w:sz w:val="24"/>
        </w:rPr>
        <w:t> </w:t>
      </w:r>
      <w:r>
        <w:rPr>
          <w:sz w:val="24"/>
        </w:rPr>
        <w:t>of the</w:t>
      </w:r>
      <w:r>
        <w:rPr>
          <w:spacing w:val="-2"/>
          <w:sz w:val="24"/>
        </w:rPr>
        <w:t> </w:t>
      </w:r>
      <w:r>
        <w:rPr>
          <w:sz w:val="24"/>
        </w:rPr>
        <w:t>site</w:t>
      </w:r>
      <w:r>
        <w:rPr>
          <w:spacing w:val="-1"/>
          <w:sz w:val="24"/>
        </w:rPr>
        <w:t> </w:t>
      </w:r>
      <w:r>
        <w:rPr>
          <w:sz w:val="24"/>
        </w:rPr>
        <w:t>and </w:t>
      </w:r>
      <w:r>
        <w:rPr>
          <w:spacing w:val="-2"/>
          <w:sz w:val="24"/>
        </w:rPr>
        <w:t>vegetation</w:t>
      </w:r>
    </w:p>
    <w:p>
      <w:pPr>
        <w:pStyle w:val="ListParagraph"/>
        <w:numPr>
          <w:ilvl w:val="0"/>
          <w:numId w:val="24"/>
        </w:numPr>
        <w:tabs>
          <w:tab w:pos="1250" w:val="left" w:leader="none"/>
        </w:tabs>
        <w:spacing w:line="240" w:lineRule="auto" w:before="139" w:after="0"/>
        <w:ind w:left="1250" w:right="0" w:hanging="607"/>
        <w:jc w:val="left"/>
        <w:rPr>
          <w:sz w:val="24"/>
        </w:rPr>
      </w:pPr>
      <w:r>
        <w:rPr>
          <w:sz w:val="24"/>
        </w:rPr>
        <w:t>Good </w:t>
      </w:r>
      <w:r>
        <w:rPr>
          <w:spacing w:val="-2"/>
          <w:sz w:val="24"/>
        </w:rPr>
        <w:t>infrastrutures</w:t>
      </w:r>
    </w:p>
    <w:p>
      <w:pPr>
        <w:pStyle w:val="ListParagraph"/>
        <w:numPr>
          <w:ilvl w:val="0"/>
          <w:numId w:val="24"/>
        </w:numPr>
        <w:tabs>
          <w:tab w:pos="1250" w:val="left" w:leader="none"/>
        </w:tabs>
        <w:spacing w:line="240" w:lineRule="auto" w:before="138" w:after="0"/>
        <w:ind w:left="1250" w:right="0" w:hanging="674"/>
        <w:jc w:val="left"/>
        <w:rPr>
          <w:sz w:val="24"/>
        </w:rPr>
      </w:pPr>
      <w:r>
        <w:rPr>
          <w:sz w:val="24"/>
        </w:rPr>
        <w:t>Business</w:t>
      </w:r>
      <w:r>
        <w:rPr>
          <w:spacing w:val="-2"/>
          <w:sz w:val="24"/>
        </w:rPr>
        <w:t> district</w:t>
      </w:r>
    </w:p>
    <w:p>
      <w:pPr>
        <w:pStyle w:val="BodyText"/>
      </w:pPr>
    </w:p>
    <w:p>
      <w:pPr>
        <w:pStyle w:val="BodyText"/>
        <w:spacing w:before="4"/>
      </w:pPr>
    </w:p>
    <w:p>
      <w:pPr>
        <w:pStyle w:val="Heading4"/>
        <w:numPr>
          <w:ilvl w:val="0"/>
          <w:numId w:val="25"/>
        </w:numPr>
        <w:tabs>
          <w:tab w:pos="1250" w:val="left" w:leader="none"/>
        </w:tabs>
        <w:spacing w:line="240" w:lineRule="auto" w:before="0" w:after="0"/>
        <w:ind w:left="1250" w:right="0" w:hanging="487"/>
        <w:jc w:val="left"/>
      </w:pPr>
      <w:r>
        <w:rPr>
          <w:spacing w:val="-2"/>
        </w:rPr>
        <w:t>Location:</w:t>
      </w:r>
    </w:p>
    <w:p>
      <w:pPr>
        <w:pStyle w:val="BodyText"/>
        <w:spacing w:before="195"/>
        <w:ind w:left="530"/>
      </w:pPr>
      <w:r>
        <w:rPr/>
        <w:t>The</w:t>
      </w:r>
      <w:r>
        <w:rPr>
          <w:spacing w:val="-5"/>
        </w:rPr>
        <w:t> </w:t>
      </w:r>
      <w:r>
        <w:rPr/>
        <w:t>site</w:t>
      </w:r>
      <w:r>
        <w:rPr>
          <w:spacing w:val="-2"/>
        </w:rPr>
        <w:t> </w:t>
      </w:r>
      <w:r>
        <w:rPr/>
        <w:t>is located</w:t>
      </w:r>
      <w:r>
        <w:rPr>
          <w:spacing w:val="-1"/>
        </w:rPr>
        <w:t> </w:t>
      </w:r>
      <w:r>
        <w:rPr/>
        <w:t>along</w:t>
      </w:r>
      <w:r>
        <w:rPr>
          <w:spacing w:val="-2"/>
        </w:rPr>
        <w:t> </w:t>
      </w:r>
      <w:r>
        <w:rPr/>
        <w:t>Old jebba</w:t>
      </w:r>
      <w:r>
        <w:rPr>
          <w:spacing w:val="-3"/>
        </w:rPr>
        <w:t> </w:t>
      </w:r>
      <w:r>
        <w:rPr/>
        <w:t>Road,</w:t>
      </w:r>
      <w:r>
        <w:rPr>
          <w:spacing w:val="-1"/>
        </w:rPr>
        <w:t> </w:t>
      </w:r>
      <w:r>
        <w:rPr/>
        <w:t>Sango,</w:t>
      </w:r>
      <w:r>
        <w:rPr>
          <w:spacing w:val="2"/>
        </w:rPr>
        <w:t> </w:t>
      </w:r>
      <w:r>
        <w:rPr/>
        <w:t>Ilorin,</w:t>
      </w:r>
      <w:r>
        <w:rPr>
          <w:spacing w:val="-1"/>
        </w:rPr>
        <w:t> </w:t>
      </w:r>
      <w:r>
        <w:rPr/>
        <w:t>Kwara</w:t>
      </w:r>
      <w:r>
        <w:rPr>
          <w:spacing w:val="-2"/>
        </w:rPr>
        <w:t> State.</w:t>
      </w:r>
    </w:p>
    <w:p>
      <w:pPr>
        <w:pStyle w:val="BodyText"/>
        <w:spacing w:after="0"/>
        <w:sectPr>
          <w:pgSz w:w="11910" w:h="16840"/>
          <w:pgMar w:header="0" w:footer="1352" w:top="1340" w:bottom="1580" w:left="850" w:right="850"/>
        </w:sectPr>
      </w:pPr>
    </w:p>
    <w:p>
      <w:pPr>
        <w:pStyle w:val="Heading4"/>
        <w:numPr>
          <w:ilvl w:val="0"/>
          <w:numId w:val="25"/>
        </w:numPr>
        <w:tabs>
          <w:tab w:pos="1249" w:val="left" w:leader="none"/>
        </w:tabs>
        <w:spacing w:line="240" w:lineRule="auto" w:before="60" w:after="0"/>
        <w:ind w:left="1249" w:right="0" w:hanging="553"/>
        <w:jc w:val="both"/>
      </w:pPr>
      <w:r>
        <w:rPr/>
        <w:t>Ease</w:t>
      </w:r>
      <w:r>
        <w:rPr>
          <w:spacing w:val="-3"/>
        </w:rPr>
        <w:t> </w:t>
      </w:r>
      <w:r>
        <w:rPr/>
        <w:t>of</w:t>
      </w:r>
      <w:r>
        <w:rPr>
          <w:spacing w:val="1"/>
        </w:rPr>
        <w:t> </w:t>
      </w:r>
      <w:r>
        <w:rPr>
          <w:spacing w:val="-2"/>
        </w:rPr>
        <w:t>Access:</w:t>
      </w:r>
    </w:p>
    <w:p>
      <w:pPr>
        <w:pStyle w:val="BodyText"/>
        <w:spacing w:before="195"/>
        <w:ind w:left="530"/>
        <w:jc w:val="both"/>
      </w:pPr>
      <w:r>
        <w:rPr/>
        <w:t>The</w:t>
      </w:r>
      <w:r>
        <w:rPr>
          <w:spacing w:val="-3"/>
        </w:rPr>
        <w:t> </w:t>
      </w:r>
      <w:r>
        <w:rPr/>
        <w:t>site</w:t>
      </w:r>
      <w:r>
        <w:rPr>
          <w:spacing w:val="-1"/>
        </w:rPr>
        <w:t> </w:t>
      </w:r>
      <w:r>
        <w:rPr/>
        <w:t>can</w:t>
      </w:r>
      <w:r>
        <w:rPr>
          <w:spacing w:val="-1"/>
        </w:rPr>
        <w:t> </w:t>
      </w:r>
      <w:r>
        <w:rPr/>
        <w:t>be</w:t>
      </w:r>
      <w:r>
        <w:rPr>
          <w:spacing w:val="-1"/>
        </w:rPr>
        <w:t> </w:t>
      </w:r>
      <w:r>
        <w:rPr/>
        <w:t>accessed easily</w:t>
      </w:r>
      <w:r>
        <w:rPr>
          <w:spacing w:val="-3"/>
        </w:rPr>
        <w:t> </w:t>
      </w:r>
      <w:r>
        <w:rPr/>
        <w:t>as</w:t>
      </w:r>
      <w:r>
        <w:rPr>
          <w:spacing w:val="-1"/>
        </w:rPr>
        <w:t> </w:t>
      </w:r>
      <w:r>
        <w:rPr/>
        <w:t>there</w:t>
      </w:r>
      <w:r>
        <w:rPr>
          <w:spacing w:val="-1"/>
        </w:rPr>
        <w:t> </w:t>
      </w:r>
      <w:r>
        <w:rPr/>
        <w:t>is</w:t>
      </w:r>
      <w:r>
        <w:rPr>
          <w:spacing w:val="1"/>
        </w:rPr>
        <w:t> </w:t>
      </w:r>
      <w:r>
        <w:rPr/>
        <w:t>an existing</w:t>
      </w:r>
      <w:r>
        <w:rPr>
          <w:spacing w:val="-4"/>
        </w:rPr>
        <w:t> </w:t>
      </w:r>
      <w:r>
        <w:rPr/>
        <w:t>road that</w:t>
      </w:r>
      <w:r>
        <w:rPr>
          <w:spacing w:val="-1"/>
        </w:rPr>
        <w:t> </w:t>
      </w:r>
      <w:r>
        <w:rPr/>
        <w:t>leads to </w:t>
      </w:r>
      <w:r>
        <w:rPr>
          <w:spacing w:val="-5"/>
        </w:rPr>
        <w:t>it.</w:t>
      </w:r>
    </w:p>
    <w:p>
      <w:pPr>
        <w:pStyle w:val="Heading4"/>
        <w:numPr>
          <w:ilvl w:val="0"/>
          <w:numId w:val="25"/>
        </w:numPr>
        <w:tabs>
          <w:tab w:pos="1248" w:val="left" w:leader="none"/>
        </w:tabs>
        <w:spacing w:line="240" w:lineRule="auto" w:before="207" w:after="0"/>
        <w:ind w:left="1248" w:right="0" w:hanging="617"/>
        <w:jc w:val="both"/>
      </w:pPr>
      <w:r>
        <w:rPr/>
        <w:t>Availability</w:t>
      </w:r>
      <w:r>
        <w:rPr>
          <w:spacing w:val="-4"/>
        </w:rPr>
        <w:t> </w:t>
      </w:r>
      <w:r>
        <w:rPr/>
        <w:t>of</w:t>
      </w:r>
      <w:r>
        <w:rPr>
          <w:spacing w:val="-1"/>
        </w:rPr>
        <w:t> </w:t>
      </w:r>
      <w:r>
        <w:rPr/>
        <w:t>Enough</w:t>
      </w:r>
      <w:r>
        <w:rPr>
          <w:spacing w:val="-1"/>
        </w:rPr>
        <w:t> </w:t>
      </w:r>
      <w:r>
        <w:rPr>
          <w:spacing w:val="-2"/>
        </w:rPr>
        <w:t>land:</w:t>
      </w:r>
    </w:p>
    <w:p>
      <w:pPr>
        <w:pStyle w:val="BodyText"/>
        <w:spacing w:line="480" w:lineRule="auto" w:before="192"/>
        <w:ind w:left="530" w:right="670"/>
        <w:jc w:val="both"/>
      </w:pPr>
      <w:r>
        <w:rPr/>
        <w:t>To adequately provide for the various facilities required in the building and on the site, the area of land required for the project must be adequate. Therefore, the site was selected because it is wide enough to accommodate the proposed design.</w:t>
      </w:r>
    </w:p>
    <w:p>
      <w:pPr>
        <w:pStyle w:val="Heading4"/>
        <w:numPr>
          <w:ilvl w:val="0"/>
          <w:numId w:val="25"/>
        </w:numPr>
        <w:tabs>
          <w:tab w:pos="1249" w:val="left" w:leader="none"/>
        </w:tabs>
        <w:spacing w:line="240" w:lineRule="auto" w:before="206" w:after="0"/>
        <w:ind w:left="1249" w:right="0" w:hanging="606"/>
        <w:jc w:val="both"/>
      </w:pPr>
      <w:r>
        <w:rPr>
          <w:spacing w:val="-2"/>
        </w:rPr>
        <w:t>Security:</w:t>
      </w:r>
    </w:p>
    <w:p>
      <w:pPr>
        <w:pStyle w:val="BodyText"/>
        <w:spacing w:before="197"/>
        <w:ind w:left="530"/>
        <w:jc w:val="both"/>
      </w:pPr>
      <w:r>
        <w:rPr/>
        <w:t>The</w:t>
      </w:r>
      <w:r>
        <w:rPr>
          <w:spacing w:val="-5"/>
        </w:rPr>
        <w:t> </w:t>
      </w:r>
      <w:r>
        <w:rPr/>
        <w:t>site</w:t>
      </w:r>
      <w:r>
        <w:rPr>
          <w:spacing w:val="-2"/>
        </w:rPr>
        <w:t> </w:t>
      </w:r>
      <w:r>
        <w:rPr/>
        <w:t>is located</w:t>
      </w:r>
      <w:r>
        <w:rPr>
          <w:spacing w:val="-1"/>
        </w:rPr>
        <w:t> </w:t>
      </w:r>
      <w:r>
        <w:rPr/>
        <w:t>in well</w:t>
      </w:r>
      <w:r>
        <w:rPr>
          <w:spacing w:val="-1"/>
        </w:rPr>
        <w:t> </w:t>
      </w:r>
      <w:r>
        <w:rPr/>
        <w:t>secured</w:t>
      </w:r>
      <w:r>
        <w:rPr>
          <w:spacing w:val="1"/>
        </w:rPr>
        <w:t> </w:t>
      </w:r>
      <w:r>
        <w:rPr/>
        <w:t>area</w:t>
      </w:r>
      <w:r>
        <w:rPr>
          <w:spacing w:val="-1"/>
        </w:rPr>
        <w:t> </w:t>
      </w:r>
      <w:r>
        <w:rPr/>
        <w:t>in</w:t>
      </w:r>
      <w:r>
        <w:rPr>
          <w:spacing w:val="-1"/>
        </w:rPr>
        <w:t> </w:t>
      </w:r>
      <w:r>
        <w:rPr/>
        <w:t>the</w:t>
      </w:r>
      <w:r>
        <w:rPr>
          <w:spacing w:val="-1"/>
        </w:rPr>
        <w:t> </w:t>
      </w:r>
      <w:r>
        <w:rPr/>
        <w:t>part of</w:t>
      </w:r>
      <w:r>
        <w:rPr>
          <w:spacing w:val="-1"/>
        </w:rPr>
        <w:t> </w:t>
      </w:r>
      <w:r>
        <w:rPr/>
        <w:t>the</w:t>
      </w:r>
      <w:r>
        <w:rPr>
          <w:spacing w:val="-1"/>
        </w:rPr>
        <w:t> </w:t>
      </w:r>
      <w:r>
        <w:rPr/>
        <w:t>state</w:t>
      </w:r>
      <w:r>
        <w:rPr>
          <w:spacing w:val="-2"/>
        </w:rPr>
        <w:t> </w:t>
      </w:r>
      <w:r>
        <w:rPr>
          <w:spacing w:val="-10"/>
        </w:rPr>
        <w:t>.</w:t>
      </w:r>
    </w:p>
    <w:p>
      <w:pPr>
        <w:pStyle w:val="Heading4"/>
        <w:numPr>
          <w:ilvl w:val="0"/>
          <w:numId w:val="25"/>
        </w:numPr>
        <w:tabs>
          <w:tab w:pos="1249" w:val="left" w:leader="none"/>
        </w:tabs>
        <w:spacing w:line="240" w:lineRule="auto" w:before="205" w:after="0"/>
        <w:ind w:left="1249" w:right="0" w:hanging="539"/>
        <w:jc w:val="both"/>
      </w:pPr>
      <w:r>
        <w:rPr/>
        <w:t>Nature</w:t>
      </w:r>
      <w:r>
        <w:rPr>
          <w:spacing w:val="-3"/>
        </w:rPr>
        <w:t> </w:t>
      </w:r>
      <w:r>
        <w:rPr/>
        <w:t>of</w:t>
      </w:r>
      <w:r>
        <w:rPr>
          <w:spacing w:val="1"/>
        </w:rPr>
        <w:t> </w:t>
      </w:r>
      <w:r>
        <w:rPr/>
        <w:t>Site</w:t>
      </w:r>
      <w:r>
        <w:rPr>
          <w:spacing w:val="-3"/>
        </w:rPr>
        <w:t> </w:t>
      </w:r>
      <w:r>
        <w:rPr/>
        <w:t>and </w:t>
      </w:r>
      <w:r>
        <w:rPr>
          <w:spacing w:val="-2"/>
        </w:rPr>
        <w:t>Vegetation:</w:t>
      </w:r>
    </w:p>
    <w:p>
      <w:pPr>
        <w:pStyle w:val="BodyText"/>
        <w:spacing w:line="480" w:lineRule="auto" w:before="192"/>
        <w:ind w:left="530" w:right="679"/>
        <w:jc w:val="both"/>
      </w:pPr>
      <w:r>
        <w:rPr/>
        <w:t>The</w:t>
      </w:r>
      <w:r>
        <w:rPr>
          <w:spacing w:val="-2"/>
        </w:rPr>
        <w:t> </w:t>
      </w:r>
      <w:r>
        <w:rPr/>
        <w:t>topography</w:t>
      </w:r>
      <w:r>
        <w:rPr>
          <w:spacing w:val="-5"/>
        </w:rPr>
        <w:t> </w:t>
      </w:r>
      <w:r>
        <w:rPr/>
        <w:t>of</w:t>
      </w:r>
      <w:r>
        <w:rPr>
          <w:spacing w:val="-1"/>
        </w:rPr>
        <w:t> </w:t>
      </w:r>
      <w:r>
        <w:rPr/>
        <w:t>the</w:t>
      </w:r>
      <w:r>
        <w:rPr>
          <w:spacing w:val="-1"/>
        </w:rPr>
        <w:t> </w:t>
      </w:r>
      <w:r>
        <w:rPr/>
        <w:t>site</w:t>
      </w:r>
      <w:r>
        <w:rPr>
          <w:spacing w:val="-1"/>
        </w:rPr>
        <w:t> </w:t>
      </w:r>
      <w:r>
        <w:rPr/>
        <w:t>is fairly</w:t>
      </w:r>
      <w:r>
        <w:rPr>
          <w:spacing w:val="-5"/>
        </w:rPr>
        <w:t> </w:t>
      </w:r>
      <w:r>
        <w:rPr/>
        <w:t>levelled and the</w:t>
      </w:r>
      <w:r>
        <w:rPr>
          <w:spacing w:val="-1"/>
        </w:rPr>
        <w:t> </w:t>
      </w:r>
      <w:r>
        <w:rPr/>
        <w:t>slightly</w:t>
      </w:r>
      <w:r>
        <w:rPr>
          <w:spacing w:val="-5"/>
        </w:rPr>
        <w:t> </w:t>
      </w:r>
      <w:r>
        <w:rPr/>
        <w:t>unlevelled part can be adequately levelled. The sub soil is mainly red lateritic soil, with barches of sandy soil. The site also contains few trees and shrubs, which can help enhance the landscape of the site.</w:t>
      </w:r>
    </w:p>
    <w:p>
      <w:pPr>
        <w:pStyle w:val="ListParagraph"/>
        <w:numPr>
          <w:ilvl w:val="0"/>
          <w:numId w:val="25"/>
        </w:numPr>
        <w:tabs>
          <w:tab w:pos="1250" w:val="left" w:leader="none"/>
        </w:tabs>
        <w:spacing w:line="482" w:lineRule="auto" w:before="199" w:after="0"/>
        <w:ind w:left="1250" w:right="676" w:hanging="608"/>
        <w:jc w:val="left"/>
        <w:rPr>
          <w:sz w:val="24"/>
        </w:rPr>
      </w:pPr>
      <w:r>
        <w:rPr>
          <w:b/>
          <w:sz w:val="24"/>
        </w:rPr>
        <w:t>Good infrastructure:</w:t>
      </w:r>
      <w:r>
        <w:rPr>
          <w:sz w:val="24"/>
        </w:rPr>
        <w:t>the proposed site is positioned in a well developed considering the availability of good roads networkings, availability</w:t>
      </w:r>
      <w:r>
        <w:rPr>
          <w:spacing w:val="40"/>
          <w:sz w:val="24"/>
        </w:rPr>
        <w:t> </w:t>
      </w:r>
      <w:r>
        <w:rPr>
          <w:sz w:val="24"/>
        </w:rPr>
        <w:t>dranages e.t.c</w:t>
      </w:r>
    </w:p>
    <w:p>
      <w:pPr>
        <w:pStyle w:val="ListParagraph"/>
        <w:numPr>
          <w:ilvl w:val="0"/>
          <w:numId w:val="25"/>
        </w:numPr>
        <w:tabs>
          <w:tab w:pos="1250" w:val="left" w:leader="none"/>
        </w:tabs>
        <w:spacing w:line="480" w:lineRule="auto" w:before="197" w:after="0"/>
        <w:ind w:left="1250" w:right="697" w:hanging="675"/>
        <w:jc w:val="left"/>
        <w:rPr>
          <w:sz w:val="24"/>
        </w:rPr>
      </w:pPr>
      <w:r>
        <w:rPr>
          <w:b/>
          <w:sz w:val="24"/>
        </w:rPr>
        <w:t>Business</w:t>
      </w:r>
      <w:r>
        <w:rPr>
          <w:b/>
          <w:spacing w:val="-5"/>
          <w:sz w:val="24"/>
        </w:rPr>
        <w:t> </w:t>
      </w:r>
      <w:r>
        <w:rPr>
          <w:b/>
          <w:sz w:val="24"/>
        </w:rPr>
        <w:t>district:</w:t>
      </w:r>
      <w:r>
        <w:rPr>
          <w:sz w:val="24"/>
        </w:rPr>
        <w:t>the</w:t>
      </w:r>
      <w:r>
        <w:rPr>
          <w:spacing w:val="-3"/>
          <w:sz w:val="24"/>
        </w:rPr>
        <w:t> </w:t>
      </w:r>
      <w:r>
        <w:rPr>
          <w:sz w:val="24"/>
        </w:rPr>
        <w:t>proposed</w:t>
      </w:r>
      <w:r>
        <w:rPr>
          <w:spacing w:val="-4"/>
          <w:sz w:val="24"/>
        </w:rPr>
        <w:t> </w:t>
      </w:r>
      <w:r>
        <w:rPr>
          <w:sz w:val="24"/>
        </w:rPr>
        <w:t>site</w:t>
      </w:r>
      <w:r>
        <w:rPr>
          <w:spacing w:val="-4"/>
          <w:sz w:val="24"/>
        </w:rPr>
        <w:t> </w:t>
      </w:r>
      <w:r>
        <w:rPr>
          <w:sz w:val="24"/>
        </w:rPr>
        <w:t>is</w:t>
      </w:r>
      <w:r>
        <w:rPr>
          <w:spacing w:val="40"/>
          <w:sz w:val="24"/>
        </w:rPr>
        <w:t> </w:t>
      </w:r>
      <w:r>
        <w:rPr>
          <w:sz w:val="24"/>
        </w:rPr>
        <w:t>within</w:t>
      </w:r>
      <w:r>
        <w:rPr>
          <w:spacing w:val="-3"/>
          <w:sz w:val="24"/>
        </w:rPr>
        <w:t> </w:t>
      </w:r>
      <w:r>
        <w:rPr>
          <w:sz w:val="24"/>
        </w:rPr>
        <w:t>or</w:t>
      </w:r>
      <w:r>
        <w:rPr>
          <w:spacing w:val="-3"/>
          <w:sz w:val="24"/>
        </w:rPr>
        <w:t> </w:t>
      </w:r>
      <w:r>
        <w:rPr>
          <w:sz w:val="24"/>
        </w:rPr>
        <w:t>near</w:t>
      </w:r>
      <w:r>
        <w:rPr>
          <w:spacing w:val="-3"/>
          <w:sz w:val="24"/>
        </w:rPr>
        <w:t> </w:t>
      </w:r>
      <w:r>
        <w:rPr>
          <w:sz w:val="24"/>
        </w:rPr>
        <w:t>a</w:t>
      </w:r>
      <w:r>
        <w:rPr>
          <w:spacing w:val="-5"/>
          <w:sz w:val="24"/>
        </w:rPr>
        <w:t> </w:t>
      </w:r>
      <w:r>
        <w:rPr>
          <w:sz w:val="24"/>
        </w:rPr>
        <w:t>central</w:t>
      </w:r>
      <w:r>
        <w:rPr>
          <w:spacing w:val="-3"/>
          <w:sz w:val="24"/>
        </w:rPr>
        <w:t> </w:t>
      </w:r>
      <w:r>
        <w:rPr>
          <w:sz w:val="24"/>
        </w:rPr>
        <w:t>business</w:t>
      </w:r>
      <w:r>
        <w:rPr>
          <w:spacing w:val="-3"/>
          <w:sz w:val="24"/>
        </w:rPr>
        <w:t> </w:t>
      </w:r>
      <w:r>
        <w:rPr>
          <w:sz w:val="24"/>
        </w:rPr>
        <w:t>district</w:t>
      </w:r>
      <w:r>
        <w:rPr>
          <w:spacing w:val="-3"/>
          <w:sz w:val="24"/>
        </w:rPr>
        <w:t> </w:t>
      </w:r>
      <w:r>
        <w:rPr>
          <w:sz w:val="24"/>
        </w:rPr>
        <w:t>(CBD) or established commercial hub which provides visibity, accessibility and enable synergy with nearby corprate.</w:t>
      </w:r>
    </w:p>
    <w:p>
      <w:pPr>
        <w:pStyle w:val="BodyText"/>
        <w:spacing w:before="9"/>
      </w:pPr>
    </w:p>
    <w:p>
      <w:pPr>
        <w:pStyle w:val="Heading4"/>
        <w:numPr>
          <w:ilvl w:val="1"/>
          <w:numId w:val="23"/>
        </w:numPr>
        <w:tabs>
          <w:tab w:pos="890" w:val="left" w:leader="none"/>
        </w:tabs>
        <w:spacing w:line="240" w:lineRule="auto" w:before="0" w:after="0"/>
        <w:ind w:left="890" w:right="0" w:hanging="360"/>
        <w:jc w:val="left"/>
      </w:pPr>
      <w:r>
        <w:rPr/>
        <w:t>Site</w:t>
      </w:r>
      <w:r>
        <w:rPr>
          <w:spacing w:val="-2"/>
        </w:rPr>
        <w:t> Characteristics</w:t>
      </w:r>
    </w:p>
    <w:p>
      <w:pPr>
        <w:pStyle w:val="BodyText"/>
        <w:spacing w:before="202"/>
        <w:rPr>
          <w:b/>
        </w:rPr>
      </w:pPr>
    </w:p>
    <w:p>
      <w:pPr>
        <w:pStyle w:val="ListParagraph"/>
        <w:numPr>
          <w:ilvl w:val="2"/>
          <w:numId w:val="23"/>
        </w:numPr>
        <w:tabs>
          <w:tab w:pos="1250" w:val="left" w:leader="none"/>
        </w:tabs>
        <w:spacing w:line="240" w:lineRule="auto" w:before="0" w:after="0"/>
        <w:ind w:left="1250" w:right="0" w:hanging="720"/>
        <w:jc w:val="left"/>
        <w:rPr>
          <w:b/>
          <w:sz w:val="24"/>
        </w:rPr>
      </w:pPr>
      <w:r>
        <w:rPr>
          <w:b/>
          <w:sz w:val="24"/>
        </w:rPr>
        <w:t>Soil </w:t>
      </w:r>
      <w:r>
        <w:rPr>
          <w:b/>
          <w:spacing w:val="-4"/>
          <w:sz w:val="24"/>
        </w:rPr>
        <w:t>type</w:t>
      </w:r>
    </w:p>
    <w:p>
      <w:pPr>
        <w:pStyle w:val="BodyText"/>
        <w:spacing w:before="194"/>
        <w:rPr>
          <w:b/>
        </w:rPr>
      </w:pPr>
    </w:p>
    <w:p>
      <w:pPr>
        <w:spacing w:line="482" w:lineRule="auto" w:before="0"/>
        <w:ind w:left="530" w:right="670" w:firstLine="0"/>
        <w:jc w:val="both"/>
        <w:rPr>
          <w:sz w:val="22"/>
        </w:rPr>
      </w:pPr>
      <w:r>
        <w:rPr>
          <w:sz w:val="22"/>
        </w:rPr>
        <w:t>The site is characterized by sandy, loam soil, suitable for medium- to high-rise structures. A geotechnical investigation confirmed the soil bearing capacity is adequate for the proposed building’s structural loads.</w:t>
      </w:r>
    </w:p>
    <w:p>
      <w:pPr>
        <w:spacing w:after="0" w:line="482" w:lineRule="auto"/>
        <w:jc w:val="both"/>
        <w:rPr>
          <w:sz w:val="22"/>
        </w:rPr>
        <w:sectPr>
          <w:pgSz w:w="11910" w:h="16840"/>
          <w:pgMar w:header="0" w:footer="1352" w:top="1360" w:bottom="1580" w:left="850" w:right="850"/>
        </w:sectPr>
      </w:pPr>
    </w:p>
    <w:p>
      <w:pPr>
        <w:pStyle w:val="Heading4"/>
        <w:numPr>
          <w:ilvl w:val="2"/>
          <w:numId w:val="23"/>
        </w:numPr>
        <w:tabs>
          <w:tab w:pos="1249" w:val="left" w:leader="none"/>
        </w:tabs>
        <w:spacing w:line="240" w:lineRule="auto" w:before="60" w:after="0"/>
        <w:ind w:left="1249" w:right="0" w:hanging="719"/>
        <w:jc w:val="both"/>
      </w:pPr>
      <w:r>
        <w:rPr>
          <w:spacing w:val="-2"/>
        </w:rPr>
        <w:t>Vegetation</w:t>
      </w:r>
    </w:p>
    <w:p>
      <w:pPr>
        <w:pStyle w:val="BodyText"/>
        <w:spacing w:before="58"/>
        <w:rPr>
          <w:b/>
        </w:rPr>
      </w:pPr>
    </w:p>
    <w:p>
      <w:pPr>
        <w:pStyle w:val="BodyText"/>
        <w:spacing w:line="360" w:lineRule="auto"/>
        <w:ind w:left="530" w:right="672"/>
        <w:jc w:val="both"/>
      </w:pPr>
      <w:r>
        <w:rPr/>
        <w:t>The vegetation on the site consists of few trees of different species and shrubs. Some trees and</w:t>
      </w:r>
      <w:r>
        <w:rPr>
          <w:spacing w:val="-2"/>
        </w:rPr>
        <w:t> </w:t>
      </w:r>
      <w:r>
        <w:rPr/>
        <w:t>shrubs</w:t>
      </w:r>
      <w:r>
        <w:rPr>
          <w:spacing w:val="-2"/>
        </w:rPr>
        <w:t> </w:t>
      </w:r>
      <w:r>
        <w:rPr/>
        <w:t>will</w:t>
      </w:r>
      <w:r>
        <w:rPr>
          <w:spacing w:val="-2"/>
        </w:rPr>
        <w:t> </w:t>
      </w:r>
      <w:r>
        <w:rPr/>
        <w:t>be</w:t>
      </w:r>
      <w:r>
        <w:rPr>
          <w:spacing w:val="-1"/>
        </w:rPr>
        <w:t> </w:t>
      </w:r>
      <w:r>
        <w:rPr/>
        <w:t>retained</w:t>
      </w:r>
      <w:r>
        <w:rPr>
          <w:spacing w:val="-2"/>
        </w:rPr>
        <w:t> </w:t>
      </w:r>
      <w:r>
        <w:rPr/>
        <w:t>to</w:t>
      </w:r>
      <w:r>
        <w:rPr>
          <w:spacing w:val="-2"/>
        </w:rPr>
        <w:t> </w:t>
      </w:r>
      <w:r>
        <w:rPr/>
        <w:t>enhance</w:t>
      </w:r>
      <w:r>
        <w:rPr>
          <w:spacing w:val="-1"/>
        </w:rPr>
        <w:t> </w:t>
      </w:r>
      <w:r>
        <w:rPr/>
        <w:t>the</w:t>
      </w:r>
      <w:r>
        <w:rPr>
          <w:spacing w:val="-2"/>
        </w:rPr>
        <w:t> </w:t>
      </w:r>
      <w:r>
        <w:rPr/>
        <w:t>landscape</w:t>
      </w:r>
      <w:r>
        <w:rPr>
          <w:spacing w:val="-3"/>
        </w:rPr>
        <w:t> </w:t>
      </w:r>
      <w:r>
        <w:rPr/>
        <w:t>of</w:t>
      </w:r>
      <w:r>
        <w:rPr>
          <w:spacing w:val="-2"/>
        </w:rPr>
        <w:t> </w:t>
      </w:r>
      <w:r>
        <w:rPr/>
        <w:t>the</w:t>
      </w:r>
      <w:r>
        <w:rPr>
          <w:spacing w:val="-2"/>
        </w:rPr>
        <w:t> </w:t>
      </w:r>
      <w:r>
        <w:rPr/>
        <w:t>site,</w:t>
      </w:r>
      <w:r>
        <w:rPr>
          <w:spacing w:val="-2"/>
        </w:rPr>
        <w:t> </w:t>
      </w:r>
      <w:r>
        <w:rPr/>
        <w:t>and also</w:t>
      </w:r>
      <w:r>
        <w:rPr>
          <w:spacing w:val="-2"/>
        </w:rPr>
        <w:t> </w:t>
      </w:r>
      <w:r>
        <w:rPr/>
        <w:t>act</w:t>
      </w:r>
      <w:r>
        <w:rPr>
          <w:spacing w:val="-2"/>
        </w:rPr>
        <w:t> </w:t>
      </w:r>
      <w:r>
        <w:rPr/>
        <w:t>as</w:t>
      </w:r>
      <w:r>
        <w:rPr>
          <w:spacing w:val="-2"/>
        </w:rPr>
        <w:t> </w:t>
      </w:r>
      <w:r>
        <w:rPr/>
        <w:t>wind-breakers and dust filters during the harmattan.</w:t>
      </w:r>
    </w:p>
    <w:p>
      <w:pPr>
        <w:pStyle w:val="Heading4"/>
        <w:numPr>
          <w:ilvl w:val="2"/>
          <w:numId w:val="23"/>
        </w:numPr>
        <w:tabs>
          <w:tab w:pos="1249" w:val="left" w:leader="none"/>
        </w:tabs>
        <w:spacing w:line="240" w:lineRule="auto" w:before="206" w:after="0"/>
        <w:ind w:left="1249" w:right="0" w:hanging="719"/>
        <w:jc w:val="both"/>
      </w:pPr>
      <w:r>
        <w:rPr>
          <w:spacing w:val="-2"/>
        </w:rPr>
        <w:t>Topography</w:t>
      </w:r>
    </w:p>
    <w:p>
      <w:pPr>
        <w:pStyle w:val="BodyText"/>
        <w:spacing w:before="55"/>
        <w:rPr>
          <w:b/>
        </w:rPr>
      </w:pPr>
    </w:p>
    <w:p>
      <w:pPr>
        <w:pStyle w:val="BodyText"/>
        <w:spacing w:line="360" w:lineRule="auto"/>
        <w:ind w:left="530" w:right="679"/>
        <w:jc w:val="both"/>
      </w:pPr>
      <w:r>
        <w:rPr/>
        <w:t>The</w:t>
      </w:r>
      <w:r>
        <w:rPr>
          <w:spacing w:val="-2"/>
        </w:rPr>
        <w:t> </w:t>
      </w:r>
      <w:r>
        <w:rPr/>
        <w:t>topography</w:t>
      </w:r>
      <w:r>
        <w:rPr>
          <w:spacing w:val="-5"/>
        </w:rPr>
        <w:t> </w:t>
      </w:r>
      <w:r>
        <w:rPr/>
        <w:t>of</w:t>
      </w:r>
      <w:r>
        <w:rPr>
          <w:spacing w:val="-1"/>
        </w:rPr>
        <w:t> </w:t>
      </w:r>
      <w:r>
        <w:rPr/>
        <w:t>the</w:t>
      </w:r>
      <w:r>
        <w:rPr>
          <w:spacing w:val="-1"/>
        </w:rPr>
        <w:t> </w:t>
      </w:r>
      <w:r>
        <w:rPr/>
        <w:t>site</w:t>
      </w:r>
      <w:r>
        <w:rPr>
          <w:spacing w:val="-1"/>
        </w:rPr>
        <w:t> </w:t>
      </w:r>
      <w:r>
        <w:rPr/>
        <w:t>is fairly</w:t>
      </w:r>
      <w:r>
        <w:rPr>
          <w:spacing w:val="-5"/>
        </w:rPr>
        <w:t> </w:t>
      </w:r>
      <w:r>
        <w:rPr/>
        <w:t>levelled and the</w:t>
      </w:r>
      <w:r>
        <w:rPr>
          <w:spacing w:val="-1"/>
        </w:rPr>
        <w:t> </w:t>
      </w:r>
      <w:r>
        <w:rPr/>
        <w:t>slightly</w:t>
      </w:r>
      <w:r>
        <w:rPr>
          <w:spacing w:val="-5"/>
        </w:rPr>
        <w:t> </w:t>
      </w:r>
      <w:r>
        <w:rPr/>
        <w:t>unlevelled part can be adequately </w:t>
      </w:r>
      <w:r>
        <w:rPr>
          <w:spacing w:val="-2"/>
        </w:rPr>
        <w:t>levelled.</w:t>
      </w:r>
    </w:p>
    <w:p>
      <w:pPr>
        <w:pStyle w:val="Heading4"/>
        <w:numPr>
          <w:ilvl w:val="2"/>
          <w:numId w:val="23"/>
        </w:numPr>
        <w:tabs>
          <w:tab w:pos="1249" w:val="left" w:leader="none"/>
        </w:tabs>
        <w:spacing w:line="240" w:lineRule="auto" w:before="207" w:after="0"/>
        <w:ind w:left="1249" w:right="0" w:hanging="719"/>
        <w:jc w:val="both"/>
      </w:pPr>
      <w:r>
        <w:rPr>
          <w:spacing w:val="-2"/>
        </w:rPr>
        <w:t>Drainage</w:t>
      </w:r>
    </w:p>
    <w:p>
      <w:pPr>
        <w:pStyle w:val="BodyText"/>
        <w:spacing w:before="58"/>
        <w:rPr>
          <w:b/>
        </w:rPr>
      </w:pPr>
    </w:p>
    <w:p>
      <w:pPr>
        <w:pStyle w:val="BodyText"/>
        <w:ind w:left="530"/>
        <w:jc w:val="both"/>
      </w:pPr>
      <w:r>
        <w:rPr/>
        <w:t>There</w:t>
      </w:r>
      <w:r>
        <w:rPr>
          <w:spacing w:val="-5"/>
        </w:rPr>
        <w:t> </w:t>
      </w:r>
      <w:r>
        <w:rPr/>
        <w:t>is no</w:t>
      </w:r>
      <w:r>
        <w:rPr>
          <w:spacing w:val="-1"/>
        </w:rPr>
        <w:t> </w:t>
      </w:r>
      <w:r>
        <w:rPr/>
        <w:t>existing</w:t>
      </w:r>
      <w:r>
        <w:rPr>
          <w:spacing w:val="-2"/>
        </w:rPr>
        <w:t> </w:t>
      </w:r>
      <w:r>
        <w:rPr/>
        <w:t>drainage</w:t>
      </w:r>
      <w:r>
        <w:rPr>
          <w:spacing w:val="-2"/>
        </w:rPr>
        <w:t> </w:t>
      </w:r>
      <w:r>
        <w:rPr/>
        <w:t>on the site,</w:t>
      </w:r>
      <w:r>
        <w:rPr>
          <w:spacing w:val="-1"/>
        </w:rPr>
        <w:t> </w:t>
      </w:r>
      <w:r>
        <w:rPr/>
        <w:t>so drainage would be</w:t>
      </w:r>
      <w:r>
        <w:rPr>
          <w:spacing w:val="-1"/>
        </w:rPr>
        <w:t> </w:t>
      </w:r>
      <w:r>
        <w:rPr>
          <w:spacing w:val="-2"/>
        </w:rPr>
        <w:t>constructed.</w:t>
      </w:r>
    </w:p>
    <w:p>
      <w:pPr>
        <w:pStyle w:val="BodyText"/>
        <w:spacing w:before="64"/>
      </w:pPr>
    </w:p>
    <w:p>
      <w:pPr>
        <w:pStyle w:val="Heading4"/>
        <w:numPr>
          <w:ilvl w:val="2"/>
          <w:numId w:val="23"/>
        </w:numPr>
        <w:tabs>
          <w:tab w:pos="1249" w:val="left" w:leader="none"/>
        </w:tabs>
        <w:spacing w:line="240" w:lineRule="auto" w:before="1" w:after="0"/>
        <w:ind w:left="1249" w:right="0" w:hanging="719"/>
        <w:jc w:val="both"/>
      </w:pPr>
      <w:r>
        <w:rPr>
          <w:spacing w:val="-2"/>
        </w:rPr>
        <w:t>Accessibility</w:t>
      </w:r>
    </w:p>
    <w:p>
      <w:pPr>
        <w:pStyle w:val="BodyText"/>
        <w:spacing w:before="57"/>
        <w:rPr>
          <w:b/>
        </w:rPr>
      </w:pPr>
    </w:p>
    <w:p>
      <w:pPr>
        <w:pStyle w:val="BodyText"/>
        <w:ind w:left="530"/>
        <w:jc w:val="both"/>
      </w:pPr>
      <w:r>
        <w:rPr/>
        <w:t>The</w:t>
      </w:r>
      <w:r>
        <w:rPr>
          <w:spacing w:val="-3"/>
        </w:rPr>
        <w:t> </w:t>
      </w:r>
      <w:r>
        <w:rPr/>
        <w:t>site</w:t>
      </w:r>
      <w:r>
        <w:rPr>
          <w:spacing w:val="1"/>
        </w:rPr>
        <w:t> </w:t>
      </w:r>
      <w:r>
        <w:rPr/>
        <w:t>is</w:t>
      </w:r>
      <w:r>
        <w:rPr>
          <w:spacing w:val="1"/>
        </w:rPr>
        <w:t> </w:t>
      </w:r>
      <w:r>
        <w:rPr/>
        <w:t>accessible</w:t>
      </w:r>
      <w:r>
        <w:rPr>
          <w:spacing w:val="1"/>
        </w:rPr>
        <w:t> </w:t>
      </w:r>
      <w:r>
        <w:rPr/>
        <w:t>by</w:t>
      </w:r>
      <w:r>
        <w:rPr>
          <w:spacing w:val="-2"/>
        </w:rPr>
        <w:t> </w:t>
      </w:r>
      <w:r>
        <w:rPr/>
        <w:t>an</w:t>
      </w:r>
      <w:r>
        <w:rPr>
          <w:spacing w:val="2"/>
        </w:rPr>
        <w:t> </w:t>
      </w:r>
      <w:r>
        <w:rPr/>
        <w:t>existing</w:t>
      </w:r>
      <w:r>
        <w:rPr>
          <w:spacing w:val="-1"/>
        </w:rPr>
        <w:t> </w:t>
      </w:r>
      <w:r>
        <w:rPr/>
        <w:t>road</w:t>
      </w:r>
      <w:r>
        <w:rPr>
          <w:spacing w:val="2"/>
        </w:rPr>
        <w:t> </w:t>
      </w:r>
      <w:r>
        <w:rPr/>
        <w:t>along the adjoining buildings</w:t>
      </w:r>
      <w:r>
        <w:rPr>
          <w:spacing w:val="1"/>
        </w:rPr>
        <w:t> </w:t>
      </w:r>
      <w:r>
        <w:rPr/>
        <w:t>which</w:t>
      </w:r>
      <w:r>
        <w:rPr>
          <w:spacing w:val="2"/>
        </w:rPr>
        <w:t> </w:t>
      </w:r>
      <w:r>
        <w:rPr/>
        <w:t>leads</w:t>
      </w:r>
      <w:r>
        <w:rPr>
          <w:spacing w:val="1"/>
        </w:rPr>
        <w:t> </w:t>
      </w:r>
      <w:r>
        <w:rPr/>
        <w:t>to</w:t>
      </w:r>
      <w:r>
        <w:rPr>
          <w:spacing w:val="2"/>
        </w:rPr>
        <w:t> </w:t>
      </w:r>
      <w:r>
        <w:rPr/>
        <w:t>the</w:t>
      </w:r>
      <w:r>
        <w:rPr>
          <w:spacing w:val="1"/>
        </w:rPr>
        <w:t> </w:t>
      </w:r>
      <w:r>
        <w:rPr>
          <w:spacing w:val="-2"/>
        </w:rPr>
        <w:t>site.</w:t>
      </w:r>
    </w:p>
    <w:p>
      <w:pPr>
        <w:pStyle w:val="BodyText"/>
        <w:spacing w:before="67"/>
      </w:pPr>
    </w:p>
    <w:p>
      <w:pPr>
        <w:pStyle w:val="Heading4"/>
        <w:numPr>
          <w:ilvl w:val="2"/>
          <w:numId w:val="23"/>
        </w:numPr>
        <w:tabs>
          <w:tab w:pos="1249" w:val="left" w:leader="none"/>
        </w:tabs>
        <w:spacing w:line="240" w:lineRule="auto" w:before="0" w:after="0"/>
        <w:ind w:left="1249" w:right="0" w:hanging="719"/>
        <w:jc w:val="both"/>
      </w:pPr>
      <w:r>
        <w:rPr>
          <w:spacing w:val="-2"/>
        </w:rPr>
        <w:t>Climate</w:t>
      </w:r>
    </w:p>
    <w:p>
      <w:pPr>
        <w:pStyle w:val="BodyText"/>
        <w:spacing w:before="58"/>
        <w:rPr>
          <w:b/>
        </w:rPr>
      </w:pPr>
    </w:p>
    <w:p>
      <w:pPr>
        <w:pStyle w:val="BodyText"/>
        <w:spacing w:line="360" w:lineRule="auto"/>
        <w:ind w:left="530" w:right="678"/>
        <w:jc w:val="both"/>
      </w:pPr>
      <w:r>
        <w:rPr/>
        <w:t>kwara is one of the cold regions in Nigeria with an average daily</w:t>
      </w:r>
      <w:r>
        <w:rPr>
          <w:spacing w:val="-4"/>
        </w:rPr>
        <w:t> </w:t>
      </w:r>
      <w:r>
        <w:rPr/>
        <w:t>high temperature of only</w:t>
      </w:r>
      <w:r>
        <w:rPr>
          <w:spacing w:val="-4"/>
        </w:rPr>
        <w:t> </w:t>
      </w:r>
      <w:r>
        <w:rPr/>
        <w:t>31 degrees centigrade. High humidity and hot temperatures make the weather at times pleasant but also tropical humid. It is warm to hot all year round and invites to bathe at average water temperatures of 27 degrees. Due to the lesser rain the best time for traveling is from November to March. Most precipitation decrease from June to October.</w:t>
      </w:r>
    </w:p>
    <w:p>
      <w:pPr>
        <w:pStyle w:val="Heading4"/>
        <w:numPr>
          <w:ilvl w:val="0"/>
          <w:numId w:val="26"/>
        </w:numPr>
        <w:tabs>
          <w:tab w:pos="1249" w:val="left" w:leader="none"/>
        </w:tabs>
        <w:spacing w:line="240" w:lineRule="auto" w:before="206" w:after="0"/>
        <w:ind w:left="1249" w:right="0" w:hanging="474"/>
        <w:jc w:val="both"/>
        <w:rPr>
          <w:b w:val="0"/>
          <w:sz w:val="22"/>
        </w:rPr>
      </w:pPr>
      <w:r>
        <w:rPr/>
        <w:t>Hours</w:t>
      </w:r>
      <w:r>
        <w:rPr>
          <w:spacing w:val="-4"/>
        </w:rPr>
        <w:t> </w:t>
      </w:r>
      <w:r>
        <w:rPr/>
        <w:t>of sunshine</w:t>
      </w:r>
      <w:r>
        <w:rPr>
          <w:spacing w:val="-2"/>
        </w:rPr>
        <w:t> </w:t>
      </w:r>
      <w:r>
        <w:rPr/>
        <w:t>per</w:t>
      </w:r>
      <w:r>
        <w:rPr>
          <w:spacing w:val="-2"/>
        </w:rPr>
        <w:t> </w:t>
      </w:r>
      <w:r>
        <w:rPr>
          <w:spacing w:val="-5"/>
        </w:rPr>
        <w:t>day</w:t>
      </w:r>
    </w:p>
    <w:p>
      <w:pPr>
        <w:pStyle w:val="BodyText"/>
        <w:spacing w:before="82"/>
        <w:rPr>
          <w:b/>
          <w:sz w:val="20"/>
        </w:rPr>
      </w:pPr>
      <w:r>
        <w:rPr>
          <w:b/>
          <w:sz w:val="20"/>
        </w:rPr>
        <w:drawing>
          <wp:anchor distT="0" distB="0" distL="0" distR="0" allowOverlap="1" layoutInCell="1" locked="0" behindDoc="1" simplePos="0" relativeHeight="487592448">
            <wp:simplePos x="0" y="0"/>
            <wp:positionH relativeFrom="page">
              <wp:posOffset>876300</wp:posOffset>
            </wp:positionH>
            <wp:positionV relativeFrom="paragraph">
              <wp:posOffset>213806</wp:posOffset>
            </wp:positionV>
            <wp:extent cx="4929691" cy="1343025"/>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8" cstate="print"/>
                    <a:stretch>
                      <a:fillRect/>
                    </a:stretch>
                  </pic:blipFill>
                  <pic:spPr>
                    <a:xfrm>
                      <a:off x="0" y="0"/>
                      <a:ext cx="4929691" cy="1343025"/>
                    </a:xfrm>
                    <a:prstGeom prst="rect">
                      <a:avLst/>
                    </a:prstGeom>
                  </pic:spPr>
                </pic:pic>
              </a:graphicData>
            </a:graphic>
          </wp:anchor>
        </w:drawing>
      </w:r>
    </w:p>
    <w:p>
      <w:pPr>
        <w:pStyle w:val="BodyText"/>
        <w:spacing w:before="61"/>
        <w:rPr>
          <w:b/>
        </w:rPr>
      </w:pPr>
    </w:p>
    <w:p>
      <w:pPr>
        <w:pStyle w:val="BodyText"/>
        <w:spacing w:line="535" w:lineRule="auto" w:before="1"/>
        <w:ind w:left="2931" w:right="3297" w:hanging="300"/>
      </w:pPr>
      <w:r>
        <w:rPr/>
        <w:t>Figure</w:t>
      </w:r>
      <w:r>
        <w:rPr>
          <w:spacing w:val="-7"/>
        </w:rPr>
        <w:t> </w:t>
      </w:r>
      <w:r>
        <w:rPr/>
        <w:t>4.3</w:t>
      </w:r>
      <w:r>
        <w:rPr>
          <w:spacing w:val="-6"/>
        </w:rPr>
        <w:t> </w:t>
      </w:r>
      <w:r>
        <w:rPr/>
        <w:t>Hours</w:t>
      </w:r>
      <w:r>
        <w:rPr>
          <w:spacing w:val="-6"/>
        </w:rPr>
        <w:t> </w:t>
      </w:r>
      <w:r>
        <w:rPr/>
        <w:t>of</w:t>
      </w:r>
      <w:r>
        <w:rPr>
          <w:spacing w:val="-6"/>
        </w:rPr>
        <w:t> </w:t>
      </w:r>
      <w:r>
        <w:rPr/>
        <w:t>Sunshine</w:t>
      </w:r>
      <w:r>
        <w:rPr>
          <w:spacing w:val="-7"/>
        </w:rPr>
        <w:t> </w:t>
      </w:r>
      <w:r>
        <w:rPr/>
        <w:t>per</w:t>
      </w:r>
      <w:r>
        <w:rPr>
          <w:spacing w:val="-6"/>
        </w:rPr>
        <w:t> </w:t>
      </w:r>
      <w:r>
        <w:rPr/>
        <w:t>day Source; Worlddata.info</w:t>
      </w:r>
    </w:p>
    <w:p>
      <w:pPr>
        <w:pStyle w:val="BodyText"/>
        <w:spacing w:after="0" w:line="535" w:lineRule="auto"/>
        <w:sectPr>
          <w:pgSz w:w="11910" w:h="16840"/>
          <w:pgMar w:header="0" w:footer="1352" w:top="1360" w:bottom="1580" w:left="850" w:right="850"/>
        </w:sectPr>
      </w:pPr>
    </w:p>
    <w:p>
      <w:pPr>
        <w:pStyle w:val="BodyText"/>
        <w:spacing w:line="360" w:lineRule="auto" w:before="76"/>
        <w:ind w:left="530" w:right="683"/>
        <w:jc w:val="both"/>
      </w:pPr>
      <w:r>
        <w:rPr/>
        <w:t>The number of hours of sunshine refers to the time when the sun is actually visible. That is, without any obstruction of visibility by clouds, fog or mountains. With 7 hours per day, February is the sunniest month in the state of kwara. In August the sun shines the shortest.</w:t>
      </w:r>
    </w:p>
    <w:p>
      <w:pPr>
        <w:pStyle w:val="Heading4"/>
        <w:numPr>
          <w:ilvl w:val="0"/>
          <w:numId w:val="26"/>
        </w:numPr>
        <w:tabs>
          <w:tab w:pos="1249" w:val="left" w:leader="none"/>
        </w:tabs>
        <w:spacing w:line="240" w:lineRule="auto" w:before="205" w:after="0"/>
        <w:ind w:left="1249" w:right="0" w:hanging="553"/>
        <w:jc w:val="both"/>
        <w:rPr>
          <w:b w:val="0"/>
        </w:rPr>
      </w:pPr>
      <w:r>
        <w:rPr/>
        <w:t>Rainy</w:t>
      </w:r>
      <w:r>
        <w:rPr>
          <w:spacing w:val="-1"/>
        </w:rPr>
        <w:t> </w:t>
      </w:r>
      <w:r>
        <w:rPr/>
        <w:t>days per</w:t>
      </w:r>
      <w:r>
        <w:rPr>
          <w:spacing w:val="-1"/>
        </w:rPr>
        <w:t> </w:t>
      </w:r>
      <w:r>
        <w:rPr>
          <w:spacing w:val="-2"/>
        </w:rPr>
        <w:t>month</w:t>
      </w:r>
    </w:p>
    <w:p>
      <w:pPr>
        <w:pStyle w:val="BodyText"/>
        <w:spacing w:before="85"/>
        <w:rPr>
          <w:b/>
          <w:sz w:val="20"/>
        </w:rPr>
      </w:pPr>
      <w:r>
        <w:rPr>
          <w:b/>
          <w:sz w:val="20"/>
        </w:rPr>
        <w:drawing>
          <wp:anchor distT="0" distB="0" distL="0" distR="0" allowOverlap="1" layoutInCell="1" locked="0" behindDoc="1" simplePos="0" relativeHeight="487592960">
            <wp:simplePos x="0" y="0"/>
            <wp:positionH relativeFrom="page">
              <wp:posOffset>876300</wp:posOffset>
            </wp:positionH>
            <wp:positionV relativeFrom="paragraph">
              <wp:posOffset>215600</wp:posOffset>
            </wp:positionV>
            <wp:extent cx="5042375" cy="1000125"/>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9" cstate="print"/>
                    <a:stretch>
                      <a:fillRect/>
                    </a:stretch>
                  </pic:blipFill>
                  <pic:spPr>
                    <a:xfrm>
                      <a:off x="0" y="0"/>
                      <a:ext cx="5042375" cy="1000125"/>
                    </a:xfrm>
                    <a:prstGeom prst="rect">
                      <a:avLst/>
                    </a:prstGeom>
                  </pic:spPr>
                </pic:pic>
              </a:graphicData>
            </a:graphic>
          </wp:anchor>
        </w:drawing>
      </w:r>
    </w:p>
    <w:p>
      <w:pPr>
        <w:pStyle w:val="BodyText"/>
        <w:spacing w:before="90"/>
        <w:rPr>
          <w:b/>
        </w:rPr>
      </w:pPr>
    </w:p>
    <w:p>
      <w:pPr>
        <w:pStyle w:val="BodyText"/>
        <w:spacing w:line="532" w:lineRule="auto"/>
        <w:ind w:left="2571" w:right="4416" w:firstLine="60"/>
        <w:jc w:val="both"/>
      </w:pPr>
      <w:r>
        <w:rPr/>
        <w:t>Figure</w:t>
      </w:r>
      <w:r>
        <w:rPr>
          <w:spacing w:val="-8"/>
        </w:rPr>
        <w:t> </w:t>
      </w:r>
      <w:r>
        <w:rPr/>
        <w:t>4.4</w:t>
      </w:r>
      <w:r>
        <w:rPr>
          <w:spacing w:val="-7"/>
        </w:rPr>
        <w:t> </w:t>
      </w:r>
      <w:r>
        <w:rPr/>
        <w:t>Rainy</w:t>
      </w:r>
      <w:r>
        <w:rPr>
          <w:spacing w:val="-11"/>
        </w:rPr>
        <w:t> </w:t>
      </w:r>
      <w:r>
        <w:rPr/>
        <w:t>days</w:t>
      </w:r>
      <w:r>
        <w:rPr>
          <w:spacing w:val="-7"/>
        </w:rPr>
        <w:t> </w:t>
      </w:r>
      <w:r>
        <w:rPr/>
        <w:t>per</w:t>
      </w:r>
      <w:r>
        <w:rPr>
          <w:spacing w:val="-7"/>
        </w:rPr>
        <w:t> </w:t>
      </w:r>
      <w:r>
        <w:rPr/>
        <w:t>month Source; Worlddata.info</w:t>
      </w:r>
    </w:p>
    <w:p>
      <w:pPr>
        <w:pStyle w:val="BodyText"/>
        <w:spacing w:line="360" w:lineRule="auto" w:before="2"/>
        <w:ind w:left="530" w:right="678"/>
        <w:jc w:val="both"/>
      </w:pPr>
      <w:r>
        <w:rPr/>
        <w:t>A rainy day is a day on which at least an amount of 0.1 mm precipitation (=0.1 liter) per square meter falls. This can be rain, snow, hail or even dew. So it does not have to rain the whole day. With 18 rainy days, June offers the most number of rainy days, and in December the least.</w:t>
      </w:r>
    </w:p>
    <w:p>
      <w:pPr>
        <w:pStyle w:val="Heading4"/>
        <w:numPr>
          <w:ilvl w:val="0"/>
          <w:numId w:val="26"/>
        </w:numPr>
        <w:tabs>
          <w:tab w:pos="1246" w:val="left" w:leader="none"/>
        </w:tabs>
        <w:spacing w:line="240" w:lineRule="auto" w:before="206" w:after="0"/>
        <w:ind w:left="1246" w:right="0" w:hanging="594"/>
        <w:jc w:val="both"/>
        <w:rPr>
          <w:b w:val="0"/>
          <w:sz w:val="22"/>
        </w:rPr>
      </w:pPr>
      <w:r>
        <w:rPr/>
        <w:t>Precipitation</w:t>
      </w:r>
      <w:r>
        <w:rPr>
          <w:spacing w:val="-1"/>
        </w:rPr>
        <w:t> </w:t>
      </w:r>
      <w:r>
        <w:rPr/>
        <w:t>in</w:t>
      </w:r>
      <w:r>
        <w:rPr>
          <w:spacing w:val="-1"/>
        </w:rPr>
        <w:t> </w:t>
      </w:r>
      <w:r>
        <w:rPr>
          <w:spacing w:val="-2"/>
        </w:rPr>
        <w:t>mm/day</w:t>
      </w:r>
    </w:p>
    <w:p>
      <w:pPr>
        <w:pStyle w:val="BodyText"/>
        <w:spacing w:before="83"/>
        <w:rPr>
          <w:b/>
          <w:sz w:val="20"/>
        </w:rPr>
      </w:pPr>
      <w:r>
        <w:rPr>
          <w:b/>
          <w:sz w:val="20"/>
        </w:rPr>
        <w:drawing>
          <wp:anchor distT="0" distB="0" distL="0" distR="0" allowOverlap="1" layoutInCell="1" locked="0" behindDoc="1" simplePos="0" relativeHeight="487593472">
            <wp:simplePos x="0" y="0"/>
            <wp:positionH relativeFrom="page">
              <wp:posOffset>876300</wp:posOffset>
            </wp:positionH>
            <wp:positionV relativeFrom="paragraph">
              <wp:posOffset>214154</wp:posOffset>
            </wp:positionV>
            <wp:extent cx="4979620" cy="1343025"/>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30" cstate="print"/>
                    <a:stretch>
                      <a:fillRect/>
                    </a:stretch>
                  </pic:blipFill>
                  <pic:spPr>
                    <a:xfrm>
                      <a:off x="0" y="0"/>
                      <a:ext cx="4979620" cy="1343025"/>
                    </a:xfrm>
                    <a:prstGeom prst="rect">
                      <a:avLst/>
                    </a:prstGeom>
                  </pic:spPr>
                </pic:pic>
              </a:graphicData>
            </a:graphic>
          </wp:anchor>
        </w:drawing>
      </w:r>
    </w:p>
    <w:p>
      <w:pPr>
        <w:pStyle w:val="BodyText"/>
        <w:spacing w:before="61"/>
        <w:rPr>
          <w:b/>
        </w:rPr>
      </w:pPr>
    </w:p>
    <w:p>
      <w:pPr>
        <w:pStyle w:val="BodyText"/>
        <w:ind w:left="3111"/>
      </w:pPr>
      <w:r>
        <w:rPr/>
        <w:t>Figure</w:t>
      </w:r>
      <w:r>
        <w:rPr>
          <w:spacing w:val="-3"/>
        </w:rPr>
        <w:t> </w:t>
      </w:r>
      <w:r>
        <w:rPr/>
        <w:t>4.5</w:t>
      </w:r>
      <w:r>
        <w:rPr>
          <w:spacing w:val="-1"/>
        </w:rPr>
        <w:t> </w:t>
      </w:r>
      <w:r>
        <w:rPr/>
        <w:t>Precipitation</w:t>
      </w:r>
      <w:r>
        <w:rPr>
          <w:spacing w:val="-1"/>
        </w:rPr>
        <w:t> </w:t>
      </w:r>
      <w:r>
        <w:rPr/>
        <w:t>in </w:t>
      </w:r>
      <w:r>
        <w:rPr>
          <w:spacing w:val="-2"/>
        </w:rPr>
        <w:t>mm/day</w:t>
      </w:r>
    </w:p>
    <w:p>
      <w:pPr>
        <w:pStyle w:val="BodyText"/>
        <w:spacing w:before="62"/>
      </w:pPr>
    </w:p>
    <w:p>
      <w:pPr>
        <w:pStyle w:val="BodyText"/>
        <w:spacing w:before="1"/>
        <w:ind w:left="530"/>
        <w:jc w:val="both"/>
      </w:pPr>
      <w:r>
        <w:rPr/>
        <w:t>Source;</w:t>
      </w:r>
      <w:r>
        <w:rPr>
          <w:spacing w:val="-3"/>
        </w:rPr>
        <w:t> </w:t>
      </w:r>
      <w:r>
        <w:rPr>
          <w:spacing w:val="-2"/>
        </w:rPr>
        <w:t>Worlddata.info</w:t>
      </w:r>
    </w:p>
    <w:p>
      <w:pPr>
        <w:pStyle w:val="BodyText"/>
        <w:spacing w:before="62"/>
      </w:pPr>
    </w:p>
    <w:p>
      <w:pPr>
        <w:pStyle w:val="BodyText"/>
        <w:spacing w:line="360" w:lineRule="auto"/>
        <w:ind w:left="530" w:right="677"/>
        <w:jc w:val="both"/>
      </w:pPr>
      <w:r>
        <w:rPr/>
        <w:t>The amount of precipitation is measured in millimeters per square meter. Thus, at two mm/day, two litres of water fall on one square meter within 24 hours. With only 0.4 mm, the least rain falls in December. June, on the other hand, has the most rain.</w:t>
      </w:r>
    </w:p>
    <w:p>
      <w:pPr>
        <w:pStyle w:val="Heading4"/>
        <w:numPr>
          <w:ilvl w:val="0"/>
          <w:numId w:val="26"/>
        </w:numPr>
        <w:tabs>
          <w:tab w:pos="1247" w:val="left" w:leader="none"/>
        </w:tabs>
        <w:spacing w:line="240" w:lineRule="auto" w:before="203" w:after="0"/>
        <w:ind w:left="1247" w:right="0" w:hanging="583"/>
        <w:jc w:val="both"/>
        <w:rPr>
          <w:b w:val="0"/>
          <w:sz w:val="22"/>
        </w:rPr>
      </w:pPr>
      <w:r>
        <w:rPr/>
        <w:t>Water</w:t>
      </w:r>
      <w:r>
        <w:rPr>
          <w:spacing w:val="-3"/>
        </w:rPr>
        <w:t> </w:t>
      </w:r>
      <w:r>
        <w:rPr>
          <w:spacing w:val="-2"/>
        </w:rPr>
        <w:t>temperature</w:t>
      </w:r>
    </w:p>
    <w:p>
      <w:pPr>
        <w:pStyle w:val="Heading4"/>
        <w:spacing w:after="0" w:line="240" w:lineRule="auto"/>
        <w:jc w:val="both"/>
        <w:rPr>
          <w:b w:val="0"/>
          <w:sz w:val="22"/>
        </w:rPr>
        <w:sectPr>
          <w:pgSz w:w="11910" w:h="16840"/>
          <w:pgMar w:header="0" w:footer="1352" w:top="1340" w:bottom="1580" w:left="850" w:right="850"/>
        </w:sectPr>
      </w:pPr>
    </w:p>
    <w:p>
      <w:pPr>
        <w:pStyle w:val="BodyText"/>
        <w:ind w:left="530"/>
        <w:rPr>
          <w:sz w:val="20"/>
        </w:rPr>
      </w:pPr>
      <w:r>
        <w:rPr>
          <w:sz w:val="20"/>
        </w:rPr>
        <w:drawing>
          <wp:inline distT="0" distB="0" distL="0" distR="0">
            <wp:extent cx="4870550" cy="918972"/>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31" cstate="print"/>
                    <a:stretch>
                      <a:fillRect/>
                    </a:stretch>
                  </pic:blipFill>
                  <pic:spPr>
                    <a:xfrm>
                      <a:off x="0" y="0"/>
                      <a:ext cx="4870550" cy="918972"/>
                    </a:xfrm>
                    <a:prstGeom prst="rect">
                      <a:avLst/>
                    </a:prstGeom>
                  </pic:spPr>
                </pic:pic>
              </a:graphicData>
            </a:graphic>
          </wp:inline>
        </w:drawing>
      </w:r>
      <w:r>
        <w:rPr>
          <w:sz w:val="20"/>
        </w:rPr>
      </w:r>
    </w:p>
    <w:p>
      <w:pPr>
        <w:pStyle w:val="BodyText"/>
        <w:spacing w:before="68"/>
        <w:rPr>
          <w:b/>
        </w:rPr>
      </w:pPr>
    </w:p>
    <w:p>
      <w:pPr>
        <w:pStyle w:val="BodyText"/>
        <w:spacing w:line="532" w:lineRule="auto"/>
        <w:ind w:left="3411" w:right="4496" w:hanging="540"/>
        <w:jc w:val="both"/>
      </w:pPr>
      <w:r>
        <w:rPr/>
        <w:t>Figure</w:t>
      </w:r>
      <w:r>
        <w:rPr>
          <w:spacing w:val="-13"/>
        </w:rPr>
        <w:t> </w:t>
      </w:r>
      <w:r>
        <w:rPr/>
        <w:t>4.6</w:t>
      </w:r>
      <w:r>
        <w:rPr>
          <w:spacing w:val="-11"/>
        </w:rPr>
        <w:t> </w:t>
      </w:r>
      <w:r>
        <w:rPr/>
        <w:t>Water</w:t>
      </w:r>
      <w:r>
        <w:rPr>
          <w:spacing w:val="-13"/>
        </w:rPr>
        <w:t> </w:t>
      </w:r>
      <w:r>
        <w:rPr/>
        <w:t>temperature Source; Worlddata.info</w:t>
      </w:r>
    </w:p>
    <w:p>
      <w:pPr>
        <w:pStyle w:val="BodyText"/>
        <w:spacing w:line="360" w:lineRule="auto" w:before="1"/>
        <w:ind w:left="530" w:right="677"/>
        <w:jc w:val="both"/>
      </w:pPr>
      <w:r>
        <w:rPr/>
        <w:t>Water temperature depends not only on solar radiation within the same region, but also on ocean</w:t>
      </w:r>
      <w:r>
        <w:rPr>
          <w:spacing w:val="-1"/>
        </w:rPr>
        <w:t> </w:t>
      </w:r>
      <w:r>
        <w:rPr/>
        <w:t>currents.</w:t>
      </w:r>
      <w:r>
        <w:rPr>
          <w:spacing w:val="-3"/>
        </w:rPr>
        <w:t> </w:t>
      </w:r>
      <w:r>
        <w:rPr/>
        <w:t>For</w:t>
      </w:r>
      <w:r>
        <w:rPr>
          <w:spacing w:val="-3"/>
        </w:rPr>
        <w:t> </w:t>
      </w:r>
      <w:r>
        <w:rPr/>
        <w:t>example,</w:t>
      </w:r>
      <w:r>
        <w:rPr>
          <w:spacing w:val="-3"/>
        </w:rPr>
        <w:t> </w:t>
      </w:r>
      <w:r>
        <w:rPr/>
        <w:t>depending</w:t>
      </w:r>
      <w:r>
        <w:rPr>
          <w:spacing w:val="-6"/>
        </w:rPr>
        <w:t> </w:t>
      </w:r>
      <w:r>
        <w:rPr/>
        <w:t>on</w:t>
      </w:r>
      <w:r>
        <w:rPr>
          <w:spacing w:val="-1"/>
        </w:rPr>
        <w:t> </w:t>
      </w:r>
      <w:r>
        <w:rPr/>
        <w:t>the</w:t>
      </w:r>
      <w:r>
        <w:rPr>
          <w:spacing w:val="-3"/>
        </w:rPr>
        <w:t> </w:t>
      </w:r>
      <w:r>
        <w:rPr/>
        <w:t>season,</w:t>
      </w:r>
      <w:r>
        <w:rPr>
          <w:spacing w:val="-3"/>
        </w:rPr>
        <w:t> </w:t>
      </w:r>
      <w:r>
        <w:rPr/>
        <w:t>cold</w:t>
      </w:r>
      <w:r>
        <w:rPr>
          <w:spacing w:val="-3"/>
        </w:rPr>
        <w:t> </w:t>
      </w:r>
      <w:r>
        <w:rPr/>
        <w:t>or</w:t>
      </w:r>
      <w:r>
        <w:rPr>
          <w:spacing w:val="-2"/>
        </w:rPr>
        <w:t> </w:t>
      </w:r>
      <w:r>
        <w:rPr/>
        <w:t>warm</w:t>
      </w:r>
      <w:r>
        <w:rPr>
          <w:spacing w:val="-2"/>
        </w:rPr>
        <w:t> </w:t>
      </w:r>
      <w:r>
        <w:rPr/>
        <w:t>water masses</w:t>
      </w:r>
      <w:r>
        <w:rPr>
          <w:spacing w:val="-3"/>
        </w:rPr>
        <w:t> </w:t>
      </w:r>
      <w:r>
        <w:rPr/>
        <w:t>are</w:t>
      </w:r>
      <w:r>
        <w:rPr>
          <w:spacing w:val="-4"/>
        </w:rPr>
        <w:t> </w:t>
      </w:r>
      <w:r>
        <w:rPr/>
        <w:t>moved from other areas. The</w:t>
      </w:r>
      <w:r>
        <w:rPr>
          <w:spacing w:val="-1"/>
        </w:rPr>
        <w:t> </w:t>
      </w:r>
      <w:r>
        <w:rPr/>
        <w:t>warmest temperatures in kwara</w:t>
      </w:r>
      <w:r>
        <w:rPr>
          <w:spacing w:val="40"/>
        </w:rPr>
        <w:t> </w:t>
      </w:r>
      <w:r>
        <w:rPr/>
        <w:t>are</w:t>
      </w:r>
      <w:r>
        <w:rPr>
          <w:spacing w:val="-2"/>
        </w:rPr>
        <w:t> </w:t>
      </w:r>
      <w:r>
        <w:rPr/>
        <w:t>in March, when the water</w:t>
      </w:r>
      <w:r>
        <w:rPr>
          <w:spacing w:val="-2"/>
        </w:rPr>
        <w:t> </w:t>
      </w:r>
      <w:r>
        <w:rPr/>
        <w:t>is 28 °C.</w:t>
      </w:r>
    </w:p>
    <w:p>
      <w:pPr>
        <w:pStyle w:val="Heading4"/>
        <w:numPr>
          <w:ilvl w:val="0"/>
          <w:numId w:val="26"/>
        </w:numPr>
        <w:tabs>
          <w:tab w:pos="1249" w:val="left" w:leader="none"/>
        </w:tabs>
        <w:spacing w:line="240" w:lineRule="auto" w:before="206" w:after="0"/>
        <w:ind w:left="1249" w:right="0" w:hanging="539"/>
        <w:jc w:val="both"/>
        <w:rPr>
          <w:b w:val="0"/>
        </w:rPr>
      </w:pPr>
      <w:r>
        <w:rPr/>
        <w:t>Relative</w:t>
      </w:r>
      <w:r>
        <w:rPr>
          <w:spacing w:val="-4"/>
        </w:rPr>
        <w:t> </w:t>
      </w:r>
      <w:r>
        <w:rPr/>
        <w:t>humidityin</w:t>
      </w:r>
      <w:r>
        <w:rPr>
          <w:spacing w:val="-2"/>
        </w:rPr>
        <w:t> </w:t>
      </w:r>
      <w:r>
        <w:rPr>
          <w:spacing w:val="-10"/>
        </w:rPr>
        <w:t>%</w:t>
      </w:r>
    </w:p>
    <w:p>
      <w:pPr>
        <w:pStyle w:val="BodyText"/>
        <w:spacing w:before="164"/>
        <w:rPr>
          <w:b/>
          <w:sz w:val="20"/>
        </w:rPr>
      </w:pPr>
      <w:r>
        <w:rPr>
          <w:b/>
          <w:sz w:val="20"/>
        </w:rPr>
        <w:drawing>
          <wp:anchor distT="0" distB="0" distL="0" distR="0" allowOverlap="1" layoutInCell="1" locked="0" behindDoc="1" simplePos="0" relativeHeight="487593984">
            <wp:simplePos x="0" y="0"/>
            <wp:positionH relativeFrom="page">
              <wp:posOffset>876300</wp:posOffset>
            </wp:positionH>
            <wp:positionV relativeFrom="paragraph">
              <wp:posOffset>265529</wp:posOffset>
            </wp:positionV>
            <wp:extent cx="5010836" cy="1400175"/>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32" cstate="print"/>
                    <a:stretch>
                      <a:fillRect/>
                    </a:stretch>
                  </pic:blipFill>
                  <pic:spPr>
                    <a:xfrm>
                      <a:off x="0" y="0"/>
                      <a:ext cx="5010836" cy="1400175"/>
                    </a:xfrm>
                    <a:prstGeom prst="rect">
                      <a:avLst/>
                    </a:prstGeom>
                  </pic:spPr>
                </pic:pic>
              </a:graphicData>
            </a:graphic>
          </wp:anchor>
        </w:drawing>
      </w:r>
    </w:p>
    <w:p>
      <w:pPr>
        <w:pStyle w:val="BodyText"/>
        <w:spacing w:before="151"/>
        <w:rPr>
          <w:b/>
        </w:rPr>
      </w:pPr>
    </w:p>
    <w:p>
      <w:pPr>
        <w:pStyle w:val="BodyText"/>
        <w:spacing w:line="535" w:lineRule="auto"/>
        <w:ind w:left="3651" w:right="3956" w:hanging="240"/>
        <w:jc w:val="both"/>
      </w:pPr>
      <w:r>
        <w:rPr/>
        <w:t>Figure</w:t>
      </w:r>
      <w:r>
        <w:rPr>
          <w:spacing w:val="-13"/>
        </w:rPr>
        <w:t> </w:t>
      </w:r>
      <w:r>
        <w:rPr/>
        <w:t>4.7</w:t>
      </w:r>
      <w:r>
        <w:rPr>
          <w:spacing w:val="-11"/>
        </w:rPr>
        <w:t> </w:t>
      </w:r>
      <w:r>
        <w:rPr/>
        <w:t>Water</w:t>
      </w:r>
      <w:r>
        <w:rPr>
          <w:spacing w:val="-13"/>
        </w:rPr>
        <w:t> </w:t>
      </w:r>
      <w:r>
        <w:rPr/>
        <w:t>temperature Source; Worlddata.info</w:t>
      </w:r>
    </w:p>
    <w:p>
      <w:pPr>
        <w:pStyle w:val="BodyText"/>
        <w:spacing w:line="360" w:lineRule="auto"/>
        <w:ind w:left="530" w:right="675"/>
        <w:jc w:val="both"/>
      </w:pPr>
      <w:r>
        <w:rPr/>
        <w:t>Warm air can absorb more moisture than cold air. The relative humidity indicates how much moisture of the physically possible is actually contained in the air. At high humidity, the person feels uncomfortable and perceives this as oppressive. In general, a relative humidity</w:t>
      </w:r>
      <w:r>
        <w:rPr>
          <w:spacing w:val="40"/>
        </w:rPr>
        <w:t> </w:t>
      </w:r>
      <w:r>
        <w:rPr/>
        <w:t>of 40-60% gives as pleasant. With humidity averaging 87%, June is the most uncomfortable. In March, on the other hand, it is easier to endure.</w:t>
      </w:r>
    </w:p>
    <w:p>
      <w:pPr>
        <w:pStyle w:val="Heading4"/>
        <w:numPr>
          <w:ilvl w:val="2"/>
          <w:numId w:val="23"/>
        </w:numPr>
        <w:tabs>
          <w:tab w:pos="1249" w:val="left" w:leader="none"/>
        </w:tabs>
        <w:spacing w:line="240" w:lineRule="auto" w:before="204" w:after="0"/>
        <w:ind w:left="1249" w:right="0" w:hanging="719"/>
        <w:jc w:val="both"/>
      </w:pPr>
      <w:r>
        <w:rPr/>
        <w:t>Site</w:t>
      </w:r>
      <w:r>
        <w:rPr>
          <w:spacing w:val="-4"/>
        </w:rPr>
        <w:t> </w:t>
      </w:r>
      <w:r>
        <w:rPr/>
        <w:t>Features</w:t>
      </w:r>
      <w:r>
        <w:rPr>
          <w:spacing w:val="-1"/>
        </w:rPr>
        <w:t> </w:t>
      </w:r>
      <w:r>
        <w:rPr/>
        <w:t>and</w:t>
      </w:r>
      <w:r>
        <w:rPr>
          <w:spacing w:val="-1"/>
        </w:rPr>
        <w:t> </w:t>
      </w:r>
      <w:r>
        <w:rPr>
          <w:spacing w:val="-2"/>
        </w:rPr>
        <w:t>Infrastructure</w:t>
      </w:r>
    </w:p>
    <w:p>
      <w:pPr>
        <w:pStyle w:val="BodyText"/>
        <w:spacing w:before="56"/>
        <w:rPr>
          <w:b/>
        </w:rPr>
      </w:pPr>
    </w:p>
    <w:p>
      <w:pPr>
        <w:pStyle w:val="BodyText"/>
        <w:spacing w:line="360" w:lineRule="auto"/>
        <w:ind w:left="530" w:right="678"/>
        <w:jc w:val="both"/>
      </w:pPr>
      <w:r>
        <w:rPr/>
        <w:t>The site features electrical lines which proposes that open power supply is promptly accessible inside the site.</w:t>
      </w:r>
    </w:p>
    <w:p>
      <w:pPr>
        <w:pStyle w:val="BodyText"/>
        <w:spacing w:line="360" w:lineRule="auto" w:before="201"/>
        <w:ind w:left="530" w:right="682"/>
        <w:jc w:val="both"/>
      </w:pPr>
      <w:r>
        <w:rPr/>
        <w:t>Perfectly</w:t>
      </w:r>
      <w:r>
        <w:rPr>
          <w:spacing w:val="-4"/>
        </w:rPr>
        <w:t> </w:t>
      </w:r>
      <w:r>
        <w:rPr/>
        <w:t>drained soil; soils water moves through easily</w:t>
      </w:r>
      <w:r>
        <w:rPr>
          <w:spacing w:val="-4"/>
        </w:rPr>
        <w:t> </w:t>
      </w:r>
      <w:r>
        <w:rPr/>
        <w:t>to allow good soil aeration and at the same time sufficient amount is retained for plant growth.</w:t>
      </w:r>
    </w:p>
    <w:p>
      <w:pPr>
        <w:pStyle w:val="BodyText"/>
        <w:spacing w:after="0" w:line="360" w:lineRule="auto"/>
        <w:jc w:val="both"/>
        <w:sectPr>
          <w:pgSz w:w="11910" w:h="16840"/>
          <w:pgMar w:header="0" w:footer="1352" w:top="1420" w:bottom="1580" w:left="850" w:right="850"/>
        </w:sectPr>
      </w:pPr>
    </w:p>
    <w:p>
      <w:pPr>
        <w:pStyle w:val="BodyText"/>
        <w:spacing w:before="76"/>
        <w:ind w:left="530"/>
        <w:jc w:val="both"/>
      </w:pPr>
      <w:r>
        <w:rPr/>
        <w:t>Other</w:t>
      </w:r>
      <w:r>
        <w:rPr>
          <w:spacing w:val="-3"/>
        </w:rPr>
        <w:t> </w:t>
      </w:r>
      <w:r>
        <w:rPr/>
        <w:t>features are</w:t>
      </w:r>
      <w:r>
        <w:rPr>
          <w:spacing w:val="-3"/>
        </w:rPr>
        <w:t> </w:t>
      </w:r>
      <w:r>
        <w:rPr/>
        <w:t>water</w:t>
      </w:r>
      <w:r>
        <w:rPr>
          <w:spacing w:val="-1"/>
        </w:rPr>
        <w:t> </w:t>
      </w:r>
      <w:r>
        <w:rPr/>
        <w:t>supply</w:t>
      </w:r>
      <w:r>
        <w:rPr>
          <w:spacing w:val="-5"/>
        </w:rPr>
        <w:t> </w:t>
      </w:r>
      <w:r>
        <w:rPr/>
        <w:t>and</w:t>
      </w:r>
      <w:r>
        <w:rPr>
          <w:spacing w:val="1"/>
        </w:rPr>
        <w:t> </w:t>
      </w:r>
      <w:r>
        <w:rPr/>
        <w:t>an</w:t>
      </w:r>
      <w:r>
        <w:rPr>
          <w:spacing w:val="-1"/>
        </w:rPr>
        <w:t> </w:t>
      </w:r>
      <w:r>
        <w:rPr/>
        <w:t>access</w:t>
      </w:r>
      <w:r>
        <w:rPr>
          <w:spacing w:val="-1"/>
        </w:rPr>
        <w:t> </w:t>
      </w:r>
      <w:r>
        <w:rPr>
          <w:spacing w:val="-4"/>
        </w:rPr>
        <w:t>road.</w:t>
      </w:r>
    </w:p>
    <w:p>
      <w:pPr>
        <w:pStyle w:val="BodyText"/>
        <w:spacing w:before="67"/>
      </w:pPr>
    </w:p>
    <w:p>
      <w:pPr>
        <w:pStyle w:val="Heading4"/>
        <w:numPr>
          <w:ilvl w:val="2"/>
          <w:numId w:val="23"/>
        </w:numPr>
        <w:tabs>
          <w:tab w:pos="1250" w:val="left" w:leader="none"/>
        </w:tabs>
        <w:spacing w:line="240" w:lineRule="auto" w:before="0" w:after="0"/>
        <w:ind w:left="1250" w:right="0" w:hanging="720"/>
        <w:jc w:val="left"/>
      </w:pPr>
      <w:r>
        <w:rPr/>
        <w:t>Noise</w:t>
      </w:r>
      <w:r>
        <w:rPr>
          <w:spacing w:val="-1"/>
        </w:rPr>
        <w:t> </w:t>
      </w:r>
      <w:r>
        <w:rPr>
          <w:spacing w:val="-2"/>
        </w:rPr>
        <w:t>Sources</w:t>
      </w:r>
    </w:p>
    <w:p>
      <w:pPr>
        <w:pStyle w:val="BodyText"/>
        <w:spacing w:before="58"/>
        <w:rPr>
          <w:b/>
        </w:rPr>
      </w:pPr>
    </w:p>
    <w:p>
      <w:pPr>
        <w:pStyle w:val="BodyText"/>
        <w:spacing w:line="360" w:lineRule="auto"/>
        <w:ind w:left="530" w:right="683"/>
        <w:jc w:val="both"/>
      </w:pPr>
      <w:r>
        <w:rPr/>
        <w:t>There are no much noises on the site but the few noises that can be heard comes from the adjacent structures which are the existing around the site.</w:t>
      </w:r>
    </w:p>
    <w:p>
      <w:pPr>
        <w:pStyle w:val="Heading4"/>
        <w:numPr>
          <w:ilvl w:val="1"/>
          <w:numId w:val="23"/>
        </w:numPr>
        <w:tabs>
          <w:tab w:pos="1250" w:val="left" w:leader="none"/>
        </w:tabs>
        <w:spacing w:line="240" w:lineRule="auto" w:before="204" w:after="0"/>
        <w:ind w:left="1250" w:right="0" w:hanging="720"/>
        <w:jc w:val="left"/>
      </w:pPr>
      <w:r>
        <w:rPr/>
        <w:t>Site</w:t>
      </w:r>
      <w:r>
        <w:rPr>
          <w:spacing w:val="-2"/>
        </w:rPr>
        <w:t> Analysis.</w:t>
      </w:r>
    </w:p>
    <w:p>
      <w:pPr>
        <w:pStyle w:val="BodyText"/>
        <w:spacing w:before="57"/>
        <w:rPr>
          <w:b/>
        </w:rPr>
      </w:pPr>
    </w:p>
    <w:p>
      <w:pPr>
        <w:pStyle w:val="BodyText"/>
        <w:spacing w:line="360" w:lineRule="auto" w:before="1"/>
        <w:ind w:left="530" w:right="616"/>
        <w:jc w:val="both"/>
      </w:pPr>
      <w:r>
        <w:rPr/>
        <w:t>A site analysis involving a study of the site is carried out, it takes into consideration natural and man-made components present in and around the site, as well as climatic conditions of Lagos</w:t>
      </w:r>
      <w:r>
        <w:rPr>
          <w:spacing w:val="1"/>
        </w:rPr>
        <w:t> </w:t>
      </w:r>
      <w:r>
        <w:rPr/>
        <w:t>state.</w:t>
      </w:r>
      <w:r>
        <w:rPr>
          <w:spacing w:val="3"/>
        </w:rPr>
        <w:t> </w:t>
      </w:r>
      <w:r>
        <w:rPr/>
        <w:t>The</w:t>
      </w:r>
      <w:r>
        <w:rPr>
          <w:spacing w:val="2"/>
        </w:rPr>
        <w:t> </w:t>
      </w:r>
      <w:r>
        <w:rPr/>
        <w:t>plate</w:t>
      </w:r>
      <w:r>
        <w:rPr>
          <w:spacing w:val="3"/>
        </w:rPr>
        <w:t> </w:t>
      </w:r>
      <w:r>
        <w:rPr/>
        <w:t>below</w:t>
      </w:r>
      <w:r>
        <w:rPr>
          <w:spacing w:val="3"/>
        </w:rPr>
        <w:t> </w:t>
      </w:r>
      <w:r>
        <w:rPr/>
        <w:t>shows</w:t>
      </w:r>
      <w:r>
        <w:rPr>
          <w:spacing w:val="3"/>
        </w:rPr>
        <w:t> </w:t>
      </w:r>
      <w:r>
        <w:rPr/>
        <w:t>a</w:t>
      </w:r>
      <w:r>
        <w:rPr>
          <w:spacing w:val="2"/>
        </w:rPr>
        <w:t> </w:t>
      </w:r>
      <w:r>
        <w:rPr/>
        <w:t>schematic</w:t>
      </w:r>
      <w:r>
        <w:rPr>
          <w:spacing w:val="3"/>
        </w:rPr>
        <w:t> </w:t>
      </w:r>
      <w:r>
        <w:rPr/>
        <w:t>summary</w:t>
      </w:r>
      <w:r>
        <w:rPr>
          <w:spacing w:val="-2"/>
        </w:rPr>
        <w:t> </w:t>
      </w:r>
      <w:r>
        <w:rPr/>
        <w:t>of</w:t>
      </w:r>
      <w:r>
        <w:rPr>
          <w:spacing w:val="2"/>
        </w:rPr>
        <w:t> </w:t>
      </w:r>
      <w:r>
        <w:rPr/>
        <w:t>the</w:t>
      </w:r>
      <w:r>
        <w:rPr>
          <w:spacing w:val="3"/>
        </w:rPr>
        <w:t> </w:t>
      </w:r>
      <w:r>
        <w:rPr/>
        <w:t>analysis</w:t>
      </w:r>
      <w:r>
        <w:rPr>
          <w:spacing w:val="5"/>
        </w:rPr>
        <w:t> </w:t>
      </w:r>
      <w:r>
        <w:rPr/>
        <w:t>of</w:t>
      </w:r>
      <w:r>
        <w:rPr>
          <w:spacing w:val="2"/>
        </w:rPr>
        <w:t> </w:t>
      </w:r>
      <w:r>
        <w:rPr/>
        <w:t>the</w:t>
      </w:r>
      <w:r>
        <w:rPr>
          <w:spacing w:val="3"/>
        </w:rPr>
        <w:t> </w:t>
      </w:r>
      <w:r>
        <w:rPr/>
        <w:t>proposed</w:t>
      </w:r>
      <w:r>
        <w:rPr>
          <w:spacing w:val="4"/>
        </w:rPr>
        <w:t> </w:t>
      </w:r>
      <w:r>
        <w:rPr>
          <w:spacing w:val="-2"/>
        </w:rPr>
        <w:t>site.</w:t>
      </w:r>
    </w:p>
    <w:p>
      <w:pPr>
        <w:pStyle w:val="BodyText"/>
        <w:spacing w:before="9"/>
        <w:rPr>
          <w:sz w:val="15"/>
        </w:rPr>
      </w:pPr>
      <w:r>
        <w:rPr>
          <w:sz w:val="15"/>
        </w:rPr>
        <w:drawing>
          <wp:anchor distT="0" distB="0" distL="0" distR="0" allowOverlap="1" layoutInCell="1" locked="0" behindDoc="1" simplePos="0" relativeHeight="487594496">
            <wp:simplePos x="0" y="0"/>
            <wp:positionH relativeFrom="page">
              <wp:posOffset>876300</wp:posOffset>
            </wp:positionH>
            <wp:positionV relativeFrom="paragraph">
              <wp:posOffset>130629</wp:posOffset>
            </wp:positionV>
            <wp:extent cx="5662576" cy="3351847"/>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3" cstate="print"/>
                    <a:stretch>
                      <a:fillRect/>
                    </a:stretch>
                  </pic:blipFill>
                  <pic:spPr>
                    <a:xfrm>
                      <a:off x="0" y="0"/>
                      <a:ext cx="5662576" cy="3351847"/>
                    </a:xfrm>
                    <a:prstGeom prst="rect">
                      <a:avLst/>
                    </a:prstGeom>
                  </pic:spPr>
                </pic:pic>
              </a:graphicData>
            </a:graphic>
          </wp:anchor>
        </w:drawing>
      </w:r>
    </w:p>
    <w:p>
      <w:pPr>
        <w:pStyle w:val="BodyText"/>
      </w:pPr>
    </w:p>
    <w:p>
      <w:pPr>
        <w:pStyle w:val="BodyText"/>
        <w:spacing w:before="57"/>
      </w:pPr>
    </w:p>
    <w:p>
      <w:pPr>
        <w:pStyle w:val="BodyText"/>
        <w:spacing w:line="360" w:lineRule="auto"/>
        <w:ind w:left="3111" w:right="4230" w:firstLine="300"/>
      </w:pPr>
      <w:r>
        <w:rPr/>
        <w:t>Plate 4.2 Site Analysis Source;</w:t>
      </w:r>
      <w:r>
        <w:rPr>
          <w:spacing w:val="-15"/>
        </w:rPr>
        <w:t> </w:t>
      </w:r>
      <w:r>
        <w:rPr/>
        <w:t>Authors</w:t>
      </w:r>
      <w:r>
        <w:rPr>
          <w:spacing w:val="-15"/>
        </w:rPr>
        <w:t> </w:t>
      </w:r>
      <w:r>
        <w:rPr/>
        <w:t>fieldwork</w:t>
      </w:r>
    </w:p>
    <w:p>
      <w:pPr>
        <w:pStyle w:val="BodyText"/>
        <w:spacing w:before="137"/>
      </w:pPr>
    </w:p>
    <w:p>
      <w:pPr>
        <w:pStyle w:val="Heading4"/>
        <w:numPr>
          <w:ilvl w:val="0"/>
          <w:numId w:val="27"/>
        </w:numPr>
        <w:tabs>
          <w:tab w:pos="1250" w:val="left" w:leader="none"/>
        </w:tabs>
        <w:spacing w:line="240" w:lineRule="auto" w:before="0" w:after="0"/>
        <w:ind w:left="1250" w:right="0" w:hanging="487"/>
        <w:jc w:val="left"/>
        <w:rPr>
          <w:b w:val="0"/>
        </w:rPr>
      </w:pPr>
      <w:r>
        <w:rPr>
          <w:spacing w:val="-2"/>
        </w:rPr>
        <w:t>Rainfall</w:t>
      </w:r>
      <w:r>
        <w:rPr>
          <w:b w:val="0"/>
          <w:spacing w:val="-2"/>
        </w:rPr>
        <w:t>:</w:t>
      </w:r>
    </w:p>
    <w:p>
      <w:pPr>
        <w:pStyle w:val="BodyText"/>
        <w:spacing w:before="137"/>
        <w:ind w:left="590"/>
        <w:jc w:val="both"/>
      </w:pPr>
      <w:r>
        <w:rPr/>
        <w:t>Minimum</w:t>
      </w:r>
      <w:r>
        <w:rPr>
          <w:spacing w:val="-3"/>
        </w:rPr>
        <w:t> </w:t>
      </w:r>
      <w:r>
        <w:rPr/>
        <w:t>rainfalls</w:t>
      </w:r>
      <w:r>
        <w:rPr>
          <w:spacing w:val="-1"/>
        </w:rPr>
        <w:t> </w:t>
      </w:r>
      <w:r>
        <w:rPr/>
        <w:t>are</w:t>
      </w:r>
      <w:r>
        <w:rPr>
          <w:spacing w:val="-2"/>
        </w:rPr>
        <w:t> </w:t>
      </w:r>
      <w:r>
        <w:rPr/>
        <w:t>recorded</w:t>
      </w:r>
      <w:r>
        <w:rPr>
          <w:spacing w:val="-1"/>
        </w:rPr>
        <w:t> </w:t>
      </w:r>
      <w:r>
        <w:rPr/>
        <w:t>in</w:t>
      </w:r>
      <w:r>
        <w:rPr>
          <w:spacing w:val="-1"/>
        </w:rPr>
        <w:t> </w:t>
      </w:r>
      <w:r>
        <w:rPr/>
        <w:t>December,</w:t>
      </w:r>
      <w:r>
        <w:rPr>
          <w:spacing w:val="-1"/>
        </w:rPr>
        <w:t> </w:t>
      </w:r>
      <w:r>
        <w:rPr/>
        <w:t>while</w:t>
      </w:r>
      <w:r>
        <w:rPr>
          <w:spacing w:val="-1"/>
        </w:rPr>
        <w:t> </w:t>
      </w:r>
      <w:r>
        <w:rPr/>
        <w:t>June</w:t>
      </w:r>
      <w:r>
        <w:rPr>
          <w:spacing w:val="-2"/>
        </w:rPr>
        <w:t> </w:t>
      </w:r>
      <w:r>
        <w:rPr/>
        <w:t>offers</w:t>
      </w:r>
      <w:r>
        <w:rPr>
          <w:spacing w:val="-1"/>
        </w:rPr>
        <w:t> </w:t>
      </w:r>
      <w:r>
        <w:rPr/>
        <w:t>the</w:t>
      </w:r>
      <w:r>
        <w:rPr>
          <w:spacing w:val="-2"/>
        </w:rPr>
        <w:t> </w:t>
      </w:r>
      <w:r>
        <w:rPr/>
        <w:t>most</w:t>
      </w:r>
      <w:r>
        <w:rPr>
          <w:spacing w:val="-1"/>
        </w:rPr>
        <w:t> </w:t>
      </w:r>
      <w:r>
        <w:rPr/>
        <w:t>amount</w:t>
      </w:r>
      <w:r>
        <w:rPr>
          <w:spacing w:val="-1"/>
        </w:rPr>
        <w:t> </w:t>
      </w:r>
      <w:r>
        <w:rPr/>
        <w:t>of </w:t>
      </w:r>
      <w:r>
        <w:rPr>
          <w:spacing w:val="-2"/>
        </w:rPr>
        <w:t>rainfall.</w:t>
      </w:r>
    </w:p>
    <w:p>
      <w:pPr>
        <w:pStyle w:val="Heading4"/>
        <w:numPr>
          <w:ilvl w:val="0"/>
          <w:numId w:val="27"/>
        </w:numPr>
        <w:tabs>
          <w:tab w:pos="1250" w:val="left" w:leader="none"/>
        </w:tabs>
        <w:spacing w:line="240" w:lineRule="auto" w:before="144" w:after="0"/>
        <w:ind w:left="1250" w:right="0" w:hanging="554"/>
        <w:jc w:val="left"/>
      </w:pPr>
      <w:r>
        <w:rPr/>
        <w:t>Vegetation</w:t>
      </w:r>
      <w:r>
        <w:rPr>
          <w:spacing w:val="-1"/>
        </w:rPr>
        <w:t> </w:t>
      </w:r>
      <w:r>
        <w:rPr/>
        <w:t>and</w:t>
      </w:r>
      <w:r>
        <w:rPr>
          <w:spacing w:val="-1"/>
        </w:rPr>
        <w:t> </w:t>
      </w:r>
      <w:r>
        <w:rPr>
          <w:spacing w:val="-2"/>
        </w:rPr>
        <w:t>Topography:</w:t>
      </w:r>
    </w:p>
    <w:p>
      <w:pPr>
        <w:pStyle w:val="BodyText"/>
        <w:spacing w:before="58"/>
        <w:rPr>
          <w:b/>
        </w:rPr>
      </w:pPr>
    </w:p>
    <w:p>
      <w:pPr>
        <w:pStyle w:val="BodyText"/>
        <w:spacing w:line="360" w:lineRule="auto"/>
        <w:ind w:left="530" w:right="681"/>
        <w:jc w:val="both"/>
      </w:pPr>
      <w:r>
        <w:rPr/>
        <w:t>The vegetation on the site consists of few trees of different species and few shrubs. The site</w:t>
      </w:r>
      <w:r>
        <w:rPr>
          <w:spacing w:val="40"/>
        </w:rPr>
        <w:t> </w:t>
      </w:r>
      <w:r>
        <w:rPr/>
        <w:t>is relatively gentle sloping and has a high load bearing capacity soil.</w:t>
      </w:r>
    </w:p>
    <w:p>
      <w:pPr>
        <w:pStyle w:val="BodyText"/>
        <w:spacing w:after="0" w:line="360" w:lineRule="auto"/>
        <w:jc w:val="both"/>
        <w:sectPr>
          <w:pgSz w:w="11910" w:h="16840"/>
          <w:pgMar w:header="0" w:footer="1352" w:top="1340" w:bottom="1580" w:left="850" w:right="850"/>
        </w:sectPr>
      </w:pPr>
    </w:p>
    <w:p>
      <w:pPr>
        <w:pStyle w:val="Heading4"/>
        <w:numPr>
          <w:ilvl w:val="0"/>
          <w:numId w:val="27"/>
        </w:numPr>
        <w:tabs>
          <w:tab w:pos="1248" w:val="left" w:leader="none"/>
        </w:tabs>
        <w:spacing w:line="240" w:lineRule="auto" w:before="60" w:after="0"/>
        <w:ind w:left="1248" w:right="0" w:hanging="617"/>
        <w:jc w:val="both"/>
      </w:pPr>
      <w:r>
        <w:rPr/>
        <w:t>Prevailing</w:t>
      </w:r>
      <w:r>
        <w:rPr>
          <w:spacing w:val="-3"/>
        </w:rPr>
        <w:t> </w:t>
      </w:r>
      <w:r>
        <w:rPr/>
        <w:t>Wind</w:t>
      </w:r>
      <w:r>
        <w:rPr>
          <w:spacing w:val="-1"/>
        </w:rPr>
        <w:t> </w:t>
      </w:r>
      <w:r>
        <w:rPr/>
        <w:t>Direction</w:t>
      </w:r>
      <w:r>
        <w:rPr>
          <w:spacing w:val="-1"/>
        </w:rPr>
        <w:t> </w:t>
      </w:r>
      <w:r>
        <w:rPr/>
        <w:t>&amp;</w:t>
      </w:r>
      <w:r>
        <w:rPr>
          <w:spacing w:val="-3"/>
        </w:rPr>
        <w:t> </w:t>
      </w:r>
      <w:r>
        <w:rPr/>
        <w:t>Sun-Path</w:t>
      </w:r>
      <w:r>
        <w:rPr>
          <w:spacing w:val="-1"/>
        </w:rPr>
        <w:t> </w:t>
      </w:r>
      <w:r>
        <w:rPr>
          <w:spacing w:val="-2"/>
        </w:rPr>
        <w:t>Angles</w:t>
      </w:r>
    </w:p>
    <w:p>
      <w:pPr>
        <w:pStyle w:val="BodyText"/>
        <w:spacing w:line="360" w:lineRule="auto" w:before="133"/>
        <w:ind w:left="530" w:right="670" w:firstLine="60"/>
        <w:jc w:val="both"/>
      </w:pPr>
      <w:r>
        <w:rPr/>
        <w:t>The two predominant winds blowing across this area are the South West Trade wind and the North East Trade wind. The former, which blows across the Atlantic Ocean, is characteristically cold and results in the wet season. Being a cold wind, it is capable of holding much moisture contents across the ocean, and hence an increase in relative humidity of the area affected. However, the North East Trade wind, which blows across the Sahara Desert, is dusty and dry</w:t>
      </w:r>
      <w:r>
        <w:rPr>
          <w:spacing w:val="-1"/>
        </w:rPr>
        <w:t> </w:t>
      </w:r>
      <w:r>
        <w:rPr/>
        <w:t>wind. Consequently, the two predominant seasons experienced in</w:t>
      </w:r>
      <w:r>
        <w:rPr>
          <w:spacing w:val="40"/>
        </w:rPr>
        <w:t> </w:t>
      </w:r>
      <w:r>
        <w:rPr/>
        <w:t>this area are characteristically marked by the two wind types. The summer (the season between spring autumn when the sun is hot and there are many flowers) is experienced between April and September, when the south west Trade wind is more predominant, while the winter season is shortly</w:t>
      </w:r>
      <w:r>
        <w:rPr>
          <w:spacing w:val="-4"/>
        </w:rPr>
        <w:t> </w:t>
      </w:r>
      <w:r>
        <w:rPr/>
        <w:t>marked between November</w:t>
      </w:r>
      <w:r>
        <w:rPr>
          <w:spacing w:val="-1"/>
        </w:rPr>
        <w:t> </w:t>
      </w:r>
      <w:r>
        <w:rPr/>
        <w:t>and March, when the north east trade wind is more predominant. This later season {winter} is however characterized by cool and hazy mornings, couple with dusty afternoons, because of the dust particles it brings forth from the desert. To reduce the effects of wind driven, trees were planted.</w:t>
      </w:r>
    </w:p>
    <w:p>
      <w:pPr>
        <w:pStyle w:val="BodyText"/>
        <w:spacing w:before="139"/>
      </w:pPr>
    </w:p>
    <w:p>
      <w:pPr>
        <w:pStyle w:val="Heading4"/>
        <w:numPr>
          <w:ilvl w:val="0"/>
          <w:numId w:val="27"/>
        </w:numPr>
        <w:tabs>
          <w:tab w:pos="1250" w:val="left" w:leader="none"/>
        </w:tabs>
        <w:spacing w:line="240" w:lineRule="auto" w:before="0" w:after="0"/>
        <w:ind w:left="1250" w:right="0" w:hanging="607"/>
        <w:jc w:val="left"/>
        <w:rPr>
          <w:b w:val="0"/>
        </w:rPr>
      </w:pPr>
      <w:r>
        <w:rPr/>
        <w:t>Sunrise</w:t>
      </w:r>
      <w:r>
        <w:rPr>
          <w:spacing w:val="-1"/>
        </w:rPr>
        <w:t> </w:t>
      </w:r>
      <w:r>
        <w:rPr/>
        <w:t>and </w:t>
      </w:r>
      <w:r>
        <w:rPr>
          <w:spacing w:val="-2"/>
        </w:rPr>
        <w:t>sunset</w:t>
      </w:r>
      <w:r>
        <w:rPr>
          <w:b w:val="0"/>
          <w:spacing w:val="-2"/>
        </w:rPr>
        <w:t>:</w:t>
      </w:r>
    </w:p>
    <w:p>
      <w:pPr>
        <w:pStyle w:val="BodyText"/>
        <w:spacing w:line="360" w:lineRule="auto" w:before="139"/>
        <w:ind w:left="530" w:right="509" w:firstLine="60"/>
      </w:pPr>
      <w:r>
        <w:rPr/>
        <w:t>The sun rises from the east in the early hours of the morning at about 6:30am - 7:00 am and sets in the west at about 6:45 pm in the evening daily.</w:t>
      </w:r>
    </w:p>
    <w:p>
      <w:pPr>
        <w:pStyle w:val="Heading4"/>
        <w:numPr>
          <w:ilvl w:val="0"/>
          <w:numId w:val="27"/>
        </w:numPr>
        <w:tabs>
          <w:tab w:pos="1250" w:val="left" w:leader="none"/>
        </w:tabs>
        <w:spacing w:line="240" w:lineRule="auto" w:before="5" w:after="0"/>
        <w:ind w:left="1250" w:right="0" w:hanging="540"/>
        <w:jc w:val="left"/>
      </w:pPr>
      <w:r>
        <w:rPr>
          <w:spacing w:val="-2"/>
        </w:rPr>
        <w:t>Accessibility:</w:t>
      </w:r>
    </w:p>
    <w:p>
      <w:pPr>
        <w:pStyle w:val="BodyText"/>
        <w:spacing w:before="58"/>
        <w:rPr>
          <w:b/>
        </w:rPr>
      </w:pPr>
    </w:p>
    <w:p>
      <w:pPr>
        <w:pStyle w:val="BodyText"/>
        <w:ind w:left="530"/>
      </w:pPr>
      <w:r>
        <w:rPr/>
        <w:t>The</w:t>
      </w:r>
      <w:r>
        <w:rPr>
          <w:spacing w:val="-3"/>
        </w:rPr>
        <w:t> </w:t>
      </w:r>
      <w:r>
        <w:rPr/>
        <w:t>site</w:t>
      </w:r>
      <w:r>
        <w:rPr>
          <w:spacing w:val="1"/>
        </w:rPr>
        <w:t> </w:t>
      </w:r>
      <w:r>
        <w:rPr/>
        <w:t>is</w:t>
      </w:r>
      <w:r>
        <w:rPr>
          <w:spacing w:val="1"/>
        </w:rPr>
        <w:t> </w:t>
      </w:r>
      <w:r>
        <w:rPr/>
        <w:t>accessible</w:t>
      </w:r>
      <w:r>
        <w:rPr>
          <w:spacing w:val="1"/>
        </w:rPr>
        <w:t> </w:t>
      </w:r>
      <w:r>
        <w:rPr/>
        <w:t>by</w:t>
      </w:r>
      <w:r>
        <w:rPr>
          <w:spacing w:val="-2"/>
        </w:rPr>
        <w:t> </w:t>
      </w:r>
      <w:r>
        <w:rPr/>
        <w:t>an</w:t>
      </w:r>
      <w:r>
        <w:rPr>
          <w:spacing w:val="2"/>
        </w:rPr>
        <w:t> </w:t>
      </w:r>
      <w:r>
        <w:rPr/>
        <w:t>existing</w:t>
      </w:r>
      <w:r>
        <w:rPr>
          <w:spacing w:val="-1"/>
        </w:rPr>
        <w:t> </w:t>
      </w:r>
      <w:r>
        <w:rPr/>
        <w:t>road</w:t>
      </w:r>
      <w:r>
        <w:rPr>
          <w:spacing w:val="2"/>
        </w:rPr>
        <w:t> </w:t>
      </w:r>
      <w:r>
        <w:rPr/>
        <w:t>along the adjoining buildings</w:t>
      </w:r>
      <w:r>
        <w:rPr>
          <w:spacing w:val="1"/>
        </w:rPr>
        <w:t> </w:t>
      </w:r>
      <w:r>
        <w:rPr/>
        <w:t>which</w:t>
      </w:r>
      <w:r>
        <w:rPr>
          <w:spacing w:val="2"/>
        </w:rPr>
        <w:t> </w:t>
      </w:r>
      <w:r>
        <w:rPr/>
        <w:t>leads</w:t>
      </w:r>
      <w:r>
        <w:rPr>
          <w:spacing w:val="1"/>
        </w:rPr>
        <w:t> </w:t>
      </w:r>
      <w:r>
        <w:rPr/>
        <w:t>to</w:t>
      </w:r>
      <w:r>
        <w:rPr>
          <w:spacing w:val="2"/>
        </w:rPr>
        <w:t> </w:t>
      </w:r>
      <w:r>
        <w:rPr/>
        <w:t>the</w:t>
      </w:r>
      <w:r>
        <w:rPr>
          <w:spacing w:val="1"/>
        </w:rPr>
        <w:t> </w:t>
      </w:r>
      <w:r>
        <w:rPr>
          <w:spacing w:val="-2"/>
        </w:rPr>
        <w:t>site.</w:t>
      </w:r>
    </w:p>
    <w:p>
      <w:pPr>
        <w:pStyle w:val="BodyText"/>
        <w:spacing w:before="65"/>
      </w:pPr>
    </w:p>
    <w:p>
      <w:pPr>
        <w:pStyle w:val="Heading4"/>
        <w:numPr>
          <w:ilvl w:val="0"/>
          <w:numId w:val="27"/>
        </w:numPr>
        <w:tabs>
          <w:tab w:pos="1250" w:val="left" w:leader="none"/>
        </w:tabs>
        <w:spacing w:line="240" w:lineRule="auto" w:before="0" w:after="0"/>
        <w:ind w:left="1250" w:right="0" w:hanging="607"/>
        <w:jc w:val="left"/>
      </w:pPr>
      <w:r>
        <w:rPr/>
        <w:t>Man-made</w:t>
      </w:r>
      <w:r>
        <w:rPr>
          <w:spacing w:val="-5"/>
        </w:rPr>
        <w:t> </w:t>
      </w:r>
      <w:r>
        <w:rPr>
          <w:spacing w:val="-2"/>
        </w:rPr>
        <w:t>features</w:t>
      </w:r>
    </w:p>
    <w:p>
      <w:pPr>
        <w:pStyle w:val="BodyText"/>
        <w:spacing w:before="261"/>
        <w:rPr>
          <w:b/>
        </w:rPr>
      </w:pPr>
    </w:p>
    <w:p>
      <w:pPr>
        <w:pStyle w:val="ListParagraph"/>
        <w:numPr>
          <w:ilvl w:val="1"/>
          <w:numId w:val="27"/>
        </w:numPr>
        <w:tabs>
          <w:tab w:pos="1250" w:val="left" w:leader="none"/>
        </w:tabs>
        <w:spacing w:line="360" w:lineRule="auto" w:before="1" w:after="0"/>
        <w:ind w:left="1250" w:right="678" w:hanging="360"/>
        <w:jc w:val="left"/>
        <w:rPr>
          <w:sz w:val="24"/>
        </w:rPr>
      </w:pPr>
      <w:r>
        <w:rPr>
          <w:b/>
          <w:sz w:val="24"/>
        </w:rPr>
        <w:t>Electricity:</w:t>
      </w:r>
      <w:r>
        <w:rPr>
          <w:b/>
          <w:spacing w:val="-2"/>
          <w:sz w:val="24"/>
        </w:rPr>
        <w:t> </w:t>
      </w:r>
      <w:r>
        <w:rPr>
          <w:sz w:val="24"/>
        </w:rPr>
        <w:t>Electricity</w:t>
      </w:r>
      <w:r>
        <w:rPr>
          <w:spacing w:val="31"/>
          <w:sz w:val="24"/>
        </w:rPr>
        <w:t> </w:t>
      </w:r>
      <w:r>
        <w:rPr>
          <w:sz w:val="24"/>
        </w:rPr>
        <w:t>is</w:t>
      </w:r>
      <w:r>
        <w:rPr>
          <w:spacing w:val="36"/>
          <w:sz w:val="24"/>
        </w:rPr>
        <w:t> </w:t>
      </w:r>
      <w:r>
        <w:rPr>
          <w:sz w:val="24"/>
        </w:rPr>
        <w:t>supply</w:t>
      </w:r>
      <w:r>
        <w:rPr>
          <w:spacing w:val="28"/>
          <w:sz w:val="24"/>
        </w:rPr>
        <w:t> </w:t>
      </w:r>
      <w:r>
        <w:rPr>
          <w:sz w:val="24"/>
        </w:rPr>
        <w:t>to</w:t>
      </w:r>
      <w:r>
        <w:rPr>
          <w:spacing w:val="36"/>
          <w:sz w:val="24"/>
        </w:rPr>
        <w:t> </w:t>
      </w:r>
      <w:r>
        <w:rPr>
          <w:sz w:val="24"/>
        </w:rPr>
        <w:t>the</w:t>
      </w:r>
      <w:r>
        <w:rPr>
          <w:spacing w:val="35"/>
          <w:sz w:val="24"/>
        </w:rPr>
        <w:t> </w:t>
      </w:r>
      <w:r>
        <w:rPr>
          <w:sz w:val="24"/>
        </w:rPr>
        <w:t>site</w:t>
      </w:r>
      <w:r>
        <w:rPr>
          <w:spacing w:val="35"/>
          <w:sz w:val="24"/>
        </w:rPr>
        <w:t> </w:t>
      </w:r>
      <w:r>
        <w:rPr>
          <w:sz w:val="24"/>
        </w:rPr>
        <w:t>through</w:t>
      </w:r>
      <w:r>
        <w:rPr>
          <w:spacing w:val="36"/>
          <w:sz w:val="24"/>
        </w:rPr>
        <w:t> </w:t>
      </w:r>
      <w:r>
        <w:rPr>
          <w:sz w:val="24"/>
        </w:rPr>
        <w:t>overhead</w:t>
      </w:r>
      <w:r>
        <w:rPr>
          <w:spacing w:val="36"/>
          <w:sz w:val="24"/>
        </w:rPr>
        <w:t> </w:t>
      </w:r>
      <w:r>
        <w:rPr>
          <w:sz w:val="24"/>
        </w:rPr>
        <w:t>cables</w:t>
      </w:r>
      <w:r>
        <w:rPr>
          <w:spacing w:val="35"/>
          <w:sz w:val="24"/>
        </w:rPr>
        <w:t> </w:t>
      </w:r>
      <w:r>
        <w:rPr>
          <w:sz w:val="24"/>
        </w:rPr>
        <w:t>along</w:t>
      </w:r>
      <w:r>
        <w:rPr>
          <w:spacing w:val="33"/>
          <w:sz w:val="24"/>
        </w:rPr>
        <w:t> </w:t>
      </w:r>
      <w:r>
        <w:rPr>
          <w:sz w:val="24"/>
        </w:rPr>
        <w:t>the</w:t>
      </w:r>
      <w:r>
        <w:rPr>
          <w:spacing w:val="35"/>
          <w:sz w:val="24"/>
        </w:rPr>
        <w:t> </w:t>
      </w:r>
      <w:r>
        <w:rPr>
          <w:sz w:val="24"/>
        </w:rPr>
        <w:t>site </w:t>
      </w:r>
      <w:r>
        <w:rPr>
          <w:spacing w:val="-2"/>
          <w:sz w:val="24"/>
        </w:rPr>
        <w:t>boundary.</w:t>
      </w:r>
    </w:p>
    <w:p>
      <w:pPr>
        <w:pStyle w:val="ListParagraph"/>
        <w:numPr>
          <w:ilvl w:val="1"/>
          <w:numId w:val="27"/>
        </w:numPr>
        <w:tabs>
          <w:tab w:pos="1250" w:val="left" w:leader="none"/>
        </w:tabs>
        <w:spacing w:line="240" w:lineRule="auto" w:before="0" w:after="0"/>
        <w:ind w:left="1250" w:right="0" w:hanging="360"/>
        <w:jc w:val="left"/>
        <w:rPr>
          <w:sz w:val="24"/>
        </w:rPr>
      </w:pPr>
      <w:r>
        <w:rPr>
          <w:b/>
          <w:sz w:val="24"/>
        </w:rPr>
        <w:t>Footpath</w:t>
      </w:r>
      <w:r>
        <w:rPr>
          <w:sz w:val="24"/>
        </w:rPr>
        <w:t>:</w:t>
      </w:r>
      <w:r>
        <w:rPr>
          <w:spacing w:val="-1"/>
          <w:sz w:val="24"/>
        </w:rPr>
        <w:t> </w:t>
      </w:r>
      <w:r>
        <w:rPr>
          <w:sz w:val="24"/>
        </w:rPr>
        <w:t>There</w:t>
      </w:r>
      <w:r>
        <w:rPr>
          <w:spacing w:val="-2"/>
          <w:sz w:val="24"/>
        </w:rPr>
        <w:t> </w:t>
      </w:r>
      <w:r>
        <w:rPr>
          <w:sz w:val="24"/>
        </w:rPr>
        <w:t>areexisting</w:t>
      </w:r>
      <w:r>
        <w:rPr>
          <w:spacing w:val="-3"/>
          <w:sz w:val="24"/>
        </w:rPr>
        <w:t> </w:t>
      </w:r>
      <w:r>
        <w:rPr>
          <w:sz w:val="24"/>
        </w:rPr>
        <w:t>footpaths on</w:t>
      </w:r>
      <w:r>
        <w:rPr>
          <w:spacing w:val="-1"/>
          <w:sz w:val="24"/>
        </w:rPr>
        <w:t> </w:t>
      </w:r>
      <w:r>
        <w:rPr>
          <w:sz w:val="24"/>
        </w:rPr>
        <w:t>the</w:t>
      </w:r>
      <w:r>
        <w:rPr>
          <w:spacing w:val="-1"/>
          <w:sz w:val="24"/>
        </w:rPr>
        <w:t> </w:t>
      </w:r>
      <w:r>
        <w:rPr>
          <w:sz w:val="24"/>
        </w:rPr>
        <w:t>site</w:t>
      </w:r>
      <w:r>
        <w:rPr>
          <w:spacing w:val="1"/>
          <w:sz w:val="24"/>
        </w:rPr>
        <w:t> </w:t>
      </w:r>
      <w:r>
        <w:rPr>
          <w:sz w:val="24"/>
        </w:rPr>
        <w:t>which</w:t>
      </w:r>
      <w:r>
        <w:rPr>
          <w:spacing w:val="-1"/>
          <w:sz w:val="24"/>
        </w:rPr>
        <w:t> </w:t>
      </w:r>
      <w:r>
        <w:rPr>
          <w:sz w:val="24"/>
        </w:rPr>
        <w:t>will remove</w:t>
      </w:r>
      <w:r>
        <w:rPr>
          <w:spacing w:val="-1"/>
          <w:sz w:val="24"/>
        </w:rPr>
        <w:t> </w:t>
      </w:r>
      <w:r>
        <w:rPr>
          <w:sz w:val="24"/>
        </w:rPr>
        <w:t>from the</w:t>
      </w:r>
      <w:r>
        <w:rPr>
          <w:spacing w:val="-1"/>
          <w:sz w:val="24"/>
        </w:rPr>
        <w:t> </w:t>
      </w:r>
      <w:r>
        <w:rPr>
          <w:spacing w:val="-4"/>
          <w:sz w:val="24"/>
        </w:rPr>
        <w:t>site</w:t>
      </w:r>
    </w:p>
    <w:p>
      <w:pPr>
        <w:pStyle w:val="ListParagraph"/>
        <w:numPr>
          <w:ilvl w:val="1"/>
          <w:numId w:val="27"/>
        </w:numPr>
        <w:tabs>
          <w:tab w:pos="1250" w:val="left" w:leader="none"/>
        </w:tabs>
        <w:spacing w:line="240" w:lineRule="auto" w:before="136" w:after="0"/>
        <w:ind w:left="1250" w:right="0" w:hanging="360"/>
        <w:jc w:val="left"/>
        <w:rPr>
          <w:sz w:val="24"/>
        </w:rPr>
      </w:pPr>
      <w:r>
        <w:rPr>
          <w:b/>
          <w:sz w:val="24"/>
        </w:rPr>
        <w:t>Noises</w:t>
      </w:r>
      <w:r>
        <w:rPr>
          <w:sz w:val="24"/>
        </w:rPr>
        <w:t>:</w:t>
      </w:r>
      <w:r>
        <w:rPr>
          <w:spacing w:val="-1"/>
          <w:sz w:val="24"/>
        </w:rPr>
        <w:t> </w:t>
      </w:r>
      <w:r>
        <w:rPr>
          <w:sz w:val="24"/>
        </w:rPr>
        <w:t>Caused</w:t>
      </w:r>
      <w:r>
        <w:rPr>
          <w:spacing w:val="-1"/>
          <w:sz w:val="24"/>
        </w:rPr>
        <w:t> </w:t>
      </w:r>
      <w:r>
        <w:rPr>
          <w:sz w:val="24"/>
        </w:rPr>
        <w:t>by</w:t>
      </w:r>
      <w:r>
        <w:rPr>
          <w:spacing w:val="-4"/>
          <w:sz w:val="24"/>
        </w:rPr>
        <w:t> </w:t>
      </w:r>
      <w:r>
        <w:rPr>
          <w:sz w:val="24"/>
        </w:rPr>
        <w:t>adjacent </w:t>
      </w:r>
      <w:r>
        <w:rPr>
          <w:spacing w:val="-2"/>
          <w:sz w:val="24"/>
        </w:rPr>
        <w:t>structures</w:t>
      </w:r>
    </w:p>
    <w:p>
      <w:pPr>
        <w:pStyle w:val="BodyText"/>
        <w:spacing w:before="147"/>
      </w:pPr>
    </w:p>
    <w:p>
      <w:pPr>
        <w:pStyle w:val="Heading4"/>
        <w:numPr>
          <w:ilvl w:val="1"/>
          <w:numId w:val="23"/>
        </w:numPr>
        <w:tabs>
          <w:tab w:pos="890" w:val="left" w:leader="none"/>
        </w:tabs>
        <w:spacing w:line="240" w:lineRule="auto" w:before="0" w:after="0"/>
        <w:ind w:left="890" w:right="0" w:hanging="360"/>
        <w:jc w:val="left"/>
      </w:pPr>
      <w:r>
        <w:rPr/>
        <w:t>Proposed</w:t>
      </w:r>
      <w:r>
        <w:rPr>
          <w:spacing w:val="-4"/>
        </w:rPr>
        <w:t> </w:t>
      </w:r>
      <w:r>
        <w:rPr>
          <w:spacing w:val="-2"/>
        </w:rPr>
        <w:t>Design</w:t>
      </w:r>
    </w:p>
    <w:p>
      <w:pPr>
        <w:pStyle w:val="BodyText"/>
        <w:spacing w:before="137"/>
        <w:rPr>
          <w:b/>
        </w:rPr>
      </w:pPr>
    </w:p>
    <w:p>
      <w:pPr>
        <w:pStyle w:val="BodyText"/>
        <w:spacing w:line="360" w:lineRule="auto"/>
        <w:ind w:left="530" w:right="674"/>
        <w:jc w:val="both"/>
      </w:pPr>
      <w:r>
        <w:rPr/>
        <w:t>The proposed design of the office complex building is conceptualized to reflect a modern, environmentally responsive, and highly functional workspace tailored to meet the dynamic needs of contemporary businesses. The design is rooted in the core objectives of sustainability,</w:t>
      </w:r>
      <w:r>
        <w:rPr>
          <w:spacing w:val="77"/>
        </w:rPr>
        <w:t> </w:t>
      </w:r>
      <w:r>
        <w:rPr/>
        <w:t>flexibility,</w:t>
      </w:r>
      <w:r>
        <w:rPr>
          <w:spacing w:val="76"/>
        </w:rPr>
        <w:t> </w:t>
      </w:r>
      <w:r>
        <w:rPr/>
        <w:t>functionality,</w:t>
      </w:r>
      <w:r>
        <w:rPr>
          <w:spacing w:val="79"/>
        </w:rPr>
        <w:t> </w:t>
      </w:r>
      <w:r>
        <w:rPr/>
        <w:t>and</w:t>
      </w:r>
      <w:r>
        <w:rPr>
          <w:spacing w:val="50"/>
          <w:w w:val="150"/>
        </w:rPr>
        <w:t> </w:t>
      </w:r>
      <w:r>
        <w:rPr/>
        <w:t>aesthetic</w:t>
      </w:r>
      <w:r>
        <w:rPr>
          <w:spacing w:val="77"/>
        </w:rPr>
        <w:t> </w:t>
      </w:r>
      <w:r>
        <w:rPr/>
        <w:t>excellence,</w:t>
      </w:r>
      <w:r>
        <w:rPr>
          <w:spacing w:val="76"/>
        </w:rPr>
        <w:t> </w:t>
      </w:r>
      <w:r>
        <w:rPr/>
        <w:t>while</w:t>
      </w:r>
      <w:r>
        <w:rPr>
          <w:spacing w:val="78"/>
        </w:rPr>
        <w:t> </w:t>
      </w:r>
      <w:r>
        <w:rPr/>
        <w:t>also</w:t>
      </w:r>
      <w:r>
        <w:rPr>
          <w:spacing w:val="78"/>
        </w:rPr>
        <w:t> </w:t>
      </w:r>
      <w:r>
        <w:rPr>
          <w:spacing w:val="-2"/>
        </w:rPr>
        <w:t>responding</w:t>
      </w:r>
    </w:p>
    <w:p>
      <w:pPr>
        <w:pStyle w:val="BodyText"/>
        <w:spacing w:after="0" w:line="360" w:lineRule="auto"/>
        <w:jc w:val="both"/>
        <w:sectPr>
          <w:pgSz w:w="11910" w:h="16840"/>
          <w:pgMar w:header="0" w:footer="1352" w:top="1360" w:bottom="1580" w:left="850" w:right="850"/>
        </w:sectPr>
      </w:pPr>
    </w:p>
    <w:p>
      <w:pPr>
        <w:pStyle w:val="BodyText"/>
        <w:spacing w:line="364" w:lineRule="auto" w:before="76"/>
        <w:ind w:left="530" w:right="699"/>
        <w:rPr>
          <w:rFonts w:ascii="SimSun"/>
        </w:rPr>
      </w:pPr>
      <w:r>
        <w:rPr/>
        <w:t>sensitively to the environmental, infrastructural, and socio-economic context of the selected </w:t>
      </w:r>
      <w:r>
        <w:rPr>
          <w:spacing w:val="-2"/>
        </w:rPr>
        <w:t>site</w:t>
      </w:r>
      <w:r>
        <w:rPr>
          <w:rFonts w:ascii="SimSun"/>
          <w:spacing w:val="-2"/>
        </w:rPr>
        <w:t>.</w:t>
      </w:r>
    </w:p>
    <w:p>
      <w:pPr>
        <w:pStyle w:val="Heading4"/>
        <w:numPr>
          <w:ilvl w:val="2"/>
          <w:numId w:val="23"/>
        </w:numPr>
        <w:tabs>
          <w:tab w:pos="1130" w:val="left" w:leader="none"/>
        </w:tabs>
        <w:spacing w:line="240" w:lineRule="auto" w:before="280" w:after="0"/>
        <w:ind w:left="1130" w:right="0" w:hanging="600"/>
        <w:jc w:val="left"/>
      </w:pPr>
      <w:r>
        <w:rPr/>
        <w:t>Design</w:t>
      </w:r>
      <w:r>
        <w:rPr>
          <w:spacing w:val="-1"/>
        </w:rPr>
        <w:t> </w:t>
      </w:r>
      <w:r>
        <w:rPr>
          <w:spacing w:val="-2"/>
        </w:rPr>
        <w:t>Considerations:</w:t>
      </w:r>
    </w:p>
    <w:p>
      <w:pPr>
        <w:pStyle w:val="BodyText"/>
        <w:spacing w:before="136"/>
        <w:rPr>
          <w:b/>
        </w:rPr>
      </w:pPr>
    </w:p>
    <w:p>
      <w:pPr>
        <w:pStyle w:val="BodyText"/>
        <w:ind w:left="530"/>
      </w:pPr>
      <w:r>
        <w:rPr/>
        <w:t>The</w:t>
      </w:r>
      <w:r>
        <w:rPr>
          <w:spacing w:val="-5"/>
        </w:rPr>
        <w:t> </w:t>
      </w:r>
      <w:r>
        <w:rPr/>
        <w:t>following</w:t>
      </w:r>
      <w:r>
        <w:rPr>
          <w:spacing w:val="-1"/>
        </w:rPr>
        <w:t> </w:t>
      </w:r>
      <w:r>
        <w:rPr/>
        <w:t>are</w:t>
      </w:r>
      <w:r>
        <w:rPr>
          <w:spacing w:val="-2"/>
        </w:rPr>
        <w:t> </w:t>
      </w:r>
      <w:r>
        <w:rPr/>
        <w:t>the</w:t>
      </w:r>
      <w:r>
        <w:rPr>
          <w:spacing w:val="-1"/>
        </w:rPr>
        <w:t> </w:t>
      </w:r>
      <w:r>
        <w:rPr/>
        <w:t>factors</w:t>
      </w:r>
      <w:r>
        <w:rPr>
          <w:spacing w:val="-1"/>
        </w:rPr>
        <w:t> </w:t>
      </w:r>
      <w:r>
        <w:rPr/>
        <w:t>considered when designing</w:t>
      </w:r>
      <w:r>
        <w:rPr>
          <w:spacing w:val="-3"/>
        </w:rPr>
        <w:t> </w:t>
      </w:r>
      <w:r>
        <w:rPr/>
        <w:t>the </w:t>
      </w:r>
      <w:r>
        <w:rPr>
          <w:spacing w:val="-2"/>
        </w:rPr>
        <w:t>building;</w:t>
      </w:r>
    </w:p>
    <w:p>
      <w:pPr>
        <w:pStyle w:val="BodyText"/>
        <w:spacing w:before="142"/>
      </w:pPr>
    </w:p>
    <w:p>
      <w:pPr>
        <w:pStyle w:val="ListParagraph"/>
        <w:numPr>
          <w:ilvl w:val="0"/>
          <w:numId w:val="28"/>
        </w:numPr>
        <w:tabs>
          <w:tab w:pos="888" w:val="left" w:leader="none"/>
          <w:tab w:pos="890" w:val="left" w:leader="none"/>
        </w:tabs>
        <w:spacing w:line="360" w:lineRule="auto" w:before="0" w:after="0"/>
        <w:ind w:left="890" w:right="678" w:hanging="360"/>
        <w:jc w:val="both"/>
        <w:rPr>
          <w:sz w:val="24"/>
        </w:rPr>
      </w:pPr>
      <w:r>
        <w:rPr>
          <w:b/>
          <w:sz w:val="24"/>
        </w:rPr>
        <w:t>Sustainability: </w:t>
      </w:r>
      <w:r>
        <w:rPr>
          <w:sz w:val="24"/>
        </w:rPr>
        <w:t>Sustainability</w:t>
      </w:r>
      <w:r>
        <w:rPr>
          <w:spacing w:val="-10"/>
          <w:sz w:val="24"/>
        </w:rPr>
        <w:t> </w:t>
      </w:r>
      <w:r>
        <w:rPr>
          <w:sz w:val="24"/>
        </w:rPr>
        <w:t>is</w:t>
      </w:r>
      <w:r>
        <w:rPr>
          <w:spacing w:val="-1"/>
          <w:sz w:val="24"/>
        </w:rPr>
        <w:t> </w:t>
      </w:r>
      <w:r>
        <w:rPr>
          <w:sz w:val="24"/>
        </w:rPr>
        <w:t>a</w:t>
      </w:r>
      <w:r>
        <w:rPr>
          <w:spacing w:val="-2"/>
          <w:sz w:val="24"/>
        </w:rPr>
        <w:t> </w:t>
      </w:r>
      <w:r>
        <w:rPr>
          <w:sz w:val="24"/>
        </w:rPr>
        <w:t>core</w:t>
      </w:r>
      <w:r>
        <w:rPr>
          <w:spacing w:val="-2"/>
          <w:sz w:val="24"/>
        </w:rPr>
        <w:t> </w:t>
      </w:r>
      <w:r>
        <w:rPr>
          <w:sz w:val="24"/>
        </w:rPr>
        <w:t>design</w:t>
      </w:r>
      <w:r>
        <w:rPr>
          <w:spacing w:val="-3"/>
          <w:sz w:val="24"/>
        </w:rPr>
        <w:t> </w:t>
      </w:r>
      <w:r>
        <w:rPr>
          <w:sz w:val="24"/>
        </w:rPr>
        <w:t>principle,</w:t>
      </w:r>
      <w:r>
        <w:rPr>
          <w:spacing w:val="-3"/>
          <w:sz w:val="24"/>
        </w:rPr>
        <w:t> </w:t>
      </w:r>
      <w:r>
        <w:rPr>
          <w:sz w:val="24"/>
        </w:rPr>
        <w:t>with</w:t>
      </w:r>
      <w:r>
        <w:rPr>
          <w:spacing w:val="-3"/>
          <w:sz w:val="24"/>
        </w:rPr>
        <w:t> </w:t>
      </w:r>
      <w:r>
        <w:rPr>
          <w:sz w:val="24"/>
        </w:rPr>
        <w:t>strategies</w:t>
      </w:r>
      <w:r>
        <w:rPr>
          <w:spacing w:val="-3"/>
          <w:sz w:val="24"/>
        </w:rPr>
        <w:t> </w:t>
      </w:r>
      <w:r>
        <w:rPr>
          <w:sz w:val="24"/>
        </w:rPr>
        <w:t>aimed</w:t>
      </w:r>
      <w:r>
        <w:rPr>
          <w:spacing w:val="-3"/>
          <w:sz w:val="24"/>
        </w:rPr>
        <w:t> </w:t>
      </w:r>
      <w:r>
        <w:rPr>
          <w:sz w:val="24"/>
        </w:rPr>
        <w:t>at</w:t>
      </w:r>
      <w:r>
        <w:rPr>
          <w:spacing w:val="-3"/>
          <w:sz w:val="24"/>
        </w:rPr>
        <w:t> </w:t>
      </w:r>
      <w:r>
        <w:rPr>
          <w:sz w:val="24"/>
        </w:rPr>
        <w:t>reducing the building’s environmental impact over its lifecycle. E.g Use of locally available and renewable materials, Natural lighting and ventilation to reduce energy demand.</w:t>
      </w:r>
    </w:p>
    <w:p>
      <w:pPr>
        <w:pStyle w:val="ListParagraph"/>
        <w:numPr>
          <w:ilvl w:val="0"/>
          <w:numId w:val="28"/>
        </w:numPr>
        <w:tabs>
          <w:tab w:pos="953" w:val="left" w:leader="none"/>
          <w:tab w:pos="955" w:val="left" w:leader="none"/>
        </w:tabs>
        <w:spacing w:line="362" w:lineRule="auto" w:before="0" w:after="0"/>
        <w:ind w:left="955" w:right="680" w:hanging="425"/>
        <w:jc w:val="both"/>
        <w:rPr>
          <w:sz w:val="24"/>
        </w:rPr>
      </w:pPr>
      <w:r>
        <w:rPr>
          <w:b/>
          <w:sz w:val="24"/>
        </w:rPr>
        <w:t>Functionality: </w:t>
      </w:r>
      <w:r>
        <w:rPr>
          <w:sz w:val="24"/>
        </w:rPr>
        <w:t>In any architectural design, functionality plays major role, design must</w:t>
      </w:r>
      <w:r>
        <w:rPr>
          <w:spacing w:val="40"/>
          <w:sz w:val="24"/>
        </w:rPr>
        <w:t> </w:t>
      </w:r>
      <w:r>
        <w:rPr>
          <w:sz w:val="24"/>
        </w:rPr>
        <w:t>be functional to meet the taste and convenience of the occupants.</w:t>
      </w:r>
    </w:p>
    <w:p>
      <w:pPr>
        <w:pStyle w:val="ListParagraph"/>
        <w:numPr>
          <w:ilvl w:val="0"/>
          <w:numId w:val="28"/>
        </w:numPr>
        <w:tabs>
          <w:tab w:pos="953" w:val="left" w:leader="none"/>
          <w:tab w:pos="955" w:val="left" w:leader="none"/>
        </w:tabs>
        <w:spacing w:line="360" w:lineRule="auto" w:before="0" w:after="0"/>
        <w:ind w:left="955" w:right="675" w:hanging="425"/>
        <w:jc w:val="both"/>
        <w:rPr>
          <w:sz w:val="24"/>
        </w:rPr>
      </w:pPr>
      <w:r>
        <w:rPr>
          <w:b/>
          <w:sz w:val="24"/>
        </w:rPr>
        <w:t>Ventilation: </w:t>
      </w:r>
      <w:r>
        <w:rPr>
          <w:sz w:val="24"/>
        </w:rPr>
        <w:t>This includes the orientation of the building, sizes and locations of fenestrations, vegetation.</w:t>
      </w:r>
    </w:p>
    <w:p>
      <w:pPr>
        <w:pStyle w:val="ListParagraph"/>
        <w:numPr>
          <w:ilvl w:val="0"/>
          <w:numId w:val="28"/>
        </w:numPr>
        <w:tabs>
          <w:tab w:pos="955" w:val="left" w:leader="none"/>
        </w:tabs>
        <w:spacing w:line="360" w:lineRule="auto" w:before="0" w:after="0"/>
        <w:ind w:left="955" w:right="674" w:hanging="425"/>
        <w:jc w:val="both"/>
        <w:rPr>
          <w:sz w:val="24"/>
        </w:rPr>
      </w:pPr>
      <w:r>
        <w:rPr>
          <w:b/>
          <w:sz w:val="24"/>
        </w:rPr>
        <w:t>Circulation and Zoning</w:t>
      </w:r>
      <w:r>
        <w:rPr>
          <w:sz w:val="24"/>
        </w:rPr>
        <w:t>: Appropriate and well-articulated pattern of circulation in a building alleviates confusion and at the same time tailor the movement of students to their respective destination.</w:t>
      </w:r>
    </w:p>
    <w:p>
      <w:pPr>
        <w:pStyle w:val="ListParagraph"/>
        <w:numPr>
          <w:ilvl w:val="0"/>
          <w:numId w:val="28"/>
        </w:numPr>
        <w:tabs>
          <w:tab w:pos="955" w:val="left" w:leader="none"/>
        </w:tabs>
        <w:spacing w:line="360" w:lineRule="auto" w:before="0" w:after="0"/>
        <w:ind w:left="955" w:right="672" w:hanging="425"/>
        <w:jc w:val="both"/>
        <w:rPr>
          <w:sz w:val="24"/>
        </w:rPr>
      </w:pPr>
      <w:r>
        <w:rPr>
          <w:b/>
          <w:sz w:val="24"/>
        </w:rPr>
        <w:t>Landscaping: </w:t>
      </w:r>
      <w:r>
        <w:rPr>
          <w:sz w:val="24"/>
        </w:rPr>
        <w:t>The form of landscaping in the building is aimed at satisfying user requirements, having aesthetic value and improving environmental comfort. Hence, landscaping will be considered in the design</w:t>
      </w:r>
    </w:p>
    <w:p>
      <w:pPr>
        <w:pStyle w:val="ListParagraph"/>
        <w:numPr>
          <w:ilvl w:val="0"/>
          <w:numId w:val="28"/>
        </w:numPr>
        <w:tabs>
          <w:tab w:pos="955" w:val="left" w:leader="none"/>
        </w:tabs>
        <w:spacing w:line="360" w:lineRule="auto" w:before="0" w:after="0"/>
        <w:ind w:left="955" w:right="680" w:hanging="425"/>
        <w:jc w:val="both"/>
        <w:rPr>
          <w:sz w:val="24"/>
        </w:rPr>
      </w:pPr>
      <w:r>
        <w:rPr>
          <w:b/>
          <w:sz w:val="24"/>
        </w:rPr>
        <w:t>Security: </w:t>
      </w:r>
      <w:r>
        <w:rPr>
          <w:sz w:val="24"/>
        </w:rPr>
        <w:t>The provision of security in the office complex buildinginvolves the</w:t>
      </w:r>
      <w:r>
        <w:rPr>
          <w:spacing w:val="40"/>
          <w:sz w:val="24"/>
        </w:rPr>
        <w:t> </w:t>
      </w:r>
      <w:r>
        <w:rPr>
          <w:sz w:val="24"/>
        </w:rPr>
        <w:t>protection of the students, the building and its contents.</w:t>
      </w:r>
    </w:p>
    <w:p>
      <w:pPr>
        <w:pStyle w:val="Heading4"/>
        <w:numPr>
          <w:ilvl w:val="2"/>
          <w:numId w:val="23"/>
        </w:numPr>
        <w:tabs>
          <w:tab w:pos="1189" w:val="left" w:leader="none"/>
        </w:tabs>
        <w:spacing w:line="240" w:lineRule="auto" w:before="276" w:after="0"/>
        <w:ind w:left="1189" w:right="0" w:hanging="659"/>
        <w:jc w:val="left"/>
      </w:pPr>
      <w:r>
        <w:rPr/>
        <w:t>Design</w:t>
      </w:r>
      <w:r>
        <w:rPr>
          <w:spacing w:val="-1"/>
        </w:rPr>
        <w:t> </w:t>
      </w:r>
      <w:r>
        <w:rPr>
          <w:spacing w:val="-2"/>
        </w:rPr>
        <w:t>Concept</w:t>
      </w:r>
    </w:p>
    <w:p>
      <w:pPr>
        <w:pStyle w:val="BodyText"/>
        <w:spacing w:before="141"/>
        <w:rPr>
          <w:b/>
        </w:rPr>
      </w:pPr>
    </w:p>
    <w:p>
      <w:pPr>
        <w:pStyle w:val="BodyText"/>
        <w:spacing w:line="360" w:lineRule="auto"/>
        <w:ind w:left="530" w:right="509"/>
      </w:pPr>
      <w:r>
        <w:rPr/>
        <w:t>The</w:t>
      </w:r>
      <w:r>
        <w:rPr>
          <w:spacing w:val="-5"/>
        </w:rPr>
        <w:t> </w:t>
      </w:r>
      <w:r>
        <w:rPr/>
        <w:t>design</w:t>
      </w:r>
      <w:r>
        <w:rPr>
          <w:spacing w:val="-3"/>
        </w:rPr>
        <w:t> </w:t>
      </w:r>
      <w:r>
        <w:rPr/>
        <w:t>approach</w:t>
      </w:r>
      <w:r>
        <w:rPr>
          <w:spacing w:val="-1"/>
        </w:rPr>
        <w:t> </w:t>
      </w:r>
      <w:r>
        <w:rPr/>
        <w:t>was</w:t>
      </w:r>
      <w:r>
        <w:rPr>
          <w:spacing w:val="-1"/>
        </w:rPr>
        <w:t> </w:t>
      </w:r>
      <w:r>
        <w:rPr/>
        <w:t>based</w:t>
      </w:r>
      <w:r>
        <w:rPr>
          <w:spacing w:val="-3"/>
        </w:rPr>
        <w:t> </w:t>
      </w:r>
      <w:r>
        <w:rPr/>
        <w:t>on</w:t>
      </w:r>
      <w:r>
        <w:rPr>
          <w:spacing w:val="-3"/>
        </w:rPr>
        <w:t> </w:t>
      </w:r>
      <w:r>
        <w:rPr/>
        <w:t>functionalism,</w:t>
      </w:r>
      <w:r>
        <w:rPr>
          <w:spacing w:val="-3"/>
        </w:rPr>
        <w:t> </w:t>
      </w:r>
      <w:r>
        <w:rPr/>
        <w:t>which</w:t>
      </w:r>
      <w:r>
        <w:rPr>
          <w:spacing w:val="-3"/>
        </w:rPr>
        <w:t> </w:t>
      </w:r>
      <w:r>
        <w:rPr/>
        <w:t>is</w:t>
      </w:r>
      <w:r>
        <w:rPr>
          <w:spacing w:val="-3"/>
        </w:rPr>
        <w:t> </w:t>
      </w:r>
      <w:r>
        <w:rPr/>
        <w:t>an</w:t>
      </w:r>
      <w:r>
        <w:rPr>
          <w:spacing w:val="-3"/>
        </w:rPr>
        <w:t> </w:t>
      </w:r>
      <w:r>
        <w:rPr/>
        <w:t>architectural</w:t>
      </w:r>
      <w:r>
        <w:rPr>
          <w:spacing w:val="-1"/>
        </w:rPr>
        <w:t> </w:t>
      </w:r>
      <w:r>
        <w:rPr/>
        <w:t>principle</w:t>
      </w:r>
      <w:r>
        <w:rPr>
          <w:spacing w:val="-3"/>
        </w:rPr>
        <w:t> </w:t>
      </w:r>
      <w:r>
        <w:rPr/>
        <w:t>that</w:t>
      </w:r>
      <w:r>
        <w:rPr>
          <w:spacing w:val="-3"/>
        </w:rPr>
        <w:t> </w:t>
      </w:r>
      <w:r>
        <w:rPr/>
        <w:t>says that building should be designed based solely on purpose and function of the building.</w:t>
      </w:r>
    </w:p>
    <w:p>
      <w:pPr>
        <w:pStyle w:val="BodyText"/>
        <w:spacing w:before="10"/>
      </w:pPr>
    </w:p>
    <w:p>
      <w:pPr>
        <w:pStyle w:val="Heading4"/>
        <w:numPr>
          <w:ilvl w:val="2"/>
          <w:numId w:val="23"/>
        </w:numPr>
        <w:tabs>
          <w:tab w:pos="1070" w:val="left" w:leader="none"/>
        </w:tabs>
        <w:spacing w:line="240" w:lineRule="auto" w:before="0" w:after="0"/>
        <w:ind w:left="1070" w:right="0" w:hanging="540"/>
        <w:jc w:val="left"/>
      </w:pPr>
      <w:r>
        <w:rPr/>
        <w:t>Brief</w:t>
      </w:r>
      <w:r>
        <w:rPr>
          <w:spacing w:val="-1"/>
        </w:rPr>
        <w:t> </w:t>
      </w:r>
      <w:r>
        <w:rPr>
          <w:spacing w:val="-2"/>
        </w:rPr>
        <w:t>Analysis</w:t>
      </w:r>
    </w:p>
    <w:p>
      <w:pPr>
        <w:pStyle w:val="BodyText"/>
        <w:spacing w:before="137"/>
        <w:rPr>
          <w:b/>
        </w:rPr>
      </w:pPr>
    </w:p>
    <w:p>
      <w:pPr>
        <w:pStyle w:val="BodyText"/>
        <w:spacing w:line="360" w:lineRule="auto"/>
        <w:ind w:left="530" w:right="699"/>
      </w:pPr>
      <w:r>
        <w:rPr/>
        <w:t>The proposed design is the design of a office complex building with emphasis on sustainable and aesthetically pleasing.</w:t>
      </w:r>
    </w:p>
    <w:p>
      <w:pPr>
        <w:pStyle w:val="BodyText"/>
        <w:spacing w:before="5"/>
      </w:pPr>
    </w:p>
    <w:p>
      <w:pPr>
        <w:pStyle w:val="BodyText"/>
        <w:spacing w:line="360" w:lineRule="auto"/>
        <w:ind w:left="530" w:right="699"/>
      </w:pPr>
      <w:r>
        <w:rPr/>
        <w:t>The</w:t>
      </w:r>
      <w:r>
        <w:rPr>
          <w:spacing w:val="26"/>
        </w:rPr>
        <w:t> </w:t>
      </w:r>
      <w:r>
        <w:rPr/>
        <w:t>office</w:t>
      </w:r>
      <w:r>
        <w:rPr>
          <w:spacing w:val="27"/>
        </w:rPr>
        <w:t> </w:t>
      </w:r>
      <w:r>
        <w:rPr/>
        <w:t>complex</w:t>
      </w:r>
      <w:r>
        <w:rPr>
          <w:spacing w:val="29"/>
        </w:rPr>
        <w:t> </w:t>
      </w:r>
      <w:r>
        <w:rPr/>
        <w:t>building</w:t>
      </w:r>
      <w:r>
        <w:rPr>
          <w:spacing w:val="80"/>
        </w:rPr>
        <w:t> </w:t>
      </w:r>
      <w:r>
        <w:rPr/>
        <w:t>is</w:t>
      </w:r>
      <w:r>
        <w:rPr>
          <w:spacing w:val="28"/>
        </w:rPr>
        <w:t> </w:t>
      </w:r>
      <w:r>
        <w:rPr/>
        <w:t>to</w:t>
      </w:r>
      <w:r>
        <w:rPr>
          <w:spacing w:val="27"/>
        </w:rPr>
        <w:t> </w:t>
      </w:r>
      <w:r>
        <w:rPr/>
        <w:t>provide</w:t>
      </w:r>
      <w:r>
        <w:rPr>
          <w:spacing w:val="27"/>
        </w:rPr>
        <w:t> </w:t>
      </w:r>
      <w:r>
        <w:rPr/>
        <w:t>the</w:t>
      </w:r>
      <w:r>
        <w:rPr>
          <w:spacing w:val="25"/>
        </w:rPr>
        <w:t> </w:t>
      </w:r>
      <w:r>
        <w:rPr/>
        <w:t>business</w:t>
      </w:r>
      <w:r>
        <w:rPr>
          <w:spacing w:val="28"/>
        </w:rPr>
        <w:t> </w:t>
      </w:r>
      <w:r>
        <w:rPr/>
        <w:t>and</w:t>
      </w:r>
      <w:r>
        <w:rPr>
          <w:spacing w:val="27"/>
        </w:rPr>
        <w:t> </w:t>
      </w:r>
      <w:r>
        <w:rPr/>
        <w:t>services</w:t>
      </w:r>
      <w:r>
        <w:rPr>
          <w:spacing w:val="28"/>
        </w:rPr>
        <w:t> </w:t>
      </w:r>
      <w:r>
        <w:rPr/>
        <w:t>with</w:t>
      </w:r>
      <w:r>
        <w:rPr>
          <w:spacing w:val="27"/>
        </w:rPr>
        <w:t> </w:t>
      </w:r>
      <w:r>
        <w:rPr/>
        <w:t>accommodation facilities and other functional spaces and facilities. These facilities include:</w:t>
      </w:r>
    </w:p>
    <w:p>
      <w:pPr>
        <w:pStyle w:val="BodyText"/>
        <w:spacing w:after="0" w:line="360" w:lineRule="auto"/>
        <w:sectPr>
          <w:pgSz w:w="11910" w:h="16840"/>
          <w:pgMar w:header="0" w:footer="1352" w:top="1340" w:bottom="1580" w:left="850" w:right="850"/>
        </w:sectPr>
      </w:pPr>
    </w:p>
    <w:p>
      <w:pPr>
        <w:pStyle w:val="ListParagraph"/>
        <w:numPr>
          <w:ilvl w:val="0"/>
          <w:numId w:val="29"/>
        </w:numPr>
        <w:tabs>
          <w:tab w:pos="1250" w:val="left" w:leader="none"/>
        </w:tabs>
        <w:spacing w:line="240" w:lineRule="auto" w:before="76" w:after="0"/>
        <w:ind w:left="1250" w:right="0" w:hanging="487"/>
        <w:jc w:val="left"/>
        <w:rPr>
          <w:sz w:val="24"/>
        </w:rPr>
      </w:pPr>
      <w:r>
        <w:rPr>
          <w:spacing w:val="-2"/>
          <w:sz w:val="24"/>
        </w:rPr>
        <w:t>Entrance</w:t>
      </w:r>
    </w:p>
    <w:p>
      <w:pPr>
        <w:pStyle w:val="ListParagraph"/>
        <w:numPr>
          <w:ilvl w:val="0"/>
          <w:numId w:val="29"/>
        </w:numPr>
        <w:tabs>
          <w:tab w:pos="1250" w:val="left" w:leader="none"/>
        </w:tabs>
        <w:spacing w:line="240" w:lineRule="auto" w:before="137" w:after="0"/>
        <w:ind w:left="1250" w:right="0" w:hanging="554"/>
        <w:jc w:val="left"/>
        <w:rPr>
          <w:sz w:val="24"/>
        </w:rPr>
      </w:pPr>
      <w:r>
        <w:rPr>
          <w:spacing w:val="-2"/>
          <w:sz w:val="24"/>
        </w:rPr>
        <w:t>Reception</w:t>
      </w:r>
    </w:p>
    <w:p>
      <w:pPr>
        <w:pStyle w:val="ListParagraph"/>
        <w:numPr>
          <w:ilvl w:val="0"/>
          <w:numId w:val="29"/>
        </w:numPr>
        <w:tabs>
          <w:tab w:pos="1250" w:val="left" w:leader="none"/>
        </w:tabs>
        <w:spacing w:line="240" w:lineRule="auto" w:before="139" w:after="0"/>
        <w:ind w:left="1250" w:right="0" w:hanging="619"/>
        <w:jc w:val="left"/>
        <w:rPr>
          <w:sz w:val="24"/>
        </w:rPr>
      </w:pPr>
      <w:r>
        <w:rPr>
          <w:spacing w:val="-2"/>
          <w:sz w:val="24"/>
        </w:rPr>
        <w:t>Elevators</w:t>
      </w:r>
    </w:p>
    <w:p>
      <w:pPr>
        <w:pStyle w:val="ListParagraph"/>
        <w:numPr>
          <w:ilvl w:val="0"/>
          <w:numId w:val="29"/>
        </w:numPr>
        <w:tabs>
          <w:tab w:pos="1250" w:val="left" w:leader="none"/>
        </w:tabs>
        <w:spacing w:line="240" w:lineRule="auto" w:before="137" w:after="0"/>
        <w:ind w:left="1250" w:right="0" w:hanging="607"/>
        <w:jc w:val="left"/>
        <w:rPr>
          <w:sz w:val="24"/>
        </w:rPr>
      </w:pPr>
      <w:r>
        <w:rPr>
          <w:sz w:val="24"/>
        </w:rPr>
        <w:t>Open</w:t>
      </w:r>
      <w:r>
        <w:rPr>
          <w:spacing w:val="-4"/>
          <w:sz w:val="24"/>
        </w:rPr>
        <w:t> </w:t>
      </w:r>
      <w:r>
        <w:rPr>
          <w:spacing w:val="-2"/>
          <w:sz w:val="24"/>
        </w:rPr>
        <w:t>offices</w:t>
      </w:r>
    </w:p>
    <w:p>
      <w:pPr>
        <w:pStyle w:val="ListParagraph"/>
        <w:numPr>
          <w:ilvl w:val="0"/>
          <w:numId w:val="29"/>
        </w:numPr>
        <w:tabs>
          <w:tab w:pos="1250" w:val="left" w:leader="none"/>
        </w:tabs>
        <w:spacing w:line="240" w:lineRule="auto" w:before="139" w:after="0"/>
        <w:ind w:left="1250" w:right="0" w:hanging="540"/>
        <w:jc w:val="left"/>
        <w:rPr>
          <w:sz w:val="24"/>
        </w:rPr>
      </w:pPr>
      <w:r>
        <w:rPr>
          <w:spacing w:val="-2"/>
          <w:sz w:val="24"/>
        </w:rPr>
        <w:t>Convienience</w:t>
      </w:r>
    </w:p>
    <w:p>
      <w:pPr>
        <w:pStyle w:val="ListParagraph"/>
        <w:numPr>
          <w:ilvl w:val="0"/>
          <w:numId w:val="29"/>
        </w:numPr>
        <w:tabs>
          <w:tab w:pos="1250" w:val="left" w:leader="none"/>
        </w:tabs>
        <w:spacing w:line="240" w:lineRule="auto" w:before="137" w:after="0"/>
        <w:ind w:left="1250" w:right="0" w:hanging="607"/>
        <w:jc w:val="left"/>
        <w:rPr>
          <w:sz w:val="24"/>
        </w:rPr>
      </w:pPr>
      <w:r>
        <w:rPr>
          <w:spacing w:val="-2"/>
          <w:sz w:val="24"/>
        </w:rPr>
        <w:t>Staircases</w:t>
      </w:r>
    </w:p>
    <w:p>
      <w:pPr>
        <w:pStyle w:val="ListParagraph"/>
        <w:numPr>
          <w:ilvl w:val="0"/>
          <w:numId w:val="29"/>
        </w:numPr>
        <w:tabs>
          <w:tab w:pos="1250" w:val="left" w:leader="none"/>
        </w:tabs>
        <w:spacing w:line="240" w:lineRule="auto" w:before="139" w:after="0"/>
        <w:ind w:left="1250" w:right="0" w:hanging="674"/>
        <w:jc w:val="left"/>
        <w:rPr>
          <w:sz w:val="24"/>
        </w:rPr>
      </w:pPr>
      <w:r>
        <w:rPr>
          <w:spacing w:val="-4"/>
          <w:sz w:val="24"/>
        </w:rPr>
        <w:t>Exit</w:t>
      </w:r>
    </w:p>
    <w:p>
      <w:pPr>
        <w:pStyle w:val="ListParagraph"/>
        <w:numPr>
          <w:ilvl w:val="0"/>
          <w:numId w:val="29"/>
        </w:numPr>
        <w:tabs>
          <w:tab w:pos="1250" w:val="left" w:leader="none"/>
        </w:tabs>
        <w:spacing w:line="240" w:lineRule="auto" w:before="137" w:after="0"/>
        <w:ind w:left="1250" w:right="0" w:hanging="739"/>
        <w:jc w:val="left"/>
        <w:rPr>
          <w:sz w:val="24"/>
        </w:rPr>
      </w:pPr>
      <w:r>
        <w:rPr>
          <w:sz w:val="24"/>
        </w:rPr>
        <w:t>Car</w:t>
      </w:r>
      <w:r>
        <w:rPr>
          <w:spacing w:val="-1"/>
          <w:sz w:val="24"/>
        </w:rPr>
        <w:t> </w:t>
      </w:r>
      <w:r>
        <w:rPr>
          <w:spacing w:val="-4"/>
          <w:sz w:val="24"/>
        </w:rPr>
        <w:t>park</w:t>
      </w:r>
    </w:p>
    <w:p>
      <w:pPr>
        <w:pStyle w:val="ListParagraph"/>
        <w:numPr>
          <w:ilvl w:val="0"/>
          <w:numId w:val="29"/>
        </w:numPr>
        <w:tabs>
          <w:tab w:pos="1250" w:val="left" w:leader="none"/>
        </w:tabs>
        <w:spacing w:line="240" w:lineRule="auto" w:before="139" w:after="0"/>
        <w:ind w:left="1250" w:right="0" w:hanging="607"/>
        <w:jc w:val="left"/>
        <w:rPr>
          <w:sz w:val="24"/>
        </w:rPr>
      </w:pPr>
      <w:r>
        <w:rPr>
          <w:spacing w:val="-2"/>
          <w:sz w:val="24"/>
        </w:rPr>
        <w:t>Cafeteria</w:t>
      </w:r>
    </w:p>
    <w:p>
      <w:pPr>
        <w:pStyle w:val="ListParagraph"/>
        <w:numPr>
          <w:ilvl w:val="0"/>
          <w:numId w:val="29"/>
        </w:numPr>
        <w:tabs>
          <w:tab w:pos="1250" w:val="left" w:leader="none"/>
        </w:tabs>
        <w:spacing w:line="240" w:lineRule="auto" w:before="137" w:after="0"/>
        <w:ind w:left="1250" w:right="0" w:hanging="540"/>
        <w:jc w:val="left"/>
        <w:rPr>
          <w:sz w:val="24"/>
        </w:rPr>
      </w:pPr>
      <w:r>
        <w:rPr>
          <w:sz w:val="24"/>
        </w:rPr>
        <w:t>Waste</w:t>
      </w:r>
      <w:r>
        <w:rPr>
          <w:spacing w:val="-2"/>
          <w:sz w:val="24"/>
        </w:rPr>
        <w:t> </w:t>
      </w:r>
      <w:r>
        <w:rPr>
          <w:spacing w:val="-4"/>
          <w:sz w:val="24"/>
        </w:rPr>
        <w:t>area</w:t>
      </w:r>
    </w:p>
    <w:p>
      <w:pPr>
        <w:pStyle w:val="ListParagraph"/>
        <w:numPr>
          <w:ilvl w:val="0"/>
          <w:numId w:val="29"/>
        </w:numPr>
        <w:tabs>
          <w:tab w:pos="1250" w:val="left" w:leader="none"/>
        </w:tabs>
        <w:spacing w:line="240" w:lineRule="auto" w:before="140" w:after="0"/>
        <w:ind w:left="1250" w:right="0" w:hanging="607"/>
        <w:jc w:val="left"/>
        <w:rPr>
          <w:sz w:val="24"/>
        </w:rPr>
      </w:pPr>
      <w:r>
        <w:rPr>
          <w:sz w:val="24"/>
        </w:rPr>
        <w:t>Gen</w:t>
      </w:r>
      <w:r>
        <w:rPr>
          <w:spacing w:val="-2"/>
          <w:sz w:val="24"/>
        </w:rPr>
        <w:t> house</w:t>
      </w:r>
    </w:p>
    <w:p>
      <w:pPr>
        <w:pStyle w:val="BodyText"/>
        <w:spacing w:before="67"/>
      </w:pPr>
    </w:p>
    <w:p>
      <w:pPr>
        <w:pStyle w:val="Heading4"/>
        <w:numPr>
          <w:ilvl w:val="2"/>
          <w:numId w:val="23"/>
        </w:numPr>
        <w:tabs>
          <w:tab w:pos="1070" w:val="left" w:leader="none"/>
        </w:tabs>
        <w:spacing w:line="240" w:lineRule="auto" w:before="0" w:after="0"/>
        <w:ind w:left="1070" w:right="0" w:hanging="540"/>
        <w:jc w:val="left"/>
      </w:pPr>
      <w:r>
        <w:rPr/>
        <w:t>Schedule</w:t>
      </w:r>
      <w:r>
        <w:rPr>
          <w:spacing w:val="-1"/>
        </w:rPr>
        <w:t> </w:t>
      </w:r>
      <w:r>
        <w:rPr/>
        <w:t>of</w:t>
      </w:r>
      <w:r>
        <w:rPr>
          <w:spacing w:val="-1"/>
        </w:rPr>
        <w:t> </w:t>
      </w:r>
      <w:r>
        <w:rPr>
          <w:spacing w:val="-2"/>
        </w:rPr>
        <w:t>Accommodation</w:t>
      </w:r>
    </w:p>
    <w:p>
      <w:pPr>
        <w:pStyle w:val="BodyText"/>
        <w:spacing w:before="55"/>
        <w:rPr>
          <w:b/>
        </w:rPr>
      </w:pPr>
    </w:p>
    <w:p>
      <w:pPr>
        <w:pStyle w:val="BodyText"/>
        <w:ind w:left="530"/>
        <w:jc w:val="both"/>
      </w:pPr>
      <w:r>
        <w:rPr/>
        <w:t>Table</w:t>
      </w:r>
      <w:r>
        <w:rPr>
          <w:spacing w:val="-1"/>
        </w:rPr>
        <w:t> </w:t>
      </w:r>
      <w:r>
        <w:rPr/>
        <w:t>6.1</w:t>
      </w:r>
      <w:r>
        <w:rPr>
          <w:spacing w:val="-1"/>
        </w:rPr>
        <w:t> </w:t>
      </w:r>
      <w:r>
        <w:rPr/>
        <w:t>Schedule</w:t>
      </w:r>
      <w:r>
        <w:rPr>
          <w:spacing w:val="-1"/>
        </w:rPr>
        <w:t> </w:t>
      </w:r>
      <w:r>
        <w:rPr/>
        <w:t>of </w:t>
      </w:r>
      <w:r>
        <w:rPr>
          <w:spacing w:val="-2"/>
        </w:rPr>
        <w:t>Accommodation</w:t>
      </w:r>
    </w:p>
    <w:p>
      <w:pPr>
        <w:pStyle w:val="BodyText"/>
        <w:spacing w:before="114"/>
        <w:rPr>
          <w:sz w:val="20"/>
        </w:rPr>
      </w:pPr>
    </w:p>
    <w:tbl>
      <w:tblPr>
        <w:tblW w:w="0" w:type="auto"/>
        <w:jc w:val="left"/>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4"/>
        <w:gridCol w:w="2338"/>
        <w:gridCol w:w="1349"/>
        <w:gridCol w:w="2160"/>
        <w:gridCol w:w="1620"/>
      </w:tblGrid>
      <w:tr>
        <w:trPr>
          <w:trHeight w:val="414" w:hRule="atLeast"/>
        </w:trPr>
        <w:tc>
          <w:tcPr>
            <w:tcW w:w="1164" w:type="dxa"/>
          </w:tcPr>
          <w:p>
            <w:pPr>
              <w:pStyle w:val="TableParagraph"/>
              <w:spacing w:line="275" w:lineRule="exact"/>
              <w:ind w:left="287"/>
              <w:rPr>
                <w:b/>
                <w:sz w:val="24"/>
              </w:rPr>
            </w:pPr>
            <w:r>
              <w:rPr>
                <w:b/>
                <w:spacing w:val="-4"/>
                <w:sz w:val="24"/>
              </w:rPr>
              <w:t>S/NO</w:t>
            </w:r>
          </w:p>
        </w:tc>
        <w:tc>
          <w:tcPr>
            <w:tcW w:w="2338" w:type="dxa"/>
          </w:tcPr>
          <w:p>
            <w:pPr>
              <w:pStyle w:val="TableParagraph"/>
              <w:spacing w:line="275" w:lineRule="exact"/>
              <w:ind w:left="647"/>
              <w:rPr>
                <w:b/>
                <w:sz w:val="24"/>
              </w:rPr>
            </w:pPr>
            <w:r>
              <w:rPr>
                <w:b/>
                <w:spacing w:val="-2"/>
                <w:sz w:val="24"/>
              </w:rPr>
              <w:t>SPACE</w:t>
            </w:r>
          </w:p>
        </w:tc>
        <w:tc>
          <w:tcPr>
            <w:tcW w:w="1349" w:type="dxa"/>
          </w:tcPr>
          <w:p>
            <w:pPr>
              <w:pStyle w:val="TableParagraph"/>
              <w:spacing w:line="275" w:lineRule="exact"/>
              <w:ind w:left="287"/>
              <w:rPr>
                <w:b/>
                <w:sz w:val="24"/>
              </w:rPr>
            </w:pPr>
            <w:r>
              <w:rPr>
                <w:b/>
                <w:spacing w:val="-2"/>
                <w:sz w:val="24"/>
              </w:rPr>
              <w:t>UNITS</w:t>
            </w:r>
          </w:p>
        </w:tc>
        <w:tc>
          <w:tcPr>
            <w:tcW w:w="2160" w:type="dxa"/>
          </w:tcPr>
          <w:p>
            <w:pPr>
              <w:pStyle w:val="TableParagraph"/>
              <w:spacing w:line="275" w:lineRule="exact"/>
              <w:ind w:left="228"/>
              <w:rPr>
                <w:b/>
                <w:sz w:val="24"/>
              </w:rPr>
            </w:pPr>
            <w:r>
              <w:rPr>
                <w:b/>
                <w:spacing w:val="-2"/>
                <w:sz w:val="24"/>
              </w:rPr>
              <w:t>DIMENSION(M)</w:t>
            </w:r>
          </w:p>
        </w:tc>
        <w:tc>
          <w:tcPr>
            <w:tcW w:w="1620" w:type="dxa"/>
          </w:tcPr>
          <w:p>
            <w:pPr>
              <w:pStyle w:val="TableParagraph"/>
              <w:spacing w:line="275" w:lineRule="exact"/>
              <w:ind w:left="228"/>
              <w:rPr>
                <w:b/>
                <w:sz w:val="24"/>
              </w:rPr>
            </w:pPr>
            <w:r>
              <w:rPr>
                <w:b/>
                <w:spacing w:val="-2"/>
                <w:sz w:val="24"/>
              </w:rPr>
              <w:t>AREA(M2)</w:t>
            </w:r>
          </w:p>
        </w:tc>
      </w:tr>
      <w:tr>
        <w:trPr>
          <w:trHeight w:val="414" w:hRule="atLeast"/>
        </w:trPr>
        <w:tc>
          <w:tcPr>
            <w:tcW w:w="1164" w:type="dxa"/>
          </w:tcPr>
          <w:p>
            <w:pPr>
              <w:pStyle w:val="TableParagraph"/>
              <w:spacing w:line="270" w:lineRule="exact"/>
              <w:ind w:left="107"/>
              <w:rPr>
                <w:sz w:val="24"/>
              </w:rPr>
            </w:pPr>
            <w:r>
              <w:rPr>
                <w:spacing w:val="-10"/>
                <w:sz w:val="24"/>
              </w:rPr>
              <w:t>1</w:t>
            </w:r>
          </w:p>
        </w:tc>
        <w:tc>
          <w:tcPr>
            <w:tcW w:w="2338" w:type="dxa"/>
          </w:tcPr>
          <w:p>
            <w:pPr>
              <w:pStyle w:val="TableParagraph"/>
              <w:spacing w:line="270" w:lineRule="exact"/>
              <w:ind w:left="107"/>
              <w:rPr>
                <w:sz w:val="24"/>
              </w:rPr>
            </w:pPr>
            <w:r>
              <w:rPr>
                <w:spacing w:val="-2"/>
                <w:sz w:val="24"/>
              </w:rPr>
              <w:t>Entrance</w:t>
            </w:r>
          </w:p>
        </w:tc>
        <w:tc>
          <w:tcPr>
            <w:tcW w:w="1349" w:type="dxa"/>
          </w:tcPr>
          <w:p>
            <w:pPr>
              <w:pStyle w:val="TableParagraph"/>
              <w:spacing w:line="270" w:lineRule="exact"/>
              <w:ind w:left="107"/>
              <w:rPr>
                <w:sz w:val="24"/>
              </w:rPr>
            </w:pPr>
            <w:r>
              <w:rPr>
                <w:spacing w:val="-10"/>
                <w:sz w:val="24"/>
              </w:rPr>
              <w:t>1</w:t>
            </w:r>
          </w:p>
        </w:tc>
        <w:tc>
          <w:tcPr>
            <w:tcW w:w="2160" w:type="dxa"/>
          </w:tcPr>
          <w:p>
            <w:pPr>
              <w:pStyle w:val="TableParagraph"/>
              <w:spacing w:line="270" w:lineRule="exact"/>
              <w:ind w:left="528"/>
              <w:rPr>
                <w:sz w:val="24"/>
              </w:rPr>
            </w:pPr>
            <w:r>
              <w:rPr>
                <w:spacing w:val="-2"/>
                <w:sz w:val="24"/>
              </w:rPr>
              <w:t>7.6*4.4</w:t>
            </w:r>
          </w:p>
        </w:tc>
        <w:tc>
          <w:tcPr>
            <w:tcW w:w="1620" w:type="dxa"/>
          </w:tcPr>
          <w:p>
            <w:pPr>
              <w:pStyle w:val="TableParagraph"/>
              <w:spacing w:line="270" w:lineRule="exact"/>
              <w:ind w:left="108"/>
              <w:rPr>
                <w:sz w:val="24"/>
              </w:rPr>
            </w:pPr>
            <w:r>
              <w:rPr>
                <w:spacing w:val="-2"/>
                <w:sz w:val="24"/>
              </w:rPr>
              <w:t>33.44</w:t>
            </w:r>
          </w:p>
        </w:tc>
      </w:tr>
      <w:tr>
        <w:trPr>
          <w:trHeight w:val="412" w:hRule="atLeast"/>
        </w:trPr>
        <w:tc>
          <w:tcPr>
            <w:tcW w:w="1164" w:type="dxa"/>
          </w:tcPr>
          <w:p>
            <w:pPr>
              <w:pStyle w:val="TableParagraph"/>
              <w:spacing w:line="270" w:lineRule="exact"/>
              <w:ind w:left="107"/>
              <w:rPr>
                <w:sz w:val="24"/>
              </w:rPr>
            </w:pPr>
            <w:r>
              <w:rPr>
                <w:spacing w:val="-10"/>
                <w:sz w:val="24"/>
              </w:rPr>
              <w:t>2</w:t>
            </w:r>
          </w:p>
        </w:tc>
        <w:tc>
          <w:tcPr>
            <w:tcW w:w="2338" w:type="dxa"/>
          </w:tcPr>
          <w:p>
            <w:pPr>
              <w:pStyle w:val="TableParagraph"/>
              <w:spacing w:line="270" w:lineRule="exact"/>
              <w:ind w:left="107"/>
              <w:rPr>
                <w:sz w:val="24"/>
              </w:rPr>
            </w:pPr>
            <w:r>
              <w:rPr>
                <w:spacing w:val="-2"/>
                <w:sz w:val="24"/>
              </w:rPr>
              <w:t>Reception</w:t>
            </w:r>
          </w:p>
        </w:tc>
        <w:tc>
          <w:tcPr>
            <w:tcW w:w="1349" w:type="dxa"/>
          </w:tcPr>
          <w:p>
            <w:pPr>
              <w:pStyle w:val="TableParagraph"/>
              <w:spacing w:line="270" w:lineRule="exact"/>
              <w:ind w:left="107"/>
              <w:rPr>
                <w:sz w:val="24"/>
              </w:rPr>
            </w:pPr>
            <w:r>
              <w:rPr>
                <w:spacing w:val="-10"/>
                <w:sz w:val="24"/>
              </w:rPr>
              <w:t>1</w:t>
            </w:r>
          </w:p>
        </w:tc>
        <w:tc>
          <w:tcPr>
            <w:tcW w:w="2160" w:type="dxa"/>
          </w:tcPr>
          <w:p>
            <w:pPr>
              <w:pStyle w:val="TableParagraph"/>
              <w:spacing w:line="270" w:lineRule="exact"/>
              <w:ind w:left="528"/>
              <w:rPr>
                <w:sz w:val="24"/>
              </w:rPr>
            </w:pPr>
            <w:r>
              <w:rPr>
                <w:spacing w:val="-2"/>
                <w:sz w:val="24"/>
              </w:rPr>
              <w:t>2.8*3.5</w:t>
            </w:r>
          </w:p>
        </w:tc>
        <w:tc>
          <w:tcPr>
            <w:tcW w:w="1620" w:type="dxa"/>
          </w:tcPr>
          <w:p>
            <w:pPr>
              <w:pStyle w:val="TableParagraph"/>
              <w:spacing w:line="270" w:lineRule="exact"/>
              <w:ind w:left="108"/>
              <w:rPr>
                <w:sz w:val="24"/>
              </w:rPr>
            </w:pPr>
            <w:r>
              <w:rPr>
                <w:spacing w:val="-5"/>
                <w:sz w:val="24"/>
              </w:rPr>
              <w:t>9.8</w:t>
            </w:r>
          </w:p>
        </w:tc>
      </w:tr>
      <w:tr>
        <w:trPr>
          <w:trHeight w:val="414" w:hRule="atLeast"/>
        </w:trPr>
        <w:tc>
          <w:tcPr>
            <w:tcW w:w="1164" w:type="dxa"/>
          </w:tcPr>
          <w:p>
            <w:pPr>
              <w:pStyle w:val="TableParagraph"/>
              <w:spacing w:line="270" w:lineRule="exact"/>
              <w:ind w:left="107"/>
              <w:rPr>
                <w:sz w:val="24"/>
              </w:rPr>
            </w:pPr>
            <w:r>
              <w:rPr>
                <w:spacing w:val="-10"/>
                <w:sz w:val="24"/>
              </w:rPr>
              <w:t>3</w:t>
            </w:r>
          </w:p>
        </w:tc>
        <w:tc>
          <w:tcPr>
            <w:tcW w:w="2338" w:type="dxa"/>
          </w:tcPr>
          <w:p>
            <w:pPr>
              <w:pStyle w:val="TableParagraph"/>
              <w:spacing w:line="270" w:lineRule="exact"/>
              <w:ind w:left="107"/>
              <w:rPr>
                <w:sz w:val="24"/>
              </w:rPr>
            </w:pPr>
            <w:r>
              <w:rPr>
                <w:spacing w:val="-2"/>
                <w:sz w:val="24"/>
              </w:rPr>
              <w:t>Elevators</w:t>
            </w:r>
          </w:p>
        </w:tc>
        <w:tc>
          <w:tcPr>
            <w:tcW w:w="1349" w:type="dxa"/>
          </w:tcPr>
          <w:p>
            <w:pPr>
              <w:pStyle w:val="TableParagraph"/>
              <w:spacing w:line="270" w:lineRule="exact"/>
              <w:ind w:left="107"/>
              <w:rPr>
                <w:sz w:val="24"/>
              </w:rPr>
            </w:pPr>
            <w:r>
              <w:rPr>
                <w:spacing w:val="-10"/>
                <w:sz w:val="24"/>
              </w:rPr>
              <w:t>3</w:t>
            </w:r>
          </w:p>
        </w:tc>
        <w:tc>
          <w:tcPr>
            <w:tcW w:w="2160" w:type="dxa"/>
          </w:tcPr>
          <w:p>
            <w:pPr>
              <w:pStyle w:val="TableParagraph"/>
              <w:spacing w:line="270" w:lineRule="exact"/>
              <w:ind w:left="588"/>
              <w:rPr>
                <w:sz w:val="24"/>
              </w:rPr>
            </w:pPr>
            <w:r>
              <w:rPr>
                <w:spacing w:val="-2"/>
                <w:sz w:val="24"/>
              </w:rPr>
              <w:t>2.8*1.5</w:t>
            </w:r>
          </w:p>
        </w:tc>
        <w:tc>
          <w:tcPr>
            <w:tcW w:w="1620" w:type="dxa"/>
          </w:tcPr>
          <w:p>
            <w:pPr>
              <w:pStyle w:val="TableParagraph"/>
              <w:spacing w:line="270" w:lineRule="exact"/>
              <w:ind w:left="108"/>
              <w:rPr>
                <w:sz w:val="24"/>
              </w:rPr>
            </w:pPr>
            <w:r>
              <w:rPr>
                <w:spacing w:val="-5"/>
                <w:sz w:val="24"/>
              </w:rPr>
              <w:t>4.2</w:t>
            </w:r>
          </w:p>
        </w:tc>
      </w:tr>
      <w:tr>
        <w:trPr>
          <w:trHeight w:val="415" w:hRule="atLeast"/>
        </w:trPr>
        <w:tc>
          <w:tcPr>
            <w:tcW w:w="1164" w:type="dxa"/>
          </w:tcPr>
          <w:p>
            <w:pPr>
              <w:pStyle w:val="TableParagraph"/>
              <w:spacing w:line="270" w:lineRule="exact"/>
              <w:ind w:left="107"/>
              <w:rPr>
                <w:sz w:val="24"/>
              </w:rPr>
            </w:pPr>
            <w:r>
              <w:rPr>
                <w:spacing w:val="-10"/>
                <w:sz w:val="24"/>
              </w:rPr>
              <w:t>4</w:t>
            </w:r>
          </w:p>
        </w:tc>
        <w:tc>
          <w:tcPr>
            <w:tcW w:w="2338" w:type="dxa"/>
          </w:tcPr>
          <w:p>
            <w:pPr>
              <w:pStyle w:val="TableParagraph"/>
              <w:spacing w:line="270" w:lineRule="exact"/>
              <w:ind w:left="107"/>
              <w:rPr>
                <w:sz w:val="24"/>
              </w:rPr>
            </w:pPr>
            <w:r>
              <w:rPr>
                <w:spacing w:val="-2"/>
                <w:sz w:val="24"/>
              </w:rPr>
              <w:t>Convienience</w:t>
            </w:r>
          </w:p>
        </w:tc>
        <w:tc>
          <w:tcPr>
            <w:tcW w:w="1349" w:type="dxa"/>
          </w:tcPr>
          <w:p>
            <w:pPr>
              <w:pStyle w:val="TableParagraph"/>
              <w:spacing w:line="270" w:lineRule="exact"/>
              <w:ind w:left="107"/>
              <w:rPr>
                <w:sz w:val="24"/>
              </w:rPr>
            </w:pPr>
            <w:r>
              <w:rPr>
                <w:spacing w:val="-5"/>
                <w:sz w:val="24"/>
              </w:rPr>
              <w:t>13</w:t>
            </w:r>
          </w:p>
        </w:tc>
        <w:tc>
          <w:tcPr>
            <w:tcW w:w="2160" w:type="dxa"/>
          </w:tcPr>
          <w:p>
            <w:pPr>
              <w:pStyle w:val="TableParagraph"/>
              <w:spacing w:line="270" w:lineRule="exact"/>
              <w:ind w:left="588"/>
              <w:rPr>
                <w:sz w:val="24"/>
              </w:rPr>
            </w:pPr>
            <w:r>
              <w:rPr>
                <w:spacing w:val="-2"/>
                <w:sz w:val="24"/>
              </w:rPr>
              <w:t>10*5.2</w:t>
            </w:r>
          </w:p>
        </w:tc>
        <w:tc>
          <w:tcPr>
            <w:tcW w:w="1620" w:type="dxa"/>
          </w:tcPr>
          <w:p>
            <w:pPr>
              <w:pStyle w:val="TableParagraph"/>
              <w:spacing w:line="270" w:lineRule="exact"/>
              <w:ind w:left="108"/>
              <w:rPr>
                <w:sz w:val="24"/>
              </w:rPr>
            </w:pPr>
            <w:r>
              <w:rPr>
                <w:spacing w:val="-5"/>
                <w:sz w:val="24"/>
              </w:rPr>
              <w:t>52</w:t>
            </w:r>
          </w:p>
        </w:tc>
      </w:tr>
      <w:tr>
        <w:trPr>
          <w:trHeight w:val="412" w:hRule="atLeast"/>
        </w:trPr>
        <w:tc>
          <w:tcPr>
            <w:tcW w:w="1164" w:type="dxa"/>
          </w:tcPr>
          <w:p>
            <w:pPr>
              <w:pStyle w:val="TableParagraph"/>
              <w:spacing w:line="270" w:lineRule="exact"/>
              <w:ind w:left="107"/>
              <w:rPr>
                <w:sz w:val="24"/>
              </w:rPr>
            </w:pPr>
            <w:r>
              <w:rPr>
                <w:spacing w:val="-10"/>
                <w:sz w:val="24"/>
              </w:rPr>
              <w:t>5</w:t>
            </w:r>
          </w:p>
        </w:tc>
        <w:tc>
          <w:tcPr>
            <w:tcW w:w="2338" w:type="dxa"/>
          </w:tcPr>
          <w:p>
            <w:pPr>
              <w:pStyle w:val="TableParagraph"/>
              <w:spacing w:line="270" w:lineRule="exact"/>
              <w:ind w:left="107"/>
              <w:rPr>
                <w:sz w:val="24"/>
              </w:rPr>
            </w:pPr>
            <w:r>
              <w:rPr>
                <w:sz w:val="24"/>
              </w:rPr>
              <w:t>Open</w:t>
            </w:r>
            <w:r>
              <w:rPr>
                <w:spacing w:val="-4"/>
                <w:sz w:val="24"/>
              </w:rPr>
              <w:t> </w:t>
            </w:r>
            <w:r>
              <w:rPr>
                <w:spacing w:val="-2"/>
                <w:sz w:val="24"/>
              </w:rPr>
              <w:t>offices</w:t>
            </w:r>
          </w:p>
        </w:tc>
        <w:tc>
          <w:tcPr>
            <w:tcW w:w="1349" w:type="dxa"/>
          </w:tcPr>
          <w:p>
            <w:pPr>
              <w:pStyle w:val="TableParagraph"/>
              <w:spacing w:line="270" w:lineRule="exact"/>
              <w:ind w:left="107"/>
              <w:rPr>
                <w:sz w:val="24"/>
              </w:rPr>
            </w:pPr>
            <w:r>
              <w:rPr>
                <w:spacing w:val="-5"/>
                <w:sz w:val="24"/>
              </w:rPr>
              <w:t>13</w:t>
            </w:r>
          </w:p>
        </w:tc>
        <w:tc>
          <w:tcPr>
            <w:tcW w:w="2160" w:type="dxa"/>
          </w:tcPr>
          <w:p>
            <w:pPr>
              <w:pStyle w:val="TableParagraph"/>
              <w:spacing w:line="270" w:lineRule="exact"/>
              <w:ind w:left="588"/>
              <w:rPr>
                <w:sz w:val="24"/>
              </w:rPr>
            </w:pPr>
            <w:r>
              <w:rPr>
                <w:spacing w:val="-2"/>
                <w:sz w:val="24"/>
              </w:rPr>
              <w:t>15*20</w:t>
            </w:r>
          </w:p>
        </w:tc>
        <w:tc>
          <w:tcPr>
            <w:tcW w:w="1620" w:type="dxa"/>
          </w:tcPr>
          <w:p>
            <w:pPr>
              <w:pStyle w:val="TableParagraph"/>
              <w:spacing w:line="270" w:lineRule="exact"/>
              <w:ind w:left="108"/>
              <w:rPr>
                <w:sz w:val="24"/>
              </w:rPr>
            </w:pPr>
            <w:r>
              <w:rPr>
                <w:spacing w:val="-5"/>
                <w:sz w:val="24"/>
              </w:rPr>
              <w:t>300</w:t>
            </w:r>
          </w:p>
        </w:tc>
      </w:tr>
      <w:tr>
        <w:trPr>
          <w:trHeight w:val="414" w:hRule="atLeast"/>
        </w:trPr>
        <w:tc>
          <w:tcPr>
            <w:tcW w:w="1164" w:type="dxa"/>
          </w:tcPr>
          <w:p>
            <w:pPr>
              <w:pStyle w:val="TableParagraph"/>
              <w:spacing w:line="270" w:lineRule="exact"/>
              <w:ind w:left="107"/>
              <w:rPr>
                <w:sz w:val="24"/>
              </w:rPr>
            </w:pPr>
            <w:r>
              <w:rPr>
                <w:spacing w:val="-10"/>
                <w:sz w:val="24"/>
              </w:rPr>
              <w:t>6</w:t>
            </w:r>
          </w:p>
        </w:tc>
        <w:tc>
          <w:tcPr>
            <w:tcW w:w="2338" w:type="dxa"/>
          </w:tcPr>
          <w:p>
            <w:pPr>
              <w:pStyle w:val="TableParagraph"/>
              <w:spacing w:line="270" w:lineRule="exact"/>
              <w:ind w:left="107"/>
              <w:rPr>
                <w:sz w:val="24"/>
              </w:rPr>
            </w:pPr>
            <w:r>
              <w:rPr>
                <w:spacing w:val="-2"/>
                <w:sz w:val="24"/>
              </w:rPr>
              <w:t>Staircases</w:t>
            </w:r>
          </w:p>
        </w:tc>
        <w:tc>
          <w:tcPr>
            <w:tcW w:w="1349" w:type="dxa"/>
          </w:tcPr>
          <w:p>
            <w:pPr>
              <w:pStyle w:val="TableParagraph"/>
              <w:spacing w:line="270" w:lineRule="exact"/>
              <w:ind w:left="107"/>
              <w:rPr>
                <w:sz w:val="24"/>
              </w:rPr>
            </w:pPr>
            <w:r>
              <w:rPr>
                <w:spacing w:val="-10"/>
                <w:sz w:val="24"/>
              </w:rPr>
              <w:t>2</w:t>
            </w:r>
          </w:p>
        </w:tc>
        <w:tc>
          <w:tcPr>
            <w:tcW w:w="2160" w:type="dxa"/>
          </w:tcPr>
          <w:p>
            <w:pPr>
              <w:pStyle w:val="TableParagraph"/>
              <w:spacing w:line="270" w:lineRule="exact"/>
              <w:ind w:left="588"/>
              <w:rPr>
                <w:sz w:val="24"/>
              </w:rPr>
            </w:pPr>
            <w:r>
              <w:rPr>
                <w:spacing w:val="-2"/>
                <w:sz w:val="24"/>
              </w:rPr>
              <w:t>2.5*3.9</w:t>
            </w:r>
          </w:p>
        </w:tc>
        <w:tc>
          <w:tcPr>
            <w:tcW w:w="1620" w:type="dxa"/>
          </w:tcPr>
          <w:p>
            <w:pPr>
              <w:pStyle w:val="TableParagraph"/>
              <w:spacing w:line="270" w:lineRule="exact"/>
              <w:ind w:left="108"/>
              <w:rPr>
                <w:sz w:val="24"/>
              </w:rPr>
            </w:pPr>
            <w:r>
              <w:rPr>
                <w:spacing w:val="-4"/>
                <w:sz w:val="24"/>
              </w:rPr>
              <w:t>9.75</w:t>
            </w:r>
          </w:p>
        </w:tc>
      </w:tr>
      <w:tr>
        <w:trPr>
          <w:trHeight w:val="414" w:hRule="atLeast"/>
        </w:trPr>
        <w:tc>
          <w:tcPr>
            <w:tcW w:w="1164" w:type="dxa"/>
          </w:tcPr>
          <w:p>
            <w:pPr>
              <w:pStyle w:val="TableParagraph"/>
              <w:spacing w:line="270" w:lineRule="exact"/>
              <w:ind w:left="107"/>
              <w:rPr>
                <w:sz w:val="24"/>
              </w:rPr>
            </w:pPr>
            <w:r>
              <w:rPr>
                <w:spacing w:val="-10"/>
                <w:sz w:val="24"/>
              </w:rPr>
              <w:t>7</w:t>
            </w:r>
          </w:p>
        </w:tc>
        <w:tc>
          <w:tcPr>
            <w:tcW w:w="2338" w:type="dxa"/>
          </w:tcPr>
          <w:p>
            <w:pPr>
              <w:pStyle w:val="TableParagraph"/>
              <w:spacing w:line="270" w:lineRule="exact"/>
              <w:ind w:left="107"/>
              <w:rPr>
                <w:sz w:val="24"/>
              </w:rPr>
            </w:pPr>
            <w:r>
              <w:rPr>
                <w:spacing w:val="-4"/>
                <w:sz w:val="24"/>
              </w:rPr>
              <w:t>Exit</w:t>
            </w:r>
          </w:p>
        </w:tc>
        <w:tc>
          <w:tcPr>
            <w:tcW w:w="1349" w:type="dxa"/>
          </w:tcPr>
          <w:p>
            <w:pPr>
              <w:pStyle w:val="TableParagraph"/>
              <w:spacing w:line="270" w:lineRule="exact"/>
              <w:ind w:left="107"/>
              <w:rPr>
                <w:sz w:val="24"/>
              </w:rPr>
            </w:pPr>
            <w:r>
              <w:rPr>
                <w:spacing w:val="-10"/>
                <w:sz w:val="24"/>
              </w:rPr>
              <w:t>2</w:t>
            </w:r>
          </w:p>
        </w:tc>
        <w:tc>
          <w:tcPr>
            <w:tcW w:w="2160" w:type="dxa"/>
          </w:tcPr>
          <w:p>
            <w:pPr>
              <w:pStyle w:val="TableParagraph"/>
              <w:spacing w:line="270" w:lineRule="exact"/>
              <w:ind w:left="408"/>
              <w:rPr>
                <w:sz w:val="24"/>
              </w:rPr>
            </w:pPr>
            <w:r>
              <w:rPr>
                <w:spacing w:val="-2"/>
                <w:sz w:val="24"/>
              </w:rPr>
              <w:t>3.3*8</w:t>
            </w:r>
          </w:p>
        </w:tc>
        <w:tc>
          <w:tcPr>
            <w:tcW w:w="1620" w:type="dxa"/>
          </w:tcPr>
          <w:p>
            <w:pPr>
              <w:pStyle w:val="TableParagraph"/>
              <w:spacing w:line="270" w:lineRule="exact"/>
              <w:ind w:left="108"/>
              <w:rPr>
                <w:sz w:val="24"/>
              </w:rPr>
            </w:pPr>
            <w:r>
              <w:rPr>
                <w:spacing w:val="-4"/>
                <w:sz w:val="24"/>
              </w:rPr>
              <w:t>26.4</w:t>
            </w:r>
          </w:p>
        </w:tc>
      </w:tr>
    </w:tbl>
    <w:p>
      <w:pPr>
        <w:pStyle w:val="BodyText"/>
        <w:ind w:left="688" w:right="731"/>
        <w:jc w:val="center"/>
      </w:pPr>
      <w:r>
        <w:rPr/>
        <w:t>Source:</w:t>
      </w:r>
      <w:r>
        <w:rPr>
          <w:spacing w:val="-3"/>
        </w:rPr>
        <w:t> </w:t>
      </w:r>
      <w:r>
        <w:rPr/>
        <w:t>Author’s</w:t>
      </w:r>
      <w:r>
        <w:rPr>
          <w:spacing w:val="-1"/>
        </w:rPr>
        <w:t> </w:t>
      </w:r>
      <w:r>
        <w:rPr/>
        <w:t>fieldwork </w:t>
      </w:r>
      <w:r>
        <w:rPr>
          <w:spacing w:val="-2"/>
        </w:rPr>
        <w:t>(2025)</w:t>
      </w:r>
    </w:p>
    <w:p>
      <w:pPr>
        <w:pStyle w:val="BodyText"/>
        <w:spacing w:before="66"/>
      </w:pPr>
    </w:p>
    <w:p>
      <w:pPr>
        <w:pStyle w:val="Heading4"/>
        <w:numPr>
          <w:ilvl w:val="1"/>
          <w:numId w:val="23"/>
        </w:numPr>
        <w:tabs>
          <w:tab w:pos="1250" w:val="left" w:leader="none"/>
        </w:tabs>
        <w:spacing w:line="240" w:lineRule="auto" w:before="0" w:after="0"/>
        <w:ind w:left="1250" w:right="0" w:hanging="720"/>
        <w:jc w:val="left"/>
      </w:pPr>
      <w:r>
        <w:rPr/>
        <w:t>Specifications</w:t>
      </w:r>
      <w:r>
        <w:rPr>
          <w:spacing w:val="-2"/>
        </w:rPr>
        <w:t> </w:t>
      </w:r>
      <w:r>
        <w:rPr/>
        <w:t>and</w:t>
      </w:r>
      <w:r>
        <w:rPr>
          <w:spacing w:val="-2"/>
        </w:rPr>
        <w:t> Construction</w:t>
      </w:r>
    </w:p>
    <w:p>
      <w:pPr>
        <w:pStyle w:val="BodyText"/>
        <w:spacing w:before="60"/>
        <w:rPr>
          <w:b/>
        </w:rPr>
      </w:pPr>
    </w:p>
    <w:p>
      <w:pPr>
        <w:pStyle w:val="ListParagraph"/>
        <w:numPr>
          <w:ilvl w:val="2"/>
          <w:numId w:val="23"/>
        </w:numPr>
        <w:tabs>
          <w:tab w:pos="1250" w:val="left" w:leader="none"/>
        </w:tabs>
        <w:spacing w:line="240" w:lineRule="auto" w:before="0" w:after="0"/>
        <w:ind w:left="1250" w:right="0" w:hanging="720"/>
        <w:jc w:val="left"/>
        <w:rPr>
          <w:b/>
          <w:sz w:val="24"/>
        </w:rPr>
      </w:pPr>
      <w:r>
        <w:rPr>
          <w:b/>
          <w:sz w:val="24"/>
        </w:rPr>
        <w:t>Material</w:t>
      </w:r>
      <w:r>
        <w:rPr>
          <w:b/>
          <w:spacing w:val="-2"/>
          <w:sz w:val="24"/>
        </w:rPr>
        <w:t> </w:t>
      </w:r>
      <w:r>
        <w:rPr>
          <w:b/>
          <w:sz w:val="24"/>
        </w:rPr>
        <w:t>and</w:t>
      </w:r>
      <w:r>
        <w:rPr>
          <w:b/>
          <w:spacing w:val="-1"/>
          <w:sz w:val="24"/>
        </w:rPr>
        <w:t> </w:t>
      </w:r>
      <w:r>
        <w:rPr>
          <w:b/>
          <w:spacing w:val="-2"/>
          <w:sz w:val="24"/>
        </w:rPr>
        <w:t>Finishes</w:t>
      </w:r>
    </w:p>
    <w:p>
      <w:pPr>
        <w:pStyle w:val="BodyText"/>
        <w:spacing w:before="57"/>
        <w:rPr>
          <w:b/>
        </w:rPr>
      </w:pPr>
    </w:p>
    <w:p>
      <w:pPr>
        <w:pStyle w:val="BodyText"/>
        <w:spacing w:line="360" w:lineRule="auto" w:before="1"/>
        <w:ind w:left="530" w:right="673"/>
        <w:jc w:val="both"/>
      </w:pPr>
      <w:r>
        <w:rPr/>
        <w:t>The materials and finishes used plays a vital role to the level of sustainability</w:t>
      </w:r>
      <w:r>
        <w:rPr>
          <w:spacing w:val="-3"/>
        </w:rPr>
        <w:t> </w:t>
      </w:r>
      <w:r>
        <w:rPr/>
        <w:t>in the building. To also enhance fire safety in the building, several factors need to be considered in the selection of material and finishes. Material and finishes to be used will be discussed further.</w:t>
      </w:r>
    </w:p>
    <w:p>
      <w:pPr>
        <w:pStyle w:val="BodyText"/>
        <w:spacing w:after="0" w:line="360" w:lineRule="auto"/>
        <w:jc w:val="both"/>
        <w:sectPr>
          <w:pgSz w:w="11910" w:h="16840"/>
          <w:pgMar w:header="0" w:footer="1352" w:top="1340" w:bottom="1580" w:left="850" w:right="850"/>
        </w:sectPr>
      </w:pPr>
    </w:p>
    <w:p>
      <w:pPr>
        <w:pStyle w:val="Heading4"/>
        <w:numPr>
          <w:ilvl w:val="3"/>
          <w:numId w:val="23"/>
        </w:numPr>
        <w:tabs>
          <w:tab w:pos="1249" w:val="left" w:leader="none"/>
        </w:tabs>
        <w:spacing w:line="240" w:lineRule="auto" w:before="60" w:after="0"/>
        <w:ind w:left="1249" w:right="0" w:hanging="719"/>
        <w:jc w:val="both"/>
        <w:rPr>
          <w:i/>
        </w:rPr>
      </w:pPr>
      <w:r>
        <w:rPr>
          <w:spacing w:val="-2"/>
        </w:rPr>
        <w:t>Walls</w:t>
      </w:r>
    </w:p>
    <w:p>
      <w:pPr>
        <w:pStyle w:val="BodyText"/>
        <w:spacing w:before="58"/>
        <w:rPr>
          <w:b/>
        </w:rPr>
      </w:pPr>
    </w:p>
    <w:p>
      <w:pPr>
        <w:pStyle w:val="BodyText"/>
        <w:spacing w:line="360" w:lineRule="auto"/>
        <w:ind w:left="530" w:right="678"/>
        <w:jc w:val="both"/>
      </w:pPr>
      <w:r>
        <w:rPr/>
        <w:t>Block work will be used in conjunction with reinforced concrete columns. For each fire compartment the blocks will be filled with concrete to increase its resistance to fire and also reduce the spread. Stone trowel paint or graphitex trowel paint can be used as finishes on the wall as natural stone definitely has inherent fire resistance.</w:t>
      </w:r>
    </w:p>
    <w:p>
      <w:pPr>
        <w:pStyle w:val="Heading4"/>
        <w:numPr>
          <w:ilvl w:val="3"/>
          <w:numId w:val="23"/>
        </w:numPr>
        <w:tabs>
          <w:tab w:pos="1249" w:val="left" w:leader="none"/>
        </w:tabs>
        <w:spacing w:line="240" w:lineRule="auto" w:before="205" w:after="0"/>
        <w:ind w:left="1249" w:right="0" w:hanging="719"/>
        <w:jc w:val="both"/>
        <w:rPr>
          <w:i/>
        </w:rPr>
      </w:pPr>
      <w:bookmarkStart w:name="_TOC_250005" w:id="15"/>
      <w:bookmarkEnd w:id="15"/>
      <w:r>
        <w:rPr>
          <w:spacing w:val="-2"/>
        </w:rPr>
        <w:t>Floors</w:t>
      </w:r>
    </w:p>
    <w:p>
      <w:pPr>
        <w:pStyle w:val="BodyText"/>
        <w:spacing w:before="136"/>
        <w:rPr>
          <w:b/>
        </w:rPr>
      </w:pPr>
    </w:p>
    <w:p>
      <w:pPr>
        <w:pStyle w:val="BodyText"/>
        <w:spacing w:line="360" w:lineRule="auto"/>
        <w:ind w:left="530" w:right="675"/>
        <w:jc w:val="both"/>
      </w:pPr>
      <w:r>
        <w:rPr>
          <w:b/>
        </w:rPr>
        <w:t>Ground</w:t>
      </w:r>
      <w:r>
        <w:rPr>
          <w:b/>
          <w:spacing w:val="40"/>
        </w:rPr>
        <w:t> </w:t>
      </w:r>
      <w:r>
        <w:rPr>
          <w:b/>
        </w:rPr>
        <w:t>Floor:</w:t>
      </w:r>
      <w:r>
        <w:rPr/>
        <w:t>Reinforced concrete slab with non-slip ceramic or porcelain tiles for public areas; polished screed or epoxy finish for utility zones.</w:t>
      </w:r>
    </w:p>
    <w:p>
      <w:pPr>
        <w:pStyle w:val="BodyText"/>
        <w:spacing w:before="6"/>
      </w:pPr>
    </w:p>
    <w:p>
      <w:pPr>
        <w:pStyle w:val="BodyText"/>
        <w:spacing w:line="360" w:lineRule="auto"/>
        <w:ind w:left="530" w:right="680"/>
        <w:jc w:val="both"/>
      </w:pPr>
      <w:r>
        <w:rPr>
          <w:b/>
        </w:rPr>
        <w:t>Upper Floor:</w:t>
      </w:r>
      <w:r>
        <w:rPr/>
        <w:t>Reinforced concrete slab with raised access flooring for IT and electrical cabling; covered with carpet tiles or laminate wood flooring for office spaces.</w:t>
      </w:r>
    </w:p>
    <w:p>
      <w:pPr>
        <w:pStyle w:val="BodyText"/>
        <w:spacing w:before="9"/>
      </w:pPr>
    </w:p>
    <w:p>
      <w:pPr>
        <w:pStyle w:val="Heading4"/>
        <w:numPr>
          <w:ilvl w:val="3"/>
          <w:numId w:val="23"/>
        </w:numPr>
        <w:tabs>
          <w:tab w:pos="1249" w:val="left" w:leader="none"/>
        </w:tabs>
        <w:spacing w:line="240" w:lineRule="auto" w:before="1" w:after="0"/>
        <w:ind w:left="1249" w:right="0" w:hanging="719"/>
        <w:jc w:val="both"/>
        <w:rPr>
          <w:i/>
        </w:rPr>
      </w:pPr>
      <w:bookmarkStart w:name="_TOC_250004" w:id="16"/>
      <w:bookmarkEnd w:id="16"/>
      <w:r>
        <w:rPr>
          <w:spacing w:val="-2"/>
        </w:rPr>
        <w:t>Ceiling</w:t>
      </w:r>
    </w:p>
    <w:p>
      <w:pPr>
        <w:pStyle w:val="BodyText"/>
        <w:spacing w:before="55"/>
        <w:rPr>
          <w:b/>
        </w:rPr>
      </w:pPr>
    </w:p>
    <w:p>
      <w:pPr>
        <w:pStyle w:val="BodyText"/>
        <w:spacing w:line="360" w:lineRule="auto"/>
        <w:ind w:left="530" w:right="700"/>
        <w:jc w:val="both"/>
      </w:pPr>
      <w:r>
        <w:rPr/>
        <w:t>A good ceiling material for an office complex must be durable, easily cleaned, of acceptable fire rating, acoustically accepted.Suspended acoustic panel ceilings (mineral fiber or</w:t>
      </w:r>
      <w:r>
        <w:rPr>
          <w:spacing w:val="40"/>
        </w:rPr>
        <w:t> </w:t>
      </w:r>
      <w:r>
        <w:rPr/>
        <w:t>gypsum) for sound control and maintenance access.</w:t>
      </w:r>
    </w:p>
    <w:p>
      <w:pPr>
        <w:pStyle w:val="Heading4"/>
        <w:numPr>
          <w:ilvl w:val="3"/>
          <w:numId w:val="23"/>
        </w:numPr>
        <w:tabs>
          <w:tab w:pos="1970" w:val="left" w:leader="none"/>
        </w:tabs>
        <w:spacing w:line="240" w:lineRule="auto" w:before="6" w:after="0"/>
        <w:ind w:left="1970" w:right="0" w:hanging="1440"/>
        <w:jc w:val="both"/>
        <w:rPr>
          <w:i/>
        </w:rPr>
      </w:pPr>
      <w:bookmarkStart w:name="_TOC_250003" w:id="17"/>
      <w:bookmarkEnd w:id="17"/>
      <w:r>
        <w:rPr>
          <w:spacing w:val="-4"/>
        </w:rPr>
        <w:t>Roof</w:t>
      </w:r>
    </w:p>
    <w:p>
      <w:pPr>
        <w:pStyle w:val="BodyText"/>
        <w:spacing w:before="58"/>
        <w:rPr>
          <w:b/>
        </w:rPr>
      </w:pPr>
    </w:p>
    <w:p>
      <w:pPr>
        <w:pStyle w:val="BodyText"/>
        <w:spacing w:line="360" w:lineRule="auto"/>
        <w:ind w:left="530" w:right="675"/>
        <w:jc w:val="both"/>
      </w:pPr>
      <w:r>
        <w:rPr/>
        <w:t>The trusses roofing structure will be used, while the roof covering will be of aluminium long span roofing sheets.</w:t>
      </w:r>
    </w:p>
    <w:p>
      <w:pPr>
        <w:pStyle w:val="Heading4"/>
        <w:numPr>
          <w:ilvl w:val="3"/>
          <w:numId w:val="23"/>
        </w:numPr>
        <w:tabs>
          <w:tab w:pos="1730" w:val="left" w:leader="none"/>
        </w:tabs>
        <w:spacing w:line="240" w:lineRule="auto" w:before="204" w:after="0"/>
        <w:ind w:left="1730" w:right="0" w:hanging="1200"/>
        <w:jc w:val="both"/>
        <w:rPr>
          <w:rFonts w:ascii="Calibri"/>
          <w:b w:val="0"/>
          <w:i/>
          <w:sz w:val="22"/>
        </w:rPr>
      </w:pPr>
      <w:r>
        <w:rPr/>
        <w:t>Windows</w:t>
      </w:r>
      <w:r>
        <w:rPr>
          <w:spacing w:val="-4"/>
        </w:rPr>
        <w:t> </w:t>
      </w:r>
      <w:r>
        <w:rPr/>
        <w:t>and</w:t>
      </w:r>
      <w:r>
        <w:rPr>
          <w:spacing w:val="-1"/>
        </w:rPr>
        <w:t> </w:t>
      </w:r>
      <w:r>
        <w:rPr>
          <w:spacing w:val="-4"/>
        </w:rPr>
        <w:t>Door</w:t>
      </w:r>
    </w:p>
    <w:p>
      <w:pPr>
        <w:pStyle w:val="BodyText"/>
        <w:spacing w:before="130"/>
        <w:rPr>
          <w:b/>
        </w:rPr>
      </w:pPr>
    </w:p>
    <w:p>
      <w:pPr>
        <w:pStyle w:val="BodyText"/>
        <w:spacing w:line="360" w:lineRule="auto"/>
        <w:ind w:left="530" w:right="672"/>
        <w:jc w:val="both"/>
      </w:pPr>
      <w:r>
        <w:rPr>
          <w:b/>
        </w:rPr>
        <w:t>Windows</w:t>
      </w:r>
      <w:r>
        <w:rPr/>
        <w:t>: Powder-coated aluminum frame glazing system with double-glazed units for energy efficiency and acoustic control. Tinted or low-E glass to reduce glare and solar heat </w:t>
      </w:r>
      <w:r>
        <w:rPr>
          <w:spacing w:val="-2"/>
        </w:rPr>
        <w:t>gain.</w:t>
      </w:r>
    </w:p>
    <w:p>
      <w:pPr>
        <w:pStyle w:val="BodyText"/>
        <w:spacing w:before="1"/>
      </w:pPr>
    </w:p>
    <w:p>
      <w:pPr>
        <w:spacing w:line="484" w:lineRule="auto" w:before="0"/>
        <w:ind w:left="530" w:right="1667" w:firstLine="0"/>
        <w:jc w:val="left"/>
        <w:rPr>
          <w:sz w:val="24"/>
        </w:rPr>
      </w:pPr>
      <w:r>
        <w:rPr>
          <w:b/>
          <w:sz w:val="24"/>
        </w:rPr>
        <w:t>Doors</w:t>
      </w:r>
      <w:r>
        <w:rPr>
          <w:sz w:val="24"/>
        </w:rPr>
        <w:t>:</w:t>
      </w:r>
      <w:r>
        <w:rPr>
          <w:b/>
          <w:sz w:val="24"/>
        </w:rPr>
        <w:t>Main Entrance</w:t>
      </w:r>
      <w:r>
        <w:rPr>
          <w:sz w:val="24"/>
        </w:rPr>
        <w:t>: Frameless tempered glass automatic sliding doors. </w:t>
      </w:r>
      <w:r>
        <w:rPr>
          <w:b/>
          <w:sz w:val="24"/>
        </w:rPr>
        <w:t>Interior</w:t>
      </w:r>
      <w:r>
        <w:rPr>
          <w:b/>
          <w:spacing w:val="-3"/>
          <w:sz w:val="24"/>
        </w:rPr>
        <w:t> </w:t>
      </w:r>
      <w:r>
        <w:rPr>
          <w:b/>
          <w:sz w:val="24"/>
        </w:rPr>
        <w:t>Office</w:t>
      </w:r>
      <w:r>
        <w:rPr>
          <w:b/>
          <w:spacing w:val="-5"/>
          <w:sz w:val="24"/>
        </w:rPr>
        <w:t> </w:t>
      </w:r>
      <w:r>
        <w:rPr>
          <w:b/>
          <w:sz w:val="24"/>
        </w:rPr>
        <w:t>Doors</w:t>
      </w:r>
      <w:r>
        <w:rPr>
          <w:sz w:val="24"/>
        </w:rPr>
        <w:t>:</w:t>
      </w:r>
      <w:r>
        <w:rPr>
          <w:spacing w:val="-3"/>
          <w:sz w:val="24"/>
        </w:rPr>
        <w:t> </w:t>
      </w:r>
      <w:r>
        <w:rPr>
          <w:sz w:val="24"/>
        </w:rPr>
        <w:t>Flush</w:t>
      </w:r>
      <w:r>
        <w:rPr>
          <w:spacing w:val="-4"/>
          <w:sz w:val="24"/>
        </w:rPr>
        <w:t> </w:t>
      </w:r>
      <w:r>
        <w:rPr>
          <w:sz w:val="24"/>
        </w:rPr>
        <w:t>hardwood</w:t>
      </w:r>
      <w:r>
        <w:rPr>
          <w:spacing w:val="-3"/>
          <w:sz w:val="24"/>
        </w:rPr>
        <w:t> </w:t>
      </w:r>
      <w:r>
        <w:rPr>
          <w:sz w:val="24"/>
        </w:rPr>
        <w:t>or</w:t>
      </w:r>
      <w:r>
        <w:rPr>
          <w:spacing w:val="-4"/>
          <w:sz w:val="24"/>
        </w:rPr>
        <w:t> </w:t>
      </w:r>
      <w:r>
        <w:rPr>
          <w:sz w:val="24"/>
        </w:rPr>
        <w:t>metal</w:t>
      </w:r>
      <w:r>
        <w:rPr>
          <w:spacing w:val="-3"/>
          <w:sz w:val="24"/>
        </w:rPr>
        <w:t> </w:t>
      </w:r>
      <w:r>
        <w:rPr>
          <w:sz w:val="24"/>
        </w:rPr>
        <w:t>doors</w:t>
      </w:r>
      <w:r>
        <w:rPr>
          <w:spacing w:val="-4"/>
          <w:sz w:val="24"/>
        </w:rPr>
        <w:t> </w:t>
      </w:r>
      <w:r>
        <w:rPr>
          <w:sz w:val="24"/>
        </w:rPr>
        <w:t>with</w:t>
      </w:r>
      <w:r>
        <w:rPr>
          <w:spacing w:val="-3"/>
          <w:sz w:val="24"/>
        </w:rPr>
        <w:t> </w:t>
      </w:r>
      <w:r>
        <w:rPr>
          <w:sz w:val="24"/>
        </w:rPr>
        <w:t>stainless</w:t>
      </w:r>
      <w:r>
        <w:rPr>
          <w:spacing w:val="-4"/>
          <w:sz w:val="24"/>
        </w:rPr>
        <w:t> </w:t>
      </w:r>
      <w:r>
        <w:rPr>
          <w:sz w:val="24"/>
        </w:rPr>
        <w:t>steel</w:t>
      </w:r>
      <w:r>
        <w:rPr>
          <w:spacing w:val="-3"/>
          <w:sz w:val="24"/>
        </w:rPr>
        <w:t> </w:t>
      </w:r>
      <w:r>
        <w:rPr>
          <w:sz w:val="24"/>
        </w:rPr>
        <w:t>handles. </w:t>
      </w:r>
      <w:r>
        <w:rPr>
          <w:b/>
          <w:sz w:val="24"/>
        </w:rPr>
        <w:t>Toilet and Service Doors</w:t>
      </w:r>
      <w:r>
        <w:rPr>
          <w:sz w:val="24"/>
        </w:rPr>
        <w:t>: PVC-coated or aluminum doors for moisture resistance</w:t>
      </w:r>
    </w:p>
    <w:p>
      <w:pPr>
        <w:pStyle w:val="BodyText"/>
      </w:pPr>
    </w:p>
    <w:p>
      <w:pPr>
        <w:pStyle w:val="BodyText"/>
        <w:spacing w:before="8"/>
      </w:pPr>
    </w:p>
    <w:p>
      <w:pPr>
        <w:pStyle w:val="Heading4"/>
        <w:numPr>
          <w:ilvl w:val="2"/>
          <w:numId w:val="23"/>
        </w:numPr>
        <w:tabs>
          <w:tab w:pos="1070" w:val="left" w:leader="none"/>
        </w:tabs>
        <w:spacing w:line="240" w:lineRule="auto" w:before="0" w:after="0"/>
        <w:ind w:left="1070" w:right="0" w:hanging="540"/>
        <w:jc w:val="both"/>
      </w:pPr>
      <w:bookmarkStart w:name="_TOC_250002" w:id="18"/>
      <w:r>
        <w:rPr/>
        <w:t>Structural</w:t>
      </w:r>
      <w:r>
        <w:rPr>
          <w:spacing w:val="-3"/>
        </w:rPr>
        <w:t> </w:t>
      </w:r>
      <w:bookmarkEnd w:id="18"/>
      <w:r>
        <w:rPr>
          <w:spacing w:val="-2"/>
        </w:rPr>
        <w:t>System</w:t>
      </w:r>
    </w:p>
    <w:p>
      <w:pPr>
        <w:pStyle w:val="Heading4"/>
        <w:spacing w:after="0" w:line="240" w:lineRule="auto"/>
        <w:jc w:val="both"/>
        <w:sectPr>
          <w:pgSz w:w="11910" w:h="16840"/>
          <w:pgMar w:header="0" w:footer="1352" w:top="1360" w:bottom="1580" w:left="850" w:right="850"/>
        </w:sectPr>
      </w:pPr>
    </w:p>
    <w:p>
      <w:pPr>
        <w:pStyle w:val="BodyText"/>
        <w:spacing w:line="360" w:lineRule="auto" w:before="76"/>
        <w:ind w:left="530" w:right="595"/>
        <w:jc w:val="both"/>
      </w:pPr>
      <w:r>
        <w:rPr/>
        <w:t>The structural systems of the proposed project (divided into sub-structure and super-structure) include foundation, walls, columns, beams, roof, etc.</w:t>
      </w:r>
    </w:p>
    <w:p>
      <w:pPr>
        <w:pStyle w:val="Heading4"/>
        <w:numPr>
          <w:ilvl w:val="0"/>
          <w:numId w:val="30"/>
        </w:numPr>
        <w:tabs>
          <w:tab w:pos="1248" w:val="left" w:leader="none"/>
        </w:tabs>
        <w:spacing w:line="240" w:lineRule="auto" w:before="199" w:after="0"/>
        <w:ind w:left="1248" w:right="0" w:hanging="485"/>
        <w:jc w:val="both"/>
      </w:pPr>
      <w:r>
        <w:rPr/>
        <w:t>Sub-structure</w:t>
      </w:r>
      <w:r>
        <w:rPr>
          <w:spacing w:val="-5"/>
        </w:rPr>
        <w:t> </w:t>
      </w:r>
      <w:r>
        <w:rPr>
          <w:b w:val="0"/>
          <w:spacing w:val="-2"/>
        </w:rPr>
        <w:t>(</w:t>
      </w:r>
      <w:r>
        <w:rPr>
          <w:spacing w:val="-2"/>
        </w:rPr>
        <w:t>Foundation)</w:t>
      </w:r>
    </w:p>
    <w:p>
      <w:pPr>
        <w:pStyle w:val="BodyText"/>
        <w:spacing w:before="63"/>
        <w:rPr>
          <w:b/>
        </w:rPr>
      </w:pPr>
    </w:p>
    <w:p>
      <w:pPr>
        <w:pStyle w:val="BodyText"/>
        <w:spacing w:line="360" w:lineRule="auto"/>
        <w:ind w:left="530" w:right="678"/>
        <w:jc w:val="both"/>
      </w:pPr>
      <w:r>
        <w:rPr/>
        <w:t>A foundation is the lower portion of a building structure or substructure that transfers all coming load of the structure to the ground. The foundation system must distribute vertical loads and hold the super structure of the building against uplift and racking forces.</w:t>
      </w:r>
    </w:p>
    <w:p>
      <w:pPr>
        <w:pStyle w:val="BodyText"/>
        <w:spacing w:line="360" w:lineRule="auto" w:before="200"/>
        <w:ind w:left="530" w:right="678"/>
        <w:jc w:val="both"/>
      </w:pPr>
      <w:r>
        <w:rPr/>
        <w:t>The</w:t>
      </w:r>
      <w:r>
        <w:rPr>
          <w:spacing w:val="-2"/>
        </w:rPr>
        <w:t> </w:t>
      </w:r>
      <w:r>
        <w:rPr/>
        <w:t>nature, texture</w:t>
      </w:r>
      <w:r>
        <w:rPr>
          <w:spacing w:val="-2"/>
        </w:rPr>
        <w:t> </w:t>
      </w:r>
      <w:r>
        <w:rPr/>
        <w:t>and composition of</w:t>
      </w:r>
      <w:r>
        <w:rPr>
          <w:spacing w:val="-1"/>
        </w:rPr>
        <w:t> </w:t>
      </w:r>
      <w:r>
        <w:rPr/>
        <w:t>the</w:t>
      </w:r>
      <w:r>
        <w:rPr>
          <w:spacing w:val="-1"/>
        </w:rPr>
        <w:t> </w:t>
      </w:r>
      <w:r>
        <w:rPr/>
        <w:t>soil in the</w:t>
      </w:r>
      <w:r>
        <w:rPr>
          <w:spacing w:val="-1"/>
        </w:rPr>
        <w:t> </w:t>
      </w:r>
      <w:r>
        <w:rPr/>
        <w:t>site</w:t>
      </w:r>
      <w:r>
        <w:rPr>
          <w:spacing w:val="-1"/>
        </w:rPr>
        <w:t> </w:t>
      </w:r>
      <w:r>
        <w:rPr/>
        <w:t>show</w:t>
      </w:r>
      <w:r>
        <w:rPr>
          <w:spacing w:val="-1"/>
        </w:rPr>
        <w:t> </w:t>
      </w:r>
      <w:r>
        <w:rPr/>
        <w:t>that it has a high load</w:t>
      </w:r>
      <w:r>
        <w:rPr>
          <w:spacing w:val="-1"/>
        </w:rPr>
        <w:t> </w:t>
      </w:r>
      <w:r>
        <w:rPr/>
        <w:t>bearing capacity. The use of a deep strip foundation is being proposed.</w:t>
      </w:r>
    </w:p>
    <w:p>
      <w:pPr>
        <w:pStyle w:val="Heading4"/>
        <w:numPr>
          <w:ilvl w:val="0"/>
          <w:numId w:val="30"/>
        </w:numPr>
        <w:tabs>
          <w:tab w:pos="1249" w:val="left" w:leader="none"/>
        </w:tabs>
        <w:spacing w:line="240" w:lineRule="auto" w:before="205" w:after="0"/>
        <w:ind w:left="1249" w:right="0" w:hanging="553"/>
        <w:jc w:val="both"/>
      </w:pPr>
      <w:r>
        <w:rPr>
          <w:spacing w:val="-2"/>
        </w:rPr>
        <w:t>Super-structure</w:t>
      </w:r>
    </w:p>
    <w:p>
      <w:pPr>
        <w:pStyle w:val="BodyText"/>
        <w:spacing w:before="57"/>
        <w:rPr>
          <w:b/>
        </w:rPr>
      </w:pPr>
    </w:p>
    <w:p>
      <w:pPr>
        <w:pStyle w:val="BodyText"/>
        <w:spacing w:line="360" w:lineRule="auto" w:before="1"/>
        <w:ind w:left="530" w:right="679"/>
        <w:jc w:val="both"/>
      </w:pPr>
      <w:r>
        <w:rPr/>
        <w:t>The super-structural systems such as walls, floors and roofs of the proposed office complex buildingshall be constructed with adherence to the specifications already stated under the materials and finishes section.</w:t>
      </w:r>
    </w:p>
    <w:p>
      <w:pPr>
        <w:pStyle w:val="Heading4"/>
        <w:numPr>
          <w:ilvl w:val="2"/>
          <w:numId w:val="23"/>
        </w:numPr>
        <w:tabs>
          <w:tab w:pos="1249" w:val="left" w:leader="none"/>
        </w:tabs>
        <w:spacing w:line="240" w:lineRule="auto" w:before="205" w:after="0"/>
        <w:ind w:left="1249" w:right="0" w:hanging="719"/>
        <w:jc w:val="both"/>
      </w:pPr>
      <w:r>
        <w:rPr/>
        <w:t>Building</w:t>
      </w:r>
      <w:r>
        <w:rPr>
          <w:spacing w:val="-1"/>
        </w:rPr>
        <w:t> </w:t>
      </w:r>
      <w:r>
        <w:rPr>
          <w:spacing w:val="-2"/>
        </w:rPr>
        <w:t>Service</w:t>
      </w:r>
    </w:p>
    <w:p>
      <w:pPr>
        <w:pStyle w:val="ListParagraph"/>
        <w:numPr>
          <w:ilvl w:val="0"/>
          <w:numId w:val="31"/>
        </w:numPr>
        <w:tabs>
          <w:tab w:pos="1248" w:val="left" w:leader="none"/>
        </w:tabs>
        <w:spacing w:line="240" w:lineRule="auto" w:before="137" w:after="0"/>
        <w:ind w:left="1248" w:right="0" w:hanging="485"/>
        <w:jc w:val="both"/>
        <w:rPr>
          <w:b/>
          <w:sz w:val="24"/>
        </w:rPr>
      </w:pPr>
      <w:r>
        <w:rPr>
          <w:b/>
          <w:sz w:val="24"/>
        </w:rPr>
        <w:t>Power</w:t>
      </w:r>
      <w:r>
        <w:rPr>
          <w:b/>
          <w:spacing w:val="-4"/>
          <w:sz w:val="24"/>
        </w:rPr>
        <w:t> </w:t>
      </w:r>
      <w:r>
        <w:rPr>
          <w:b/>
          <w:spacing w:val="-2"/>
          <w:sz w:val="24"/>
        </w:rPr>
        <w:t>Supply.</w:t>
      </w:r>
    </w:p>
    <w:p>
      <w:pPr>
        <w:pStyle w:val="BodyText"/>
        <w:spacing w:line="360" w:lineRule="auto" w:before="134"/>
        <w:ind w:left="530" w:right="693"/>
        <w:jc w:val="both"/>
      </w:pPr>
      <w:r>
        <w:rPr/>
        <w:t>The main source of power supply to the proposed building will be from the University’s PHCN. Due to the fluctuation in power from PHCN, it will be connected to the university independent power source to cater for the requirements of the hostel.</w:t>
      </w:r>
    </w:p>
    <w:p>
      <w:pPr>
        <w:pStyle w:val="Heading4"/>
        <w:numPr>
          <w:ilvl w:val="0"/>
          <w:numId w:val="31"/>
        </w:numPr>
        <w:tabs>
          <w:tab w:pos="1249" w:val="left" w:leader="none"/>
        </w:tabs>
        <w:spacing w:line="240" w:lineRule="auto" w:before="4" w:after="0"/>
        <w:ind w:left="1249" w:right="0" w:hanging="553"/>
        <w:jc w:val="both"/>
        <w:rPr>
          <w:b w:val="0"/>
        </w:rPr>
      </w:pPr>
      <w:r>
        <w:rPr>
          <w:spacing w:val="-2"/>
        </w:rPr>
        <w:t>Lighting</w:t>
      </w:r>
    </w:p>
    <w:p>
      <w:pPr>
        <w:pStyle w:val="BodyText"/>
        <w:spacing w:line="360" w:lineRule="auto" w:before="135"/>
        <w:ind w:left="530" w:right="697"/>
        <w:jc w:val="both"/>
      </w:pPr>
      <w:r>
        <w:rPr/>
        <w:t>The effect of natural lighting was greatly considered within the building. This factor is one which</w:t>
      </w:r>
      <w:r>
        <w:rPr>
          <w:spacing w:val="-2"/>
        </w:rPr>
        <w:t> </w:t>
      </w:r>
      <w:r>
        <w:rPr/>
        <w:t>is</w:t>
      </w:r>
      <w:r>
        <w:rPr>
          <w:spacing w:val="-2"/>
        </w:rPr>
        <w:t> </w:t>
      </w:r>
      <w:r>
        <w:rPr/>
        <w:t>largely</w:t>
      </w:r>
      <w:r>
        <w:rPr>
          <w:spacing w:val="-6"/>
        </w:rPr>
        <w:t> </w:t>
      </w:r>
      <w:r>
        <w:rPr/>
        <w:t>considered</w:t>
      </w:r>
      <w:r>
        <w:rPr>
          <w:spacing w:val="-2"/>
        </w:rPr>
        <w:t> </w:t>
      </w:r>
      <w:r>
        <w:rPr/>
        <w:t>in</w:t>
      </w:r>
      <w:r>
        <w:rPr>
          <w:spacing w:val="-2"/>
        </w:rPr>
        <w:t> </w:t>
      </w:r>
      <w:r>
        <w:rPr/>
        <w:t>buildings.</w:t>
      </w:r>
      <w:r>
        <w:rPr>
          <w:spacing w:val="-2"/>
        </w:rPr>
        <w:t> </w:t>
      </w:r>
      <w:r>
        <w:rPr/>
        <w:t>Adequate</w:t>
      </w:r>
      <w:r>
        <w:rPr>
          <w:spacing w:val="-3"/>
        </w:rPr>
        <w:t> </w:t>
      </w:r>
      <w:r>
        <w:rPr/>
        <w:t>fenestration</w:t>
      </w:r>
      <w:r>
        <w:rPr>
          <w:spacing w:val="-2"/>
        </w:rPr>
        <w:t> </w:t>
      </w:r>
      <w:r>
        <w:rPr/>
        <w:t>is</w:t>
      </w:r>
      <w:r>
        <w:rPr>
          <w:spacing w:val="-2"/>
        </w:rPr>
        <w:t> </w:t>
      </w:r>
      <w:r>
        <w:rPr/>
        <w:t>provided</w:t>
      </w:r>
      <w:r>
        <w:rPr>
          <w:spacing w:val="-3"/>
        </w:rPr>
        <w:t> </w:t>
      </w:r>
      <w:r>
        <w:rPr/>
        <w:t>within</w:t>
      </w:r>
      <w:r>
        <w:rPr>
          <w:spacing w:val="-2"/>
        </w:rPr>
        <w:t> </w:t>
      </w:r>
      <w:r>
        <w:rPr/>
        <w:t>each</w:t>
      </w:r>
      <w:r>
        <w:rPr>
          <w:spacing w:val="-2"/>
        </w:rPr>
        <w:t> </w:t>
      </w:r>
      <w:r>
        <w:rPr/>
        <w:t>space for effective luminosity, the courtyards also aid natural lighting flow, artificial lighting will be in the form of incandescent luminaries which will maximize direct light into the space.</w:t>
      </w:r>
    </w:p>
    <w:p>
      <w:pPr>
        <w:pStyle w:val="Heading4"/>
        <w:numPr>
          <w:ilvl w:val="0"/>
          <w:numId w:val="31"/>
        </w:numPr>
        <w:tabs>
          <w:tab w:pos="1248" w:val="left" w:leader="none"/>
        </w:tabs>
        <w:spacing w:line="240" w:lineRule="auto" w:before="5" w:after="0"/>
        <w:ind w:left="1248" w:right="0" w:hanging="617"/>
        <w:jc w:val="both"/>
      </w:pPr>
      <w:r>
        <w:rPr>
          <w:spacing w:val="-2"/>
        </w:rPr>
        <w:t>Staircase</w:t>
      </w:r>
    </w:p>
    <w:p>
      <w:pPr>
        <w:pStyle w:val="BodyText"/>
        <w:spacing w:line="360" w:lineRule="auto" w:before="132"/>
        <w:ind w:left="530" w:right="698"/>
        <w:jc w:val="both"/>
      </w:pPr>
      <w:r>
        <w:rPr/>
        <w:t>Staircases are important form of access to the floors and should be sited in a convenient position in relation to the lobby. Several staircases will be provided in the building including the escape staircases in cases of fire incidents.</w:t>
      </w:r>
    </w:p>
    <w:p>
      <w:pPr>
        <w:pStyle w:val="Heading4"/>
        <w:numPr>
          <w:ilvl w:val="0"/>
          <w:numId w:val="31"/>
        </w:numPr>
        <w:tabs>
          <w:tab w:pos="1249" w:val="left" w:leader="none"/>
        </w:tabs>
        <w:spacing w:line="240" w:lineRule="auto" w:before="6" w:after="0"/>
        <w:ind w:left="1249" w:right="0" w:hanging="606"/>
        <w:jc w:val="both"/>
      </w:pPr>
      <w:r>
        <w:rPr>
          <w:spacing w:val="-2"/>
        </w:rPr>
        <w:t>Ventilation</w:t>
      </w:r>
    </w:p>
    <w:p>
      <w:pPr>
        <w:pStyle w:val="BodyText"/>
        <w:spacing w:before="52"/>
        <w:rPr>
          <w:b/>
        </w:rPr>
      </w:pPr>
    </w:p>
    <w:p>
      <w:pPr>
        <w:pStyle w:val="BodyText"/>
        <w:spacing w:line="360" w:lineRule="auto"/>
        <w:ind w:left="530" w:right="673"/>
        <w:jc w:val="both"/>
      </w:pPr>
      <w:r>
        <w:rPr/>
        <w:t>Natural ventilation also is achieved in the building spaces through cross openings in all spaces provided with special interest on the direction of the southwest wind on site. Courtyard,</w:t>
      </w:r>
      <w:r>
        <w:rPr>
          <w:spacing w:val="6"/>
        </w:rPr>
        <w:t> </w:t>
      </w:r>
      <w:r>
        <w:rPr/>
        <w:t>Large</w:t>
      </w:r>
      <w:r>
        <w:rPr>
          <w:spacing w:val="6"/>
        </w:rPr>
        <w:t> </w:t>
      </w:r>
      <w:r>
        <w:rPr/>
        <w:t>air</w:t>
      </w:r>
      <w:r>
        <w:rPr>
          <w:spacing w:val="5"/>
        </w:rPr>
        <w:t> </w:t>
      </w:r>
      <w:r>
        <w:rPr/>
        <w:t>spaces</w:t>
      </w:r>
      <w:r>
        <w:rPr>
          <w:spacing w:val="7"/>
        </w:rPr>
        <w:t> </w:t>
      </w:r>
      <w:r>
        <w:rPr/>
        <w:t>and</w:t>
      </w:r>
      <w:r>
        <w:rPr>
          <w:spacing w:val="9"/>
        </w:rPr>
        <w:t> </w:t>
      </w:r>
      <w:r>
        <w:rPr/>
        <w:t>adequate</w:t>
      </w:r>
      <w:r>
        <w:rPr>
          <w:spacing w:val="5"/>
        </w:rPr>
        <w:t> </w:t>
      </w:r>
      <w:r>
        <w:rPr/>
        <w:t>openings</w:t>
      </w:r>
      <w:r>
        <w:rPr>
          <w:spacing w:val="7"/>
        </w:rPr>
        <w:t> </w:t>
      </w:r>
      <w:r>
        <w:rPr/>
        <w:t>are</w:t>
      </w:r>
      <w:r>
        <w:rPr>
          <w:spacing w:val="5"/>
        </w:rPr>
        <w:t> </w:t>
      </w:r>
      <w:r>
        <w:rPr/>
        <w:t>some</w:t>
      </w:r>
      <w:r>
        <w:rPr>
          <w:spacing w:val="5"/>
        </w:rPr>
        <w:t> </w:t>
      </w:r>
      <w:r>
        <w:rPr/>
        <w:t>design</w:t>
      </w:r>
      <w:r>
        <w:rPr>
          <w:spacing w:val="6"/>
        </w:rPr>
        <w:t> </w:t>
      </w:r>
      <w:r>
        <w:rPr/>
        <w:t>strategies</w:t>
      </w:r>
      <w:r>
        <w:rPr>
          <w:spacing w:val="6"/>
        </w:rPr>
        <w:t> </w:t>
      </w:r>
      <w:r>
        <w:rPr/>
        <w:t>put</w:t>
      </w:r>
      <w:r>
        <w:rPr>
          <w:spacing w:val="6"/>
        </w:rPr>
        <w:t> </w:t>
      </w:r>
      <w:r>
        <w:rPr/>
        <w:t>in</w:t>
      </w:r>
      <w:r>
        <w:rPr>
          <w:spacing w:val="6"/>
        </w:rPr>
        <w:t> </w:t>
      </w:r>
      <w:r>
        <w:rPr/>
        <w:t>place</w:t>
      </w:r>
      <w:r>
        <w:rPr>
          <w:spacing w:val="6"/>
        </w:rPr>
        <w:t> </w:t>
      </w:r>
      <w:r>
        <w:rPr>
          <w:spacing w:val="-5"/>
        </w:rPr>
        <w:t>to</w:t>
      </w:r>
    </w:p>
    <w:p>
      <w:pPr>
        <w:pStyle w:val="BodyText"/>
        <w:spacing w:after="0" w:line="360" w:lineRule="auto"/>
        <w:jc w:val="both"/>
        <w:sectPr>
          <w:pgSz w:w="11910" w:h="16840"/>
          <w:pgMar w:header="0" w:footer="1352" w:top="1340" w:bottom="1580" w:left="850" w:right="850"/>
        </w:sectPr>
      </w:pPr>
    </w:p>
    <w:p>
      <w:pPr>
        <w:pStyle w:val="BodyText"/>
        <w:spacing w:line="360" w:lineRule="auto" w:before="76"/>
        <w:ind w:left="530" w:right="685"/>
        <w:jc w:val="both"/>
      </w:pPr>
      <w:r>
        <w:rPr/>
        <w:t>achieve proper ventilation within the building. The ventilation system is a hybrid of both natural and artificial means. Temperature is controlled actively with the use of mechanical </w:t>
      </w:r>
      <w:r>
        <w:rPr>
          <w:spacing w:val="-2"/>
        </w:rPr>
        <w:t>fans.</w:t>
      </w:r>
    </w:p>
    <w:p>
      <w:pPr>
        <w:pStyle w:val="Heading4"/>
        <w:numPr>
          <w:ilvl w:val="0"/>
          <w:numId w:val="31"/>
        </w:numPr>
        <w:tabs>
          <w:tab w:pos="1249" w:val="left" w:leader="none"/>
        </w:tabs>
        <w:spacing w:line="240" w:lineRule="auto" w:before="205" w:after="0"/>
        <w:ind w:left="1249" w:right="0" w:hanging="539"/>
        <w:jc w:val="both"/>
      </w:pPr>
      <w:r>
        <w:rPr>
          <w:spacing w:val="-2"/>
        </w:rPr>
        <w:t>Elevator</w:t>
      </w:r>
    </w:p>
    <w:p>
      <w:pPr>
        <w:pStyle w:val="BodyText"/>
        <w:spacing w:line="360" w:lineRule="auto" w:before="195"/>
        <w:ind w:left="530" w:right="1535"/>
        <w:jc w:val="both"/>
      </w:pPr>
      <w:r>
        <w:rPr/>
        <w:t>Vertical transportation is provided by</w:t>
      </w:r>
      <w:r>
        <w:rPr>
          <w:spacing w:val="-1"/>
        </w:rPr>
        <w:t> </w:t>
      </w:r>
      <w:r>
        <w:rPr/>
        <w:t>a set of high-speed, energy-efficient machine- room-less (MRL) elevators strategically located in the building core. These</w:t>
      </w:r>
      <w:r>
        <w:rPr>
          <w:spacing w:val="40"/>
        </w:rPr>
        <w:t> </w:t>
      </w:r>
      <w:r>
        <w:rPr/>
        <w:t>elevators are designed to minimize wait times, reduce energy consumption, and</w:t>
      </w:r>
      <w:r>
        <w:rPr>
          <w:spacing w:val="40"/>
        </w:rPr>
        <w:t> </w:t>
      </w:r>
      <w:r>
        <w:rPr/>
        <w:t>offer universal accessibility. All lifts are powered by</w:t>
      </w:r>
      <w:r>
        <w:rPr>
          <w:spacing w:val="-3"/>
        </w:rPr>
        <w:t> </w:t>
      </w:r>
      <w:r>
        <w:rPr/>
        <w:t>a central electrical system with backup via a standby generator and solar battery bank to ensure 24/7 operation.</w:t>
      </w:r>
    </w:p>
    <w:p>
      <w:pPr>
        <w:pStyle w:val="BodyText"/>
        <w:spacing w:before="9"/>
      </w:pPr>
    </w:p>
    <w:p>
      <w:pPr>
        <w:pStyle w:val="Heading4"/>
        <w:numPr>
          <w:ilvl w:val="0"/>
          <w:numId w:val="31"/>
        </w:numPr>
        <w:tabs>
          <w:tab w:pos="1249" w:val="left" w:leader="none"/>
        </w:tabs>
        <w:spacing w:line="240" w:lineRule="auto" w:before="0" w:after="0"/>
        <w:ind w:left="1249" w:right="0" w:hanging="606"/>
        <w:jc w:val="both"/>
        <w:rPr>
          <w:b w:val="0"/>
        </w:rPr>
      </w:pPr>
      <w:r>
        <w:rPr/>
        <w:t>Plumbing</w:t>
      </w:r>
      <w:r>
        <w:rPr>
          <w:spacing w:val="-3"/>
        </w:rPr>
        <w:t> </w:t>
      </w:r>
      <w:r>
        <w:rPr/>
        <w:t>and</w:t>
      </w:r>
      <w:r>
        <w:rPr>
          <w:spacing w:val="-2"/>
        </w:rPr>
        <w:t> </w:t>
      </w:r>
      <w:r>
        <w:rPr/>
        <w:t>Electrical</w:t>
      </w:r>
      <w:r>
        <w:rPr>
          <w:spacing w:val="-2"/>
        </w:rPr>
        <w:t> Installation</w:t>
      </w:r>
    </w:p>
    <w:p>
      <w:pPr>
        <w:pStyle w:val="BodyText"/>
        <w:spacing w:before="57"/>
        <w:rPr>
          <w:b/>
        </w:rPr>
      </w:pPr>
    </w:p>
    <w:p>
      <w:pPr>
        <w:pStyle w:val="BodyText"/>
        <w:spacing w:line="360" w:lineRule="auto" w:before="1"/>
        <w:ind w:left="530" w:right="679"/>
        <w:jc w:val="both"/>
      </w:pPr>
      <w:r>
        <w:rPr/>
        <w:t>Mechanical and electrical installations within the building are done through conduits pipes passed through specially moulded conduit wall; this is in other to ensure that services are concealed in the walls therefore giving the walls neater finish.</w:t>
      </w:r>
    </w:p>
    <w:p>
      <w:pPr>
        <w:pStyle w:val="Heading4"/>
        <w:numPr>
          <w:ilvl w:val="0"/>
          <w:numId w:val="31"/>
        </w:numPr>
        <w:tabs>
          <w:tab w:pos="1249" w:val="left" w:leader="none"/>
        </w:tabs>
        <w:spacing w:line="240" w:lineRule="auto" w:before="205" w:after="0"/>
        <w:ind w:left="1249" w:right="0" w:hanging="673"/>
        <w:jc w:val="both"/>
      </w:pPr>
      <w:r>
        <w:rPr/>
        <w:t>Water</w:t>
      </w:r>
      <w:r>
        <w:rPr>
          <w:spacing w:val="-3"/>
        </w:rPr>
        <w:t> </w:t>
      </w:r>
      <w:r>
        <w:rPr>
          <w:spacing w:val="-2"/>
        </w:rPr>
        <w:t>Supply</w:t>
      </w:r>
    </w:p>
    <w:p>
      <w:pPr>
        <w:pStyle w:val="BodyText"/>
        <w:spacing w:before="57"/>
        <w:rPr>
          <w:b/>
        </w:rPr>
      </w:pPr>
    </w:p>
    <w:p>
      <w:pPr>
        <w:pStyle w:val="BodyText"/>
        <w:spacing w:line="360" w:lineRule="auto" w:before="1"/>
        <w:ind w:left="530" w:right="670"/>
        <w:jc w:val="both"/>
      </w:pPr>
      <w:r>
        <w:rPr/>
        <w:t>The major source of water supply for the site is through the use of bore holes channeled to other parts of the building and site through the use of pipes. Consequently, overhead water storage tank will also be utilized as a storage facility and use in time of water shortage on campus. This will help in fighting fire in case of any outbreak.</w:t>
      </w:r>
    </w:p>
    <w:p>
      <w:pPr>
        <w:pStyle w:val="Heading4"/>
        <w:numPr>
          <w:ilvl w:val="0"/>
          <w:numId w:val="31"/>
        </w:numPr>
        <w:tabs>
          <w:tab w:pos="1249" w:val="left" w:leader="none"/>
        </w:tabs>
        <w:spacing w:line="240" w:lineRule="auto" w:before="204" w:after="0"/>
        <w:ind w:left="1249" w:right="0" w:hanging="738"/>
        <w:jc w:val="both"/>
        <w:rPr>
          <w:b w:val="0"/>
        </w:rPr>
      </w:pPr>
      <w:r>
        <w:rPr/>
        <w:t>Drainage</w:t>
      </w:r>
      <w:r>
        <w:rPr>
          <w:spacing w:val="-2"/>
        </w:rPr>
        <w:t> </w:t>
      </w:r>
      <w:r>
        <w:rPr/>
        <w:t>and Sewage</w:t>
      </w:r>
      <w:r>
        <w:rPr>
          <w:spacing w:val="-1"/>
        </w:rPr>
        <w:t> </w:t>
      </w:r>
      <w:r>
        <w:rPr>
          <w:spacing w:val="-2"/>
        </w:rPr>
        <w:t>Disposal</w:t>
      </w:r>
    </w:p>
    <w:p>
      <w:pPr>
        <w:pStyle w:val="BodyText"/>
        <w:spacing w:before="58"/>
        <w:rPr>
          <w:b/>
        </w:rPr>
      </w:pPr>
    </w:p>
    <w:p>
      <w:pPr>
        <w:pStyle w:val="BodyText"/>
        <w:spacing w:line="360" w:lineRule="auto"/>
        <w:ind w:left="530" w:right="673"/>
        <w:jc w:val="both"/>
      </w:pPr>
      <w:r>
        <w:rPr/>
        <w:t>Surface water will be drained out to the direction of flow towards the topography of the site while an underground system of sewage disposal such as inspection chambers, septic tanks and soak away pit shall be utilized through the connection of 300mm poly vinyl chloride (PVC) channels and pipes.</w:t>
      </w:r>
    </w:p>
    <w:p>
      <w:pPr>
        <w:pStyle w:val="Heading4"/>
        <w:numPr>
          <w:ilvl w:val="0"/>
          <w:numId w:val="31"/>
        </w:numPr>
        <w:tabs>
          <w:tab w:pos="1249" w:val="left" w:leader="none"/>
        </w:tabs>
        <w:spacing w:line="240" w:lineRule="auto" w:before="204" w:after="0"/>
        <w:ind w:left="1249" w:right="0" w:hanging="606"/>
        <w:jc w:val="both"/>
      </w:pPr>
      <w:r>
        <w:rPr/>
        <w:t>Refuse</w:t>
      </w:r>
      <w:r>
        <w:rPr>
          <w:spacing w:val="-2"/>
        </w:rPr>
        <w:t> Disposal</w:t>
      </w:r>
    </w:p>
    <w:p>
      <w:pPr>
        <w:pStyle w:val="BodyText"/>
        <w:spacing w:before="58"/>
        <w:rPr>
          <w:b/>
        </w:rPr>
      </w:pPr>
    </w:p>
    <w:p>
      <w:pPr>
        <w:pStyle w:val="BodyText"/>
        <w:spacing w:line="360" w:lineRule="auto"/>
        <w:ind w:left="530" w:right="682"/>
        <w:jc w:val="both"/>
      </w:pPr>
      <w:r>
        <w:rPr/>
        <w:t>Solid waste from site is collected by placing dustbins, open cans and baskets at strategic positions in every facility provided in the hostel.</w:t>
      </w:r>
    </w:p>
    <w:p>
      <w:pPr>
        <w:pStyle w:val="BodyText"/>
        <w:spacing w:after="0" w:line="360" w:lineRule="auto"/>
        <w:jc w:val="both"/>
        <w:sectPr>
          <w:pgSz w:w="11910" w:h="16840"/>
          <w:pgMar w:header="0" w:footer="1352" w:top="1340" w:bottom="1580" w:left="850" w:right="850"/>
        </w:sectPr>
      </w:pPr>
    </w:p>
    <w:p>
      <w:pPr>
        <w:pStyle w:val="Heading4"/>
        <w:numPr>
          <w:ilvl w:val="2"/>
          <w:numId w:val="23"/>
        </w:numPr>
        <w:tabs>
          <w:tab w:pos="1250" w:val="left" w:leader="none"/>
        </w:tabs>
        <w:spacing w:line="240" w:lineRule="auto" w:before="115" w:after="0"/>
        <w:ind w:left="1250" w:right="0" w:hanging="720"/>
        <w:jc w:val="left"/>
      </w:pPr>
      <w:bookmarkStart w:name="_TOC_250001" w:id="19"/>
      <w:r>
        <w:rPr/>
        <w:t>Landscaping</w:t>
      </w:r>
      <w:r>
        <w:rPr>
          <w:spacing w:val="-3"/>
        </w:rPr>
        <w:t> </w:t>
      </w:r>
      <w:r>
        <w:rPr/>
        <w:t>and</w:t>
      </w:r>
      <w:r>
        <w:rPr>
          <w:spacing w:val="-3"/>
        </w:rPr>
        <w:t> </w:t>
      </w:r>
      <w:r>
        <w:rPr/>
        <w:t>External</w:t>
      </w:r>
      <w:bookmarkEnd w:id="19"/>
      <w:r>
        <w:rPr>
          <w:spacing w:val="-2"/>
        </w:rPr>
        <w:t> Works</w:t>
      </w:r>
    </w:p>
    <w:p>
      <w:pPr>
        <w:pStyle w:val="BodyText"/>
        <w:spacing w:before="58"/>
        <w:rPr>
          <w:b/>
        </w:rPr>
      </w:pPr>
    </w:p>
    <w:p>
      <w:pPr>
        <w:pStyle w:val="BodyText"/>
        <w:spacing w:line="360" w:lineRule="auto"/>
        <w:ind w:left="530" w:right="680"/>
        <w:jc w:val="both"/>
      </w:pPr>
      <w:r>
        <w:rPr/>
        <w:t>Landscaping deals with an alteration of the earth’s existing feature, planting tree, shrubs and flowers to re-create an environment more habitable, aesthetical and functional to man.</w:t>
      </w:r>
    </w:p>
    <w:p>
      <w:pPr>
        <w:pStyle w:val="BodyText"/>
        <w:spacing w:line="360" w:lineRule="auto" w:before="199"/>
        <w:ind w:left="530" w:right="674"/>
        <w:jc w:val="both"/>
      </w:pPr>
      <w:r>
        <w:rPr/>
        <w:t>Landscape features provide a major aesthetic benefit to any</w:t>
      </w:r>
      <w:r>
        <w:rPr>
          <w:spacing w:val="-4"/>
        </w:rPr>
        <w:t> </w:t>
      </w:r>
      <w:r>
        <w:rPr/>
        <w:t>environment. The main objective is to create a good interrelation between the building and the site.</w:t>
      </w:r>
      <w:r>
        <w:rPr>
          <w:spacing w:val="40"/>
        </w:rPr>
        <w:t> </w:t>
      </w:r>
      <w:r>
        <w:rPr/>
        <w:t>And to also integrate available site features to its utmost advantage.</w:t>
      </w:r>
    </w:p>
    <w:p>
      <w:pPr>
        <w:pStyle w:val="BodyText"/>
        <w:spacing w:line="360" w:lineRule="auto" w:before="201"/>
        <w:ind w:left="530" w:right="675"/>
        <w:jc w:val="both"/>
      </w:pPr>
      <w:r>
        <w:rPr/>
        <w:t>For</w:t>
      </w:r>
      <w:r>
        <w:rPr>
          <w:spacing w:val="-1"/>
        </w:rPr>
        <w:t> </w:t>
      </w:r>
      <w:r>
        <w:rPr/>
        <w:t>the</w:t>
      </w:r>
      <w:r>
        <w:rPr>
          <w:spacing w:val="-1"/>
        </w:rPr>
        <w:t> </w:t>
      </w:r>
      <w:r>
        <w:rPr/>
        <w:t>purpose</w:t>
      </w:r>
      <w:r>
        <w:rPr>
          <w:spacing w:val="-1"/>
        </w:rPr>
        <w:t> </w:t>
      </w:r>
      <w:r>
        <w:rPr/>
        <w:t>of</w:t>
      </w:r>
      <w:r>
        <w:rPr>
          <w:spacing w:val="-1"/>
        </w:rPr>
        <w:t> </w:t>
      </w:r>
      <w:r>
        <w:rPr/>
        <w:t>this project, both the</w:t>
      </w:r>
      <w:r>
        <w:rPr>
          <w:spacing w:val="-1"/>
        </w:rPr>
        <w:t> </w:t>
      </w:r>
      <w:r>
        <w:rPr/>
        <w:t>soft and hard</w:t>
      </w:r>
      <w:r>
        <w:rPr>
          <w:spacing w:val="-1"/>
        </w:rPr>
        <w:t> </w:t>
      </w:r>
      <w:r>
        <w:rPr/>
        <w:t>landscape</w:t>
      </w:r>
      <w:r>
        <w:rPr>
          <w:spacing w:val="-1"/>
        </w:rPr>
        <w:t> </w:t>
      </w:r>
      <w:r>
        <w:rPr/>
        <w:t>were</w:t>
      </w:r>
      <w:r>
        <w:rPr>
          <w:spacing w:val="-2"/>
        </w:rPr>
        <w:t> </w:t>
      </w:r>
      <w:r>
        <w:rPr/>
        <w:t>used. such</w:t>
      </w:r>
      <w:r>
        <w:rPr>
          <w:spacing w:val="-1"/>
        </w:rPr>
        <w:t> </w:t>
      </w:r>
      <w:r>
        <w:rPr/>
        <w:t>as the</w:t>
      </w:r>
      <w:r>
        <w:rPr>
          <w:spacing w:val="-1"/>
        </w:rPr>
        <w:t> </w:t>
      </w:r>
      <w:r>
        <w:rPr/>
        <w:t>use</w:t>
      </w:r>
      <w:r>
        <w:rPr>
          <w:spacing w:val="-1"/>
        </w:rPr>
        <w:t> </w:t>
      </w:r>
      <w:r>
        <w:rPr/>
        <w:t>of different shrubs and trees that will survive well and add to the environment positively, well paved walkways for easy access and link to various buildings, Proper vehicular access such that there is a well-coordinated flow of traffic within the premises and also provision of adequate parking spaces.</w:t>
      </w:r>
    </w:p>
    <w:p>
      <w:pPr>
        <w:pStyle w:val="BodyText"/>
        <w:spacing w:line="360" w:lineRule="auto" w:before="198"/>
        <w:ind w:left="530" w:right="673"/>
        <w:jc w:val="both"/>
      </w:pPr>
      <w:r>
        <w:rPr/>
        <w:t>The site can be accessed from 1 points. The main access (gate) to the office complex buildingis from the south-west of the site while the other gate is behind the building. The second gate serve the office complex buildingresidents and non-office complex buildingresident such as people who come to the retail shops. Both accesses are for easy accessibility and movement.</w:t>
      </w:r>
    </w:p>
    <w:p>
      <w:pPr>
        <w:pStyle w:val="BodyText"/>
      </w:pPr>
    </w:p>
    <w:p>
      <w:pPr>
        <w:pStyle w:val="BodyText"/>
        <w:spacing w:before="69"/>
      </w:pPr>
    </w:p>
    <w:p>
      <w:pPr>
        <w:pStyle w:val="Heading4"/>
        <w:numPr>
          <w:ilvl w:val="1"/>
          <w:numId w:val="23"/>
        </w:numPr>
        <w:tabs>
          <w:tab w:pos="1369" w:val="left" w:leader="none"/>
        </w:tabs>
        <w:spacing w:line="240" w:lineRule="auto" w:before="0" w:after="0"/>
        <w:ind w:left="1369" w:right="0" w:hanging="479"/>
        <w:jc w:val="left"/>
      </w:pPr>
      <w:bookmarkStart w:name="_TOC_250000" w:id="20"/>
      <w:r>
        <w:rPr/>
        <w:t>Chapter</w:t>
      </w:r>
      <w:bookmarkEnd w:id="20"/>
      <w:r>
        <w:rPr>
          <w:spacing w:val="-2"/>
        </w:rPr>
        <w:t> Summary</w:t>
      </w:r>
    </w:p>
    <w:p>
      <w:pPr>
        <w:pStyle w:val="BodyText"/>
        <w:spacing w:before="135"/>
        <w:rPr>
          <w:b/>
        </w:rPr>
      </w:pPr>
    </w:p>
    <w:p>
      <w:pPr>
        <w:pStyle w:val="BodyText"/>
        <w:spacing w:line="345" w:lineRule="auto"/>
        <w:ind w:left="530" w:right="673"/>
        <w:jc w:val="both"/>
      </w:pPr>
      <w:r>
        <w:rPr/>
        <w:t>To effectively realize the objectives of this project, the design must be guided by a well- defined architectural philosophy. This philosophy is rooted in a deep understanding of the site’s context, environmental conditions, and socio-cultural dynamics. It promotes a holistic approach that balances functionality, sustainability, and user well-being. The design aims to accommodate a diverse range of users by creating an inclusive and inspiring environment</w:t>
      </w:r>
      <w:r>
        <w:rPr>
          <w:spacing w:val="80"/>
        </w:rPr>
        <w:t> </w:t>
      </w:r>
      <w:r>
        <w:rPr/>
        <w:t>one that supports productivity, refreshes the mind, and provides comfort and visual relief, offering a harmonious setting away from home for meaningful and focused work.</w:t>
      </w:r>
    </w:p>
    <w:p>
      <w:pPr>
        <w:pStyle w:val="BodyText"/>
        <w:spacing w:after="0" w:line="345" w:lineRule="auto"/>
        <w:jc w:val="both"/>
        <w:sectPr>
          <w:pgSz w:w="11910" w:h="16840"/>
          <w:pgMar w:header="0" w:footer="1352" w:top="1920" w:bottom="1580" w:left="850" w:right="850"/>
        </w:sectPr>
      </w:pPr>
    </w:p>
    <w:p>
      <w:pPr>
        <w:pStyle w:val="Heading3"/>
        <w:ind w:left="587" w:right="879"/>
      </w:pPr>
      <w:r>
        <w:rPr/>
        <w:t>CHAPTER</w:t>
      </w:r>
      <w:r>
        <w:rPr>
          <w:spacing w:val="-5"/>
        </w:rPr>
        <w:t> </w:t>
      </w:r>
      <w:r>
        <w:rPr>
          <w:spacing w:val="-4"/>
        </w:rPr>
        <w:t>FIVE</w:t>
      </w:r>
    </w:p>
    <w:p>
      <w:pPr>
        <w:pStyle w:val="Heading4"/>
        <w:numPr>
          <w:ilvl w:val="1"/>
          <w:numId w:val="32"/>
        </w:numPr>
        <w:tabs>
          <w:tab w:pos="890" w:val="left" w:leader="none"/>
        </w:tabs>
        <w:spacing w:line="240" w:lineRule="auto" w:before="138" w:after="0"/>
        <w:ind w:left="890" w:right="0" w:hanging="360"/>
        <w:jc w:val="left"/>
      </w:pPr>
      <w:r>
        <w:rPr/>
        <w:t>Design</w:t>
      </w:r>
      <w:r>
        <w:rPr>
          <w:spacing w:val="-3"/>
        </w:rPr>
        <w:t> </w:t>
      </w:r>
      <w:r>
        <w:rPr>
          <w:spacing w:val="-2"/>
        </w:rPr>
        <w:t>appraisal</w:t>
      </w:r>
    </w:p>
    <w:p>
      <w:pPr>
        <w:pStyle w:val="BodyText"/>
        <w:spacing w:before="62"/>
        <w:rPr>
          <w:b/>
        </w:rPr>
      </w:pPr>
    </w:p>
    <w:p>
      <w:pPr>
        <w:pStyle w:val="ListParagraph"/>
        <w:numPr>
          <w:ilvl w:val="1"/>
          <w:numId w:val="32"/>
        </w:numPr>
        <w:tabs>
          <w:tab w:pos="1250" w:val="left" w:leader="none"/>
        </w:tabs>
        <w:spacing w:line="240" w:lineRule="auto" w:before="0" w:after="0"/>
        <w:ind w:left="1250" w:right="0" w:hanging="720"/>
        <w:jc w:val="left"/>
        <w:rPr>
          <w:b/>
          <w:sz w:val="24"/>
        </w:rPr>
      </w:pPr>
      <w:r>
        <w:rPr>
          <w:b/>
          <w:spacing w:val="-2"/>
          <w:sz w:val="24"/>
        </w:rPr>
        <w:t>Introduction</w:t>
      </w:r>
    </w:p>
    <w:p>
      <w:pPr>
        <w:pStyle w:val="BodyText"/>
        <w:spacing w:before="58"/>
        <w:rPr>
          <w:b/>
        </w:rPr>
      </w:pPr>
    </w:p>
    <w:p>
      <w:pPr>
        <w:pStyle w:val="BodyText"/>
        <w:spacing w:line="360" w:lineRule="auto"/>
        <w:ind w:left="530" w:right="670"/>
        <w:jc w:val="both"/>
      </w:pPr>
      <w:r>
        <w:rPr/>
        <w:t>This chapter presents the final stage of the architectural design process by providing a comprehensive overview and evaluation of the proposed office complex. It builds upon earlier research, analysis, and design considerations to assess the overall effectiveness of the design in fulfilling the project’s aimto create a sustainable, functional, and aesthetically pleasing office complex building. The chapter includes a critical design appraisal, an outline of the building structure, and the services required to ensure smooth operation and user comfort within the facility.</w:t>
      </w:r>
    </w:p>
    <w:p>
      <w:pPr>
        <w:pStyle w:val="Heading4"/>
        <w:numPr>
          <w:ilvl w:val="1"/>
          <w:numId w:val="32"/>
        </w:numPr>
        <w:tabs>
          <w:tab w:pos="890" w:val="left" w:leader="none"/>
        </w:tabs>
        <w:spacing w:line="240" w:lineRule="auto" w:before="206" w:after="0"/>
        <w:ind w:left="890" w:right="0" w:hanging="360"/>
        <w:jc w:val="both"/>
      </w:pPr>
      <w:r>
        <w:rPr/>
        <w:t>Design</w:t>
      </w:r>
      <w:r>
        <w:rPr>
          <w:spacing w:val="-3"/>
        </w:rPr>
        <w:t> </w:t>
      </w:r>
      <w:r>
        <w:rPr>
          <w:spacing w:val="-2"/>
        </w:rPr>
        <w:t>appraisal</w:t>
      </w:r>
    </w:p>
    <w:p>
      <w:pPr>
        <w:pStyle w:val="BodyText"/>
        <w:spacing w:before="136"/>
        <w:rPr>
          <w:b/>
        </w:rPr>
      </w:pPr>
    </w:p>
    <w:p>
      <w:pPr>
        <w:pStyle w:val="BodyText"/>
        <w:spacing w:line="480" w:lineRule="auto" w:before="1"/>
        <w:ind w:left="530" w:right="677"/>
        <w:jc w:val="both"/>
      </w:pPr>
      <w:r>
        <w:rPr/>
        <w:t>The design of the office complex has been approached holistically, combining spatial efficiency, structural logic, and environmental sensitivity. The layout allows for flexible office configurations while ensuring ease of access, natural lighting, and ventilation. Public areas and private workspaces are clearly defined, with shared facilities such as conference rooms, restrooms, and lounges strategically located for optimal circulation. Sustainable materials and energy-saving features, such as large glazed areas for daylighting and provisions for solar energy systems, contribute to the building's performance. The architectural language conveys professionalism and corporate identity, with a clean, modern façade and strong visual rhythm.</w:t>
      </w:r>
    </w:p>
    <w:p>
      <w:pPr>
        <w:pStyle w:val="BodyText"/>
        <w:spacing w:before="8"/>
      </w:pPr>
    </w:p>
    <w:p>
      <w:pPr>
        <w:pStyle w:val="Heading4"/>
        <w:numPr>
          <w:ilvl w:val="1"/>
          <w:numId w:val="32"/>
        </w:numPr>
        <w:tabs>
          <w:tab w:pos="1249" w:val="left" w:leader="none"/>
        </w:tabs>
        <w:spacing w:line="240" w:lineRule="auto" w:before="0" w:after="0"/>
        <w:ind w:left="1249" w:right="0" w:hanging="719"/>
        <w:jc w:val="both"/>
      </w:pPr>
      <w:r>
        <w:rPr/>
        <w:t>Building</w:t>
      </w:r>
      <w:r>
        <w:rPr>
          <w:spacing w:val="-3"/>
        </w:rPr>
        <w:t> </w:t>
      </w:r>
      <w:r>
        <w:rPr>
          <w:spacing w:val="-2"/>
        </w:rPr>
        <w:t>structure</w:t>
      </w:r>
    </w:p>
    <w:p>
      <w:pPr>
        <w:pStyle w:val="BodyText"/>
        <w:spacing w:before="136"/>
        <w:rPr>
          <w:b/>
        </w:rPr>
      </w:pPr>
    </w:p>
    <w:p>
      <w:pPr>
        <w:pStyle w:val="BodyText"/>
        <w:spacing w:line="480" w:lineRule="auto" w:before="1"/>
        <w:ind w:left="530" w:right="676"/>
        <w:jc w:val="both"/>
      </w:pPr>
      <w:r>
        <w:rPr/>
        <w:t>The proposed building structure is a reinforced concrete frame system, chosen for its durability, adaptability, and resistance to local climatic conditions. The structural grid supports large column-free spaces that allow for flexible interior planning. Floor slabs are cast-in-situ concrete, providing thermal mass and acoustic separation between levels.</w:t>
      </w:r>
    </w:p>
    <w:p>
      <w:pPr>
        <w:pStyle w:val="BodyText"/>
        <w:spacing w:after="0" w:line="480" w:lineRule="auto"/>
        <w:jc w:val="both"/>
        <w:sectPr>
          <w:pgSz w:w="11910" w:h="16840"/>
          <w:pgMar w:header="0" w:footer="1352" w:top="1360" w:bottom="1580" w:left="850" w:right="850"/>
        </w:sectPr>
      </w:pPr>
    </w:p>
    <w:p>
      <w:pPr>
        <w:pStyle w:val="BodyText"/>
        <w:spacing w:line="480" w:lineRule="auto" w:before="73"/>
        <w:ind w:left="530" w:right="678" w:firstLine="60"/>
        <w:jc w:val="both"/>
      </w:pPr>
      <w:r>
        <w:rPr/>
        <w:t>The foundation system is designed in response to the site’s soil characteristicslikely to be either pad foundations or pile foundations depending on geotechnical recommendations. The structure is optimized for both vertical and lateral loads, ensuring safety, stability, and </w:t>
      </w:r>
      <w:r>
        <w:rPr>
          <w:spacing w:val="-2"/>
        </w:rPr>
        <w:t>longevity.</w:t>
      </w:r>
    </w:p>
    <w:p>
      <w:pPr>
        <w:pStyle w:val="BodyText"/>
        <w:spacing w:before="13"/>
      </w:pPr>
    </w:p>
    <w:p>
      <w:pPr>
        <w:pStyle w:val="Heading4"/>
        <w:numPr>
          <w:ilvl w:val="1"/>
          <w:numId w:val="32"/>
        </w:numPr>
        <w:tabs>
          <w:tab w:pos="950" w:val="left" w:leader="none"/>
        </w:tabs>
        <w:spacing w:line="240" w:lineRule="auto" w:before="0" w:after="0"/>
        <w:ind w:left="950" w:right="0" w:hanging="420"/>
        <w:jc w:val="left"/>
      </w:pPr>
      <w:r>
        <w:rPr/>
        <w:t>Building</w:t>
      </w:r>
      <w:r>
        <w:rPr>
          <w:spacing w:val="-3"/>
        </w:rPr>
        <w:t> </w:t>
      </w:r>
      <w:r>
        <w:rPr>
          <w:spacing w:val="-2"/>
        </w:rPr>
        <w:t>structure</w:t>
      </w:r>
    </w:p>
    <w:p>
      <w:pPr>
        <w:pStyle w:val="BodyText"/>
        <w:spacing w:before="134"/>
        <w:rPr>
          <w:b/>
        </w:rPr>
      </w:pPr>
    </w:p>
    <w:p>
      <w:pPr>
        <w:pStyle w:val="BodyText"/>
        <w:spacing w:line="480" w:lineRule="auto"/>
        <w:ind w:left="530" w:right="674"/>
        <w:jc w:val="both"/>
      </w:pPr>
      <w:r>
        <w:rPr/>
        <w:t>The design successfully integrates aesthetics, function, and sustainability into a coherent architectural solution. Spatial planning</w:t>
      </w:r>
      <w:r>
        <w:rPr>
          <w:spacing w:val="-2"/>
        </w:rPr>
        <w:t> </w:t>
      </w:r>
      <w:r>
        <w:rPr/>
        <w:t>meets both operational and user</w:t>
      </w:r>
      <w:r>
        <w:rPr>
          <w:spacing w:val="-1"/>
        </w:rPr>
        <w:t> </w:t>
      </w:r>
      <w:r>
        <w:rPr/>
        <w:t>needs, while building materials and systems respond appropriately to environmental and economic concerns. The proposal offers a viable solution for a modern office complex in an urban Nigerian context, serving as a model for future commercial developments.</w:t>
      </w:r>
    </w:p>
    <w:p>
      <w:pPr>
        <w:pStyle w:val="BodyText"/>
        <w:spacing w:before="11"/>
      </w:pPr>
    </w:p>
    <w:p>
      <w:pPr>
        <w:pStyle w:val="Heading4"/>
        <w:numPr>
          <w:ilvl w:val="1"/>
          <w:numId w:val="32"/>
        </w:numPr>
        <w:tabs>
          <w:tab w:pos="950" w:val="left" w:leader="none"/>
        </w:tabs>
        <w:spacing w:line="240" w:lineRule="auto" w:before="0" w:after="0"/>
        <w:ind w:left="950" w:right="0" w:hanging="420"/>
        <w:jc w:val="left"/>
      </w:pPr>
      <w:r>
        <w:rPr>
          <w:spacing w:val="-2"/>
        </w:rPr>
        <w:t>Summary</w:t>
      </w:r>
    </w:p>
    <w:p>
      <w:pPr>
        <w:pStyle w:val="BodyText"/>
        <w:spacing w:before="139"/>
        <w:rPr>
          <w:b/>
        </w:rPr>
      </w:pPr>
    </w:p>
    <w:p>
      <w:pPr>
        <w:pStyle w:val="BodyText"/>
        <w:spacing w:line="237" w:lineRule="auto"/>
        <w:ind w:left="530" w:right="681"/>
        <w:jc w:val="both"/>
      </w:pPr>
      <w:r>
        <w:rPr/>
        <w:t>In summary, this project addresses the challenges of designing a contemporary office complex by incorporating:</w:t>
      </w:r>
    </w:p>
    <w:p>
      <w:pPr>
        <w:pStyle w:val="BodyText"/>
        <w:spacing w:before="5"/>
      </w:pPr>
    </w:p>
    <w:p>
      <w:pPr>
        <w:pStyle w:val="BodyText"/>
        <w:spacing w:line="480" w:lineRule="auto" w:before="1"/>
        <w:ind w:left="530" w:right="683"/>
        <w:jc w:val="both"/>
      </w:pPr>
      <w:r>
        <w:rPr/>
        <w:t>Sustainable building practices, flexible and functional interior spaces, structurally sound and services-integrated</w:t>
      </w:r>
      <w:r>
        <w:rPr>
          <w:spacing w:val="47"/>
        </w:rPr>
        <w:t> </w:t>
      </w:r>
      <w:r>
        <w:rPr/>
        <w:t>system</w:t>
      </w:r>
      <w:r>
        <w:rPr>
          <w:spacing w:val="47"/>
        </w:rPr>
        <w:t> </w:t>
      </w:r>
      <w:r>
        <w:rPr/>
        <w:t>and</w:t>
      </w:r>
      <w:r>
        <w:rPr>
          <w:spacing w:val="47"/>
        </w:rPr>
        <w:t> </w:t>
      </w:r>
      <w:r>
        <w:rPr/>
        <w:t>visual</w:t>
      </w:r>
      <w:r>
        <w:rPr>
          <w:spacing w:val="45"/>
        </w:rPr>
        <w:t> </w:t>
      </w:r>
      <w:r>
        <w:rPr/>
        <w:t>identity</w:t>
      </w:r>
      <w:r>
        <w:rPr>
          <w:spacing w:val="40"/>
        </w:rPr>
        <w:t> </w:t>
      </w:r>
      <w:r>
        <w:rPr/>
        <w:t>that</w:t>
      </w:r>
      <w:r>
        <w:rPr>
          <w:spacing w:val="47"/>
        </w:rPr>
        <w:t> </w:t>
      </w:r>
      <w:r>
        <w:rPr/>
        <w:t>reflect</w:t>
      </w:r>
      <w:r>
        <w:rPr>
          <w:spacing w:val="45"/>
        </w:rPr>
        <w:t> </w:t>
      </w:r>
      <w:r>
        <w:rPr/>
        <w:t>professionalism</w:t>
      </w:r>
      <w:r>
        <w:rPr>
          <w:spacing w:val="48"/>
        </w:rPr>
        <w:t> </w:t>
      </w:r>
      <w:r>
        <w:rPr/>
        <w:t>and</w:t>
      </w:r>
      <w:r>
        <w:rPr>
          <w:spacing w:val="48"/>
        </w:rPr>
        <w:t> </w:t>
      </w:r>
      <w:r>
        <w:rPr>
          <w:spacing w:val="-2"/>
        </w:rPr>
        <w:t>innovation</w:t>
      </w:r>
    </w:p>
    <w:p>
      <w:pPr>
        <w:pStyle w:val="BodyText"/>
        <w:spacing w:before="12"/>
      </w:pPr>
    </w:p>
    <w:p>
      <w:pPr>
        <w:pStyle w:val="Heading4"/>
        <w:numPr>
          <w:ilvl w:val="1"/>
          <w:numId w:val="32"/>
        </w:numPr>
        <w:tabs>
          <w:tab w:pos="890" w:val="left" w:leader="none"/>
        </w:tabs>
        <w:spacing w:line="240" w:lineRule="auto" w:before="0" w:after="0"/>
        <w:ind w:left="890" w:right="0" w:hanging="360"/>
        <w:jc w:val="left"/>
      </w:pPr>
      <w:r>
        <w:rPr>
          <w:spacing w:val="-2"/>
        </w:rPr>
        <w:t>Recommendation</w:t>
      </w:r>
    </w:p>
    <w:p>
      <w:pPr>
        <w:pStyle w:val="BodyText"/>
        <w:spacing w:before="134"/>
        <w:rPr>
          <w:b/>
        </w:rPr>
      </w:pPr>
    </w:p>
    <w:p>
      <w:pPr>
        <w:pStyle w:val="BodyText"/>
        <w:spacing w:before="1"/>
        <w:ind w:left="530"/>
      </w:pPr>
      <w:r>
        <w:rPr/>
        <w:t>It</w:t>
      </w:r>
      <w:r>
        <w:rPr>
          <w:spacing w:val="-4"/>
        </w:rPr>
        <w:t> </w:t>
      </w:r>
      <w:r>
        <w:rPr/>
        <w:t>is</w:t>
      </w:r>
      <w:r>
        <w:rPr>
          <w:spacing w:val="-1"/>
        </w:rPr>
        <w:t> </w:t>
      </w:r>
      <w:r>
        <w:rPr/>
        <w:t>recommended</w:t>
      </w:r>
      <w:r>
        <w:rPr>
          <w:spacing w:val="-1"/>
        </w:rPr>
        <w:t> </w:t>
      </w:r>
      <w:r>
        <w:rPr/>
        <w:t>that</w:t>
      </w:r>
      <w:r>
        <w:rPr>
          <w:spacing w:val="-1"/>
        </w:rPr>
        <w:t> </w:t>
      </w:r>
      <w:r>
        <w:rPr/>
        <w:t>during</w:t>
      </w:r>
      <w:r>
        <w:rPr>
          <w:spacing w:val="-3"/>
        </w:rPr>
        <w:t> </w:t>
      </w:r>
      <w:r>
        <w:rPr/>
        <w:t>the</w:t>
      </w:r>
      <w:r>
        <w:rPr>
          <w:spacing w:val="-1"/>
        </w:rPr>
        <w:t> </w:t>
      </w:r>
      <w:r>
        <w:rPr/>
        <w:t>implementation</w:t>
      </w:r>
      <w:r>
        <w:rPr>
          <w:spacing w:val="1"/>
        </w:rPr>
        <w:t> </w:t>
      </w:r>
      <w:r>
        <w:rPr>
          <w:spacing w:val="-2"/>
        </w:rPr>
        <w:t>phase:</w:t>
      </w:r>
    </w:p>
    <w:p>
      <w:pPr>
        <w:pStyle w:val="BodyText"/>
        <w:spacing w:before="4"/>
      </w:pPr>
    </w:p>
    <w:p>
      <w:pPr>
        <w:pStyle w:val="BodyText"/>
        <w:ind w:left="530"/>
      </w:pPr>
      <w:r>
        <w:rPr/>
        <w:t>Further</w:t>
      </w:r>
      <w:r>
        <w:rPr>
          <w:spacing w:val="-3"/>
        </w:rPr>
        <w:t> </w:t>
      </w:r>
      <w:r>
        <w:rPr/>
        <w:t>energy</w:t>
      </w:r>
      <w:r>
        <w:rPr>
          <w:spacing w:val="-5"/>
        </w:rPr>
        <w:t> </w:t>
      </w:r>
      <w:r>
        <w:rPr/>
        <w:t>modeling</w:t>
      </w:r>
      <w:r>
        <w:rPr>
          <w:spacing w:val="-1"/>
        </w:rPr>
        <w:t> </w:t>
      </w:r>
      <w:r>
        <w:rPr/>
        <w:t>should be</w:t>
      </w:r>
      <w:r>
        <w:rPr>
          <w:spacing w:val="-1"/>
        </w:rPr>
        <w:t> </w:t>
      </w:r>
      <w:r>
        <w:rPr/>
        <w:t>conducted to fine-tune building</w:t>
      </w:r>
      <w:r>
        <w:rPr>
          <w:spacing w:val="-3"/>
        </w:rPr>
        <w:t> </w:t>
      </w:r>
      <w:r>
        <w:rPr>
          <w:spacing w:val="-2"/>
        </w:rPr>
        <w:t>performance.</w:t>
      </w:r>
    </w:p>
    <w:p>
      <w:pPr>
        <w:pStyle w:val="BodyText"/>
        <w:spacing w:before="3"/>
      </w:pPr>
    </w:p>
    <w:p>
      <w:pPr>
        <w:pStyle w:val="BodyText"/>
        <w:spacing w:line="484" w:lineRule="auto"/>
        <w:ind w:left="530" w:right="509"/>
      </w:pPr>
      <w:r>
        <w:rPr/>
        <w:t>Green</w:t>
      </w:r>
      <w:r>
        <w:rPr>
          <w:spacing w:val="-2"/>
        </w:rPr>
        <w:t> </w:t>
      </w:r>
      <w:r>
        <w:rPr/>
        <w:t>certifications</w:t>
      </w:r>
      <w:r>
        <w:rPr>
          <w:spacing w:val="-4"/>
        </w:rPr>
        <w:t> </w:t>
      </w:r>
      <w:r>
        <w:rPr/>
        <w:t>(e.g.,</w:t>
      </w:r>
      <w:r>
        <w:rPr>
          <w:spacing w:val="-2"/>
        </w:rPr>
        <w:t> </w:t>
      </w:r>
      <w:r>
        <w:rPr/>
        <w:t>EDGE,</w:t>
      </w:r>
      <w:r>
        <w:rPr>
          <w:spacing w:val="-3"/>
        </w:rPr>
        <w:t> </w:t>
      </w:r>
      <w:r>
        <w:rPr/>
        <w:t>LEED)</w:t>
      </w:r>
      <w:r>
        <w:rPr>
          <w:spacing w:val="-4"/>
        </w:rPr>
        <w:t> </w:t>
      </w:r>
      <w:r>
        <w:rPr/>
        <w:t>should</w:t>
      </w:r>
      <w:r>
        <w:rPr>
          <w:spacing w:val="-4"/>
        </w:rPr>
        <w:t> </w:t>
      </w:r>
      <w:r>
        <w:rPr/>
        <w:t>be</w:t>
      </w:r>
      <w:r>
        <w:rPr>
          <w:spacing w:val="-5"/>
        </w:rPr>
        <w:t> </w:t>
      </w:r>
      <w:r>
        <w:rPr/>
        <w:t>pursued</w:t>
      </w:r>
      <w:r>
        <w:rPr>
          <w:spacing w:val="-4"/>
        </w:rPr>
        <w:t> </w:t>
      </w:r>
      <w:r>
        <w:rPr/>
        <w:t>to</w:t>
      </w:r>
      <w:r>
        <w:rPr>
          <w:spacing w:val="-4"/>
        </w:rPr>
        <w:t> </w:t>
      </w:r>
      <w:r>
        <w:rPr/>
        <w:t>validate</w:t>
      </w:r>
      <w:r>
        <w:rPr>
          <w:spacing w:val="-5"/>
        </w:rPr>
        <w:t> </w:t>
      </w:r>
      <w:r>
        <w:rPr/>
        <w:t>sustainability</w:t>
      </w:r>
      <w:r>
        <w:rPr>
          <w:spacing w:val="-7"/>
        </w:rPr>
        <w:t> </w:t>
      </w:r>
      <w:r>
        <w:rPr/>
        <w:t>goals. Smart building technologies be integrated to enhance operational efficiency.</w:t>
      </w:r>
    </w:p>
    <w:p>
      <w:pPr>
        <w:pStyle w:val="BodyText"/>
        <w:ind w:left="530" w:right="699"/>
      </w:pPr>
      <w:r>
        <w:rPr/>
        <w:t>Stakeholder</w:t>
      </w:r>
      <w:r>
        <w:rPr>
          <w:spacing w:val="-6"/>
        </w:rPr>
        <w:t> </w:t>
      </w:r>
      <w:r>
        <w:rPr/>
        <w:t>engagement</w:t>
      </w:r>
      <w:r>
        <w:rPr>
          <w:spacing w:val="-3"/>
        </w:rPr>
        <w:t> </w:t>
      </w:r>
      <w:r>
        <w:rPr/>
        <w:t>be</w:t>
      </w:r>
      <w:r>
        <w:rPr>
          <w:spacing w:val="-6"/>
        </w:rPr>
        <w:t> </w:t>
      </w:r>
      <w:r>
        <w:rPr/>
        <w:t>continued</w:t>
      </w:r>
      <w:r>
        <w:rPr>
          <w:spacing w:val="-5"/>
        </w:rPr>
        <w:t> </w:t>
      </w:r>
      <w:r>
        <w:rPr/>
        <w:t>throughout</w:t>
      </w:r>
      <w:r>
        <w:rPr>
          <w:spacing w:val="-3"/>
        </w:rPr>
        <w:t> </w:t>
      </w:r>
      <w:r>
        <w:rPr/>
        <w:t>the</w:t>
      </w:r>
      <w:r>
        <w:rPr>
          <w:spacing w:val="-5"/>
        </w:rPr>
        <w:t> </w:t>
      </w:r>
      <w:r>
        <w:rPr/>
        <w:t>development</w:t>
      </w:r>
      <w:r>
        <w:rPr>
          <w:spacing w:val="-5"/>
        </w:rPr>
        <w:t> </w:t>
      </w:r>
      <w:r>
        <w:rPr/>
        <w:t>to</w:t>
      </w:r>
      <w:r>
        <w:rPr>
          <w:spacing w:val="-5"/>
        </w:rPr>
        <w:t> </w:t>
      </w:r>
      <w:r>
        <w:rPr/>
        <w:t>ensure</w:t>
      </w:r>
      <w:r>
        <w:rPr>
          <w:spacing w:val="-6"/>
        </w:rPr>
        <w:t> </w:t>
      </w:r>
      <w:r>
        <w:rPr/>
        <w:t>responsiveness to end-user needs.</w:t>
      </w:r>
    </w:p>
    <w:p>
      <w:pPr>
        <w:pStyle w:val="BodyText"/>
        <w:spacing w:after="0"/>
        <w:sectPr>
          <w:pgSz w:w="11910" w:h="16840"/>
          <w:pgMar w:header="0" w:footer="1352" w:top="1340" w:bottom="1580" w:left="850" w:right="850"/>
        </w:sectPr>
      </w:pPr>
    </w:p>
    <w:p>
      <w:pPr>
        <w:pStyle w:val="Heading4"/>
        <w:numPr>
          <w:ilvl w:val="1"/>
          <w:numId w:val="32"/>
        </w:numPr>
        <w:tabs>
          <w:tab w:pos="890" w:val="left" w:leader="none"/>
        </w:tabs>
        <w:spacing w:line="240" w:lineRule="auto" w:before="78" w:after="0"/>
        <w:ind w:left="890" w:right="0" w:hanging="360"/>
        <w:jc w:val="left"/>
      </w:pPr>
      <w:r>
        <w:rPr>
          <w:spacing w:val="-2"/>
        </w:rPr>
        <w:t>Conclusion</w:t>
      </w:r>
    </w:p>
    <w:p>
      <w:pPr>
        <w:pStyle w:val="BodyText"/>
        <w:rPr>
          <w:b/>
        </w:rPr>
      </w:pPr>
    </w:p>
    <w:p>
      <w:pPr>
        <w:pStyle w:val="BodyText"/>
        <w:spacing w:line="480" w:lineRule="auto"/>
        <w:ind w:left="530" w:right="674"/>
        <w:jc w:val="both"/>
      </w:pPr>
      <w:r>
        <w:rPr/>
        <w:t>The proposed office complex building design reflects a thoughtful response to both contextual and user needs. It delivers on its core aim of providing a sustainable, functional, and aesthetically appealing environment that promotes productivity, corporate identity, and environmental stewardship. As cities like Ilorin continue to grow, such developments will contribute to the creation of more livable, efficient, and inspiring urban spaces.</w:t>
      </w:r>
    </w:p>
    <w:p>
      <w:pPr>
        <w:pStyle w:val="BodyText"/>
        <w:spacing w:after="0" w:line="480" w:lineRule="auto"/>
        <w:jc w:val="both"/>
        <w:sectPr>
          <w:pgSz w:w="11910" w:h="16840"/>
          <w:pgMar w:header="0" w:footer="1352" w:top="1340" w:bottom="1580" w:left="850" w:right="850"/>
        </w:sectPr>
      </w:pPr>
    </w:p>
    <w:p>
      <w:pPr>
        <w:pStyle w:val="Heading3"/>
        <w:ind w:right="330"/>
      </w:pPr>
      <w:r>
        <w:rPr>
          <w:spacing w:val="-2"/>
        </w:rPr>
        <w:t>REFERENCES</w:t>
      </w:r>
    </w:p>
    <w:p>
      <w:pPr>
        <w:pStyle w:val="BodyText"/>
        <w:spacing w:before="137"/>
        <w:rPr>
          <w:b/>
        </w:rPr>
      </w:pPr>
    </w:p>
    <w:p>
      <w:pPr>
        <w:pStyle w:val="BodyText"/>
        <w:spacing w:before="1"/>
        <w:ind w:left="530" w:right="676"/>
        <w:jc w:val="both"/>
      </w:pPr>
      <w:r>
        <w:rPr/>
        <w:t>Kohn, M., Katz, W., &amp; Kohn Pedersen Fox Associates (2002). Office Buildings: a Design Manual. Birkhäuser define an office complex building as and open planed areas that accommodates multiple office.</w:t>
      </w:r>
    </w:p>
    <w:p>
      <w:pPr>
        <w:pStyle w:val="BodyText"/>
        <w:spacing w:before="2"/>
      </w:pPr>
    </w:p>
    <w:p>
      <w:pPr>
        <w:spacing w:before="0"/>
        <w:ind w:left="530" w:right="509" w:firstLine="0"/>
        <w:jc w:val="left"/>
        <w:rPr>
          <w:sz w:val="24"/>
        </w:rPr>
      </w:pPr>
      <w:r>
        <w:rPr>
          <w:sz w:val="24"/>
        </w:rPr>
        <w:t>Adebayo,</w:t>
      </w:r>
      <w:r>
        <w:rPr>
          <w:spacing w:val="-3"/>
          <w:sz w:val="24"/>
        </w:rPr>
        <w:t> </w:t>
      </w:r>
      <w:r>
        <w:rPr>
          <w:sz w:val="24"/>
        </w:rPr>
        <w:t>A.</w:t>
      </w:r>
      <w:r>
        <w:rPr>
          <w:spacing w:val="-3"/>
          <w:sz w:val="24"/>
        </w:rPr>
        <w:t> </w:t>
      </w:r>
      <w:r>
        <w:rPr>
          <w:sz w:val="24"/>
        </w:rPr>
        <w:t>A.</w:t>
      </w:r>
      <w:r>
        <w:rPr>
          <w:spacing w:val="-1"/>
          <w:sz w:val="24"/>
        </w:rPr>
        <w:t> </w:t>
      </w:r>
      <w:r>
        <w:rPr>
          <w:sz w:val="24"/>
        </w:rPr>
        <w:t>(2000).</w:t>
      </w:r>
      <w:r>
        <w:rPr>
          <w:spacing w:val="-1"/>
          <w:sz w:val="24"/>
        </w:rPr>
        <w:t> </w:t>
      </w:r>
      <w:r>
        <w:rPr>
          <w:i/>
          <w:sz w:val="24"/>
        </w:rPr>
        <w:t>Climate</w:t>
      </w:r>
      <w:r>
        <w:rPr>
          <w:i/>
          <w:spacing w:val="-4"/>
          <w:sz w:val="24"/>
        </w:rPr>
        <w:t> </w:t>
      </w:r>
      <w:r>
        <w:rPr>
          <w:i/>
          <w:sz w:val="24"/>
        </w:rPr>
        <w:t>design</w:t>
      </w:r>
      <w:r>
        <w:rPr>
          <w:i/>
          <w:spacing w:val="-3"/>
          <w:sz w:val="24"/>
        </w:rPr>
        <w:t> </w:t>
      </w:r>
      <w:r>
        <w:rPr>
          <w:i/>
          <w:sz w:val="24"/>
        </w:rPr>
        <w:t>for</w:t>
      </w:r>
      <w:r>
        <w:rPr>
          <w:i/>
          <w:spacing w:val="-3"/>
          <w:sz w:val="24"/>
        </w:rPr>
        <w:t> </w:t>
      </w:r>
      <w:r>
        <w:rPr>
          <w:i/>
          <w:sz w:val="24"/>
        </w:rPr>
        <w:t>energy</w:t>
      </w:r>
      <w:r>
        <w:rPr>
          <w:i/>
          <w:spacing w:val="-3"/>
          <w:sz w:val="24"/>
        </w:rPr>
        <w:t> </w:t>
      </w:r>
      <w:r>
        <w:rPr>
          <w:i/>
          <w:sz w:val="24"/>
        </w:rPr>
        <w:t>efficiency</w:t>
      </w:r>
      <w:r>
        <w:rPr>
          <w:i/>
          <w:spacing w:val="-4"/>
          <w:sz w:val="24"/>
        </w:rPr>
        <w:t> </w:t>
      </w:r>
      <w:r>
        <w:rPr>
          <w:i/>
          <w:sz w:val="24"/>
        </w:rPr>
        <w:t>in</w:t>
      </w:r>
      <w:r>
        <w:rPr>
          <w:i/>
          <w:spacing w:val="-3"/>
          <w:sz w:val="24"/>
        </w:rPr>
        <w:t> </w:t>
      </w:r>
      <w:r>
        <w:rPr>
          <w:i/>
          <w:sz w:val="24"/>
        </w:rPr>
        <w:t>buildings</w:t>
      </w:r>
      <w:r>
        <w:rPr>
          <w:sz w:val="24"/>
        </w:rPr>
        <w:t>.</w:t>
      </w:r>
      <w:r>
        <w:rPr>
          <w:spacing w:val="-1"/>
          <w:sz w:val="24"/>
        </w:rPr>
        <w:t> </w:t>
      </w:r>
      <w:r>
        <w:rPr>
          <w:sz w:val="24"/>
        </w:rPr>
        <w:t>Journal</w:t>
      </w:r>
      <w:r>
        <w:rPr>
          <w:spacing w:val="-2"/>
          <w:sz w:val="24"/>
        </w:rPr>
        <w:t> </w:t>
      </w:r>
      <w:r>
        <w:rPr>
          <w:sz w:val="24"/>
        </w:rPr>
        <w:t>of Environmental Design, 1(2), 56–63.</w:t>
      </w:r>
    </w:p>
    <w:p>
      <w:pPr>
        <w:pStyle w:val="BodyText"/>
        <w:spacing w:before="2"/>
      </w:pPr>
    </w:p>
    <w:p>
      <w:pPr>
        <w:spacing w:before="1"/>
        <w:ind w:left="530" w:right="509" w:firstLine="0"/>
        <w:jc w:val="left"/>
        <w:rPr>
          <w:sz w:val="24"/>
        </w:rPr>
      </w:pPr>
      <w:r>
        <w:rPr>
          <w:sz w:val="24"/>
        </w:rPr>
        <w:t>Ajayi,</w:t>
      </w:r>
      <w:r>
        <w:rPr>
          <w:spacing w:val="-4"/>
          <w:sz w:val="24"/>
        </w:rPr>
        <w:t> </w:t>
      </w:r>
      <w:r>
        <w:rPr>
          <w:sz w:val="24"/>
        </w:rPr>
        <w:t>M.</w:t>
      </w:r>
      <w:r>
        <w:rPr>
          <w:spacing w:val="-4"/>
          <w:sz w:val="24"/>
        </w:rPr>
        <w:t> </w:t>
      </w:r>
      <w:r>
        <w:rPr>
          <w:sz w:val="24"/>
        </w:rPr>
        <w:t>T.,</w:t>
      </w:r>
      <w:r>
        <w:rPr>
          <w:spacing w:val="-3"/>
          <w:sz w:val="24"/>
        </w:rPr>
        <w:t> </w:t>
      </w:r>
      <w:r>
        <w:rPr>
          <w:sz w:val="24"/>
        </w:rPr>
        <w:t>&amp;</w:t>
      </w:r>
      <w:r>
        <w:rPr>
          <w:spacing w:val="-5"/>
          <w:sz w:val="24"/>
        </w:rPr>
        <w:t> </w:t>
      </w:r>
      <w:r>
        <w:rPr>
          <w:sz w:val="24"/>
        </w:rPr>
        <w:t>Afolabi,</w:t>
      </w:r>
      <w:r>
        <w:rPr>
          <w:spacing w:val="-4"/>
          <w:sz w:val="24"/>
        </w:rPr>
        <w:t> </w:t>
      </w:r>
      <w:r>
        <w:rPr>
          <w:sz w:val="24"/>
        </w:rPr>
        <w:t>A.</w:t>
      </w:r>
      <w:r>
        <w:rPr>
          <w:spacing w:val="-4"/>
          <w:sz w:val="24"/>
        </w:rPr>
        <w:t> </w:t>
      </w:r>
      <w:r>
        <w:rPr>
          <w:sz w:val="24"/>
        </w:rPr>
        <w:t>O.</w:t>
      </w:r>
      <w:r>
        <w:rPr>
          <w:spacing w:val="-4"/>
          <w:sz w:val="24"/>
        </w:rPr>
        <w:t> </w:t>
      </w:r>
      <w:r>
        <w:rPr>
          <w:sz w:val="24"/>
        </w:rPr>
        <w:t>(2019).</w:t>
      </w:r>
      <w:r>
        <w:rPr>
          <w:spacing w:val="-4"/>
          <w:sz w:val="24"/>
        </w:rPr>
        <w:t> </w:t>
      </w:r>
      <w:r>
        <w:rPr>
          <w:sz w:val="24"/>
        </w:rPr>
        <w:t>Design</w:t>
      </w:r>
      <w:r>
        <w:rPr>
          <w:spacing w:val="-2"/>
          <w:sz w:val="24"/>
        </w:rPr>
        <w:t> </w:t>
      </w:r>
      <w:r>
        <w:rPr>
          <w:sz w:val="24"/>
        </w:rPr>
        <w:t>and</w:t>
      </w:r>
      <w:r>
        <w:rPr>
          <w:spacing w:val="-2"/>
          <w:sz w:val="24"/>
        </w:rPr>
        <w:t> </w:t>
      </w:r>
      <w:r>
        <w:rPr>
          <w:sz w:val="24"/>
        </w:rPr>
        <w:t>sustainability:</w:t>
      </w:r>
      <w:r>
        <w:rPr>
          <w:spacing w:val="-4"/>
          <w:sz w:val="24"/>
        </w:rPr>
        <w:t> </w:t>
      </w:r>
      <w:r>
        <w:rPr>
          <w:sz w:val="24"/>
        </w:rPr>
        <w:t>An</w:t>
      </w:r>
      <w:r>
        <w:rPr>
          <w:spacing w:val="-2"/>
          <w:sz w:val="24"/>
        </w:rPr>
        <w:t> </w:t>
      </w:r>
      <w:r>
        <w:rPr>
          <w:sz w:val="24"/>
        </w:rPr>
        <w:t>assessment</w:t>
      </w:r>
      <w:r>
        <w:rPr>
          <w:spacing w:val="-4"/>
          <w:sz w:val="24"/>
        </w:rPr>
        <w:t> </w:t>
      </w:r>
      <w:r>
        <w:rPr>
          <w:sz w:val="24"/>
        </w:rPr>
        <w:t>of</w:t>
      </w:r>
      <w:r>
        <w:rPr>
          <w:spacing w:val="-5"/>
          <w:sz w:val="24"/>
        </w:rPr>
        <w:t> </w:t>
      </w:r>
      <w:r>
        <w:rPr>
          <w:sz w:val="24"/>
        </w:rPr>
        <w:t>Nigerian office buildings. </w:t>
      </w:r>
      <w:r>
        <w:rPr>
          <w:i/>
          <w:sz w:val="24"/>
        </w:rPr>
        <w:t>International Journal of Architecture and Built Environment</w:t>
      </w:r>
      <w:r>
        <w:rPr>
          <w:sz w:val="24"/>
        </w:rPr>
        <w:t>, 7(1), 35–47.</w:t>
      </w:r>
    </w:p>
    <w:p>
      <w:pPr>
        <w:pStyle w:val="BodyText"/>
        <w:spacing w:before="4"/>
      </w:pPr>
    </w:p>
    <w:p>
      <w:pPr>
        <w:spacing w:line="484" w:lineRule="auto" w:before="1"/>
        <w:ind w:left="530" w:right="509" w:firstLine="0"/>
        <w:jc w:val="left"/>
        <w:rPr>
          <w:sz w:val="24"/>
        </w:rPr>
      </w:pPr>
      <w:r>
        <w:rPr>
          <w:sz w:val="24"/>
        </w:rPr>
        <w:t>Chudley,</w:t>
      </w:r>
      <w:r>
        <w:rPr>
          <w:spacing w:val="-4"/>
          <w:sz w:val="24"/>
        </w:rPr>
        <w:t> </w:t>
      </w:r>
      <w:r>
        <w:rPr>
          <w:sz w:val="24"/>
        </w:rPr>
        <w:t>R.,</w:t>
      </w:r>
      <w:r>
        <w:rPr>
          <w:spacing w:val="-4"/>
          <w:sz w:val="24"/>
        </w:rPr>
        <w:t> </w:t>
      </w:r>
      <w:r>
        <w:rPr>
          <w:sz w:val="24"/>
        </w:rPr>
        <w:t>&amp;</w:t>
      </w:r>
      <w:r>
        <w:rPr>
          <w:spacing w:val="-4"/>
          <w:sz w:val="24"/>
        </w:rPr>
        <w:t> </w:t>
      </w:r>
      <w:r>
        <w:rPr>
          <w:sz w:val="24"/>
        </w:rPr>
        <w:t>Greeno,</w:t>
      </w:r>
      <w:r>
        <w:rPr>
          <w:spacing w:val="-2"/>
          <w:sz w:val="24"/>
        </w:rPr>
        <w:t> </w:t>
      </w:r>
      <w:r>
        <w:rPr>
          <w:sz w:val="24"/>
        </w:rPr>
        <w:t>R.</w:t>
      </w:r>
      <w:r>
        <w:rPr>
          <w:spacing w:val="-4"/>
          <w:sz w:val="24"/>
        </w:rPr>
        <w:t> </w:t>
      </w:r>
      <w:r>
        <w:rPr>
          <w:sz w:val="24"/>
        </w:rPr>
        <w:t>(2016).</w:t>
      </w:r>
      <w:r>
        <w:rPr>
          <w:spacing w:val="-2"/>
          <w:sz w:val="24"/>
        </w:rPr>
        <w:t> </w:t>
      </w:r>
      <w:r>
        <w:rPr>
          <w:i/>
          <w:sz w:val="24"/>
        </w:rPr>
        <w:t>Building</w:t>
      </w:r>
      <w:r>
        <w:rPr>
          <w:i/>
          <w:spacing w:val="-4"/>
          <w:sz w:val="24"/>
        </w:rPr>
        <w:t> </w:t>
      </w:r>
      <w:r>
        <w:rPr>
          <w:i/>
          <w:sz w:val="24"/>
        </w:rPr>
        <w:t>Construction</w:t>
      </w:r>
      <w:r>
        <w:rPr>
          <w:i/>
          <w:spacing w:val="-4"/>
          <w:sz w:val="24"/>
        </w:rPr>
        <w:t> </w:t>
      </w:r>
      <w:r>
        <w:rPr>
          <w:i/>
          <w:sz w:val="24"/>
        </w:rPr>
        <w:t>Handbook</w:t>
      </w:r>
      <w:r>
        <w:rPr>
          <w:i/>
          <w:spacing w:val="-4"/>
          <w:sz w:val="24"/>
        </w:rPr>
        <w:t> </w:t>
      </w:r>
      <w:r>
        <w:rPr>
          <w:sz w:val="24"/>
        </w:rPr>
        <w:t>(11th</w:t>
      </w:r>
      <w:r>
        <w:rPr>
          <w:spacing w:val="-4"/>
          <w:sz w:val="24"/>
        </w:rPr>
        <w:t> </w:t>
      </w:r>
      <w:r>
        <w:rPr>
          <w:sz w:val="24"/>
        </w:rPr>
        <w:t>ed.).</w:t>
      </w:r>
      <w:r>
        <w:rPr>
          <w:spacing w:val="-4"/>
          <w:sz w:val="24"/>
        </w:rPr>
        <w:t> </w:t>
      </w:r>
      <w:r>
        <w:rPr>
          <w:sz w:val="24"/>
        </w:rPr>
        <w:t>Routledge. Edwards, B. (2005). </w:t>
      </w:r>
      <w:r>
        <w:rPr>
          <w:i/>
          <w:sz w:val="24"/>
        </w:rPr>
        <w:t>Rough Guide to Sustainability: A Design Primer</w:t>
      </w:r>
      <w:r>
        <w:rPr>
          <w:sz w:val="24"/>
        </w:rPr>
        <w:t>. RIBA Publishing.</w:t>
      </w:r>
    </w:p>
    <w:p>
      <w:pPr>
        <w:pStyle w:val="BodyText"/>
        <w:ind w:left="530" w:right="509"/>
      </w:pPr>
      <w:r>
        <w:rPr/>
        <w:t>Federal</w:t>
      </w:r>
      <w:r>
        <w:rPr>
          <w:spacing w:val="-4"/>
        </w:rPr>
        <w:t> </w:t>
      </w:r>
      <w:r>
        <w:rPr/>
        <w:t>Republic</w:t>
      </w:r>
      <w:r>
        <w:rPr>
          <w:spacing w:val="-5"/>
        </w:rPr>
        <w:t> </w:t>
      </w:r>
      <w:r>
        <w:rPr/>
        <w:t>of</w:t>
      </w:r>
      <w:r>
        <w:rPr>
          <w:spacing w:val="-4"/>
        </w:rPr>
        <w:t> </w:t>
      </w:r>
      <w:r>
        <w:rPr/>
        <w:t>Nigeria.</w:t>
      </w:r>
      <w:r>
        <w:rPr>
          <w:spacing w:val="-4"/>
        </w:rPr>
        <w:t> </w:t>
      </w:r>
      <w:r>
        <w:rPr/>
        <w:t>(2006).</w:t>
      </w:r>
      <w:r>
        <w:rPr>
          <w:spacing w:val="-2"/>
        </w:rPr>
        <w:t> </w:t>
      </w:r>
      <w:r>
        <w:rPr>
          <w:i/>
        </w:rPr>
        <w:t>National</w:t>
      </w:r>
      <w:r>
        <w:rPr>
          <w:i/>
          <w:spacing w:val="-4"/>
        </w:rPr>
        <w:t> </w:t>
      </w:r>
      <w:r>
        <w:rPr>
          <w:i/>
        </w:rPr>
        <w:t>Building</w:t>
      </w:r>
      <w:r>
        <w:rPr>
          <w:i/>
          <w:spacing w:val="-4"/>
        </w:rPr>
        <w:t> </w:t>
      </w:r>
      <w:r>
        <w:rPr>
          <w:i/>
        </w:rPr>
        <w:t>Code</w:t>
      </w:r>
      <w:r>
        <w:rPr/>
        <w:t>.</w:t>
      </w:r>
      <w:r>
        <w:rPr>
          <w:spacing w:val="-2"/>
        </w:rPr>
        <w:t> </w:t>
      </w:r>
      <w:r>
        <w:rPr/>
        <w:t>Lagos:</w:t>
      </w:r>
      <w:r>
        <w:rPr>
          <w:spacing w:val="-2"/>
        </w:rPr>
        <w:t> </w:t>
      </w:r>
      <w:r>
        <w:rPr/>
        <w:t>Federal</w:t>
      </w:r>
      <w:r>
        <w:rPr>
          <w:spacing w:val="-4"/>
        </w:rPr>
        <w:t> </w:t>
      </w:r>
      <w:r>
        <w:rPr/>
        <w:t>Ministry</w:t>
      </w:r>
      <w:r>
        <w:rPr>
          <w:spacing w:val="-8"/>
        </w:rPr>
        <w:t> </w:t>
      </w:r>
      <w:r>
        <w:rPr/>
        <w:t>of Housing and Urban Development.</w:t>
      </w:r>
    </w:p>
    <w:p>
      <w:pPr>
        <w:pStyle w:val="BodyText"/>
        <w:spacing w:before="1"/>
      </w:pPr>
    </w:p>
    <w:p>
      <w:pPr>
        <w:spacing w:before="0"/>
        <w:ind w:left="530" w:right="0" w:firstLine="0"/>
        <w:jc w:val="left"/>
        <w:rPr>
          <w:sz w:val="24"/>
        </w:rPr>
      </w:pPr>
      <w:r>
        <w:rPr>
          <w:sz w:val="24"/>
        </w:rPr>
        <w:t>Meek,</w:t>
      </w:r>
      <w:r>
        <w:rPr>
          <w:spacing w:val="-1"/>
          <w:sz w:val="24"/>
        </w:rPr>
        <w:t> </w:t>
      </w:r>
      <w:r>
        <w:rPr>
          <w:sz w:val="24"/>
        </w:rPr>
        <w:t>J. (2014). </w:t>
      </w:r>
      <w:r>
        <w:rPr>
          <w:i/>
          <w:sz w:val="24"/>
        </w:rPr>
        <w:t>Office</w:t>
      </w:r>
      <w:r>
        <w:rPr>
          <w:i/>
          <w:spacing w:val="-1"/>
          <w:sz w:val="24"/>
        </w:rPr>
        <w:t> </w:t>
      </w:r>
      <w:r>
        <w:rPr>
          <w:i/>
          <w:sz w:val="24"/>
        </w:rPr>
        <w:t>Buildings:</w:t>
      </w:r>
      <w:r>
        <w:rPr>
          <w:i/>
          <w:spacing w:val="-1"/>
          <w:sz w:val="24"/>
        </w:rPr>
        <w:t> </w:t>
      </w:r>
      <w:r>
        <w:rPr>
          <w:i/>
          <w:sz w:val="24"/>
        </w:rPr>
        <w:t>A</w:t>
      </w:r>
      <w:r>
        <w:rPr>
          <w:i/>
          <w:spacing w:val="-1"/>
          <w:sz w:val="24"/>
        </w:rPr>
        <w:t> </w:t>
      </w:r>
      <w:r>
        <w:rPr>
          <w:i/>
          <w:sz w:val="24"/>
        </w:rPr>
        <w:t>Design Manual</w:t>
      </w:r>
      <w:r>
        <w:rPr>
          <w:sz w:val="24"/>
        </w:rPr>
        <w:t>. </w:t>
      </w:r>
      <w:r>
        <w:rPr>
          <w:spacing w:val="-2"/>
          <w:sz w:val="24"/>
        </w:rPr>
        <w:t>Birkhäuser.</w:t>
      </w:r>
    </w:p>
    <w:p>
      <w:pPr>
        <w:pStyle w:val="BodyText"/>
        <w:spacing w:before="5"/>
      </w:pPr>
    </w:p>
    <w:p>
      <w:pPr>
        <w:spacing w:before="0"/>
        <w:ind w:left="530" w:right="509" w:firstLine="0"/>
        <w:jc w:val="left"/>
        <w:rPr>
          <w:sz w:val="24"/>
        </w:rPr>
      </w:pPr>
      <w:r>
        <w:rPr>
          <w:sz w:val="24"/>
        </w:rPr>
        <w:t>Mohammed,</w:t>
      </w:r>
      <w:r>
        <w:rPr>
          <w:spacing w:val="-3"/>
          <w:sz w:val="24"/>
        </w:rPr>
        <w:t> </w:t>
      </w:r>
      <w:r>
        <w:rPr>
          <w:sz w:val="24"/>
        </w:rPr>
        <w:t>A.</w:t>
      </w:r>
      <w:r>
        <w:rPr>
          <w:spacing w:val="-3"/>
          <w:sz w:val="24"/>
        </w:rPr>
        <w:t> </w:t>
      </w:r>
      <w:r>
        <w:rPr>
          <w:sz w:val="24"/>
        </w:rPr>
        <w:t>B.</w:t>
      </w:r>
      <w:r>
        <w:rPr>
          <w:spacing w:val="-2"/>
          <w:sz w:val="24"/>
        </w:rPr>
        <w:t> </w:t>
      </w:r>
      <w:r>
        <w:rPr>
          <w:sz w:val="24"/>
        </w:rPr>
        <w:t>(2012).</w:t>
      </w:r>
      <w:r>
        <w:rPr>
          <w:spacing w:val="-3"/>
          <w:sz w:val="24"/>
        </w:rPr>
        <w:t> </w:t>
      </w:r>
      <w:r>
        <w:rPr>
          <w:sz w:val="24"/>
        </w:rPr>
        <w:t>Sustainable</w:t>
      </w:r>
      <w:r>
        <w:rPr>
          <w:spacing w:val="-4"/>
          <w:sz w:val="24"/>
        </w:rPr>
        <w:t> </w:t>
      </w:r>
      <w:r>
        <w:rPr>
          <w:sz w:val="24"/>
        </w:rPr>
        <w:t>development</w:t>
      </w:r>
      <w:r>
        <w:rPr>
          <w:spacing w:val="-3"/>
          <w:sz w:val="24"/>
        </w:rPr>
        <w:t> </w:t>
      </w:r>
      <w:r>
        <w:rPr>
          <w:sz w:val="24"/>
        </w:rPr>
        <w:t>in</w:t>
      </w:r>
      <w:r>
        <w:rPr>
          <w:spacing w:val="-3"/>
          <w:sz w:val="24"/>
        </w:rPr>
        <w:t> </w:t>
      </w:r>
      <w:r>
        <w:rPr>
          <w:sz w:val="24"/>
        </w:rPr>
        <w:t>architectural</w:t>
      </w:r>
      <w:r>
        <w:rPr>
          <w:spacing w:val="-3"/>
          <w:sz w:val="24"/>
        </w:rPr>
        <w:t> </w:t>
      </w:r>
      <w:r>
        <w:rPr>
          <w:sz w:val="24"/>
        </w:rPr>
        <w:t>design:</w:t>
      </w:r>
      <w:r>
        <w:rPr>
          <w:spacing w:val="-2"/>
          <w:sz w:val="24"/>
        </w:rPr>
        <w:t> </w:t>
      </w:r>
      <w:r>
        <w:rPr>
          <w:sz w:val="24"/>
        </w:rPr>
        <w:t>A</w:t>
      </w:r>
      <w:r>
        <w:rPr>
          <w:spacing w:val="-3"/>
          <w:sz w:val="24"/>
        </w:rPr>
        <w:t> </w:t>
      </w:r>
      <w:r>
        <w:rPr>
          <w:sz w:val="24"/>
        </w:rPr>
        <w:t>case</w:t>
      </w:r>
      <w:r>
        <w:rPr>
          <w:spacing w:val="-4"/>
          <w:sz w:val="24"/>
        </w:rPr>
        <w:t> </w:t>
      </w:r>
      <w:r>
        <w:rPr>
          <w:sz w:val="24"/>
        </w:rPr>
        <w:t>study</w:t>
      </w:r>
      <w:r>
        <w:rPr>
          <w:spacing w:val="-8"/>
          <w:sz w:val="24"/>
        </w:rPr>
        <w:t> </w:t>
      </w:r>
      <w:r>
        <w:rPr>
          <w:sz w:val="24"/>
        </w:rPr>
        <w:t>of selected office buildings in Abuja. </w:t>
      </w:r>
      <w:r>
        <w:rPr>
          <w:i/>
          <w:sz w:val="24"/>
        </w:rPr>
        <w:t>Nigerian Journal of Sustainable Design</w:t>
      </w:r>
      <w:r>
        <w:rPr>
          <w:sz w:val="24"/>
        </w:rPr>
        <w:t>, 3(2), 18–26.</w:t>
      </w:r>
    </w:p>
    <w:p>
      <w:pPr>
        <w:pStyle w:val="BodyText"/>
        <w:spacing w:before="2"/>
      </w:pPr>
    </w:p>
    <w:p>
      <w:pPr>
        <w:spacing w:before="1"/>
        <w:ind w:left="530" w:right="509" w:firstLine="0"/>
        <w:jc w:val="left"/>
        <w:rPr>
          <w:sz w:val="24"/>
        </w:rPr>
      </w:pPr>
      <w:r>
        <w:rPr>
          <w:sz w:val="24"/>
        </w:rPr>
        <w:t>Ogunsemi,</w:t>
      </w:r>
      <w:r>
        <w:rPr>
          <w:spacing w:val="-4"/>
          <w:sz w:val="24"/>
        </w:rPr>
        <w:t> </w:t>
      </w:r>
      <w:r>
        <w:rPr>
          <w:sz w:val="24"/>
        </w:rPr>
        <w:t>D.</w:t>
      </w:r>
      <w:r>
        <w:rPr>
          <w:spacing w:val="-4"/>
          <w:sz w:val="24"/>
        </w:rPr>
        <w:t> </w:t>
      </w:r>
      <w:r>
        <w:rPr>
          <w:sz w:val="24"/>
        </w:rPr>
        <w:t>R.</w:t>
      </w:r>
      <w:r>
        <w:rPr>
          <w:spacing w:val="-4"/>
          <w:sz w:val="24"/>
        </w:rPr>
        <w:t> </w:t>
      </w:r>
      <w:r>
        <w:rPr>
          <w:sz w:val="24"/>
        </w:rPr>
        <w:t>(2001).</w:t>
      </w:r>
      <w:r>
        <w:rPr>
          <w:spacing w:val="-1"/>
          <w:sz w:val="24"/>
        </w:rPr>
        <w:t> </w:t>
      </w:r>
      <w:r>
        <w:rPr>
          <w:i/>
          <w:sz w:val="24"/>
        </w:rPr>
        <w:t>The</w:t>
      </w:r>
      <w:r>
        <w:rPr>
          <w:i/>
          <w:spacing w:val="-5"/>
          <w:sz w:val="24"/>
        </w:rPr>
        <w:t> </w:t>
      </w:r>
      <w:r>
        <w:rPr>
          <w:i/>
          <w:sz w:val="24"/>
        </w:rPr>
        <w:t>Construction</w:t>
      </w:r>
      <w:r>
        <w:rPr>
          <w:i/>
          <w:spacing w:val="-4"/>
          <w:sz w:val="24"/>
        </w:rPr>
        <w:t> </w:t>
      </w:r>
      <w:r>
        <w:rPr>
          <w:i/>
          <w:sz w:val="24"/>
        </w:rPr>
        <w:t>Industry</w:t>
      </w:r>
      <w:r>
        <w:rPr>
          <w:i/>
          <w:spacing w:val="-5"/>
          <w:sz w:val="24"/>
        </w:rPr>
        <w:t> </w:t>
      </w:r>
      <w:r>
        <w:rPr>
          <w:i/>
          <w:sz w:val="24"/>
        </w:rPr>
        <w:t>and</w:t>
      </w:r>
      <w:r>
        <w:rPr>
          <w:i/>
          <w:spacing w:val="-4"/>
          <w:sz w:val="24"/>
        </w:rPr>
        <w:t> </w:t>
      </w:r>
      <w:r>
        <w:rPr>
          <w:i/>
          <w:sz w:val="24"/>
        </w:rPr>
        <w:t>its</w:t>
      </w:r>
      <w:r>
        <w:rPr>
          <w:i/>
          <w:spacing w:val="-4"/>
          <w:sz w:val="24"/>
        </w:rPr>
        <w:t> </w:t>
      </w:r>
      <w:r>
        <w:rPr>
          <w:i/>
          <w:sz w:val="24"/>
        </w:rPr>
        <w:t>Socio-economic</w:t>
      </w:r>
      <w:r>
        <w:rPr>
          <w:i/>
          <w:spacing w:val="-3"/>
          <w:sz w:val="24"/>
        </w:rPr>
        <w:t> </w:t>
      </w:r>
      <w:r>
        <w:rPr>
          <w:i/>
          <w:sz w:val="24"/>
        </w:rPr>
        <w:t>Significance</w:t>
      </w:r>
      <w:r>
        <w:rPr>
          <w:sz w:val="24"/>
        </w:rPr>
        <w:t>. Akure: FUTA Press.</w:t>
      </w:r>
    </w:p>
    <w:p>
      <w:pPr>
        <w:pStyle w:val="BodyText"/>
        <w:spacing w:before="4"/>
      </w:pPr>
    </w:p>
    <w:p>
      <w:pPr>
        <w:pStyle w:val="BodyText"/>
        <w:ind w:left="530"/>
      </w:pPr>
      <w:r>
        <w:rPr/>
        <w:t>Oluyemi,</w:t>
      </w:r>
      <w:r>
        <w:rPr>
          <w:spacing w:val="-3"/>
        </w:rPr>
        <w:t> </w:t>
      </w:r>
      <w:r>
        <w:rPr/>
        <w:t>A., &amp;</w:t>
      </w:r>
      <w:r>
        <w:rPr>
          <w:spacing w:val="-3"/>
        </w:rPr>
        <w:t> </w:t>
      </w:r>
      <w:r>
        <w:rPr/>
        <w:t>Odusami,</w:t>
      </w:r>
      <w:r>
        <w:rPr>
          <w:spacing w:val="-1"/>
        </w:rPr>
        <w:t> </w:t>
      </w:r>
      <w:r>
        <w:rPr/>
        <w:t>K.</w:t>
      </w:r>
      <w:r>
        <w:rPr>
          <w:spacing w:val="-1"/>
        </w:rPr>
        <w:t> </w:t>
      </w:r>
      <w:r>
        <w:rPr/>
        <w:t>T.</w:t>
      </w:r>
      <w:r>
        <w:rPr>
          <w:spacing w:val="-1"/>
        </w:rPr>
        <w:t> </w:t>
      </w:r>
      <w:r>
        <w:rPr/>
        <w:t>(2013).</w:t>
      </w:r>
      <w:r>
        <w:rPr>
          <w:spacing w:val="-1"/>
        </w:rPr>
        <w:t> </w:t>
      </w:r>
      <w:r>
        <w:rPr/>
        <w:t>Modern</w:t>
      </w:r>
      <w:r>
        <w:rPr>
          <w:spacing w:val="-1"/>
        </w:rPr>
        <w:t> </w:t>
      </w:r>
      <w:r>
        <w:rPr/>
        <w:t>office</w:t>
      </w:r>
      <w:r>
        <w:rPr>
          <w:spacing w:val="-3"/>
        </w:rPr>
        <w:t> </w:t>
      </w:r>
      <w:r>
        <w:rPr/>
        <w:t>design</w:t>
      </w:r>
      <w:r>
        <w:rPr>
          <w:spacing w:val="1"/>
        </w:rPr>
        <w:t> </w:t>
      </w:r>
      <w:r>
        <w:rPr/>
        <w:t>and</w:t>
      </w:r>
      <w:r>
        <w:rPr>
          <w:spacing w:val="-1"/>
        </w:rPr>
        <w:t> </w:t>
      </w:r>
      <w:r>
        <w:rPr/>
        <w:t>user</w:t>
      </w:r>
      <w:r>
        <w:rPr>
          <w:spacing w:val="-1"/>
        </w:rPr>
        <w:t> </w:t>
      </w:r>
      <w:r>
        <w:rPr/>
        <w:t>satisfaction</w:t>
      </w:r>
      <w:r>
        <w:rPr>
          <w:spacing w:val="-1"/>
        </w:rPr>
        <w:t> </w:t>
      </w:r>
      <w:r>
        <w:rPr/>
        <w:t>in</w:t>
      </w:r>
      <w:r>
        <w:rPr>
          <w:spacing w:val="2"/>
        </w:rPr>
        <w:t> </w:t>
      </w:r>
      <w:r>
        <w:rPr>
          <w:spacing w:val="-2"/>
        </w:rPr>
        <w:t>Lagos.</w:t>
      </w:r>
    </w:p>
    <w:p>
      <w:pPr>
        <w:spacing w:before="1"/>
        <w:ind w:left="530" w:right="0" w:firstLine="0"/>
        <w:jc w:val="left"/>
        <w:rPr>
          <w:sz w:val="24"/>
        </w:rPr>
      </w:pPr>
      <w:r>
        <w:rPr>
          <w:i/>
          <w:sz w:val="24"/>
        </w:rPr>
        <w:t>Nigerian</w:t>
      </w:r>
      <w:r>
        <w:rPr>
          <w:i/>
          <w:spacing w:val="-1"/>
          <w:sz w:val="24"/>
        </w:rPr>
        <w:t> </w:t>
      </w:r>
      <w:r>
        <w:rPr>
          <w:i/>
          <w:sz w:val="24"/>
        </w:rPr>
        <w:t>Journal</w:t>
      </w:r>
      <w:r>
        <w:rPr>
          <w:i/>
          <w:spacing w:val="-1"/>
          <w:sz w:val="24"/>
        </w:rPr>
        <w:t> </w:t>
      </w:r>
      <w:r>
        <w:rPr>
          <w:i/>
          <w:sz w:val="24"/>
        </w:rPr>
        <w:t>of Architecture</w:t>
      </w:r>
      <w:r>
        <w:rPr>
          <w:sz w:val="24"/>
        </w:rPr>
        <w:t>,</w:t>
      </w:r>
      <w:r>
        <w:rPr>
          <w:spacing w:val="-1"/>
          <w:sz w:val="24"/>
        </w:rPr>
        <w:t> </w:t>
      </w:r>
      <w:r>
        <w:rPr>
          <w:sz w:val="24"/>
        </w:rPr>
        <w:t>11(4), </w:t>
      </w:r>
      <w:r>
        <w:rPr>
          <w:spacing w:val="-2"/>
          <w:sz w:val="24"/>
        </w:rPr>
        <w:t>22–33.</w:t>
      </w:r>
    </w:p>
    <w:p>
      <w:pPr>
        <w:pStyle w:val="BodyText"/>
        <w:spacing w:before="5"/>
      </w:pPr>
    </w:p>
    <w:p>
      <w:pPr>
        <w:spacing w:before="0"/>
        <w:ind w:left="530" w:right="0" w:firstLine="0"/>
        <w:jc w:val="left"/>
        <w:rPr>
          <w:sz w:val="24"/>
        </w:rPr>
      </w:pPr>
      <w:r>
        <w:rPr>
          <w:sz w:val="24"/>
        </w:rPr>
        <w:t>Smith,</w:t>
      </w:r>
      <w:r>
        <w:rPr>
          <w:spacing w:val="-3"/>
          <w:sz w:val="24"/>
        </w:rPr>
        <w:t> </w:t>
      </w:r>
      <w:r>
        <w:rPr>
          <w:sz w:val="24"/>
        </w:rPr>
        <w:t>P.</w:t>
      </w:r>
      <w:r>
        <w:rPr>
          <w:spacing w:val="-3"/>
          <w:sz w:val="24"/>
        </w:rPr>
        <w:t> </w:t>
      </w:r>
      <w:r>
        <w:rPr>
          <w:sz w:val="24"/>
        </w:rPr>
        <w:t>F.</w:t>
      </w:r>
      <w:r>
        <w:rPr>
          <w:spacing w:val="-3"/>
          <w:sz w:val="24"/>
        </w:rPr>
        <w:t> </w:t>
      </w:r>
      <w:r>
        <w:rPr>
          <w:sz w:val="24"/>
        </w:rPr>
        <w:t>(2001).</w:t>
      </w:r>
      <w:r>
        <w:rPr>
          <w:spacing w:val="-2"/>
          <w:sz w:val="24"/>
        </w:rPr>
        <w:t> </w:t>
      </w:r>
      <w:r>
        <w:rPr>
          <w:i/>
          <w:sz w:val="24"/>
        </w:rPr>
        <w:t>Architecture</w:t>
      </w:r>
      <w:r>
        <w:rPr>
          <w:i/>
          <w:spacing w:val="-3"/>
          <w:sz w:val="24"/>
        </w:rPr>
        <w:t> </w:t>
      </w:r>
      <w:r>
        <w:rPr>
          <w:i/>
          <w:sz w:val="24"/>
        </w:rPr>
        <w:t>in</w:t>
      </w:r>
      <w:r>
        <w:rPr>
          <w:i/>
          <w:spacing w:val="-3"/>
          <w:sz w:val="24"/>
        </w:rPr>
        <w:t> </w:t>
      </w:r>
      <w:r>
        <w:rPr>
          <w:i/>
          <w:sz w:val="24"/>
        </w:rPr>
        <w:t>a</w:t>
      </w:r>
      <w:r>
        <w:rPr>
          <w:i/>
          <w:spacing w:val="-3"/>
          <w:sz w:val="24"/>
        </w:rPr>
        <w:t> </w:t>
      </w:r>
      <w:r>
        <w:rPr>
          <w:i/>
          <w:sz w:val="24"/>
        </w:rPr>
        <w:t>Climate</w:t>
      </w:r>
      <w:r>
        <w:rPr>
          <w:i/>
          <w:spacing w:val="-4"/>
          <w:sz w:val="24"/>
        </w:rPr>
        <w:t> </w:t>
      </w:r>
      <w:r>
        <w:rPr>
          <w:i/>
          <w:sz w:val="24"/>
        </w:rPr>
        <w:t>of</w:t>
      </w:r>
      <w:r>
        <w:rPr>
          <w:i/>
          <w:spacing w:val="-3"/>
          <w:sz w:val="24"/>
        </w:rPr>
        <w:t> </w:t>
      </w:r>
      <w:r>
        <w:rPr>
          <w:i/>
          <w:sz w:val="24"/>
        </w:rPr>
        <w:t>Change:</w:t>
      </w:r>
      <w:r>
        <w:rPr>
          <w:i/>
          <w:spacing w:val="-3"/>
          <w:sz w:val="24"/>
        </w:rPr>
        <w:t> </w:t>
      </w:r>
      <w:r>
        <w:rPr>
          <w:i/>
          <w:sz w:val="24"/>
        </w:rPr>
        <w:t>A</w:t>
      </w:r>
      <w:r>
        <w:rPr>
          <w:i/>
          <w:spacing w:val="-4"/>
          <w:sz w:val="24"/>
        </w:rPr>
        <w:t> </w:t>
      </w:r>
      <w:r>
        <w:rPr>
          <w:i/>
          <w:sz w:val="24"/>
        </w:rPr>
        <w:t>Guide</w:t>
      </w:r>
      <w:r>
        <w:rPr>
          <w:i/>
          <w:spacing w:val="-4"/>
          <w:sz w:val="24"/>
        </w:rPr>
        <w:t> </w:t>
      </w:r>
      <w:r>
        <w:rPr>
          <w:i/>
          <w:sz w:val="24"/>
        </w:rPr>
        <w:t>to</w:t>
      </w:r>
      <w:r>
        <w:rPr>
          <w:i/>
          <w:spacing w:val="-3"/>
          <w:sz w:val="24"/>
        </w:rPr>
        <w:t> </w:t>
      </w:r>
      <w:r>
        <w:rPr>
          <w:i/>
          <w:sz w:val="24"/>
        </w:rPr>
        <w:t>Sustainable</w:t>
      </w:r>
      <w:r>
        <w:rPr>
          <w:i/>
          <w:spacing w:val="-3"/>
          <w:sz w:val="24"/>
        </w:rPr>
        <w:t> </w:t>
      </w:r>
      <w:r>
        <w:rPr>
          <w:i/>
          <w:sz w:val="24"/>
        </w:rPr>
        <w:t>Design</w:t>
      </w:r>
      <w:r>
        <w:rPr>
          <w:sz w:val="24"/>
        </w:rPr>
        <w:t>. Architectural Press.</w:t>
      </w:r>
    </w:p>
    <w:p>
      <w:pPr>
        <w:pStyle w:val="BodyText"/>
        <w:spacing w:before="2"/>
      </w:pPr>
    </w:p>
    <w:p>
      <w:pPr>
        <w:spacing w:before="0"/>
        <w:ind w:left="530" w:right="509" w:firstLine="0"/>
        <w:jc w:val="left"/>
        <w:rPr>
          <w:sz w:val="24"/>
        </w:rPr>
      </w:pPr>
      <w:r>
        <w:rPr>
          <w:sz w:val="24"/>
        </w:rPr>
        <w:t>U.S.</w:t>
      </w:r>
      <w:r>
        <w:rPr>
          <w:spacing w:val="-3"/>
          <w:sz w:val="24"/>
        </w:rPr>
        <w:t> </w:t>
      </w:r>
      <w:r>
        <w:rPr>
          <w:sz w:val="24"/>
        </w:rPr>
        <w:t>Green</w:t>
      </w:r>
      <w:r>
        <w:rPr>
          <w:spacing w:val="-1"/>
          <w:sz w:val="24"/>
        </w:rPr>
        <w:t> </w:t>
      </w:r>
      <w:r>
        <w:rPr>
          <w:sz w:val="24"/>
        </w:rPr>
        <w:t>Building</w:t>
      </w:r>
      <w:r>
        <w:rPr>
          <w:spacing w:val="-5"/>
          <w:sz w:val="24"/>
        </w:rPr>
        <w:t> </w:t>
      </w:r>
      <w:r>
        <w:rPr>
          <w:sz w:val="24"/>
        </w:rPr>
        <w:t>Council.</w:t>
      </w:r>
      <w:r>
        <w:rPr>
          <w:spacing w:val="-3"/>
          <w:sz w:val="24"/>
        </w:rPr>
        <w:t> </w:t>
      </w:r>
      <w:r>
        <w:rPr>
          <w:sz w:val="24"/>
        </w:rPr>
        <w:t>(2013).</w:t>
      </w:r>
      <w:r>
        <w:rPr>
          <w:spacing w:val="-2"/>
          <w:sz w:val="24"/>
        </w:rPr>
        <w:t> </w:t>
      </w:r>
      <w:r>
        <w:rPr>
          <w:i/>
          <w:sz w:val="24"/>
        </w:rPr>
        <w:t>LEED</w:t>
      </w:r>
      <w:r>
        <w:rPr>
          <w:i/>
          <w:spacing w:val="-4"/>
          <w:sz w:val="24"/>
        </w:rPr>
        <w:t> </w:t>
      </w:r>
      <w:r>
        <w:rPr>
          <w:i/>
          <w:sz w:val="24"/>
        </w:rPr>
        <w:t>v4</w:t>
      </w:r>
      <w:r>
        <w:rPr>
          <w:i/>
          <w:spacing w:val="-3"/>
          <w:sz w:val="24"/>
        </w:rPr>
        <w:t> </w:t>
      </w:r>
      <w:r>
        <w:rPr>
          <w:i/>
          <w:sz w:val="24"/>
        </w:rPr>
        <w:t>for</w:t>
      </w:r>
      <w:r>
        <w:rPr>
          <w:i/>
          <w:spacing w:val="-3"/>
          <w:sz w:val="24"/>
        </w:rPr>
        <w:t> </w:t>
      </w:r>
      <w:r>
        <w:rPr>
          <w:i/>
          <w:sz w:val="24"/>
        </w:rPr>
        <w:t>Building</w:t>
      </w:r>
      <w:r>
        <w:rPr>
          <w:i/>
          <w:spacing w:val="-3"/>
          <w:sz w:val="24"/>
        </w:rPr>
        <w:t> </w:t>
      </w:r>
      <w:r>
        <w:rPr>
          <w:i/>
          <w:sz w:val="24"/>
        </w:rPr>
        <w:t>Design</w:t>
      </w:r>
      <w:r>
        <w:rPr>
          <w:i/>
          <w:spacing w:val="-3"/>
          <w:sz w:val="24"/>
        </w:rPr>
        <w:t> </w:t>
      </w:r>
      <w:r>
        <w:rPr>
          <w:i/>
          <w:sz w:val="24"/>
        </w:rPr>
        <w:t>and</w:t>
      </w:r>
      <w:r>
        <w:rPr>
          <w:i/>
          <w:spacing w:val="-3"/>
          <w:sz w:val="24"/>
        </w:rPr>
        <w:t> </w:t>
      </w:r>
      <w:r>
        <w:rPr>
          <w:i/>
          <w:sz w:val="24"/>
        </w:rPr>
        <w:t>Construction</w:t>
      </w:r>
      <w:r>
        <w:rPr>
          <w:sz w:val="24"/>
        </w:rPr>
        <w:t>. Retrieved from </w:t>
      </w:r>
      <w:hyperlink r:id="rId34">
        <w:r>
          <w:rPr>
            <w:color w:val="0000FF"/>
            <w:sz w:val="24"/>
            <w:u w:val="single" w:color="0000FF"/>
          </w:rPr>
          <w:t>https://www.usgbc.org</w:t>
        </w:r>
      </w:hyperlink>
    </w:p>
    <w:p>
      <w:pPr>
        <w:pStyle w:val="BodyText"/>
        <w:spacing w:before="5"/>
      </w:pPr>
    </w:p>
    <w:p>
      <w:pPr>
        <w:spacing w:before="0"/>
        <w:ind w:left="530" w:right="0" w:firstLine="0"/>
        <w:jc w:val="left"/>
        <w:rPr>
          <w:sz w:val="24"/>
        </w:rPr>
      </w:pPr>
      <w:r>
        <w:rPr>
          <w:sz w:val="24"/>
        </w:rPr>
        <w:t>Unwin,</w:t>
      </w:r>
      <w:r>
        <w:rPr>
          <w:spacing w:val="-3"/>
          <w:sz w:val="24"/>
        </w:rPr>
        <w:t> </w:t>
      </w:r>
      <w:r>
        <w:rPr>
          <w:sz w:val="24"/>
        </w:rPr>
        <w:t>S.</w:t>
      </w:r>
      <w:r>
        <w:rPr>
          <w:spacing w:val="-1"/>
          <w:sz w:val="24"/>
        </w:rPr>
        <w:t> </w:t>
      </w:r>
      <w:r>
        <w:rPr>
          <w:sz w:val="24"/>
        </w:rPr>
        <w:t>(2014). </w:t>
      </w:r>
      <w:r>
        <w:rPr>
          <w:i/>
          <w:sz w:val="24"/>
        </w:rPr>
        <w:t>Analysing</w:t>
      </w:r>
      <w:r>
        <w:rPr>
          <w:i/>
          <w:spacing w:val="-1"/>
          <w:sz w:val="24"/>
        </w:rPr>
        <w:t> </w:t>
      </w:r>
      <w:r>
        <w:rPr>
          <w:i/>
          <w:sz w:val="24"/>
        </w:rPr>
        <w:t>Architecture</w:t>
      </w:r>
      <w:r>
        <w:rPr>
          <w:i/>
          <w:spacing w:val="1"/>
          <w:sz w:val="24"/>
        </w:rPr>
        <w:t> </w:t>
      </w:r>
      <w:r>
        <w:rPr>
          <w:sz w:val="24"/>
        </w:rPr>
        <w:t>(4th</w:t>
      </w:r>
      <w:r>
        <w:rPr>
          <w:spacing w:val="-1"/>
          <w:sz w:val="24"/>
        </w:rPr>
        <w:t> </w:t>
      </w:r>
      <w:r>
        <w:rPr>
          <w:sz w:val="24"/>
        </w:rPr>
        <w:t>ed.). </w:t>
      </w:r>
      <w:r>
        <w:rPr>
          <w:spacing w:val="-2"/>
          <w:sz w:val="24"/>
        </w:rPr>
        <w:t>Routledge.</w:t>
      </w:r>
    </w:p>
    <w:p>
      <w:pPr>
        <w:pStyle w:val="BodyText"/>
        <w:spacing w:before="5"/>
      </w:pPr>
    </w:p>
    <w:p>
      <w:pPr>
        <w:spacing w:before="0"/>
        <w:ind w:left="530" w:right="0" w:firstLine="0"/>
        <w:jc w:val="left"/>
        <w:rPr>
          <w:sz w:val="24"/>
        </w:rPr>
      </w:pPr>
      <w:r>
        <w:rPr>
          <w:sz w:val="24"/>
        </w:rPr>
        <w:t>Neufert,</w:t>
      </w:r>
      <w:r>
        <w:rPr>
          <w:spacing w:val="-4"/>
          <w:sz w:val="24"/>
        </w:rPr>
        <w:t> </w:t>
      </w:r>
      <w:r>
        <w:rPr>
          <w:sz w:val="24"/>
        </w:rPr>
        <w:t>E.,</w:t>
      </w:r>
      <w:r>
        <w:rPr>
          <w:spacing w:val="-1"/>
          <w:sz w:val="24"/>
        </w:rPr>
        <w:t> </w:t>
      </w:r>
      <w:r>
        <w:rPr>
          <w:sz w:val="24"/>
        </w:rPr>
        <w:t>&amp;</w:t>
      </w:r>
      <w:r>
        <w:rPr>
          <w:spacing w:val="-2"/>
          <w:sz w:val="24"/>
        </w:rPr>
        <w:t> </w:t>
      </w:r>
      <w:r>
        <w:rPr>
          <w:sz w:val="24"/>
        </w:rPr>
        <w:t>Neufert,</w:t>
      </w:r>
      <w:r>
        <w:rPr>
          <w:spacing w:val="-1"/>
          <w:sz w:val="24"/>
        </w:rPr>
        <w:t> </w:t>
      </w:r>
      <w:r>
        <w:rPr>
          <w:sz w:val="24"/>
        </w:rPr>
        <w:t>P.</w:t>
      </w:r>
      <w:r>
        <w:rPr>
          <w:spacing w:val="-1"/>
          <w:sz w:val="24"/>
        </w:rPr>
        <w:t> </w:t>
      </w:r>
      <w:r>
        <w:rPr>
          <w:sz w:val="24"/>
        </w:rPr>
        <w:t>(2012).</w:t>
      </w:r>
      <w:r>
        <w:rPr>
          <w:spacing w:val="-2"/>
          <w:sz w:val="24"/>
        </w:rPr>
        <w:t> </w:t>
      </w:r>
      <w:r>
        <w:rPr>
          <w:i/>
          <w:sz w:val="24"/>
        </w:rPr>
        <w:t>Architects’</w:t>
      </w:r>
      <w:r>
        <w:rPr>
          <w:i/>
          <w:spacing w:val="1"/>
          <w:sz w:val="24"/>
        </w:rPr>
        <w:t> </w:t>
      </w:r>
      <w:r>
        <w:rPr>
          <w:i/>
          <w:sz w:val="24"/>
        </w:rPr>
        <w:t>Data</w:t>
      </w:r>
      <w:r>
        <w:rPr>
          <w:i/>
          <w:spacing w:val="-1"/>
          <w:sz w:val="24"/>
        </w:rPr>
        <w:t> </w:t>
      </w:r>
      <w:r>
        <w:rPr>
          <w:sz w:val="24"/>
        </w:rPr>
        <w:t>(4th</w:t>
      </w:r>
      <w:r>
        <w:rPr>
          <w:spacing w:val="-1"/>
          <w:sz w:val="24"/>
        </w:rPr>
        <w:t> </w:t>
      </w:r>
      <w:r>
        <w:rPr>
          <w:sz w:val="24"/>
        </w:rPr>
        <w:t>ed.).</w:t>
      </w:r>
      <w:r>
        <w:rPr>
          <w:spacing w:val="-1"/>
          <w:sz w:val="24"/>
        </w:rPr>
        <w:t> </w:t>
      </w:r>
      <w:r>
        <w:rPr>
          <w:sz w:val="24"/>
        </w:rPr>
        <w:t>Wiley-</w:t>
      </w:r>
      <w:r>
        <w:rPr>
          <w:spacing w:val="-2"/>
          <w:sz w:val="24"/>
        </w:rPr>
        <w:t>Blackwell.</w:t>
      </w:r>
    </w:p>
    <w:p>
      <w:pPr>
        <w:pStyle w:val="BodyText"/>
        <w:spacing w:before="2"/>
      </w:pPr>
    </w:p>
    <w:p>
      <w:pPr>
        <w:pStyle w:val="BodyText"/>
        <w:ind w:left="530"/>
      </w:pPr>
      <w:r>
        <w:rPr/>
        <w:t>Otegbulu,</w:t>
      </w:r>
      <w:r>
        <w:rPr>
          <w:spacing w:val="-4"/>
        </w:rPr>
        <w:t> </w:t>
      </w:r>
      <w:r>
        <w:rPr/>
        <w:t>A.</w:t>
      </w:r>
      <w:r>
        <w:rPr>
          <w:spacing w:val="-1"/>
        </w:rPr>
        <w:t> </w:t>
      </w:r>
      <w:r>
        <w:rPr/>
        <w:t>C.</w:t>
      </w:r>
      <w:r>
        <w:rPr>
          <w:spacing w:val="-1"/>
        </w:rPr>
        <w:t> </w:t>
      </w:r>
      <w:r>
        <w:rPr/>
        <w:t>(2011). Greening</w:t>
      </w:r>
      <w:r>
        <w:rPr>
          <w:spacing w:val="-4"/>
        </w:rPr>
        <w:t> </w:t>
      </w:r>
      <w:r>
        <w:rPr/>
        <w:t>the Nigerian</w:t>
      </w:r>
      <w:r>
        <w:rPr>
          <w:spacing w:val="-1"/>
        </w:rPr>
        <w:t> </w:t>
      </w:r>
      <w:r>
        <w:rPr/>
        <w:t>built</w:t>
      </w:r>
      <w:r>
        <w:rPr>
          <w:spacing w:val="-1"/>
        </w:rPr>
        <w:t> </w:t>
      </w:r>
      <w:r>
        <w:rPr/>
        <w:t>environment:</w:t>
      </w:r>
      <w:r>
        <w:rPr>
          <w:spacing w:val="-1"/>
        </w:rPr>
        <w:t> </w:t>
      </w:r>
      <w:r>
        <w:rPr/>
        <w:t>Barriers and</w:t>
      </w:r>
      <w:r>
        <w:rPr>
          <w:spacing w:val="-1"/>
        </w:rPr>
        <w:t> </w:t>
      </w:r>
      <w:r>
        <w:rPr>
          <w:spacing w:val="-2"/>
        </w:rPr>
        <w:t>opportunities.</w:t>
      </w:r>
    </w:p>
    <w:p>
      <w:pPr>
        <w:spacing w:before="0"/>
        <w:ind w:left="530" w:right="0" w:firstLine="0"/>
        <w:jc w:val="left"/>
        <w:rPr>
          <w:sz w:val="24"/>
        </w:rPr>
      </w:pPr>
      <w:r>
        <w:rPr>
          <w:i/>
          <w:sz w:val="24"/>
        </w:rPr>
        <w:t>Journal</w:t>
      </w:r>
      <w:r>
        <w:rPr>
          <w:i/>
          <w:spacing w:val="-1"/>
          <w:sz w:val="24"/>
        </w:rPr>
        <w:t> </w:t>
      </w:r>
      <w:r>
        <w:rPr>
          <w:i/>
          <w:sz w:val="24"/>
        </w:rPr>
        <w:t>of</w:t>
      </w:r>
      <w:r>
        <w:rPr>
          <w:i/>
          <w:spacing w:val="-1"/>
          <w:sz w:val="24"/>
        </w:rPr>
        <w:t> </w:t>
      </w:r>
      <w:r>
        <w:rPr>
          <w:i/>
          <w:sz w:val="24"/>
        </w:rPr>
        <w:t>Sustainable Development</w:t>
      </w:r>
      <w:r>
        <w:rPr>
          <w:i/>
          <w:spacing w:val="-1"/>
          <w:sz w:val="24"/>
        </w:rPr>
        <w:t> </w:t>
      </w:r>
      <w:r>
        <w:rPr>
          <w:i/>
          <w:sz w:val="24"/>
        </w:rPr>
        <w:t>in Africa</w:t>
      </w:r>
      <w:r>
        <w:rPr>
          <w:sz w:val="24"/>
        </w:rPr>
        <w:t>,</w:t>
      </w:r>
      <w:r>
        <w:rPr>
          <w:spacing w:val="-1"/>
          <w:sz w:val="24"/>
        </w:rPr>
        <w:t> </w:t>
      </w:r>
      <w:r>
        <w:rPr>
          <w:sz w:val="24"/>
        </w:rPr>
        <w:t>13(2), </w:t>
      </w:r>
      <w:r>
        <w:rPr>
          <w:spacing w:val="-2"/>
          <w:sz w:val="24"/>
        </w:rPr>
        <w:t>172–184.</w:t>
      </w:r>
    </w:p>
    <w:p>
      <w:pPr>
        <w:pStyle w:val="BodyText"/>
        <w:spacing w:before="6"/>
      </w:pPr>
    </w:p>
    <w:p>
      <w:pPr>
        <w:spacing w:before="0"/>
        <w:ind w:left="530" w:right="771" w:firstLine="0"/>
        <w:jc w:val="left"/>
        <w:rPr>
          <w:sz w:val="24"/>
        </w:rPr>
      </w:pPr>
      <w:r>
        <w:rPr>
          <w:sz w:val="24"/>
        </w:rPr>
        <w:t>Oyedepo,</w:t>
      </w:r>
      <w:r>
        <w:rPr>
          <w:spacing w:val="-3"/>
          <w:sz w:val="24"/>
        </w:rPr>
        <w:t> </w:t>
      </w:r>
      <w:r>
        <w:rPr>
          <w:sz w:val="24"/>
        </w:rPr>
        <w:t>S.</w:t>
      </w:r>
      <w:r>
        <w:rPr>
          <w:spacing w:val="-3"/>
          <w:sz w:val="24"/>
        </w:rPr>
        <w:t> </w:t>
      </w:r>
      <w:r>
        <w:rPr>
          <w:sz w:val="24"/>
        </w:rPr>
        <w:t>O.,</w:t>
      </w:r>
      <w:r>
        <w:rPr>
          <w:spacing w:val="-2"/>
          <w:sz w:val="24"/>
        </w:rPr>
        <w:t> </w:t>
      </w:r>
      <w:r>
        <w:rPr>
          <w:sz w:val="24"/>
        </w:rPr>
        <w:t>&amp;</w:t>
      </w:r>
      <w:r>
        <w:rPr>
          <w:spacing w:val="-5"/>
          <w:sz w:val="24"/>
        </w:rPr>
        <w:t> </w:t>
      </w:r>
      <w:r>
        <w:rPr>
          <w:sz w:val="24"/>
        </w:rPr>
        <w:t>Adeyemo,</w:t>
      </w:r>
      <w:r>
        <w:rPr>
          <w:spacing w:val="-3"/>
          <w:sz w:val="24"/>
        </w:rPr>
        <w:t> </w:t>
      </w:r>
      <w:r>
        <w:rPr>
          <w:sz w:val="24"/>
        </w:rPr>
        <w:t>S.</w:t>
      </w:r>
      <w:r>
        <w:rPr>
          <w:spacing w:val="-3"/>
          <w:sz w:val="24"/>
        </w:rPr>
        <w:t> </w:t>
      </w:r>
      <w:r>
        <w:rPr>
          <w:sz w:val="24"/>
        </w:rPr>
        <w:t>A.</w:t>
      </w:r>
      <w:r>
        <w:rPr>
          <w:spacing w:val="-3"/>
          <w:sz w:val="24"/>
        </w:rPr>
        <w:t> </w:t>
      </w:r>
      <w:r>
        <w:rPr>
          <w:sz w:val="24"/>
        </w:rPr>
        <w:t>(2014).</w:t>
      </w:r>
      <w:r>
        <w:rPr>
          <w:spacing w:val="-3"/>
          <w:sz w:val="24"/>
        </w:rPr>
        <w:t> </w:t>
      </w:r>
      <w:r>
        <w:rPr>
          <w:sz w:val="24"/>
        </w:rPr>
        <w:t>Energy</w:t>
      </w:r>
      <w:r>
        <w:rPr>
          <w:spacing w:val="-6"/>
          <w:sz w:val="24"/>
        </w:rPr>
        <w:t> </w:t>
      </w:r>
      <w:r>
        <w:rPr>
          <w:sz w:val="24"/>
        </w:rPr>
        <w:t>efficiency</w:t>
      </w:r>
      <w:r>
        <w:rPr>
          <w:spacing w:val="-7"/>
          <w:sz w:val="24"/>
        </w:rPr>
        <w:t> </w:t>
      </w:r>
      <w:r>
        <w:rPr>
          <w:sz w:val="24"/>
        </w:rPr>
        <w:t>and</w:t>
      </w:r>
      <w:r>
        <w:rPr>
          <w:spacing w:val="-3"/>
          <w:sz w:val="24"/>
        </w:rPr>
        <w:t> </w:t>
      </w:r>
      <w:r>
        <w:rPr>
          <w:sz w:val="24"/>
        </w:rPr>
        <w:t>sustainability</w:t>
      </w:r>
      <w:r>
        <w:rPr>
          <w:spacing w:val="-10"/>
          <w:sz w:val="24"/>
        </w:rPr>
        <w:t> </w:t>
      </w:r>
      <w:r>
        <w:rPr>
          <w:sz w:val="24"/>
        </w:rPr>
        <w:t>in commercial buildings in Nigeria. </w:t>
      </w:r>
      <w:r>
        <w:rPr>
          <w:i/>
          <w:sz w:val="24"/>
        </w:rPr>
        <w:t>Energy and Environment Research</w:t>
      </w:r>
      <w:r>
        <w:rPr>
          <w:sz w:val="24"/>
        </w:rPr>
        <w:t>, 4(2)</w:t>
      </w:r>
    </w:p>
    <w:p>
      <w:pPr>
        <w:spacing w:after="0"/>
        <w:jc w:val="left"/>
        <w:rPr>
          <w:sz w:val="24"/>
        </w:rPr>
        <w:sectPr>
          <w:pgSz w:w="11910" w:h="16840"/>
          <w:pgMar w:header="0" w:footer="1352" w:top="1360" w:bottom="1580" w:left="850" w:right="850"/>
        </w:sectPr>
      </w:pPr>
    </w:p>
    <w:p>
      <w:pPr>
        <w:pStyle w:val="Heading3"/>
        <w:spacing w:before="78"/>
        <w:ind w:left="587" w:right="733"/>
      </w:pPr>
      <w:r>
        <w:rPr>
          <w:spacing w:val="-2"/>
        </w:rPr>
        <w:t>APPENDIX</w:t>
      </w:r>
    </w:p>
    <w:p>
      <w:pPr>
        <w:pStyle w:val="BodyText"/>
        <w:spacing w:before="30"/>
        <w:rPr>
          <w:b/>
          <w:sz w:val="20"/>
        </w:rPr>
      </w:pPr>
      <w:r>
        <w:rPr>
          <w:b/>
          <w:sz w:val="20"/>
        </w:rPr>
        <w:drawing>
          <wp:anchor distT="0" distB="0" distL="0" distR="0" allowOverlap="1" layoutInCell="1" locked="0" behindDoc="1" simplePos="0" relativeHeight="487595008">
            <wp:simplePos x="0" y="0"/>
            <wp:positionH relativeFrom="page">
              <wp:posOffset>876300</wp:posOffset>
            </wp:positionH>
            <wp:positionV relativeFrom="paragraph">
              <wp:posOffset>180608</wp:posOffset>
            </wp:positionV>
            <wp:extent cx="5708878" cy="3120294"/>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5" cstate="print"/>
                    <a:stretch>
                      <a:fillRect/>
                    </a:stretch>
                  </pic:blipFill>
                  <pic:spPr>
                    <a:xfrm>
                      <a:off x="0" y="0"/>
                      <a:ext cx="5708878" cy="3120294"/>
                    </a:xfrm>
                    <a:prstGeom prst="rect">
                      <a:avLst/>
                    </a:prstGeom>
                  </pic:spPr>
                </pic:pic>
              </a:graphicData>
            </a:graphic>
          </wp:anchor>
        </w:drawing>
      </w:r>
    </w:p>
    <w:p>
      <w:pPr>
        <w:pStyle w:val="BodyText"/>
        <w:spacing w:before="6"/>
        <w:rPr>
          <w:b/>
        </w:rPr>
      </w:pPr>
    </w:p>
    <w:p>
      <w:pPr>
        <w:spacing w:before="0"/>
        <w:ind w:left="590" w:right="731" w:firstLine="0"/>
        <w:jc w:val="center"/>
        <w:rPr>
          <w:b/>
          <w:sz w:val="24"/>
        </w:rPr>
      </w:pPr>
      <w:r>
        <w:rPr>
          <w:b/>
          <w:sz w:val="24"/>
        </w:rPr>
        <w:t>Appendix </w:t>
      </w:r>
      <w:r>
        <w:rPr>
          <w:b/>
          <w:spacing w:val="-10"/>
          <w:sz w:val="24"/>
        </w:rPr>
        <w:t>1</w:t>
      </w:r>
    </w:p>
    <w:p>
      <w:pPr>
        <w:pStyle w:val="BodyText"/>
        <w:spacing w:before="29"/>
        <w:rPr>
          <w:b/>
          <w:sz w:val="20"/>
        </w:rPr>
      </w:pPr>
      <w:r>
        <w:rPr>
          <w:b/>
          <w:sz w:val="20"/>
        </w:rPr>
        <w:drawing>
          <wp:anchor distT="0" distB="0" distL="0" distR="0" allowOverlap="1" layoutInCell="1" locked="0" behindDoc="1" simplePos="0" relativeHeight="487595520">
            <wp:simplePos x="0" y="0"/>
            <wp:positionH relativeFrom="page">
              <wp:posOffset>876300</wp:posOffset>
            </wp:positionH>
            <wp:positionV relativeFrom="paragraph">
              <wp:posOffset>179957</wp:posOffset>
            </wp:positionV>
            <wp:extent cx="5717865" cy="3552444"/>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36" cstate="print"/>
                    <a:stretch>
                      <a:fillRect/>
                    </a:stretch>
                  </pic:blipFill>
                  <pic:spPr>
                    <a:xfrm>
                      <a:off x="0" y="0"/>
                      <a:ext cx="5717865" cy="3552444"/>
                    </a:xfrm>
                    <a:prstGeom prst="rect">
                      <a:avLst/>
                    </a:prstGeom>
                  </pic:spPr>
                </pic:pic>
              </a:graphicData>
            </a:graphic>
          </wp:anchor>
        </w:drawing>
      </w:r>
    </w:p>
    <w:p>
      <w:pPr>
        <w:spacing w:before="234"/>
        <w:ind w:left="590" w:right="731" w:firstLine="0"/>
        <w:jc w:val="center"/>
        <w:rPr>
          <w:b/>
          <w:sz w:val="24"/>
        </w:rPr>
      </w:pPr>
      <w:r>
        <w:rPr>
          <w:b/>
          <w:sz w:val="24"/>
        </w:rPr>
        <w:t>Appendix </w:t>
      </w:r>
      <w:r>
        <w:rPr>
          <w:b/>
          <w:spacing w:val="-10"/>
          <w:sz w:val="24"/>
        </w:rPr>
        <w:t>2</w:t>
      </w:r>
    </w:p>
    <w:p>
      <w:pPr>
        <w:spacing w:after="0"/>
        <w:jc w:val="center"/>
        <w:rPr>
          <w:b/>
          <w:sz w:val="24"/>
        </w:rPr>
        <w:sectPr>
          <w:pgSz w:w="11910" w:h="16840"/>
          <w:pgMar w:header="0" w:footer="1352" w:top="1340" w:bottom="1580" w:left="850" w:right="850"/>
        </w:sectPr>
      </w:pPr>
    </w:p>
    <w:p>
      <w:pPr>
        <w:pStyle w:val="BodyText"/>
        <w:ind w:left="530"/>
        <w:rPr>
          <w:sz w:val="20"/>
        </w:rPr>
      </w:pPr>
      <w:r>
        <w:rPr>
          <w:sz w:val="20"/>
        </w:rPr>
        <w:drawing>
          <wp:inline distT="0" distB="0" distL="0" distR="0">
            <wp:extent cx="5718260" cy="3685794"/>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37" cstate="print"/>
                    <a:stretch>
                      <a:fillRect/>
                    </a:stretch>
                  </pic:blipFill>
                  <pic:spPr>
                    <a:xfrm>
                      <a:off x="0" y="0"/>
                      <a:ext cx="5718260" cy="3685794"/>
                    </a:xfrm>
                    <a:prstGeom prst="rect">
                      <a:avLst/>
                    </a:prstGeom>
                  </pic:spPr>
                </pic:pic>
              </a:graphicData>
            </a:graphic>
          </wp:inline>
        </w:drawing>
      </w:r>
      <w:r>
        <w:rPr>
          <w:sz w:val="20"/>
        </w:rPr>
      </w:r>
    </w:p>
    <w:p>
      <w:pPr>
        <w:pStyle w:val="BodyText"/>
        <w:spacing w:before="17"/>
        <w:rPr>
          <w:b/>
        </w:rPr>
      </w:pPr>
    </w:p>
    <w:p>
      <w:pPr>
        <w:spacing w:before="0"/>
        <w:ind w:left="590" w:right="731" w:firstLine="0"/>
        <w:jc w:val="center"/>
        <w:rPr>
          <w:b/>
          <w:sz w:val="24"/>
        </w:rPr>
      </w:pPr>
      <w:r>
        <w:rPr>
          <w:b/>
          <w:sz w:val="24"/>
        </w:rPr>
        <w:t>Appendix </w:t>
      </w:r>
      <w:r>
        <w:rPr>
          <w:b/>
          <w:spacing w:val="-10"/>
          <w:sz w:val="24"/>
        </w:rPr>
        <w:t>3</w:t>
      </w:r>
    </w:p>
    <w:p>
      <w:pPr>
        <w:pStyle w:val="BodyText"/>
        <w:spacing w:before="28"/>
        <w:rPr>
          <w:b/>
          <w:sz w:val="20"/>
        </w:rPr>
      </w:pPr>
      <w:r>
        <w:rPr>
          <w:b/>
          <w:sz w:val="20"/>
        </w:rPr>
        <w:drawing>
          <wp:anchor distT="0" distB="0" distL="0" distR="0" allowOverlap="1" layoutInCell="1" locked="0" behindDoc="1" simplePos="0" relativeHeight="487596032">
            <wp:simplePos x="0" y="0"/>
            <wp:positionH relativeFrom="page">
              <wp:posOffset>895350</wp:posOffset>
            </wp:positionH>
            <wp:positionV relativeFrom="paragraph">
              <wp:posOffset>179099</wp:posOffset>
            </wp:positionV>
            <wp:extent cx="5691417" cy="3579113"/>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8" cstate="print"/>
                    <a:stretch>
                      <a:fillRect/>
                    </a:stretch>
                  </pic:blipFill>
                  <pic:spPr>
                    <a:xfrm>
                      <a:off x="0" y="0"/>
                      <a:ext cx="5691417" cy="3579113"/>
                    </a:xfrm>
                    <a:prstGeom prst="rect">
                      <a:avLst/>
                    </a:prstGeom>
                  </pic:spPr>
                </pic:pic>
              </a:graphicData>
            </a:graphic>
          </wp:anchor>
        </w:drawing>
      </w:r>
    </w:p>
    <w:p>
      <w:pPr>
        <w:pStyle w:val="BodyText"/>
        <w:spacing w:before="25"/>
        <w:rPr>
          <w:b/>
        </w:rPr>
      </w:pPr>
    </w:p>
    <w:p>
      <w:pPr>
        <w:spacing w:before="0"/>
        <w:ind w:left="15" w:right="154" w:firstLine="0"/>
        <w:jc w:val="center"/>
        <w:rPr>
          <w:b/>
          <w:sz w:val="24"/>
        </w:rPr>
      </w:pPr>
      <w:r>
        <w:rPr>
          <w:b/>
          <w:sz w:val="24"/>
        </w:rPr>
        <w:t>Appendix</w:t>
      </w:r>
      <w:r>
        <w:rPr>
          <w:b/>
          <w:spacing w:val="1"/>
          <w:sz w:val="24"/>
        </w:rPr>
        <w:t> </w:t>
      </w:r>
      <w:r>
        <w:rPr>
          <w:b/>
          <w:spacing w:val="-10"/>
          <w:sz w:val="24"/>
        </w:rPr>
        <w:t>4</w:t>
      </w:r>
    </w:p>
    <w:p>
      <w:pPr>
        <w:spacing w:after="0"/>
        <w:jc w:val="center"/>
        <w:rPr>
          <w:b/>
          <w:sz w:val="24"/>
        </w:rPr>
        <w:sectPr>
          <w:pgSz w:w="11910" w:h="16840"/>
          <w:pgMar w:header="0" w:footer="1352" w:top="1420" w:bottom="1580" w:left="850" w:right="850"/>
        </w:sectPr>
      </w:pPr>
    </w:p>
    <w:p>
      <w:pPr>
        <w:pStyle w:val="BodyText"/>
        <w:ind w:left="530"/>
        <w:rPr>
          <w:sz w:val="20"/>
        </w:rPr>
      </w:pPr>
      <w:r>
        <w:rPr>
          <w:sz w:val="20"/>
        </w:rPr>
        <w:drawing>
          <wp:inline distT="0" distB="0" distL="0" distR="0">
            <wp:extent cx="5744433" cy="3920490"/>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9" cstate="print"/>
                    <a:stretch>
                      <a:fillRect/>
                    </a:stretch>
                  </pic:blipFill>
                  <pic:spPr>
                    <a:xfrm>
                      <a:off x="0" y="0"/>
                      <a:ext cx="5744433" cy="3920490"/>
                    </a:xfrm>
                    <a:prstGeom prst="rect">
                      <a:avLst/>
                    </a:prstGeom>
                  </pic:spPr>
                </pic:pic>
              </a:graphicData>
            </a:graphic>
          </wp:inline>
        </w:drawing>
      </w:r>
      <w:r>
        <w:rPr>
          <w:sz w:val="20"/>
        </w:rPr>
      </w:r>
    </w:p>
    <w:p>
      <w:pPr>
        <w:spacing w:before="253"/>
        <w:ind w:left="590" w:right="731" w:firstLine="0"/>
        <w:jc w:val="center"/>
        <w:rPr>
          <w:b/>
          <w:sz w:val="24"/>
        </w:rPr>
      </w:pPr>
      <w:r>
        <w:rPr>
          <w:b/>
          <w:sz w:val="24"/>
        </w:rPr>
        <w:t>Appendix </w:t>
      </w:r>
      <w:r>
        <w:rPr>
          <w:b/>
          <w:spacing w:val="-10"/>
          <w:sz w:val="24"/>
        </w:rPr>
        <w:t>5</w:t>
      </w:r>
    </w:p>
    <w:p>
      <w:pPr>
        <w:pStyle w:val="BodyText"/>
        <w:spacing w:before="29"/>
        <w:rPr>
          <w:b/>
          <w:sz w:val="20"/>
        </w:rPr>
      </w:pPr>
      <w:r>
        <w:rPr>
          <w:b/>
          <w:sz w:val="20"/>
        </w:rPr>
        <w:drawing>
          <wp:anchor distT="0" distB="0" distL="0" distR="0" allowOverlap="1" layoutInCell="1" locked="0" behindDoc="1" simplePos="0" relativeHeight="487596544">
            <wp:simplePos x="0" y="0"/>
            <wp:positionH relativeFrom="page">
              <wp:posOffset>895350</wp:posOffset>
            </wp:positionH>
            <wp:positionV relativeFrom="paragraph">
              <wp:posOffset>179973</wp:posOffset>
            </wp:positionV>
            <wp:extent cx="5940674" cy="3103054"/>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40" cstate="print"/>
                    <a:stretch>
                      <a:fillRect/>
                    </a:stretch>
                  </pic:blipFill>
                  <pic:spPr>
                    <a:xfrm>
                      <a:off x="0" y="0"/>
                      <a:ext cx="5940674" cy="3103054"/>
                    </a:xfrm>
                    <a:prstGeom prst="rect">
                      <a:avLst/>
                    </a:prstGeom>
                  </pic:spPr>
                </pic:pic>
              </a:graphicData>
            </a:graphic>
          </wp:anchor>
        </w:drawing>
      </w:r>
    </w:p>
    <w:p>
      <w:pPr>
        <w:pStyle w:val="BodyText"/>
        <w:spacing w:before="20"/>
        <w:rPr>
          <w:b/>
        </w:rPr>
      </w:pPr>
    </w:p>
    <w:p>
      <w:pPr>
        <w:spacing w:before="0"/>
        <w:ind w:left="590" w:right="731" w:firstLine="0"/>
        <w:jc w:val="center"/>
        <w:rPr>
          <w:b/>
          <w:sz w:val="24"/>
        </w:rPr>
      </w:pPr>
      <w:r>
        <w:rPr>
          <w:b/>
          <w:sz w:val="24"/>
        </w:rPr>
        <w:t>Appendix </w:t>
      </w:r>
      <w:r>
        <w:rPr>
          <w:b/>
          <w:spacing w:val="-10"/>
          <w:sz w:val="24"/>
        </w:rPr>
        <w:t>6</w:t>
      </w:r>
    </w:p>
    <w:p>
      <w:pPr>
        <w:spacing w:after="0"/>
        <w:jc w:val="center"/>
        <w:rPr>
          <w:b/>
          <w:sz w:val="24"/>
        </w:rPr>
        <w:sectPr>
          <w:pgSz w:w="11910" w:h="16840"/>
          <w:pgMar w:header="0" w:footer="1352" w:top="1420" w:bottom="1580" w:left="850" w:right="850"/>
        </w:sectPr>
      </w:pPr>
    </w:p>
    <w:p>
      <w:pPr>
        <w:pStyle w:val="BodyText"/>
        <w:ind w:left="650"/>
        <w:rPr>
          <w:sz w:val="20"/>
        </w:rPr>
      </w:pPr>
      <w:r>
        <w:rPr>
          <w:sz w:val="20"/>
        </w:rPr>
        <w:drawing>
          <wp:inline distT="0" distB="0" distL="0" distR="0">
            <wp:extent cx="5573427" cy="3667982"/>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41" cstate="print"/>
                    <a:stretch>
                      <a:fillRect/>
                    </a:stretch>
                  </pic:blipFill>
                  <pic:spPr>
                    <a:xfrm>
                      <a:off x="0" y="0"/>
                      <a:ext cx="5573427" cy="3667982"/>
                    </a:xfrm>
                    <a:prstGeom prst="rect">
                      <a:avLst/>
                    </a:prstGeom>
                  </pic:spPr>
                </pic:pic>
              </a:graphicData>
            </a:graphic>
          </wp:inline>
        </w:drawing>
      </w:r>
      <w:r>
        <w:rPr>
          <w:sz w:val="20"/>
        </w:rPr>
      </w:r>
    </w:p>
    <w:p>
      <w:pPr>
        <w:spacing w:before="276"/>
        <w:ind w:left="590" w:right="731" w:firstLine="0"/>
        <w:jc w:val="center"/>
        <w:rPr>
          <w:b/>
          <w:sz w:val="24"/>
        </w:rPr>
      </w:pPr>
      <w:r>
        <w:rPr>
          <w:b/>
          <w:sz w:val="24"/>
        </w:rPr>
        <w:t>Appendix </w:t>
      </w:r>
      <w:r>
        <w:rPr>
          <w:b/>
          <w:spacing w:val="-10"/>
          <w:sz w:val="24"/>
        </w:rPr>
        <w:t>7</w:t>
      </w:r>
    </w:p>
    <w:p>
      <w:pPr>
        <w:pStyle w:val="BodyText"/>
        <w:spacing w:before="29"/>
        <w:rPr>
          <w:b/>
          <w:sz w:val="20"/>
        </w:rPr>
      </w:pPr>
      <w:r>
        <w:rPr>
          <w:b/>
          <w:sz w:val="20"/>
        </w:rPr>
        <w:drawing>
          <wp:anchor distT="0" distB="0" distL="0" distR="0" allowOverlap="1" layoutInCell="1" locked="0" behindDoc="1" simplePos="0" relativeHeight="487597056">
            <wp:simplePos x="0" y="0"/>
            <wp:positionH relativeFrom="page">
              <wp:posOffset>876300</wp:posOffset>
            </wp:positionH>
            <wp:positionV relativeFrom="paragraph">
              <wp:posOffset>179719</wp:posOffset>
            </wp:positionV>
            <wp:extent cx="5702815" cy="3891914"/>
            <wp:effectExtent l="0" t="0" r="0" b="0"/>
            <wp:wrapTopAndBottom/>
            <wp:docPr id="36" name="Image 36" descr="IMG-20250723-WA0013~2"/>
            <wp:cNvGraphicFramePr>
              <a:graphicFrameLocks/>
            </wp:cNvGraphicFramePr>
            <a:graphic>
              <a:graphicData uri="http://schemas.openxmlformats.org/drawingml/2006/picture">
                <pic:pic>
                  <pic:nvPicPr>
                    <pic:cNvPr id="36" name="Image 36" descr="IMG-20250723-WA0013~2"/>
                    <pic:cNvPicPr/>
                  </pic:nvPicPr>
                  <pic:blipFill>
                    <a:blip r:embed="rId42" cstate="print"/>
                    <a:stretch>
                      <a:fillRect/>
                    </a:stretch>
                  </pic:blipFill>
                  <pic:spPr>
                    <a:xfrm>
                      <a:off x="0" y="0"/>
                      <a:ext cx="5702815" cy="3891914"/>
                    </a:xfrm>
                    <a:prstGeom prst="rect">
                      <a:avLst/>
                    </a:prstGeom>
                  </pic:spPr>
                </pic:pic>
              </a:graphicData>
            </a:graphic>
          </wp:anchor>
        </w:drawing>
      </w:r>
    </w:p>
    <w:p>
      <w:pPr>
        <w:pStyle w:val="BodyText"/>
        <w:spacing w:before="23"/>
        <w:rPr>
          <w:b/>
        </w:rPr>
      </w:pPr>
    </w:p>
    <w:p>
      <w:pPr>
        <w:spacing w:before="0"/>
        <w:ind w:left="590" w:right="731" w:firstLine="0"/>
        <w:jc w:val="center"/>
        <w:rPr>
          <w:b/>
          <w:sz w:val="24"/>
        </w:rPr>
      </w:pPr>
      <w:r>
        <w:rPr>
          <w:b/>
          <w:sz w:val="24"/>
        </w:rPr>
        <w:t>Appendix </w:t>
      </w:r>
      <w:r>
        <w:rPr>
          <w:b/>
          <w:spacing w:val="-10"/>
          <w:sz w:val="24"/>
        </w:rPr>
        <w:t>8</w:t>
      </w:r>
    </w:p>
    <w:sectPr>
      <w:pgSz w:w="11910" w:h="16840"/>
      <w:pgMar w:header="0" w:footer="1352" w:top="1420" w:bottom="1580" w:left="850"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imSun">
    <w:altName w:val="SimSun"/>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w:sz w:val="17"/>
      </w:rPr>
      <mc:AlternateContent>
        <mc:Choice Requires="wps">
          <w:drawing>
            <wp:anchor distT="0" distB="0" distL="0" distR="0" allowOverlap="1" layoutInCell="1" locked="0" behindDoc="1" simplePos="0" relativeHeight="486761472">
              <wp:simplePos x="0" y="0"/>
              <wp:positionH relativeFrom="page">
                <wp:posOffset>3772789</wp:posOffset>
              </wp:positionH>
              <wp:positionV relativeFrom="page">
                <wp:posOffset>9928046</wp:posOffset>
              </wp:positionV>
              <wp:extent cx="190500" cy="17018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90500" cy="170180"/>
                      </a:xfrm>
                      <a:prstGeom prst="rect">
                        <a:avLst/>
                      </a:prstGeom>
                    </wps:spPr>
                    <wps:txbx>
                      <w:txbxContent>
                        <w:p>
                          <w:pPr>
                            <w:spacing w:before="31"/>
                            <w:ind w:left="98" w:right="0" w:firstLine="0"/>
                            <w:jc w:val="left"/>
                            <w:rPr>
                              <w:rFonts w:ascii="Calibri"/>
                              <w:sz w:val="18"/>
                            </w:rPr>
                          </w:pPr>
                          <w:r>
                            <w:rPr>
                              <w:rFonts w:ascii="Calibri"/>
                              <w:spacing w:val="-10"/>
                              <w:sz w:val="18"/>
                            </w:rPr>
                            <w:fldChar w:fldCharType="begin"/>
                          </w:r>
                          <w:r>
                            <w:rPr>
                              <w:rFonts w:ascii="Calibri"/>
                              <w:spacing w:val="-10"/>
                              <w:sz w:val="18"/>
                            </w:rPr>
                            <w:instrText> PAGE  \* ROMAN </w:instrText>
                          </w:r>
                          <w:r>
                            <w:rPr>
                              <w:rFonts w:ascii="Calibri"/>
                              <w:spacing w:val="-10"/>
                              <w:sz w:val="18"/>
                            </w:rPr>
                            <w:fldChar w:fldCharType="separate"/>
                          </w:r>
                          <w:r>
                            <w:rPr>
                              <w:rFonts w:ascii="Calibri"/>
                              <w:spacing w:val="-10"/>
                              <w:sz w:val="18"/>
                            </w:rPr>
                            <w:t>V</w:t>
                          </w:r>
                          <w:r>
                            <w:rPr>
                              <w:rFonts w:ascii="Calibri"/>
                              <w:spacing w:val="-10"/>
                              <w:sz w:val="18"/>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7.070007pt;margin-top:781.735962pt;width:15pt;height:13.4pt;mso-position-horizontal-relative:page;mso-position-vertical-relative:page;z-index:-16555008" type="#_x0000_t202" id="docshape1" filled="false" stroked="false">
              <v:textbox inset="0,0,0,0">
                <w:txbxContent>
                  <w:p>
                    <w:pPr>
                      <w:spacing w:before="31"/>
                      <w:ind w:left="98" w:right="0" w:firstLine="0"/>
                      <w:jc w:val="left"/>
                      <w:rPr>
                        <w:rFonts w:ascii="Calibri"/>
                        <w:sz w:val="18"/>
                      </w:rPr>
                    </w:pPr>
                    <w:r>
                      <w:rPr>
                        <w:rFonts w:ascii="Calibri"/>
                        <w:spacing w:val="-10"/>
                        <w:sz w:val="18"/>
                      </w:rPr>
                      <w:fldChar w:fldCharType="begin"/>
                    </w:r>
                    <w:r>
                      <w:rPr>
                        <w:rFonts w:ascii="Calibri"/>
                        <w:spacing w:val="-10"/>
                        <w:sz w:val="18"/>
                      </w:rPr>
                      <w:instrText> PAGE  \* ROMAN </w:instrText>
                    </w:r>
                    <w:r>
                      <w:rPr>
                        <w:rFonts w:ascii="Calibri"/>
                        <w:spacing w:val="-10"/>
                        <w:sz w:val="18"/>
                      </w:rPr>
                      <w:fldChar w:fldCharType="separate"/>
                    </w:r>
                    <w:r>
                      <w:rPr>
                        <w:rFonts w:ascii="Calibri"/>
                        <w:spacing w:val="-10"/>
                        <w:sz w:val="18"/>
                      </w:rPr>
                      <w:t>V</w:t>
                    </w:r>
                    <w:r>
                      <w:rPr>
                        <w:rFonts w:ascii="Calibri"/>
                        <w:spacing w:val="-10"/>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61984">
              <wp:simplePos x="0" y="0"/>
              <wp:positionH relativeFrom="page">
                <wp:posOffset>3810380</wp:posOffset>
              </wp:positionH>
              <wp:positionV relativeFrom="page">
                <wp:posOffset>9958145</wp:posOffset>
              </wp:positionV>
              <wp:extent cx="114300" cy="1397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14300" cy="139700"/>
                      </a:xfrm>
                      <a:prstGeom prst="rect">
                        <a:avLst/>
                      </a:prstGeom>
                    </wps:spPr>
                    <wps:txbx>
                      <w:txbxContent>
                        <w:p>
                          <w:pPr>
                            <w:spacing w:line="203" w:lineRule="exact" w:before="0"/>
                            <w:ind w:left="20" w:right="0" w:firstLine="0"/>
                            <w:jc w:val="left"/>
                            <w:rPr>
                              <w:rFonts w:ascii="Calibri"/>
                              <w:sz w:val="18"/>
                            </w:rPr>
                          </w:pPr>
                          <w:r>
                            <w:rPr>
                              <w:rFonts w:ascii="Calibri"/>
                              <w:spacing w:val="-5"/>
                              <w:sz w:val="18"/>
                            </w:rPr>
                            <w:t>XI</w:t>
                          </w:r>
                        </w:p>
                      </w:txbxContent>
                    </wps:txbx>
                    <wps:bodyPr wrap="square" lIns="0" tIns="0" rIns="0" bIns="0" rtlCol="0">
                      <a:noAutofit/>
                    </wps:bodyPr>
                  </wps:wsp>
                </a:graphicData>
              </a:graphic>
            </wp:anchor>
          </w:drawing>
        </mc:Choice>
        <mc:Fallback>
          <w:pict>
            <v:shape style="position:absolute;margin-left:300.029999pt;margin-top:784.105957pt;width:9pt;height:11pt;mso-position-horizontal-relative:page;mso-position-vertical-relative:page;z-index:-16554496" type="#_x0000_t202" id="docshape2" filled="false" stroked="false">
              <v:textbox inset="0,0,0,0">
                <w:txbxContent>
                  <w:p>
                    <w:pPr>
                      <w:spacing w:line="203" w:lineRule="exact" w:before="0"/>
                      <w:ind w:left="20" w:right="0" w:firstLine="0"/>
                      <w:jc w:val="left"/>
                      <w:rPr>
                        <w:rFonts w:ascii="Calibri"/>
                        <w:sz w:val="18"/>
                      </w:rPr>
                    </w:pPr>
                    <w:r>
                      <w:rPr>
                        <w:rFonts w:ascii="Calibri"/>
                        <w:spacing w:val="-5"/>
                        <w:sz w:val="18"/>
                      </w:rPr>
                      <w:t>XI</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7"/>
      </w:rPr>
    </w:pPr>
    <w:r>
      <w:rPr>
        <w:sz w:val="17"/>
      </w:rPr>
      <mc:AlternateContent>
        <mc:Choice Requires="wps">
          <w:drawing>
            <wp:anchor distT="0" distB="0" distL="0" distR="0" allowOverlap="1" layoutInCell="1" locked="0" behindDoc="1" simplePos="0" relativeHeight="486762496">
              <wp:simplePos x="0" y="0"/>
              <wp:positionH relativeFrom="page">
                <wp:posOffset>3664077</wp:posOffset>
              </wp:positionH>
              <wp:positionV relativeFrom="page">
                <wp:posOffset>9671633</wp:posOffset>
              </wp:positionV>
              <wp:extent cx="141605" cy="13970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41605" cy="139700"/>
                      </a:xfrm>
                      <a:prstGeom prst="rect">
                        <a:avLst/>
                      </a:prstGeom>
                    </wps:spPr>
                    <wps:txbx>
                      <w:txbxContent>
                        <w:p>
                          <w:pPr>
                            <w:spacing w:line="203" w:lineRule="exact" w:before="0"/>
                            <w:ind w:left="2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12</w:t>
                          </w:r>
                          <w:r>
                            <w:rPr>
                              <w:rFonts w:ascii="Calibri"/>
                              <w:spacing w:val="-5"/>
                              <w:sz w:val="18"/>
                            </w:rPr>
                            <w:fldChar w:fldCharType="end"/>
                          </w:r>
                        </w:p>
                      </w:txbxContent>
                    </wps:txbx>
                    <wps:bodyPr wrap="square" lIns="0" tIns="0" rIns="0" bIns="0" rtlCol="0">
                      <a:noAutofit/>
                    </wps:bodyPr>
                  </wps:wsp>
                </a:graphicData>
              </a:graphic>
            </wp:anchor>
          </w:drawing>
        </mc:Choice>
        <mc:Fallback>
          <w:pict>
            <v:shape style="position:absolute;margin-left:288.510010pt;margin-top:761.545959pt;width:11.15pt;height:11pt;mso-position-horizontal-relative:page;mso-position-vertical-relative:page;z-index:-16553984" type="#_x0000_t202" id="docshape3" filled="false" stroked="false">
              <v:textbox inset="0,0,0,0">
                <w:txbxContent>
                  <w:p>
                    <w:pPr>
                      <w:spacing w:line="203" w:lineRule="exact" w:before="0"/>
                      <w:ind w:left="20" w:right="0" w:firstLine="0"/>
                      <w:jc w:val="left"/>
                      <w:rPr>
                        <w:rFonts w:ascii="Calibri"/>
                        <w:sz w:val="18"/>
                      </w:rPr>
                    </w:pPr>
                    <w:r>
                      <w:rPr>
                        <w:rFonts w:ascii="Calibri"/>
                        <w:spacing w:val="-5"/>
                        <w:sz w:val="18"/>
                      </w:rPr>
                      <w:fldChar w:fldCharType="begin"/>
                    </w:r>
                    <w:r>
                      <w:rPr>
                        <w:rFonts w:ascii="Calibri"/>
                        <w:spacing w:val="-5"/>
                        <w:sz w:val="18"/>
                      </w:rPr>
                      <w:instrText> PAGE </w:instrText>
                    </w:r>
                    <w:r>
                      <w:rPr>
                        <w:rFonts w:ascii="Calibri"/>
                        <w:spacing w:val="-5"/>
                        <w:sz w:val="18"/>
                      </w:rPr>
                      <w:fldChar w:fldCharType="separate"/>
                    </w:r>
                    <w:r>
                      <w:rPr>
                        <w:rFonts w:ascii="Calibri"/>
                        <w:spacing w:val="-5"/>
                        <w:sz w:val="18"/>
                      </w:rPr>
                      <w:t>12</w:t>
                    </w:r>
                    <w:r>
                      <w:rPr>
                        <w:rFonts w:ascii="Calibri"/>
                        <w:spacing w:val="-5"/>
                        <w:sz w:val="18"/>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5"/>
      <w:numFmt w:val="decimal"/>
      <w:lvlText w:val="%1"/>
      <w:lvlJc w:val="left"/>
      <w:pPr>
        <w:ind w:left="890" w:hanging="360"/>
        <w:jc w:val="left"/>
      </w:pPr>
      <w:rPr>
        <w:rFonts w:hint="default"/>
        <w:lang w:val="en-US" w:eastAsia="en-US" w:bidi="ar-SA"/>
      </w:rPr>
    </w:lvl>
    <w:lvl w:ilvl="1">
      <w:start w:val="0"/>
      <w:numFmt w:val="decimal"/>
      <w:lvlText w:val="%1.%2"/>
      <w:lvlJc w:val="left"/>
      <w:pPr>
        <w:ind w:left="89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761" w:hanging="360"/>
      </w:pPr>
      <w:rPr>
        <w:rFonts w:hint="default"/>
        <w:lang w:val="en-US" w:eastAsia="en-US" w:bidi="ar-SA"/>
      </w:rPr>
    </w:lvl>
    <w:lvl w:ilvl="3">
      <w:start w:val="0"/>
      <w:numFmt w:val="bullet"/>
      <w:lvlText w:val="•"/>
      <w:lvlJc w:val="left"/>
      <w:pPr>
        <w:ind w:left="3691" w:hanging="360"/>
      </w:pPr>
      <w:rPr>
        <w:rFonts w:hint="default"/>
        <w:lang w:val="en-US" w:eastAsia="en-US" w:bidi="ar-SA"/>
      </w:rPr>
    </w:lvl>
    <w:lvl w:ilvl="4">
      <w:start w:val="0"/>
      <w:numFmt w:val="bullet"/>
      <w:lvlText w:val="•"/>
      <w:lvlJc w:val="left"/>
      <w:pPr>
        <w:ind w:left="4622" w:hanging="360"/>
      </w:pPr>
      <w:rPr>
        <w:rFonts w:hint="default"/>
        <w:lang w:val="en-US" w:eastAsia="en-US" w:bidi="ar-SA"/>
      </w:rPr>
    </w:lvl>
    <w:lvl w:ilvl="5">
      <w:start w:val="0"/>
      <w:numFmt w:val="bullet"/>
      <w:lvlText w:val="•"/>
      <w:lvlJc w:val="left"/>
      <w:pPr>
        <w:ind w:left="5553" w:hanging="360"/>
      </w:pPr>
      <w:rPr>
        <w:rFonts w:hint="default"/>
        <w:lang w:val="en-US" w:eastAsia="en-US" w:bidi="ar-SA"/>
      </w:rPr>
    </w:lvl>
    <w:lvl w:ilvl="6">
      <w:start w:val="0"/>
      <w:numFmt w:val="bullet"/>
      <w:lvlText w:val="•"/>
      <w:lvlJc w:val="left"/>
      <w:pPr>
        <w:ind w:left="6483" w:hanging="360"/>
      </w:pPr>
      <w:rPr>
        <w:rFonts w:hint="default"/>
        <w:lang w:val="en-US" w:eastAsia="en-US" w:bidi="ar-SA"/>
      </w:rPr>
    </w:lvl>
    <w:lvl w:ilvl="7">
      <w:start w:val="0"/>
      <w:numFmt w:val="bullet"/>
      <w:lvlText w:val="•"/>
      <w:lvlJc w:val="left"/>
      <w:pPr>
        <w:ind w:left="7414" w:hanging="360"/>
      </w:pPr>
      <w:rPr>
        <w:rFonts w:hint="default"/>
        <w:lang w:val="en-US" w:eastAsia="en-US" w:bidi="ar-SA"/>
      </w:rPr>
    </w:lvl>
    <w:lvl w:ilvl="8">
      <w:start w:val="0"/>
      <w:numFmt w:val="bullet"/>
      <w:lvlText w:val="•"/>
      <w:lvlJc w:val="left"/>
      <w:pPr>
        <w:ind w:left="8345" w:hanging="360"/>
      </w:pPr>
      <w:rPr>
        <w:rFonts w:hint="default"/>
        <w:lang w:val="en-US" w:eastAsia="en-US" w:bidi="ar-SA"/>
      </w:rPr>
    </w:lvl>
  </w:abstractNum>
  <w:abstractNum w:abstractNumId="30">
    <w:multiLevelType w:val="hybridMultilevel"/>
    <w:lvl w:ilvl="0">
      <w:start w:val="1"/>
      <w:numFmt w:val="lowerRoman"/>
      <w:lvlText w:val="%1."/>
      <w:lvlJc w:val="left"/>
      <w:pPr>
        <w:ind w:left="1250" w:hanging="488"/>
        <w:jc w:val="right"/>
      </w:pPr>
      <w:rPr>
        <w:rFonts w:hint="default"/>
        <w:spacing w:val="0"/>
        <w:w w:val="100"/>
        <w:lang w:val="en-US" w:eastAsia="en-US" w:bidi="ar-SA"/>
      </w:rPr>
    </w:lvl>
    <w:lvl w:ilvl="1">
      <w:start w:val="0"/>
      <w:numFmt w:val="bullet"/>
      <w:lvlText w:val="•"/>
      <w:lvlJc w:val="left"/>
      <w:pPr>
        <w:ind w:left="2154" w:hanging="488"/>
      </w:pPr>
      <w:rPr>
        <w:rFonts w:hint="default"/>
        <w:lang w:val="en-US" w:eastAsia="en-US" w:bidi="ar-SA"/>
      </w:rPr>
    </w:lvl>
    <w:lvl w:ilvl="2">
      <w:start w:val="0"/>
      <w:numFmt w:val="bullet"/>
      <w:lvlText w:val="•"/>
      <w:lvlJc w:val="left"/>
      <w:pPr>
        <w:ind w:left="3049" w:hanging="488"/>
      </w:pPr>
      <w:rPr>
        <w:rFonts w:hint="default"/>
        <w:lang w:val="en-US" w:eastAsia="en-US" w:bidi="ar-SA"/>
      </w:rPr>
    </w:lvl>
    <w:lvl w:ilvl="3">
      <w:start w:val="0"/>
      <w:numFmt w:val="bullet"/>
      <w:lvlText w:val="•"/>
      <w:lvlJc w:val="left"/>
      <w:pPr>
        <w:ind w:left="3943" w:hanging="488"/>
      </w:pPr>
      <w:rPr>
        <w:rFonts w:hint="default"/>
        <w:lang w:val="en-US" w:eastAsia="en-US" w:bidi="ar-SA"/>
      </w:rPr>
    </w:lvl>
    <w:lvl w:ilvl="4">
      <w:start w:val="0"/>
      <w:numFmt w:val="bullet"/>
      <w:lvlText w:val="•"/>
      <w:lvlJc w:val="left"/>
      <w:pPr>
        <w:ind w:left="4838" w:hanging="488"/>
      </w:pPr>
      <w:rPr>
        <w:rFonts w:hint="default"/>
        <w:lang w:val="en-US" w:eastAsia="en-US" w:bidi="ar-SA"/>
      </w:rPr>
    </w:lvl>
    <w:lvl w:ilvl="5">
      <w:start w:val="0"/>
      <w:numFmt w:val="bullet"/>
      <w:lvlText w:val="•"/>
      <w:lvlJc w:val="left"/>
      <w:pPr>
        <w:ind w:left="5733" w:hanging="488"/>
      </w:pPr>
      <w:rPr>
        <w:rFonts w:hint="default"/>
        <w:lang w:val="en-US" w:eastAsia="en-US" w:bidi="ar-SA"/>
      </w:rPr>
    </w:lvl>
    <w:lvl w:ilvl="6">
      <w:start w:val="0"/>
      <w:numFmt w:val="bullet"/>
      <w:lvlText w:val="•"/>
      <w:lvlJc w:val="left"/>
      <w:pPr>
        <w:ind w:left="6627" w:hanging="488"/>
      </w:pPr>
      <w:rPr>
        <w:rFonts w:hint="default"/>
        <w:lang w:val="en-US" w:eastAsia="en-US" w:bidi="ar-SA"/>
      </w:rPr>
    </w:lvl>
    <w:lvl w:ilvl="7">
      <w:start w:val="0"/>
      <w:numFmt w:val="bullet"/>
      <w:lvlText w:val="•"/>
      <w:lvlJc w:val="left"/>
      <w:pPr>
        <w:ind w:left="7522" w:hanging="488"/>
      </w:pPr>
      <w:rPr>
        <w:rFonts w:hint="default"/>
        <w:lang w:val="en-US" w:eastAsia="en-US" w:bidi="ar-SA"/>
      </w:rPr>
    </w:lvl>
    <w:lvl w:ilvl="8">
      <w:start w:val="0"/>
      <w:numFmt w:val="bullet"/>
      <w:lvlText w:val="•"/>
      <w:lvlJc w:val="left"/>
      <w:pPr>
        <w:ind w:left="8417" w:hanging="488"/>
      </w:pPr>
      <w:rPr>
        <w:rFonts w:hint="default"/>
        <w:lang w:val="en-US" w:eastAsia="en-US" w:bidi="ar-SA"/>
      </w:rPr>
    </w:lvl>
  </w:abstractNum>
  <w:abstractNum w:abstractNumId="29">
    <w:multiLevelType w:val="hybridMultilevel"/>
    <w:lvl w:ilvl="0">
      <w:start w:val="1"/>
      <w:numFmt w:val="lowerRoman"/>
      <w:lvlText w:val="%1."/>
      <w:lvlJc w:val="left"/>
      <w:pPr>
        <w:ind w:left="125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54" w:hanging="488"/>
      </w:pPr>
      <w:rPr>
        <w:rFonts w:hint="default"/>
        <w:lang w:val="en-US" w:eastAsia="en-US" w:bidi="ar-SA"/>
      </w:rPr>
    </w:lvl>
    <w:lvl w:ilvl="2">
      <w:start w:val="0"/>
      <w:numFmt w:val="bullet"/>
      <w:lvlText w:val="•"/>
      <w:lvlJc w:val="left"/>
      <w:pPr>
        <w:ind w:left="3049" w:hanging="488"/>
      </w:pPr>
      <w:rPr>
        <w:rFonts w:hint="default"/>
        <w:lang w:val="en-US" w:eastAsia="en-US" w:bidi="ar-SA"/>
      </w:rPr>
    </w:lvl>
    <w:lvl w:ilvl="3">
      <w:start w:val="0"/>
      <w:numFmt w:val="bullet"/>
      <w:lvlText w:val="•"/>
      <w:lvlJc w:val="left"/>
      <w:pPr>
        <w:ind w:left="3943" w:hanging="488"/>
      </w:pPr>
      <w:rPr>
        <w:rFonts w:hint="default"/>
        <w:lang w:val="en-US" w:eastAsia="en-US" w:bidi="ar-SA"/>
      </w:rPr>
    </w:lvl>
    <w:lvl w:ilvl="4">
      <w:start w:val="0"/>
      <w:numFmt w:val="bullet"/>
      <w:lvlText w:val="•"/>
      <w:lvlJc w:val="left"/>
      <w:pPr>
        <w:ind w:left="4838" w:hanging="488"/>
      </w:pPr>
      <w:rPr>
        <w:rFonts w:hint="default"/>
        <w:lang w:val="en-US" w:eastAsia="en-US" w:bidi="ar-SA"/>
      </w:rPr>
    </w:lvl>
    <w:lvl w:ilvl="5">
      <w:start w:val="0"/>
      <w:numFmt w:val="bullet"/>
      <w:lvlText w:val="•"/>
      <w:lvlJc w:val="left"/>
      <w:pPr>
        <w:ind w:left="5733" w:hanging="488"/>
      </w:pPr>
      <w:rPr>
        <w:rFonts w:hint="default"/>
        <w:lang w:val="en-US" w:eastAsia="en-US" w:bidi="ar-SA"/>
      </w:rPr>
    </w:lvl>
    <w:lvl w:ilvl="6">
      <w:start w:val="0"/>
      <w:numFmt w:val="bullet"/>
      <w:lvlText w:val="•"/>
      <w:lvlJc w:val="left"/>
      <w:pPr>
        <w:ind w:left="6627" w:hanging="488"/>
      </w:pPr>
      <w:rPr>
        <w:rFonts w:hint="default"/>
        <w:lang w:val="en-US" w:eastAsia="en-US" w:bidi="ar-SA"/>
      </w:rPr>
    </w:lvl>
    <w:lvl w:ilvl="7">
      <w:start w:val="0"/>
      <w:numFmt w:val="bullet"/>
      <w:lvlText w:val="•"/>
      <w:lvlJc w:val="left"/>
      <w:pPr>
        <w:ind w:left="7522" w:hanging="488"/>
      </w:pPr>
      <w:rPr>
        <w:rFonts w:hint="default"/>
        <w:lang w:val="en-US" w:eastAsia="en-US" w:bidi="ar-SA"/>
      </w:rPr>
    </w:lvl>
    <w:lvl w:ilvl="8">
      <w:start w:val="0"/>
      <w:numFmt w:val="bullet"/>
      <w:lvlText w:val="•"/>
      <w:lvlJc w:val="left"/>
      <w:pPr>
        <w:ind w:left="8417" w:hanging="488"/>
      </w:pPr>
      <w:rPr>
        <w:rFonts w:hint="default"/>
        <w:lang w:val="en-US" w:eastAsia="en-US" w:bidi="ar-SA"/>
      </w:rPr>
    </w:lvl>
  </w:abstractNum>
  <w:abstractNum w:abstractNumId="23">
    <w:multiLevelType w:val="hybridMultilevel"/>
    <w:lvl w:ilvl="0">
      <w:start w:val="1"/>
      <w:numFmt w:val="lowerRoman"/>
      <w:lvlText w:val="%1."/>
      <w:lvlJc w:val="left"/>
      <w:pPr>
        <w:ind w:left="1250" w:hanging="488"/>
        <w:jc w:val="right"/>
      </w:pPr>
      <w:rPr>
        <w:rFonts w:hint="default"/>
        <w:spacing w:val="0"/>
        <w:w w:val="100"/>
        <w:lang w:val="en-US" w:eastAsia="en-US" w:bidi="ar-SA"/>
      </w:rPr>
    </w:lvl>
    <w:lvl w:ilvl="1">
      <w:start w:val="0"/>
      <w:numFmt w:val="bullet"/>
      <w:lvlText w:val="•"/>
      <w:lvlJc w:val="left"/>
      <w:pPr>
        <w:ind w:left="2154" w:hanging="488"/>
      </w:pPr>
      <w:rPr>
        <w:rFonts w:hint="default"/>
        <w:lang w:val="en-US" w:eastAsia="en-US" w:bidi="ar-SA"/>
      </w:rPr>
    </w:lvl>
    <w:lvl w:ilvl="2">
      <w:start w:val="0"/>
      <w:numFmt w:val="bullet"/>
      <w:lvlText w:val="•"/>
      <w:lvlJc w:val="left"/>
      <w:pPr>
        <w:ind w:left="3049" w:hanging="488"/>
      </w:pPr>
      <w:rPr>
        <w:rFonts w:hint="default"/>
        <w:lang w:val="en-US" w:eastAsia="en-US" w:bidi="ar-SA"/>
      </w:rPr>
    </w:lvl>
    <w:lvl w:ilvl="3">
      <w:start w:val="0"/>
      <w:numFmt w:val="bullet"/>
      <w:lvlText w:val="•"/>
      <w:lvlJc w:val="left"/>
      <w:pPr>
        <w:ind w:left="3943" w:hanging="488"/>
      </w:pPr>
      <w:rPr>
        <w:rFonts w:hint="default"/>
        <w:lang w:val="en-US" w:eastAsia="en-US" w:bidi="ar-SA"/>
      </w:rPr>
    </w:lvl>
    <w:lvl w:ilvl="4">
      <w:start w:val="0"/>
      <w:numFmt w:val="bullet"/>
      <w:lvlText w:val="•"/>
      <w:lvlJc w:val="left"/>
      <w:pPr>
        <w:ind w:left="4838" w:hanging="488"/>
      </w:pPr>
      <w:rPr>
        <w:rFonts w:hint="default"/>
        <w:lang w:val="en-US" w:eastAsia="en-US" w:bidi="ar-SA"/>
      </w:rPr>
    </w:lvl>
    <w:lvl w:ilvl="5">
      <w:start w:val="0"/>
      <w:numFmt w:val="bullet"/>
      <w:lvlText w:val="•"/>
      <w:lvlJc w:val="left"/>
      <w:pPr>
        <w:ind w:left="5733" w:hanging="488"/>
      </w:pPr>
      <w:rPr>
        <w:rFonts w:hint="default"/>
        <w:lang w:val="en-US" w:eastAsia="en-US" w:bidi="ar-SA"/>
      </w:rPr>
    </w:lvl>
    <w:lvl w:ilvl="6">
      <w:start w:val="0"/>
      <w:numFmt w:val="bullet"/>
      <w:lvlText w:val="•"/>
      <w:lvlJc w:val="left"/>
      <w:pPr>
        <w:ind w:left="6627" w:hanging="488"/>
      </w:pPr>
      <w:rPr>
        <w:rFonts w:hint="default"/>
        <w:lang w:val="en-US" w:eastAsia="en-US" w:bidi="ar-SA"/>
      </w:rPr>
    </w:lvl>
    <w:lvl w:ilvl="7">
      <w:start w:val="0"/>
      <w:numFmt w:val="bullet"/>
      <w:lvlText w:val="•"/>
      <w:lvlJc w:val="left"/>
      <w:pPr>
        <w:ind w:left="7522" w:hanging="488"/>
      </w:pPr>
      <w:rPr>
        <w:rFonts w:hint="default"/>
        <w:lang w:val="en-US" w:eastAsia="en-US" w:bidi="ar-SA"/>
      </w:rPr>
    </w:lvl>
    <w:lvl w:ilvl="8">
      <w:start w:val="0"/>
      <w:numFmt w:val="bullet"/>
      <w:lvlText w:val="•"/>
      <w:lvlJc w:val="left"/>
      <w:pPr>
        <w:ind w:left="8417" w:hanging="488"/>
      </w:pPr>
      <w:rPr>
        <w:rFonts w:hint="default"/>
        <w:lang w:val="en-US" w:eastAsia="en-US" w:bidi="ar-SA"/>
      </w:rPr>
    </w:lvl>
  </w:abstractNum>
  <w:abstractNum w:abstractNumId="25">
    <w:multiLevelType w:val="hybridMultilevel"/>
    <w:lvl w:ilvl="0">
      <w:start w:val="1"/>
      <w:numFmt w:val="lowerRoman"/>
      <w:lvlText w:val="%1."/>
      <w:lvlJc w:val="left"/>
      <w:pPr>
        <w:ind w:left="1250" w:hanging="476"/>
        <w:jc w:val="right"/>
      </w:pPr>
      <w:rPr>
        <w:rFonts w:hint="default"/>
        <w:spacing w:val="0"/>
        <w:w w:val="100"/>
        <w:lang w:val="en-US" w:eastAsia="en-US" w:bidi="ar-SA"/>
      </w:rPr>
    </w:lvl>
    <w:lvl w:ilvl="1">
      <w:start w:val="0"/>
      <w:numFmt w:val="bullet"/>
      <w:lvlText w:val="•"/>
      <w:lvlJc w:val="left"/>
      <w:pPr>
        <w:ind w:left="2154" w:hanging="476"/>
      </w:pPr>
      <w:rPr>
        <w:rFonts w:hint="default"/>
        <w:lang w:val="en-US" w:eastAsia="en-US" w:bidi="ar-SA"/>
      </w:rPr>
    </w:lvl>
    <w:lvl w:ilvl="2">
      <w:start w:val="0"/>
      <w:numFmt w:val="bullet"/>
      <w:lvlText w:val="•"/>
      <w:lvlJc w:val="left"/>
      <w:pPr>
        <w:ind w:left="3049" w:hanging="476"/>
      </w:pPr>
      <w:rPr>
        <w:rFonts w:hint="default"/>
        <w:lang w:val="en-US" w:eastAsia="en-US" w:bidi="ar-SA"/>
      </w:rPr>
    </w:lvl>
    <w:lvl w:ilvl="3">
      <w:start w:val="0"/>
      <w:numFmt w:val="bullet"/>
      <w:lvlText w:val="•"/>
      <w:lvlJc w:val="left"/>
      <w:pPr>
        <w:ind w:left="3943" w:hanging="476"/>
      </w:pPr>
      <w:rPr>
        <w:rFonts w:hint="default"/>
        <w:lang w:val="en-US" w:eastAsia="en-US" w:bidi="ar-SA"/>
      </w:rPr>
    </w:lvl>
    <w:lvl w:ilvl="4">
      <w:start w:val="0"/>
      <w:numFmt w:val="bullet"/>
      <w:lvlText w:val="•"/>
      <w:lvlJc w:val="left"/>
      <w:pPr>
        <w:ind w:left="4838" w:hanging="476"/>
      </w:pPr>
      <w:rPr>
        <w:rFonts w:hint="default"/>
        <w:lang w:val="en-US" w:eastAsia="en-US" w:bidi="ar-SA"/>
      </w:rPr>
    </w:lvl>
    <w:lvl w:ilvl="5">
      <w:start w:val="0"/>
      <w:numFmt w:val="bullet"/>
      <w:lvlText w:val="•"/>
      <w:lvlJc w:val="left"/>
      <w:pPr>
        <w:ind w:left="5733" w:hanging="476"/>
      </w:pPr>
      <w:rPr>
        <w:rFonts w:hint="default"/>
        <w:lang w:val="en-US" w:eastAsia="en-US" w:bidi="ar-SA"/>
      </w:rPr>
    </w:lvl>
    <w:lvl w:ilvl="6">
      <w:start w:val="0"/>
      <w:numFmt w:val="bullet"/>
      <w:lvlText w:val="•"/>
      <w:lvlJc w:val="left"/>
      <w:pPr>
        <w:ind w:left="6627" w:hanging="476"/>
      </w:pPr>
      <w:rPr>
        <w:rFonts w:hint="default"/>
        <w:lang w:val="en-US" w:eastAsia="en-US" w:bidi="ar-SA"/>
      </w:rPr>
    </w:lvl>
    <w:lvl w:ilvl="7">
      <w:start w:val="0"/>
      <w:numFmt w:val="bullet"/>
      <w:lvlText w:val="•"/>
      <w:lvlJc w:val="left"/>
      <w:pPr>
        <w:ind w:left="7522" w:hanging="476"/>
      </w:pPr>
      <w:rPr>
        <w:rFonts w:hint="default"/>
        <w:lang w:val="en-US" w:eastAsia="en-US" w:bidi="ar-SA"/>
      </w:rPr>
    </w:lvl>
    <w:lvl w:ilvl="8">
      <w:start w:val="0"/>
      <w:numFmt w:val="bullet"/>
      <w:lvlText w:val="•"/>
      <w:lvlJc w:val="left"/>
      <w:pPr>
        <w:ind w:left="8417" w:hanging="476"/>
      </w:pPr>
      <w:rPr>
        <w:rFonts w:hint="default"/>
        <w:lang w:val="en-US" w:eastAsia="en-US" w:bidi="ar-SA"/>
      </w:rPr>
    </w:lvl>
  </w:abstractNum>
  <w:abstractNum w:abstractNumId="28">
    <w:multiLevelType w:val="hybridMultilevel"/>
    <w:lvl w:ilvl="0">
      <w:start w:val="1"/>
      <w:numFmt w:val="lowerRoman"/>
      <w:lvlText w:val="%1."/>
      <w:lvlJc w:val="left"/>
      <w:pPr>
        <w:ind w:left="1250" w:hanging="488"/>
        <w:jc w:val="right"/>
      </w:pPr>
      <w:rPr>
        <w:rFonts w:hint="default"/>
        <w:spacing w:val="0"/>
        <w:w w:val="100"/>
        <w:lang w:val="en-US" w:eastAsia="en-US" w:bidi="ar-SA"/>
      </w:rPr>
    </w:lvl>
    <w:lvl w:ilvl="1">
      <w:start w:val="0"/>
      <w:numFmt w:val="bullet"/>
      <w:lvlText w:val="•"/>
      <w:lvlJc w:val="left"/>
      <w:pPr>
        <w:ind w:left="2154" w:hanging="488"/>
      </w:pPr>
      <w:rPr>
        <w:rFonts w:hint="default"/>
        <w:lang w:val="en-US" w:eastAsia="en-US" w:bidi="ar-SA"/>
      </w:rPr>
    </w:lvl>
    <w:lvl w:ilvl="2">
      <w:start w:val="0"/>
      <w:numFmt w:val="bullet"/>
      <w:lvlText w:val="•"/>
      <w:lvlJc w:val="left"/>
      <w:pPr>
        <w:ind w:left="3049" w:hanging="488"/>
      </w:pPr>
      <w:rPr>
        <w:rFonts w:hint="default"/>
        <w:lang w:val="en-US" w:eastAsia="en-US" w:bidi="ar-SA"/>
      </w:rPr>
    </w:lvl>
    <w:lvl w:ilvl="3">
      <w:start w:val="0"/>
      <w:numFmt w:val="bullet"/>
      <w:lvlText w:val="•"/>
      <w:lvlJc w:val="left"/>
      <w:pPr>
        <w:ind w:left="3943" w:hanging="488"/>
      </w:pPr>
      <w:rPr>
        <w:rFonts w:hint="default"/>
        <w:lang w:val="en-US" w:eastAsia="en-US" w:bidi="ar-SA"/>
      </w:rPr>
    </w:lvl>
    <w:lvl w:ilvl="4">
      <w:start w:val="0"/>
      <w:numFmt w:val="bullet"/>
      <w:lvlText w:val="•"/>
      <w:lvlJc w:val="left"/>
      <w:pPr>
        <w:ind w:left="4838" w:hanging="488"/>
      </w:pPr>
      <w:rPr>
        <w:rFonts w:hint="default"/>
        <w:lang w:val="en-US" w:eastAsia="en-US" w:bidi="ar-SA"/>
      </w:rPr>
    </w:lvl>
    <w:lvl w:ilvl="5">
      <w:start w:val="0"/>
      <w:numFmt w:val="bullet"/>
      <w:lvlText w:val="•"/>
      <w:lvlJc w:val="left"/>
      <w:pPr>
        <w:ind w:left="5733" w:hanging="488"/>
      </w:pPr>
      <w:rPr>
        <w:rFonts w:hint="default"/>
        <w:lang w:val="en-US" w:eastAsia="en-US" w:bidi="ar-SA"/>
      </w:rPr>
    </w:lvl>
    <w:lvl w:ilvl="6">
      <w:start w:val="0"/>
      <w:numFmt w:val="bullet"/>
      <w:lvlText w:val="•"/>
      <w:lvlJc w:val="left"/>
      <w:pPr>
        <w:ind w:left="6627" w:hanging="488"/>
      </w:pPr>
      <w:rPr>
        <w:rFonts w:hint="default"/>
        <w:lang w:val="en-US" w:eastAsia="en-US" w:bidi="ar-SA"/>
      </w:rPr>
    </w:lvl>
    <w:lvl w:ilvl="7">
      <w:start w:val="0"/>
      <w:numFmt w:val="bullet"/>
      <w:lvlText w:val="•"/>
      <w:lvlJc w:val="left"/>
      <w:pPr>
        <w:ind w:left="7522" w:hanging="488"/>
      </w:pPr>
      <w:rPr>
        <w:rFonts w:hint="default"/>
        <w:lang w:val="en-US" w:eastAsia="en-US" w:bidi="ar-SA"/>
      </w:rPr>
    </w:lvl>
    <w:lvl w:ilvl="8">
      <w:start w:val="0"/>
      <w:numFmt w:val="bullet"/>
      <w:lvlText w:val="•"/>
      <w:lvlJc w:val="left"/>
      <w:pPr>
        <w:ind w:left="8417" w:hanging="488"/>
      </w:pPr>
      <w:rPr>
        <w:rFonts w:hint="default"/>
        <w:lang w:val="en-US" w:eastAsia="en-US" w:bidi="ar-SA"/>
      </w:rPr>
    </w:lvl>
  </w:abstractNum>
  <w:abstractNum w:abstractNumId="27">
    <w:multiLevelType w:val="hybridMultilevel"/>
    <w:lvl w:ilvl="0">
      <w:start w:val="1"/>
      <w:numFmt w:val="lowerRoman"/>
      <w:lvlText w:val="%1."/>
      <w:lvlJc w:val="left"/>
      <w:pPr>
        <w:ind w:left="89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830" w:hanging="360"/>
      </w:pPr>
      <w:rPr>
        <w:rFonts w:hint="default"/>
        <w:lang w:val="en-US" w:eastAsia="en-US" w:bidi="ar-SA"/>
      </w:rPr>
    </w:lvl>
    <w:lvl w:ilvl="2">
      <w:start w:val="0"/>
      <w:numFmt w:val="bullet"/>
      <w:lvlText w:val="•"/>
      <w:lvlJc w:val="left"/>
      <w:pPr>
        <w:ind w:left="2761" w:hanging="360"/>
      </w:pPr>
      <w:rPr>
        <w:rFonts w:hint="default"/>
        <w:lang w:val="en-US" w:eastAsia="en-US" w:bidi="ar-SA"/>
      </w:rPr>
    </w:lvl>
    <w:lvl w:ilvl="3">
      <w:start w:val="0"/>
      <w:numFmt w:val="bullet"/>
      <w:lvlText w:val="•"/>
      <w:lvlJc w:val="left"/>
      <w:pPr>
        <w:ind w:left="3691" w:hanging="360"/>
      </w:pPr>
      <w:rPr>
        <w:rFonts w:hint="default"/>
        <w:lang w:val="en-US" w:eastAsia="en-US" w:bidi="ar-SA"/>
      </w:rPr>
    </w:lvl>
    <w:lvl w:ilvl="4">
      <w:start w:val="0"/>
      <w:numFmt w:val="bullet"/>
      <w:lvlText w:val="•"/>
      <w:lvlJc w:val="left"/>
      <w:pPr>
        <w:ind w:left="4622" w:hanging="360"/>
      </w:pPr>
      <w:rPr>
        <w:rFonts w:hint="default"/>
        <w:lang w:val="en-US" w:eastAsia="en-US" w:bidi="ar-SA"/>
      </w:rPr>
    </w:lvl>
    <w:lvl w:ilvl="5">
      <w:start w:val="0"/>
      <w:numFmt w:val="bullet"/>
      <w:lvlText w:val="•"/>
      <w:lvlJc w:val="left"/>
      <w:pPr>
        <w:ind w:left="5553" w:hanging="360"/>
      </w:pPr>
      <w:rPr>
        <w:rFonts w:hint="default"/>
        <w:lang w:val="en-US" w:eastAsia="en-US" w:bidi="ar-SA"/>
      </w:rPr>
    </w:lvl>
    <w:lvl w:ilvl="6">
      <w:start w:val="0"/>
      <w:numFmt w:val="bullet"/>
      <w:lvlText w:val="•"/>
      <w:lvlJc w:val="left"/>
      <w:pPr>
        <w:ind w:left="6483" w:hanging="360"/>
      </w:pPr>
      <w:rPr>
        <w:rFonts w:hint="default"/>
        <w:lang w:val="en-US" w:eastAsia="en-US" w:bidi="ar-SA"/>
      </w:rPr>
    </w:lvl>
    <w:lvl w:ilvl="7">
      <w:start w:val="0"/>
      <w:numFmt w:val="bullet"/>
      <w:lvlText w:val="•"/>
      <w:lvlJc w:val="left"/>
      <w:pPr>
        <w:ind w:left="7414" w:hanging="360"/>
      </w:pPr>
      <w:rPr>
        <w:rFonts w:hint="default"/>
        <w:lang w:val="en-US" w:eastAsia="en-US" w:bidi="ar-SA"/>
      </w:rPr>
    </w:lvl>
    <w:lvl w:ilvl="8">
      <w:start w:val="0"/>
      <w:numFmt w:val="bullet"/>
      <w:lvlText w:val="•"/>
      <w:lvlJc w:val="left"/>
      <w:pPr>
        <w:ind w:left="8345" w:hanging="360"/>
      </w:pPr>
      <w:rPr>
        <w:rFonts w:hint="default"/>
        <w:lang w:val="en-US" w:eastAsia="en-US" w:bidi="ar-SA"/>
      </w:rPr>
    </w:lvl>
  </w:abstractNum>
  <w:abstractNum w:abstractNumId="26">
    <w:multiLevelType w:val="hybridMultilevel"/>
    <w:lvl w:ilvl="0">
      <w:start w:val="1"/>
      <w:numFmt w:val="lowerRoman"/>
      <w:lvlText w:val="%1."/>
      <w:lvlJc w:val="left"/>
      <w:pPr>
        <w:ind w:left="125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50"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049" w:hanging="360"/>
      </w:pPr>
      <w:rPr>
        <w:rFonts w:hint="default"/>
        <w:lang w:val="en-US" w:eastAsia="en-US" w:bidi="ar-SA"/>
      </w:rPr>
    </w:lvl>
    <w:lvl w:ilvl="3">
      <w:start w:val="0"/>
      <w:numFmt w:val="bullet"/>
      <w:lvlText w:val="•"/>
      <w:lvlJc w:val="left"/>
      <w:pPr>
        <w:ind w:left="3943" w:hanging="360"/>
      </w:pPr>
      <w:rPr>
        <w:rFonts w:hint="default"/>
        <w:lang w:val="en-US" w:eastAsia="en-US" w:bidi="ar-SA"/>
      </w:rPr>
    </w:lvl>
    <w:lvl w:ilvl="4">
      <w:start w:val="0"/>
      <w:numFmt w:val="bullet"/>
      <w:lvlText w:val="•"/>
      <w:lvlJc w:val="left"/>
      <w:pPr>
        <w:ind w:left="4838" w:hanging="360"/>
      </w:pPr>
      <w:rPr>
        <w:rFonts w:hint="default"/>
        <w:lang w:val="en-US" w:eastAsia="en-US" w:bidi="ar-SA"/>
      </w:rPr>
    </w:lvl>
    <w:lvl w:ilvl="5">
      <w:start w:val="0"/>
      <w:numFmt w:val="bullet"/>
      <w:lvlText w:val="•"/>
      <w:lvlJc w:val="left"/>
      <w:pPr>
        <w:ind w:left="5733" w:hanging="360"/>
      </w:pPr>
      <w:rPr>
        <w:rFonts w:hint="default"/>
        <w:lang w:val="en-US" w:eastAsia="en-US" w:bidi="ar-SA"/>
      </w:rPr>
    </w:lvl>
    <w:lvl w:ilvl="6">
      <w:start w:val="0"/>
      <w:numFmt w:val="bullet"/>
      <w:lvlText w:val="•"/>
      <w:lvlJc w:val="left"/>
      <w:pPr>
        <w:ind w:left="6627" w:hanging="360"/>
      </w:pPr>
      <w:rPr>
        <w:rFonts w:hint="default"/>
        <w:lang w:val="en-US" w:eastAsia="en-US" w:bidi="ar-SA"/>
      </w:rPr>
    </w:lvl>
    <w:lvl w:ilvl="7">
      <w:start w:val="0"/>
      <w:numFmt w:val="bullet"/>
      <w:lvlText w:val="•"/>
      <w:lvlJc w:val="left"/>
      <w:pPr>
        <w:ind w:left="7522" w:hanging="360"/>
      </w:pPr>
      <w:rPr>
        <w:rFonts w:hint="default"/>
        <w:lang w:val="en-US" w:eastAsia="en-US" w:bidi="ar-SA"/>
      </w:rPr>
    </w:lvl>
    <w:lvl w:ilvl="8">
      <w:start w:val="0"/>
      <w:numFmt w:val="bullet"/>
      <w:lvlText w:val="•"/>
      <w:lvlJc w:val="left"/>
      <w:pPr>
        <w:ind w:left="8417" w:hanging="360"/>
      </w:pPr>
      <w:rPr>
        <w:rFonts w:hint="default"/>
        <w:lang w:val="en-US" w:eastAsia="en-US" w:bidi="ar-SA"/>
      </w:rPr>
    </w:lvl>
  </w:abstractNum>
  <w:abstractNum w:abstractNumId="24">
    <w:multiLevelType w:val="hybridMultilevel"/>
    <w:lvl w:ilvl="0">
      <w:start w:val="1"/>
      <w:numFmt w:val="lowerRoman"/>
      <w:lvlText w:val="%1."/>
      <w:lvlJc w:val="left"/>
      <w:pPr>
        <w:ind w:left="125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54" w:hanging="488"/>
      </w:pPr>
      <w:rPr>
        <w:rFonts w:hint="default"/>
        <w:lang w:val="en-US" w:eastAsia="en-US" w:bidi="ar-SA"/>
      </w:rPr>
    </w:lvl>
    <w:lvl w:ilvl="2">
      <w:start w:val="0"/>
      <w:numFmt w:val="bullet"/>
      <w:lvlText w:val="•"/>
      <w:lvlJc w:val="left"/>
      <w:pPr>
        <w:ind w:left="3049" w:hanging="488"/>
      </w:pPr>
      <w:rPr>
        <w:rFonts w:hint="default"/>
        <w:lang w:val="en-US" w:eastAsia="en-US" w:bidi="ar-SA"/>
      </w:rPr>
    </w:lvl>
    <w:lvl w:ilvl="3">
      <w:start w:val="0"/>
      <w:numFmt w:val="bullet"/>
      <w:lvlText w:val="•"/>
      <w:lvlJc w:val="left"/>
      <w:pPr>
        <w:ind w:left="3943" w:hanging="488"/>
      </w:pPr>
      <w:rPr>
        <w:rFonts w:hint="default"/>
        <w:lang w:val="en-US" w:eastAsia="en-US" w:bidi="ar-SA"/>
      </w:rPr>
    </w:lvl>
    <w:lvl w:ilvl="4">
      <w:start w:val="0"/>
      <w:numFmt w:val="bullet"/>
      <w:lvlText w:val="•"/>
      <w:lvlJc w:val="left"/>
      <w:pPr>
        <w:ind w:left="4838" w:hanging="488"/>
      </w:pPr>
      <w:rPr>
        <w:rFonts w:hint="default"/>
        <w:lang w:val="en-US" w:eastAsia="en-US" w:bidi="ar-SA"/>
      </w:rPr>
    </w:lvl>
    <w:lvl w:ilvl="5">
      <w:start w:val="0"/>
      <w:numFmt w:val="bullet"/>
      <w:lvlText w:val="•"/>
      <w:lvlJc w:val="left"/>
      <w:pPr>
        <w:ind w:left="5733" w:hanging="488"/>
      </w:pPr>
      <w:rPr>
        <w:rFonts w:hint="default"/>
        <w:lang w:val="en-US" w:eastAsia="en-US" w:bidi="ar-SA"/>
      </w:rPr>
    </w:lvl>
    <w:lvl w:ilvl="6">
      <w:start w:val="0"/>
      <w:numFmt w:val="bullet"/>
      <w:lvlText w:val="•"/>
      <w:lvlJc w:val="left"/>
      <w:pPr>
        <w:ind w:left="6627" w:hanging="488"/>
      </w:pPr>
      <w:rPr>
        <w:rFonts w:hint="default"/>
        <w:lang w:val="en-US" w:eastAsia="en-US" w:bidi="ar-SA"/>
      </w:rPr>
    </w:lvl>
    <w:lvl w:ilvl="7">
      <w:start w:val="0"/>
      <w:numFmt w:val="bullet"/>
      <w:lvlText w:val="•"/>
      <w:lvlJc w:val="left"/>
      <w:pPr>
        <w:ind w:left="7522" w:hanging="488"/>
      </w:pPr>
      <w:rPr>
        <w:rFonts w:hint="default"/>
        <w:lang w:val="en-US" w:eastAsia="en-US" w:bidi="ar-SA"/>
      </w:rPr>
    </w:lvl>
    <w:lvl w:ilvl="8">
      <w:start w:val="0"/>
      <w:numFmt w:val="bullet"/>
      <w:lvlText w:val="•"/>
      <w:lvlJc w:val="left"/>
      <w:pPr>
        <w:ind w:left="8417" w:hanging="488"/>
      </w:pPr>
      <w:rPr>
        <w:rFonts w:hint="default"/>
        <w:lang w:val="en-US" w:eastAsia="en-US" w:bidi="ar-SA"/>
      </w:rPr>
    </w:lvl>
  </w:abstractNum>
  <w:abstractNum w:abstractNumId="22">
    <w:multiLevelType w:val="hybridMultilevel"/>
    <w:lvl w:ilvl="0">
      <w:start w:val="4"/>
      <w:numFmt w:val="decimal"/>
      <w:lvlText w:val="%1"/>
      <w:lvlJc w:val="left"/>
      <w:pPr>
        <w:ind w:left="919" w:hanging="389"/>
        <w:jc w:val="left"/>
      </w:pPr>
      <w:rPr>
        <w:rFonts w:hint="default"/>
        <w:lang w:val="en-US" w:eastAsia="en-US" w:bidi="ar-SA"/>
      </w:rPr>
    </w:lvl>
    <w:lvl w:ilvl="1">
      <w:start w:val="0"/>
      <w:numFmt w:val="decimal"/>
      <w:lvlText w:val="%1.%2"/>
      <w:lvlJc w:val="left"/>
      <w:pPr>
        <w:ind w:left="919" w:hanging="389"/>
        <w:jc w:val="right"/>
      </w:pPr>
      <w:rPr>
        <w:rFonts w:hint="default"/>
        <w:spacing w:val="0"/>
        <w:w w:val="99"/>
        <w:lang w:val="en-US" w:eastAsia="en-US" w:bidi="ar-SA"/>
      </w:rPr>
    </w:lvl>
    <w:lvl w:ilvl="2">
      <w:start w:val="1"/>
      <w:numFmt w:val="decimal"/>
      <w:lvlText w:val="%1.%2.%3"/>
      <w:lvlJc w:val="left"/>
      <w:pPr>
        <w:ind w:left="107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250" w:hanging="720"/>
        <w:jc w:val="left"/>
      </w:pPr>
      <w:rPr>
        <w:rFonts w:hint="default"/>
        <w:spacing w:val="0"/>
        <w:w w:val="100"/>
        <w:lang w:val="en-US" w:eastAsia="en-US" w:bidi="ar-SA"/>
      </w:rPr>
    </w:lvl>
    <w:lvl w:ilvl="4">
      <w:start w:val="0"/>
      <w:numFmt w:val="bullet"/>
      <w:lvlText w:val="•"/>
      <w:lvlJc w:val="left"/>
      <w:pPr>
        <w:ind w:left="2538" w:hanging="720"/>
      </w:pPr>
      <w:rPr>
        <w:rFonts w:hint="default"/>
        <w:lang w:val="en-US" w:eastAsia="en-US" w:bidi="ar-SA"/>
      </w:rPr>
    </w:lvl>
    <w:lvl w:ilvl="5">
      <w:start w:val="0"/>
      <w:numFmt w:val="bullet"/>
      <w:lvlText w:val="•"/>
      <w:lvlJc w:val="left"/>
      <w:pPr>
        <w:ind w:left="3816" w:hanging="720"/>
      </w:pPr>
      <w:rPr>
        <w:rFonts w:hint="default"/>
        <w:lang w:val="en-US" w:eastAsia="en-US" w:bidi="ar-SA"/>
      </w:rPr>
    </w:lvl>
    <w:lvl w:ilvl="6">
      <w:start w:val="0"/>
      <w:numFmt w:val="bullet"/>
      <w:lvlText w:val="•"/>
      <w:lvlJc w:val="left"/>
      <w:pPr>
        <w:ind w:left="5094" w:hanging="720"/>
      </w:pPr>
      <w:rPr>
        <w:rFonts w:hint="default"/>
        <w:lang w:val="en-US" w:eastAsia="en-US" w:bidi="ar-SA"/>
      </w:rPr>
    </w:lvl>
    <w:lvl w:ilvl="7">
      <w:start w:val="0"/>
      <w:numFmt w:val="bullet"/>
      <w:lvlText w:val="•"/>
      <w:lvlJc w:val="left"/>
      <w:pPr>
        <w:ind w:left="6372" w:hanging="720"/>
      </w:pPr>
      <w:rPr>
        <w:rFonts w:hint="default"/>
        <w:lang w:val="en-US" w:eastAsia="en-US" w:bidi="ar-SA"/>
      </w:rPr>
    </w:lvl>
    <w:lvl w:ilvl="8">
      <w:start w:val="0"/>
      <w:numFmt w:val="bullet"/>
      <w:lvlText w:val="•"/>
      <w:lvlJc w:val="left"/>
      <w:pPr>
        <w:ind w:left="7650" w:hanging="720"/>
      </w:pPr>
      <w:rPr>
        <w:rFonts w:hint="default"/>
        <w:lang w:val="en-US" w:eastAsia="en-US" w:bidi="ar-SA"/>
      </w:rPr>
    </w:lvl>
  </w:abstractNum>
  <w:abstractNum w:abstractNumId="21">
    <w:multiLevelType w:val="hybridMultilevel"/>
    <w:lvl w:ilvl="0">
      <w:start w:val="1"/>
      <w:numFmt w:val="lowerRoman"/>
      <w:lvlText w:val="%1."/>
      <w:lvlJc w:val="left"/>
      <w:pPr>
        <w:ind w:left="125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54" w:hanging="488"/>
      </w:pPr>
      <w:rPr>
        <w:rFonts w:hint="default"/>
        <w:lang w:val="en-US" w:eastAsia="en-US" w:bidi="ar-SA"/>
      </w:rPr>
    </w:lvl>
    <w:lvl w:ilvl="2">
      <w:start w:val="0"/>
      <w:numFmt w:val="bullet"/>
      <w:lvlText w:val="•"/>
      <w:lvlJc w:val="left"/>
      <w:pPr>
        <w:ind w:left="3049" w:hanging="488"/>
      </w:pPr>
      <w:rPr>
        <w:rFonts w:hint="default"/>
        <w:lang w:val="en-US" w:eastAsia="en-US" w:bidi="ar-SA"/>
      </w:rPr>
    </w:lvl>
    <w:lvl w:ilvl="3">
      <w:start w:val="0"/>
      <w:numFmt w:val="bullet"/>
      <w:lvlText w:val="•"/>
      <w:lvlJc w:val="left"/>
      <w:pPr>
        <w:ind w:left="3943" w:hanging="488"/>
      </w:pPr>
      <w:rPr>
        <w:rFonts w:hint="default"/>
        <w:lang w:val="en-US" w:eastAsia="en-US" w:bidi="ar-SA"/>
      </w:rPr>
    </w:lvl>
    <w:lvl w:ilvl="4">
      <w:start w:val="0"/>
      <w:numFmt w:val="bullet"/>
      <w:lvlText w:val="•"/>
      <w:lvlJc w:val="left"/>
      <w:pPr>
        <w:ind w:left="4838" w:hanging="488"/>
      </w:pPr>
      <w:rPr>
        <w:rFonts w:hint="default"/>
        <w:lang w:val="en-US" w:eastAsia="en-US" w:bidi="ar-SA"/>
      </w:rPr>
    </w:lvl>
    <w:lvl w:ilvl="5">
      <w:start w:val="0"/>
      <w:numFmt w:val="bullet"/>
      <w:lvlText w:val="•"/>
      <w:lvlJc w:val="left"/>
      <w:pPr>
        <w:ind w:left="5733" w:hanging="488"/>
      </w:pPr>
      <w:rPr>
        <w:rFonts w:hint="default"/>
        <w:lang w:val="en-US" w:eastAsia="en-US" w:bidi="ar-SA"/>
      </w:rPr>
    </w:lvl>
    <w:lvl w:ilvl="6">
      <w:start w:val="0"/>
      <w:numFmt w:val="bullet"/>
      <w:lvlText w:val="•"/>
      <w:lvlJc w:val="left"/>
      <w:pPr>
        <w:ind w:left="6627" w:hanging="488"/>
      </w:pPr>
      <w:rPr>
        <w:rFonts w:hint="default"/>
        <w:lang w:val="en-US" w:eastAsia="en-US" w:bidi="ar-SA"/>
      </w:rPr>
    </w:lvl>
    <w:lvl w:ilvl="7">
      <w:start w:val="0"/>
      <w:numFmt w:val="bullet"/>
      <w:lvlText w:val="•"/>
      <w:lvlJc w:val="left"/>
      <w:pPr>
        <w:ind w:left="7522" w:hanging="488"/>
      </w:pPr>
      <w:rPr>
        <w:rFonts w:hint="default"/>
        <w:lang w:val="en-US" w:eastAsia="en-US" w:bidi="ar-SA"/>
      </w:rPr>
    </w:lvl>
    <w:lvl w:ilvl="8">
      <w:start w:val="0"/>
      <w:numFmt w:val="bullet"/>
      <w:lvlText w:val="•"/>
      <w:lvlJc w:val="left"/>
      <w:pPr>
        <w:ind w:left="8417" w:hanging="488"/>
      </w:pPr>
      <w:rPr>
        <w:rFonts w:hint="default"/>
        <w:lang w:val="en-US" w:eastAsia="en-US" w:bidi="ar-SA"/>
      </w:rPr>
    </w:lvl>
  </w:abstractNum>
  <w:abstractNum w:abstractNumId="20">
    <w:multiLevelType w:val="hybridMultilevel"/>
    <w:lvl w:ilvl="0">
      <w:start w:val="1"/>
      <w:numFmt w:val="lowerRoman"/>
      <w:lvlText w:val="%1."/>
      <w:lvlJc w:val="left"/>
      <w:pPr>
        <w:ind w:left="125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54" w:hanging="488"/>
      </w:pPr>
      <w:rPr>
        <w:rFonts w:hint="default"/>
        <w:lang w:val="en-US" w:eastAsia="en-US" w:bidi="ar-SA"/>
      </w:rPr>
    </w:lvl>
    <w:lvl w:ilvl="2">
      <w:start w:val="0"/>
      <w:numFmt w:val="bullet"/>
      <w:lvlText w:val="•"/>
      <w:lvlJc w:val="left"/>
      <w:pPr>
        <w:ind w:left="3049" w:hanging="488"/>
      </w:pPr>
      <w:rPr>
        <w:rFonts w:hint="default"/>
        <w:lang w:val="en-US" w:eastAsia="en-US" w:bidi="ar-SA"/>
      </w:rPr>
    </w:lvl>
    <w:lvl w:ilvl="3">
      <w:start w:val="0"/>
      <w:numFmt w:val="bullet"/>
      <w:lvlText w:val="•"/>
      <w:lvlJc w:val="left"/>
      <w:pPr>
        <w:ind w:left="3943" w:hanging="488"/>
      </w:pPr>
      <w:rPr>
        <w:rFonts w:hint="default"/>
        <w:lang w:val="en-US" w:eastAsia="en-US" w:bidi="ar-SA"/>
      </w:rPr>
    </w:lvl>
    <w:lvl w:ilvl="4">
      <w:start w:val="0"/>
      <w:numFmt w:val="bullet"/>
      <w:lvlText w:val="•"/>
      <w:lvlJc w:val="left"/>
      <w:pPr>
        <w:ind w:left="4838" w:hanging="488"/>
      </w:pPr>
      <w:rPr>
        <w:rFonts w:hint="default"/>
        <w:lang w:val="en-US" w:eastAsia="en-US" w:bidi="ar-SA"/>
      </w:rPr>
    </w:lvl>
    <w:lvl w:ilvl="5">
      <w:start w:val="0"/>
      <w:numFmt w:val="bullet"/>
      <w:lvlText w:val="•"/>
      <w:lvlJc w:val="left"/>
      <w:pPr>
        <w:ind w:left="5733" w:hanging="488"/>
      </w:pPr>
      <w:rPr>
        <w:rFonts w:hint="default"/>
        <w:lang w:val="en-US" w:eastAsia="en-US" w:bidi="ar-SA"/>
      </w:rPr>
    </w:lvl>
    <w:lvl w:ilvl="6">
      <w:start w:val="0"/>
      <w:numFmt w:val="bullet"/>
      <w:lvlText w:val="•"/>
      <w:lvlJc w:val="left"/>
      <w:pPr>
        <w:ind w:left="6627" w:hanging="488"/>
      </w:pPr>
      <w:rPr>
        <w:rFonts w:hint="default"/>
        <w:lang w:val="en-US" w:eastAsia="en-US" w:bidi="ar-SA"/>
      </w:rPr>
    </w:lvl>
    <w:lvl w:ilvl="7">
      <w:start w:val="0"/>
      <w:numFmt w:val="bullet"/>
      <w:lvlText w:val="•"/>
      <w:lvlJc w:val="left"/>
      <w:pPr>
        <w:ind w:left="7522" w:hanging="488"/>
      </w:pPr>
      <w:rPr>
        <w:rFonts w:hint="default"/>
        <w:lang w:val="en-US" w:eastAsia="en-US" w:bidi="ar-SA"/>
      </w:rPr>
    </w:lvl>
    <w:lvl w:ilvl="8">
      <w:start w:val="0"/>
      <w:numFmt w:val="bullet"/>
      <w:lvlText w:val="•"/>
      <w:lvlJc w:val="left"/>
      <w:pPr>
        <w:ind w:left="8417" w:hanging="488"/>
      </w:pPr>
      <w:rPr>
        <w:rFonts w:hint="default"/>
        <w:lang w:val="en-US" w:eastAsia="en-US" w:bidi="ar-SA"/>
      </w:rPr>
    </w:lvl>
  </w:abstractNum>
  <w:abstractNum w:abstractNumId="19">
    <w:multiLevelType w:val="hybridMultilevel"/>
    <w:lvl w:ilvl="0">
      <w:start w:val="1"/>
      <w:numFmt w:val="lowerRoman"/>
      <w:lvlText w:val="%1."/>
      <w:lvlJc w:val="left"/>
      <w:pPr>
        <w:ind w:left="125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54" w:hanging="488"/>
      </w:pPr>
      <w:rPr>
        <w:rFonts w:hint="default"/>
        <w:lang w:val="en-US" w:eastAsia="en-US" w:bidi="ar-SA"/>
      </w:rPr>
    </w:lvl>
    <w:lvl w:ilvl="2">
      <w:start w:val="0"/>
      <w:numFmt w:val="bullet"/>
      <w:lvlText w:val="•"/>
      <w:lvlJc w:val="left"/>
      <w:pPr>
        <w:ind w:left="3049" w:hanging="488"/>
      </w:pPr>
      <w:rPr>
        <w:rFonts w:hint="default"/>
        <w:lang w:val="en-US" w:eastAsia="en-US" w:bidi="ar-SA"/>
      </w:rPr>
    </w:lvl>
    <w:lvl w:ilvl="3">
      <w:start w:val="0"/>
      <w:numFmt w:val="bullet"/>
      <w:lvlText w:val="•"/>
      <w:lvlJc w:val="left"/>
      <w:pPr>
        <w:ind w:left="3943" w:hanging="488"/>
      </w:pPr>
      <w:rPr>
        <w:rFonts w:hint="default"/>
        <w:lang w:val="en-US" w:eastAsia="en-US" w:bidi="ar-SA"/>
      </w:rPr>
    </w:lvl>
    <w:lvl w:ilvl="4">
      <w:start w:val="0"/>
      <w:numFmt w:val="bullet"/>
      <w:lvlText w:val="•"/>
      <w:lvlJc w:val="left"/>
      <w:pPr>
        <w:ind w:left="4838" w:hanging="488"/>
      </w:pPr>
      <w:rPr>
        <w:rFonts w:hint="default"/>
        <w:lang w:val="en-US" w:eastAsia="en-US" w:bidi="ar-SA"/>
      </w:rPr>
    </w:lvl>
    <w:lvl w:ilvl="5">
      <w:start w:val="0"/>
      <w:numFmt w:val="bullet"/>
      <w:lvlText w:val="•"/>
      <w:lvlJc w:val="left"/>
      <w:pPr>
        <w:ind w:left="5733" w:hanging="488"/>
      </w:pPr>
      <w:rPr>
        <w:rFonts w:hint="default"/>
        <w:lang w:val="en-US" w:eastAsia="en-US" w:bidi="ar-SA"/>
      </w:rPr>
    </w:lvl>
    <w:lvl w:ilvl="6">
      <w:start w:val="0"/>
      <w:numFmt w:val="bullet"/>
      <w:lvlText w:val="•"/>
      <w:lvlJc w:val="left"/>
      <w:pPr>
        <w:ind w:left="6627" w:hanging="488"/>
      </w:pPr>
      <w:rPr>
        <w:rFonts w:hint="default"/>
        <w:lang w:val="en-US" w:eastAsia="en-US" w:bidi="ar-SA"/>
      </w:rPr>
    </w:lvl>
    <w:lvl w:ilvl="7">
      <w:start w:val="0"/>
      <w:numFmt w:val="bullet"/>
      <w:lvlText w:val="•"/>
      <w:lvlJc w:val="left"/>
      <w:pPr>
        <w:ind w:left="7522" w:hanging="488"/>
      </w:pPr>
      <w:rPr>
        <w:rFonts w:hint="default"/>
        <w:lang w:val="en-US" w:eastAsia="en-US" w:bidi="ar-SA"/>
      </w:rPr>
    </w:lvl>
    <w:lvl w:ilvl="8">
      <w:start w:val="0"/>
      <w:numFmt w:val="bullet"/>
      <w:lvlText w:val="•"/>
      <w:lvlJc w:val="left"/>
      <w:pPr>
        <w:ind w:left="8417" w:hanging="488"/>
      </w:pPr>
      <w:rPr>
        <w:rFonts w:hint="default"/>
        <w:lang w:val="en-US" w:eastAsia="en-US" w:bidi="ar-SA"/>
      </w:rPr>
    </w:lvl>
  </w:abstractNum>
  <w:abstractNum w:abstractNumId="18">
    <w:multiLevelType w:val="hybridMultilevel"/>
    <w:lvl w:ilvl="0">
      <w:start w:val="4"/>
      <w:numFmt w:val="lowerRoman"/>
      <w:lvlText w:val="%1."/>
      <w:lvlJc w:val="left"/>
      <w:pPr>
        <w:ind w:left="1250" w:hanging="60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54" w:hanging="608"/>
      </w:pPr>
      <w:rPr>
        <w:rFonts w:hint="default"/>
        <w:lang w:val="en-US" w:eastAsia="en-US" w:bidi="ar-SA"/>
      </w:rPr>
    </w:lvl>
    <w:lvl w:ilvl="2">
      <w:start w:val="0"/>
      <w:numFmt w:val="bullet"/>
      <w:lvlText w:val="•"/>
      <w:lvlJc w:val="left"/>
      <w:pPr>
        <w:ind w:left="3049" w:hanging="608"/>
      </w:pPr>
      <w:rPr>
        <w:rFonts w:hint="default"/>
        <w:lang w:val="en-US" w:eastAsia="en-US" w:bidi="ar-SA"/>
      </w:rPr>
    </w:lvl>
    <w:lvl w:ilvl="3">
      <w:start w:val="0"/>
      <w:numFmt w:val="bullet"/>
      <w:lvlText w:val="•"/>
      <w:lvlJc w:val="left"/>
      <w:pPr>
        <w:ind w:left="3943" w:hanging="608"/>
      </w:pPr>
      <w:rPr>
        <w:rFonts w:hint="default"/>
        <w:lang w:val="en-US" w:eastAsia="en-US" w:bidi="ar-SA"/>
      </w:rPr>
    </w:lvl>
    <w:lvl w:ilvl="4">
      <w:start w:val="0"/>
      <w:numFmt w:val="bullet"/>
      <w:lvlText w:val="•"/>
      <w:lvlJc w:val="left"/>
      <w:pPr>
        <w:ind w:left="4838" w:hanging="608"/>
      </w:pPr>
      <w:rPr>
        <w:rFonts w:hint="default"/>
        <w:lang w:val="en-US" w:eastAsia="en-US" w:bidi="ar-SA"/>
      </w:rPr>
    </w:lvl>
    <w:lvl w:ilvl="5">
      <w:start w:val="0"/>
      <w:numFmt w:val="bullet"/>
      <w:lvlText w:val="•"/>
      <w:lvlJc w:val="left"/>
      <w:pPr>
        <w:ind w:left="5733" w:hanging="608"/>
      </w:pPr>
      <w:rPr>
        <w:rFonts w:hint="default"/>
        <w:lang w:val="en-US" w:eastAsia="en-US" w:bidi="ar-SA"/>
      </w:rPr>
    </w:lvl>
    <w:lvl w:ilvl="6">
      <w:start w:val="0"/>
      <w:numFmt w:val="bullet"/>
      <w:lvlText w:val="•"/>
      <w:lvlJc w:val="left"/>
      <w:pPr>
        <w:ind w:left="6627" w:hanging="608"/>
      </w:pPr>
      <w:rPr>
        <w:rFonts w:hint="default"/>
        <w:lang w:val="en-US" w:eastAsia="en-US" w:bidi="ar-SA"/>
      </w:rPr>
    </w:lvl>
    <w:lvl w:ilvl="7">
      <w:start w:val="0"/>
      <w:numFmt w:val="bullet"/>
      <w:lvlText w:val="•"/>
      <w:lvlJc w:val="left"/>
      <w:pPr>
        <w:ind w:left="7522" w:hanging="608"/>
      </w:pPr>
      <w:rPr>
        <w:rFonts w:hint="default"/>
        <w:lang w:val="en-US" w:eastAsia="en-US" w:bidi="ar-SA"/>
      </w:rPr>
    </w:lvl>
    <w:lvl w:ilvl="8">
      <w:start w:val="0"/>
      <w:numFmt w:val="bullet"/>
      <w:lvlText w:val="•"/>
      <w:lvlJc w:val="left"/>
      <w:pPr>
        <w:ind w:left="8417" w:hanging="608"/>
      </w:pPr>
      <w:rPr>
        <w:rFonts w:hint="default"/>
        <w:lang w:val="en-US" w:eastAsia="en-US" w:bidi="ar-SA"/>
      </w:rPr>
    </w:lvl>
  </w:abstractNum>
  <w:abstractNum w:abstractNumId="17">
    <w:multiLevelType w:val="hybridMultilevel"/>
    <w:lvl w:ilvl="0">
      <w:start w:val="1"/>
      <w:numFmt w:val="lowerRoman"/>
      <w:lvlText w:val="%1."/>
      <w:lvlJc w:val="left"/>
      <w:pPr>
        <w:ind w:left="125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54" w:hanging="488"/>
      </w:pPr>
      <w:rPr>
        <w:rFonts w:hint="default"/>
        <w:lang w:val="en-US" w:eastAsia="en-US" w:bidi="ar-SA"/>
      </w:rPr>
    </w:lvl>
    <w:lvl w:ilvl="2">
      <w:start w:val="0"/>
      <w:numFmt w:val="bullet"/>
      <w:lvlText w:val="•"/>
      <w:lvlJc w:val="left"/>
      <w:pPr>
        <w:ind w:left="3049" w:hanging="488"/>
      </w:pPr>
      <w:rPr>
        <w:rFonts w:hint="default"/>
        <w:lang w:val="en-US" w:eastAsia="en-US" w:bidi="ar-SA"/>
      </w:rPr>
    </w:lvl>
    <w:lvl w:ilvl="3">
      <w:start w:val="0"/>
      <w:numFmt w:val="bullet"/>
      <w:lvlText w:val="•"/>
      <w:lvlJc w:val="left"/>
      <w:pPr>
        <w:ind w:left="3943" w:hanging="488"/>
      </w:pPr>
      <w:rPr>
        <w:rFonts w:hint="default"/>
        <w:lang w:val="en-US" w:eastAsia="en-US" w:bidi="ar-SA"/>
      </w:rPr>
    </w:lvl>
    <w:lvl w:ilvl="4">
      <w:start w:val="0"/>
      <w:numFmt w:val="bullet"/>
      <w:lvlText w:val="•"/>
      <w:lvlJc w:val="left"/>
      <w:pPr>
        <w:ind w:left="4838" w:hanging="488"/>
      </w:pPr>
      <w:rPr>
        <w:rFonts w:hint="default"/>
        <w:lang w:val="en-US" w:eastAsia="en-US" w:bidi="ar-SA"/>
      </w:rPr>
    </w:lvl>
    <w:lvl w:ilvl="5">
      <w:start w:val="0"/>
      <w:numFmt w:val="bullet"/>
      <w:lvlText w:val="•"/>
      <w:lvlJc w:val="left"/>
      <w:pPr>
        <w:ind w:left="5733" w:hanging="488"/>
      </w:pPr>
      <w:rPr>
        <w:rFonts w:hint="default"/>
        <w:lang w:val="en-US" w:eastAsia="en-US" w:bidi="ar-SA"/>
      </w:rPr>
    </w:lvl>
    <w:lvl w:ilvl="6">
      <w:start w:val="0"/>
      <w:numFmt w:val="bullet"/>
      <w:lvlText w:val="•"/>
      <w:lvlJc w:val="left"/>
      <w:pPr>
        <w:ind w:left="6627" w:hanging="488"/>
      </w:pPr>
      <w:rPr>
        <w:rFonts w:hint="default"/>
        <w:lang w:val="en-US" w:eastAsia="en-US" w:bidi="ar-SA"/>
      </w:rPr>
    </w:lvl>
    <w:lvl w:ilvl="7">
      <w:start w:val="0"/>
      <w:numFmt w:val="bullet"/>
      <w:lvlText w:val="•"/>
      <w:lvlJc w:val="left"/>
      <w:pPr>
        <w:ind w:left="7522" w:hanging="488"/>
      </w:pPr>
      <w:rPr>
        <w:rFonts w:hint="default"/>
        <w:lang w:val="en-US" w:eastAsia="en-US" w:bidi="ar-SA"/>
      </w:rPr>
    </w:lvl>
    <w:lvl w:ilvl="8">
      <w:start w:val="0"/>
      <w:numFmt w:val="bullet"/>
      <w:lvlText w:val="•"/>
      <w:lvlJc w:val="left"/>
      <w:pPr>
        <w:ind w:left="8417" w:hanging="488"/>
      </w:pPr>
      <w:rPr>
        <w:rFonts w:hint="default"/>
        <w:lang w:val="en-US" w:eastAsia="en-US" w:bidi="ar-SA"/>
      </w:rPr>
    </w:lvl>
  </w:abstractNum>
  <w:abstractNum w:abstractNumId="16">
    <w:multiLevelType w:val="hybridMultilevel"/>
    <w:lvl w:ilvl="0">
      <w:start w:val="3"/>
      <w:numFmt w:val="decimal"/>
      <w:lvlText w:val="%1"/>
      <w:lvlJc w:val="left"/>
      <w:pPr>
        <w:ind w:left="890" w:hanging="360"/>
        <w:jc w:val="left"/>
      </w:pPr>
      <w:rPr>
        <w:rFonts w:hint="default"/>
        <w:lang w:val="en-US" w:eastAsia="en-US" w:bidi="ar-SA"/>
      </w:rPr>
    </w:lvl>
    <w:lvl w:ilvl="1">
      <w:start w:val="1"/>
      <w:numFmt w:val="decimal"/>
      <w:lvlText w:val="%1.%2"/>
      <w:lvlJc w:val="left"/>
      <w:pPr>
        <w:ind w:left="89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250" w:hanging="488"/>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248" w:hanging="488"/>
      </w:pPr>
      <w:rPr>
        <w:rFonts w:hint="default"/>
        <w:lang w:val="en-US" w:eastAsia="en-US" w:bidi="ar-SA"/>
      </w:rPr>
    </w:lvl>
    <w:lvl w:ilvl="4">
      <w:start w:val="0"/>
      <w:numFmt w:val="bullet"/>
      <w:lvlText w:val="•"/>
      <w:lvlJc w:val="left"/>
      <w:pPr>
        <w:ind w:left="4242" w:hanging="488"/>
      </w:pPr>
      <w:rPr>
        <w:rFonts w:hint="default"/>
        <w:lang w:val="en-US" w:eastAsia="en-US" w:bidi="ar-SA"/>
      </w:rPr>
    </w:lvl>
    <w:lvl w:ilvl="5">
      <w:start w:val="0"/>
      <w:numFmt w:val="bullet"/>
      <w:lvlText w:val="•"/>
      <w:lvlJc w:val="left"/>
      <w:pPr>
        <w:ind w:left="5236" w:hanging="488"/>
      </w:pPr>
      <w:rPr>
        <w:rFonts w:hint="default"/>
        <w:lang w:val="en-US" w:eastAsia="en-US" w:bidi="ar-SA"/>
      </w:rPr>
    </w:lvl>
    <w:lvl w:ilvl="6">
      <w:start w:val="0"/>
      <w:numFmt w:val="bullet"/>
      <w:lvlText w:val="•"/>
      <w:lvlJc w:val="left"/>
      <w:pPr>
        <w:ind w:left="6230" w:hanging="488"/>
      </w:pPr>
      <w:rPr>
        <w:rFonts w:hint="default"/>
        <w:lang w:val="en-US" w:eastAsia="en-US" w:bidi="ar-SA"/>
      </w:rPr>
    </w:lvl>
    <w:lvl w:ilvl="7">
      <w:start w:val="0"/>
      <w:numFmt w:val="bullet"/>
      <w:lvlText w:val="•"/>
      <w:lvlJc w:val="left"/>
      <w:pPr>
        <w:ind w:left="7224" w:hanging="488"/>
      </w:pPr>
      <w:rPr>
        <w:rFonts w:hint="default"/>
        <w:lang w:val="en-US" w:eastAsia="en-US" w:bidi="ar-SA"/>
      </w:rPr>
    </w:lvl>
    <w:lvl w:ilvl="8">
      <w:start w:val="0"/>
      <w:numFmt w:val="bullet"/>
      <w:lvlText w:val="•"/>
      <w:lvlJc w:val="left"/>
      <w:pPr>
        <w:ind w:left="8218" w:hanging="488"/>
      </w:pPr>
      <w:rPr>
        <w:rFonts w:hint="default"/>
        <w:lang w:val="en-US" w:eastAsia="en-US" w:bidi="ar-SA"/>
      </w:rPr>
    </w:lvl>
  </w:abstractNum>
  <w:abstractNum w:abstractNumId="15">
    <w:multiLevelType w:val="hybridMultilevel"/>
    <w:lvl w:ilvl="0">
      <w:start w:val="2"/>
      <w:numFmt w:val="decimal"/>
      <w:lvlText w:val="%1"/>
      <w:lvlJc w:val="left"/>
      <w:pPr>
        <w:ind w:left="890" w:hanging="360"/>
        <w:jc w:val="left"/>
      </w:pPr>
      <w:rPr>
        <w:rFonts w:hint="default"/>
        <w:lang w:val="en-US" w:eastAsia="en-US" w:bidi="ar-SA"/>
      </w:rPr>
    </w:lvl>
    <w:lvl w:ilvl="1">
      <w:start w:val="0"/>
      <w:numFmt w:val="decimal"/>
      <w:lvlText w:val="%1.%2"/>
      <w:lvlJc w:val="left"/>
      <w:pPr>
        <w:ind w:left="890" w:hanging="360"/>
        <w:jc w:val="left"/>
      </w:pPr>
      <w:rPr>
        <w:rFonts w:hint="default"/>
        <w:spacing w:val="0"/>
        <w:w w:val="100"/>
        <w:lang w:val="en-US" w:eastAsia="en-US" w:bidi="ar-SA"/>
      </w:rPr>
    </w:lvl>
    <w:lvl w:ilvl="2">
      <w:start w:val="0"/>
      <w:numFmt w:val="bullet"/>
      <w:lvlText w:val="•"/>
      <w:lvlJc w:val="left"/>
      <w:pPr>
        <w:ind w:left="2761" w:hanging="360"/>
      </w:pPr>
      <w:rPr>
        <w:rFonts w:hint="default"/>
        <w:lang w:val="en-US" w:eastAsia="en-US" w:bidi="ar-SA"/>
      </w:rPr>
    </w:lvl>
    <w:lvl w:ilvl="3">
      <w:start w:val="0"/>
      <w:numFmt w:val="bullet"/>
      <w:lvlText w:val="•"/>
      <w:lvlJc w:val="left"/>
      <w:pPr>
        <w:ind w:left="3691" w:hanging="360"/>
      </w:pPr>
      <w:rPr>
        <w:rFonts w:hint="default"/>
        <w:lang w:val="en-US" w:eastAsia="en-US" w:bidi="ar-SA"/>
      </w:rPr>
    </w:lvl>
    <w:lvl w:ilvl="4">
      <w:start w:val="0"/>
      <w:numFmt w:val="bullet"/>
      <w:lvlText w:val="•"/>
      <w:lvlJc w:val="left"/>
      <w:pPr>
        <w:ind w:left="4622" w:hanging="360"/>
      </w:pPr>
      <w:rPr>
        <w:rFonts w:hint="default"/>
        <w:lang w:val="en-US" w:eastAsia="en-US" w:bidi="ar-SA"/>
      </w:rPr>
    </w:lvl>
    <w:lvl w:ilvl="5">
      <w:start w:val="0"/>
      <w:numFmt w:val="bullet"/>
      <w:lvlText w:val="•"/>
      <w:lvlJc w:val="left"/>
      <w:pPr>
        <w:ind w:left="5553" w:hanging="360"/>
      </w:pPr>
      <w:rPr>
        <w:rFonts w:hint="default"/>
        <w:lang w:val="en-US" w:eastAsia="en-US" w:bidi="ar-SA"/>
      </w:rPr>
    </w:lvl>
    <w:lvl w:ilvl="6">
      <w:start w:val="0"/>
      <w:numFmt w:val="bullet"/>
      <w:lvlText w:val="•"/>
      <w:lvlJc w:val="left"/>
      <w:pPr>
        <w:ind w:left="6483" w:hanging="360"/>
      </w:pPr>
      <w:rPr>
        <w:rFonts w:hint="default"/>
        <w:lang w:val="en-US" w:eastAsia="en-US" w:bidi="ar-SA"/>
      </w:rPr>
    </w:lvl>
    <w:lvl w:ilvl="7">
      <w:start w:val="0"/>
      <w:numFmt w:val="bullet"/>
      <w:lvlText w:val="•"/>
      <w:lvlJc w:val="left"/>
      <w:pPr>
        <w:ind w:left="7414" w:hanging="360"/>
      </w:pPr>
      <w:rPr>
        <w:rFonts w:hint="default"/>
        <w:lang w:val="en-US" w:eastAsia="en-US" w:bidi="ar-SA"/>
      </w:rPr>
    </w:lvl>
    <w:lvl w:ilvl="8">
      <w:start w:val="0"/>
      <w:numFmt w:val="bullet"/>
      <w:lvlText w:val="•"/>
      <w:lvlJc w:val="left"/>
      <w:pPr>
        <w:ind w:left="8345" w:hanging="360"/>
      </w:pPr>
      <w:rPr>
        <w:rFonts w:hint="default"/>
        <w:lang w:val="en-US" w:eastAsia="en-US" w:bidi="ar-SA"/>
      </w:rPr>
    </w:lvl>
  </w:abstractNum>
  <w:abstractNum w:abstractNumId="14">
    <w:multiLevelType w:val="hybridMultilevel"/>
    <w:lvl w:ilvl="0">
      <w:start w:val="1"/>
      <w:numFmt w:val="upperRoman"/>
      <w:lvlText w:val="%1."/>
      <w:lvlJc w:val="left"/>
      <w:pPr>
        <w:ind w:left="1250" w:hanging="500"/>
        <w:jc w:val="righ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2154" w:hanging="500"/>
      </w:pPr>
      <w:rPr>
        <w:rFonts w:hint="default"/>
        <w:lang w:val="en-US" w:eastAsia="en-US" w:bidi="ar-SA"/>
      </w:rPr>
    </w:lvl>
    <w:lvl w:ilvl="2">
      <w:start w:val="0"/>
      <w:numFmt w:val="bullet"/>
      <w:lvlText w:val="•"/>
      <w:lvlJc w:val="left"/>
      <w:pPr>
        <w:ind w:left="3049" w:hanging="500"/>
      </w:pPr>
      <w:rPr>
        <w:rFonts w:hint="default"/>
        <w:lang w:val="en-US" w:eastAsia="en-US" w:bidi="ar-SA"/>
      </w:rPr>
    </w:lvl>
    <w:lvl w:ilvl="3">
      <w:start w:val="0"/>
      <w:numFmt w:val="bullet"/>
      <w:lvlText w:val="•"/>
      <w:lvlJc w:val="left"/>
      <w:pPr>
        <w:ind w:left="3943" w:hanging="500"/>
      </w:pPr>
      <w:rPr>
        <w:rFonts w:hint="default"/>
        <w:lang w:val="en-US" w:eastAsia="en-US" w:bidi="ar-SA"/>
      </w:rPr>
    </w:lvl>
    <w:lvl w:ilvl="4">
      <w:start w:val="0"/>
      <w:numFmt w:val="bullet"/>
      <w:lvlText w:val="•"/>
      <w:lvlJc w:val="left"/>
      <w:pPr>
        <w:ind w:left="4838" w:hanging="500"/>
      </w:pPr>
      <w:rPr>
        <w:rFonts w:hint="default"/>
        <w:lang w:val="en-US" w:eastAsia="en-US" w:bidi="ar-SA"/>
      </w:rPr>
    </w:lvl>
    <w:lvl w:ilvl="5">
      <w:start w:val="0"/>
      <w:numFmt w:val="bullet"/>
      <w:lvlText w:val="•"/>
      <w:lvlJc w:val="left"/>
      <w:pPr>
        <w:ind w:left="5733" w:hanging="500"/>
      </w:pPr>
      <w:rPr>
        <w:rFonts w:hint="default"/>
        <w:lang w:val="en-US" w:eastAsia="en-US" w:bidi="ar-SA"/>
      </w:rPr>
    </w:lvl>
    <w:lvl w:ilvl="6">
      <w:start w:val="0"/>
      <w:numFmt w:val="bullet"/>
      <w:lvlText w:val="•"/>
      <w:lvlJc w:val="left"/>
      <w:pPr>
        <w:ind w:left="6627" w:hanging="500"/>
      </w:pPr>
      <w:rPr>
        <w:rFonts w:hint="default"/>
        <w:lang w:val="en-US" w:eastAsia="en-US" w:bidi="ar-SA"/>
      </w:rPr>
    </w:lvl>
    <w:lvl w:ilvl="7">
      <w:start w:val="0"/>
      <w:numFmt w:val="bullet"/>
      <w:lvlText w:val="•"/>
      <w:lvlJc w:val="left"/>
      <w:pPr>
        <w:ind w:left="7522" w:hanging="500"/>
      </w:pPr>
      <w:rPr>
        <w:rFonts w:hint="default"/>
        <w:lang w:val="en-US" w:eastAsia="en-US" w:bidi="ar-SA"/>
      </w:rPr>
    </w:lvl>
    <w:lvl w:ilvl="8">
      <w:start w:val="0"/>
      <w:numFmt w:val="bullet"/>
      <w:lvlText w:val="•"/>
      <w:lvlJc w:val="left"/>
      <w:pPr>
        <w:ind w:left="8417" w:hanging="500"/>
      </w:pPr>
      <w:rPr>
        <w:rFonts w:hint="default"/>
        <w:lang w:val="en-US" w:eastAsia="en-US" w:bidi="ar-SA"/>
      </w:rPr>
    </w:lvl>
  </w:abstractNum>
  <w:abstractNum w:abstractNumId="13">
    <w:multiLevelType w:val="hybridMultilevel"/>
    <w:lvl w:ilvl="0">
      <w:start w:val="1"/>
      <w:numFmt w:val="decimal"/>
      <w:lvlText w:val="%1"/>
      <w:lvlJc w:val="left"/>
      <w:pPr>
        <w:ind w:left="890" w:hanging="360"/>
        <w:jc w:val="left"/>
      </w:pPr>
      <w:rPr>
        <w:rFonts w:hint="default"/>
        <w:lang w:val="en-US" w:eastAsia="en-US" w:bidi="ar-SA"/>
      </w:rPr>
    </w:lvl>
    <w:lvl w:ilvl="1">
      <w:start w:val="0"/>
      <w:numFmt w:val="decimal"/>
      <w:lvlText w:val="%1.%2"/>
      <w:lvlJc w:val="left"/>
      <w:pPr>
        <w:ind w:left="890" w:hanging="360"/>
        <w:jc w:val="left"/>
      </w:pPr>
      <w:rPr>
        <w:rFonts w:hint="default"/>
        <w:spacing w:val="0"/>
        <w:w w:val="100"/>
        <w:lang w:val="en-US" w:eastAsia="en-US" w:bidi="ar-SA"/>
      </w:rPr>
    </w:lvl>
    <w:lvl w:ilvl="2">
      <w:start w:val="0"/>
      <w:numFmt w:val="bullet"/>
      <w:lvlText w:val=""/>
      <w:lvlJc w:val="left"/>
      <w:pPr>
        <w:ind w:left="950" w:hanging="420"/>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3014" w:hanging="420"/>
      </w:pPr>
      <w:rPr>
        <w:rFonts w:hint="default"/>
        <w:lang w:val="en-US" w:eastAsia="en-US" w:bidi="ar-SA"/>
      </w:rPr>
    </w:lvl>
    <w:lvl w:ilvl="4">
      <w:start w:val="0"/>
      <w:numFmt w:val="bullet"/>
      <w:lvlText w:val="•"/>
      <w:lvlJc w:val="left"/>
      <w:pPr>
        <w:ind w:left="4042" w:hanging="420"/>
      </w:pPr>
      <w:rPr>
        <w:rFonts w:hint="default"/>
        <w:lang w:val="en-US" w:eastAsia="en-US" w:bidi="ar-SA"/>
      </w:rPr>
    </w:lvl>
    <w:lvl w:ilvl="5">
      <w:start w:val="0"/>
      <w:numFmt w:val="bullet"/>
      <w:lvlText w:val="•"/>
      <w:lvlJc w:val="left"/>
      <w:pPr>
        <w:ind w:left="5069" w:hanging="420"/>
      </w:pPr>
      <w:rPr>
        <w:rFonts w:hint="default"/>
        <w:lang w:val="en-US" w:eastAsia="en-US" w:bidi="ar-SA"/>
      </w:rPr>
    </w:lvl>
    <w:lvl w:ilvl="6">
      <w:start w:val="0"/>
      <w:numFmt w:val="bullet"/>
      <w:lvlText w:val="•"/>
      <w:lvlJc w:val="left"/>
      <w:pPr>
        <w:ind w:left="6096" w:hanging="420"/>
      </w:pPr>
      <w:rPr>
        <w:rFonts w:hint="default"/>
        <w:lang w:val="en-US" w:eastAsia="en-US" w:bidi="ar-SA"/>
      </w:rPr>
    </w:lvl>
    <w:lvl w:ilvl="7">
      <w:start w:val="0"/>
      <w:numFmt w:val="bullet"/>
      <w:lvlText w:val="•"/>
      <w:lvlJc w:val="left"/>
      <w:pPr>
        <w:ind w:left="7124" w:hanging="420"/>
      </w:pPr>
      <w:rPr>
        <w:rFonts w:hint="default"/>
        <w:lang w:val="en-US" w:eastAsia="en-US" w:bidi="ar-SA"/>
      </w:rPr>
    </w:lvl>
    <w:lvl w:ilvl="8">
      <w:start w:val="0"/>
      <w:numFmt w:val="bullet"/>
      <w:lvlText w:val="•"/>
      <w:lvlJc w:val="left"/>
      <w:pPr>
        <w:ind w:left="8151" w:hanging="420"/>
      </w:pPr>
      <w:rPr>
        <w:rFonts w:hint="default"/>
        <w:lang w:val="en-US" w:eastAsia="en-US" w:bidi="ar-SA"/>
      </w:rPr>
    </w:lvl>
  </w:abstractNum>
  <w:abstractNum w:abstractNumId="12">
    <w:multiLevelType w:val="hybridMultilevel"/>
    <w:lvl w:ilvl="0">
      <w:start w:val="4"/>
      <w:numFmt w:val="decimal"/>
      <w:lvlText w:val="%1"/>
      <w:lvlJc w:val="left"/>
      <w:pPr>
        <w:ind w:left="1251" w:hanging="301"/>
        <w:jc w:val="left"/>
      </w:pPr>
      <w:rPr>
        <w:rFonts w:hint="default"/>
        <w:lang w:val="en-US" w:eastAsia="en-US" w:bidi="ar-SA"/>
      </w:rPr>
    </w:lvl>
    <w:lvl w:ilvl="1">
      <w:start w:val="1"/>
      <w:numFmt w:val="decimal"/>
      <w:lvlText w:val="%1.%2"/>
      <w:lvlJc w:val="left"/>
      <w:pPr>
        <w:ind w:left="125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049" w:hanging="301"/>
      </w:pPr>
      <w:rPr>
        <w:rFonts w:hint="default"/>
        <w:lang w:val="en-US" w:eastAsia="en-US" w:bidi="ar-SA"/>
      </w:rPr>
    </w:lvl>
    <w:lvl w:ilvl="3">
      <w:start w:val="0"/>
      <w:numFmt w:val="bullet"/>
      <w:lvlText w:val="•"/>
      <w:lvlJc w:val="left"/>
      <w:pPr>
        <w:ind w:left="3943" w:hanging="301"/>
      </w:pPr>
      <w:rPr>
        <w:rFonts w:hint="default"/>
        <w:lang w:val="en-US" w:eastAsia="en-US" w:bidi="ar-SA"/>
      </w:rPr>
    </w:lvl>
    <w:lvl w:ilvl="4">
      <w:start w:val="0"/>
      <w:numFmt w:val="bullet"/>
      <w:lvlText w:val="•"/>
      <w:lvlJc w:val="left"/>
      <w:pPr>
        <w:ind w:left="4838" w:hanging="301"/>
      </w:pPr>
      <w:rPr>
        <w:rFonts w:hint="default"/>
        <w:lang w:val="en-US" w:eastAsia="en-US" w:bidi="ar-SA"/>
      </w:rPr>
    </w:lvl>
    <w:lvl w:ilvl="5">
      <w:start w:val="0"/>
      <w:numFmt w:val="bullet"/>
      <w:lvlText w:val="•"/>
      <w:lvlJc w:val="left"/>
      <w:pPr>
        <w:ind w:left="5733" w:hanging="301"/>
      </w:pPr>
      <w:rPr>
        <w:rFonts w:hint="default"/>
        <w:lang w:val="en-US" w:eastAsia="en-US" w:bidi="ar-SA"/>
      </w:rPr>
    </w:lvl>
    <w:lvl w:ilvl="6">
      <w:start w:val="0"/>
      <w:numFmt w:val="bullet"/>
      <w:lvlText w:val="•"/>
      <w:lvlJc w:val="left"/>
      <w:pPr>
        <w:ind w:left="6627" w:hanging="301"/>
      </w:pPr>
      <w:rPr>
        <w:rFonts w:hint="default"/>
        <w:lang w:val="en-US" w:eastAsia="en-US" w:bidi="ar-SA"/>
      </w:rPr>
    </w:lvl>
    <w:lvl w:ilvl="7">
      <w:start w:val="0"/>
      <w:numFmt w:val="bullet"/>
      <w:lvlText w:val="•"/>
      <w:lvlJc w:val="left"/>
      <w:pPr>
        <w:ind w:left="7522" w:hanging="301"/>
      </w:pPr>
      <w:rPr>
        <w:rFonts w:hint="default"/>
        <w:lang w:val="en-US" w:eastAsia="en-US" w:bidi="ar-SA"/>
      </w:rPr>
    </w:lvl>
    <w:lvl w:ilvl="8">
      <w:start w:val="0"/>
      <w:numFmt w:val="bullet"/>
      <w:lvlText w:val="•"/>
      <w:lvlJc w:val="left"/>
      <w:pPr>
        <w:ind w:left="8417" w:hanging="301"/>
      </w:pPr>
      <w:rPr>
        <w:rFonts w:hint="default"/>
        <w:lang w:val="en-US" w:eastAsia="en-US" w:bidi="ar-SA"/>
      </w:rPr>
    </w:lvl>
  </w:abstractNum>
  <w:abstractNum w:abstractNumId="11">
    <w:multiLevelType w:val="hybridMultilevel"/>
    <w:lvl w:ilvl="0">
      <w:start w:val="3"/>
      <w:numFmt w:val="decimal"/>
      <w:lvlText w:val="%1"/>
      <w:lvlJc w:val="left"/>
      <w:pPr>
        <w:ind w:left="1251" w:hanging="301"/>
        <w:jc w:val="left"/>
      </w:pPr>
      <w:rPr>
        <w:rFonts w:hint="default"/>
        <w:lang w:val="en-US" w:eastAsia="en-US" w:bidi="ar-SA"/>
      </w:rPr>
    </w:lvl>
    <w:lvl w:ilvl="1">
      <w:start w:val="1"/>
      <w:numFmt w:val="decimal"/>
      <w:lvlText w:val="%1.%2"/>
      <w:lvlJc w:val="left"/>
      <w:pPr>
        <w:ind w:left="125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049" w:hanging="301"/>
      </w:pPr>
      <w:rPr>
        <w:rFonts w:hint="default"/>
        <w:lang w:val="en-US" w:eastAsia="en-US" w:bidi="ar-SA"/>
      </w:rPr>
    </w:lvl>
    <w:lvl w:ilvl="3">
      <w:start w:val="0"/>
      <w:numFmt w:val="bullet"/>
      <w:lvlText w:val="•"/>
      <w:lvlJc w:val="left"/>
      <w:pPr>
        <w:ind w:left="3943" w:hanging="301"/>
      </w:pPr>
      <w:rPr>
        <w:rFonts w:hint="default"/>
        <w:lang w:val="en-US" w:eastAsia="en-US" w:bidi="ar-SA"/>
      </w:rPr>
    </w:lvl>
    <w:lvl w:ilvl="4">
      <w:start w:val="0"/>
      <w:numFmt w:val="bullet"/>
      <w:lvlText w:val="•"/>
      <w:lvlJc w:val="left"/>
      <w:pPr>
        <w:ind w:left="4838" w:hanging="301"/>
      </w:pPr>
      <w:rPr>
        <w:rFonts w:hint="default"/>
        <w:lang w:val="en-US" w:eastAsia="en-US" w:bidi="ar-SA"/>
      </w:rPr>
    </w:lvl>
    <w:lvl w:ilvl="5">
      <w:start w:val="0"/>
      <w:numFmt w:val="bullet"/>
      <w:lvlText w:val="•"/>
      <w:lvlJc w:val="left"/>
      <w:pPr>
        <w:ind w:left="5733" w:hanging="301"/>
      </w:pPr>
      <w:rPr>
        <w:rFonts w:hint="default"/>
        <w:lang w:val="en-US" w:eastAsia="en-US" w:bidi="ar-SA"/>
      </w:rPr>
    </w:lvl>
    <w:lvl w:ilvl="6">
      <w:start w:val="0"/>
      <w:numFmt w:val="bullet"/>
      <w:lvlText w:val="•"/>
      <w:lvlJc w:val="left"/>
      <w:pPr>
        <w:ind w:left="6627" w:hanging="301"/>
      </w:pPr>
      <w:rPr>
        <w:rFonts w:hint="default"/>
        <w:lang w:val="en-US" w:eastAsia="en-US" w:bidi="ar-SA"/>
      </w:rPr>
    </w:lvl>
    <w:lvl w:ilvl="7">
      <w:start w:val="0"/>
      <w:numFmt w:val="bullet"/>
      <w:lvlText w:val="•"/>
      <w:lvlJc w:val="left"/>
      <w:pPr>
        <w:ind w:left="7522" w:hanging="301"/>
      </w:pPr>
      <w:rPr>
        <w:rFonts w:hint="default"/>
        <w:lang w:val="en-US" w:eastAsia="en-US" w:bidi="ar-SA"/>
      </w:rPr>
    </w:lvl>
    <w:lvl w:ilvl="8">
      <w:start w:val="0"/>
      <w:numFmt w:val="bullet"/>
      <w:lvlText w:val="•"/>
      <w:lvlJc w:val="left"/>
      <w:pPr>
        <w:ind w:left="8417" w:hanging="301"/>
      </w:pPr>
      <w:rPr>
        <w:rFonts w:hint="default"/>
        <w:lang w:val="en-US" w:eastAsia="en-US" w:bidi="ar-SA"/>
      </w:rPr>
    </w:lvl>
  </w:abstractNum>
  <w:abstractNum w:abstractNumId="10">
    <w:multiLevelType w:val="hybridMultilevel"/>
    <w:lvl w:ilvl="0">
      <w:start w:val="2"/>
      <w:numFmt w:val="decimal"/>
      <w:lvlText w:val="%1"/>
      <w:lvlJc w:val="left"/>
      <w:pPr>
        <w:ind w:left="1251" w:hanging="301"/>
        <w:jc w:val="left"/>
      </w:pPr>
      <w:rPr>
        <w:rFonts w:hint="default"/>
        <w:lang w:val="en-US" w:eastAsia="en-US" w:bidi="ar-SA"/>
      </w:rPr>
    </w:lvl>
    <w:lvl w:ilvl="1">
      <w:start w:val="1"/>
      <w:numFmt w:val="decimal"/>
      <w:lvlText w:val="%1.%2"/>
      <w:lvlJc w:val="left"/>
      <w:pPr>
        <w:ind w:left="125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049" w:hanging="301"/>
      </w:pPr>
      <w:rPr>
        <w:rFonts w:hint="default"/>
        <w:lang w:val="en-US" w:eastAsia="en-US" w:bidi="ar-SA"/>
      </w:rPr>
    </w:lvl>
    <w:lvl w:ilvl="3">
      <w:start w:val="0"/>
      <w:numFmt w:val="bullet"/>
      <w:lvlText w:val="•"/>
      <w:lvlJc w:val="left"/>
      <w:pPr>
        <w:ind w:left="3943" w:hanging="301"/>
      </w:pPr>
      <w:rPr>
        <w:rFonts w:hint="default"/>
        <w:lang w:val="en-US" w:eastAsia="en-US" w:bidi="ar-SA"/>
      </w:rPr>
    </w:lvl>
    <w:lvl w:ilvl="4">
      <w:start w:val="0"/>
      <w:numFmt w:val="bullet"/>
      <w:lvlText w:val="•"/>
      <w:lvlJc w:val="left"/>
      <w:pPr>
        <w:ind w:left="4838" w:hanging="301"/>
      </w:pPr>
      <w:rPr>
        <w:rFonts w:hint="default"/>
        <w:lang w:val="en-US" w:eastAsia="en-US" w:bidi="ar-SA"/>
      </w:rPr>
    </w:lvl>
    <w:lvl w:ilvl="5">
      <w:start w:val="0"/>
      <w:numFmt w:val="bullet"/>
      <w:lvlText w:val="•"/>
      <w:lvlJc w:val="left"/>
      <w:pPr>
        <w:ind w:left="5733" w:hanging="301"/>
      </w:pPr>
      <w:rPr>
        <w:rFonts w:hint="default"/>
        <w:lang w:val="en-US" w:eastAsia="en-US" w:bidi="ar-SA"/>
      </w:rPr>
    </w:lvl>
    <w:lvl w:ilvl="6">
      <w:start w:val="0"/>
      <w:numFmt w:val="bullet"/>
      <w:lvlText w:val="•"/>
      <w:lvlJc w:val="left"/>
      <w:pPr>
        <w:ind w:left="6627" w:hanging="301"/>
      </w:pPr>
      <w:rPr>
        <w:rFonts w:hint="default"/>
        <w:lang w:val="en-US" w:eastAsia="en-US" w:bidi="ar-SA"/>
      </w:rPr>
    </w:lvl>
    <w:lvl w:ilvl="7">
      <w:start w:val="0"/>
      <w:numFmt w:val="bullet"/>
      <w:lvlText w:val="•"/>
      <w:lvlJc w:val="left"/>
      <w:pPr>
        <w:ind w:left="7522" w:hanging="301"/>
      </w:pPr>
      <w:rPr>
        <w:rFonts w:hint="default"/>
        <w:lang w:val="en-US" w:eastAsia="en-US" w:bidi="ar-SA"/>
      </w:rPr>
    </w:lvl>
    <w:lvl w:ilvl="8">
      <w:start w:val="0"/>
      <w:numFmt w:val="bullet"/>
      <w:lvlText w:val="•"/>
      <w:lvlJc w:val="left"/>
      <w:pPr>
        <w:ind w:left="8417" w:hanging="301"/>
      </w:pPr>
      <w:rPr>
        <w:rFonts w:hint="default"/>
        <w:lang w:val="en-US" w:eastAsia="en-US" w:bidi="ar-SA"/>
      </w:rPr>
    </w:lvl>
  </w:abstractNum>
  <w:abstractNum w:abstractNumId="9">
    <w:multiLevelType w:val="hybridMultilevel"/>
    <w:lvl w:ilvl="0">
      <w:start w:val="4"/>
      <w:numFmt w:val="decimal"/>
      <w:lvlText w:val="%1"/>
      <w:lvlJc w:val="left"/>
      <w:pPr>
        <w:ind w:left="1251" w:hanging="301"/>
        <w:jc w:val="left"/>
      </w:pPr>
      <w:rPr>
        <w:rFonts w:hint="default"/>
        <w:lang w:val="en-US" w:eastAsia="en-US" w:bidi="ar-SA"/>
      </w:rPr>
    </w:lvl>
    <w:lvl w:ilvl="1">
      <w:start w:val="1"/>
      <w:numFmt w:val="decimal"/>
      <w:lvlText w:val="%1.%2"/>
      <w:lvlJc w:val="left"/>
      <w:pPr>
        <w:ind w:left="125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049" w:hanging="301"/>
      </w:pPr>
      <w:rPr>
        <w:rFonts w:hint="default"/>
        <w:lang w:val="en-US" w:eastAsia="en-US" w:bidi="ar-SA"/>
      </w:rPr>
    </w:lvl>
    <w:lvl w:ilvl="3">
      <w:start w:val="0"/>
      <w:numFmt w:val="bullet"/>
      <w:lvlText w:val="•"/>
      <w:lvlJc w:val="left"/>
      <w:pPr>
        <w:ind w:left="3943" w:hanging="301"/>
      </w:pPr>
      <w:rPr>
        <w:rFonts w:hint="default"/>
        <w:lang w:val="en-US" w:eastAsia="en-US" w:bidi="ar-SA"/>
      </w:rPr>
    </w:lvl>
    <w:lvl w:ilvl="4">
      <w:start w:val="0"/>
      <w:numFmt w:val="bullet"/>
      <w:lvlText w:val="•"/>
      <w:lvlJc w:val="left"/>
      <w:pPr>
        <w:ind w:left="4838" w:hanging="301"/>
      </w:pPr>
      <w:rPr>
        <w:rFonts w:hint="default"/>
        <w:lang w:val="en-US" w:eastAsia="en-US" w:bidi="ar-SA"/>
      </w:rPr>
    </w:lvl>
    <w:lvl w:ilvl="5">
      <w:start w:val="0"/>
      <w:numFmt w:val="bullet"/>
      <w:lvlText w:val="•"/>
      <w:lvlJc w:val="left"/>
      <w:pPr>
        <w:ind w:left="5733" w:hanging="301"/>
      </w:pPr>
      <w:rPr>
        <w:rFonts w:hint="default"/>
        <w:lang w:val="en-US" w:eastAsia="en-US" w:bidi="ar-SA"/>
      </w:rPr>
    </w:lvl>
    <w:lvl w:ilvl="6">
      <w:start w:val="0"/>
      <w:numFmt w:val="bullet"/>
      <w:lvlText w:val="•"/>
      <w:lvlJc w:val="left"/>
      <w:pPr>
        <w:ind w:left="6627" w:hanging="301"/>
      </w:pPr>
      <w:rPr>
        <w:rFonts w:hint="default"/>
        <w:lang w:val="en-US" w:eastAsia="en-US" w:bidi="ar-SA"/>
      </w:rPr>
    </w:lvl>
    <w:lvl w:ilvl="7">
      <w:start w:val="0"/>
      <w:numFmt w:val="bullet"/>
      <w:lvlText w:val="•"/>
      <w:lvlJc w:val="left"/>
      <w:pPr>
        <w:ind w:left="7522" w:hanging="301"/>
      </w:pPr>
      <w:rPr>
        <w:rFonts w:hint="default"/>
        <w:lang w:val="en-US" w:eastAsia="en-US" w:bidi="ar-SA"/>
      </w:rPr>
    </w:lvl>
    <w:lvl w:ilvl="8">
      <w:start w:val="0"/>
      <w:numFmt w:val="bullet"/>
      <w:lvlText w:val="•"/>
      <w:lvlJc w:val="left"/>
      <w:pPr>
        <w:ind w:left="8417" w:hanging="301"/>
      </w:pPr>
      <w:rPr>
        <w:rFonts w:hint="default"/>
        <w:lang w:val="en-US" w:eastAsia="en-US" w:bidi="ar-SA"/>
      </w:rPr>
    </w:lvl>
  </w:abstractNum>
  <w:abstractNum w:abstractNumId="8">
    <w:multiLevelType w:val="hybridMultilevel"/>
    <w:lvl w:ilvl="0">
      <w:start w:val="3"/>
      <w:numFmt w:val="decimal"/>
      <w:lvlText w:val="%1"/>
      <w:lvlJc w:val="left"/>
      <w:pPr>
        <w:ind w:left="1251" w:hanging="301"/>
        <w:jc w:val="left"/>
      </w:pPr>
      <w:rPr>
        <w:rFonts w:hint="default"/>
        <w:lang w:val="en-US" w:eastAsia="en-US" w:bidi="ar-SA"/>
      </w:rPr>
    </w:lvl>
    <w:lvl w:ilvl="1">
      <w:start w:val="1"/>
      <w:numFmt w:val="decimal"/>
      <w:lvlText w:val="%1.%2"/>
      <w:lvlJc w:val="left"/>
      <w:pPr>
        <w:ind w:left="125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049" w:hanging="301"/>
      </w:pPr>
      <w:rPr>
        <w:rFonts w:hint="default"/>
        <w:lang w:val="en-US" w:eastAsia="en-US" w:bidi="ar-SA"/>
      </w:rPr>
    </w:lvl>
    <w:lvl w:ilvl="3">
      <w:start w:val="0"/>
      <w:numFmt w:val="bullet"/>
      <w:lvlText w:val="•"/>
      <w:lvlJc w:val="left"/>
      <w:pPr>
        <w:ind w:left="3943" w:hanging="301"/>
      </w:pPr>
      <w:rPr>
        <w:rFonts w:hint="default"/>
        <w:lang w:val="en-US" w:eastAsia="en-US" w:bidi="ar-SA"/>
      </w:rPr>
    </w:lvl>
    <w:lvl w:ilvl="4">
      <w:start w:val="0"/>
      <w:numFmt w:val="bullet"/>
      <w:lvlText w:val="•"/>
      <w:lvlJc w:val="left"/>
      <w:pPr>
        <w:ind w:left="4838" w:hanging="301"/>
      </w:pPr>
      <w:rPr>
        <w:rFonts w:hint="default"/>
        <w:lang w:val="en-US" w:eastAsia="en-US" w:bidi="ar-SA"/>
      </w:rPr>
    </w:lvl>
    <w:lvl w:ilvl="5">
      <w:start w:val="0"/>
      <w:numFmt w:val="bullet"/>
      <w:lvlText w:val="•"/>
      <w:lvlJc w:val="left"/>
      <w:pPr>
        <w:ind w:left="5733" w:hanging="301"/>
      </w:pPr>
      <w:rPr>
        <w:rFonts w:hint="default"/>
        <w:lang w:val="en-US" w:eastAsia="en-US" w:bidi="ar-SA"/>
      </w:rPr>
    </w:lvl>
    <w:lvl w:ilvl="6">
      <w:start w:val="0"/>
      <w:numFmt w:val="bullet"/>
      <w:lvlText w:val="•"/>
      <w:lvlJc w:val="left"/>
      <w:pPr>
        <w:ind w:left="6627" w:hanging="301"/>
      </w:pPr>
      <w:rPr>
        <w:rFonts w:hint="default"/>
        <w:lang w:val="en-US" w:eastAsia="en-US" w:bidi="ar-SA"/>
      </w:rPr>
    </w:lvl>
    <w:lvl w:ilvl="7">
      <w:start w:val="0"/>
      <w:numFmt w:val="bullet"/>
      <w:lvlText w:val="•"/>
      <w:lvlJc w:val="left"/>
      <w:pPr>
        <w:ind w:left="7522" w:hanging="301"/>
      </w:pPr>
      <w:rPr>
        <w:rFonts w:hint="default"/>
        <w:lang w:val="en-US" w:eastAsia="en-US" w:bidi="ar-SA"/>
      </w:rPr>
    </w:lvl>
    <w:lvl w:ilvl="8">
      <w:start w:val="0"/>
      <w:numFmt w:val="bullet"/>
      <w:lvlText w:val="•"/>
      <w:lvlJc w:val="left"/>
      <w:pPr>
        <w:ind w:left="8417" w:hanging="301"/>
      </w:pPr>
      <w:rPr>
        <w:rFonts w:hint="default"/>
        <w:lang w:val="en-US" w:eastAsia="en-US" w:bidi="ar-SA"/>
      </w:rPr>
    </w:lvl>
  </w:abstractNum>
  <w:abstractNum w:abstractNumId="7">
    <w:multiLevelType w:val="hybridMultilevel"/>
    <w:lvl w:ilvl="0">
      <w:start w:val="3"/>
      <w:numFmt w:val="decimal"/>
      <w:lvlText w:val="%1"/>
      <w:lvlJc w:val="left"/>
      <w:pPr>
        <w:ind w:left="1251" w:hanging="301"/>
        <w:jc w:val="left"/>
      </w:pPr>
      <w:rPr>
        <w:rFonts w:hint="default"/>
        <w:lang w:val="en-US" w:eastAsia="en-US" w:bidi="ar-SA"/>
      </w:rPr>
    </w:lvl>
    <w:lvl w:ilvl="1">
      <w:start w:val="1"/>
      <w:numFmt w:val="decimal"/>
      <w:lvlText w:val="%1.%2"/>
      <w:lvlJc w:val="left"/>
      <w:pPr>
        <w:ind w:left="125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049" w:hanging="301"/>
      </w:pPr>
      <w:rPr>
        <w:rFonts w:hint="default"/>
        <w:lang w:val="en-US" w:eastAsia="en-US" w:bidi="ar-SA"/>
      </w:rPr>
    </w:lvl>
    <w:lvl w:ilvl="3">
      <w:start w:val="0"/>
      <w:numFmt w:val="bullet"/>
      <w:lvlText w:val="•"/>
      <w:lvlJc w:val="left"/>
      <w:pPr>
        <w:ind w:left="3943" w:hanging="301"/>
      </w:pPr>
      <w:rPr>
        <w:rFonts w:hint="default"/>
        <w:lang w:val="en-US" w:eastAsia="en-US" w:bidi="ar-SA"/>
      </w:rPr>
    </w:lvl>
    <w:lvl w:ilvl="4">
      <w:start w:val="0"/>
      <w:numFmt w:val="bullet"/>
      <w:lvlText w:val="•"/>
      <w:lvlJc w:val="left"/>
      <w:pPr>
        <w:ind w:left="4838" w:hanging="301"/>
      </w:pPr>
      <w:rPr>
        <w:rFonts w:hint="default"/>
        <w:lang w:val="en-US" w:eastAsia="en-US" w:bidi="ar-SA"/>
      </w:rPr>
    </w:lvl>
    <w:lvl w:ilvl="5">
      <w:start w:val="0"/>
      <w:numFmt w:val="bullet"/>
      <w:lvlText w:val="•"/>
      <w:lvlJc w:val="left"/>
      <w:pPr>
        <w:ind w:left="5733" w:hanging="301"/>
      </w:pPr>
      <w:rPr>
        <w:rFonts w:hint="default"/>
        <w:lang w:val="en-US" w:eastAsia="en-US" w:bidi="ar-SA"/>
      </w:rPr>
    </w:lvl>
    <w:lvl w:ilvl="6">
      <w:start w:val="0"/>
      <w:numFmt w:val="bullet"/>
      <w:lvlText w:val="•"/>
      <w:lvlJc w:val="left"/>
      <w:pPr>
        <w:ind w:left="6627" w:hanging="301"/>
      </w:pPr>
      <w:rPr>
        <w:rFonts w:hint="default"/>
        <w:lang w:val="en-US" w:eastAsia="en-US" w:bidi="ar-SA"/>
      </w:rPr>
    </w:lvl>
    <w:lvl w:ilvl="7">
      <w:start w:val="0"/>
      <w:numFmt w:val="bullet"/>
      <w:lvlText w:val="•"/>
      <w:lvlJc w:val="left"/>
      <w:pPr>
        <w:ind w:left="7522" w:hanging="301"/>
      </w:pPr>
      <w:rPr>
        <w:rFonts w:hint="default"/>
        <w:lang w:val="en-US" w:eastAsia="en-US" w:bidi="ar-SA"/>
      </w:rPr>
    </w:lvl>
    <w:lvl w:ilvl="8">
      <w:start w:val="0"/>
      <w:numFmt w:val="bullet"/>
      <w:lvlText w:val="•"/>
      <w:lvlJc w:val="left"/>
      <w:pPr>
        <w:ind w:left="8417" w:hanging="301"/>
      </w:pPr>
      <w:rPr>
        <w:rFonts w:hint="default"/>
        <w:lang w:val="en-US" w:eastAsia="en-US" w:bidi="ar-SA"/>
      </w:rPr>
    </w:lvl>
  </w:abstractNum>
  <w:abstractNum w:abstractNumId="6">
    <w:multiLevelType w:val="hybridMultilevel"/>
    <w:lvl w:ilvl="0">
      <w:start w:val="3"/>
      <w:numFmt w:val="decimal"/>
      <w:lvlText w:val="%1"/>
      <w:lvlJc w:val="left"/>
      <w:pPr>
        <w:ind w:left="1251" w:hanging="301"/>
        <w:jc w:val="left"/>
      </w:pPr>
      <w:rPr>
        <w:rFonts w:hint="default"/>
        <w:lang w:val="en-US" w:eastAsia="en-US" w:bidi="ar-SA"/>
      </w:rPr>
    </w:lvl>
    <w:lvl w:ilvl="1">
      <w:start w:val="1"/>
      <w:numFmt w:val="decimal"/>
      <w:lvlText w:val="%1.%2"/>
      <w:lvlJc w:val="left"/>
      <w:pPr>
        <w:ind w:left="125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049" w:hanging="301"/>
      </w:pPr>
      <w:rPr>
        <w:rFonts w:hint="default"/>
        <w:lang w:val="en-US" w:eastAsia="en-US" w:bidi="ar-SA"/>
      </w:rPr>
    </w:lvl>
    <w:lvl w:ilvl="3">
      <w:start w:val="0"/>
      <w:numFmt w:val="bullet"/>
      <w:lvlText w:val="•"/>
      <w:lvlJc w:val="left"/>
      <w:pPr>
        <w:ind w:left="3943" w:hanging="301"/>
      </w:pPr>
      <w:rPr>
        <w:rFonts w:hint="default"/>
        <w:lang w:val="en-US" w:eastAsia="en-US" w:bidi="ar-SA"/>
      </w:rPr>
    </w:lvl>
    <w:lvl w:ilvl="4">
      <w:start w:val="0"/>
      <w:numFmt w:val="bullet"/>
      <w:lvlText w:val="•"/>
      <w:lvlJc w:val="left"/>
      <w:pPr>
        <w:ind w:left="4838" w:hanging="301"/>
      </w:pPr>
      <w:rPr>
        <w:rFonts w:hint="default"/>
        <w:lang w:val="en-US" w:eastAsia="en-US" w:bidi="ar-SA"/>
      </w:rPr>
    </w:lvl>
    <w:lvl w:ilvl="5">
      <w:start w:val="0"/>
      <w:numFmt w:val="bullet"/>
      <w:lvlText w:val="•"/>
      <w:lvlJc w:val="left"/>
      <w:pPr>
        <w:ind w:left="5733" w:hanging="301"/>
      </w:pPr>
      <w:rPr>
        <w:rFonts w:hint="default"/>
        <w:lang w:val="en-US" w:eastAsia="en-US" w:bidi="ar-SA"/>
      </w:rPr>
    </w:lvl>
    <w:lvl w:ilvl="6">
      <w:start w:val="0"/>
      <w:numFmt w:val="bullet"/>
      <w:lvlText w:val="•"/>
      <w:lvlJc w:val="left"/>
      <w:pPr>
        <w:ind w:left="6627" w:hanging="301"/>
      </w:pPr>
      <w:rPr>
        <w:rFonts w:hint="default"/>
        <w:lang w:val="en-US" w:eastAsia="en-US" w:bidi="ar-SA"/>
      </w:rPr>
    </w:lvl>
    <w:lvl w:ilvl="7">
      <w:start w:val="0"/>
      <w:numFmt w:val="bullet"/>
      <w:lvlText w:val="•"/>
      <w:lvlJc w:val="left"/>
      <w:pPr>
        <w:ind w:left="7522" w:hanging="301"/>
      </w:pPr>
      <w:rPr>
        <w:rFonts w:hint="default"/>
        <w:lang w:val="en-US" w:eastAsia="en-US" w:bidi="ar-SA"/>
      </w:rPr>
    </w:lvl>
    <w:lvl w:ilvl="8">
      <w:start w:val="0"/>
      <w:numFmt w:val="bullet"/>
      <w:lvlText w:val="•"/>
      <w:lvlJc w:val="left"/>
      <w:pPr>
        <w:ind w:left="8417" w:hanging="301"/>
      </w:pPr>
      <w:rPr>
        <w:rFonts w:hint="default"/>
        <w:lang w:val="en-US" w:eastAsia="en-US" w:bidi="ar-SA"/>
      </w:rPr>
    </w:lvl>
  </w:abstractNum>
  <w:abstractNum w:abstractNumId="5">
    <w:multiLevelType w:val="hybridMultilevel"/>
    <w:lvl w:ilvl="0">
      <w:start w:val="4"/>
      <w:numFmt w:val="decimal"/>
      <w:lvlText w:val="%1"/>
      <w:lvlJc w:val="left"/>
      <w:pPr>
        <w:ind w:left="1251" w:hanging="301"/>
        <w:jc w:val="left"/>
      </w:pPr>
      <w:rPr>
        <w:rFonts w:hint="default"/>
        <w:lang w:val="en-US" w:eastAsia="en-US" w:bidi="ar-SA"/>
      </w:rPr>
    </w:lvl>
    <w:lvl w:ilvl="1">
      <w:start w:val="1"/>
      <w:numFmt w:val="decimal"/>
      <w:lvlText w:val="%1.%2"/>
      <w:lvlJc w:val="left"/>
      <w:pPr>
        <w:ind w:left="125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049" w:hanging="301"/>
      </w:pPr>
      <w:rPr>
        <w:rFonts w:hint="default"/>
        <w:lang w:val="en-US" w:eastAsia="en-US" w:bidi="ar-SA"/>
      </w:rPr>
    </w:lvl>
    <w:lvl w:ilvl="3">
      <w:start w:val="0"/>
      <w:numFmt w:val="bullet"/>
      <w:lvlText w:val="•"/>
      <w:lvlJc w:val="left"/>
      <w:pPr>
        <w:ind w:left="3943" w:hanging="301"/>
      </w:pPr>
      <w:rPr>
        <w:rFonts w:hint="default"/>
        <w:lang w:val="en-US" w:eastAsia="en-US" w:bidi="ar-SA"/>
      </w:rPr>
    </w:lvl>
    <w:lvl w:ilvl="4">
      <w:start w:val="0"/>
      <w:numFmt w:val="bullet"/>
      <w:lvlText w:val="•"/>
      <w:lvlJc w:val="left"/>
      <w:pPr>
        <w:ind w:left="4838" w:hanging="301"/>
      </w:pPr>
      <w:rPr>
        <w:rFonts w:hint="default"/>
        <w:lang w:val="en-US" w:eastAsia="en-US" w:bidi="ar-SA"/>
      </w:rPr>
    </w:lvl>
    <w:lvl w:ilvl="5">
      <w:start w:val="0"/>
      <w:numFmt w:val="bullet"/>
      <w:lvlText w:val="•"/>
      <w:lvlJc w:val="left"/>
      <w:pPr>
        <w:ind w:left="5733" w:hanging="301"/>
      </w:pPr>
      <w:rPr>
        <w:rFonts w:hint="default"/>
        <w:lang w:val="en-US" w:eastAsia="en-US" w:bidi="ar-SA"/>
      </w:rPr>
    </w:lvl>
    <w:lvl w:ilvl="6">
      <w:start w:val="0"/>
      <w:numFmt w:val="bullet"/>
      <w:lvlText w:val="•"/>
      <w:lvlJc w:val="left"/>
      <w:pPr>
        <w:ind w:left="6627" w:hanging="301"/>
      </w:pPr>
      <w:rPr>
        <w:rFonts w:hint="default"/>
        <w:lang w:val="en-US" w:eastAsia="en-US" w:bidi="ar-SA"/>
      </w:rPr>
    </w:lvl>
    <w:lvl w:ilvl="7">
      <w:start w:val="0"/>
      <w:numFmt w:val="bullet"/>
      <w:lvlText w:val="•"/>
      <w:lvlJc w:val="left"/>
      <w:pPr>
        <w:ind w:left="7522" w:hanging="301"/>
      </w:pPr>
      <w:rPr>
        <w:rFonts w:hint="default"/>
        <w:lang w:val="en-US" w:eastAsia="en-US" w:bidi="ar-SA"/>
      </w:rPr>
    </w:lvl>
    <w:lvl w:ilvl="8">
      <w:start w:val="0"/>
      <w:numFmt w:val="bullet"/>
      <w:lvlText w:val="•"/>
      <w:lvlJc w:val="left"/>
      <w:pPr>
        <w:ind w:left="8417" w:hanging="301"/>
      </w:pPr>
      <w:rPr>
        <w:rFonts w:hint="default"/>
        <w:lang w:val="en-US" w:eastAsia="en-US" w:bidi="ar-SA"/>
      </w:rPr>
    </w:lvl>
  </w:abstractNum>
  <w:abstractNum w:abstractNumId="4">
    <w:multiLevelType w:val="hybridMultilevel"/>
    <w:lvl w:ilvl="0">
      <w:start w:val="3"/>
      <w:numFmt w:val="decimal"/>
      <w:lvlText w:val="%1"/>
      <w:lvlJc w:val="left"/>
      <w:pPr>
        <w:ind w:left="1251" w:hanging="301"/>
        <w:jc w:val="left"/>
      </w:pPr>
      <w:rPr>
        <w:rFonts w:hint="default"/>
        <w:lang w:val="en-US" w:eastAsia="en-US" w:bidi="ar-SA"/>
      </w:rPr>
    </w:lvl>
    <w:lvl w:ilvl="1">
      <w:start w:val="1"/>
      <w:numFmt w:val="decimal"/>
      <w:lvlText w:val="%1.%2"/>
      <w:lvlJc w:val="left"/>
      <w:pPr>
        <w:ind w:left="125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049" w:hanging="301"/>
      </w:pPr>
      <w:rPr>
        <w:rFonts w:hint="default"/>
        <w:lang w:val="en-US" w:eastAsia="en-US" w:bidi="ar-SA"/>
      </w:rPr>
    </w:lvl>
    <w:lvl w:ilvl="3">
      <w:start w:val="0"/>
      <w:numFmt w:val="bullet"/>
      <w:lvlText w:val="•"/>
      <w:lvlJc w:val="left"/>
      <w:pPr>
        <w:ind w:left="3943" w:hanging="301"/>
      </w:pPr>
      <w:rPr>
        <w:rFonts w:hint="default"/>
        <w:lang w:val="en-US" w:eastAsia="en-US" w:bidi="ar-SA"/>
      </w:rPr>
    </w:lvl>
    <w:lvl w:ilvl="4">
      <w:start w:val="0"/>
      <w:numFmt w:val="bullet"/>
      <w:lvlText w:val="•"/>
      <w:lvlJc w:val="left"/>
      <w:pPr>
        <w:ind w:left="4838" w:hanging="301"/>
      </w:pPr>
      <w:rPr>
        <w:rFonts w:hint="default"/>
        <w:lang w:val="en-US" w:eastAsia="en-US" w:bidi="ar-SA"/>
      </w:rPr>
    </w:lvl>
    <w:lvl w:ilvl="5">
      <w:start w:val="0"/>
      <w:numFmt w:val="bullet"/>
      <w:lvlText w:val="•"/>
      <w:lvlJc w:val="left"/>
      <w:pPr>
        <w:ind w:left="5733" w:hanging="301"/>
      </w:pPr>
      <w:rPr>
        <w:rFonts w:hint="default"/>
        <w:lang w:val="en-US" w:eastAsia="en-US" w:bidi="ar-SA"/>
      </w:rPr>
    </w:lvl>
    <w:lvl w:ilvl="6">
      <w:start w:val="0"/>
      <w:numFmt w:val="bullet"/>
      <w:lvlText w:val="•"/>
      <w:lvlJc w:val="left"/>
      <w:pPr>
        <w:ind w:left="6627" w:hanging="301"/>
      </w:pPr>
      <w:rPr>
        <w:rFonts w:hint="default"/>
        <w:lang w:val="en-US" w:eastAsia="en-US" w:bidi="ar-SA"/>
      </w:rPr>
    </w:lvl>
    <w:lvl w:ilvl="7">
      <w:start w:val="0"/>
      <w:numFmt w:val="bullet"/>
      <w:lvlText w:val="•"/>
      <w:lvlJc w:val="left"/>
      <w:pPr>
        <w:ind w:left="7522" w:hanging="301"/>
      </w:pPr>
      <w:rPr>
        <w:rFonts w:hint="default"/>
        <w:lang w:val="en-US" w:eastAsia="en-US" w:bidi="ar-SA"/>
      </w:rPr>
    </w:lvl>
    <w:lvl w:ilvl="8">
      <w:start w:val="0"/>
      <w:numFmt w:val="bullet"/>
      <w:lvlText w:val="•"/>
      <w:lvlJc w:val="left"/>
      <w:pPr>
        <w:ind w:left="8417" w:hanging="301"/>
      </w:pPr>
      <w:rPr>
        <w:rFonts w:hint="default"/>
        <w:lang w:val="en-US" w:eastAsia="en-US" w:bidi="ar-SA"/>
      </w:rPr>
    </w:lvl>
  </w:abstractNum>
  <w:abstractNum w:abstractNumId="3">
    <w:multiLevelType w:val="hybridMultilevel"/>
    <w:lvl w:ilvl="0">
      <w:start w:val="4"/>
      <w:numFmt w:val="decimal"/>
      <w:lvlText w:val="%1"/>
      <w:lvlJc w:val="left"/>
      <w:pPr>
        <w:ind w:left="2391" w:hanging="721"/>
        <w:jc w:val="left"/>
      </w:pPr>
      <w:rPr>
        <w:rFonts w:hint="default"/>
        <w:lang w:val="en-US" w:eastAsia="en-US" w:bidi="ar-SA"/>
      </w:rPr>
    </w:lvl>
    <w:lvl w:ilvl="1">
      <w:start w:val="6"/>
      <w:numFmt w:val="decimal"/>
      <w:lvlText w:val="%1.%2"/>
      <w:lvlJc w:val="left"/>
      <w:pPr>
        <w:ind w:left="2391" w:hanging="721"/>
        <w:jc w:val="left"/>
      </w:pPr>
      <w:rPr>
        <w:rFonts w:hint="default"/>
        <w:lang w:val="en-US" w:eastAsia="en-US" w:bidi="ar-SA"/>
      </w:rPr>
    </w:lvl>
    <w:lvl w:ilvl="2">
      <w:start w:val="2"/>
      <w:numFmt w:val="decimal"/>
      <w:lvlText w:val="%1.%2.%3"/>
      <w:lvlJc w:val="left"/>
      <w:pPr>
        <w:ind w:left="2391" w:hanging="721"/>
        <w:jc w:val="right"/>
      </w:pPr>
      <w:rPr>
        <w:rFonts w:hint="default"/>
        <w:spacing w:val="0"/>
        <w:w w:val="100"/>
        <w:lang w:val="en-US" w:eastAsia="en-US" w:bidi="ar-SA"/>
      </w:rPr>
    </w:lvl>
    <w:lvl w:ilvl="3">
      <w:start w:val="0"/>
      <w:numFmt w:val="bullet"/>
      <w:lvlText w:val="•"/>
      <w:lvlJc w:val="left"/>
      <w:pPr>
        <w:ind w:left="4741" w:hanging="721"/>
      </w:pPr>
      <w:rPr>
        <w:rFonts w:hint="default"/>
        <w:lang w:val="en-US" w:eastAsia="en-US" w:bidi="ar-SA"/>
      </w:rPr>
    </w:lvl>
    <w:lvl w:ilvl="4">
      <w:start w:val="0"/>
      <w:numFmt w:val="bullet"/>
      <w:lvlText w:val="•"/>
      <w:lvlJc w:val="left"/>
      <w:pPr>
        <w:ind w:left="5522" w:hanging="721"/>
      </w:pPr>
      <w:rPr>
        <w:rFonts w:hint="default"/>
        <w:lang w:val="en-US" w:eastAsia="en-US" w:bidi="ar-SA"/>
      </w:rPr>
    </w:lvl>
    <w:lvl w:ilvl="5">
      <w:start w:val="0"/>
      <w:numFmt w:val="bullet"/>
      <w:lvlText w:val="•"/>
      <w:lvlJc w:val="left"/>
      <w:pPr>
        <w:ind w:left="6303" w:hanging="721"/>
      </w:pPr>
      <w:rPr>
        <w:rFonts w:hint="default"/>
        <w:lang w:val="en-US" w:eastAsia="en-US" w:bidi="ar-SA"/>
      </w:rPr>
    </w:lvl>
    <w:lvl w:ilvl="6">
      <w:start w:val="0"/>
      <w:numFmt w:val="bullet"/>
      <w:lvlText w:val="•"/>
      <w:lvlJc w:val="left"/>
      <w:pPr>
        <w:ind w:left="7083" w:hanging="721"/>
      </w:pPr>
      <w:rPr>
        <w:rFonts w:hint="default"/>
        <w:lang w:val="en-US" w:eastAsia="en-US" w:bidi="ar-SA"/>
      </w:rPr>
    </w:lvl>
    <w:lvl w:ilvl="7">
      <w:start w:val="0"/>
      <w:numFmt w:val="bullet"/>
      <w:lvlText w:val="•"/>
      <w:lvlJc w:val="left"/>
      <w:pPr>
        <w:ind w:left="7864" w:hanging="721"/>
      </w:pPr>
      <w:rPr>
        <w:rFonts w:hint="default"/>
        <w:lang w:val="en-US" w:eastAsia="en-US" w:bidi="ar-SA"/>
      </w:rPr>
    </w:lvl>
    <w:lvl w:ilvl="8">
      <w:start w:val="0"/>
      <w:numFmt w:val="bullet"/>
      <w:lvlText w:val="•"/>
      <w:lvlJc w:val="left"/>
      <w:pPr>
        <w:ind w:left="8645" w:hanging="721"/>
      </w:pPr>
      <w:rPr>
        <w:rFonts w:hint="default"/>
        <w:lang w:val="en-US" w:eastAsia="en-US" w:bidi="ar-SA"/>
      </w:rPr>
    </w:lvl>
  </w:abstractNum>
  <w:abstractNum w:abstractNumId="2">
    <w:multiLevelType w:val="hybridMultilevel"/>
    <w:lvl w:ilvl="0">
      <w:start w:val="4"/>
      <w:numFmt w:val="decimal"/>
      <w:lvlText w:val="%1"/>
      <w:lvlJc w:val="left"/>
      <w:pPr>
        <w:ind w:left="2391" w:hanging="721"/>
        <w:jc w:val="left"/>
      </w:pPr>
      <w:rPr>
        <w:rFonts w:hint="default"/>
        <w:lang w:val="en-US" w:eastAsia="en-US" w:bidi="ar-SA"/>
      </w:rPr>
    </w:lvl>
    <w:lvl w:ilvl="1">
      <w:start w:val="6"/>
      <w:numFmt w:val="decimal"/>
      <w:lvlText w:val="%1.%2"/>
      <w:lvlJc w:val="left"/>
      <w:pPr>
        <w:ind w:left="2391" w:hanging="721"/>
        <w:jc w:val="left"/>
      </w:pPr>
      <w:rPr>
        <w:rFonts w:hint="default"/>
        <w:lang w:val="en-US" w:eastAsia="en-US" w:bidi="ar-SA"/>
      </w:rPr>
    </w:lvl>
    <w:lvl w:ilvl="2">
      <w:start w:val="1"/>
      <w:numFmt w:val="decimal"/>
      <w:lvlText w:val="%1.%2.%3"/>
      <w:lvlJc w:val="left"/>
      <w:pPr>
        <w:ind w:left="2391" w:hanging="721"/>
        <w:jc w:val="left"/>
      </w:pPr>
      <w:rPr>
        <w:rFonts w:hint="default"/>
        <w:lang w:val="en-US" w:eastAsia="en-US" w:bidi="ar-SA"/>
      </w:rPr>
    </w:lvl>
    <w:lvl w:ilvl="3">
      <w:start w:val="2"/>
      <w:numFmt w:val="decimal"/>
      <w:lvlText w:val="%1.%2.%3.%4"/>
      <w:lvlJc w:val="left"/>
      <w:pPr>
        <w:ind w:left="2391" w:hanging="721"/>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5522" w:hanging="721"/>
      </w:pPr>
      <w:rPr>
        <w:rFonts w:hint="default"/>
        <w:lang w:val="en-US" w:eastAsia="en-US" w:bidi="ar-SA"/>
      </w:rPr>
    </w:lvl>
    <w:lvl w:ilvl="5">
      <w:start w:val="0"/>
      <w:numFmt w:val="bullet"/>
      <w:lvlText w:val="•"/>
      <w:lvlJc w:val="left"/>
      <w:pPr>
        <w:ind w:left="6303" w:hanging="721"/>
      </w:pPr>
      <w:rPr>
        <w:rFonts w:hint="default"/>
        <w:lang w:val="en-US" w:eastAsia="en-US" w:bidi="ar-SA"/>
      </w:rPr>
    </w:lvl>
    <w:lvl w:ilvl="6">
      <w:start w:val="0"/>
      <w:numFmt w:val="bullet"/>
      <w:lvlText w:val="•"/>
      <w:lvlJc w:val="left"/>
      <w:pPr>
        <w:ind w:left="7083" w:hanging="721"/>
      </w:pPr>
      <w:rPr>
        <w:rFonts w:hint="default"/>
        <w:lang w:val="en-US" w:eastAsia="en-US" w:bidi="ar-SA"/>
      </w:rPr>
    </w:lvl>
    <w:lvl w:ilvl="7">
      <w:start w:val="0"/>
      <w:numFmt w:val="bullet"/>
      <w:lvlText w:val="•"/>
      <w:lvlJc w:val="left"/>
      <w:pPr>
        <w:ind w:left="7864" w:hanging="721"/>
      </w:pPr>
      <w:rPr>
        <w:rFonts w:hint="default"/>
        <w:lang w:val="en-US" w:eastAsia="en-US" w:bidi="ar-SA"/>
      </w:rPr>
    </w:lvl>
    <w:lvl w:ilvl="8">
      <w:start w:val="0"/>
      <w:numFmt w:val="bullet"/>
      <w:lvlText w:val="•"/>
      <w:lvlJc w:val="left"/>
      <w:pPr>
        <w:ind w:left="8645" w:hanging="721"/>
      </w:pPr>
      <w:rPr>
        <w:rFonts w:hint="default"/>
        <w:lang w:val="en-US" w:eastAsia="en-US" w:bidi="ar-SA"/>
      </w:rPr>
    </w:lvl>
  </w:abstractNum>
  <w:abstractNum w:abstractNumId="1">
    <w:multiLevelType w:val="hybridMultilevel"/>
    <w:lvl w:ilvl="0">
      <w:start w:val="3"/>
      <w:numFmt w:val="decimal"/>
      <w:lvlText w:val="%1"/>
      <w:lvlJc w:val="left"/>
      <w:pPr>
        <w:ind w:left="1430" w:hanging="480"/>
        <w:jc w:val="left"/>
      </w:pPr>
      <w:rPr>
        <w:rFonts w:hint="default"/>
        <w:lang w:val="en-US" w:eastAsia="en-US" w:bidi="ar-SA"/>
      </w:rPr>
    </w:lvl>
    <w:lvl w:ilvl="1">
      <w:start w:val="1"/>
      <w:numFmt w:val="decimal"/>
      <w:lvlText w:val="%1.%2"/>
      <w:lvlJc w:val="left"/>
      <w:pPr>
        <w:ind w:left="1430" w:hanging="4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193" w:hanging="480"/>
      </w:pPr>
      <w:rPr>
        <w:rFonts w:hint="default"/>
        <w:lang w:val="en-US" w:eastAsia="en-US" w:bidi="ar-SA"/>
      </w:rPr>
    </w:lvl>
    <w:lvl w:ilvl="3">
      <w:start w:val="0"/>
      <w:numFmt w:val="bullet"/>
      <w:lvlText w:val="•"/>
      <w:lvlJc w:val="left"/>
      <w:pPr>
        <w:ind w:left="4069" w:hanging="480"/>
      </w:pPr>
      <w:rPr>
        <w:rFonts w:hint="default"/>
        <w:lang w:val="en-US" w:eastAsia="en-US" w:bidi="ar-SA"/>
      </w:rPr>
    </w:lvl>
    <w:lvl w:ilvl="4">
      <w:start w:val="0"/>
      <w:numFmt w:val="bullet"/>
      <w:lvlText w:val="•"/>
      <w:lvlJc w:val="left"/>
      <w:pPr>
        <w:ind w:left="4946" w:hanging="480"/>
      </w:pPr>
      <w:rPr>
        <w:rFonts w:hint="default"/>
        <w:lang w:val="en-US" w:eastAsia="en-US" w:bidi="ar-SA"/>
      </w:rPr>
    </w:lvl>
    <w:lvl w:ilvl="5">
      <w:start w:val="0"/>
      <w:numFmt w:val="bullet"/>
      <w:lvlText w:val="•"/>
      <w:lvlJc w:val="left"/>
      <w:pPr>
        <w:ind w:left="5823" w:hanging="480"/>
      </w:pPr>
      <w:rPr>
        <w:rFonts w:hint="default"/>
        <w:lang w:val="en-US" w:eastAsia="en-US" w:bidi="ar-SA"/>
      </w:rPr>
    </w:lvl>
    <w:lvl w:ilvl="6">
      <w:start w:val="0"/>
      <w:numFmt w:val="bullet"/>
      <w:lvlText w:val="•"/>
      <w:lvlJc w:val="left"/>
      <w:pPr>
        <w:ind w:left="6699" w:hanging="480"/>
      </w:pPr>
      <w:rPr>
        <w:rFonts w:hint="default"/>
        <w:lang w:val="en-US" w:eastAsia="en-US" w:bidi="ar-SA"/>
      </w:rPr>
    </w:lvl>
    <w:lvl w:ilvl="7">
      <w:start w:val="0"/>
      <w:numFmt w:val="bullet"/>
      <w:lvlText w:val="•"/>
      <w:lvlJc w:val="left"/>
      <w:pPr>
        <w:ind w:left="7576" w:hanging="480"/>
      </w:pPr>
      <w:rPr>
        <w:rFonts w:hint="default"/>
        <w:lang w:val="en-US" w:eastAsia="en-US" w:bidi="ar-SA"/>
      </w:rPr>
    </w:lvl>
    <w:lvl w:ilvl="8">
      <w:start w:val="0"/>
      <w:numFmt w:val="bullet"/>
      <w:lvlText w:val="•"/>
      <w:lvlJc w:val="left"/>
      <w:pPr>
        <w:ind w:left="8453" w:hanging="480"/>
      </w:pPr>
      <w:rPr>
        <w:rFonts w:hint="default"/>
        <w:lang w:val="en-US" w:eastAsia="en-US" w:bidi="ar-SA"/>
      </w:rPr>
    </w:lvl>
  </w:abstractNum>
  <w:abstractNum w:abstractNumId="0">
    <w:multiLevelType w:val="hybridMultilevel"/>
    <w:lvl w:ilvl="0">
      <w:start w:val="1"/>
      <w:numFmt w:val="decimal"/>
      <w:lvlText w:val="%1"/>
      <w:lvlJc w:val="left"/>
      <w:pPr>
        <w:ind w:left="1440" w:hanging="490"/>
        <w:jc w:val="left"/>
      </w:pPr>
      <w:rPr>
        <w:rFonts w:hint="default"/>
        <w:lang w:val="en-US" w:eastAsia="en-US" w:bidi="ar-SA"/>
      </w:rPr>
    </w:lvl>
    <w:lvl w:ilvl="1">
      <w:start w:val="1"/>
      <w:numFmt w:val="decimal"/>
      <w:lvlText w:val="%1.%2"/>
      <w:lvlJc w:val="left"/>
      <w:pPr>
        <w:ind w:left="1440" w:hanging="49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193" w:hanging="490"/>
      </w:pPr>
      <w:rPr>
        <w:rFonts w:hint="default"/>
        <w:lang w:val="en-US" w:eastAsia="en-US" w:bidi="ar-SA"/>
      </w:rPr>
    </w:lvl>
    <w:lvl w:ilvl="3">
      <w:start w:val="0"/>
      <w:numFmt w:val="bullet"/>
      <w:lvlText w:val="•"/>
      <w:lvlJc w:val="left"/>
      <w:pPr>
        <w:ind w:left="4069" w:hanging="490"/>
      </w:pPr>
      <w:rPr>
        <w:rFonts w:hint="default"/>
        <w:lang w:val="en-US" w:eastAsia="en-US" w:bidi="ar-SA"/>
      </w:rPr>
    </w:lvl>
    <w:lvl w:ilvl="4">
      <w:start w:val="0"/>
      <w:numFmt w:val="bullet"/>
      <w:lvlText w:val="•"/>
      <w:lvlJc w:val="left"/>
      <w:pPr>
        <w:ind w:left="4946" w:hanging="490"/>
      </w:pPr>
      <w:rPr>
        <w:rFonts w:hint="default"/>
        <w:lang w:val="en-US" w:eastAsia="en-US" w:bidi="ar-SA"/>
      </w:rPr>
    </w:lvl>
    <w:lvl w:ilvl="5">
      <w:start w:val="0"/>
      <w:numFmt w:val="bullet"/>
      <w:lvlText w:val="•"/>
      <w:lvlJc w:val="left"/>
      <w:pPr>
        <w:ind w:left="5823" w:hanging="490"/>
      </w:pPr>
      <w:rPr>
        <w:rFonts w:hint="default"/>
        <w:lang w:val="en-US" w:eastAsia="en-US" w:bidi="ar-SA"/>
      </w:rPr>
    </w:lvl>
    <w:lvl w:ilvl="6">
      <w:start w:val="0"/>
      <w:numFmt w:val="bullet"/>
      <w:lvlText w:val="•"/>
      <w:lvlJc w:val="left"/>
      <w:pPr>
        <w:ind w:left="6699" w:hanging="490"/>
      </w:pPr>
      <w:rPr>
        <w:rFonts w:hint="default"/>
        <w:lang w:val="en-US" w:eastAsia="en-US" w:bidi="ar-SA"/>
      </w:rPr>
    </w:lvl>
    <w:lvl w:ilvl="7">
      <w:start w:val="0"/>
      <w:numFmt w:val="bullet"/>
      <w:lvlText w:val="•"/>
      <w:lvlJc w:val="left"/>
      <w:pPr>
        <w:ind w:left="7576" w:hanging="490"/>
      </w:pPr>
      <w:rPr>
        <w:rFonts w:hint="default"/>
        <w:lang w:val="en-US" w:eastAsia="en-US" w:bidi="ar-SA"/>
      </w:rPr>
    </w:lvl>
    <w:lvl w:ilvl="8">
      <w:start w:val="0"/>
      <w:numFmt w:val="bullet"/>
      <w:lvlText w:val="•"/>
      <w:lvlJc w:val="left"/>
      <w:pPr>
        <w:ind w:left="8453" w:hanging="490"/>
      </w:pPr>
      <w:rPr>
        <w:rFonts w:hint="default"/>
        <w:lang w:val="en-US" w:eastAsia="en-US" w:bidi="ar-SA"/>
      </w:rPr>
    </w:lvl>
  </w:abstractNum>
  <w:num w:numId="32">
    <w:abstractNumId w:val="31"/>
  </w:num>
  <w:num w:numId="31">
    <w:abstractNumId w:val="30"/>
  </w:num>
  <w:num w:numId="30">
    <w:abstractNumId w:val="29"/>
  </w:num>
  <w:num w:numId="24">
    <w:abstractNumId w:val="23"/>
  </w:num>
  <w:num w:numId="26">
    <w:abstractNumId w:val="25"/>
  </w:num>
  <w:num w:numId="29">
    <w:abstractNumId w:val="28"/>
  </w:num>
  <w:num w:numId="28">
    <w:abstractNumId w:val="27"/>
  </w:num>
  <w:num w:numId="27">
    <w:abstractNumId w:val="26"/>
  </w:num>
  <w:num w:numId="25">
    <w:abstractNumId w:val="2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07"/>
      <w:ind w:left="950"/>
    </w:pPr>
    <w:rPr>
      <w:rFonts w:ascii="Times New Roman" w:hAnsi="Times New Roman" w:eastAsia="Times New Roman" w:cs="Times New Roman"/>
      <w:b/>
      <w:bCs/>
      <w:sz w:val="26"/>
      <w:szCs w:val="26"/>
      <w:lang w:val="en-US" w:eastAsia="en-US" w:bidi="ar-SA"/>
    </w:rPr>
  </w:style>
  <w:style w:styleId="TOC2" w:type="paragraph">
    <w:name w:val="TOC 2"/>
    <w:basedOn w:val="Normal"/>
    <w:uiPriority w:val="1"/>
    <w:qFormat/>
    <w:pPr>
      <w:spacing w:before="199"/>
      <w:ind w:left="95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530"/>
      <w:outlineLvl w:val="1"/>
    </w:pPr>
    <w:rPr>
      <w:rFonts w:ascii="Times New Roman" w:hAnsi="Times New Roman" w:eastAsia="Times New Roman" w:cs="Times New Roman"/>
      <w:sz w:val="27"/>
      <w:szCs w:val="27"/>
      <w:lang w:val="en-US" w:eastAsia="en-US" w:bidi="ar-SA"/>
    </w:rPr>
  </w:style>
  <w:style w:styleId="Heading2" w:type="paragraph">
    <w:name w:val="Heading 2"/>
    <w:basedOn w:val="Normal"/>
    <w:uiPriority w:val="1"/>
    <w:qFormat/>
    <w:pPr>
      <w:spacing w:before="61"/>
      <w:ind w:left="587"/>
      <w:jc w:val="center"/>
      <w:outlineLvl w:val="2"/>
    </w:pPr>
    <w:rPr>
      <w:rFonts w:ascii="Calibri" w:hAnsi="Calibri" w:eastAsia="Calibri" w:cs="Calibri"/>
      <w:b/>
      <w:bCs/>
      <w:sz w:val="26"/>
      <w:szCs w:val="26"/>
      <w:lang w:val="en-US" w:eastAsia="en-US" w:bidi="ar-SA"/>
    </w:rPr>
  </w:style>
  <w:style w:styleId="Heading3" w:type="paragraph">
    <w:name w:val="Heading 3"/>
    <w:basedOn w:val="Normal"/>
    <w:uiPriority w:val="1"/>
    <w:qFormat/>
    <w:pPr>
      <w:spacing w:before="60"/>
      <w:jc w:val="center"/>
      <w:outlineLvl w:val="3"/>
    </w:pPr>
    <w:rPr>
      <w:rFonts w:ascii="Times New Roman" w:hAnsi="Times New Roman" w:eastAsia="Times New Roman" w:cs="Times New Roman"/>
      <w:b/>
      <w:bCs/>
      <w:sz w:val="24"/>
      <w:szCs w:val="24"/>
      <w:lang w:val="en-US" w:eastAsia="en-US" w:bidi="ar-SA"/>
    </w:rPr>
  </w:style>
  <w:style w:styleId="Heading4" w:type="paragraph">
    <w:name w:val="Heading 4"/>
    <w:basedOn w:val="Normal"/>
    <w:uiPriority w:val="1"/>
    <w:qFormat/>
    <w:pPr>
      <w:ind w:left="1249"/>
      <w:outlineLvl w:val="4"/>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250" w:hanging="30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hyperlink" Target="https://www.usgbc.org/" TargetMode="External"/><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2025-08-12T09:17:39Z</dcterms:created>
  <dcterms:modified xsi:type="dcterms:W3CDTF">2025-08-12T09:17:39Z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2025-08-12T00:00:00Z</vt:filetime>
  </property>
  <property fmtid="{D5CDD505-2E9C-101B-9397-08002B2CF9AE}" pid="3" name="LastSaved">
    <vt:filetime>2025-08-12T00:00:00Z</vt:filetime>
  </property>
  <property fmtid="{D5CDD505-2E9C-101B-9397-08002B2CF9AE}" pid="4" name="Producer">
    <vt:lpwstr>3-Heights™ PDF Merge Split Shell 6.12.1.11 (http://www.pdf-tools.com)</vt:lpwstr>
  </property>
</Properties>
</file>