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4CB" w:rsidRPr="00E30B99" w:rsidRDefault="00A8779A" w:rsidP="001E0807">
      <w:pPr>
        <w:spacing w:before="162" w:line="360" w:lineRule="auto"/>
        <w:ind w:left="135" w:right="138" w:firstLine="3"/>
        <w:jc w:val="center"/>
        <w:rPr>
          <w:rFonts w:ascii="Times New Roman" w:hAnsi="Times New Roman" w:cs="Times New Roman"/>
          <w:sz w:val="24"/>
          <w:szCs w:val="24"/>
        </w:rPr>
      </w:pPr>
      <w:r>
        <w:rPr>
          <w:rFonts w:ascii="Times New Roman" w:hAnsi="Times New Roman" w:cs="Times New Roman"/>
          <w:sz w:val="24"/>
          <w:szCs w:val="24"/>
        </w:rPr>
        <w:pict>
          <v:shape id="docshape1" o:spid="_x0000_s1026" style="position:absolute;left:0;text-align:left;margin-left:24pt;margin-top:24pt;width:547.2pt;height:775.2pt;z-index:-251658752;mso-position-horizontal-relative:page;mso-position-vertical-relative:page" coordorigin="480,480" coordsize="10944,15504" o:spt="100" adj="0,,0" path="m11424,715r-58,l11366,15749r,177l11189,15926r,l716,15926r-178,l538,15749,538,715r-58,l480,15749r,177l480,15984r58,l716,15984r10473,l11189,15984r177,l11424,15984r,-58l11424,15749r,-15034xm11424,480r-58,l11189,480r,l716,480r-178,l480,480r,58l480,715r58,l538,538r178,l11189,538r,l11366,538r,177l11424,715r,-177l11424,480xe" fillcolor="black" stroked="f">
            <v:stroke joinstyle="round"/>
            <v:formulas/>
            <v:path arrowok="t" o:connecttype="segments"/>
            <w10:wrap anchorx="page" anchory="page"/>
          </v:shape>
        </w:pict>
      </w:r>
      <w:r w:rsidR="00651164" w:rsidRPr="00E30B99">
        <w:rPr>
          <w:rFonts w:ascii="Times New Roman" w:hAnsi="Times New Roman" w:cs="Times New Roman"/>
          <w:sz w:val="24"/>
          <w:szCs w:val="24"/>
        </w:rPr>
        <w:t>AUDIENCE PERCEPTION OF EFFECTIVENESS</w:t>
      </w:r>
      <w:r w:rsidR="00E30B99">
        <w:rPr>
          <w:rFonts w:ascii="Times New Roman" w:hAnsi="Times New Roman" w:cs="Times New Roman"/>
          <w:sz w:val="24"/>
          <w:szCs w:val="24"/>
        </w:rPr>
        <w:t xml:space="preserve"> </w:t>
      </w:r>
      <w:r w:rsidR="00651164" w:rsidRPr="00E30B99">
        <w:rPr>
          <w:rFonts w:ascii="Times New Roman" w:hAnsi="Times New Roman" w:cs="Times New Roman"/>
          <w:sz w:val="24"/>
          <w:szCs w:val="24"/>
        </w:rPr>
        <w:t>OF</w:t>
      </w:r>
      <w:r w:rsidR="00E30B99">
        <w:rPr>
          <w:rFonts w:ascii="Times New Roman" w:hAnsi="Times New Roman" w:cs="Times New Roman"/>
          <w:sz w:val="24"/>
          <w:szCs w:val="24"/>
        </w:rPr>
        <w:t xml:space="preserve"> </w:t>
      </w:r>
      <w:r w:rsidR="00651164" w:rsidRPr="00E30B99">
        <w:rPr>
          <w:rFonts w:ascii="Times New Roman" w:hAnsi="Times New Roman" w:cs="Times New Roman"/>
          <w:sz w:val="24"/>
          <w:szCs w:val="24"/>
        </w:rPr>
        <w:t>RADIO</w:t>
      </w:r>
      <w:r w:rsidR="00E30B99">
        <w:rPr>
          <w:rFonts w:ascii="Times New Roman" w:hAnsi="Times New Roman" w:cs="Times New Roman"/>
          <w:sz w:val="24"/>
          <w:szCs w:val="24"/>
        </w:rPr>
        <w:t xml:space="preserve"> </w:t>
      </w:r>
      <w:r w:rsidR="00651164" w:rsidRPr="00E30B99">
        <w:rPr>
          <w:rFonts w:ascii="Times New Roman" w:hAnsi="Times New Roman" w:cs="Times New Roman"/>
          <w:sz w:val="24"/>
          <w:szCs w:val="24"/>
        </w:rPr>
        <w:t>CAMPAIGN ON POLITICAL TOLERANCE AMONG RESIDENTS OF ILORIN METROPOLIS</w:t>
      </w:r>
    </w:p>
    <w:p w:rsidR="005704CB" w:rsidRPr="00E30B99" w:rsidRDefault="005704CB" w:rsidP="001E0807">
      <w:pPr>
        <w:pStyle w:val="BodyText"/>
        <w:spacing w:line="360" w:lineRule="auto"/>
        <w:ind w:left="0"/>
        <w:jc w:val="left"/>
        <w:rPr>
          <w:rFonts w:ascii="Times New Roman" w:hAnsi="Times New Roman" w:cs="Times New Roman"/>
          <w:sz w:val="24"/>
          <w:szCs w:val="24"/>
        </w:rPr>
      </w:pPr>
    </w:p>
    <w:p w:rsidR="005704CB" w:rsidRPr="00E30B99" w:rsidRDefault="005704CB" w:rsidP="001E0807">
      <w:pPr>
        <w:pStyle w:val="BodyText"/>
        <w:spacing w:line="360" w:lineRule="auto"/>
        <w:ind w:left="0"/>
        <w:jc w:val="left"/>
        <w:rPr>
          <w:rFonts w:ascii="Times New Roman" w:hAnsi="Times New Roman" w:cs="Times New Roman"/>
          <w:sz w:val="24"/>
          <w:szCs w:val="24"/>
        </w:rPr>
      </w:pPr>
    </w:p>
    <w:p w:rsidR="005704CB" w:rsidRPr="00E30B99" w:rsidRDefault="005704CB" w:rsidP="001E0807">
      <w:pPr>
        <w:pStyle w:val="BodyText"/>
        <w:spacing w:line="360" w:lineRule="auto"/>
        <w:ind w:left="0"/>
        <w:jc w:val="left"/>
        <w:rPr>
          <w:rFonts w:ascii="Times New Roman" w:hAnsi="Times New Roman" w:cs="Times New Roman"/>
          <w:sz w:val="24"/>
          <w:szCs w:val="24"/>
        </w:rPr>
      </w:pPr>
    </w:p>
    <w:p w:rsidR="005704CB" w:rsidRPr="00E30B99" w:rsidRDefault="005704CB" w:rsidP="001E0807">
      <w:pPr>
        <w:pStyle w:val="BodyText"/>
        <w:spacing w:line="360" w:lineRule="auto"/>
        <w:ind w:left="0"/>
        <w:jc w:val="left"/>
        <w:rPr>
          <w:rFonts w:ascii="Times New Roman" w:hAnsi="Times New Roman" w:cs="Times New Roman"/>
          <w:sz w:val="24"/>
          <w:szCs w:val="24"/>
        </w:rPr>
      </w:pPr>
    </w:p>
    <w:p w:rsidR="005704CB" w:rsidRPr="00E30B99" w:rsidRDefault="005704CB" w:rsidP="001E0807">
      <w:pPr>
        <w:pStyle w:val="BodyText"/>
        <w:spacing w:line="360" w:lineRule="auto"/>
        <w:ind w:left="0"/>
        <w:jc w:val="left"/>
        <w:rPr>
          <w:rFonts w:ascii="Times New Roman" w:hAnsi="Times New Roman" w:cs="Times New Roman"/>
          <w:sz w:val="24"/>
          <w:szCs w:val="24"/>
        </w:rPr>
      </w:pPr>
    </w:p>
    <w:p w:rsidR="005704CB" w:rsidRPr="00E30B99" w:rsidRDefault="005704CB" w:rsidP="001E0807">
      <w:pPr>
        <w:pStyle w:val="BodyText"/>
        <w:spacing w:before="168" w:line="360" w:lineRule="auto"/>
        <w:ind w:left="0"/>
        <w:jc w:val="left"/>
        <w:rPr>
          <w:rFonts w:ascii="Times New Roman" w:hAnsi="Times New Roman" w:cs="Times New Roman"/>
          <w:sz w:val="24"/>
          <w:szCs w:val="24"/>
        </w:rPr>
      </w:pPr>
    </w:p>
    <w:p w:rsidR="005704CB" w:rsidRPr="00E30B99" w:rsidRDefault="00651164" w:rsidP="001E0807">
      <w:pPr>
        <w:spacing w:line="360" w:lineRule="auto"/>
        <w:ind w:left="13" w:right="5"/>
        <w:jc w:val="center"/>
        <w:rPr>
          <w:rFonts w:ascii="Times New Roman" w:hAnsi="Times New Roman" w:cs="Times New Roman"/>
          <w:b/>
          <w:sz w:val="24"/>
          <w:szCs w:val="24"/>
        </w:rPr>
      </w:pPr>
      <w:r w:rsidRPr="00E30B99">
        <w:rPr>
          <w:rFonts w:ascii="Times New Roman" w:hAnsi="Times New Roman" w:cs="Times New Roman"/>
          <w:b/>
          <w:sz w:val="24"/>
          <w:szCs w:val="24"/>
        </w:rPr>
        <w:t>AKINBODEWAISREAL</w:t>
      </w:r>
      <w:r w:rsidRPr="00E30B99">
        <w:rPr>
          <w:rFonts w:ascii="Times New Roman" w:hAnsi="Times New Roman" w:cs="Times New Roman"/>
          <w:b/>
          <w:spacing w:val="-2"/>
          <w:sz w:val="24"/>
          <w:szCs w:val="24"/>
        </w:rPr>
        <w:t>OLUWATOBILOLA</w:t>
      </w:r>
    </w:p>
    <w:p w:rsidR="005704CB" w:rsidRPr="00E30B99" w:rsidRDefault="00651164" w:rsidP="001E0807">
      <w:pPr>
        <w:spacing w:before="195" w:line="360" w:lineRule="auto"/>
        <w:ind w:left="-1" w:right="6"/>
        <w:jc w:val="center"/>
        <w:rPr>
          <w:rFonts w:ascii="Times New Roman" w:hAnsi="Times New Roman" w:cs="Times New Roman"/>
          <w:b/>
          <w:sz w:val="24"/>
          <w:szCs w:val="24"/>
        </w:rPr>
      </w:pPr>
      <w:r w:rsidRPr="00E30B99">
        <w:rPr>
          <w:rFonts w:ascii="Times New Roman" w:hAnsi="Times New Roman" w:cs="Times New Roman"/>
          <w:b/>
          <w:spacing w:val="-2"/>
          <w:sz w:val="24"/>
          <w:szCs w:val="24"/>
        </w:rPr>
        <w:t>HND/22/MAC/FT</w:t>
      </w:r>
      <w:r w:rsidR="00A6557C">
        <w:rPr>
          <w:rFonts w:ascii="Times New Roman" w:hAnsi="Times New Roman" w:cs="Times New Roman"/>
          <w:b/>
          <w:spacing w:val="-2"/>
          <w:sz w:val="24"/>
          <w:szCs w:val="24"/>
        </w:rPr>
        <w:t>/</w:t>
      </w:r>
      <w:r w:rsidRPr="00E30B99">
        <w:rPr>
          <w:rFonts w:ascii="Times New Roman" w:hAnsi="Times New Roman" w:cs="Times New Roman"/>
          <w:b/>
          <w:spacing w:val="-2"/>
          <w:sz w:val="24"/>
          <w:szCs w:val="24"/>
        </w:rPr>
        <w:t>1</w:t>
      </w:r>
      <w:r w:rsidR="00A6557C">
        <w:rPr>
          <w:rFonts w:ascii="Times New Roman" w:hAnsi="Times New Roman" w:cs="Times New Roman"/>
          <w:b/>
          <w:spacing w:val="-2"/>
          <w:sz w:val="24"/>
          <w:szCs w:val="24"/>
        </w:rPr>
        <w:t>046</w:t>
      </w:r>
    </w:p>
    <w:p w:rsidR="005704CB" w:rsidRPr="00E30B99" w:rsidRDefault="005704CB" w:rsidP="001E0807">
      <w:pPr>
        <w:pStyle w:val="BodyText"/>
        <w:spacing w:line="360" w:lineRule="auto"/>
        <w:ind w:left="0"/>
        <w:jc w:val="left"/>
        <w:rPr>
          <w:rFonts w:ascii="Times New Roman" w:hAnsi="Times New Roman" w:cs="Times New Roman"/>
          <w:b/>
          <w:sz w:val="24"/>
          <w:szCs w:val="24"/>
        </w:rPr>
      </w:pPr>
    </w:p>
    <w:p w:rsidR="005704CB" w:rsidRPr="00E30B99" w:rsidRDefault="005704CB" w:rsidP="001E0807">
      <w:pPr>
        <w:pStyle w:val="BodyText"/>
        <w:spacing w:line="360" w:lineRule="auto"/>
        <w:ind w:left="0"/>
        <w:jc w:val="left"/>
        <w:rPr>
          <w:rFonts w:ascii="Times New Roman" w:hAnsi="Times New Roman" w:cs="Times New Roman"/>
          <w:b/>
          <w:sz w:val="24"/>
          <w:szCs w:val="24"/>
        </w:rPr>
      </w:pPr>
    </w:p>
    <w:p w:rsidR="005704CB" w:rsidRPr="00E30B99" w:rsidRDefault="005704CB" w:rsidP="001E0807">
      <w:pPr>
        <w:pStyle w:val="BodyText"/>
        <w:spacing w:line="360" w:lineRule="auto"/>
        <w:ind w:left="0"/>
        <w:jc w:val="left"/>
        <w:rPr>
          <w:rFonts w:ascii="Times New Roman" w:hAnsi="Times New Roman" w:cs="Times New Roman"/>
          <w:b/>
          <w:sz w:val="24"/>
          <w:szCs w:val="24"/>
        </w:rPr>
      </w:pPr>
    </w:p>
    <w:p w:rsidR="005704CB" w:rsidRPr="00E30B99" w:rsidRDefault="005704CB" w:rsidP="001E0807">
      <w:pPr>
        <w:pStyle w:val="BodyText"/>
        <w:spacing w:line="360" w:lineRule="auto"/>
        <w:ind w:left="0"/>
        <w:jc w:val="left"/>
        <w:rPr>
          <w:rFonts w:ascii="Times New Roman" w:hAnsi="Times New Roman" w:cs="Times New Roman"/>
          <w:b/>
          <w:sz w:val="24"/>
          <w:szCs w:val="24"/>
        </w:rPr>
      </w:pPr>
    </w:p>
    <w:p w:rsidR="005704CB" w:rsidRPr="00E30B99" w:rsidRDefault="005704CB" w:rsidP="001E0807">
      <w:pPr>
        <w:pStyle w:val="BodyText"/>
        <w:spacing w:line="360" w:lineRule="auto"/>
        <w:ind w:left="0"/>
        <w:jc w:val="left"/>
        <w:rPr>
          <w:rFonts w:ascii="Times New Roman" w:hAnsi="Times New Roman" w:cs="Times New Roman"/>
          <w:b/>
          <w:sz w:val="24"/>
          <w:szCs w:val="24"/>
        </w:rPr>
      </w:pPr>
    </w:p>
    <w:p w:rsidR="005704CB" w:rsidRPr="00E30B99" w:rsidRDefault="005704CB" w:rsidP="001E0807">
      <w:pPr>
        <w:pStyle w:val="BodyText"/>
        <w:spacing w:before="126" w:line="360" w:lineRule="auto"/>
        <w:ind w:left="0"/>
        <w:jc w:val="left"/>
        <w:rPr>
          <w:rFonts w:ascii="Times New Roman" w:hAnsi="Times New Roman" w:cs="Times New Roman"/>
          <w:b/>
          <w:sz w:val="24"/>
          <w:szCs w:val="24"/>
        </w:rPr>
      </w:pPr>
    </w:p>
    <w:p w:rsidR="005704CB" w:rsidRPr="00E30B99" w:rsidRDefault="00651164" w:rsidP="001E0807">
      <w:pPr>
        <w:pStyle w:val="Title"/>
        <w:spacing w:line="360" w:lineRule="auto"/>
        <w:rPr>
          <w:rFonts w:ascii="Times New Roman" w:hAnsi="Times New Roman" w:cs="Times New Roman"/>
          <w:sz w:val="24"/>
          <w:szCs w:val="24"/>
        </w:rPr>
      </w:pPr>
      <w:r w:rsidRPr="00E30B99">
        <w:rPr>
          <w:rFonts w:ascii="Times New Roman" w:hAnsi="Times New Roman" w:cs="Times New Roman"/>
          <w:spacing w:val="-2"/>
          <w:sz w:val="24"/>
          <w:szCs w:val="24"/>
        </w:rPr>
        <w:t>SUPERVISOR</w:t>
      </w:r>
    </w:p>
    <w:p w:rsidR="005704CB" w:rsidRPr="00E30B99" w:rsidRDefault="00651164" w:rsidP="001E0807">
      <w:pPr>
        <w:spacing w:before="198" w:line="360" w:lineRule="auto"/>
        <w:ind w:left="11" w:right="5"/>
        <w:jc w:val="center"/>
        <w:rPr>
          <w:rFonts w:ascii="Times New Roman" w:hAnsi="Times New Roman" w:cs="Times New Roman"/>
          <w:sz w:val="24"/>
          <w:szCs w:val="24"/>
        </w:rPr>
      </w:pPr>
      <w:r w:rsidRPr="00E30B99">
        <w:rPr>
          <w:rFonts w:ascii="Times New Roman" w:hAnsi="Times New Roman" w:cs="Times New Roman"/>
          <w:sz w:val="24"/>
          <w:szCs w:val="24"/>
        </w:rPr>
        <w:t>MR.IBRAHIM</w:t>
      </w:r>
      <w:r w:rsidRPr="00E30B99">
        <w:rPr>
          <w:rFonts w:ascii="Times New Roman" w:hAnsi="Times New Roman" w:cs="Times New Roman"/>
          <w:spacing w:val="-5"/>
          <w:sz w:val="24"/>
          <w:szCs w:val="24"/>
        </w:rPr>
        <w:t>A.F</w:t>
      </w:r>
    </w:p>
    <w:p w:rsidR="005704CB" w:rsidRPr="00E30B99" w:rsidRDefault="005704CB" w:rsidP="001E0807">
      <w:pPr>
        <w:spacing w:line="360" w:lineRule="auto"/>
        <w:jc w:val="center"/>
        <w:rPr>
          <w:rFonts w:ascii="Times New Roman" w:hAnsi="Times New Roman" w:cs="Times New Roman"/>
          <w:sz w:val="24"/>
          <w:szCs w:val="24"/>
        </w:rPr>
        <w:sectPr w:rsidR="005704CB" w:rsidRPr="00E30B99">
          <w:footerReference w:type="default" r:id="rId7"/>
          <w:type w:val="continuous"/>
          <w:pgSz w:w="11900" w:h="16460"/>
          <w:pgMar w:top="1880" w:right="1559" w:bottom="280" w:left="1559" w:header="720" w:footer="720" w:gutter="0"/>
          <w:pgBorders w:offsetFrom="page">
            <w:top w:val="single" w:sz="48" w:space="30" w:color="000000"/>
            <w:left w:val="single" w:sz="48" w:space="30" w:color="000000"/>
            <w:bottom w:val="single" w:sz="48" w:space="30" w:color="000000"/>
            <w:right w:val="single" w:sz="48" w:space="30" w:color="000000"/>
          </w:pgBorders>
          <w:cols w:space="720"/>
        </w:sectPr>
      </w:pPr>
    </w:p>
    <w:p w:rsidR="00F969D6" w:rsidRPr="003E4AB8" w:rsidRDefault="00F969D6" w:rsidP="00F969D6">
      <w:pPr>
        <w:jc w:val="center"/>
        <w:rPr>
          <w:rFonts w:ascii="Times New Roman" w:hAnsi="Times New Roman" w:cs="Times New Roman"/>
          <w:b/>
          <w:sz w:val="24"/>
          <w:szCs w:val="24"/>
        </w:rPr>
      </w:pPr>
      <w:bookmarkStart w:id="0" w:name="_TOC_250010"/>
      <w:bookmarkEnd w:id="0"/>
      <w:r w:rsidRPr="003E4AB8">
        <w:rPr>
          <w:rFonts w:ascii="Times New Roman" w:hAnsi="Times New Roman" w:cs="Times New Roman"/>
          <w:b/>
          <w:sz w:val="24"/>
          <w:szCs w:val="24"/>
        </w:rPr>
        <w:lastRenderedPageBreak/>
        <w:t>CERTIFICATION</w:t>
      </w:r>
    </w:p>
    <w:p w:rsidR="00F969D6" w:rsidRDefault="00F969D6" w:rsidP="00F969D6">
      <w:pPr>
        <w:spacing w:line="360" w:lineRule="auto"/>
        <w:jc w:val="both"/>
        <w:rPr>
          <w:rFonts w:ascii="Times New Roman" w:hAnsi="Times New Roman" w:cs="Times New Roman"/>
          <w:sz w:val="24"/>
          <w:szCs w:val="24"/>
        </w:rPr>
      </w:pPr>
      <w:r w:rsidRPr="003E4AB8">
        <w:rPr>
          <w:rFonts w:ascii="Times New Roman" w:hAnsi="Times New Roman" w:cs="Times New Roman"/>
          <w:sz w:val="24"/>
          <w:szCs w:val="24"/>
        </w:rPr>
        <w:t>This project has been read and approved as meeting the requirement for the award of</w:t>
      </w:r>
      <w:r>
        <w:rPr>
          <w:rFonts w:ascii="Times New Roman" w:hAnsi="Times New Roman" w:cs="Times New Roman"/>
          <w:sz w:val="24"/>
          <w:szCs w:val="24"/>
        </w:rPr>
        <w:t xml:space="preserve"> Higher </w:t>
      </w:r>
      <w:r w:rsidRPr="003E4AB8">
        <w:rPr>
          <w:rFonts w:ascii="Times New Roman" w:hAnsi="Times New Roman" w:cs="Times New Roman"/>
          <w:sz w:val="24"/>
          <w:szCs w:val="24"/>
        </w:rPr>
        <w:t>National Diploma (</w:t>
      </w:r>
      <w:r>
        <w:rPr>
          <w:rFonts w:ascii="Times New Roman" w:hAnsi="Times New Roman" w:cs="Times New Roman"/>
          <w:sz w:val="24"/>
          <w:szCs w:val="24"/>
        </w:rPr>
        <w:t>H</w:t>
      </w:r>
      <w:r w:rsidRPr="003E4AB8">
        <w:rPr>
          <w:rFonts w:ascii="Times New Roman" w:hAnsi="Times New Roman" w:cs="Times New Roman"/>
          <w:sz w:val="24"/>
          <w:szCs w:val="24"/>
        </w:rPr>
        <w:t xml:space="preserve">ND) in Mass Communication, Institution of Information and Communication Technology (IICT), Kwara State Polytechnic, Ilorin, Kwara State, Nigeria. </w:t>
      </w:r>
    </w:p>
    <w:p w:rsidR="00F969D6" w:rsidRPr="003E4AB8" w:rsidRDefault="00F969D6" w:rsidP="00F969D6">
      <w:pPr>
        <w:spacing w:line="360" w:lineRule="auto"/>
        <w:jc w:val="both"/>
        <w:rPr>
          <w:rFonts w:ascii="Times New Roman" w:hAnsi="Times New Roman" w:cs="Times New Roman"/>
          <w:sz w:val="24"/>
          <w:szCs w:val="24"/>
        </w:rPr>
      </w:pPr>
    </w:p>
    <w:p w:rsidR="00F969D6" w:rsidRPr="003E4AB8" w:rsidRDefault="00F969D6" w:rsidP="00F969D6">
      <w:pPr>
        <w:spacing w:line="360" w:lineRule="auto"/>
        <w:jc w:val="both"/>
        <w:rPr>
          <w:rFonts w:ascii="Times New Roman" w:hAnsi="Times New Roman" w:cs="Times New Roman"/>
          <w:sz w:val="24"/>
          <w:szCs w:val="24"/>
        </w:rPr>
      </w:pPr>
    </w:p>
    <w:p w:rsidR="00F969D6" w:rsidRPr="003E4AB8" w:rsidRDefault="00F969D6" w:rsidP="00F969D6">
      <w:pPr>
        <w:spacing w:after="120"/>
        <w:jc w:val="both"/>
        <w:rPr>
          <w:rFonts w:ascii="Times New Roman" w:hAnsi="Times New Roman" w:cs="Times New Roman"/>
          <w:b/>
          <w:sz w:val="24"/>
          <w:szCs w:val="24"/>
        </w:rPr>
      </w:pPr>
      <w:r w:rsidRPr="003E4AB8">
        <w:rPr>
          <w:rFonts w:ascii="Times New Roman" w:hAnsi="Times New Roman" w:cs="Times New Roman"/>
          <w:b/>
          <w:sz w:val="24"/>
          <w:szCs w:val="24"/>
        </w:rPr>
        <w:t>____</w:t>
      </w:r>
      <w:r>
        <w:rPr>
          <w:rFonts w:ascii="Times New Roman" w:hAnsi="Times New Roman" w:cs="Times New Roman"/>
          <w:b/>
          <w:sz w:val="24"/>
          <w:szCs w:val="24"/>
        </w:rPr>
        <w:t>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E4AB8">
        <w:rPr>
          <w:rFonts w:ascii="Times New Roman" w:hAnsi="Times New Roman" w:cs="Times New Roman"/>
          <w:b/>
          <w:sz w:val="24"/>
          <w:szCs w:val="24"/>
        </w:rPr>
        <w:t>___________________</w:t>
      </w:r>
    </w:p>
    <w:p w:rsidR="00F969D6" w:rsidRPr="003E4AB8" w:rsidRDefault="00F969D6" w:rsidP="00F969D6">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MR. IBRAHEEM A. F.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E4AB8">
        <w:rPr>
          <w:rFonts w:ascii="Times New Roman" w:hAnsi="Times New Roman" w:cs="Times New Roman"/>
          <w:b/>
          <w:sz w:val="24"/>
          <w:szCs w:val="24"/>
        </w:rPr>
        <w:t>DATE</w:t>
      </w:r>
    </w:p>
    <w:p w:rsidR="00F969D6" w:rsidRPr="003E4AB8" w:rsidRDefault="00F969D6" w:rsidP="00F969D6">
      <w:pPr>
        <w:spacing w:after="120"/>
        <w:jc w:val="both"/>
        <w:rPr>
          <w:rFonts w:ascii="Times New Roman" w:hAnsi="Times New Roman" w:cs="Times New Roman"/>
          <w:b/>
          <w:i/>
          <w:sz w:val="24"/>
          <w:szCs w:val="24"/>
        </w:rPr>
      </w:pPr>
      <w:r w:rsidRPr="003E4AB8">
        <w:rPr>
          <w:rFonts w:ascii="Times New Roman" w:hAnsi="Times New Roman" w:cs="Times New Roman"/>
          <w:b/>
          <w:i/>
          <w:sz w:val="24"/>
          <w:szCs w:val="24"/>
        </w:rPr>
        <w:t>(PROJECT SUPERVISOR)</w:t>
      </w:r>
    </w:p>
    <w:p w:rsidR="00F969D6" w:rsidRPr="003E4AB8" w:rsidRDefault="00F969D6" w:rsidP="00F969D6">
      <w:pPr>
        <w:spacing w:after="120"/>
        <w:jc w:val="both"/>
        <w:rPr>
          <w:rFonts w:ascii="Times New Roman" w:hAnsi="Times New Roman" w:cs="Times New Roman"/>
          <w:b/>
          <w:i/>
          <w:sz w:val="24"/>
          <w:szCs w:val="24"/>
        </w:rPr>
      </w:pPr>
    </w:p>
    <w:p w:rsidR="00F969D6" w:rsidRPr="003E4AB8" w:rsidRDefault="00F969D6" w:rsidP="00F969D6">
      <w:pPr>
        <w:spacing w:after="120"/>
        <w:jc w:val="both"/>
        <w:rPr>
          <w:rFonts w:ascii="Times New Roman" w:hAnsi="Times New Roman" w:cs="Times New Roman"/>
          <w:b/>
          <w:sz w:val="24"/>
          <w:szCs w:val="24"/>
        </w:rPr>
      </w:pPr>
    </w:p>
    <w:p w:rsidR="00F969D6" w:rsidRPr="003E4AB8" w:rsidRDefault="00F969D6" w:rsidP="00F969D6">
      <w:pPr>
        <w:spacing w:after="120"/>
        <w:jc w:val="both"/>
        <w:rPr>
          <w:rFonts w:ascii="Times New Roman" w:hAnsi="Times New Roman" w:cs="Times New Roman"/>
          <w:b/>
          <w:sz w:val="24"/>
          <w:szCs w:val="24"/>
        </w:rPr>
      </w:pPr>
    </w:p>
    <w:p w:rsidR="00F969D6" w:rsidRPr="003E4AB8" w:rsidRDefault="00F969D6" w:rsidP="00F969D6">
      <w:pPr>
        <w:spacing w:after="120"/>
        <w:jc w:val="both"/>
        <w:rPr>
          <w:rFonts w:ascii="Times New Roman" w:hAnsi="Times New Roman" w:cs="Times New Roman"/>
          <w:b/>
          <w:sz w:val="24"/>
          <w:szCs w:val="24"/>
        </w:rPr>
      </w:pPr>
      <w:r>
        <w:rPr>
          <w:rFonts w:ascii="Times New Roman" w:hAnsi="Times New Roman" w:cs="Times New Roman"/>
          <w:b/>
          <w:sz w:val="24"/>
          <w:szCs w:val="24"/>
        </w:rPr>
        <w:t>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E4AB8">
        <w:rPr>
          <w:rFonts w:ascii="Times New Roman" w:hAnsi="Times New Roman" w:cs="Times New Roman"/>
          <w:b/>
          <w:sz w:val="24"/>
          <w:szCs w:val="24"/>
        </w:rPr>
        <w:t>___________________</w:t>
      </w:r>
    </w:p>
    <w:p w:rsidR="00F969D6" w:rsidRPr="003E4AB8" w:rsidRDefault="00F969D6" w:rsidP="00F969D6">
      <w:pPr>
        <w:spacing w:after="120"/>
        <w:jc w:val="both"/>
        <w:rPr>
          <w:rFonts w:ascii="Times New Roman" w:hAnsi="Times New Roman" w:cs="Times New Roman"/>
          <w:b/>
          <w:sz w:val="24"/>
          <w:szCs w:val="24"/>
        </w:rPr>
      </w:pPr>
      <w:r>
        <w:rPr>
          <w:rFonts w:ascii="Times New Roman" w:hAnsi="Times New Roman" w:cs="Times New Roman"/>
          <w:b/>
          <w:sz w:val="24"/>
          <w:szCs w:val="24"/>
        </w:rPr>
        <w:t>MR. OLUFADI B.A.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E4AB8">
        <w:rPr>
          <w:rFonts w:ascii="Times New Roman" w:hAnsi="Times New Roman" w:cs="Times New Roman"/>
          <w:b/>
          <w:sz w:val="24"/>
          <w:szCs w:val="24"/>
        </w:rPr>
        <w:t>DATE</w:t>
      </w:r>
    </w:p>
    <w:p w:rsidR="00F969D6" w:rsidRPr="003E4AB8" w:rsidRDefault="00F969D6" w:rsidP="00F969D6">
      <w:pPr>
        <w:spacing w:after="120"/>
        <w:jc w:val="both"/>
        <w:rPr>
          <w:rFonts w:ascii="Times New Roman" w:hAnsi="Times New Roman" w:cs="Times New Roman"/>
          <w:b/>
          <w:i/>
          <w:sz w:val="24"/>
          <w:szCs w:val="24"/>
        </w:rPr>
      </w:pPr>
      <w:r w:rsidRPr="003E4AB8">
        <w:rPr>
          <w:rFonts w:ascii="Times New Roman" w:hAnsi="Times New Roman" w:cs="Times New Roman"/>
          <w:b/>
          <w:i/>
          <w:sz w:val="24"/>
          <w:szCs w:val="24"/>
        </w:rPr>
        <w:t>(PROJECT CO-ORDINATOR)</w:t>
      </w:r>
    </w:p>
    <w:p w:rsidR="00F969D6" w:rsidRPr="003E4AB8" w:rsidRDefault="00F969D6" w:rsidP="00F969D6">
      <w:pPr>
        <w:spacing w:after="120"/>
        <w:jc w:val="both"/>
        <w:rPr>
          <w:rFonts w:ascii="Times New Roman" w:hAnsi="Times New Roman" w:cs="Times New Roman"/>
          <w:b/>
          <w:i/>
          <w:sz w:val="24"/>
          <w:szCs w:val="24"/>
        </w:rPr>
      </w:pPr>
    </w:p>
    <w:p w:rsidR="00F969D6" w:rsidRPr="003E4AB8" w:rsidRDefault="00F969D6" w:rsidP="00F969D6">
      <w:pPr>
        <w:spacing w:after="120"/>
        <w:jc w:val="both"/>
        <w:rPr>
          <w:rFonts w:ascii="Times New Roman" w:hAnsi="Times New Roman" w:cs="Times New Roman"/>
          <w:b/>
          <w:sz w:val="24"/>
          <w:szCs w:val="24"/>
        </w:rPr>
      </w:pPr>
    </w:p>
    <w:p w:rsidR="00F969D6" w:rsidRPr="003E4AB8" w:rsidRDefault="00F969D6" w:rsidP="00F969D6">
      <w:pPr>
        <w:spacing w:after="120"/>
        <w:jc w:val="both"/>
        <w:rPr>
          <w:rFonts w:ascii="Times New Roman" w:hAnsi="Times New Roman" w:cs="Times New Roman"/>
          <w:b/>
          <w:sz w:val="24"/>
          <w:szCs w:val="24"/>
        </w:rPr>
      </w:pPr>
      <w:r>
        <w:rPr>
          <w:rFonts w:ascii="Times New Roman" w:hAnsi="Times New Roman" w:cs="Times New Roman"/>
          <w:b/>
          <w:sz w:val="24"/>
          <w:szCs w:val="24"/>
        </w:rPr>
        <w:t>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E4AB8">
        <w:rPr>
          <w:rFonts w:ascii="Times New Roman" w:hAnsi="Times New Roman" w:cs="Times New Roman"/>
          <w:b/>
          <w:sz w:val="24"/>
          <w:szCs w:val="24"/>
        </w:rPr>
        <w:t>___________________</w:t>
      </w:r>
    </w:p>
    <w:p w:rsidR="00F969D6" w:rsidRPr="003E4AB8" w:rsidRDefault="00F969D6" w:rsidP="00F969D6">
      <w:pPr>
        <w:spacing w:after="120"/>
        <w:jc w:val="both"/>
        <w:rPr>
          <w:rFonts w:ascii="Times New Roman" w:hAnsi="Times New Roman" w:cs="Times New Roman"/>
          <w:b/>
          <w:sz w:val="24"/>
          <w:szCs w:val="24"/>
        </w:rPr>
      </w:pPr>
      <w:r>
        <w:rPr>
          <w:rFonts w:ascii="Times New Roman" w:hAnsi="Times New Roman" w:cs="Times New Roman"/>
          <w:b/>
          <w:sz w:val="24"/>
          <w:szCs w:val="24"/>
        </w:rPr>
        <w:t>MR. OLOHUNGBEBE F.T.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E4AB8">
        <w:rPr>
          <w:rFonts w:ascii="Times New Roman" w:hAnsi="Times New Roman" w:cs="Times New Roman"/>
          <w:b/>
          <w:sz w:val="24"/>
          <w:szCs w:val="24"/>
        </w:rPr>
        <w:t>DATE</w:t>
      </w:r>
    </w:p>
    <w:p w:rsidR="00F969D6" w:rsidRDefault="00F969D6" w:rsidP="00F969D6">
      <w:pPr>
        <w:spacing w:after="120"/>
        <w:jc w:val="both"/>
        <w:rPr>
          <w:rFonts w:ascii="Times New Roman" w:hAnsi="Times New Roman" w:cs="Times New Roman"/>
          <w:b/>
          <w:i/>
          <w:sz w:val="24"/>
          <w:szCs w:val="24"/>
        </w:rPr>
      </w:pPr>
      <w:r w:rsidRPr="003E4AB8">
        <w:rPr>
          <w:rFonts w:ascii="Times New Roman" w:hAnsi="Times New Roman" w:cs="Times New Roman"/>
          <w:b/>
          <w:i/>
          <w:sz w:val="24"/>
          <w:szCs w:val="24"/>
        </w:rPr>
        <w:t>(HEAD OF DEPARMENT)</w:t>
      </w:r>
    </w:p>
    <w:p w:rsidR="00F969D6" w:rsidRDefault="00F969D6" w:rsidP="00F969D6">
      <w:pPr>
        <w:spacing w:after="120"/>
        <w:jc w:val="both"/>
        <w:rPr>
          <w:rFonts w:ascii="Times New Roman" w:hAnsi="Times New Roman" w:cs="Times New Roman"/>
          <w:b/>
          <w:i/>
          <w:sz w:val="24"/>
          <w:szCs w:val="24"/>
        </w:rPr>
      </w:pPr>
    </w:p>
    <w:p w:rsidR="00F969D6" w:rsidRPr="003E4AB8" w:rsidRDefault="00F969D6" w:rsidP="00F969D6">
      <w:pPr>
        <w:spacing w:after="120"/>
        <w:jc w:val="both"/>
        <w:rPr>
          <w:rFonts w:ascii="Times New Roman" w:hAnsi="Times New Roman" w:cs="Times New Roman"/>
          <w:b/>
          <w:sz w:val="24"/>
          <w:szCs w:val="24"/>
        </w:rPr>
      </w:pPr>
      <w:r>
        <w:rPr>
          <w:rFonts w:ascii="Times New Roman" w:hAnsi="Times New Roman" w:cs="Times New Roman"/>
          <w:b/>
          <w:sz w:val="24"/>
          <w:szCs w:val="24"/>
        </w:rPr>
        <w:t>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E4AB8">
        <w:rPr>
          <w:rFonts w:ascii="Times New Roman" w:hAnsi="Times New Roman" w:cs="Times New Roman"/>
          <w:b/>
          <w:sz w:val="24"/>
          <w:szCs w:val="24"/>
        </w:rPr>
        <w:t>___________________</w:t>
      </w:r>
    </w:p>
    <w:p w:rsidR="00F969D6" w:rsidRDefault="00F969D6" w:rsidP="00F969D6">
      <w:pPr>
        <w:spacing w:after="120"/>
        <w:jc w:val="both"/>
        <w:rPr>
          <w:rFonts w:ascii="Times New Roman" w:hAnsi="Times New Roman" w:cs="Times New Roman"/>
          <w:b/>
          <w:i/>
          <w:sz w:val="24"/>
          <w:szCs w:val="24"/>
        </w:rPr>
      </w:pPr>
      <w:r>
        <w:rPr>
          <w:rFonts w:ascii="Times New Roman" w:hAnsi="Times New Roman" w:cs="Times New Roman"/>
          <w:b/>
          <w:i/>
          <w:sz w:val="24"/>
          <w:szCs w:val="24"/>
        </w:rPr>
        <w:t>(EXTERNAL SUPERVISOR)</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DATE</w:t>
      </w:r>
    </w:p>
    <w:p w:rsidR="00F969D6" w:rsidRDefault="00F969D6" w:rsidP="00F969D6">
      <w:pPr>
        <w:spacing w:after="120"/>
        <w:jc w:val="both"/>
        <w:rPr>
          <w:rFonts w:ascii="Times New Roman" w:hAnsi="Times New Roman" w:cs="Times New Roman"/>
          <w:b/>
          <w:i/>
          <w:sz w:val="24"/>
          <w:szCs w:val="24"/>
        </w:rPr>
      </w:pPr>
    </w:p>
    <w:p w:rsidR="00F969D6" w:rsidRDefault="00F969D6" w:rsidP="00F969D6">
      <w:pPr>
        <w:jc w:val="center"/>
        <w:rPr>
          <w:rFonts w:ascii="Times New Roman" w:hAnsi="Times New Roman" w:cs="Times New Roman"/>
          <w:b/>
          <w:sz w:val="24"/>
          <w:szCs w:val="24"/>
        </w:rPr>
      </w:pPr>
    </w:p>
    <w:p w:rsidR="00F969D6" w:rsidRDefault="00F969D6" w:rsidP="00F969D6">
      <w:pPr>
        <w:jc w:val="center"/>
        <w:rPr>
          <w:rFonts w:ascii="Times New Roman" w:hAnsi="Times New Roman" w:cs="Times New Roman"/>
          <w:b/>
          <w:sz w:val="24"/>
          <w:szCs w:val="24"/>
        </w:rPr>
      </w:pPr>
    </w:p>
    <w:p w:rsidR="00F969D6" w:rsidRDefault="00F969D6" w:rsidP="00F969D6">
      <w:pPr>
        <w:jc w:val="center"/>
        <w:rPr>
          <w:rFonts w:ascii="Times New Roman" w:hAnsi="Times New Roman" w:cs="Times New Roman"/>
          <w:b/>
          <w:sz w:val="24"/>
          <w:szCs w:val="24"/>
        </w:rPr>
      </w:pPr>
    </w:p>
    <w:p w:rsidR="00F969D6" w:rsidRDefault="00F969D6" w:rsidP="00F969D6">
      <w:pPr>
        <w:jc w:val="center"/>
        <w:rPr>
          <w:rFonts w:ascii="Times New Roman" w:hAnsi="Times New Roman" w:cs="Times New Roman"/>
          <w:b/>
          <w:sz w:val="24"/>
          <w:szCs w:val="24"/>
        </w:rPr>
      </w:pPr>
    </w:p>
    <w:p w:rsidR="00F969D6" w:rsidRDefault="00F969D6" w:rsidP="00F969D6">
      <w:pPr>
        <w:jc w:val="center"/>
        <w:rPr>
          <w:rFonts w:ascii="Times New Roman" w:hAnsi="Times New Roman" w:cs="Times New Roman"/>
          <w:b/>
          <w:sz w:val="24"/>
          <w:szCs w:val="24"/>
        </w:rPr>
      </w:pPr>
    </w:p>
    <w:p w:rsidR="00F969D6" w:rsidRDefault="00F969D6" w:rsidP="00F969D6">
      <w:pPr>
        <w:jc w:val="center"/>
        <w:rPr>
          <w:rFonts w:ascii="Times New Roman" w:hAnsi="Times New Roman" w:cs="Times New Roman"/>
          <w:b/>
          <w:sz w:val="24"/>
          <w:szCs w:val="24"/>
        </w:rPr>
      </w:pPr>
    </w:p>
    <w:p w:rsidR="00F969D6" w:rsidRDefault="00F969D6" w:rsidP="00F969D6">
      <w:pPr>
        <w:jc w:val="center"/>
        <w:rPr>
          <w:rFonts w:ascii="Times New Roman" w:hAnsi="Times New Roman" w:cs="Times New Roman"/>
          <w:b/>
          <w:sz w:val="24"/>
          <w:szCs w:val="24"/>
        </w:rPr>
      </w:pPr>
    </w:p>
    <w:p w:rsidR="00F969D6" w:rsidRDefault="00F969D6" w:rsidP="00F969D6">
      <w:pPr>
        <w:jc w:val="center"/>
        <w:rPr>
          <w:rFonts w:ascii="Times New Roman" w:hAnsi="Times New Roman" w:cs="Times New Roman"/>
          <w:b/>
          <w:sz w:val="24"/>
          <w:szCs w:val="24"/>
        </w:rPr>
      </w:pPr>
    </w:p>
    <w:p w:rsidR="00F969D6" w:rsidRDefault="00F969D6" w:rsidP="00F969D6">
      <w:pPr>
        <w:jc w:val="center"/>
        <w:rPr>
          <w:rFonts w:ascii="Times New Roman" w:hAnsi="Times New Roman" w:cs="Times New Roman"/>
          <w:b/>
          <w:sz w:val="24"/>
          <w:szCs w:val="24"/>
        </w:rPr>
      </w:pPr>
    </w:p>
    <w:p w:rsidR="00F969D6" w:rsidRDefault="00F969D6" w:rsidP="00F969D6">
      <w:pPr>
        <w:jc w:val="center"/>
        <w:rPr>
          <w:rFonts w:ascii="Times New Roman" w:hAnsi="Times New Roman" w:cs="Times New Roman"/>
          <w:b/>
          <w:sz w:val="24"/>
          <w:szCs w:val="24"/>
        </w:rPr>
      </w:pPr>
    </w:p>
    <w:p w:rsidR="00F969D6" w:rsidRDefault="00F969D6" w:rsidP="00F969D6">
      <w:pPr>
        <w:jc w:val="center"/>
        <w:rPr>
          <w:rFonts w:ascii="Times New Roman" w:hAnsi="Times New Roman" w:cs="Times New Roman"/>
          <w:b/>
          <w:sz w:val="24"/>
          <w:szCs w:val="24"/>
        </w:rPr>
      </w:pPr>
    </w:p>
    <w:p w:rsidR="00F969D6" w:rsidRDefault="00F969D6" w:rsidP="00F969D6">
      <w:pPr>
        <w:jc w:val="center"/>
        <w:rPr>
          <w:rFonts w:ascii="Times New Roman" w:hAnsi="Times New Roman" w:cs="Times New Roman"/>
          <w:b/>
          <w:sz w:val="24"/>
          <w:szCs w:val="24"/>
        </w:rPr>
      </w:pPr>
    </w:p>
    <w:p w:rsidR="00F969D6" w:rsidRDefault="00F969D6" w:rsidP="00F969D6">
      <w:pPr>
        <w:jc w:val="center"/>
        <w:rPr>
          <w:rFonts w:ascii="Times New Roman" w:hAnsi="Times New Roman" w:cs="Times New Roman"/>
          <w:b/>
          <w:sz w:val="24"/>
          <w:szCs w:val="24"/>
        </w:rPr>
      </w:pPr>
    </w:p>
    <w:p w:rsidR="00F969D6" w:rsidRPr="003E4AB8" w:rsidRDefault="00F969D6" w:rsidP="00F969D6">
      <w:pPr>
        <w:jc w:val="center"/>
        <w:rPr>
          <w:rFonts w:ascii="Times New Roman" w:hAnsi="Times New Roman" w:cs="Times New Roman"/>
          <w:b/>
          <w:sz w:val="24"/>
          <w:szCs w:val="24"/>
        </w:rPr>
      </w:pPr>
      <w:r w:rsidRPr="003E4AB8">
        <w:rPr>
          <w:rFonts w:ascii="Times New Roman" w:hAnsi="Times New Roman" w:cs="Times New Roman"/>
          <w:b/>
          <w:sz w:val="24"/>
          <w:szCs w:val="24"/>
        </w:rPr>
        <w:lastRenderedPageBreak/>
        <w:t>DEDICATION</w:t>
      </w:r>
    </w:p>
    <w:p w:rsidR="00092B7F" w:rsidRDefault="00F969D6" w:rsidP="00F969D6">
      <w:pPr>
        <w:spacing w:line="360" w:lineRule="auto"/>
        <w:jc w:val="both"/>
        <w:rPr>
          <w:rFonts w:ascii="Times New Roman" w:hAnsi="Times New Roman" w:cs="Times New Roman"/>
          <w:sz w:val="24"/>
          <w:szCs w:val="24"/>
        </w:rPr>
      </w:pPr>
      <w:r w:rsidRPr="003E4AB8">
        <w:rPr>
          <w:rFonts w:ascii="Times New Roman" w:hAnsi="Times New Roman" w:cs="Times New Roman"/>
          <w:sz w:val="24"/>
          <w:szCs w:val="24"/>
        </w:rPr>
        <w:t>This research project is dedicated to the Almighty God, the most high that bestow</w:t>
      </w:r>
      <w:r>
        <w:rPr>
          <w:rFonts w:ascii="Times New Roman" w:hAnsi="Times New Roman" w:cs="Times New Roman"/>
          <w:sz w:val="24"/>
          <w:szCs w:val="24"/>
        </w:rPr>
        <w:t>s</w:t>
      </w:r>
      <w:r w:rsidRPr="003E4AB8">
        <w:rPr>
          <w:rFonts w:ascii="Times New Roman" w:hAnsi="Times New Roman" w:cs="Times New Roman"/>
          <w:sz w:val="24"/>
          <w:szCs w:val="24"/>
        </w:rPr>
        <w:t xml:space="preserve"> upon us in </w:t>
      </w:r>
      <w:r>
        <w:rPr>
          <w:rFonts w:ascii="Times New Roman" w:hAnsi="Times New Roman" w:cs="Times New Roman"/>
          <w:sz w:val="24"/>
          <w:szCs w:val="24"/>
        </w:rPr>
        <w:t>H</w:t>
      </w:r>
      <w:r w:rsidRPr="003E4AB8">
        <w:rPr>
          <w:rFonts w:ascii="Times New Roman" w:hAnsi="Times New Roman" w:cs="Times New Roman"/>
          <w:sz w:val="24"/>
          <w:szCs w:val="24"/>
        </w:rPr>
        <w:t>is infinite mercy the freedom of life and sustained throughout in the course of our programme at Kwara State Polytechnic, Ilorin and to our beloved parents and guardians who have stood by our side at all time</w:t>
      </w:r>
      <w:r>
        <w:rPr>
          <w:rFonts w:ascii="Times New Roman" w:hAnsi="Times New Roman" w:cs="Times New Roman"/>
          <w:sz w:val="24"/>
          <w:szCs w:val="24"/>
        </w:rPr>
        <w:t>s</w:t>
      </w:r>
      <w:r w:rsidRPr="003E4AB8">
        <w:rPr>
          <w:rFonts w:ascii="Times New Roman" w:hAnsi="Times New Roman" w:cs="Times New Roman"/>
          <w:sz w:val="24"/>
          <w:szCs w:val="24"/>
        </w:rPr>
        <w:t>.</w:t>
      </w:r>
    </w:p>
    <w:p w:rsidR="00092B7F" w:rsidRDefault="00092B7F">
      <w:pPr>
        <w:rPr>
          <w:rFonts w:ascii="Times New Roman" w:hAnsi="Times New Roman" w:cs="Times New Roman"/>
          <w:sz w:val="24"/>
          <w:szCs w:val="24"/>
        </w:rPr>
      </w:pPr>
      <w:r>
        <w:rPr>
          <w:rFonts w:ascii="Times New Roman" w:hAnsi="Times New Roman" w:cs="Times New Roman"/>
          <w:sz w:val="24"/>
          <w:szCs w:val="24"/>
        </w:rPr>
        <w:br w:type="page"/>
      </w:r>
    </w:p>
    <w:p w:rsidR="00092B7F" w:rsidRPr="00E30B99" w:rsidRDefault="00092B7F" w:rsidP="00092B7F">
      <w:pPr>
        <w:pStyle w:val="Heading1"/>
        <w:spacing w:before="81" w:line="360" w:lineRule="auto"/>
        <w:ind w:right="13"/>
        <w:rPr>
          <w:rFonts w:ascii="Times New Roman" w:hAnsi="Times New Roman" w:cs="Times New Roman"/>
          <w:sz w:val="24"/>
          <w:szCs w:val="24"/>
        </w:rPr>
      </w:pPr>
      <w:r w:rsidRPr="00E30B99">
        <w:rPr>
          <w:rFonts w:ascii="Times New Roman" w:hAnsi="Times New Roman" w:cs="Times New Roman"/>
          <w:spacing w:val="-2"/>
          <w:sz w:val="24"/>
          <w:szCs w:val="24"/>
        </w:rPr>
        <w:lastRenderedPageBreak/>
        <w:t>ACKNOWLEDGEMENT</w:t>
      </w:r>
    </w:p>
    <w:p w:rsidR="00092B7F" w:rsidRPr="00E30B99" w:rsidRDefault="00092B7F" w:rsidP="00092B7F">
      <w:pPr>
        <w:pStyle w:val="BodyText"/>
        <w:spacing w:before="157" w:line="360" w:lineRule="auto"/>
        <w:ind w:left="121" w:right="119"/>
        <w:rPr>
          <w:rFonts w:ascii="Times New Roman" w:hAnsi="Times New Roman" w:cs="Times New Roman"/>
          <w:sz w:val="24"/>
          <w:szCs w:val="24"/>
        </w:rPr>
      </w:pPr>
      <w:r w:rsidRPr="00E30B99">
        <w:rPr>
          <w:rFonts w:ascii="Times New Roman" w:hAnsi="Times New Roman" w:cs="Times New Roman"/>
          <w:sz w:val="24"/>
          <w:szCs w:val="24"/>
        </w:rPr>
        <w:t>All gratitude goes to Almighty God for his protection and mercies that sustained me</w:t>
      </w:r>
      <w:r>
        <w:rPr>
          <w:rFonts w:ascii="Times New Roman" w:hAnsi="Times New Roman" w:cs="Times New Roman"/>
          <w:sz w:val="24"/>
          <w:szCs w:val="24"/>
        </w:rPr>
        <w:t xml:space="preserve"> </w:t>
      </w:r>
      <w:r w:rsidRPr="00E30B99">
        <w:rPr>
          <w:rFonts w:ascii="Times New Roman" w:hAnsi="Times New Roman" w:cs="Times New Roman"/>
          <w:sz w:val="24"/>
          <w:szCs w:val="24"/>
        </w:rPr>
        <w:t>through my academic stay in the</w:t>
      </w:r>
      <w:r>
        <w:rPr>
          <w:rFonts w:ascii="Times New Roman" w:hAnsi="Times New Roman" w:cs="Times New Roman"/>
          <w:sz w:val="24"/>
          <w:szCs w:val="24"/>
        </w:rPr>
        <w:t xml:space="preserve"> </w:t>
      </w:r>
      <w:r w:rsidRPr="00E30B99">
        <w:rPr>
          <w:rFonts w:ascii="Times New Roman" w:hAnsi="Times New Roman" w:cs="Times New Roman"/>
          <w:sz w:val="24"/>
          <w:szCs w:val="24"/>
        </w:rPr>
        <w:t>institution;</w:t>
      </w:r>
      <w:r>
        <w:rPr>
          <w:rFonts w:ascii="Times New Roman" w:hAnsi="Times New Roman" w:cs="Times New Roman"/>
          <w:sz w:val="24"/>
          <w:szCs w:val="24"/>
        </w:rPr>
        <w:t xml:space="preserve"> </w:t>
      </w:r>
      <w:r w:rsidRPr="00E30B99">
        <w:rPr>
          <w:rFonts w:ascii="Times New Roman" w:hAnsi="Times New Roman" w:cs="Times New Roman"/>
          <w:sz w:val="24"/>
          <w:szCs w:val="24"/>
        </w:rPr>
        <w:t>more</w:t>
      </w:r>
      <w:r>
        <w:rPr>
          <w:rFonts w:ascii="Times New Roman" w:hAnsi="Times New Roman" w:cs="Times New Roman"/>
          <w:sz w:val="24"/>
          <w:szCs w:val="24"/>
        </w:rPr>
        <w:t xml:space="preserve"> </w:t>
      </w:r>
      <w:r w:rsidRPr="00E30B99">
        <w:rPr>
          <w:rFonts w:ascii="Times New Roman" w:hAnsi="Times New Roman" w:cs="Times New Roman"/>
          <w:sz w:val="24"/>
          <w:szCs w:val="24"/>
        </w:rPr>
        <w:t>particular on my project attainment. With due respect and extreme pleasure, I owe my sincere gratitude and appreciation to my supervisor, Mr Ibrahim A for his fatherly support, words of wisdom and his time which drilled me into producing the best. Thank you so much Sir. Words are not enough to express</w:t>
      </w:r>
      <w:r>
        <w:rPr>
          <w:rFonts w:ascii="Times New Roman" w:hAnsi="Times New Roman" w:cs="Times New Roman"/>
          <w:sz w:val="24"/>
          <w:szCs w:val="24"/>
        </w:rPr>
        <w:t xml:space="preserve"> </w:t>
      </w:r>
      <w:r w:rsidRPr="00E30B99">
        <w:rPr>
          <w:rFonts w:ascii="Times New Roman" w:hAnsi="Times New Roman" w:cs="Times New Roman"/>
          <w:sz w:val="24"/>
          <w:szCs w:val="24"/>
        </w:rPr>
        <w:t>my</w:t>
      </w:r>
      <w:r>
        <w:rPr>
          <w:rFonts w:ascii="Times New Roman" w:hAnsi="Times New Roman" w:cs="Times New Roman"/>
          <w:sz w:val="24"/>
          <w:szCs w:val="24"/>
        </w:rPr>
        <w:t xml:space="preserve"> </w:t>
      </w:r>
      <w:r w:rsidRPr="00E30B99">
        <w:rPr>
          <w:rFonts w:ascii="Times New Roman" w:hAnsi="Times New Roman" w:cs="Times New Roman"/>
          <w:sz w:val="24"/>
          <w:szCs w:val="24"/>
        </w:rPr>
        <w:t>appreciation</w:t>
      </w:r>
      <w:r>
        <w:rPr>
          <w:rFonts w:ascii="Times New Roman" w:hAnsi="Times New Roman" w:cs="Times New Roman"/>
          <w:sz w:val="24"/>
          <w:szCs w:val="24"/>
        </w:rPr>
        <w:t xml:space="preserve"> </w:t>
      </w:r>
      <w:r w:rsidRPr="00E30B99">
        <w:rPr>
          <w:rFonts w:ascii="Times New Roman" w:hAnsi="Times New Roman" w:cs="Times New Roman"/>
          <w:sz w:val="24"/>
          <w:szCs w:val="24"/>
        </w:rPr>
        <w:t>to</w:t>
      </w:r>
      <w:r>
        <w:rPr>
          <w:rFonts w:ascii="Times New Roman" w:hAnsi="Times New Roman" w:cs="Times New Roman"/>
          <w:sz w:val="24"/>
          <w:szCs w:val="24"/>
        </w:rPr>
        <w:t xml:space="preserve"> </w:t>
      </w:r>
      <w:r w:rsidRPr="00E30B99">
        <w:rPr>
          <w:rFonts w:ascii="Times New Roman" w:hAnsi="Times New Roman" w:cs="Times New Roman"/>
          <w:sz w:val="24"/>
          <w:szCs w:val="24"/>
        </w:rPr>
        <w:t>my</w:t>
      </w:r>
      <w:r>
        <w:rPr>
          <w:rFonts w:ascii="Times New Roman" w:hAnsi="Times New Roman" w:cs="Times New Roman"/>
          <w:sz w:val="24"/>
          <w:szCs w:val="24"/>
        </w:rPr>
        <w:t xml:space="preserve"> </w:t>
      </w:r>
      <w:r w:rsidRPr="00E30B99">
        <w:rPr>
          <w:rFonts w:ascii="Times New Roman" w:hAnsi="Times New Roman" w:cs="Times New Roman"/>
          <w:sz w:val="24"/>
          <w:szCs w:val="24"/>
        </w:rPr>
        <w:t>loving</w:t>
      </w:r>
      <w:r>
        <w:rPr>
          <w:rFonts w:ascii="Times New Roman" w:hAnsi="Times New Roman" w:cs="Times New Roman"/>
          <w:sz w:val="24"/>
          <w:szCs w:val="24"/>
        </w:rPr>
        <w:t xml:space="preserve"> </w:t>
      </w:r>
      <w:r w:rsidRPr="00E30B99">
        <w:rPr>
          <w:rFonts w:ascii="Times New Roman" w:hAnsi="Times New Roman" w:cs="Times New Roman"/>
          <w:sz w:val="24"/>
          <w:szCs w:val="24"/>
        </w:rPr>
        <w:t>parents;</w:t>
      </w:r>
      <w:r>
        <w:rPr>
          <w:rFonts w:ascii="Times New Roman" w:hAnsi="Times New Roman" w:cs="Times New Roman"/>
          <w:sz w:val="24"/>
          <w:szCs w:val="24"/>
        </w:rPr>
        <w:t xml:space="preserve"> </w:t>
      </w:r>
      <w:r w:rsidRPr="001E0807">
        <w:rPr>
          <w:rFonts w:ascii="Times New Roman" w:hAnsi="Times New Roman" w:cs="Times New Roman"/>
          <w:b/>
          <w:sz w:val="24"/>
          <w:szCs w:val="24"/>
        </w:rPr>
        <w:t>Mr and Mrs Akinbodewa</w:t>
      </w:r>
      <w:r>
        <w:rPr>
          <w:rFonts w:ascii="Times New Roman" w:hAnsi="Times New Roman" w:cs="Times New Roman"/>
          <w:sz w:val="24"/>
          <w:szCs w:val="24"/>
        </w:rPr>
        <w:t xml:space="preserve"> </w:t>
      </w:r>
      <w:r w:rsidRPr="00E30B99">
        <w:rPr>
          <w:rFonts w:ascii="Times New Roman" w:hAnsi="Times New Roman" w:cs="Times New Roman"/>
          <w:sz w:val="24"/>
          <w:szCs w:val="24"/>
        </w:rPr>
        <w:t xml:space="preserve">for their support and care which made my journey throughout my Studies. I pray to Allah that you will comfortably eat the fruit of your hard labor. I appreciate my siblings for their understanding and support during my program in school in the person of </w:t>
      </w:r>
      <w:r w:rsidRPr="001E0807">
        <w:rPr>
          <w:rFonts w:ascii="Times New Roman" w:hAnsi="Times New Roman" w:cs="Times New Roman"/>
          <w:b/>
          <w:sz w:val="24"/>
          <w:szCs w:val="24"/>
        </w:rPr>
        <w:t>Akinbodewa</w:t>
      </w:r>
      <w:r w:rsidRPr="00E30B99">
        <w:rPr>
          <w:rFonts w:ascii="Times New Roman" w:hAnsi="Times New Roman" w:cs="Times New Roman"/>
          <w:sz w:val="24"/>
          <w:szCs w:val="24"/>
        </w:rPr>
        <w:t xml:space="preserve"> Jennifer Thank you so much.</w:t>
      </w:r>
      <w:r>
        <w:rPr>
          <w:rFonts w:ascii="Times New Roman" w:hAnsi="Times New Roman" w:cs="Times New Roman"/>
          <w:sz w:val="24"/>
          <w:szCs w:val="24"/>
        </w:rPr>
        <w:t xml:space="preserve"> </w:t>
      </w:r>
      <w:r w:rsidRPr="00E30B99">
        <w:rPr>
          <w:rFonts w:ascii="Times New Roman" w:hAnsi="Times New Roman" w:cs="Times New Roman"/>
          <w:sz w:val="24"/>
          <w:szCs w:val="24"/>
        </w:rPr>
        <w:t>I</w:t>
      </w:r>
      <w:r>
        <w:rPr>
          <w:rFonts w:ascii="Times New Roman" w:hAnsi="Times New Roman" w:cs="Times New Roman"/>
          <w:sz w:val="24"/>
          <w:szCs w:val="24"/>
        </w:rPr>
        <w:t xml:space="preserve"> </w:t>
      </w:r>
      <w:r w:rsidRPr="00E30B99">
        <w:rPr>
          <w:rFonts w:ascii="Times New Roman" w:hAnsi="Times New Roman" w:cs="Times New Roman"/>
          <w:sz w:val="24"/>
          <w:szCs w:val="24"/>
        </w:rPr>
        <w:t>love</w:t>
      </w:r>
      <w:r>
        <w:rPr>
          <w:rFonts w:ascii="Times New Roman" w:hAnsi="Times New Roman" w:cs="Times New Roman"/>
          <w:sz w:val="24"/>
          <w:szCs w:val="24"/>
        </w:rPr>
        <w:t xml:space="preserve"> </w:t>
      </w:r>
      <w:r w:rsidRPr="00E30B99">
        <w:rPr>
          <w:rFonts w:ascii="Times New Roman" w:hAnsi="Times New Roman" w:cs="Times New Roman"/>
          <w:sz w:val="24"/>
          <w:szCs w:val="24"/>
        </w:rPr>
        <w:t>you</w:t>
      </w:r>
      <w:r>
        <w:rPr>
          <w:rFonts w:ascii="Times New Roman" w:hAnsi="Times New Roman" w:cs="Times New Roman"/>
          <w:sz w:val="24"/>
          <w:szCs w:val="24"/>
        </w:rPr>
        <w:t xml:space="preserve"> </w:t>
      </w:r>
      <w:r w:rsidRPr="00E30B99">
        <w:rPr>
          <w:rFonts w:ascii="Times New Roman" w:hAnsi="Times New Roman" w:cs="Times New Roman"/>
          <w:sz w:val="24"/>
          <w:szCs w:val="24"/>
        </w:rPr>
        <w:t>all.</w:t>
      </w:r>
      <w:r>
        <w:rPr>
          <w:rFonts w:ascii="Times New Roman" w:hAnsi="Times New Roman" w:cs="Times New Roman"/>
          <w:sz w:val="24"/>
          <w:szCs w:val="24"/>
        </w:rPr>
        <w:t xml:space="preserve"> </w:t>
      </w:r>
      <w:r w:rsidRPr="00E30B99">
        <w:rPr>
          <w:rFonts w:ascii="Times New Roman" w:hAnsi="Times New Roman" w:cs="Times New Roman"/>
          <w:sz w:val="24"/>
          <w:szCs w:val="24"/>
        </w:rPr>
        <w:t>Thank</w:t>
      </w:r>
      <w:r>
        <w:rPr>
          <w:rFonts w:ascii="Times New Roman" w:hAnsi="Times New Roman" w:cs="Times New Roman"/>
          <w:sz w:val="24"/>
          <w:szCs w:val="24"/>
        </w:rPr>
        <w:t xml:space="preserve"> </w:t>
      </w:r>
      <w:r w:rsidRPr="00E30B99">
        <w:rPr>
          <w:rFonts w:ascii="Times New Roman" w:hAnsi="Times New Roman" w:cs="Times New Roman"/>
          <w:sz w:val="24"/>
          <w:szCs w:val="24"/>
        </w:rPr>
        <w:t>you</w:t>
      </w:r>
      <w:r>
        <w:rPr>
          <w:rFonts w:ascii="Times New Roman" w:hAnsi="Times New Roman" w:cs="Times New Roman"/>
          <w:sz w:val="24"/>
          <w:szCs w:val="24"/>
        </w:rPr>
        <w:t xml:space="preserve"> </w:t>
      </w:r>
      <w:r w:rsidRPr="00E30B99">
        <w:rPr>
          <w:rFonts w:ascii="Times New Roman" w:hAnsi="Times New Roman" w:cs="Times New Roman"/>
          <w:sz w:val="24"/>
          <w:szCs w:val="24"/>
        </w:rPr>
        <w:t>so</w:t>
      </w:r>
      <w:r>
        <w:rPr>
          <w:rFonts w:ascii="Times New Roman" w:hAnsi="Times New Roman" w:cs="Times New Roman"/>
          <w:sz w:val="24"/>
          <w:szCs w:val="24"/>
        </w:rPr>
        <w:t xml:space="preserve"> </w:t>
      </w:r>
      <w:r w:rsidRPr="00E30B99">
        <w:rPr>
          <w:rFonts w:ascii="Times New Roman" w:hAnsi="Times New Roman" w:cs="Times New Roman"/>
          <w:sz w:val="24"/>
          <w:szCs w:val="24"/>
        </w:rPr>
        <w:t>much</w:t>
      </w:r>
      <w:r>
        <w:rPr>
          <w:rFonts w:ascii="Times New Roman" w:hAnsi="Times New Roman" w:cs="Times New Roman"/>
          <w:sz w:val="24"/>
          <w:szCs w:val="24"/>
        </w:rPr>
        <w:t xml:space="preserve"> </w:t>
      </w:r>
      <w:r w:rsidRPr="00E30B99">
        <w:rPr>
          <w:rFonts w:ascii="Times New Roman" w:hAnsi="Times New Roman" w:cs="Times New Roman"/>
          <w:sz w:val="24"/>
          <w:szCs w:val="24"/>
        </w:rPr>
        <w:t>for</w:t>
      </w:r>
      <w:r>
        <w:rPr>
          <w:rFonts w:ascii="Times New Roman" w:hAnsi="Times New Roman" w:cs="Times New Roman"/>
          <w:sz w:val="24"/>
          <w:szCs w:val="24"/>
        </w:rPr>
        <w:t xml:space="preserve"> </w:t>
      </w:r>
      <w:r w:rsidRPr="00E30B99">
        <w:rPr>
          <w:rFonts w:ascii="Times New Roman" w:hAnsi="Times New Roman" w:cs="Times New Roman"/>
          <w:sz w:val="24"/>
          <w:szCs w:val="24"/>
        </w:rPr>
        <w:t>making</w:t>
      </w:r>
      <w:r>
        <w:rPr>
          <w:rFonts w:ascii="Times New Roman" w:hAnsi="Times New Roman" w:cs="Times New Roman"/>
          <w:sz w:val="24"/>
          <w:szCs w:val="24"/>
        </w:rPr>
        <w:t xml:space="preserve"> </w:t>
      </w:r>
      <w:r w:rsidRPr="00E30B99">
        <w:rPr>
          <w:rFonts w:ascii="Times New Roman" w:hAnsi="Times New Roman" w:cs="Times New Roman"/>
          <w:sz w:val="24"/>
          <w:szCs w:val="24"/>
        </w:rPr>
        <w:t>my</w:t>
      </w:r>
      <w:r>
        <w:rPr>
          <w:rFonts w:ascii="Times New Roman" w:hAnsi="Times New Roman" w:cs="Times New Roman"/>
          <w:sz w:val="24"/>
          <w:szCs w:val="24"/>
        </w:rPr>
        <w:t xml:space="preserve"> </w:t>
      </w:r>
      <w:r w:rsidRPr="00E30B99">
        <w:rPr>
          <w:rFonts w:ascii="Times New Roman" w:hAnsi="Times New Roman" w:cs="Times New Roman"/>
          <w:sz w:val="24"/>
          <w:szCs w:val="24"/>
        </w:rPr>
        <w:t>years</w:t>
      </w:r>
      <w:r>
        <w:rPr>
          <w:rFonts w:ascii="Times New Roman" w:hAnsi="Times New Roman" w:cs="Times New Roman"/>
          <w:sz w:val="24"/>
          <w:szCs w:val="24"/>
        </w:rPr>
        <w:t xml:space="preserve"> </w:t>
      </w:r>
      <w:r w:rsidRPr="00E30B99">
        <w:rPr>
          <w:rFonts w:ascii="Times New Roman" w:hAnsi="Times New Roman" w:cs="Times New Roman"/>
          <w:sz w:val="24"/>
          <w:szCs w:val="24"/>
        </w:rPr>
        <w:t>in</w:t>
      </w:r>
      <w:r>
        <w:rPr>
          <w:rFonts w:ascii="Times New Roman" w:hAnsi="Times New Roman" w:cs="Times New Roman"/>
          <w:sz w:val="24"/>
          <w:szCs w:val="24"/>
        </w:rPr>
        <w:t xml:space="preserve"> </w:t>
      </w:r>
      <w:r w:rsidRPr="00E30B99">
        <w:rPr>
          <w:rFonts w:ascii="Times New Roman" w:hAnsi="Times New Roman" w:cs="Times New Roman"/>
          <w:sz w:val="24"/>
          <w:szCs w:val="24"/>
        </w:rPr>
        <w:t>the</w:t>
      </w:r>
      <w:r>
        <w:rPr>
          <w:rFonts w:ascii="Times New Roman" w:hAnsi="Times New Roman" w:cs="Times New Roman"/>
          <w:sz w:val="24"/>
          <w:szCs w:val="24"/>
        </w:rPr>
        <w:t xml:space="preserve"> </w:t>
      </w:r>
      <w:r w:rsidRPr="00E30B99">
        <w:rPr>
          <w:rFonts w:ascii="Times New Roman" w:hAnsi="Times New Roman" w:cs="Times New Roman"/>
          <w:sz w:val="24"/>
          <w:szCs w:val="24"/>
        </w:rPr>
        <w:t>school a</w:t>
      </w:r>
      <w:r>
        <w:rPr>
          <w:rFonts w:ascii="Times New Roman" w:hAnsi="Times New Roman" w:cs="Times New Roman"/>
          <w:sz w:val="24"/>
          <w:szCs w:val="24"/>
        </w:rPr>
        <w:t xml:space="preserve"> </w:t>
      </w:r>
      <w:r w:rsidRPr="00E30B99">
        <w:rPr>
          <w:rFonts w:ascii="Times New Roman" w:hAnsi="Times New Roman" w:cs="Times New Roman"/>
          <w:sz w:val="24"/>
          <w:szCs w:val="24"/>
        </w:rPr>
        <w:t>memorable</w:t>
      </w:r>
      <w:r>
        <w:rPr>
          <w:rFonts w:ascii="Times New Roman" w:hAnsi="Times New Roman" w:cs="Times New Roman"/>
          <w:sz w:val="24"/>
          <w:szCs w:val="24"/>
        </w:rPr>
        <w:t xml:space="preserve"> </w:t>
      </w:r>
      <w:r w:rsidRPr="00E30B99">
        <w:rPr>
          <w:rFonts w:ascii="Times New Roman" w:hAnsi="Times New Roman" w:cs="Times New Roman"/>
          <w:sz w:val="24"/>
          <w:szCs w:val="24"/>
        </w:rPr>
        <w:t>one.</w:t>
      </w:r>
      <w:r>
        <w:rPr>
          <w:rFonts w:ascii="Times New Roman" w:hAnsi="Times New Roman" w:cs="Times New Roman"/>
          <w:sz w:val="24"/>
          <w:szCs w:val="24"/>
        </w:rPr>
        <w:t xml:space="preserve"> </w:t>
      </w:r>
      <w:r w:rsidRPr="00E30B99">
        <w:rPr>
          <w:rFonts w:ascii="Times New Roman" w:hAnsi="Times New Roman" w:cs="Times New Roman"/>
          <w:sz w:val="24"/>
          <w:szCs w:val="24"/>
        </w:rPr>
        <w:t>I</w:t>
      </w:r>
      <w:r>
        <w:rPr>
          <w:rFonts w:ascii="Times New Roman" w:hAnsi="Times New Roman" w:cs="Times New Roman"/>
          <w:sz w:val="24"/>
          <w:szCs w:val="24"/>
        </w:rPr>
        <w:t xml:space="preserve"> </w:t>
      </w:r>
      <w:r w:rsidRPr="00E30B99">
        <w:rPr>
          <w:rFonts w:ascii="Times New Roman" w:hAnsi="Times New Roman" w:cs="Times New Roman"/>
          <w:sz w:val="24"/>
          <w:szCs w:val="24"/>
        </w:rPr>
        <w:t>am</w:t>
      </w:r>
      <w:r>
        <w:rPr>
          <w:rFonts w:ascii="Times New Roman" w:hAnsi="Times New Roman" w:cs="Times New Roman"/>
          <w:sz w:val="24"/>
          <w:szCs w:val="24"/>
        </w:rPr>
        <w:t xml:space="preserve"> </w:t>
      </w:r>
      <w:r w:rsidRPr="00E30B99">
        <w:rPr>
          <w:rFonts w:ascii="Times New Roman" w:hAnsi="Times New Roman" w:cs="Times New Roman"/>
          <w:sz w:val="24"/>
          <w:szCs w:val="24"/>
        </w:rPr>
        <w:t>writing</w:t>
      </w:r>
      <w:r>
        <w:rPr>
          <w:rFonts w:ascii="Times New Roman" w:hAnsi="Times New Roman" w:cs="Times New Roman"/>
          <w:sz w:val="24"/>
          <w:szCs w:val="24"/>
        </w:rPr>
        <w:t xml:space="preserve"> </w:t>
      </w:r>
      <w:r w:rsidRPr="00E30B99">
        <w:rPr>
          <w:rFonts w:ascii="Times New Roman" w:hAnsi="Times New Roman" w:cs="Times New Roman"/>
          <w:sz w:val="24"/>
          <w:szCs w:val="24"/>
        </w:rPr>
        <w:t>this</w:t>
      </w:r>
      <w:r>
        <w:rPr>
          <w:rFonts w:ascii="Times New Roman" w:hAnsi="Times New Roman" w:cs="Times New Roman"/>
          <w:sz w:val="24"/>
          <w:szCs w:val="24"/>
        </w:rPr>
        <w:t xml:space="preserve"> </w:t>
      </w:r>
      <w:r w:rsidRPr="00E30B99">
        <w:rPr>
          <w:rFonts w:ascii="Times New Roman" w:hAnsi="Times New Roman" w:cs="Times New Roman"/>
          <w:sz w:val="24"/>
          <w:szCs w:val="24"/>
        </w:rPr>
        <w:t>to</w:t>
      </w:r>
      <w:r>
        <w:rPr>
          <w:rFonts w:ascii="Times New Roman" w:hAnsi="Times New Roman" w:cs="Times New Roman"/>
          <w:sz w:val="24"/>
          <w:szCs w:val="24"/>
        </w:rPr>
        <w:t xml:space="preserve"> </w:t>
      </w:r>
      <w:r w:rsidRPr="00E30B99">
        <w:rPr>
          <w:rFonts w:ascii="Times New Roman" w:hAnsi="Times New Roman" w:cs="Times New Roman"/>
          <w:sz w:val="24"/>
          <w:szCs w:val="24"/>
        </w:rPr>
        <w:t>express</w:t>
      </w:r>
      <w:r>
        <w:rPr>
          <w:rFonts w:ascii="Times New Roman" w:hAnsi="Times New Roman" w:cs="Times New Roman"/>
          <w:sz w:val="24"/>
          <w:szCs w:val="24"/>
        </w:rPr>
        <w:t xml:space="preserve"> </w:t>
      </w:r>
      <w:r w:rsidRPr="00E30B99">
        <w:rPr>
          <w:rFonts w:ascii="Times New Roman" w:hAnsi="Times New Roman" w:cs="Times New Roman"/>
          <w:sz w:val="24"/>
          <w:szCs w:val="24"/>
        </w:rPr>
        <w:t>my</w:t>
      </w:r>
      <w:r>
        <w:rPr>
          <w:rFonts w:ascii="Times New Roman" w:hAnsi="Times New Roman" w:cs="Times New Roman"/>
          <w:sz w:val="24"/>
          <w:szCs w:val="24"/>
        </w:rPr>
        <w:t xml:space="preserve"> </w:t>
      </w:r>
      <w:r w:rsidRPr="00E30B99">
        <w:rPr>
          <w:rFonts w:ascii="Times New Roman" w:hAnsi="Times New Roman" w:cs="Times New Roman"/>
          <w:sz w:val="24"/>
          <w:szCs w:val="24"/>
        </w:rPr>
        <w:t>heartfelt</w:t>
      </w:r>
      <w:r>
        <w:rPr>
          <w:rFonts w:ascii="Times New Roman" w:hAnsi="Times New Roman" w:cs="Times New Roman"/>
          <w:sz w:val="24"/>
          <w:szCs w:val="24"/>
        </w:rPr>
        <w:t xml:space="preserve"> </w:t>
      </w:r>
      <w:r w:rsidRPr="00E30B99">
        <w:rPr>
          <w:rFonts w:ascii="Times New Roman" w:hAnsi="Times New Roman" w:cs="Times New Roman"/>
          <w:sz w:val="24"/>
          <w:szCs w:val="24"/>
        </w:rPr>
        <w:t>gratitude</w:t>
      </w:r>
      <w:r>
        <w:rPr>
          <w:rFonts w:ascii="Times New Roman" w:hAnsi="Times New Roman" w:cs="Times New Roman"/>
          <w:sz w:val="24"/>
          <w:szCs w:val="24"/>
        </w:rPr>
        <w:t xml:space="preserve"> </w:t>
      </w:r>
      <w:r w:rsidRPr="00E30B99">
        <w:rPr>
          <w:rFonts w:ascii="Times New Roman" w:hAnsi="Times New Roman" w:cs="Times New Roman"/>
          <w:sz w:val="24"/>
          <w:szCs w:val="24"/>
        </w:rPr>
        <w:t>to</w:t>
      </w:r>
      <w:r>
        <w:rPr>
          <w:rFonts w:ascii="Times New Roman" w:hAnsi="Times New Roman" w:cs="Times New Roman"/>
          <w:sz w:val="24"/>
          <w:szCs w:val="24"/>
        </w:rPr>
        <w:t xml:space="preserve"> </w:t>
      </w:r>
      <w:r w:rsidRPr="00E30B99">
        <w:rPr>
          <w:rFonts w:ascii="Times New Roman" w:hAnsi="Times New Roman" w:cs="Times New Roman"/>
          <w:sz w:val="24"/>
          <w:szCs w:val="24"/>
        </w:rPr>
        <w:t xml:space="preserve">My Beloved for his generous sponsorship in person of </w:t>
      </w:r>
      <w:r w:rsidRPr="001E0807">
        <w:rPr>
          <w:rFonts w:ascii="Times New Roman" w:hAnsi="Times New Roman" w:cs="Times New Roman"/>
          <w:b/>
          <w:sz w:val="24"/>
          <w:szCs w:val="24"/>
        </w:rPr>
        <w:t>Babatunde Nafisah Damilola</w:t>
      </w:r>
      <w:r w:rsidRPr="00E30B99">
        <w:rPr>
          <w:rFonts w:ascii="Times New Roman" w:hAnsi="Times New Roman" w:cs="Times New Roman"/>
          <w:sz w:val="24"/>
          <w:szCs w:val="24"/>
        </w:rPr>
        <w:t xml:space="preserve"> your support has not only eased my financial burden but has inspired me to work harder in my studies. Because of your tuition assistance, I can continue to pursue my educational goals without the weight of financial stress. Thanks for always being there </w:t>
      </w:r>
      <w:r w:rsidRPr="001E0807">
        <w:rPr>
          <w:rFonts w:ascii="Times New Roman" w:hAnsi="Times New Roman" w:cs="Times New Roman"/>
          <w:b/>
          <w:sz w:val="24"/>
          <w:szCs w:val="24"/>
        </w:rPr>
        <w:t>Ayinke</w:t>
      </w:r>
      <w:r w:rsidRPr="00E30B99">
        <w:rPr>
          <w:rFonts w:ascii="Times New Roman" w:hAnsi="Times New Roman" w:cs="Times New Roman"/>
          <w:sz w:val="24"/>
          <w:szCs w:val="24"/>
        </w:rPr>
        <w:t>.</w:t>
      </w:r>
    </w:p>
    <w:p w:rsidR="00F969D6" w:rsidRPr="003E4AB8" w:rsidRDefault="00F969D6" w:rsidP="00F969D6">
      <w:pPr>
        <w:spacing w:line="360" w:lineRule="auto"/>
        <w:jc w:val="both"/>
        <w:rPr>
          <w:rFonts w:ascii="Times New Roman" w:hAnsi="Times New Roman" w:cs="Times New Roman"/>
          <w:sz w:val="24"/>
          <w:szCs w:val="24"/>
        </w:rPr>
      </w:pPr>
    </w:p>
    <w:p w:rsidR="00F969D6" w:rsidRPr="003E4AB8" w:rsidRDefault="00F969D6" w:rsidP="00F969D6">
      <w:pPr>
        <w:spacing w:line="360" w:lineRule="auto"/>
        <w:jc w:val="both"/>
        <w:rPr>
          <w:rFonts w:ascii="Times New Roman" w:hAnsi="Times New Roman" w:cs="Times New Roman"/>
          <w:sz w:val="24"/>
          <w:szCs w:val="24"/>
        </w:rPr>
      </w:pPr>
    </w:p>
    <w:p w:rsidR="00F969D6" w:rsidRPr="003E4AB8" w:rsidRDefault="00F969D6" w:rsidP="00F969D6">
      <w:pPr>
        <w:spacing w:line="360" w:lineRule="auto"/>
        <w:jc w:val="both"/>
        <w:rPr>
          <w:rFonts w:ascii="Times New Roman" w:hAnsi="Times New Roman" w:cs="Times New Roman"/>
          <w:sz w:val="24"/>
          <w:szCs w:val="24"/>
        </w:rPr>
      </w:pPr>
    </w:p>
    <w:p w:rsidR="00F969D6" w:rsidRPr="003E4AB8" w:rsidRDefault="00F969D6" w:rsidP="00F969D6">
      <w:pPr>
        <w:spacing w:line="360" w:lineRule="auto"/>
        <w:jc w:val="both"/>
        <w:rPr>
          <w:rFonts w:ascii="Times New Roman" w:hAnsi="Times New Roman" w:cs="Times New Roman"/>
          <w:sz w:val="24"/>
          <w:szCs w:val="24"/>
        </w:rPr>
      </w:pPr>
    </w:p>
    <w:p w:rsidR="00F969D6" w:rsidRPr="003E4AB8" w:rsidRDefault="00F969D6" w:rsidP="00F969D6">
      <w:pPr>
        <w:spacing w:line="360" w:lineRule="auto"/>
        <w:jc w:val="both"/>
        <w:rPr>
          <w:rFonts w:ascii="Times New Roman" w:hAnsi="Times New Roman" w:cs="Times New Roman"/>
          <w:sz w:val="24"/>
          <w:szCs w:val="24"/>
        </w:rPr>
      </w:pPr>
    </w:p>
    <w:p w:rsidR="00F969D6" w:rsidRPr="003E4AB8" w:rsidRDefault="00F969D6" w:rsidP="00F969D6">
      <w:pPr>
        <w:spacing w:line="360" w:lineRule="auto"/>
        <w:jc w:val="both"/>
        <w:rPr>
          <w:rFonts w:ascii="Times New Roman" w:hAnsi="Times New Roman" w:cs="Times New Roman"/>
          <w:sz w:val="24"/>
          <w:szCs w:val="24"/>
        </w:rPr>
      </w:pPr>
    </w:p>
    <w:p w:rsidR="00F969D6" w:rsidRPr="003E4AB8" w:rsidRDefault="00F969D6" w:rsidP="00F969D6">
      <w:pPr>
        <w:spacing w:line="360" w:lineRule="auto"/>
        <w:jc w:val="both"/>
        <w:rPr>
          <w:rFonts w:ascii="Times New Roman" w:hAnsi="Times New Roman" w:cs="Times New Roman"/>
          <w:sz w:val="24"/>
          <w:szCs w:val="24"/>
        </w:rPr>
      </w:pPr>
    </w:p>
    <w:p w:rsidR="00F969D6" w:rsidRPr="003E4AB8" w:rsidRDefault="00F969D6" w:rsidP="00F969D6">
      <w:pPr>
        <w:spacing w:line="360" w:lineRule="auto"/>
        <w:jc w:val="both"/>
        <w:rPr>
          <w:rFonts w:ascii="Times New Roman" w:hAnsi="Times New Roman" w:cs="Times New Roman"/>
          <w:sz w:val="24"/>
          <w:szCs w:val="24"/>
        </w:rPr>
      </w:pPr>
    </w:p>
    <w:p w:rsidR="00F969D6" w:rsidRDefault="00F969D6">
      <w:pPr>
        <w:rPr>
          <w:rFonts w:ascii="Times New Roman" w:eastAsia="Times New Roman" w:hAnsi="Times New Roman" w:cs="Times New Roman"/>
          <w:b/>
          <w:bCs/>
          <w:sz w:val="34"/>
          <w:szCs w:val="36"/>
        </w:rPr>
      </w:pPr>
    </w:p>
    <w:p w:rsidR="00F969D6" w:rsidRDefault="00F969D6" w:rsidP="001E0807">
      <w:pPr>
        <w:spacing w:line="360" w:lineRule="auto"/>
        <w:jc w:val="center"/>
        <w:outlineLvl w:val="1"/>
        <w:rPr>
          <w:rFonts w:ascii="Times New Roman" w:eastAsia="Times New Roman" w:hAnsi="Times New Roman" w:cs="Times New Roman"/>
          <w:b/>
          <w:bCs/>
          <w:sz w:val="34"/>
          <w:szCs w:val="36"/>
        </w:rPr>
      </w:pPr>
    </w:p>
    <w:p w:rsidR="00F969D6" w:rsidRDefault="00F969D6" w:rsidP="001E0807">
      <w:pPr>
        <w:spacing w:line="360" w:lineRule="auto"/>
        <w:jc w:val="center"/>
        <w:outlineLvl w:val="1"/>
        <w:rPr>
          <w:rFonts w:ascii="Times New Roman" w:eastAsia="Times New Roman" w:hAnsi="Times New Roman" w:cs="Times New Roman"/>
          <w:b/>
          <w:bCs/>
          <w:sz w:val="34"/>
          <w:szCs w:val="36"/>
        </w:rPr>
      </w:pPr>
    </w:p>
    <w:p w:rsidR="00F969D6" w:rsidRDefault="00F969D6" w:rsidP="001E0807">
      <w:pPr>
        <w:spacing w:line="360" w:lineRule="auto"/>
        <w:jc w:val="center"/>
        <w:outlineLvl w:val="1"/>
        <w:rPr>
          <w:rFonts w:ascii="Times New Roman" w:eastAsia="Times New Roman" w:hAnsi="Times New Roman" w:cs="Times New Roman"/>
          <w:b/>
          <w:bCs/>
          <w:sz w:val="34"/>
          <w:szCs w:val="36"/>
        </w:rPr>
      </w:pPr>
    </w:p>
    <w:p w:rsidR="00F969D6" w:rsidRDefault="00F969D6" w:rsidP="001E0807">
      <w:pPr>
        <w:spacing w:line="360" w:lineRule="auto"/>
        <w:jc w:val="center"/>
        <w:outlineLvl w:val="1"/>
        <w:rPr>
          <w:rFonts w:ascii="Times New Roman" w:eastAsia="Times New Roman" w:hAnsi="Times New Roman" w:cs="Times New Roman"/>
          <w:b/>
          <w:bCs/>
          <w:sz w:val="34"/>
          <w:szCs w:val="36"/>
        </w:rPr>
      </w:pPr>
    </w:p>
    <w:p w:rsidR="00F969D6" w:rsidRDefault="00F969D6" w:rsidP="001E0807">
      <w:pPr>
        <w:spacing w:line="360" w:lineRule="auto"/>
        <w:jc w:val="center"/>
        <w:outlineLvl w:val="1"/>
        <w:rPr>
          <w:rFonts w:ascii="Times New Roman" w:eastAsia="Times New Roman" w:hAnsi="Times New Roman" w:cs="Times New Roman"/>
          <w:b/>
          <w:bCs/>
          <w:sz w:val="34"/>
          <w:szCs w:val="36"/>
        </w:rPr>
      </w:pPr>
    </w:p>
    <w:p w:rsidR="001E0807" w:rsidRPr="00910CC4" w:rsidRDefault="001E0807" w:rsidP="001E0807">
      <w:pPr>
        <w:spacing w:line="360" w:lineRule="auto"/>
        <w:jc w:val="center"/>
        <w:outlineLvl w:val="1"/>
        <w:rPr>
          <w:rFonts w:ascii="Times New Roman" w:eastAsia="Times New Roman" w:hAnsi="Times New Roman" w:cs="Times New Roman"/>
          <w:b/>
          <w:bCs/>
          <w:sz w:val="34"/>
          <w:szCs w:val="36"/>
        </w:rPr>
      </w:pPr>
      <w:r w:rsidRPr="00910CC4">
        <w:rPr>
          <w:rFonts w:ascii="Times New Roman" w:eastAsia="Times New Roman" w:hAnsi="Times New Roman" w:cs="Times New Roman"/>
          <w:b/>
          <w:bCs/>
          <w:sz w:val="34"/>
          <w:szCs w:val="36"/>
        </w:rPr>
        <w:lastRenderedPageBreak/>
        <w:t>ABSTRACT</w:t>
      </w:r>
    </w:p>
    <w:p w:rsidR="001E0807" w:rsidRPr="00910CC4" w:rsidRDefault="001E0807" w:rsidP="001E0807">
      <w:pPr>
        <w:spacing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This study examined the audience perception of the effectiveness of radio campaigns on political tolerance among residents of Ilorin metropolis. The research was guided by four specific objectives: to determine attitudes of residents of Ilorin metropolis towards political tolerance campaigns, ascertain the perception of residents on the roles of radio campaigns on political tolerance, measure the extent to which radio campaigns on political tolerance contribute towards political enlightenment in Ilorin metropolis, and determine the level of public awareness of radio station campaigns.</w:t>
      </w:r>
      <w:r>
        <w:rPr>
          <w:rFonts w:ascii="Times New Roman" w:eastAsia="Times New Roman" w:hAnsi="Times New Roman" w:cs="Times New Roman"/>
          <w:sz w:val="24"/>
          <w:szCs w:val="24"/>
        </w:rPr>
        <w:t xml:space="preserve"> </w:t>
      </w:r>
      <w:r w:rsidRPr="00910CC4">
        <w:rPr>
          <w:rFonts w:ascii="Times New Roman" w:eastAsia="Times New Roman" w:hAnsi="Times New Roman" w:cs="Times New Roman"/>
          <w:sz w:val="24"/>
          <w:szCs w:val="24"/>
        </w:rPr>
        <w:t>The study employed a cross-sectional survey method with questionnaires administered to 100 respondents across the 12 political wards of Ilorin metropolis area, Kwara State. The sample was selected using multistage sampling technique from the study population. Data collected were statistically presented and analyzed using descriptive analyses.</w:t>
      </w:r>
      <w:r>
        <w:rPr>
          <w:rFonts w:ascii="Times New Roman" w:eastAsia="Times New Roman" w:hAnsi="Times New Roman" w:cs="Times New Roman"/>
          <w:sz w:val="24"/>
          <w:szCs w:val="24"/>
        </w:rPr>
        <w:t xml:space="preserve"> </w:t>
      </w:r>
      <w:r w:rsidRPr="00910CC4">
        <w:rPr>
          <w:rFonts w:ascii="Times New Roman" w:eastAsia="Times New Roman" w:hAnsi="Times New Roman" w:cs="Times New Roman"/>
          <w:sz w:val="24"/>
          <w:szCs w:val="24"/>
        </w:rPr>
        <w:t>The researchers discovered that radio has engendered behavioral change and residents have been inspired to attitudinal change through enlightenment campaigns on radio. These radio stations have effectively engaged government and challenged existing practices. It is evident that these stations engage residents on political tolerance and civic responsibility through their programmes and non-programme messages. The study recommends that radio should further be used for development communication to sensitize the public on political tolerance and democratic participation.</w:t>
      </w:r>
    </w:p>
    <w:p w:rsidR="001E0807" w:rsidRDefault="001E0807" w:rsidP="001E0807">
      <w:pPr>
        <w:spacing w:line="360" w:lineRule="auto"/>
        <w:rPr>
          <w:rFonts w:ascii="Times New Roman" w:hAnsi="Times New Roman" w:cs="Times New Roman"/>
          <w:b/>
          <w:bCs/>
          <w:spacing w:val="-2"/>
          <w:sz w:val="24"/>
          <w:szCs w:val="24"/>
        </w:rPr>
      </w:pPr>
      <w:r>
        <w:rPr>
          <w:rFonts w:ascii="Times New Roman" w:hAnsi="Times New Roman" w:cs="Times New Roman"/>
          <w:spacing w:val="-2"/>
          <w:sz w:val="24"/>
          <w:szCs w:val="24"/>
        </w:rPr>
        <w:br w:type="page"/>
      </w:r>
    </w:p>
    <w:p w:rsidR="005704CB" w:rsidRPr="00E30B99" w:rsidRDefault="005704CB" w:rsidP="001E0807">
      <w:pPr>
        <w:pStyle w:val="BodyText"/>
        <w:spacing w:line="360" w:lineRule="auto"/>
        <w:rPr>
          <w:rFonts w:ascii="Times New Roman" w:hAnsi="Times New Roman" w:cs="Times New Roman"/>
          <w:sz w:val="24"/>
          <w:szCs w:val="24"/>
        </w:rPr>
        <w:sectPr w:rsidR="005704CB" w:rsidRPr="00E30B99">
          <w:pgSz w:w="11900" w:h="16460"/>
          <w:pgMar w:top="1560" w:right="1559" w:bottom="280" w:left="1559" w:header="720" w:footer="720" w:gutter="0"/>
          <w:cols w:space="720"/>
        </w:sectPr>
      </w:pPr>
    </w:p>
    <w:p w:rsidR="005704CB" w:rsidRPr="00E30B99" w:rsidRDefault="00651164" w:rsidP="001E0807">
      <w:pPr>
        <w:pStyle w:val="Heading1"/>
        <w:spacing w:before="80" w:line="360" w:lineRule="auto"/>
        <w:ind w:left="3603"/>
        <w:jc w:val="left"/>
        <w:rPr>
          <w:rFonts w:ascii="Times New Roman" w:hAnsi="Times New Roman" w:cs="Times New Roman"/>
          <w:sz w:val="24"/>
          <w:szCs w:val="24"/>
        </w:rPr>
      </w:pPr>
      <w:bookmarkStart w:id="1" w:name="_TOC_250009"/>
      <w:r w:rsidRPr="00E30B99">
        <w:rPr>
          <w:rFonts w:ascii="Times New Roman" w:hAnsi="Times New Roman" w:cs="Times New Roman"/>
          <w:sz w:val="24"/>
          <w:szCs w:val="24"/>
        </w:rPr>
        <w:lastRenderedPageBreak/>
        <w:t>TABLEOF</w:t>
      </w:r>
      <w:bookmarkEnd w:id="1"/>
      <w:r w:rsidRPr="00E30B99">
        <w:rPr>
          <w:rFonts w:ascii="Times New Roman" w:hAnsi="Times New Roman" w:cs="Times New Roman"/>
          <w:spacing w:val="-2"/>
          <w:sz w:val="24"/>
          <w:szCs w:val="24"/>
        </w:rPr>
        <w:t>CONTENTS</w:t>
      </w:r>
    </w:p>
    <w:p w:rsidR="005704CB" w:rsidRPr="00E30B99" w:rsidRDefault="00651164" w:rsidP="001E0807">
      <w:pPr>
        <w:pStyle w:val="BodyText"/>
        <w:tabs>
          <w:tab w:val="left" w:pos="7684"/>
        </w:tabs>
        <w:spacing w:before="161" w:line="360" w:lineRule="auto"/>
        <w:ind w:left="241"/>
        <w:jc w:val="left"/>
        <w:rPr>
          <w:rFonts w:ascii="Times New Roman" w:hAnsi="Times New Roman" w:cs="Times New Roman"/>
          <w:sz w:val="24"/>
          <w:szCs w:val="24"/>
        </w:rPr>
      </w:pPr>
      <w:r w:rsidRPr="00E30B99">
        <w:rPr>
          <w:rFonts w:ascii="Times New Roman" w:hAnsi="Times New Roman" w:cs="Times New Roman"/>
          <w:sz w:val="24"/>
          <w:szCs w:val="24"/>
        </w:rPr>
        <w:t>Title</w:t>
      </w:r>
      <w:r w:rsidR="001E0807">
        <w:rPr>
          <w:rFonts w:ascii="Times New Roman" w:hAnsi="Times New Roman" w:cs="Times New Roman"/>
          <w:sz w:val="24"/>
          <w:szCs w:val="24"/>
        </w:rPr>
        <w:t xml:space="preserve"> </w:t>
      </w:r>
      <w:r w:rsidRPr="00E30B99">
        <w:rPr>
          <w:rFonts w:ascii="Times New Roman" w:hAnsi="Times New Roman" w:cs="Times New Roman"/>
          <w:spacing w:val="-4"/>
          <w:sz w:val="24"/>
          <w:szCs w:val="24"/>
        </w:rPr>
        <w:t>Page</w:t>
      </w:r>
      <w:r w:rsidRPr="00E30B99">
        <w:rPr>
          <w:rFonts w:ascii="Times New Roman" w:hAnsi="Times New Roman" w:cs="Times New Roman"/>
          <w:sz w:val="24"/>
          <w:szCs w:val="24"/>
        </w:rPr>
        <w:tab/>
      </w:r>
      <w:r w:rsidRPr="00E30B99">
        <w:rPr>
          <w:rFonts w:ascii="Times New Roman" w:hAnsi="Times New Roman" w:cs="Times New Roman"/>
          <w:spacing w:val="-10"/>
          <w:sz w:val="24"/>
          <w:szCs w:val="24"/>
        </w:rPr>
        <w:t>i</w:t>
      </w:r>
    </w:p>
    <w:sdt>
      <w:sdtPr>
        <w:rPr>
          <w:rFonts w:ascii="Times New Roman" w:hAnsi="Times New Roman" w:cs="Times New Roman"/>
          <w:sz w:val="24"/>
          <w:szCs w:val="24"/>
        </w:rPr>
        <w:id w:val="1400936"/>
        <w:docPartObj>
          <w:docPartGallery w:val="Table of Contents"/>
          <w:docPartUnique/>
        </w:docPartObj>
      </w:sdtPr>
      <w:sdtContent>
        <w:p w:rsidR="005704CB" w:rsidRPr="00E30B99" w:rsidRDefault="00651164" w:rsidP="00F969D6">
          <w:pPr>
            <w:pStyle w:val="TOC2"/>
            <w:tabs>
              <w:tab w:val="right" w:pos="7799"/>
            </w:tabs>
            <w:spacing w:before="80"/>
            <w:ind w:left="241" w:firstLine="0"/>
            <w:rPr>
              <w:rFonts w:ascii="Times New Roman" w:hAnsi="Times New Roman" w:cs="Times New Roman"/>
              <w:sz w:val="24"/>
              <w:szCs w:val="24"/>
            </w:rPr>
          </w:pPr>
          <w:r w:rsidRPr="00E30B99">
            <w:rPr>
              <w:rFonts w:ascii="Times New Roman" w:hAnsi="Times New Roman" w:cs="Times New Roman"/>
              <w:spacing w:val="-2"/>
              <w:sz w:val="24"/>
              <w:szCs w:val="24"/>
            </w:rPr>
            <w:t>Certification</w:t>
          </w:r>
          <w:r w:rsidRPr="00E30B99">
            <w:rPr>
              <w:rFonts w:ascii="Times New Roman" w:hAnsi="Times New Roman" w:cs="Times New Roman"/>
              <w:sz w:val="24"/>
              <w:szCs w:val="24"/>
            </w:rPr>
            <w:tab/>
          </w:r>
          <w:r w:rsidRPr="00E30B99">
            <w:rPr>
              <w:rFonts w:ascii="Times New Roman" w:hAnsi="Times New Roman" w:cs="Times New Roman"/>
              <w:spacing w:val="-5"/>
              <w:sz w:val="24"/>
              <w:szCs w:val="24"/>
            </w:rPr>
            <w:t>ii</w:t>
          </w:r>
        </w:p>
        <w:p w:rsidR="005704CB" w:rsidRPr="00E30B99" w:rsidRDefault="00651164" w:rsidP="00F969D6">
          <w:pPr>
            <w:pStyle w:val="TOC2"/>
            <w:tabs>
              <w:tab w:val="right" w:pos="7857"/>
            </w:tabs>
            <w:spacing w:before="104"/>
            <w:ind w:left="241" w:firstLine="0"/>
            <w:rPr>
              <w:rFonts w:ascii="Times New Roman" w:hAnsi="Times New Roman" w:cs="Times New Roman"/>
              <w:sz w:val="24"/>
              <w:szCs w:val="24"/>
            </w:rPr>
          </w:pPr>
          <w:r w:rsidRPr="00E30B99">
            <w:rPr>
              <w:rFonts w:ascii="Times New Roman" w:hAnsi="Times New Roman" w:cs="Times New Roman"/>
              <w:spacing w:val="-2"/>
              <w:sz w:val="24"/>
              <w:szCs w:val="24"/>
            </w:rPr>
            <w:t>Dedication</w:t>
          </w:r>
          <w:r w:rsidRPr="00E30B99">
            <w:rPr>
              <w:rFonts w:ascii="Times New Roman" w:hAnsi="Times New Roman" w:cs="Times New Roman"/>
              <w:sz w:val="24"/>
              <w:szCs w:val="24"/>
            </w:rPr>
            <w:tab/>
          </w:r>
          <w:r w:rsidRPr="00E30B99">
            <w:rPr>
              <w:rFonts w:ascii="Times New Roman" w:hAnsi="Times New Roman" w:cs="Times New Roman"/>
              <w:spacing w:val="-5"/>
              <w:sz w:val="24"/>
              <w:szCs w:val="24"/>
            </w:rPr>
            <w:t>iii</w:t>
          </w:r>
        </w:p>
        <w:p w:rsidR="005704CB" w:rsidRPr="00E30B99" w:rsidRDefault="00A8779A" w:rsidP="00F969D6">
          <w:pPr>
            <w:pStyle w:val="TOC2"/>
            <w:tabs>
              <w:tab w:val="right" w:pos="7869"/>
            </w:tabs>
            <w:spacing w:before="143"/>
            <w:ind w:left="241" w:firstLine="0"/>
            <w:rPr>
              <w:rFonts w:ascii="Times New Roman" w:hAnsi="Times New Roman" w:cs="Times New Roman"/>
              <w:sz w:val="24"/>
              <w:szCs w:val="24"/>
            </w:rPr>
          </w:pPr>
          <w:hyperlink w:anchor="_TOC_250010" w:history="1">
            <w:r w:rsidR="00651164" w:rsidRPr="00E30B99">
              <w:rPr>
                <w:rFonts w:ascii="Times New Roman" w:hAnsi="Times New Roman" w:cs="Times New Roman"/>
                <w:spacing w:val="-2"/>
                <w:sz w:val="24"/>
                <w:szCs w:val="24"/>
              </w:rPr>
              <w:t>Acknowledgement</w:t>
            </w:r>
            <w:r w:rsidR="00651164" w:rsidRPr="00E30B99">
              <w:rPr>
                <w:rFonts w:ascii="Times New Roman" w:hAnsi="Times New Roman" w:cs="Times New Roman"/>
                <w:sz w:val="24"/>
                <w:szCs w:val="24"/>
              </w:rPr>
              <w:tab/>
            </w:r>
            <w:r w:rsidR="00651164" w:rsidRPr="00E30B99">
              <w:rPr>
                <w:rFonts w:ascii="Times New Roman" w:hAnsi="Times New Roman" w:cs="Times New Roman"/>
                <w:spacing w:val="-5"/>
                <w:sz w:val="24"/>
                <w:szCs w:val="24"/>
              </w:rPr>
              <w:t>iv</w:t>
            </w:r>
          </w:hyperlink>
        </w:p>
        <w:p w:rsidR="005704CB" w:rsidRPr="00E30B99" w:rsidRDefault="00A8779A" w:rsidP="00F969D6">
          <w:pPr>
            <w:pStyle w:val="TOC2"/>
            <w:tabs>
              <w:tab w:val="right" w:pos="7839"/>
            </w:tabs>
            <w:spacing w:before="60"/>
            <w:ind w:left="241" w:firstLine="0"/>
            <w:rPr>
              <w:rFonts w:ascii="Times New Roman" w:hAnsi="Times New Roman" w:cs="Times New Roman"/>
              <w:sz w:val="24"/>
              <w:szCs w:val="24"/>
            </w:rPr>
          </w:pPr>
          <w:hyperlink w:anchor="_TOC_250009" w:history="1">
            <w:r w:rsidR="00651164" w:rsidRPr="00E30B99">
              <w:rPr>
                <w:rFonts w:ascii="Times New Roman" w:hAnsi="Times New Roman" w:cs="Times New Roman"/>
                <w:sz w:val="24"/>
                <w:szCs w:val="24"/>
              </w:rPr>
              <w:t>Table</w:t>
            </w:r>
            <w:r w:rsidR="001E0807">
              <w:rPr>
                <w:rFonts w:ascii="Times New Roman" w:hAnsi="Times New Roman" w:cs="Times New Roman"/>
                <w:sz w:val="24"/>
                <w:szCs w:val="24"/>
              </w:rPr>
              <w:t xml:space="preserve"> </w:t>
            </w:r>
            <w:r w:rsidR="00651164" w:rsidRPr="00E30B99">
              <w:rPr>
                <w:rFonts w:ascii="Times New Roman" w:hAnsi="Times New Roman" w:cs="Times New Roman"/>
                <w:sz w:val="24"/>
                <w:szCs w:val="24"/>
              </w:rPr>
              <w:t>of</w:t>
            </w:r>
            <w:r w:rsidR="001E0807">
              <w:rPr>
                <w:rFonts w:ascii="Times New Roman" w:hAnsi="Times New Roman" w:cs="Times New Roman"/>
                <w:sz w:val="24"/>
                <w:szCs w:val="24"/>
              </w:rPr>
              <w:t xml:space="preserve"> </w:t>
            </w:r>
            <w:r w:rsidR="00651164" w:rsidRPr="00E30B99">
              <w:rPr>
                <w:rFonts w:ascii="Times New Roman" w:hAnsi="Times New Roman" w:cs="Times New Roman"/>
                <w:spacing w:val="-2"/>
                <w:sz w:val="24"/>
                <w:szCs w:val="24"/>
              </w:rPr>
              <w:t>Contents</w:t>
            </w:r>
            <w:r w:rsidR="00651164" w:rsidRPr="00E30B99">
              <w:rPr>
                <w:rFonts w:ascii="Times New Roman" w:hAnsi="Times New Roman" w:cs="Times New Roman"/>
                <w:sz w:val="24"/>
                <w:szCs w:val="24"/>
              </w:rPr>
              <w:tab/>
            </w:r>
            <w:r w:rsidR="00651164" w:rsidRPr="00E30B99">
              <w:rPr>
                <w:rFonts w:ascii="Times New Roman" w:hAnsi="Times New Roman" w:cs="Times New Roman"/>
                <w:spacing w:val="-10"/>
                <w:sz w:val="24"/>
                <w:szCs w:val="24"/>
              </w:rPr>
              <w:t>V</w:t>
            </w:r>
          </w:hyperlink>
        </w:p>
        <w:p w:rsidR="005704CB" w:rsidRPr="00E30B99" w:rsidRDefault="00A8779A" w:rsidP="00F969D6">
          <w:pPr>
            <w:pStyle w:val="TOC1"/>
            <w:spacing w:before="118"/>
            <w:rPr>
              <w:rFonts w:ascii="Times New Roman" w:hAnsi="Times New Roman" w:cs="Times New Roman"/>
              <w:sz w:val="24"/>
              <w:szCs w:val="24"/>
            </w:rPr>
          </w:pPr>
          <w:hyperlink w:anchor="_TOC_250008" w:history="1">
            <w:r w:rsidR="00651164" w:rsidRPr="00E30B99">
              <w:rPr>
                <w:rFonts w:ascii="Times New Roman" w:hAnsi="Times New Roman" w:cs="Times New Roman"/>
                <w:sz w:val="24"/>
                <w:szCs w:val="24"/>
              </w:rPr>
              <w:t>CHAPTER</w:t>
            </w:r>
            <w:r w:rsidR="001E0807">
              <w:rPr>
                <w:rFonts w:ascii="Times New Roman" w:hAnsi="Times New Roman" w:cs="Times New Roman"/>
                <w:sz w:val="24"/>
                <w:szCs w:val="24"/>
              </w:rPr>
              <w:t xml:space="preserve"> </w:t>
            </w:r>
            <w:r w:rsidR="00651164" w:rsidRPr="00E30B99">
              <w:rPr>
                <w:rFonts w:ascii="Times New Roman" w:hAnsi="Times New Roman" w:cs="Times New Roman"/>
                <w:sz w:val="24"/>
                <w:szCs w:val="24"/>
              </w:rPr>
              <w:t>ONE:</w:t>
            </w:r>
            <w:r w:rsidR="001E0807">
              <w:rPr>
                <w:rFonts w:ascii="Times New Roman" w:hAnsi="Times New Roman" w:cs="Times New Roman"/>
                <w:sz w:val="24"/>
                <w:szCs w:val="24"/>
              </w:rPr>
              <w:t xml:space="preserve"> </w:t>
            </w:r>
            <w:r w:rsidR="00651164" w:rsidRPr="00E30B99">
              <w:rPr>
                <w:rFonts w:ascii="Times New Roman" w:hAnsi="Times New Roman" w:cs="Times New Roman"/>
                <w:spacing w:val="-2"/>
                <w:sz w:val="24"/>
                <w:szCs w:val="24"/>
              </w:rPr>
              <w:t>INTRODUCTION</w:t>
            </w:r>
          </w:hyperlink>
        </w:p>
        <w:p w:rsidR="005704CB" w:rsidRPr="00E30B99" w:rsidRDefault="00A8779A" w:rsidP="00F969D6">
          <w:pPr>
            <w:pStyle w:val="TOC2"/>
            <w:numPr>
              <w:ilvl w:val="1"/>
              <w:numId w:val="6"/>
            </w:numPr>
            <w:tabs>
              <w:tab w:val="left" w:pos="961"/>
              <w:tab w:val="right" w:pos="7826"/>
            </w:tabs>
            <w:spacing w:before="162"/>
            <w:rPr>
              <w:rFonts w:ascii="Times New Roman" w:hAnsi="Times New Roman" w:cs="Times New Roman"/>
              <w:sz w:val="24"/>
              <w:szCs w:val="24"/>
            </w:rPr>
          </w:pPr>
          <w:hyperlink w:anchor="_TOC_250007" w:history="1">
            <w:r w:rsidR="00651164" w:rsidRPr="00E30B99">
              <w:rPr>
                <w:rFonts w:ascii="Times New Roman" w:hAnsi="Times New Roman" w:cs="Times New Roman"/>
                <w:sz w:val="24"/>
                <w:szCs w:val="24"/>
              </w:rPr>
              <w:t>Background</w:t>
            </w:r>
            <w:r w:rsidR="001E0807">
              <w:rPr>
                <w:rFonts w:ascii="Times New Roman" w:hAnsi="Times New Roman" w:cs="Times New Roman"/>
                <w:sz w:val="24"/>
                <w:szCs w:val="24"/>
              </w:rPr>
              <w:t xml:space="preserve"> </w:t>
            </w:r>
            <w:r w:rsidR="00651164" w:rsidRPr="00E30B99">
              <w:rPr>
                <w:rFonts w:ascii="Times New Roman" w:hAnsi="Times New Roman" w:cs="Times New Roman"/>
                <w:sz w:val="24"/>
                <w:szCs w:val="24"/>
              </w:rPr>
              <w:t>to</w:t>
            </w:r>
            <w:r w:rsidR="001E0807">
              <w:rPr>
                <w:rFonts w:ascii="Times New Roman" w:hAnsi="Times New Roman" w:cs="Times New Roman"/>
                <w:sz w:val="24"/>
                <w:szCs w:val="24"/>
              </w:rPr>
              <w:t xml:space="preserve"> </w:t>
            </w:r>
            <w:r w:rsidR="00651164" w:rsidRPr="00E30B99">
              <w:rPr>
                <w:rFonts w:ascii="Times New Roman" w:hAnsi="Times New Roman" w:cs="Times New Roman"/>
                <w:sz w:val="24"/>
                <w:szCs w:val="24"/>
              </w:rPr>
              <w:t>the</w:t>
            </w:r>
            <w:r w:rsidR="001E0807">
              <w:rPr>
                <w:rFonts w:ascii="Times New Roman" w:hAnsi="Times New Roman" w:cs="Times New Roman"/>
                <w:sz w:val="24"/>
                <w:szCs w:val="24"/>
              </w:rPr>
              <w:t xml:space="preserve"> </w:t>
            </w:r>
            <w:r w:rsidR="00651164" w:rsidRPr="00E30B99">
              <w:rPr>
                <w:rFonts w:ascii="Times New Roman" w:hAnsi="Times New Roman" w:cs="Times New Roman"/>
                <w:spacing w:val="-2"/>
                <w:sz w:val="24"/>
                <w:szCs w:val="24"/>
              </w:rPr>
              <w:t>Study</w:t>
            </w:r>
            <w:r w:rsidR="00651164" w:rsidRPr="00E30B99">
              <w:rPr>
                <w:rFonts w:ascii="Times New Roman" w:hAnsi="Times New Roman" w:cs="Times New Roman"/>
                <w:sz w:val="24"/>
                <w:szCs w:val="24"/>
              </w:rPr>
              <w:tab/>
            </w:r>
            <w:r w:rsidR="00651164" w:rsidRPr="00E30B99">
              <w:rPr>
                <w:rFonts w:ascii="Times New Roman" w:hAnsi="Times New Roman" w:cs="Times New Roman"/>
                <w:spacing w:val="-10"/>
                <w:sz w:val="24"/>
                <w:szCs w:val="24"/>
              </w:rPr>
              <w:t>1</w:t>
            </w:r>
          </w:hyperlink>
        </w:p>
        <w:p w:rsidR="005704CB" w:rsidRPr="00E30B99" w:rsidRDefault="00A8779A" w:rsidP="00F969D6">
          <w:pPr>
            <w:pStyle w:val="TOC2"/>
            <w:numPr>
              <w:ilvl w:val="1"/>
              <w:numId w:val="6"/>
            </w:numPr>
            <w:tabs>
              <w:tab w:val="left" w:pos="961"/>
              <w:tab w:val="right" w:pos="7826"/>
            </w:tabs>
            <w:spacing w:before="80"/>
            <w:rPr>
              <w:rFonts w:ascii="Times New Roman" w:hAnsi="Times New Roman" w:cs="Times New Roman"/>
              <w:sz w:val="24"/>
              <w:szCs w:val="24"/>
            </w:rPr>
          </w:pPr>
          <w:hyperlink w:anchor="_TOC_250006" w:history="1">
            <w:r w:rsidR="00651164" w:rsidRPr="00E30B99">
              <w:rPr>
                <w:rFonts w:ascii="Times New Roman" w:hAnsi="Times New Roman" w:cs="Times New Roman"/>
                <w:sz w:val="24"/>
                <w:szCs w:val="24"/>
              </w:rPr>
              <w:t>Statement</w:t>
            </w:r>
            <w:r w:rsidR="001E0807">
              <w:rPr>
                <w:rFonts w:ascii="Times New Roman" w:hAnsi="Times New Roman" w:cs="Times New Roman"/>
                <w:sz w:val="24"/>
                <w:szCs w:val="24"/>
              </w:rPr>
              <w:t xml:space="preserve"> </w:t>
            </w:r>
            <w:r w:rsidR="00651164" w:rsidRPr="00E30B99">
              <w:rPr>
                <w:rFonts w:ascii="Times New Roman" w:hAnsi="Times New Roman" w:cs="Times New Roman"/>
                <w:sz w:val="24"/>
                <w:szCs w:val="24"/>
              </w:rPr>
              <w:t>of</w:t>
            </w:r>
            <w:r w:rsidR="001E0807">
              <w:rPr>
                <w:rFonts w:ascii="Times New Roman" w:hAnsi="Times New Roman" w:cs="Times New Roman"/>
                <w:sz w:val="24"/>
                <w:szCs w:val="24"/>
              </w:rPr>
              <w:t xml:space="preserve"> </w:t>
            </w:r>
            <w:r w:rsidR="00651164" w:rsidRPr="00E30B99">
              <w:rPr>
                <w:rFonts w:ascii="Times New Roman" w:hAnsi="Times New Roman" w:cs="Times New Roman"/>
                <w:sz w:val="24"/>
                <w:szCs w:val="24"/>
              </w:rPr>
              <w:t>Research</w:t>
            </w:r>
            <w:r w:rsidR="001E0807">
              <w:rPr>
                <w:rFonts w:ascii="Times New Roman" w:hAnsi="Times New Roman" w:cs="Times New Roman"/>
                <w:sz w:val="24"/>
                <w:szCs w:val="24"/>
              </w:rPr>
              <w:t xml:space="preserve"> </w:t>
            </w:r>
            <w:r w:rsidR="00651164" w:rsidRPr="00E30B99">
              <w:rPr>
                <w:rFonts w:ascii="Times New Roman" w:hAnsi="Times New Roman" w:cs="Times New Roman"/>
                <w:spacing w:val="-2"/>
                <w:sz w:val="24"/>
                <w:szCs w:val="24"/>
              </w:rPr>
              <w:t>Problem</w:t>
            </w:r>
            <w:r w:rsidR="00651164" w:rsidRPr="00E30B99">
              <w:rPr>
                <w:rFonts w:ascii="Times New Roman" w:hAnsi="Times New Roman" w:cs="Times New Roman"/>
                <w:sz w:val="24"/>
                <w:szCs w:val="24"/>
              </w:rPr>
              <w:tab/>
            </w:r>
            <w:r w:rsidR="00651164" w:rsidRPr="00E30B99">
              <w:rPr>
                <w:rFonts w:ascii="Times New Roman" w:hAnsi="Times New Roman" w:cs="Times New Roman"/>
                <w:spacing w:val="-10"/>
                <w:sz w:val="24"/>
                <w:szCs w:val="24"/>
              </w:rPr>
              <w:t>3</w:t>
            </w:r>
          </w:hyperlink>
        </w:p>
        <w:p w:rsidR="005704CB" w:rsidRPr="00E30B99" w:rsidRDefault="00651164" w:rsidP="00F969D6">
          <w:pPr>
            <w:pStyle w:val="TOC2"/>
            <w:numPr>
              <w:ilvl w:val="1"/>
              <w:numId w:val="6"/>
            </w:numPr>
            <w:tabs>
              <w:tab w:val="left" w:pos="961"/>
              <w:tab w:val="right" w:pos="7826"/>
            </w:tabs>
            <w:spacing w:before="123"/>
            <w:rPr>
              <w:rFonts w:ascii="Times New Roman" w:hAnsi="Times New Roman" w:cs="Times New Roman"/>
              <w:sz w:val="24"/>
              <w:szCs w:val="24"/>
            </w:rPr>
          </w:pPr>
          <w:r w:rsidRPr="00E30B99">
            <w:rPr>
              <w:rFonts w:ascii="Times New Roman" w:hAnsi="Times New Roman" w:cs="Times New Roman"/>
              <w:sz w:val="24"/>
              <w:szCs w:val="24"/>
            </w:rPr>
            <w:t>Objectives</w:t>
          </w:r>
          <w:r w:rsidR="001E0807">
            <w:rPr>
              <w:rFonts w:ascii="Times New Roman" w:hAnsi="Times New Roman" w:cs="Times New Roman"/>
              <w:sz w:val="24"/>
              <w:szCs w:val="24"/>
            </w:rPr>
            <w:t xml:space="preserve"> </w:t>
          </w:r>
          <w:r w:rsidRPr="00E30B99">
            <w:rPr>
              <w:rFonts w:ascii="Times New Roman" w:hAnsi="Times New Roman" w:cs="Times New Roman"/>
              <w:sz w:val="24"/>
              <w:szCs w:val="24"/>
            </w:rPr>
            <w:t>of</w:t>
          </w:r>
          <w:r w:rsidR="001E0807">
            <w:rPr>
              <w:rFonts w:ascii="Times New Roman" w:hAnsi="Times New Roman" w:cs="Times New Roman"/>
              <w:sz w:val="24"/>
              <w:szCs w:val="24"/>
            </w:rPr>
            <w:t xml:space="preserve"> </w:t>
          </w:r>
          <w:r w:rsidRPr="00E30B99">
            <w:rPr>
              <w:rFonts w:ascii="Times New Roman" w:hAnsi="Times New Roman" w:cs="Times New Roman"/>
              <w:sz w:val="24"/>
              <w:szCs w:val="24"/>
            </w:rPr>
            <w:t>the</w:t>
          </w:r>
          <w:r w:rsidR="001E0807">
            <w:rPr>
              <w:rFonts w:ascii="Times New Roman" w:hAnsi="Times New Roman" w:cs="Times New Roman"/>
              <w:sz w:val="24"/>
              <w:szCs w:val="24"/>
            </w:rPr>
            <w:t xml:space="preserve"> </w:t>
          </w:r>
          <w:r w:rsidRPr="00E30B99">
            <w:rPr>
              <w:rFonts w:ascii="Times New Roman" w:hAnsi="Times New Roman" w:cs="Times New Roman"/>
              <w:spacing w:val="-4"/>
              <w:sz w:val="24"/>
              <w:szCs w:val="24"/>
            </w:rPr>
            <w:t>Study</w:t>
          </w:r>
          <w:r w:rsidRPr="00E30B99">
            <w:rPr>
              <w:rFonts w:ascii="Times New Roman" w:hAnsi="Times New Roman" w:cs="Times New Roman"/>
              <w:sz w:val="24"/>
              <w:szCs w:val="24"/>
            </w:rPr>
            <w:tab/>
          </w:r>
          <w:r w:rsidRPr="00E30B99">
            <w:rPr>
              <w:rFonts w:ascii="Times New Roman" w:hAnsi="Times New Roman" w:cs="Times New Roman"/>
              <w:spacing w:val="-10"/>
              <w:sz w:val="24"/>
              <w:szCs w:val="24"/>
            </w:rPr>
            <w:t>4</w:t>
          </w:r>
        </w:p>
        <w:p w:rsidR="005704CB" w:rsidRPr="00E30B99" w:rsidRDefault="00A8779A" w:rsidP="00F969D6">
          <w:pPr>
            <w:pStyle w:val="TOC2"/>
            <w:numPr>
              <w:ilvl w:val="1"/>
              <w:numId w:val="6"/>
            </w:numPr>
            <w:tabs>
              <w:tab w:val="left" w:pos="961"/>
              <w:tab w:val="right" w:pos="7826"/>
            </w:tabs>
            <w:spacing w:before="118"/>
            <w:rPr>
              <w:rFonts w:ascii="Times New Roman" w:hAnsi="Times New Roman" w:cs="Times New Roman"/>
              <w:sz w:val="24"/>
              <w:szCs w:val="24"/>
            </w:rPr>
          </w:pPr>
          <w:hyperlink w:anchor="_TOC_250005" w:history="1">
            <w:r w:rsidR="00651164" w:rsidRPr="00E30B99">
              <w:rPr>
                <w:rFonts w:ascii="Times New Roman" w:hAnsi="Times New Roman" w:cs="Times New Roman"/>
                <w:sz w:val="24"/>
                <w:szCs w:val="24"/>
              </w:rPr>
              <w:t>Research</w:t>
            </w:r>
            <w:r w:rsidR="001E0807">
              <w:rPr>
                <w:rFonts w:ascii="Times New Roman" w:hAnsi="Times New Roman" w:cs="Times New Roman"/>
                <w:sz w:val="24"/>
                <w:szCs w:val="24"/>
              </w:rPr>
              <w:t xml:space="preserve"> </w:t>
            </w:r>
            <w:r w:rsidR="00651164" w:rsidRPr="00E30B99">
              <w:rPr>
                <w:rFonts w:ascii="Times New Roman" w:hAnsi="Times New Roman" w:cs="Times New Roman"/>
                <w:spacing w:val="-2"/>
                <w:sz w:val="24"/>
                <w:szCs w:val="24"/>
              </w:rPr>
              <w:t>Questions</w:t>
            </w:r>
            <w:r w:rsidR="00651164" w:rsidRPr="00E30B99">
              <w:rPr>
                <w:rFonts w:ascii="Times New Roman" w:hAnsi="Times New Roman" w:cs="Times New Roman"/>
                <w:sz w:val="24"/>
                <w:szCs w:val="24"/>
              </w:rPr>
              <w:tab/>
            </w:r>
            <w:r w:rsidR="00651164" w:rsidRPr="00E30B99">
              <w:rPr>
                <w:rFonts w:ascii="Times New Roman" w:hAnsi="Times New Roman" w:cs="Times New Roman"/>
                <w:spacing w:val="-10"/>
                <w:sz w:val="24"/>
                <w:szCs w:val="24"/>
              </w:rPr>
              <w:t>4</w:t>
            </w:r>
          </w:hyperlink>
        </w:p>
        <w:p w:rsidR="005704CB" w:rsidRPr="00E30B99" w:rsidRDefault="00A8779A" w:rsidP="00F969D6">
          <w:pPr>
            <w:pStyle w:val="TOC2"/>
            <w:numPr>
              <w:ilvl w:val="1"/>
              <w:numId w:val="6"/>
            </w:numPr>
            <w:tabs>
              <w:tab w:val="left" w:pos="961"/>
              <w:tab w:val="right" w:pos="7826"/>
            </w:tabs>
            <w:spacing w:before="124"/>
            <w:rPr>
              <w:rFonts w:ascii="Times New Roman" w:hAnsi="Times New Roman" w:cs="Times New Roman"/>
              <w:sz w:val="24"/>
              <w:szCs w:val="24"/>
            </w:rPr>
          </w:pPr>
          <w:hyperlink w:anchor="_TOC_250004" w:history="1">
            <w:r w:rsidR="00651164" w:rsidRPr="00E30B99">
              <w:rPr>
                <w:rFonts w:ascii="Times New Roman" w:hAnsi="Times New Roman" w:cs="Times New Roman"/>
                <w:sz w:val="24"/>
                <w:szCs w:val="24"/>
              </w:rPr>
              <w:t>Significance</w:t>
            </w:r>
            <w:r w:rsidR="001E0807">
              <w:rPr>
                <w:rFonts w:ascii="Times New Roman" w:hAnsi="Times New Roman" w:cs="Times New Roman"/>
                <w:sz w:val="24"/>
                <w:szCs w:val="24"/>
              </w:rPr>
              <w:t xml:space="preserve"> </w:t>
            </w:r>
            <w:r w:rsidR="00651164" w:rsidRPr="00E30B99">
              <w:rPr>
                <w:rFonts w:ascii="Times New Roman" w:hAnsi="Times New Roman" w:cs="Times New Roman"/>
                <w:sz w:val="24"/>
                <w:szCs w:val="24"/>
              </w:rPr>
              <w:t>of</w:t>
            </w:r>
            <w:r w:rsidR="001E0807">
              <w:rPr>
                <w:rFonts w:ascii="Times New Roman" w:hAnsi="Times New Roman" w:cs="Times New Roman"/>
                <w:sz w:val="24"/>
                <w:szCs w:val="24"/>
              </w:rPr>
              <w:t xml:space="preserve"> </w:t>
            </w:r>
            <w:r w:rsidR="00651164" w:rsidRPr="00E30B99">
              <w:rPr>
                <w:rFonts w:ascii="Times New Roman" w:hAnsi="Times New Roman" w:cs="Times New Roman"/>
                <w:sz w:val="24"/>
                <w:szCs w:val="24"/>
              </w:rPr>
              <w:t>the</w:t>
            </w:r>
            <w:r w:rsidR="001E0807">
              <w:rPr>
                <w:rFonts w:ascii="Times New Roman" w:hAnsi="Times New Roman" w:cs="Times New Roman"/>
                <w:sz w:val="24"/>
                <w:szCs w:val="24"/>
              </w:rPr>
              <w:t xml:space="preserve"> </w:t>
            </w:r>
            <w:r w:rsidR="00651164" w:rsidRPr="00E30B99">
              <w:rPr>
                <w:rFonts w:ascii="Times New Roman" w:hAnsi="Times New Roman" w:cs="Times New Roman"/>
                <w:spacing w:val="-2"/>
                <w:sz w:val="24"/>
                <w:szCs w:val="24"/>
              </w:rPr>
              <w:t>Study</w:t>
            </w:r>
            <w:r w:rsidR="00651164" w:rsidRPr="00E30B99">
              <w:rPr>
                <w:rFonts w:ascii="Times New Roman" w:hAnsi="Times New Roman" w:cs="Times New Roman"/>
                <w:sz w:val="24"/>
                <w:szCs w:val="24"/>
              </w:rPr>
              <w:tab/>
            </w:r>
            <w:r w:rsidR="00651164" w:rsidRPr="00E30B99">
              <w:rPr>
                <w:rFonts w:ascii="Times New Roman" w:hAnsi="Times New Roman" w:cs="Times New Roman"/>
                <w:spacing w:val="-10"/>
                <w:sz w:val="24"/>
                <w:szCs w:val="24"/>
              </w:rPr>
              <w:t>5</w:t>
            </w:r>
          </w:hyperlink>
        </w:p>
        <w:p w:rsidR="005704CB" w:rsidRPr="00E30B99" w:rsidRDefault="00A8779A" w:rsidP="00F969D6">
          <w:pPr>
            <w:pStyle w:val="TOC2"/>
            <w:numPr>
              <w:ilvl w:val="1"/>
              <w:numId w:val="6"/>
            </w:numPr>
            <w:tabs>
              <w:tab w:val="left" w:pos="961"/>
              <w:tab w:val="right" w:pos="7826"/>
            </w:tabs>
            <w:rPr>
              <w:rFonts w:ascii="Times New Roman" w:hAnsi="Times New Roman" w:cs="Times New Roman"/>
              <w:sz w:val="24"/>
              <w:szCs w:val="24"/>
            </w:rPr>
          </w:pPr>
          <w:hyperlink w:anchor="_TOC_250003" w:history="1">
            <w:r w:rsidR="00651164" w:rsidRPr="00E30B99">
              <w:rPr>
                <w:rFonts w:ascii="Times New Roman" w:hAnsi="Times New Roman" w:cs="Times New Roman"/>
                <w:sz w:val="24"/>
                <w:szCs w:val="24"/>
              </w:rPr>
              <w:t>Scope</w:t>
            </w:r>
            <w:r w:rsidR="001E0807">
              <w:rPr>
                <w:rFonts w:ascii="Times New Roman" w:hAnsi="Times New Roman" w:cs="Times New Roman"/>
                <w:sz w:val="24"/>
                <w:szCs w:val="24"/>
              </w:rPr>
              <w:t xml:space="preserve"> </w:t>
            </w:r>
            <w:r w:rsidR="00651164" w:rsidRPr="00E30B99">
              <w:rPr>
                <w:rFonts w:ascii="Times New Roman" w:hAnsi="Times New Roman" w:cs="Times New Roman"/>
                <w:sz w:val="24"/>
                <w:szCs w:val="24"/>
              </w:rPr>
              <w:t>of</w:t>
            </w:r>
            <w:r w:rsidR="001E0807">
              <w:rPr>
                <w:rFonts w:ascii="Times New Roman" w:hAnsi="Times New Roman" w:cs="Times New Roman"/>
                <w:sz w:val="24"/>
                <w:szCs w:val="24"/>
              </w:rPr>
              <w:t xml:space="preserve"> </w:t>
            </w:r>
            <w:r w:rsidR="00651164" w:rsidRPr="00E30B99">
              <w:rPr>
                <w:rFonts w:ascii="Times New Roman" w:hAnsi="Times New Roman" w:cs="Times New Roman"/>
                <w:sz w:val="24"/>
                <w:szCs w:val="24"/>
              </w:rPr>
              <w:t>the</w:t>
            </w:r>
            <w:r w:rsidR="001E0807">
              <w:rPr>
                <w:rFonts w:ascii="Times New Roman" w:hAnsi="Times New Roman" w:cs="Times New Roman"/>
                <w:sz w:val="24"/>
                <w:szCs w:val="24"/>
              </w:rPr>
              <w:t xml:space="preserve"> </w:t>
            </w:r>
            <w:r w:rsidR="00651164" w:rsidRPr="00E30B99">
              <w:rPr>
                <w:rFonts w:ascii="Times New Roman" w:hAnsi="Times New Roman" w:cs="Times New Roman"/>
                <w:spacing w:val="-4"/>
                <w:sz w:val="24"/>
                <w:szCs w:val="24"/>
              </w:rPr>
              <w:t>Study</w:t>
            </w:r>
            <w:r w:rsidR="00651164" w:rsidRPr="00E30B99">
              <w:rPr>
                <w:rFonts w:ascii="Times New Roman" w:hAnsi="Times New Roman" w:cs="Times New Roman"/>
                <w:sz w:val="24"/>
                <w:szCs w:val="24"/>
              </w:rPr>
              <w:tab/>
            </w:r>
            <w:r w:rsidR="00651164" w:rsidRPr="00E30B99">
              <w:rPr>
                <w:rFonts w:ascii="Times New Roman" w:hAnsi="Times New Roman" w:cs="Times New Roman"/>
                <w:spacing w:val="-10"/>
                <w:sz w:val="24"/>
                <w:szCs w:val="24"/>
              </w:rPr>
              <w:t>5</w:t>
            </w:r>
          </w:hyperlink>
        </w:p>
        <w:p w:rsidR="005704CB" w:rsidRPr="00E30B99" w:rsidRDefault="00A8779A" w:rsidP="00F969D6">
          <w:pPr>
            <w:pStyle w:val="TOC2"/>
            <w:numPr>
              <w:ilvl w:val="1"/>
              <w:numId w:val="6"/>
            </w:numPr>
            <w:tabs>
              <w:tab w:val="left" w:pos="961"/>
              <w:tab w:val="right" w:pos="7826"/>
            </w:tabs>
            <w:spacing w:before="123"/>
            <w:rPr>
              <w:rFonts w:ascii="Times New Roman" w:hAnsi="Times New Roman" w:cs="Times New Roman"/>
              <w:sz w:val="24"/>
              <w:szCs w:val="24"/>
            </w:rPr>
          </w:pPr>
          <w:hyperlink w:anchor="_TOC_250002" w:history="1">
            <w:r w:rsidR="00651164" w:rsidRPr="00E30B99">
              <w:rPr>
                <w:rFonts w:ascii="Times New Roman" w:hAnsi="Times New Roman" w:cs="Times New Roman"/>
                <w:sz w:val="24"/>
                <w:szCs w:val="24"/>
              </w:rPr>
              <w:t>Operational</w:t>
            </w:r>
            <w:r w:rsidR="001E0807">
              <w:rPr>
                <w:rFonts w:ascii="Times New Roman" w:hAnsi="Times New Roman" w:cs="Times New Roman"/>
                <w:sz w:val="24"/>
                <w:szCs w:val="24"/>
              </w:rPr>
              <w:t xml:space="preserve"> </w:t>
            </w:r>
            <w:r w:rsidR="00651164" w:rsidRPr="00E30B99">
              <w:rPr>
                <w:rFonts w:ascii="Times New Roman" w:hAnsi="Times New Roman" w:cs="Times New Roman"/>
                <w:sz w:val="24"/>
                <w:szCs w:val="24"/>
              </w:rPr>
              <w:t>Definition</w:t>
            </w:r>
            <w:r w:rsidR="001E0807">
              <w:rPr>
                <w:rFonts w:ascii="Times New Roman" w:hAnsi="Times New Roman" w:cs="Times New Roman"/>
                <w:sz w:val="24"/>
                <w:szCs w:val="24"/>
              </w:rPr>
              <w:t xml:space="preserve"> </w:t>
            </w:r>
            <w:r w:rsidR="00651164" w:rsidRPr="00E30B99">
              <w:rPr>
                <w:rFonts w:ascii="Times New Roman" w:hAnsi="Times New Roman" w:cs="Times New Roman"/>
                <w:sz w:val="24"/>
                <w:szCs w:val="24"/>
              </w:rPr>
              <w:t>of</w:t>
            </w:r>
            <w:r w:rsidR="001E0807">
              <w:rPr>
                <w:rFonts w:ascii="Times New Roman" w:hAnsi="Times New Roman" w:cs="Times New Roman"/>
                <w:sz w:val="24"/>
                <w:szCs w:val="24"/>
              </w:rPr>
              <w:t xml:space="preserve"> </w:t>
            </w:r>
            <w:r w:rsidR="00651164" w:rsidRPr="00E30B99">
              <w:rPr>
                <w:rFonts w:ascii="Times New Roman" w:hAnsi="Times New Roman" w:cs="Times New Roman"/>
                <w:spacing w:val="-4"/>
                <w:sz w:val="24"/>
                <w:szCs w:val="24"/>
              </w:rPr>
              <w:t>Terms</w:t>
            </w:r>
            <w:r w:rsidR="00651164" w:rsidRPr="00E30B99">
              <w:rPr>
                <w:rFonts w:ascii="Times New Roman" w:hAnsi="Times New Roman" w:cs="Times New Roman"/>
                <w:sz w:val="24"/>
                <w:szCs w:val="24"/>
              </w:rPr>
              <w:tab/>
            </w:r>
            <w:r w:rsidR="00651164" w:rsidRPr="00E30B99">
              <w:rPr>
                <w:rFonts w:ascii="Times New Roman" w:hAnsi="Times New Roman" w:cs="Times New Roman"/>
                <w:spacing w:val="-10"/>
                <w:sz w:val="24"/>
                <w:szCs w:val="24"/>
              </w:rPr>
              <w:t>5</w:t>
            </w:r>
          </w:hyperlink>
        </w:p>
        <w:p w:rsidR="005704CB" w:rsidRPr="00E30B99" w:rsidRDefault="00651164" w:rsidP="00F969D6">
          <w:pPr>
            <w:pStyle w:val="TOC1"/>
            <w:rPr>
              <w:rFonts w:ascii="Times New Roman" w:hAnsi="Times New Roman" w:cs="Times New Roman"/>
              <w:sz w:val="24"/>
              <w:szCs w:val="24"/>
            </w:rPr>
          </w:pPr>
          <w:r w:rsidRPr="00E30B99">
            <w:rPr>
              <w:rFonts w:ascii="Times New Roman" w:hAnsi="Times New Roman" w:cs="Times New Roman"/>
              <w:sz w:val="24"/>
              <w:szCs w:val="24"/>
            </w:rPr>
            <w:t>CHAPTER</w:t>
          </w:r>
          <w:r w:rsidR="001E0807">
            <w:rPr>
              <w:rFonts w:ascii="Times New Roman" w:hAnsi="Times New Roman" w:cs="Times New Roman"/>
              <w:sz w:val="24"/>
              <w:szCs w:val="24"/>
            </w:rPr>
            <w:t xml:space="preserve"> </w:t>
          </w:r>
          <w:r w:rsidRPr="00E30B99">
            <w:rPr>
              <w:rFonts w:ascii="Times New Roman" w:hAnsi="Times New Roman" w:cs="Times New Roman"/>
              <w:spacing w:val="-5"/>
              <w:sz w:val="24"/>
              <w:szCs w:val="24"/>
            </w:rPr>
            <w:t>TWO</w:t>
          </w:r>
        </w:p>
        <w:p w:rsidR="005704CB" w:rsidRPr="00E30B99" w:rsidRDefault="00651164" w:rsidP="00F969D6">
          <w:pPr>
            <w:pStyle w:val="TOC2"/>
            <w:numPr>
              <w:ilvl w:val="1"/>
              <w:numId w:val="5"/>
            </w:numPr>
            <w:tabs>
              <w:tab w:val="left" w:pos="961"/>
              <w:tab w:val="right" w:pos="7826"/>
            </w:tabs>
            <w:spacing w:before="123"/>
            <w:rPr>
              <w:rFonts w:ascii="Times New Roman" w:hAnsi="Times New Roman" w:cs="Times New Roman"/>
              <w:sz w:val="24"/>
              <w:szCs w:val="24"/>
            </w:rPr>
          </w:pPr>
          <w:r w:rsidRPr="00E30B99">
            <w:rPr>
              <w:rFonts w:ascii="Times New Roman" w:hAnsi="Times New Roman" w:cs="Times New Roman"/>
              <w:spacing w:val="-2"/>
              <w:sz w:val="24"/>
              <w:szCs w:val="24"/>
            </w:rPr>
            <w:t>Introduction</w:t>
          </w:r>
          <w:r w:rsidRPr="00E30B99">
            <w:rPr>
              <w:rFonts w:ascii="Times New Roman" w:hAnsi="Times New Roman" w:cs="Times New Roman"/>
              <w:sz w:val="24"/>
              <w:szCs w:val="24"/>
            </w:rPr>
            <w:tab/>
          </w:r>
          <w:r w:rsidRPr="00E30B99">
            <w:rPr>
              <w:rFonts w:ascii="Times New Roman" w:hAnsi="Times New Roman" w:cs="Times New Roman"/>
              <w:spacing w:val="-10"/>
              <w:sz w:val="24"/>
              <w:szCs w:val="24"/>
            </w:rPr>
            <w:t>7</w:t>
          </w:r>
        </w:p>
        <w:p w:rsidR="005704CB" w:rsidRPr="00E30B99" w:rsidRDefault="00651164" w:rsidP="00F969D6">
          <w:pPr>
            <w:pStyle w:val="TOC2"/>
            <w:numPr>
              <w:ilvl w:val="1"/>
              <w:numId w:val="5"/>
            </w:numPr>
            <w:tabs>
              <w:tab w:val="left" w:pos="961"/>
              <w:tab w:val="right" w:pos="7826"/>
            </w:tabs>
            <w:spacing w:before="161"/>
            <w:rPr>
              <w:rFonts w:ascii="Times New Roman" w:hAnsi="Times New Roman" w:cs="Times New Roman"/>
              <w:sz w:val="24"/>
              <w:szCs w:val="24"/>
            </w:rPr>
          </w:pPr>
          <w:r w:rsidRPr="00E30B99">
            <w:rPr>
              <w:rFonts w:ascii="Times New Roman" w:hAnsi="Times New Roman" w:cs="Times New Roman"/>
              <w:sz w:val="24"/>
              <w:szCs w:val="24"/>
            </w:rPr>
            <w:t>Brief</w:t>
          </w:r>
          <w:r w:rsidR="001E0807">
            <w:rPr>
              <w:rFonts w:ascii="Times New Roman" w:hAnsi="Times New Roman" w:cs="Times New Roman"/>
              <w:sz w:val="24"/>
              <w:szCs w:val="24"/>
            </w:rPr>
            <w:t xml:space="preserve"> </w:t>
          </w:r>
          <w:r w:rsidRPr="00E30B99">
            <w:rPr>
              <w:rFonts w:ascii="Times New Roman" w:hAnsi="Times New Roman" w:cs="Times New Roman"/>
              <w:sz w:val="24"/>
              <w:szCs w:val="24"/>
            </w:rPr>
            <w:t>History</w:t>
          </w:r>
          <w:r w:rsidR="001E0807">
            <w:rPr>
              <w:rFonts w:ascii="Times New Roman" w:hAnsi="Times New Roman" w:cs="Times New Roman"/>
              <w:sz w:val="24"/>
              <w:szCs w:val="24"/>
            </w:rPr>
            <w:t xml:space="preserve"> </w:t>
          </w:r>
          <w:r w:rsidRPr="00E30B99">
            <w:rPr>
              <w:rFonts w:ascii="Times New Roman" w:hAnsi="Times New Roman" w:cs="Times New Roman"/>
              <w:sz w:val="24"/>
              <w:szCs w:val="24"/>
            </w:rPr>
            <w:t>of</w:t>
          </w:r>
          <w:r w:rsidR="001E0807">
            <w:rPr>
              <w:rFonts w:ascii="Times New Roman" w:hAnsi="Times New Roman" w:cs="Times New Roman"/>
              <w:sz w:val="24"/>
              <w:szCs w:val="24"/>
            </w:rPr>
            <w:t xml:space="preserve"> </w:t>
          </w:r>
          <w:r w:rsidRPr="00E30B99">
            <w:rPr>
              <w:rFonts w:ascii="Times New Roman" w:hAnsi="Times New Roman" w:cs="Times New Roman"/>
              <w:sz w:val="24"/>
              <w:szCs w:val="24"/>
            </w:rPr>
            <w:t>Radio</w:t>
          </w:r>
          <w:r w:rsidR="001E0807">
            <w:rPr>
              <w:rFonts w:ascii="Times New Roman" w:hAnsi="Times New Roman" w:cs="Times New Roman"/>
              <w:sz w:val="24"/>
              <w:szCs w:val="24"/>
            </w:rPr>
            <w:t xml:space="preserve"> </w:t>
          </w:r>
          <w:r w:rsidRPr="00E30B99">
            <w:rPr>
              <w:rFonts w:ascii="Times New Roman" w:hAnsi="Times New Roman" w:cs="Times New Roman"/>
              <w:spacing w:val="-2"/>
              <w:sz w:val="24"/>
              <w:szCs w:val="24"/>
            </w:rPr>
            <w:t>Broadcasting</w:t>
          </w:r>
          <w:r w:rsidRPr="00E30B99">
            <w:rPr>
              <w:rFonts w:ascii="Times New Roman" w:hAnsi="Times New Roman" w:cs="Times New Roman"/>
              <w:sz w:val="24"/>
              <w:szCs w:val="24"/>
            </w:rPr>
            <w:tab/>
          </w:r>
          <w:r w:rsidRPr="00E30B99">
            <w:rPr>
              <w:rFonts w:ascii="Times New Roman" w:hAnsi="Times New Roman" w:cs="Times New Roman"/>
              <w:spacing w:val="-10"/>
              <w:sz w:val="24"/>
              <w:szCs w:val="24"/>
            </w:rPr>
            <w:t>8</w:t>
          </w:r>
        </w:p>
        <w:p w:rsidR="005704CB" w:rsidRPr="00E30B99" w:rsidRDefault="00A8779A" w:rsidP="00F969D6">
          <w:pPr>
            <w:pStyle w:val="TOC2"/>
            <w:numPr>
              <w:ilvl w:val="1"/>
              <w:numId w:val="5"/>
            </w:numPr>
            <w:tabs>
              <w:tab w:val="left" w:pos="961"/>
              <w:tab w:val="right" w:pos="7963"/>
            </w:tabs>
            <w:spacing w:before="61"/>
            <w:rPr>
              <w:rFonts w:ascii="Times New Roman" w:hAnsi="Times New Roman" w:cs="Times New Roman"/>
              <w:sz w:val="24"/>
              <w:szCs w:val="24"/>
            </w:rPr>
          </w:pPr>
          <w:hyperlink w:anchor="_TOC_250001" w:history="1">
            <w:r w:rsidR="00651164" w:rsidRPr="00E30B99">
              <w:rPr>
                <w:rFonts w:ascii="Times New Roman" w:hAnsi="Times New Roman" w:cs="Times New Roman"/>
                <w:sz w:val="24"/>
                <w:szCs w:val="24"/>
              </w:rPr>
              <w:t>Theoretical</w:t>
            </w:r>
            <w:r w:rsidR="001E0807">
              <w:rPr>
                <w:rFonts w:ascii="Times New Roman" w:hAnsi="Times New Roman" w:cs="Times New Roman"/>
                <w:sz w:val="24"/>
                <w:szCs w:val="24"/>
              </w:rPr>
              <w:t xml:space="preserve"> </w:t>
            </w:r>
            <w:r w:rsidR="00651164" w:rsidRPr="00E30B99">
              <w:rPr>
                <w:rFonts w:ascii="Times New Roman" w:hAnsi="Times New Roman" w:cs="Times New Roman"/>
                <w:spacing w:val="-2"/>
                <w:sz w:val="24"/>
                <w:szCs w:val="24"/>
              </w:rPr>
              <w:t>Frame</w:t>
            </w:r>
            <w:r w:rsidR="001E0807">
              <w:rPr>
                <w:rFonts w:ascii="Times New Roman" w:hAnsi="Times New Roman" w:cs="Times New Roman"/>
                <w:spacing w:val="-2"/>
                <w:sz w:val="24"/>
                <w:szCs w:val="24"/>
              </w:rPr>
              <w:t xml:space="preserve"> </w:t>
            </w:r>
            <w:r w:rsidR="00651164" w:rsidRPr="00E30B99">
              <w:rPr>
                <w:rFonts w:ascii="Times New Roman" w:hAnsi="Times New Roman" w:cs="Times New Roman"/>
                <w:spacing w:val="-2"/>
                <w:sz w:val="24"/>
                <w:szCs w:val="24"/>
              </w:rPr>
              <w:t>work</w:t>
            </w:r>
            <w:r w:rsidR="00651164" w:rsidRPr="00E30B99">
              <w:rPr>
                <w:rFonts w:ascii="Times New Roman" w:hAnsi="Times New Roman" w:cs="Times New Roman"/>
                <w:sz w:val="24"/>
                <w:szCs w:val="24"/>
              </w:rPr>
              <w:tab/>
            </w:r>
            <w:r w:rsidR="00651164" w:rsidRPr="00E30B99">
              <w:rPr>
                <w:rFonts w:ascii="Times New Roman" w:hAnsi="Times New Roman" w:cs="Times New Roman"/>
                <w:spacing w:val="-5"/>
                <w:sz w:val="24"/>
                <w:szCs w:val="24"/>
              </w:rPr>
              <w:t>14</w:t>
            </w:r>
          </w:hyperlink>
        </w:p>
        <w:p w:rsidR="005704CB" w:rsidRPr="00E30B99" w:rsidRDefault="00651164" w:rsidP="00F969D6">
          <w:pPr>
            <w:pStyle w:val="TOC2"/>
            <w:numPr>
              <w:ilvl w:val="1"/>
              <w:numId w:val="5"/>
            </w:numPr>
            <w:tabs>
              <w:tab w:val="left" w:pos="961"/>
              <w:tab w:val="right" w:pos="7963"/>
            </w:tabs>
            <w:spacing w:before="162"/>
            <w:rPr>
              <w:rFonts w:ascii="Times New Roman" w:hAnsi="Times New Roman" w:cs="Times New Roman"/>
              <w:sz w:val="24"/>
              <w:szCs w:val="24"/>
            </w:rPr>
          </w:pPr>
          <w:r w:rsidRPr="00E30B99">
            <w:rPr>
              <w:rFonts w:ascii="Times New Roman" w:hAnsi="Times New Roman" w:cs="Times New Roman"/>
              <w:sz w:val="24"/>
              <w:szCs w:val="24"/>
            </w:rPr>
            <w:t>Empirical</w:t>
          </w:r>
          <w:r w:rsidR="001E0807">
            <w:rPr>
              <w:rFonts w:ascii="Times New Roman" w:hAnsi="Times New Roman" w:cs="Times New Roman"/>
              <w:sz w:val="24"/>
              <w:szCs w:val="24"/>
            </w:rPr>
            <w:t xml:space="preserve"> </w:t>
          </w:r>
          <w:r w:rsidRPr="00E30B99">
            <w:rPr>
              <w:rFonts w:ascii="Times New Roman" w:hAnsi="Times New Roman" w:cs="Times New Roman"/>
              <w:spacing w:val="-2"/>
              <w:sz w:val="24"/>
              <w:szCs w:val="24"/>
            </w:rPr>
            <w:t>Review</w:t>
          </w:r>
          <w:r w:rsidRPr="00E30B99">
            <w:rPr>
              <w:rFonts w:ascii="Times New Roman" w:hAnsi="Times New Roman" w:cs="Times New Roman"/>
              <w:sz w:val="24"/>
              <w:szCs w:val="24"/>
            </w:rPr>
            <w:tab/>
          </w:r>
          <w:r w:rsidRPr="00E30B99">
            <w:rPr>
              <w:rFonts w:ascii="Times New Roman" w:hAnsi="Times New Roman" w:cs="Times New Roman"/>
              <w:spacing w:val="-5"/>
              <w:sz w:val="24"/>
              <w:szCs w:val="24"/>
            </w:rPr>
            <w:t>19</w:t>
          </w:r>
        </w:p>
        <w:p w:rsidR="005704CB" w:rsidRPr="00E30B99" w:rsidRDefault="00A8779A" w:rsidP="00F969D6">
          <w:pPr>
            <w:pStyle w:val="TOC1"/>
            <w:spacing w:before="99"/>
            <w:rPr>
              <w:rFonts w:ascii="Times New Roman" w:hAnsi="Times New Roman" w:cs="Times New Roman"/>
              <w:sz w:val="24"/>
              <w:szCs w:val="24"/>
            </w:rPr>
          </w:pPr>
          <w:hyperlink w:anchor="_TOC_250000" w:history="1">
            <w:r w:rsidR="00651164" w:rsidRPr="00E30B99">
              <w:rPr>
                <w:rFonts w:ascii="Times New Roman" w:hAnsi="Times New Roman" w:cs="Times New Roman"/>
                <w:sz w:val="24"/>
                <w:szCs w:val="24"/>
              </w:rPr>
              <w:t>CHAPTER</w:t>
            </w:r>
            <w:r w:rsidR="001E0807">
              <w:rPr>
                <w:rFonts w:ascii="Times New Roman" w:hAnsi="Times New Roman" w:cs="Times New Roman"/>
                <w:sz w:val="24"/>
                <w:szCs w:val="24"/>
              </w:rPr>
              <w:t xml:space="preserve"> </w:t>
            </w:r>
            <w:r w:rsidR="00651164" w:rsidRPr="00E30B99">
              <w:rPr>
                <w:rFonts w:ascii="Times New Roman" w:hAnsi="Times New Roman" w:cs="Times New Roman"/>
                <w:sz w:val="24"/>
                <w:szCs w:val="24"/>
              </w:rPr>
              <w:t>THREE:</w:t>
            </w:r>
            <w:r w:rsidR="001E0807">
              <w:rPr>
                <w:rFonts w:ascii="Times New Roman" w:hAnsi="Times New Roman" w:cs="Times New Roman"/>
                <w:sz w:val="24"/>
                <w:szCs w:val="24"/>
              </w:rPr>
              <w:t xml:space="preserve"> </w:t>
            </w:r>
            <w:r w:rsidR="00651164" w:rsidRPr="00E30B99">
              <w:rPr>
                <w:rFonts w:ascii="Times New Roman" w:hAnsi="Times New Roman" w:cs="Times New Roman"/>
                <w:sz w:val="24"/>
                <w:szCs w:val="24"/>
              </w:rPr>
              <w:t>RESEARCH</w:t>
            </w:r>
            <w:r w:rsidR="001E0807">
              <w:rPr>
                <w:rFonts w:ascii="Times New Roman" w:hAnsi="Times New Roman" w:cs="Times New Roman"/>
                <w:sz w:val="24"/>
                <w:szCs w:val="24"/>
              </w:rPr>
              <w:t xml:space="preserve"> </w:t>
            </w:r>
            <w:r w:rsidR="00651164" w:rsidRPr="00E30B99">
              <w:rPr>
                <w:rFonts w:ascii="Times New Roman" w:hAnsi="Times New Roman" w:cs="Times New Roman"/>
                <w:spacing w:val="-2"/>
                <w:sz w:val="24"/>
                <w:szCs w:val="24"/>
              </w:rPr>
              <w:t>METHODOLOGY</w:t>
            </w:r>
          </w:hyperlink>
        </w:p>
        <w:p w:rsidR="005704CB" w:rsidRPr="00E30B99" w:rsidRDefault="00651164" w:rsidP="00F969D6">
          <w:pPr>
            <w:pStyle w:val="TOC2"/>
            <w:numPr>
              <w:ilvl w:val="1"/>
              <w:numId w:val="4"/>
            </w:numPr>
            <w:tabs>
              <w:tab w:val="left" w:pos="961"/>
              <w:tab w:val="right" w:pos="7963"/>
            </w:tabs>
            <w:spacing w:before="137"/>
            <w:rPr>
              <w:rFonts w:ascii="Times New Roman" w:hAnsi="Times New Roman" w:cs="Times New Roman"/>
              <w:sz w:val="24"/>
              <w:szCs w:val="24"/>
            </w:rPr>
          </w:pPr>
          <w:r w:rsidRPr="00E30B99">
            <w:rPr>
              <w:rFonts w:ascii="Times New Roman" w:hAnsi="Times New Roman" w:cs="Times New Roman"/>
              <w:sz w:val="24"/>
              <w:szCs w:val="24"/>
            </w:rPr>
            <w:t>Research</w:t>
          </w:r>
          <w:r w:rsidR="001E0807">
            <w:rPr>
              <w:rFonts w:ascii="Times New Roman" w:hAnsi="Times New Roman" w:cs="Times New Roman"/>
              <w:sz w:val="24"/>
              <w:szCs w:val="24"/>
            </w:rPr>
            <w:t xml:space="preserve"> </w:t>
          </w:r>
          <w:r w:rsidRPr="00E30B99">
            <w:rPr>
              <w:rFonts w:ascii="Times New Roman" w:hAnsi="Times New Roman" w:cs="Times New Roman"/>
              <w:spacing w:val="-2"/>
              <w:sz w:val="24"/>
              <w:szCs w:val="24"/>
            </w:rPr>
            <w:t>Design</w:t>
          </w:r>
          <w:r w:rsidRPr="00E30B99">
            <w:rPr>
              <w:rFonts w:ascii="Times New Roman" w:hAnsi="Times New Roman" w:cs="Times New Roman"/>
              <w:sz w:val="24"/>
              <w:szCs w:val="24"/>
            </w:rPr>
            <w:tab/>
          </w:r>
          <w:r w:rsidRPr="00E30B99">
            <w:rPr>
              <w:rFonts w:ascii="Times New Roman" w:hAnsi="Times New Roman" w:cs="Times New Roman"/>
              <w:spacing w:val="-5"/>
              <w:sz w:val="24"/>
              <w:szCs w:val="24"/>
            </w:rPr>
            <w:t>25</w:t>
          </w:r>
        </w:p>
        <w:p w:rsidR="005704CB" w:rsidRPr="00E30B99" w:rsidRDefault="00651164" w:rsidP="00F969D6">
          <w:pPr>
            <w:pStyle w:val="TOC2"/>
            <w:numPr>
              <w:ilvl w:val="1"/>
              <w:numId w:val="4"/>
            </w:numPr>
            <w:tabs>
              <w:tab w:val="left" w:pos="961"/>
              <w:tab w:val="right" w:pos="7963"/>
            </w:tabs>
            <w:spacing w:before="123"/>
            <w:rPr>
              <w:rFonts w:ascii="Times New Roman" w:hAnsi="Times New Roman" w:cs="Times New Roman"/>
              <w:sz w:val="24"/>
              <w:szCs w:val="24"/>
            </w:rPr>
          </w:pPr>
          <w:r w:rsidRPr="00E30B99">
            <w:rPr>
              <w:rFonts w:ascii="Times New Roman" w:hAnsi="Times New Roman" w:cs="Times New Roman"/>
              <w:sz w:val="24"/>
              <w:szCs w:val="24"/>
            </w:rPr>
            <w:t>Population</w:t>
          </w:r>
          <w:r w:rsidR="001E0807">
            <w:rPr>
              <w:rFonts w:ascii="Times New Roman" w:hAnsi="Times New Roman" w:cs="Times New Roman"/>
              <w:sz w:val="24"/>
              <w:szCs w:val="24"/>
            </w:rPr>
            <w:t xml:space="preserve"> </w:t>
          </w:r>
          <w:r w:rsidRPr="00E30B99">
            <w:rPr>
              <w:rFonts w:ascii="Times New Roman" w:hAnsi="Times New Roman" w:cs="Times New Roman"/>
              <w:sz w:val="24"/>
              <w:szCs w:val="24"/>
            </w:rPr>
            <w:t>of</w:t>
          </w:r>
          <w:r w:rsidR="001E0807">
            <w:rPr>
              <w:rFonts w:ascii="Times New Roman" w:hAnsi="Times New Roman" w:cs="Times New Roman"/>
              <w:sz w:val="24"/>
              <w:szCs w:val="24"/>
            </w:rPr>
            <w:t xml:space="preserve"> </w:t>
          </w:r>
          <w:r w:rsidRPr="00E30B99">
            <w:rPr>
              <w:rFonts w:ascii="Times New Roman" w:hAnsi="Times New Roman" w:cs="Times New Roman"/>
              <w:sz w:val="24"/>
              <w:szCs w:val="24"/>
            </w:rPr>
            <w:t>the</w:t>
          </w:r>
          <w:r w:rsidR="001E0807">
            <w:rPr>
              <w:rFonts w:ascii="Times New Roman" w:hAnsi="Times New Roman" w:cs="Times New Roman"/>
              <w:sz w:val="24"/>
              <w:szCs w:val="24"/>
            </w:rPr>
            <w:t xml:space="preserve"> </w:t>
          </w:r>
          <w:r w:rsidRPr="00E30B99">
            <w:rPr>
              <w:rFonts w:ascii="Times New Roman" w:hAnsi="Times New Roman" w:cs="Times New Roman"/>
              <w:spacing w:val="-4"/>
              <w:sz w:val="24"/>
              <w:szCs w:val="24"/>
            </w:rPr>
            <w:t>Study</w:t>
          </w:r>
          <w:r w:rsidRPr="00E30B99">
            <w:rPr>
              <w:rFonts w:ascii="Times New Roman" w:hAnsi="Times New Roman" w:cs="Times New Roman"/>
              <w:sz w:val="24"/>
              <w:szCs w:val="24"/>
            </w:rPr>
            <w:tab/>
          </w:r>
          <w:r w:rsidRPr="00E30B99">
            <w:rPr>
              <w:rFonts w:ascii="Times New Roman" w:hAnsi="Times New Roman" w:cs="Times New Roman"/>
              <w:spacing w:val="-5"/>
              <w:sz w:val="24"/>
              <w:szCs w:val="24"/>
            </w:rPr>
            <w:t>25</w:t>
          </w:r>
        </w:p>
        <w:p w:rsidR="005704CB" w:rsidRPr="00E30B99" w:rsidRDefault="00651164" w:rsidP="00F969D6">
          <w:pPr>
            <w:pStyle w:val="TOC2"/>
            <w:numPr>
              <w:ilvl w:val="1"/>
              <w:numId w:val="4"/>
            </w:numPr>
            <w:tabs>
              <w:tab w:val="left" w:pos="961"/>
              <w:tab w:val="right" w:pos="7963"/>
            </w:tabs>
            <w:spacing w:before="100"/>
            <w:rPr>
              <w:rFonts w:ascii="Times New Roman" w:hAnsi="Times New Roman" w:cs="Times New Roman"/>
              <w:sz w:val="24"/>
              <w:szCs w:val="24"/>
            </w:rPr>
          </w:pPr>
          <w:r w:rsidRPr="00E30B99">
            <w:rPr>
              <w:rFonts w:ascii="Times New Roman" w:hAnsi="Times New Roman" w:cs="Times New Roman"/>
              <w:sz w:val="24"/>
              <w:szCs w:val="24"/>
            </w:rPr>
            <w:t>Sample</w:t>
          </w:r>
          <w:r w:rsidR="001E0807">
            <w:rPr>
              <w:rFonts w:ascii="Times New Roman" w:hAnsi="Times New Roman" w:cs="Times New Roman"/>
              <w:sz w:val="24"/>
              <w:szCs w:val="24"/>
            </w:rPr>
            <w:t xml:space="preserve"> </w:t>
          </w:r>
          <w:r w:rsidRPr="00E30B99">
            <w:rPr>
              <w:rFonts w:ascii="Times New Roman" w:hAnsi="Times New Roman" w:cs="Times New Roman"/>
              <w:sz w:val="24"/>
              <w:szCs w:val="24"/>
            </w:rPr>
            <w:t>Size</w:t>
          </w:r>
          <w:r w:rsidR="001E0807">
            <w:rPr>
              <w:rFonts w:ascii="Times New Roman" w:hAnsi="Times New Roman" w:cs="Times New Roman"/>
              <w:sz w:val="24"/>
              <w:szCs w:val="24"/>
            </w:rPr>
            <w:t xml:space="preserve"> </w:t>
          </w:r>
          <w:r w:rsidRPr="00E30B99">
            <w:rPr>
              <w:rFonts w:ascii="Times New Roman" w:hAnsi="Times New Roman" w:cs="Times New Roman"/>
              <w:sz w:val="24"/>
              <w:szCs w:val="24"/>
            </w:rPr>
            <w:t>and</w:t>
          </w:r>
          <w:r w:rsidR="001E0807">
            <w:rPr>
              <w:rFonts w:ascii="Times New Roman" w:hAnsi="Times New Roman" w:cs="Times New Roman"/>
              <w:sz w:val="24"/>
              <w:szCs w:val="24"/>
            </w:rPr>
            <w:t xml:space="preserve"> </w:t>
          </w:r>
          <w:r w:rsidRPr="00E30B99">
            <w:rPr>
              <w:rFonts w:ascii="Times New Roman" w:hAnsi="Times New Roman" w:cs="Times New Roman"/>
              <w:sz w:val="24"/>
              <w:szCs w:val="24"/>
            </w:rPr>
            <w:t>Sampling</w:t>
          </w:r>
          <w:r w:rsidR="001E0807">
            <w:rPr>
              <w:rFonts w:ascii="Times New Roman" w:hAnsi="Times New Roman" w:cs="Times New Roman"/>
              <w:sz w:val="24"/>
              <w:szCs w:val="24"/>
            </w:rPr>
            <w:t xml:space="preserve"> </w:t>
          </w:r>
          <w:r w:rsidRPr="00E30B99">
            <w:rPr>
              <w:rFonts w:ascii="Times New Roman" w:hAnsi="Times New Roman" w:cs="Times New Roman"/>
              <w:spacing w:val="-2"/>
              <w:sz w:val="24"/>
              <w:szCs w:val="24"/>
            </w:rPr>
            <w:t>Techniques</w:t>
          </w:r>
          <w:r w:rsidRPr="00E30B99">
            <w:rPr>
              <w:rFonts w:ascii="Times New Roman" w:hAnsi="Times New Roman" w:cs="Times New Roman"/>
              <w:sz w:val="24"/>
              <w:szCs w:val="24"/>
            </w:rPr>
            <w:tab/>
          </w:r>
          <w:r w:rsidRPr="00E30B99">
            <w:rPr>
              <w:rFonts w:ascii="Times New Roman" w:hAnsi="Times New Roman" w:cs="Times New Roman"/>
              <w:spacing w:val="-5"/>
              <w:sz w:val="24"/>
              <w:szCs w:val="24"/>
            </w:rPr>
            <w:t>25</w:t>
          </w:r>
        </w:p>
        <w:p w:rsidR="005704CB" w:rsidRPr="00E30B99" w:rsidRDefault="00651164" w:rsidP="00F969D6">
          <w:pPr>
            <w:pStyle w:val="TOC2"/>
            <w:numPr>
              <w:ilvl w:val="1"/>
              <w:numId w:val="4"/>
            </w:numPr>
            <w:tabs>
              <w:tab w:val="left" w:pos="961"/>
              <w:tab w:val="right" w:pos="7963"/>
            </w:tabs>
            <w:rPr>
              <w:rFonts w:ascii="Times New Roman" w:hAnsi="Times New Roman" w:cs="Times New Roman"/>
              <w:sz w:val="24"/>
              <w:szCs w:val="24"/>
            </w:rPr>
          </w:pPr>
          <w:r w:rsidRPr="00E30B99">
            <w:rPr>
              <w:rFonts w:ascii="Times New Roman" w:hAnsi="Times New Roman" w:cs="Times New Roman"/>
              <w:sz w:val="24"/>
              <w:szCs w:val="24"/>
            </w:rPr>
            <w:t>Instruments</w:t>
          </w:r>
          <w:r w:rsidR="001E0807">
            <w:rPr>
              <w:rFonts w:ascii="Times New Roman" w:hAnsi="Times New Roman" w:cs="Times New Roman"/>
              <w:sz w:val="24"/>
              <w:szCs w:val="24"/>
            </w:rPr>
            <w:t xml:space="preserve"> </w:t>
          </w:r>
          <w:r w:rsidRPr="00E30B99">
            <w:rPr>
              <w:rFonts w:ascii="Times New Roman" w:hAnsi="Times New Roman" w:cs="Times New Roman"/>
              <w:sz w:val="24"/>
              <w:szCs w:val="24"/>
            </w:rPr>
            <w:t>for</w:t>
          </w:r>
          <w:r w:rsidR="001E0807">
            <w:rPr>
              <w:rFonts w:ascii="Times New Roman" w:hAnsi="Times New Roman" w:cs="Times New Roman"/>
              <w:sz w:val="24"/>
              <w:szCs w:val="24"/>
            </w:rPr>
            <w:t xml:space="preserve"> </w:t>
          </w:r>
          <w:r w:rsidRPr="00E30B99">
            <w:rPr>
              <w:rFonts w:ascii="Times New Roman" w:hAnsi="Times New Roman" w:cs="Times New Roman"/>
              <w:sz w:val="24"/>
              <w:szCs w:val="24"/>
            </w:rPr>
            <w:t>Data</w:t>
          </w:r>
          <w:r w:rsidR="001E0807">
            <w:rPr>
              <w:rFonts w:ascii="Times New Roman" w:hAnsi="Times New Roman" w:cs="Times New Roman"/>
              <w:sz w:val="24"/>
              <w:szCs w:val="24"/>
            </w:rPr>
            <w:t xml:space="preserve"> </w:t>
          </w:r>
          <w:r w:rsidRPr="00E30B99">
            <w:rPr>
              <w:rFonts w:ascii="Times New Roman" w:hAnsi="Times New Roman" w:cs="Times New Roman"/>
              <w:spacing w:val="-2"/>
              <w:sz w:val="24"/>
              <w:szCs w:val="24"/>
            </w:rPr>
            <w:t>Collection</w:t>
          </w:r>
          <w:r w:rsidRPr="00E30B99">
            <w:rPr>
              <w:rFonts w:ascii="Times New Roman" w:hAnsi="Times New Roman" w:cs="Times New Roman"/>
              <w:sz w:val="24"/>
              <w:szCs w:val="24"/>
            </w:rPr>
            <w:tab/>
          </w:r>
          <w:r w:rsidRPr="00E30B99">
            <w:rPr>
              <w:rFonts w:ascii="Times New Roman" w:hAnsi="Times New Roman" w:cs="Times New Roman"/>
              <w:spacing w:val="-5"/>
              <w:sz w:val="24"/>
              <w:szCs w:val="24"/>
            </w:rPr>
            <w:t>26</w:t>
          </w:r>
        </w:p>
        <w:p w:rsidR="005704CB" w:rsidRPr="00E30B99" w:rsidRDefault="00651164" w:rsidP="00F969D6">
          <w:pPr>
            <w:pStyle w:val="TOC2"/>
            <w:numPr>
              <w:ilvl w:val="1"/>
              <w:numId w:val="4"/>
            </w:numPr>
            <w:tabs>
              <w:tab w:val="left" w:pos="961"/>
              <w:tab w:val="right" w:pos="7963"/>
            </w:tabs>
            <w:spacing w:before="146"/>
            <w:rPr>
              <w:rFonts w:ascii="Times New Roman" w:hAnsi="Times New Roman" w:cs="Times New Roman"/>
              <w:sz w:val="24"/>
              <w:szCs w:val="24"/>
            </w:rPr>
          </w:pPr>
          <w:r w:rsidRPr="00E30B99">
            <w:rPr>
              <w:rFonts w:ascii="Times New Roman" w:hAnsi="Times New Roman" w:cs="Times New Roman"/>
              <w:sz w:val="24"/>
              <w:szCs w:val="24"/>
            </w:rPr>
            <w:t>Validity</w:t>
          </w:r>
          <w:r w:rsidR="001E0807">
            <w:rPr>
              <w:rFonts w:ascii="Times New Roman" w:hAnsi="Times New Roman" w:cs="Times New Roman"/>
              <w:sz w:val="24"/>
              <w:szCs w:val="24"/>
            </w:rPr>
            <w:t xml:space="preserve"> </w:t>
          </w:r>
          <w:r w:rsidRPr="00E30B99">
            <w:rPr>
              <w:rFonts w:ascii="Times New Roman" w:hAnsi="Times New Roman" w:cs="Times New Roman"/>
              <w:sz w:val="24"/>
              <w:szCs w:val="24"/>
            </w:rPr>
            <w:t>and</w:t>
          </w:r>
          <w:r w:rsidR="001E0807">
            <w:rPr>
              <w:rFonts w:ascii="Times New Roman" w:hAnsi="Times New Roman" w:cs="Times New Roman"/>
              <w:sz w:val="24"/>
              <w:szCs w:val="24"/>
            </w:rPr>
            <w:t xml:space="preserve"> </w:t>
          </w:r>
          <w:r w:rsidRPr="00E30B99">
            <w:rPr>
              <w:rFonts w:ascii="Times New Roman" w:hAnsi="Times New Roman" w:cs="Times New Roman"/>
              <w:sz w:val="24"/>
              <w:szCs w:val="24"/>
            </w:rPr>
            <w:t>Reliability</w:t>
          </w:r>
          <w:r w:rsidR="001E0807">
            <w:rPr>
              <w:rFonts w:ascii="Times New Roman" w:hAnsi="Times New Roman" w:cs="Times New Roman"/>
              <w:sz w:val="24"/>
              <w:szCs w:val="24"/>
            </w:rPr>
            <w:t xml:space="preserve"> </w:t>
          </w:r>
          <w:r w:rsidRPr="00E30B99">
            <w:rPr>
              <w:rFonts w:ascii="Times New Roman" w:hAnsi="Times New Roman" w:cs="Times New Roman"/>
              <w:sz w:val="24"/>
              <w:szCs w:val="24"/>
            </w:rPr>
            <w:t>of</w:t>
          </w:r>
          <w:r w:rsidR="001E0807">
            <w:rPr>
              <w:rFonts w:ascii="Times New Roman" w:hAnsi="Times New Roman" w:cs="Times New Roman"/>
              <w:sz w:val="24"/>
              <w:szCs w:val="24"/>
            </w:rPr>
            <w:t xml:space="preserve"> </w:t>
          </w:r>
          <w:r w:rsidRPr="00E30B99">
            <w:rPr>
              <w:rFonts w:ascii="Times New Roman" w:hAnsi="Times New Roman" w:cs="Times New Roman"/>
              <w:spacing w:val="-2"/>
              <w:sz w:val="24"/>
              <w:szCs w:val="24"/>
            </w:rPr>
            <w:t>Instruments</w:t>
          </w:r>
          <w:r w:rsidRPr="00E30B99">
            <w:rPr>
              <w:rFonts w:ascii="Times New Roman" w:hAnsi="Times New Roman" w:cs="Times New Roman"/>
              <w:sz w:val="24"/>
              <w:szCs w:val="24"/>
            </w:rPr>
            <w:tab/>
          </w:r>
          <w:r w:rsidRPr="00E30B99">
            <w:rPr>
              <w:rFonts w:ascii="Times New Roman" w:hAnsi="Times New Roman" w:cs="Times New Roman"/>
              <w:spacing w:val="-5"/>
              <w:sz w:val="24"/>
              <w:szCs w:val="24"/>
            </w:rPr>
            <w:t>26</w:t>
          </w:r>
        </w:p>
        <w:p w:rsidR="005704CB" w:rsidRPr="00E30B99" w:rsidRDefault="00651164" w:rsidP="00F969D6">
          <w:pPr>
            <w:pStyle w:val="TOC2"/>
            <w:numPr>
              <w:ilvl w:val="1"/>
              <w:numId w:val="4"/>
            </w:numPr>
            <w:tabs>
              <w:tab w:val="left" w:pos="961"/>
              <w:tab w:val="right" w:pos="7963"/>
            </w:tabs>
            <w:rPr>
              <w:rFonts w:ascii="Times New Roman" w:hAnsi="Times New Roman" w:cs="Times New Roman"/>
              <w:sz w:val="24"/>
              <w:szCs w:val="24"/>
            </w:rPr>
          </w:pPr>
          <w:r w:rsidRPr="00E30B99">
            <w:rPr>
              <w:rFonts w:ascii="Times New Roman" w:hAnsi="Times New Roman" w:cs="Times New Roman"/>
              <w:sz w:val="24"/>
              <w:szCs w:val="24"/>
            </w:rPr>
            <w:t>Method</w:t>
          </w:r>
          <w:r w:rsidR="001E0807">
            <w:rPr>
              <w:rFonts w:ascii="Times New Roman" w:hAnsi="Times New Roman" w:cs="Times New Roman"/>
              <w:sz w:val="24"/>
              <w:szCs w:val="24"/>
            </w:rPr>
            <w:t xml:space="preserve"> </w:t>
          </w:r>
          <w:r w:rsidRPr="00E30B99">
            <w:rPr>
              <w:rFonts w:ascii="Times New Roman" w:hAnsi="Times New Roman" w:cs="Times New Roman"/>
              <w:sz w:val="24"/>
              <w:szCs w:val="24"/>
            </w:rPr>
            <w:t>of</w:t>
          </w:r>
          <w:r w:rsidR="001E0807">
            <w:rPr>
              <w:rFonts w:ascii="Times New Roman" w:hAnsi="Times New Roman" w:cs="Times New Roman"/>
              <w:sz w:val="24"/>
              <w:szCs w:val="24"/>
            </w:rPr>
            <w:t xml:space="preserve"> </w:t>
          </w:r>
          <w:r w:rsidRPr="00E30B99">
            <w:rPr>
              <w:rFonts w:ascii="Times New Roman" w:hAnsi="Times New Roman" w:cs="Times New Roman"/>
              <w:sz w:val="24"/>
              <w:szCs w:val="24"/>
            </w:rPr>
            <w:t>Data</w:t>
          </w:r>
          <w:r w:rsidR="001E0807">
            <w:rPr>
              <w:rFonts w:ascii="Times New Roman" w:hAnsi="Times New Roman" w:cs="Times New Roman"/>
              <w:sz w:val="24"/>
              <w:szCs w:val="24"/>
            </w:rPr>
            <w:t xml:space="preserve"> </w:t>
          </w:r>
          <w:r w:rsidRPr="00E30B99">
            <w:rPr>
              <w:rFonts w:ascii="Times New Roman" w:hAnsi="Times New Roman" w:cs="Times New Roman"/>
              <w:spacing w:val="-2"/>
              <w:sz w:val="24"/>
              <w:szCs w:val="24"/>
            </w:rPr>
            <w:t>Collection</w:t>
          </w:r>
          <w:r w:rsidRPr="00E30B99">
            <w:rPr>
              <w:rFonts w:ascii="Times New Roman" w:hAnsi="Times New Roman" w:cs="Times New Roman"/>
              <w:sz w:val="24"/>
              <w:szCs w:val="24"/>
            </w:rPr>
            <w:tab/>
          </w:r>
          <w:r w:rsidRPr="00E30B99">
            <w:rPr>
              <w:rFonts w:ascii="Times New Roman" w:hAnsi="Times New Roman" w:cs="Times New Roman"/>
              <w:spacing w:val="-5"/>
              <w:sz w:val="24"/>
              <w:szCs w:val="24"/>
            </w:rPr>
            <w:t>27</w:t>
          </w:r>
        </w:p>
        <w:p w:rsidR="005704CB" w:rsidRPr="00E30B99" w:rsidRDefault="00651164" w:rsidP="00F969D6">
          <w:pPr>
            <w:pStyle w:val="TOC2"/>
            <w:tabs>
              <w:tab w:val="left" w:pos="961"/>
              <w:tab w:val="right" w:pos="7963"/>
            </w:tabs>
            <w:spacing w:before="119"/>
            <w:ind w:left="241" w:firstLine="0"/>
            <w:rPr>
              <w:rFonts w:ascii="Times New Roman" w:hAnsi="Times New Roman" w:cs="Times New Roman"/>
              <w:sz w:val="24"/>
              <w:szCs w:val="24"/>
            </w:rPr>
          </w:pPr>
          <w:r w:rsidRPr="00E30B99">
            <w:rPr>
              <w:rFonts w:ascii="Times New Roman" w:hAnsi="Times New Roman" w:cs="Times New Roman"/>
              <w:sz w:val="24"/>
              <w:szCs w:val="24"/>
            </w:rPr>
            <w:t>Techniques</w:t>
          </w:r>
          <w:r w:rsidR="001E0807">
            <w:rPr>
              <w:rFonts w:ascii="Times New Roman" w:hAnsi="Times New Roman" w:cs="Times New Roman"/>
              <w:sz w:val="24"/>
              <w:szCs w:val="24"/>
            </w:rPr>
            <w:t xml:space="preserve"> </w:t>
          </w:r>
          <w:r w:rsidRPr="00E30B99">
            <w:rPr>
              <w:rFonts w:ascii="Times New Roman" w:hAnsi="Times New Roman" w:cs="Times New Roman"/>
              <w:sz w:val="24"/>
              <w:szCs w:val="24"/>
            </w:rPr>
            <w:t>of</w:t>
          </w:r>
          <w:r w:rsidR="001E0807">
            <w:rPr>
              <w:rFonts w:ascii="Times New Roman" w:hAnsi="Times New Roman" w:cs="Times New Roman"/>
              <w:sz w:val="24"/>
              <w:szCs w:val="24"/>
            </w:rPr>
            <w:t xml:space="preserve"> </w:t>
          </w:r>
          <w:r w:rsidRPr="00E30B99">
            <w:rPr>
              <w:rFonts w:ascii="Times New Roman" w:hAnsi="Times New Roman" w:cs="Times New Roman"/>
              <w:sz w:val="24"/>
              <w:szCs w:val="24"/>
            </w:rPr>
            <w:t>Data</w:t>
          </w:r>
          <w:r w:rsidR="001E0807">
            <w:rPr>
              <w:rFonts w:ascii="Times New Roman" w:hAnsi="Times New Roman" w:cs="Times New Roman"/>
              <w:sz w:val="24"/>
              <w:szCs w:val="24"/>
            </w:rPr>
            <w:t xml:space="preserve"> </w:t>
          </w:r>
          <w:r w:rsidRPr="00E30B99">
            <w:rPr>
              <w:rFonts w:ascii="Times New Roman" w:hAnsi="Times New Roman" w:cs="Times New Roman"/>
              <w:sz w:val="24"/>
              <w:szCs w:val="24"/>
            </w:rPr>
            <w:t>Analysis</w:t>
          </w:r>
          <w:r w:rsidR="001E0807">
            <w:rPr>
              <w:rFonts w:ascii="Times New Roman" w:hAnsi="Times New Roman" w:cs="Times New Roman"/>
              <w:sz w:val="24"/>
              <w:szCs w:val="24"/>
            </w:rPr>
            <w:t xml:space="preserve"> </w:t>
          </w:r>
          <w:r w:rsidRPr="00E30B99">
            <w:rPr>
              <w:rFonts w:ascii="Times New Roman" w:hAnsi="Times New Roman" w:cs="Times New Roman"/>
              <w:sz w:val="24"/>
              <w:szCs w:val="24"/>
            </w:rPr>
            <w:t>and</w:t>
          </w:r>
          <w:r w:rsidR="001E0807">
            <w:rPr>
              <w:rFonts w:ascii="Times New Roman" w:hAnsi="Times New Roman" w:cs="Times New Roman"/>
              <w:sz w:val="24"/>
              <w:szCs w:val="24"/>
            </w:rPr>
            <w:t xml:space="preserve"> </w:t>
          </w:r>
          <w:r w:rsidRPr="00E30B99">
            <w:rPr>
              <w:rFonts w:ascii="Times New Roman" w:hAnsi="Times New Roman" w:cs="Times New Roman"/>
              <w:spacing w:val="-2"/>
              <w:sz w:val="24"/>
              <w:szCs w:val="24"/>
            </w:rPr>
            <w:t>Presentation</w:t>
          </w:r>
          <w:r w:rsidRPr="00E30B99">
            <w:rPr>
              <w:rFonts w:ascii="Times New Roman" w:hAnsi="Times New Roman" w:cs="Times New Roman"/>
              <w:sz w:val="24"/>
              <w:szCs w:val="24"/>
            </w:rPr>
            <w:tab/>
          </w:r>
          <w:r w:rsidRPr="00E30B99">
            <w:rPr>
              <w:rFonts w:ascii="Times New Roman" w:hAnsi="Times New Roman" w:cs="Times New Roman"/>
              <w:spacing w:val="-5"/>
              <w:sz w:val="24"/>
              <w:szCs w:val="24"/>
            </w:rPr>
            <w:t>27</w:t>
          </w:r>
        </w:p>
      </w:sdtContent>
    </w:sdt>
    <w:p w:rsidR="005704CB" w:rsidRPr="00E30B99" w:rsidRDefault="00651164" w:rsidP="00F969D6">
      <w:pPr>
        <w:pStyle w:val="BodyText"/>
        <w:tabs>
          <w:tab w:val="left" w:pos="961"/>
        </w:tabs>
        <w:spacing w:before="123"/>
        <w:ind w:left="241"/>
        <w:jc w:val="left"/>
        <w:rPr>
          <w:rFonts w:ascii="Times New Roman" w:hAnsi="Times New Roman" w:cs="Times New Roman"/>
          <w:sz w:val="24"/>
          <w:szCs w:val="24"/>
        </w:rPr>
      </w:pPr>
      <w:r w:rsidRPr="00E30B99">
        <w:rPr>
          <w:rFonts w:ascii="Times New Roman" w:hAnsi="Times New Roman" w:cs="Times New Roman"/>
          <w:sz w:val="24"/>
          <w:szCs w:val="24"/>
        </w:rPr>
        <w:t>Description</w:t>
      </w:r>
      <w:r w:rsidR="001E0807">
        <w:rPr>
          <w:rFonts w:ascii="Times New Roman" w:hAnsi="Times New Roman" w:cs="Times New Roman"/>
          <w:sz w:val="24"/>
          <w:szCs w:val="24"/>
        </w:rPr>
        <w:t xml:space="preserve"> </w:t>
      </w:r>
      <w:r w:rsidRPr="00E30B99">
        <w:rPr>
          <w:rFonts w:ascii="Times New Roman" w:hAnsi="Times New Roman" w:cs="Times New Roman"/>
          <w:sz w:val="24"/>
          <w:szCs w:val="24"/>
        </w:rPr>
        <w:t>Based</w:t>
      </w:r>
      <w:r w:rsidR="001E0807">
        <w:rPr>
          <w:rFonts w:ascii="Times New Roman" w:hAnsi="Times New Roman" w:cs="Times New Roman"/>
          <w:sz w:val="24"/>
          <w:szCs w:val="24"/>
        </w:rPr>
        <w:t xml:space="preserve"> </w:t>
      </w:r>
      <w:r w:rsidRPr="00E30B99">
        <w:rPr>
          <w:rFonts w:ascii="Times New Roman" w:hAnsi="Times New Roman" w:cs="Times New Roman"/>
          <w:sz w:val="24"/>
          <w:szCs w:val="24"/>
        </w:rPr>
        <w:t>on</w:t>
      </w:r>
      <w:r w:rsidR="001E0807">
        <w:rPr>
          <w:rFonts w:ascii="Times New Roman" w:hAnsi="Times New Roman" w:cs="Times New Roman"/>
          <w:sz w:val="24"/>
          <w:szCs w:val="24"/>
        </w:rPr>
        <w:t xml:space="preserve"> </w:t>
      </w:r>
      <w:r w:rsidRPr="00E30B99">
        <w:rPr>
          <w:rFonts w:ascii="Times New Roman" w:hAnsi="Times New Roman" w:cs="Times New Roman"/>
          <w:sz w:val="24"/>
          <w:szCs w:val="24"/>
        </w:rPr>
        <w:t>Characteristics</w:t>
      </w:r>
      <w:r w:rsidR="001E0807">
        <w:rPr>
          <w:rFonts w:ascii="Times New Roman" w:hAnsi="Times New Roman" w:cs="Times New Roman"/>
          <w:sz w:val="24"/>
          <w:szCs w:val="24"/>
        </w:rPr>
        <w:t xml:space="preserve"> </w:t>
      </w:r>
      <w:r w:rsidRPr="00E30B99">
        <w:rPr>
          <w:rFonts w:ascii="Times New Roman" w:hAnsi="Times New Roman" w:cs="Times New Roman"/>
          <w:sz w:val="24"/>
          <w:szCs w:val="24"/>
        </w:rPr>
        <w:t>of</w:t>
      </w:r>
      <w:r w:rsidR="001E0807">
        <w:rPr>
          <w:rFonts w:ascii="Times New Roman" w:hAnsi="Times New Roman" w:cs="Times New Roman"/>
          <w:sz w:val="24"/>
          <w:szCs w:val="24"/>
        </w:rPr>
        <w:t xml:space="preserve"> </w:t>
      </w:r>
      <w:r w:rsidRPr="00E30B99">
        <w:rPr>
          <w:rFonts w:ascii="Times New Roman" w:hAnsi="Times New Roman" w:cs="Times New Roman"/>
          <w:sz w:val="24"/>
          <w:szCs w:val="24"/>
        </w:rPr>
        <w:t>the</w:t>
      </w:r>
      <w:r w:rsidR="001E0807">
        <w:rPr>
          <w:rFonts w:ascii="Times New Roman" w:hAnsi="Times New Roman" w:cs="Times New Roman"/>
          <w:sz w:val="24"/>
          <w:szCs w:val="24"/>
        </w:rPr>
        <w:t xml:space="preserve"> </w:t>
      </w:r>
      <w:r w:rsidRPr="00E30B99">
        <w:rPr>
          <w:rFonts w:ascii="Times New Roman" w:hAnsi="Times New Roman" w:cs="Times New Roman"/>
          <w:sz w:val="24"/>
          <w:szCs w:val="24"/>
        </w:rPr>
        <w:t>Study</w:t>
      </w:r>
      <w:r w:rsidR="001E0807">
        <w:rPr>
          <w:rFonts w:ascii="Times New Roman" w:hAnsi="Times New Roman" w:cs="Times New Roman"/>
          <w:sz w:val="24"/>
          <w:szCs w:val="24"/>
        </w:rPr>
        <w:t xml:space="preserve"> </w:t>
      </w:r>
      <w:r w:rsidRPr="00E30B99">
        <w:rPr>
          <w:rFonts w:ascii="Times New Roman" w:hAnsi="Times New Roman" w:cs="Times New Roman"/>
          <w:sz w:val="24"/>
          <w:szCs w:val="24"/>
        </w:rPr>
        <w:t>Samples</w:t>
      </w:r>
      <w:r w:rsidR="001E0807">
        <w:rPr>
          <w:rFonts w:ascii="Times New Roman" w:hAnsi="Times New Roman" w:cs="Times New Roman"/>
          <w:sz w:val="24"/>
          <w:szCs w:val="24"/>
        </w:rPr>
        <w:tab/>
      </w:r>
      <w:r w:rsidR="001E0807">
        <w:rPr>
          <w:rFonts w:ascii="Times New Roman" w:hAnsi="Times New Roman" w:cs="Times New Roman"/>
          <w:sz w:val="24"/>
          <w:szCs w:val="24"/>
        </w:rPr>
        <w:tab/>
        <w:t xml:space="preserve">         </w:t>
      </w:r>
      <w:r w:rsidRPr="00E30B99">
        <w:rPr>
          <w:rFonts w:ascii="Times New Roman" w:hAnsi="Times New Roman" w:cs="Times New Roman"/>
          <w:spacing w:val="-5"/>
          <w:sz w:val="24"/>
          <w:szCs w:val="24"/>
        </w:rPr>
        <w:t>27</w:t>
      </w:r>
    </w:p>
    <w:p w:rsidR="005704CB" w:rsidRPr="00E30B99" w:rsidRDefault="005704CB" w:rsidP="001E0807">
      <w:pPr>
        <w:pStyle w:val="BodyText"/>
        <w:spacing w:line="360" w:lineRule="auto"/>
        <w:jc w:val="left"/>
        <w:rPr>
          <w:rFonts w:ascii="Times New Roman" w:hAnsi="Times New Roman" w:cs="Times New Roman"/>
          <w:sz w:val="24"/>
          <w:szCs w:val="24"/>
        </w:rPr>
        <w:sectPr w:rsidR="005704CB" w:rsidRPr="00E30B99">
          <w:pgSz w:w="11900" w:h="16460"/>
          <w:pgMar w:top="620" w:right="1559" w:bottom="280" w:left="1559" w:header="720" w:footer="720" w:gutter="0"/>
          <w:cols w:space="720"/>
        </w:sectPr>
      </w:pPr>
    </w:p>
    <w:p w:rsidR="001E0807" w:rsidRDefault="001E0807" w:rsidP="001E0807">
      <w:pPr>
        <w:spacing w:line="360" w:lineRule="auto"/>
        <w:jc w:val="center"/>
        <w:outlineLvl w:val="1"/>
        <w:rPr>
          <w:rFonts w:ascii="Times New Roman" w:eastAsia="Times New Roman" w:hAnsi="Times New Roman" w:cs="Times New Roman"/>
          <w:b/>
          <w:bCs/>
          <w:sz w:val="26"/>
          <w:szCs w:val="36"/>
        </w:rPr>
      </w:pPr>
      <w:r w:rsidRPr="00910CC4">
        <w:rPr>
          <w:rFonts w:ascii="Times New Roman" w:eastAsia="Times New Roman" w:hAnsi="Times New Roman" w:cs="Times New Roman"/>
          <w:b/>
          <w:bCs/>
          <w:sz w:val="26"/>
          <w:szCs w:val="36"/>
        </w:rPr>
        <w:lastRenderedPageBreak/>
        <w:t xml:space="preserve">CHAPTER ONE: </w:t>
      </w:r>
    </w:p>
    <w:p w:rsidR="001E0807" w:rsidRPr="00910CC4" w:rsidRDefault="001E0807" w:rsidP="001E0807">
      <w:pPr>
        <w:spacing w:line="360" w:lineRule="auto"/>
        <w:jc w:val="center"/>
        <w:outlineLvl w:val="1"/>
        <w:rPr>
          <w:rFonts w:ascii="Times New Roman" w:eastAsia="Times New Roman" w:hAnsi="Times New Roman" w:cs="Times New Roman"/>
          <w:b/>
          <w:bCs/>
          <w:sz w:val="26"/>
          <w:szCs w:val="36"/>
        </w:rPr>
      </w:pPr>
      <w:r w:rsidRPr="00910CC4">
        <w:rPr>
          <w:rFonts w:ascii="Times New Roman" w:eastAsia="Times New Roman" w:hAnsi="Times New Roman" w:cs="Times New Roman"/>
          <w:b/>
          <w:bCs/>
          <w:sz w:val="26"/>
          <w:szCs w:val="36"/>
        </w:rPr>
        <w:t>INTRODUCTION</w:t>
      </w:r>
    </w:p>
    <w:p w:rsidR="001E0807" w:rsidRPr="00910CC4" w:rsidRDefault="001E0807" w:rsidP="001E0807">
      <w:pPr>
        <w:spacing w:line="360" w:lineRule="auto"/>
        <w:jc w:val="both"/>
        <w:outlineLvl w:val="2"/>
        <w:rPr>
          <w:rFonts w:ascii="Times New Roman" w:eastAsia="Times New Roman" w:hAnsi="Times New Roman" w:cs="Times New Roman"/>
          <w:b/>
          <w:bCs/>
          <w:sz w:val="27"/>
          <w:szCs w:val="27"/>
        </w:rPr>
      </w:pPr>
      <w:r w:rsidRPr="00910CC4">
        <w:rPr>
          <w:rFonts w:ascii="Times New Roman" w:eastAsia="Times New Roman" w:hAnsi="Times New Roman" w:cs="Times New Roman"/>
          <w:b/>
          <w:bCs/>
          <w:sz w:val="27"/>
          <w:szCs w:val="27"/>
        </w:rPr>
        <w:t>1.1 Background to the Study</w:t>
      </w:r>
    </w:p>
    <w:p w:rsidR="001E0807" w:rsidRPr="00910CC4" w:rsidRDefault="001E0807" w:rsidP="001E0807">
      <w:pPr>
        <w:spacing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Mass media serves as a powerful communication tool that continues to exert significant influence on political and social issues globally. On one hand, media can function as a political instrument for nation-building and promoting regime legitimacy by shaping political culture and influencing public opinion. On the other hand, media can serve as a watchdog monitoring government performance. Recognizing the crucial role mass media plays in politics, scholars in political science and communication studies have conducted extensive research exploring media-politics interaction.</w:t>
      </w:r>
    </w:p>
    <w:p w:rsidR="001E0807" w:rsidRPr="00910CC4" w:rsidRDefault="001E0807" w:rsidP="001E0807">
      <w:pPr>
        <w:spacing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Notable studies include Black's "Politics and News" (1982), Horowitz's "Power, Politics and People" (1963), Seymour-Ure's "The Political Impact of Mass Media" (1976), Indi's "Mass Media and Society" (1972), Collins and Murroni's "New Media New Politics" (1996), Wheeler's "Politics and the Mass Media" (1997), Sprowle's "Propaganda and Democracy" (1997), and May Patricia and Scheufele's "Media Effects on Political and Social Trust" (2000).</w:t>
      </w:r>
    </w:p>
    <w:p w:rsidR="001E0807" w:rsidRPr="00910CC4" w:rsidRDefault="001E0807" w:rsidP="001E0807">
      <w:pPr>
        <w:spacing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Beyond empirical studies, theories have been developed to explain media's societal power. Lasswell's propaganda theory (1938), McCombs and Shaw's agenda-setting theory (1972), and Tuchman's framing analysis theory (1978) are particularly relevant to studying media effects on politics. These theories directly examine media-politics interaction, assuming that media plays a powerful role in influencing politics both within and between nations.</w:t>
      </w:r>
    </w:p>
    <w:p w:rsidR="001E0807" w:rsidRPr="00910CC4" w:rsidRDefault="001E0807" w:rsidP="001E0807">
      <w:pPr>
        <w:spacing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The media encompasses both print and digital formats, including broadcast media and social media. Radio's usefulness is primarily journalistic, educational, cultural enlightenment, people mobilization, societal information dissemination, and entertainment. Radio promotes economic development, increases political participation, and creates general awareness of national issues to inspire unity in society.</w:t>
      </w:r>
    </w:p>
    <w:p w:rsidR="001E0807" w:rsidRPr="00910CC4" w:rsidRDefault="001E0807" w:rsidP="001E0807">
      <w:pPr>
        <w:spacing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Media cannot be eliminated from any political system, especially in democratic societies. They constitute the fourth estate of the realm. When media is independent and free from government influence, it becomes primarily responsible to the public. Media creates awareness by informing the public about problems and issues facing the state and their possible solutions or consequences. Media sets the daily agenda by presenting ideas and thoughts for public consideration and discussion.</w:t>
      </w:r>
    </w:p>
    <w:p w:rsidR="001E0807" w:rsidRPr="00910CC4" w:rsidRDefault="001E0807" w:rsidP="00F969D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Pr="00910CC4">
        <w:rPr>
          <w:rFonts w:ascii="Times New Roman" w:eastAsia="Times New Roman" w:hAnsi="Times New Roman" w:cs="Times New Roman"/>
          <w:sz w:val="24"/>
          <w:szCs w:val="24"/>
        </w:rPr>
        <w:lastRenderedPageBreak/>
        <w:t>In Nigeria, media has been instrumental in political transformation. According to Akpan (1987), media information possesses tremendous energy for change. In political contexts, change refers to opportunities for improvement in the people's political sphere and eliminating political ignorance. The electorate needs media information to ensure full participation in elections and understanding their civic responsibilities. Furthermore, Ezeokoli (1988) noted in "Mass Media and Social Political Transformation" that any nation's politics depends heavily on mass media as platforms for articulating and marketing ideas on national problems.</w:t>
      </w:r>
    </w:p>
    <w:p w:rsidR="001E0807" w:rsidRPr="00910CC4" w:rsidRDefault="001E0807" w:rsidP="001E0807">
      <w:pPr>
        <w:spacing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This study examines the contributions of radio campaigns on political tolerance among residents of Ilorin metropolis.</w:t>
      </w:r>
    </w:p>
    <w:p w:rsidR="001E0807" w:rsidRPr="00910CC4" w:rsidRDefault="001E0807" w:rsidP="001E080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10CC4">
        <w:rPr>
          <w:rFonts w:ascii="Times New Roman" w:eastAsia="Times New Roman" w:hAnsi="Times New Roman" w:cs="Times New Roman"/>
          <w:b/>
          <w:bCs/>
          <w:sz w:val="27"/>
          <w:szCs w:val="27"/>
        </w:rPr>
        <w:t>1.2 Statement of Research Problem</w:t>
      </w:r>
    </w:p>
    <w:p w:rsidR="001E0807" w:rsidRPr="00910CC4" w:rsidRDefault="001E0807" w:rsidP="001E0807">
      <w:pPr>
        <w:spacing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In democracies globally, media primarily functions as the people's watchdog. They mobilize and inform people, creating awareness about the prevailing political culture. Mass media plays a crucial role in educating the public about political systems, especially where citizens have poor political orientation, affecting their perceptions of government legitimacy.</w:t>
      </w:r>
    </w:p>
    <w:p w:rsidR="001E0807" w:rsidRPr="00910CC4" w:rsidRDefault="001E0807" w:rsidP="001E0807">
      <w:pPr>
        <w:spacing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Recently, Nigerian media has evolved from its traditional role as a communication channel to a tool for continual public enlightenment, improving public lifestyle and reducing ignorance. Radio's role as a political mobilization instrument cannot be overemphasized. Radio's continued participation in political affairs has generated interest among politicians, who are ready to use radio to pursue their personal interests. Due to its universal accessibility, radio can reach people on a wide scale, affecting the nation's democratic growth.</w:t>
      </w:r>
    </w:p>
    <w:p w:rsidR="001E0807" w:rsidRPr="00910CC4" w:rsidRDefault="001E0807" w:rsidP="001E0807">
      <w:pPr>
        <w:spacing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Media can be considered windows through which the political landscape of a country is viewed by both citizens and external observers. Media can serve as explanatory factors for politics. Unlike many liberal-democratic societies where great attention is given to mass media's roles in affecting national political life, media roles have been marginalized, if not completely ignored, in Nigerian society studies. Although several studies exist on media roles in Nigerian politics, few provide systematic and updated analysis of how dynamic media has been in reforming political participation rates among Nigerians.</w:t>
      </w:r>
    </w:p>
    <w:p w:rsidR="001E0807" w:rsidRDefault="001E0807" w:rsidP="001E0807">
      <w:pPr>
        <w:spacing w:line="36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1E0807" w:rsidRPr="00910CC4" w:rsidRDefault="001E0807" w:rsidP="001E080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10CC4">
        <w:rPr>
          <w:rFonts w:ascii="Times New Roman" w:eastAsia="Times New Roman" w:hAnsi="Times New Roman" w:cs="Times New Roman"/>
          <w:b/>
          <w:bCs/>
          <w:sz w:val="27"/>
          <w:szCs w:val="27"/>
        </w:rPr>
        <w:lastRenderedPageBreak/>
        <w:t>1.3 Objectives of the Study</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The main objective of this study is to examine how well media outlets in Ilorin metropolis help create awareness on political tolerance issues in Kwara State. The specific objectives are:</w:t>
      </w:r>
    </w:p>
    <w:p w:rsidR="001E0807" w:rsidRPr="00910CC4" w:rsidRDefault="001E0807" w:rsidP="001E0807">
      <w:pPr>
        <w:widowControl/>
        <w:numPr>
          <w:ilvl w:val="0"/>
          <w:numId w:val="7"/>
        </w:numPr>
        <w:autoSpaceDE/>
        <w:autoSpaceDN/>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To determine if Ilorin metropolis radio stations played important roles in creating awareness about political tolerance during electoral processes.</w:t>
      </w:r>
    </w:p>
    <w:p w:rsidR="001E0807" w:rsidRPr="00910CC4" w:rsidRDefault="001E0807" w:rsidP="001E0807">
      <w:pPr>
        <w:widowControl/>
        <w:numPr>
          <w:ilvl w:val="0"/>
          <w:numId w:val="7"/>
        </w:numPr>
        <w:autoSpaceDE/>
        <w:autoSpaceDN/>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To ascertain if information on political tolerance from Ilorin metropolis radio stations was perceived as credible by residents.</w:t>
      </w:r>
    </w:p>
    <w:p w:rsidR="001E0807" w:rsidRPr="00910CC4" w:rsidRDefault="001E0807" w:rsidP="001E0807">
      <w:pPr>
        <w:widowControl/>
        <w:numPr>
          <w:ilvl w:val="0"/>
          <w:numId w:val="7"/>
        </w:numPr>
        <w:autoSpaceDE/>
        <w:autoSpaceDN/>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To measure the extent to which political tolerance programs broadcast by Ilorin metropolis radio stations encourage political participation among listeners.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This research seeks to determine how effectively media has performed its function as an instrument of political mobilization and information dissemination regarding political tolerance.</w:t>
      </w:r>
    </w:p>
    <w:p w:rsidR="001E0807" w:rsidRPr="00910CC4" w:rsidRDefault="001E0807" w:rsidP="001E080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10CC4">
        <w:rPr>
          <w:rFonts w:ascii="Times New Roman" w:eastAsia="Times New Roman" w:hAnsi="Times New Roman" w:cs="Times New Roman"/>
          <w:b/>
          <w:bCs/>
          <w:sz w:val="27"/>
          <w:szCs w:val="27"/>
        </w:rPr>
        <w:t>1.4 Research Questions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The following research questions guide this study:</w:t>
      </w:r>
    </w:p>
    <w:p w:rsidR="001E0807" w:rsidRPr="00910CC4" w:rsidRDefault="001E0807" w:rsidP="001E0807">
      <w:pPr>
        <w:widowControl/>
        <w:numPr>
          <w:ilvl w:val="0"/>
          <w:numId w:val="8"/>
        </w:numPr>
        <w:autoSpaceDE/>
        <w:autoSpaceDN/>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To what extent did residents of Ilorin metropolis create awareness about the effectiveness of political tolerance campaigns?</w:t>
      </w:r>
    </w:p>
    <w:p w:rsidR="001E0807" w:rsidRPr="00910CC4" w:rsidRDefault="001E0807" w:rsidP="001E0807">
      <w:pPr>
        <w:widowControl/>
        <w:numPr>
          <w:ilvl w:val="0"/>
          <w:numId w:val="8"/>
        </w:numPr>
        <w:autoSpaceDE/>
        <w:autoSpaceDN/>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To what extent were campaign and electoral information on political tolerance perceived as credible by Ilorin metropolis residents?</w:t>
      </w:r>
    </w:p>
    <w:p w:rsidR="001E0807" w:rsidRPr="00910CC4" w:rsidRDefault="001E0807" w:rsidP="001E0807">
      <w:pPr>
        <w:widowControl/>
        <w:numPr>
          <w:ilvl w:val="0"/>
          <w:numId w:val="8"/>
        </w:numPr>
        <w:autoSpaceDE/>
        <w:autoSpaceDN/>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How effectively did radio stations in Ilorin metropolis enlighten and inform listeners during political processes regarding tolerance?</w:t>
      </w:r>
    </w:p>
    <w:p w:rsidR="001E0807" w:rsidRPr="00910CC4" w:rsidRDefault="001E0807" w:rsidP="001E080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10CC4">
        <w:rPr>
          <w:rFonts w:ascii="Times New Roman" w:eastAsia="Times New Roman" w:hAnsi="Times New Roman" w:cs="Times New Roman"/>
          <w:b/>
          <w:bCs/>
          <w:sz w:val="27"/>
          <w:szCs w:val="27"/>
        </w:rPr>
        <w:t>1.5 Significance of the Study</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This study examines the extent to which radio has influenced political mobilization and increased political participation among people in Ilorin metropolis. It determines whether radio has oriented people toward political tolerance issues based on gathered information and their role as an electorate in democratic leadership selection. The findings will contribute to understanding media's role in promoting political tolerance and democratic participation.</w:t>
      </w:r>
    </w:p>
    <w:p w:rsidR="001E0807" w:rsidRDefault="001E0807" w:rsidP="001E0807">
      <w:pPr>
        <w:spacing w:line="36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br w:type="page"/>
      </w:r>
    </w:p>
    <w:p w:rsidR="001E0807" w:rsidRPr="00910CC4" w:rsidRDefault="001E0807" w:rsidP="001E080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10CC4">
        <w:rPr>
          <w:rFonts w:ascii="Times New Roman" w:eastAsia="Times New Roman" w:hAnsi="Times New Roman" w:cs="Times New Roman"/>
          <w:b/>
          <w:bCs/>
          <w:sz w:val="27"/>
          <w:szCs w:val="27"/>
        </w:rPr>
        <w:lastRenderedPageBreak/>
        <w:t>1.6 Scope of the Study</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This study focuses on Ilorin metropolis area of Kwara State and its residents as the primary reference population. It concentrates on areas concerning radio stations fulfilling their role as social informants and public watchdogs in electoral processes. The study examines how political discussions in broadcast programs improve people's political orientation toward tolerance and democratic participation.</w:t>
      </w:r>
    </w:p>
    <w:p w:rsidR="001E0807" w:rsidRPr="00910CC4" w:rsidRDefault="001E0807" w:rsidP="001E080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10CC4">
        <w:rPr>
          <w:rFonts w:ascii="Times New Roman" w:eastAsia="Times New Roman" w:hAnsi="Times New Roman" w:cs="Times New Roman"/>
          <w:b/>
          <w:bCs/>
          <w:sz w:val="27"/>
          <w:szCs w:val="27"/>
        </w:rPr>
        <w:t>1.7 Operational Definition of Terms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b/>
          <w:bCs/>
          <w:sz w:val="24"/>
          <w:szCs w:val="24"/>
        </w:rPr>
        <w:t>Politics:</w:t>
      </w:r>
      <w:r w:rsidRPr="00910CC4">
        <w:rPr>
          <w:rFonts w:ascii="Times New Roman" w:eastAsia="Times New Roman" w:hAnsi="Times New Roman" w:cs="Times New Roman"/>
          <w:sz w:val="24"/>
          <w:szCs w:val="24"/>
        </w:rPr>
        <w:t xml:space="preserve"> The process necessary to make binding policy decisions for the community and increase patronage in government activities.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b/>
          <w:bCs/>
          <w:sz w:val="24"/>
          <w:szCs w:val="24"/>
        </w:rPr>
        <w:t>Media:</w:t>
      </w:r>
      <w:r w:rsidRPr="00910CC4">
        <w:rPr>
          <w:rFonts w:ascii="Times New Roman" w:eastAsia="Times New Roman" w:hAnsi="Times New Roman" w:cs="Times New Roman"/>
          <w:sz w:val="24"/>
          <w:szCs w:val="24"/>
        </w:rPr>
        <w:t xml:space="preserve"> Radio as a channel through which government, institutions, and political interest groups communicate with citizens.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b/>
          <w:bCs/>
          <w:sz w:val="24"/>
          <w:szCs w:val="24"/>
        </w:rPr>
        <w:t>Political Mobilization:</w:t>
      </w:r>
      <w:r w:rsidRPr="00910CC4">
        <w:rPr>
          <w:rFonts w:ascii="Times New Roman" w:eastAsia="Times New Roman" w:hAnsi="Times New Roman" w:cs="Times New Roman"/>
          <w:sz w:val="24"/>
          <w:szCs w:val="24"/>
        </w:rPr>
        <w:t xml:space="preserve"> The process of becoming attentive and active toward political demands, ensuring participation in political activities as an electorate exercising voting rights and creating awareness for active electoral participation.</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b/>
          <w:bCs/>
          <w:sz w:val="24"/>
          <w:szCs w:val="24"/>
        </w:rPr>
        <w:t>Political Participation:</w:t>
      </w:r>
      <w:r w:rsidRPr="00910CC4">
        <w:rPr>
          <w:rFonts w:ascii="Times New Roman" w:eastAsia="Times New Roman" w:hAnsi="Times New Roman" w:cs="Times New Roman"/>
          <w:sz w:val="24"/>
          <w:szCs w:val="24"/>
        </w:rPr>
        <w:t xml:space="preserve"> People's participation in selecting leaders through electoral processes.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b/>
          <w:bCs/>
          <w:sz w:val="24"/>
          <w:szCs w:val="24"/>
        </w:rPr>
        <w:t>Radio Programs:</w:t>
      </w:r>
      <w:r w:rsidRPr="00910CC4">
        <w:rPr>
          <w:rFonts w:ascii="Times New Roman" w:eastAsia="Times New Roman" w:hAnsi="Times New Roman" w:cs="Times New Roman"/>
          <w:sz w:val="24"/>
          <w:szCs w:val="24"/>
        </w:rPr>
        <w:t xml:space="preserve"> On-air political programs during electoral periods, particularly focusing on the 2015 elections.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b/>
          <w:bCs/>
          <w:sz w:val="24"/>
          <w:szCs w:val="24"/>
        </w:rPr>
        <w:t>Electoral Process:</w:t>
      </w:r>
      <w:r w:rsidRPr="00910CC4">
        <w:rPr>
          <w:rFonts w:ascii="Times New Roman" w:eastAsia="Times New Roman" w:hAnsi="Times New Roman" w:cs="Times New Roman"/>
          <w:sz w:val="24"/>
          <w:szCs w:val="24"/>
        </w:rPr>
        <w:t xml:space="preserve"> The periodic exercise of selecting and voting leaders into democratic government positions while promoting political awareness.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b/>
          <w:bCs/>
          <w:sz w:val="24"/>
          <w:szCs w:val="24"/>
        </w:rPr>
        <w:t>Political Tolerance:</w:t>
      </w:r>
      <w:r w:rsidRPr="00910CC4">
        <w:rPr>
          <w:rFonts w:ascii="Times New Roman" w:eastAsia="Times New Roman" w:hAnsi="Times New Roman" w:cs="Times New Roman"/>
          <w:sz w:val="24"/>
          <w:szCs w:val="24"/>
        </w:rPr>
        <w:t xml:space="preserve"> The willingness to allow political opponents to express their views and participate in political processes despite disagreement with their positions.</w:t>
      </w:r>
    </w:p>
    <w:p w:rsidR="005704CB" w:rsidRPr="00E30B99" w:rsidRDefault="005704CB" w:rsidP="001E0807">
      <w:pPr>
        <w:pStyle w:val="ListParagraph"/>
        <w:spacing w:line="360" w:lineRule="auto"/>
        <w:jc w:val="both"/>
        <w:rPr>
          <w:rFonts w:ascii="Times New Roman" w:hAnsi="Times New Roman" w:cs="Times New Roman"/>
          <w:sz w:val="24"/>
          <w:szCs w:val="24"/>
        </w:rPr>
        <w:sectPr w:rsidR="005704CB" w:rsidRPr="00E30B99">
          <w:pgSz w:w="12240" w:h="15840"/>
          <w:pgMar w:top="1360" w:right="1417" w:bottom="280" w:left="1417" w:header="720" w:footer="720" w:gutter="0"/>
          <w:cols w:space="720"/>
        </w:sectPr>
      </w:pPr>
    </w:p>
    <w:p w:rsidR="001E0807" w:rsidRDefault="001E0807" w:rsidP="001E0807">
      <w:pPr>
        <w:spacing w:line="360" w:lineRule="auto"/>
        <w:jc w:val="center"/>
        <w:outlineLvl w:val="1"/>
        <w:rPr>
          <w:rFonts w:ascii="Times New Roman" w:eastAsia="Times New Roman" w:hAnsi="Times New Roman" w:cs="Times New Roman"/>
          <w:b/>
          <w:bCs/>
          <w:sz w:val="28"/>
          <w:szCs w:val="36"/>
        </w:rPr>
      </w:pPr>
      <w:bookmarkStart w:id="2" w:name="_TOC_250000"/>
      <w:r>
        <w:rPr>
          <w:rFonts w:ascii="Times New Roman" w:eastAsia="Times New Roman" w:hAnsi="Times New Roman" w:cs="Times New Roman"/>
          <w:b/>
          <w:bCs/>
          <w:sz w:val="28"/>
          <w:szCs w:val="36"/>
        </w:rPr>
        <w:lastRenderedPageBreak/>
        <w:t>CHAPTER TWO</w:t>
      </w:r>
    </w:p>
    <w:p w:rsidR="001E0807" w:rsidRPr="00910CC4" w:rsidRDefault="001E0807" w:rsidP="001E0807">
      <w:pPr>
        <w:spacing w:line="360" w:lineRule="auto"/>
        <w:jc w:val="center"/>
        <w:outlineLvl w:val="1"/>
        <w:rPr>
          <w:rFonts w:ascii="Times New Roman" w:eastAsia="Times New Roman" w:hAnsi="Times New Roman" w:cs="Times New Roman"/>
          <w:b/>
          <w:bCs/>
          <w:sz w:val="28"/>
          <w:szCs w:val="36"/>
        </w:rPr>
      </w:pPr>
      <w:r w:rsidRPr="00910CC4">
        <w:rPr>
          <w:rFonts w:ascii="Times New Roman" w:eastAsia="Times New Roman" w:hAnsi="Times New Roman" w:cs="Times New Roman"/>
          <w:b/>
          <w:bCs/>
          <w:sz w:val="28"/>
          <w:szCs w:val="36"/>
        </w:rPr>
        <w:t>LITERATURE REVIEW</w:t>
      </w:r>
    </w:p>
    <w:p w:rsidR="001E0807" w:rsidRPr="00910CC4" w:rsidRDefault="001E0807" w:rsidP="001E080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10CC4">
        <w:rPr>
          <w:rFonts w:ascii="Times New Roman" w:eastAsia="Times New Roman" w:hAnsi="Times New Roman" w:cs="Times New Roman"/>
          <w:b/>
          <w:bCs/>
          <w:sz w:val="27"/>
          <w:szCs w:val="27"/>
        </w:rPr>
        <w:t>2.1 Conceptual Framework</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Radio is exceptionally powerful because it reaches huge audiences quickly and allows people in that audience to interact more easily than television viewers or newspaper readers. Radio's power grew as news could be reported more quickly on radio than in newspapers or television because the technology is simpler. Radio's accessibility increased its prominence since any radio set owner can tune into radio programs conveniently. Its inclusivity won many hearts as radio can reach most people, including the poor, marginalized, and those who cannot read or write.</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Ochonogor (2008) views media as multipliers of knowledge sources, raising levels of resources and aspiration. This knowledge source from rendered information makes radio broadcasting a vital information source. Ohoh (2008) captured thoughts on media's role, stating that mass media institutions provide daily information to aid steady development of citizens and socio-economic and political organizations operating within the country. Ohoh's point emphasizes the connection between social, economic, and political operations within the country.</w:t>
      </w:r>
    </w:p>
    <w:p w:rsidR="001E0807" w:rsidRPr="00910CC4" w:rsidRDefault="001E0807" w:rsidP="001E080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10CC4">
        <w:rPr>
          <w:rFonts w:ascii="Times New Roman" w:eastAsia="Times New Roman" w:hAnsi="Times New Roman" w:cs="Times New Roman"/>
          <w:b/>
          <w:bCs/>
          <w:sz w:val="27"/>
          <w:szCs w:val="27"/>
        </w:rPr>
        <w:t>2.2 Brief History of Radio Broadcasting in Nigeria</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Radio broadcasting started in Nigeria in 1932 when the country was under colonial rule. It initially aired programs from the British Broadcasting Corporation (BBC). The Nigerian Broadcasting Corporation (NBC) was created through parliamentary act to take over from the Nigerian Broadcasting Service, which people viewed as a colonial puppet. Radio ownership during this period was a social symbol.</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Radio media serves as a medium for providing essential information. It plays a crucial role in creating awareness and mobilizing people in both urban and rural areas. Radio is considered one of the most efficient and effective media in any country. Okunna (1999) explained radio's effectiveness as "having the capacity to cut through barriers of illiteracy and infrastructural limitations which are major constraints to print media."</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lastRenderedPageBreak/>
        <w:t>This explains why there is no difference in impressions the Western world has of Nigeria and other African nations. This situation can be greatly improved by finding ways to more effectively explain and present information. Examining things from different perspectives increases likelihood of achieving better understanding.</w:t>
      </w:r>
    </w:p>
    <w:p w:rsidR="001E0807" w:rsidRPr="00910CC4" w:rsidRDefault="001E0807" w:rsidP="001E080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10CC4">
        <w:rPr>
          <w:rFonts w:ascii="Times New Roman" w:eastAsia="Times New Roman" w:hAnsi="Times New Roman" w:cs="Times New Roman"/>
          <w:b/>
          <w:bCs/>
          <w:sz w:val="24"/>
          <w:szCs w:val="24"/>
        </w:rPr>
        <w:t>Types of Radio Broadcasting</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b/>
          <w:bCs/>
          <w:sz w:val="24"/>
          <w:szCs w:val="24"/>
        </w:rPr>
        <w:t>FM (Frequency Modulation):</w:t>
      </w:r>
      <w:r w:rsidRPr="00910CC4">
        <w:rPr>
          <w:rFonts w:ascii="Times New Roman" w:eastAsia="Times New Roman" w:hAnsi="Times New Roman" w:cs="Times New Roman"/>
          <w:sz w:val="24"/>
          <w:szCs w:val="24"/>
        </w:rPr>
        <w:t xml:space="preserve"> A method of impressing data onto alternating current (AC) waves by varying the wave's instantaneous frequency. FM occurs on VHF frequency using short wave signals restricted to particular coverage areas, not traveling great distances.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b/>
          <w:bCs/>
          <w:sz w:val="24"/>
          <w:szCs w:val="24"/>
        </w:rPr>
        <w:t>AM (Amplitude Modulation):</w:t>
      </w:r>
      <w:r w:rsidRPr="00910CC4">
        <w:rPr>
          <w:rFonts w:ascii="Times New Roman" w:eastAsia="Times New Roman" w:hAnsi="Times New Roman" w:cs="Times New Roman"/>
          <w:sz w:val="24"/>
          <w:szCs w:val="24"/>
        </w:rPr>
        <w:t xml:space="preserve"> Where carrier wave amplitude varies according to modulating signal characteristics. This is one of the earliest broadcasting technologies developed.</w:t>
      </w:r>
    </w:p>
    <w:p w:rsidR="001E0807" w:rsidRPr="00910CC4" w:rsidRDefault="001E0807" w:rsidP="001E080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10CC4">
        <w:rPr>
          <w:rFonts w:ascii="Times New Roman" w:eastAsia="Times New Roman" w:hAnsi="Times New Roman" w:cs="Times New Roman"/>
          <w:b/>
          <w:bCs/>
          <w:sz w:val="24"/>
          <w:szCs w:val="24"/>
        </w:rPr>
        <w:t>New Technology in Broadcasting</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b/>
          <w:bCs/>
          <w:sz w:val="24"/>
          <w:szCs w:val="24"/>
        </w:rPr>
        <w:t>HD Radio:</w:t>
      </w:r>
      <w:r w:rsidRPr="00910CC4">
        <w:rPr>
          <w:rFonts w:ascii="Times New Roman" w:eastAsia="Times New Roman" w:hAnsi="Times New Roman" w:cs="Times New Roman"/>
          <w:sz w:val="24"/>
          <w:szCs w:val="24"/>
        </w:rPr>
        <w:t xml:space="preserve"> HD Radio technology transmits digital audio and data alongside existing AM and FM analog signals. According to developers, this technology makes AM radio sound like FM and FM sound like CDs. HD Radio offers FM multicasting ability to broadcast multiple program streams over single FM frequencies, static-free crystal clear reception, and various data services including text-based information.</w:t>
      </w:r>
    </w:p>
    <w:p w:rsidR="001E0807" w:rsidRPr="00910CC4" w:rsidRDefault="001E0807" w:rsidP="001E080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10CC4">
        <w:rPr>
          <w:rFonts w:ascii="Times New Roman" w:eastAsia="Times New Roman" w:hAnsi="Times New Roman" w:cs="Times New Roman"/>
          <w:b/>
          <w:bCs/>
          <w:sz w:val="27"/>
          <w:szCs w:val="27"/>
        </w:rPr>
        <w:t>2.3 Theoretical Framework</w:t>
      </w:r>
    </w:p>
    <w:p w:rsidR="001E0807" w:rsidRPr="00910CC4" w:rsidRDefault="001E0807" w:rsidP="001E080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10CC4">
        <w:rPr>
          <w:rFonts w:ascii="Times New Roman" w:eastAsia="Times New Roman" w:hAnsi="Times New Roman" w:cs="Times New Roman"/>
          <w:b/>
          <w:bCs/>
          <w:sz w:val="24"/>
          <w:szCs w:val="24"/>
        </w:rPr>
        <w:t>2.3.1 The Agenda-Setting Theory</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McCombs and Shaw (1972-1973) developed this theory referencing media's agenda-setting function. In their 1968 presidential election study in America, they determined the degree to which media influences public opinion.</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 xml:space="preserve">The theory asserts that media sets agendas for political participation, describing "the ability of news media to influence topic salience on public agendas." According to this theory, mass media audiences judge as important what media considers important. Media helps people determine what is important in public discourse, describing media's powerful influence in telling us what </w:t>
      </w:r>
      <w:r w:rsidRPr="00910CC4">
        <w:rPr>
          <w:rFonts w:ascii="Times New Roman" w:eastAsia="Times New Roman" w:hAnsi="Times New Roman" w:cs="Times New Roman"/>
          <w:sz w:val="24"/>
          <w:szCs w:val="24"/>
        </w:rPr>
        <w:lastRenderedPageBreak/>
        <w:t>issues and persons are important in society. Those issues and individuals media chooses to publicize become the issues and individuals we think and discuss.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Radio audiences attach great importance to messages received from radio, including discussed issues and reported news items, as the press successfully tells people what to think about.</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Cohen (1963) explained that "the press is significantly more than an information and opinion purveyor. It may not succeed much of the time in telling people what to think, but it is stunningly successful in telling readers what to think about. Media audiences learn not only about given issues but how much importance to attach to issues from information amount and story positioning."</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This theory provides a basic framework for understanding relationships between radio and audience perceptions of media messages. Its relevance lies in explaining reactions of individuals exposed to constant radio messages on elections and electoral processes, making them unconsciously think about these topics. This will evaluate radio's role in creating awareness, as the amount of focus radio gives to politics determines audience attention levels.</w:t>
      </w:r>
    </w:p>
    <w:p w:rsidR="001E0807" w:rsidRPr="00910CC4" w:rsidRDefault="001E0807" w:rsidP="001E080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10CC4">
        <w:rPr>
          <w:rFonts w:ascii="Times New Roman" w:eastAsia="Times New Roman" w:hAnsi="Times New Roman" w:cs="Times New Roman"/>
          <w:b/>
          <w:bCs/>
          <w:sz w:val="24"/>
          <w:szCs w:val="24"/>
        </w:rPr>
        <w:t>2.3.2 Framing Theory</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Framing theory began as an agenda-setting theory offshoot. The framing process illustrates how media shapes public opinion on events and topical issues. According to Baran and Davis (2012), framing theory asserts that people use social world expectations to make sense of their world. Mass media audiences use media information to assess their immediate and external environments.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Framing differs significantly from accessibility-based models because it assumes how issues are characterized in news reports can influence audience understanding. According to Pan and Kosicki (1993), framing is often traced back to psychological and sociological roots. Psychological framing origins lie in experimental work by Kahneman and Tversky (1979, 1984), for which Kahneman received the 2002 Nobel Prize in Economics. They examined how different presentations of essentially identical decision-making scenarios influence people's choices and option evaluations.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lastRenderedPageBreak/>
        <w:t>Sociological framing foundations were established by Goffman (1974) and others who assumed individuals cannot fully understand the world and constantly struggle to interpret life experiences and make sense of surrounding environments. To efficiently process new information, Goffman (1974) argues, individuals therefore use interpretive schemas to classify and meaningfully interpret information.</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b/>
          <w:bCs/>
          <w:sz w:val="24"/>
          <w:szCs w:val="24"/>
        </w:rPr>
        <w:t>Relevance to This Study:</w:t>
      </w:r>
      <w:r w:rsidRPr="00910CC4">
        <w:rPr>
          <w:rFonts w:ascii="Times New Roman" w:eastAsia="Times New Roman" w:hAnsi="Times New Roman" w:cs="Times New Roman"/>
          <w:sz w:val="24"/>
          <w:szCs w:val="24"/>
        </w:rPr>
        <w:t xml:space="preserve"> Framing theory provides understanding of how radio constructs messages to suit audience needs. It helps understand how political and electoral information is presented in ways audiences can understand and find useful. The theory's psychological and sociological foundations help interpret how audiences use radio reports and information on elections and politics to assess their immediate political environment.</w:t>
      </w:r>
    </w:p>
    <w:p w:rsidR="001E0807" w:rsidRPr="00910CC4" w:rsidRDefault="001E0807" w:rsidP="001E080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10CC4">
        <w:rPr>
          <w:rFonts w:ascii="Times New Roman" w:eastAsia="Times New Roman" w:hAnsi="Times New Roman" w:cs="Times New Roman"/>
          <w:b/>
          <w:bCs/>
          <w:sz w:val="27"/>
          <w:szCs w:val="27"/>
        </w:rPr>
        <w:t>2.4 Empirical Review</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Oyebode M. Olabamiji (2014) studied "Use and Misuse of New Media for Political Communication in Nigeria's 4th Republic." The article discussed new media's improvement of political communication in Nigeria, especially during election seasons. During post-election periods, new media becomes scarce regarding political content. However, new media has improved and increased political participation among users but is misused by these same users to cause tension and conflict. To prevent these negative media effects, internet industry professionals should engage in establishing proper communication strategies on political issues because the internet's openness to diversity requires high usage responsibility.</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Print and broadcast media should not emphasize reliance on new media as primary news sources but rather see them as secondary gatekeepers. When sourcing stories through the internet, mass media must have requisite skills and capacity to read between lines, verify, and consult as many sources as possible from different credible internet and local sources.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 xml:space="preserve">Ewa Nowak (2013) explored "The News Effect: Shifting Salience between Media and Policy Agenda." This study seeks to empirically explore contemporary political communication field with the notion that policy agenda-setting by news agencies influences political transformation. She pointed out that a nation's politics depends heavily on mass media platforms in understanding and marketing ideas and reaching the public through raising issues about national problems </w:t>
      </w:r>
      <w:r w:rsidRPr="00910CC4">
        <w:rPr>
          <w:rFonts w:ascii="Times New Roman" w:eastAsia="Times New Roman" w:hAnsi="Times New Roman" w:cs="Times New Roman"/>
          <w:sz w:val="24"/>
          <w:szCs w:val="24"/>
        </w:rPr>
        <w:lastRenderedPageBreak/>
        <w:t>facing citizens. This assertion is corroborated by the fact that whether we like it or not, radio and media have become vehicles on which political systems can thrive.</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Eleazu (1977) in quantitative analysis on radio's role in nation-building explained that regarding socialization, mass media potential utility is measured by the extent to which they enhance social unit integration. This explains why there is no difference in Western world impressions of Nigeria and other African nations. The situation can be greatly improved by figuring out variables to more effectively explain it.</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According to Alonge (2000), probing radio's role in Nigerian politics differs from other conventional studies on this great nation, which usually focus on the nation's culture, economy, and philosophy.</w:t>
      </w:r>
    </w:p>
    <w:p w:rsidR="00E30B99" w:rsidRDefault="001E0807" w:rsidP="001E0807">
      <w:pPr>
        <w:spacing w:line="360" w:lineRule="auto"/>
        <w:jc w:val="both"/>
        <w:rPr>
          <w:rFonts w:ascii="Times New Roman" w:hAnsi="Times New Roman" w:cs="Times New Roman"/>
          <w:b/>
          <w:bCs/>
          <w:sz w:val="24"/>
          <w:szCs w:val="24"/>
        </w:rPr>
      </w:pPr>
      <w:r w:rsidRPr="00910CC4">
        <w:rPr>
          <w:rFonts w:ascii="Times New Roman" w:eastAsia="Times New Roman" w:hAnsi="Times New Roman" w:cs="Times New Roman"/>
          <w:sz w:val="24"/>
          <w:szCs w:val="24"/>
        </w:rPr>
        <w:t>Communication is political campaign essence. Candidates must somehow communicate with voters. Almost 90% of Nigerian households have radio sets accompanied by television sets, making broadcasting the quickest means to reach the public. It is no surprise that political campaigns are followed on radio and television by tens of millions of Nigerians. As information is what radio provides during campaigns, users of radio-aired information use it for different reasons. Goldfarb (2006) opined that information is a valuable resource required in any society, thus acquiring and using information are critical and important activities.</w:t>
      </w:r>
      <w:r w:rsidR="00E30B99">
        <w:rPr>
          <w:rFonts w:ascii="Times New Roman" w:hAnsi="Times New Roman" w:cs="Times New Roman"/>
          <w:sz w:val="24"/>
          <w:szCs w:val="24"/>
        </w:rPr>
        <w:br w:type="page"/>
      </w:r>
    </w:p>
    <w:bookmarkEnd w:id="2"/>
    <w:p w:rsidR="001E0807" w:rsidRDefault="001E0807" w:rsidP="001E0807">
      <w:pPr>
        <w:spacing w:line="360" w:lineRule="auto"/>
        <w:jc w:val="center"/>
        <w:outlineLvl w:val="1"/>
        <w:rPr>
          <w:rFonts w:ascii="Times New Roman" w:eastAsia="Times New Roman" w:hAnsi="Times New Roman" w:cs="Times New Roman"/>
          <w:b/>
          <w:bCs/>
          <w:sz w:val="30"/>
          <w:szCs w:val="36"/>
        </w:rPr>
      </w:pPr>
      <w:r>
        <w:rPr>
          <w:rFonts w:ascii="Times New Roman" w:eastAsia="Times New Roman" w:hAnsi="Times New Roman" w:cs="Times New Roman"/>
          <w:b/>
          <w:bCs/>
          <w:sz w:val="30"/>
          <w:szCs w:val="36"/>
        </w:rPr>
        <w:lastRenderedPageBreak/>
        <w:t>CHAPTER THREE</w:t>
      </w:r>
    </w:p>
    <w:p w:rsidR="001E0807" w:rsidRPr="00910CC4" w:rsidRDefault="001E0807" w:rsidP="001E0807">
      <w:pPr>
        <w:spacing w:line="360" w:lineRule="auto"/>
        <w:jc w:val="center"/>
        <w:outlineLvl w:val="1"/>
        <w:rPr>
          <w:rFonts w:ascii="Times New Roman" w:eastAsia="Times New Roman" w:hAnsi="Times New Roman" w:cs="Times New Roman"/>
          <w:b/>
          <w:bCs/>
          <w:sz w:val="30"/>
          <w:szCs w:val="36"/>
        </w:rPr>
      </w:pPr>
      <w:r w:rsidRPr="00910CC4">
        <w:rPr>
          <w:rFonts w:ascii="Times New Roman" w:eastAsia="Times New Roman" w:hAnsi="Times New Roman" w:cs="Times New Roman"/>
          <w:b/>
          <w:bCs/>
          <w:sz w:val="30"/>
          <w:szCs w:val="36"/>
        </w:rPr>
        <w:t>RESEARCH METHODOLOGY</w:t>
      </w:r>
    </w:p>
    <w:p w:rsidR="001E0807" w:rsidRPr="00910CC4" w:rsidRDefault="001E0807" w:rsidP="001E080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10CC4">
        <w:rPr>
          <w:rFonts w:ascii="Times New Roman" w:eastAsia="Times New Roman" w:hAnsi="Times New Roman" w:cs="Times New Roman"/>
          <w:b/>
          <w:bCs/>
          <w:sz w:val="27"/>
          <w:szCs w:val="27"/>
        </w:rPr>
        <w:t>3.1 Research Design</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This research approached the study from an audience analytical perspective using survey research design. Nworgu (1991) posits that "survey research is one in which a group of people or items is studied by collecting or analyzing data from a few people or items considered representative of the entire group." According to Okoro (2001), "survey research is the process of gathering data from a target population through questionnaires or interviews and subjecting data to statistical analysis for reaching conclusions on subject matter and providing solutions to identified research problems."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Sobowale (1983) noted that this technique involves drawing up sets of questions on various subjects or subject aspects which a sample is requested to react to. Therefore, the survey design serves as a veritable tool for collecting empirical data through questionnaires from the study population sample.</w:t>
      </w:r>
    </w:p>
    <w:p w:rsidR="001E0807" w:rsidRPr="00910CC4" w:rsidRDefault="001E0807" w:rsidP="001E080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10CC4">
        <w:rPr>
          <w:rFonts w:ascii="Times New Roman" w:eastAsia="Times New Roman" w:hAnsi="Times New Roman" w:cs="Times New Roman"/>
          <w:b/>
          <w:bCs/>
          <w:sz w:val="27"/>
          <w:szCs w:val="27"/>
        </w:rPr>
        <w:t>3.2 Population of the Study</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This research population consisted of literate adult Nigerian citizens residing in Ilorin metropolis. Literate adult citizens were chosen because of their ability to decode both print and electronic media messages. Thus, they stand a better chance of providing this study with vital information/data to actualize desired objectives.</w:t>
      </w:r>
    </w:p>
    <w:p w:rsidR="001E0807" w:rsidRPr="00910CC4" w:rsidRDefault="001E0807" w:rsidP="001E080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10CC4">
        <w:rPr>
          <w:rFonts w:ascii="Times New Roman" w:eastAsia="Times New Roman" w:hAnsi="Times New Roman" w:cs="Times New Roman"/>
          <w:b/>
          <w:bCs/>
          <w:sz w:val="27"/>
          <w:szCs w:val="27"/>
        </w:rPr>
        <w:t>3.3 Sample Size and Sampling Technique</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Since entire populations often cannot be studied due to time and resource constraints, the usual approach entails taking a sample. Considering the area population would be too large, a sample size of 100 respondents was selected for this research work.</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 xml:space="preserve">Due to the large population, purposive sampling technique was employed to determine study sample size. According to Ikeagwu (1998), "the basic assumption behind purposive sampling </w:t>
      </w:r>
      <w:r w:rsidRPr="00910CC4">
        <w:rPr>
          <w:rFonts w:ascii="Times New Roman" w:eastAsia="Times New Roman" w:hAnsi="Times New Roman" w:cs="Times New Roman"/>
          <w:sz w:val="24"/>
          <w:szCs w:val="24"/>
        </w:rPr>
        <w:lastRenderedPageBreak/>
        <w:t>method is that with good judgment and appropriate strategy, one can hand-pick cases to be included in the sample, developing a sample that is satisfactory in relation to one's needs." Those meeting this research requirements in the chosen population sample are adult males and females with access to electronic and print media. To this end, 100 respondents were purposively selected for the study.</w:t>
      </w:r>
    </w:p>
    <w:p w:rsidR="001E0807" w:rsidRPr="00910CC4" w:rsidRDefault="001E0807" w:rsidP="001E080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10CC4">
        <w:rPr>
          <w:rFonts w:ascii="Times New Roman" w:eastAsia="Times New Roman" w:hAnsi="Times New Roman" w:cs="Times New Roman"/>
          <w:b/>
          <w:bCs/>
          <w:sz w:val="27"/>
          <w:szCs w:val="27"/>
        </w:rPr>
        <w:t>3.4 Instruments for Data Collection</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Questionnaires were used as data collection instruments. A questionnaire consists of question lists relating to study aims and research questions to be verified (Nwanna, 1990). Questionnaires are vital instruments for gathering information from people about their opinions, attitudes, behaviors, and perspectives on given phenomena (Sobowale, 1983).</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This study questionnaire contains two sections: demographic and psychographic sections. The demographic section contains respondent personal data while psychographic questions examine logically and carefully selected questions aimed at sourcing reasonable and accurate answers that can help solve research problems.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The questionnaire comprises closed-ended and open-ended questions, with the former forming a greater percentage since the research intends to elicit higher degrees of measurable data. Data generated helped develop contextual modified matrix questions that elicited more information for study use.</w:t>
      </w:r>
    </w:p>
    <w:p w:rsidR="001E0807" w:rsidRPr="00910CC4" w:rsidRDefault="001E0807" w:rsidP="001E080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10CC4">
        <w:rPr>
          <w:rFonts w:ascii="Times New Roman" w:eastAsia="Times New Roman" w:hAnsi="Times New Roman" w:cs="Times New Roman"/>
          <w:b/>
          <w:bCs/>
          <w:sz w:val="27"/>
          <w:szCs w:val="27"/>
        </w:rPr>
        <w:t>3.5 Validity and Reliability of Instruments</w:t>
      </w:r>
    </w:p>
    <w:p w:rsidR="001E0807" w:rsidRPr="00910CC4" w:rsidRDefault="001E0807" w:rsidP="001E0807">
      <w:pPr>
        <w:spacing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Okoro (2001) posits that "validity refers to instrument accuracy, i.e., how well it measures what it is supposed to measure." To establish instrument validity, the researcher used expertise of mass communication professionals who reviewed and made useful inputs that helped achieve high questionnaire validity.</w:t>
      </w:r>
    </w:p>
    <w:p w:rsidR="001E0807" w:rsidRPr="00910CC4" w:rsidRDefault="001E0807" w:rsidP="001E0807">
      <w:pPr>
        <w:spacing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 xml:space="preserve">Ogbazi and Okpala (1994) posit that "instrument or test reliability is the degree to which an instrument is consistent in measuring whatever it purports to measure." In establishing instrument reliability, the researcher applied test-retest technique whereby the constructed questionnaire was administered to the same sample group more than once to discover how consistent each group </w:t>
      </w:r>
      <w:r w:rsidRPr="00910CC4">
        <w:rPr>
          <w:rFonts w:ascii="Times New Roman" w:eastAsia="Times New Roman" w:hAnsi="Times New Roman" w:cs="Times New Roman"/>
          <w:sz w:val="24"/>
          <w:szCs w:val="24"/>
        </w:rPr>
        <w:lastRenderedPageBreak/>
        <w:t>element is in instrument scoring at different times.</w:t>
      </w:r>
    </w:p>
    <w:p w:rsidR="001E0807" w:rsidRPr="00910CC4" w:rsidRDefault="001E0807" w:rsidP="001E080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10CC4">
        <w:rPr>
          <w:rFonts w:ascii="Times New Roman" w:eastAsia="Times New Roman" w:hAnsi="Times New Roman" w:cs="Times New Roman"/>
          <w:b/>
          <w:bCs/>
          <w:sz w:val="27"/>
          <w:szCs w:val="27"/>
        </w:rPr>
        <w:t>3.6 Method of Data Collection</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Questionnaires as data collection instruments were personally administered and retrieved by the researcher through face-to-face interaction. Questionnaires were self-completed because respondents were literate. This ensured high response rates. However, while 200 questionnaires were distributed, 100 representing 50% were retrieved and found suitable for analysis.</w:t>
      </w:r>
    </w:p>
    <w:p w:rsidR="001E0807" w:rsidRPr="00910CC4" w:rsidRDefault="001E0807" w:rsidP="001E080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10CC4">
        <w:rPr>
          <w:rFonts w:ascii="Times New Roman" w:eastAsia="Times New Roman" w:hAnsi="Times New Roman" w:cs="Times New Roman"/>
          <w:b/>
          <w:bCs/>
          <w:sz w:val="27"/>
          <w:szCs w:val="27"/>
        </w:rPr>
        <w:t>3.7 Techniques of Data Analysis and Presentation</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Quantitative data generated in the study were analyzed using frequencies and percentages in tables and charts, while qualitative data were analyzed and presented critically. In analyzing study data, two major steps were taken:</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b/>
          <w:bCs/>
          <w:sz w:val="24"/>
          <w:szCs w:val="24"/>
        </w:rPr>
        <w:t>Step 1:</w:t>
      </w:r>
      <w:r w:rsidRPr="00910CC4">
        <w:rPr>
          <w:rFonts w:ascii="Times New Roman" w:eastAsia="Times New Roman" w:hAnsi="Times New Roman" w:cs="Times New Roman"/>
          <w:sz w:val="24"/>
          <w:szCs w:val="24"/>
        </w:rPr>
        <w:t xml:space="preserve"> Description based on study sample characteristics </w:t>
      </w:r>
      <w:r w:rsidRPr="00910CC4">
        <w:rPr>
          <w:rFonts w:ascii="Times New Roman" w:eastAsia="Times New Roman" w:hAnsi="Times New Roman" w:cs="Times New Roman"/>
          <w:b/>
          <w:bCs/>
          <w:sz w:val="24"/>
          <w:szCs w:val="24"/>
        </w:rPr>
        <w:t>Step 2:</w:t>
      </w:r>
      <w:r w:rsidRPr="00910CC4">
        <w:rPr>
          <w:rFonts w:ascii="Times New Roman" w:eastAsia="Times New Roman" w:hAnsi="Times New Roman" w:cs="Times New Roman"/>
          <w:sz w:val="24"/>
          <w:szCs w:val="24"/>
        </w:rPr>
        <w:t xml:space="preserve"> Description based on metric analysis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Study sample background information or bio-data is usually the first data analysis stage. Such variables include sex, age, educational qualification, marital status, and respondent occupation. Frequency distribution tables and percentages were used in describing variables.</w:t>
      </w:r>
    </w:p>
    <w:p w:rsidR="00651164" w:rsidRPr="00E30B99" w:rsidRDefault="00651164" w:rsidP="001E0807">
      <w:pPr>
        <w:spacing w:line="360" w:lineRule="auto"/>
        <w:rPr>
          <w:rFonts w:ascii="Times New Roman" w:hAnsi="Times New Roman" w:cs="Times New Roman"/>
          <w:spacing w:val="-2"/>
          <w:sz w:val="24"/>
          <w:szCs w:val="24"/>
        </w:rPr>
      </w:pPr>
    </w:p>
    <w:p w:rsidR="00E30B99" w:rsidRDefault="00E30B99" w:rsidP="001E0807">
      <w:pPr>
        <w:spacing w:line="360" w:lineRule="auto"/>
        <w:rPr>
          <w:rFonts w:ascii="Times New Roman" w:eastAsia="Arial" w:hAnsi="Times New Roman" w:cs="Times New Roman"/>
          <w:b/>
          <w:sz w:val="24"/>
          <w:szCs w:val="24"/>
        </w:rPr>
      </w:pPr>
      <w:r>
        <w:rPr>
          <w:rFonts w:ascii="Times New Roman" w:hAnsi="Times New Roman" w:cs="Times New Roman"/>
          <w:b/>
          <w:sz w:val="24"/>
          <w:szCs w:val="24"/>
        </w:rPr>
        <w:br w:type="page"/>
      </w:r>
    </w:p>
    <w:p w:rsidR="0003600B" w:rsidRPr="00DB7B5A" w:rsidRDefault="0003600B" w:rsidP="001E0807">
      <w:pPr>
        <w:spacing w:line="360" w:lineRule="auto"/>
        <w:jc w:val="center"/>
        <w:outlineLvl w:val="0"/>
        <w:rPr>
          <w:rFonts w:ascii="Times New Roman" w:eastAsia="Times New Roman" w:hAnsi="Times New Roman" w:cs="Times New Roman"/>
          <w:b/>
          <w:bCs/>
          <w:kern w:val="36"/>
          <w:sz w:val="36"/>
          <w:szCs w:val="48"/>
        </w:rPr>
      </w:pPr>
      <w:r w:rsidRPr="00DB7B5A">
        <w:rPr>
          <w:rFonts w:ascii="Times New Roman" w:eastAsia="Times New Roman" w:hAnsi="Times New Roman" w:cs="Times New Roman"/>
          <w:b/>
          <w:bCs/>
          <w:kern w:val="36"/>
          <w:sz w:val="36"/>
          <w:szCs w:val="48"/>
        </w:rPr>
        <w:lastRenderedPageBreak/>
        <w:t>CHAPTER FOUR</w:t>
      </w:r>
    </w:p>
    <w:p w:rsidR="0003600B" w:rsidRPr="00DB7B5A" w:rsidRDefault="0003600B" w:rsidP="001E0807">
      <w:pPr>
        <w:spacing w:line="360" w:lineRule="auto"/>
        <w:jc w:val="center"/>
        <w:outlineLvl w:val="1"/>
        <w:rPr>
          <w:rFonts w:ascii="Times New Roman" w:eastAsia="Times New Roman" w:hAnsi="Times New Roman" w:cs="Times New Roman"/>
          <w:b/>
          <w:bCs/>
          <w:sz w:val="32"/>
          <w:szCs w:val="36"/>
        </w:rPr>
      </w:pPr>
      <w:r w:rsidRPr="00DB7B5A">
        <w:rPr>
          <w:rFonts w:ascii="Times New Roman" w:eastAsia="Times New Roman" w:hAnsi="Times New Roman" w:cs="Times New Roman"/>
          <w:b/>
          <w:bCs/>
          <w:sz w:val="32"/>
          <w:szCs w:val="36"/>
        </w:rPr>
        <w:t>DATA PRESENTATION AND ANALYSIS</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This presentation and data analysis are gotten through distribution of the 100 copies of questionnaire with a critical analysis of data collected for the purpose of this research work. In this chapter, the data collected are analyzed and interpreted for valid conclusion purpose of this work.</w:t>
      </w:r>
    </w:p>
    <w:p w:rsidR="0003600B" w:rsidRPr="00D87BC1" w:rsidRDefault="0003600B" w:rsidP="001E0807">
      <w:pPr>
        <w:spacing w:line="360" w:lineRule="auto"/>
        <w:jc w:val="both"/>
        <w:outlineLvl w:val="2"/>
        <w:rPr>
          <w:rFonts w:ascii="Times New Roman" w:eastAsia="Times New Roman" w:hAnsi="Times New Roman" w:cs="Times New Roman"/>
          <w:b/>
          <w:bCs/>
          <w:sz w:val="27"/>
          <w:szCs w:val="27"/>
        </w:rPr>
      </w:pPr>
      <w:r w:rsidRPr="00D87BC1">
        <w:rPr>
          <w:rFonts w:ascii="Times New Roman" w:eastAsia="Times New Roman" w:hAnsi="Times New Roman" w:cs="Times New Roman"/>
          <w:b/>
          <w:bCs/>
          <w:sz w:val="27"/>
          <w:szCs w:val="27"/>
        </w:rPr>
        <w:t>4.1 Data Presentation</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The research present data in both textual and tabular form for easy reading and understanding the presentation from the question are used.</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b/>
          <w:bCs/>
          <w:sz w:val="24"/>
          <w:szCs w:val="24"/>
        </w:rPr>
        <w:t>Table 1: Distribution of Respondents by Sex</w:t>
      </w:r>
    </w:p>
    <w:tbl>
      <w:tblPr>
        <w:tblW w:w="9249"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2072"/>
        <w:gridCol w:w="3135"/>
        <w:gridCol w:w="4042"/>
      </w:tblGrid>
      <w:tr w:rsidR="0003600B" w:rsidRPr="00D87BC1" w:rsidTr="005D0827">
        <w:trPr>
          <w:trHeight w:val="504"/>
          <w:tblHeader/>
          <w:tblCellSpacing w:w="15" w:type="dxa"/>
        </w:trPr>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Sex</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Frequency</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Percentage %</w:t>
            </w:r>
          </w:p>
        </w:tc>
      </w:tr>
      <w:tr w:rsidR="0003600B" w:rsidRPr="00D87BC1" w:rsidTr="005D0827">
        <w:trPr>
          <w:trHeight w:val="526"/>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Male</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28</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28%</w:t>
            </w:r>
          </w:p>
        </w:tc>
      </w:tr>
      <w:tr w:rsidR="0003600B" w:rsidRPr="00D87BC1" w:rsidTr="005D0827">
        <w:trPr>
          <w:trHeight w:val="504"/>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Female</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72</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72%</w:t>
            </w:r>
          </w:p>
        </w:tc>
      </w:tr>
      <w:tr w:rsidR="0003600B" w:rsidRPr="00D87BC1" w:rsidTr="005D0827">
        <w:trPr>
          <w:trHeight w:val="526"/>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Total</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r>
    </w:tbl>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Source: Researcher's Field Survey, 2024</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From the table above, 28 respondents (28%) are male and 72 respondents (72%) are female. Generally, the number of male supersedes the males.</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b/>
          <w:bCs/>
          <w:sz w:val="24"/>
          <w:szCs w:val="24"/>
        </w:rPr>
        <w:t>Table 2: Distribution of Respondents by Age</w:t>
      </w:r>
    </w:p>
    <w:tbl>
      <w:tblPr>
        <w:tblW w:w="9243"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104"/>
        <w:gridCol w:w="2681"/>
        <w:gridCol w:w="3458"/>
      </w:tblGrid>
      <w:tr w:rsidR="0003600B" w:rsidRPr="00D87BC1" w:rsidTr="005D0827">
        <w:trPr>
          <w:trHeight w:val="659"/>
          <w:tblHeader/>
          <w:tblCellSpacing w:w="15" w:type="dxa"/>
        </w:trPr>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Age</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Frequency</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Percentage %</w:t>
            </w:r>
          </w:p>
        </w:tc>
      </w:tr>
      <w:tr w:rsidR="0003600B" w:rsidRPr="00D87BC1" w:rsidTr="005D0827">
        <w:trPr>
          <w:trHeight w:val="688"/>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18-20years</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55</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55%</w:t>
            </w:r>
          </w:p>
        </w:tc>
      </w:tr>
      <w:tr w:rsidR="0003600B" w:rsidRPr="00D87BC1" w:rsidTr="005D0827">
        <w:trPr>
          <w:trHeight w:val="231"/>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21-25years</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35</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35%</w:t>
            </w:r>
          </w:p>
        </w:tc>
      </w:tr>
      <w:tr w:rsidR="0003600B" w:rsidRPr="00D87BC1" w:rsidTr="005D0827">
        <w:trPr>
          <w:trHeight w:val="231"/>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26-30years</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8</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8%</w:t>
            </w:r>
          </w:p>
        </w:tc>
      </w:tr>
      <w:tr w:rsidR="0003600B" w:rsidRPr="00D87BC1" w:rsidTr="005D0827">
        <w:trPr>
          <w:trHeight w:val="231"/>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31 and above</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2</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2%</w:t>
            </w:r>
          </w:p>
        </w:tc>
      </w:tr>
      <w:tr w:rsidR="0003600B" w:rsidRPr="00D87BC1" w:rsidTr="005D0827">
        <w:trPr>
          <w:trHeight w:val="231"/>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Total</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r>
    </w:tbl>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Source: Researcher's Field Survey, 2024</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 xml:space="preserve">Table 2 shows that 55 respondents (55%) are between (18-20), 20 respondents (35%) are between </w:t>
      </w:r>
      <w:r w:rsidRPr="00D87BC1">
        <w:rPr>
          <w:rFonts w:ascii="Times New Roman" w:eastAsia="Times New Roman" w:hAnsi="Times New Roman" w:cs="Times New Roman"/>
          <w:sz w:val="24"/>
          <w:szCs w:val="24"/>
        </w:rPr>
        <w:lastRenderedPageBreak/>
        <w:t>21-25years, 8 respondents (8%) are between the age bracket of 26-30years while 2 respondents (2%) are between the age bracket of 31 and above respectively.</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b/>
          <w:bCs/>
          <w:sz w:val="24"/>
          <w:szCs w:val="24"/>
        </w:rPr>
        <w:t>Table 3: Distribution of Respondents by Marital Status</w:t>
      </w:r>
    </w:p>
    <w:tbl>
      <w:tblPr>
        <w:tblW w:w="9127"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364"/>
        <w:gridCol w:w="2516"/>
        <w:gridCol w:w="3247"/>
      </w:tblGrid>
      <w:tr w:rsidR="0003600B" w:rsidRPr="00D87BC1" w:rsidTr="005D0827">
        <w:trPr>
          <w:trHeight w:val="422"/>
          <w:tblHeader/>
          <w:tblCellSpacing w:w="15" w:type="dxa"/>
        </w:trPr>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Marital Status</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Frequency</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Percentage %</w:t>
            </w:r>
          </w:p>
        </w:tc>
      </w:tr>
      <w:tr w:rsidR="0003600B" w:rsidRPr="00D87BC1" w:rsidTr="005D0827">
        <w:trPr>
          <w:trHeight w:val="441"/>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Single</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72</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72%</w:t>
            </w:r>
          </w:p>
        </w:tc>
      </w:tr>
      <w:tr w:rsidR="0003600B" w:rsidRPr="00D87BC1" w:rsidTr="005D0827">
        <w:trPr>
          <w:trHeight w:val="441"/>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Married</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16</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16%</w:t>
            </w:r>
          </w:p>
        </w:tc>
      </w:tr>
      <w:tr w:rsidR="0003600B" w:rsidRPr="00D87BC1" w:rsidTr="005D0827">
        <w:trPr>
          <w:trHeight w:val="422"/>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Divorced</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12</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12%</w:t>
            </w:r>
          </w:p>
        </w:tc>
      </w:tr>
      <w:tr w:rsidR="0003600B" w:rsidRPr="00D87BC1" w:rsidTr="005D0827">
        <w:trPr>
          <w:trHeight w:val="441"/>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Total</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r>
    </w:tbl>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Source: Researcher's Field Survey, 2024</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Table 3 shows that majority of the respondents are 72 (72%) which they are single, 16 respondents (16%) are married while 12 respondent (12%) is divorced.</w:t>
      </w:r>
    </w:p>
    <w:p w:rsidR="0003600B" w:rsidRPr="00D87BC1" w:rsidRDefault="0003600B" w:rsidP="001E0807">
      <w:pPr>
        <w:spacing w:line="360" w:lineRule="auto"/>
        <w:jc w:val="both"/>
        <w:outlineLvl w:val="2"/>
        <w:rPr>
          <w:rFonts w:ascii="Times New Roman" w:eastAsia="Times New Roman" w:hAnsi="Times New Roman" w:cs="Times New Roman"/>
          <w:b/>
          <w:bCs/>
          <w:sz w:val="27"/>
          <w:szCs w:val="27"/>
        </w:rPr>
      </w:pPr>
      <w:r w:rsidRPr="00D87BC1">
        <w:rPr>
          <w:rFonts w:ascii="Times New Roman" w:eastAsia="Times New Roman" w:hAnsi="Times New Roman" w:cs="Times New Roman"/>
          <w:b/>
          <w:bCs/>
          <w:sz w:val="27"/>
          <w:szCs w:val="27"/>
        </w:rPr>
        <w:t>SECTION B</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b/>
          <w:bCs/>
          <w:sz w:val="24"/>
          <w:szCs w:val="24"/>
        </w:rPr>
        <w:t>Table 4: Do you have a Radio Set?</w:t>
      </w:r>
    </w:p>
    <w:tbl>
      <w:tblPr>
        <w:tblW w:w="9260"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2715"/>
        <w:gridCol w:w="2858"/>
        <w:gridCol w:w="3687"/>
      </w:tblGrid>
      <w:tr w:rsidR="0003600B" w:rsidRPr="00D87BC1" w:rsidTr="005D0827">
        <w:trPr>
          <w:trHeight w:val="441"/>
          <w:tblHeader/>
          <w:tblCellSpacing w:w="15" w:type="dxa"/>
        </w:trPr>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Options</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Frequency</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Percentage %</w:t>
            </w:r>
          </w:p>
        </w:tc>
      </w:tr>
      <w:tr w:rsidR="0003600B" w:rsidRPr="00D87BC1" w:rsidTr="005D0827">
        <w:trPr>
          <w:trHeight w:val="441"/>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Yes</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72</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72%</w:t>
            </w:r>
          </w:p>
        </w:tc>
      </w:tr>
      <w:tr w:rsidR="0003600B" w:rsidRPr="00D87BC1" w:rsidTr="005D0827">
        <w:trPr>
          <w:trHeight w:val="423"/>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No</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19</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19%</w:t>
            </w:r>
          </w:p>
        </w:tc>
      </w:tr>
      <w:tr w:rsidR="0003600B" w:rsidRPr="00D87BC1" w:rsidTr="005D0827">
        <w:trPr>
          <w:trHeight w:val="423"/>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Undecided</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9</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9%</w:t>
            </w:r>
          </w:p>
        </w:tc>
      </w:tr>
      <w:tr w:rsidR="0003600B" w:rsidRPr="00D87BC1" w:rsidTr="005D0827">
        <w:trPr>
          <w:trHeight w:val="423"/>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Total</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r>
    </w:tbl>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Source: Researcher's Field Survey, 2024</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Table 4 shows that 72 respondents (72%) have a radio set while 19 respondents (19%) says no that they don't have a radio set while 9 (9%) were undecided whether they have a radio set or not.</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b/>
          <w:bCs/>
          <w:sz w:val="24"/>
          <w:szCs w:val="24"/>
        </w:rPr>
        <w:t>Table 5: Do you Receive Radio Signal in your Community?</w:t>
      </w:r>
    </w:p>
    <w:tbl>
      <w:tblPr>
        <w:tblW w:w="9191"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2695"/>
        <w:gridCol w:w="2837"/>
        <w:gridCol w:w="3659"/>
      </w:tblGrid>
      <w:tr w:rsidR="0003600B" w:rsidRPr="00D87BC1" w:rsidTr="005D0827">
        <w:trPr>
          <w:trHeight w:val="442"/>
          <w:tblHeader/>
          <w:tblCellSpacing w:w="15" w:type="dxa"/>
        </w:trPr>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Options</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Frequency</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Percentage %</w:t>
            </w:r>
          </w:p>
        </w:tc>
      </w:tr>
      <w:tr w:rsidR="0003600B" w:rsidRPr="00D87BC1" w:rsidTr="005D0827">
        <w:trPr>
          <w:trHeight w:val="462"/>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Yes</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72</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72%</w:t>
            </w:r>
          </w:p>
        </w:tc>
      </w:tr>
      <w:tr w:rsidR="0003600B" w:rsidRPr="00D87BC1" w:rsidTr="005D0827">
        <w:trPr>
          <w:trHeight w:val="462"/>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No</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19</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19%</w:t>
            </w:r>
          </w:p>
        </w:tc>
      </w:tr>
      <w:tr w:rsidR="0003600B" w:rsidRPr="00D87BC1" w:rsidTr="005D0827">
        <w:trPr>
          <w:trHeight w:val="462"/>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Undecided</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9</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9%</w:t>
            </w:r>
          </w:p>
        </w:tc>
      </w:tr>
      <w:tr w:rsidR="0003600B" w:rsidRPr="00D87BC1" w:rsidTr="005D0827">
        <w:trPr>
          <w:trHeight w:val="462"/>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Total</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r>
    </w:tbl>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lastRenderedPageBreak/>
        <w:t>Source: Researcher's Field Survey, 2024</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In table 5, it shows that 72 respondents (72%) receive radio signal in their community, 19 respondents (19%) didn't receive a radio signal in their community while 9 respondents (9%) were undecided whether they receive a radio signal in their community or not.</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b/>
          <w:bCs/>
          <w:sz w:val="24"/>
          <w:szCs w:val="24"/>
        </w:rPr>
        <w:t>Table 6: What Purpose Does Radio Serve You?</w:t>
      </w:r>
    </w:p>
    <w:tbl>
      <w:tblPr>
        <w:tblW w:w="8972"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130"/>
        <w:gridCol w:w="2551"/>
        <w:gridCol w:w="3291"/>
      </w:tblGrid>
      <w:tr w:rsidR="0003600B" w:rsidRPr="00D87BC1" w:rsidTr="005D0827">
        <w:trPr>
          <w:trHeight w:val="417"/>
          <w:tblHeader/>
          <w:tblCellSpacing w:w="15" w:type="dxa"/>
        </w:trPr>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Options</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Frequency</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Percentage %</w:t>
            </w:r>
          </w:p>
        </w:tc>
      </w:tr>
      <w:tr w:rsidR="0003600B" w:rsidRPr="00D87BC1" w:rsidTr="005D0827">
        <w:trPr>
          <w:trHeight w:val="435"/>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Educational</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81</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81%</w:t>
            </w:r>
          </w:p>
        </w:tc>
      </w:tr>
      <w:tr w:rsidR="0003600B" w:rsidRPr="00D87BC1" w:rsidTr="005D0827">
        <w:trPr>
          <w:trHeight w:val="435"/>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Informational</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14</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14%</w:t>
            </w:r>
          </w:p>
        </w:tc>
      </w:tr>
      <w:tr w:rsidR="0003600B" w:rsidRPr="00D87BC1" w:rsidTr="005D0827">
        <w:trPr>
          <w:trHeight w:val="435"/>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Entertainment</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5</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5%</w:t>
            </w:r>
          </w:p>
        </w:tc>
      </w:tr>
      <w:tr w:rsidR="0003600B" w:rsidRPr="00D87BC1" w:rsidTr="005D0827">
        <w:trPr>
          <w:trHeight w:val="435"/>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Total</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r>
    </w:tbl>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Source: Researcher's Field Survey, 2024</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Table 6 shows that 81% purpose of radio is educational, 14 % informational and 5% is entertainment.</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b/>
          <w:bCs/>
          <w:sz w:val="24"/>
          <w:szCs w:val="24"/>
        </w:rPr>
        <w:t>Table 7: Does Radio Benefit Your Community?</w:t>
      </w:r>
    </w:p>
    <w:tbl>
      <w:tblPr>
        <w:tblW w:w="8917"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2615"/>
        <w:gridCol w:w="2752"/>
        <w:gridCol w:w="3550"/>
      </w:tblGrid>
      <w:tr w:rsidR="0003600B" w:rsidRPr="00D87BC1" w:rsidTr="005D0827">
        <w:trPr>
          <w:trHeight w:val="425"/>
          <w:tblHeader/>
          <w:tblCellSpacing w:w="15" w:type="dxa"/>
        </w:trPr>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Options</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Frequency</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Percentage %</w:t>
            </w:r>
          </w:p>
        </w:tc>
      </w:tr>
      <w:tr w:rsidR="0003600B" w:rsidRPr="00D87BC1" w:rsidTr="005D0827">
        <w:trPr>
          <w:trHeight w:val="425"/>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Yes</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85</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85%</w:t>
            </w:r>
          </w:p>
        </w:tc>
      </w:tr>
      <w:tr w:rsidR="0003600B" w:rsidRPr="00D87BC1" w:rsidTr="005D0827">
        <w:trPr>
          <w:trHeight w:val="444"/>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No</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9</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9%</w:t>
            </w:r>
          </w:p>
        </w:tc>
      </w:tr>
      <w:tr w:rsidR="0003600B" w:rsidRPr="00D87BC1" w:rsidTr="005D0827">
        <w:trPr>
          <w:trHeight w:val="444"/>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Undecided</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6</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6%</w:t>
            </w:r>
          </w:p>
        </w:tc>
      </w:tr>
      <w:tr w:rsidR="0003600B" w:rsidRPr="00D87BC1" w:rsidTr="005D0827">
        <w:trPr>
          <w:trHeight w:val="444"/>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Total</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r>
    </w:tbl>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Source: Researcher's Field Survey, 2024</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Table 7 shows that 85 respondents (85%) consume radio benefit in their community, 9 respondents (9%) didn't benefit radio in their community while 6 respondents (6%) are undecided whether they are benefiting radio in their community or not.</w:t>
      </w:r>
    </w:p>
    <w:p w:rsidR="001E0807" w:rsidRDefault="001E080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b/>
          <w:bCs/>
          <w:sz w:val="24"/>
          <w:szCs w:val="24"/>
        </w:rPr>
        <w:lastRenderedPageBreak/>
        <w:t>Table 8: Does Radio messages Create awareness about the 2015 general elections?</w:t>
      </w:r>
    </w:p>
    <w:tbl>
      <w:tblPr>
        <w:tblW w:w="8831"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2589"/>
        <w:gridCol w:w="2726"/>
        <w:gridCol w:w="3516"/>
      </w:tblGrid>
      <w:tr w:rsidR="0003600B" w:rsidRPr="00D87BC1" w:rsidTr="005D0827">
        <w:trPr>
          <w:trHeight w:val="457"/>
          <w:tblHeader/>
          <w:tblCellSpacing w:w="15" w:type="dxa"/>
        </w:trPr>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Options</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Frequency</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Percentage %</w:t>
            </w:r>
          </w:p>
        </w:tc>
      </w:tr>
      <w:tr w:rsidR="0003600B" w:rsidRPr="00D87BC1" w:rsidTr="005D0827">
        <w:trPr>
          <w:trHeight w:val="477"/>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Yes</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76</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76%</w:t>
            </w:r>
          </w:p>
        </w:tc>
      </w:tr>
      <w:tr w:rsidR="0003600B" w:rsidRPr="00D87BC1" w:rsidTr="005D0827">
        <w:trPr>
          <w:trHeight w:val="477"/>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No</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11</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11%</w:t>
            </w:r>
          </w:p>
        </w:tc>
      </w:tr>
      <w:tr w:rsidR="0003600B" w:rsidRPr="00D87BC1" w:rsidTr="005D0827">
        <w:trPr>
          <w:trHeight w:val="477"/>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Undecided</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13</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13%</w:t>
            </w:r>
          </w:p>
        </w:tc>
      </w:tr>
      <w:tr w:rsidR="0003600B" w:rsidRPr="00D87BC1" w:rsidTr="005D0827">
        <w:trPr>
          <w:trHeight w:val="477"/>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Total</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r>
    </w:tbl>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Source: Researcher's Field Survey, 2024</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Table 8 shows that 76 respondents (76%) agreed that radio messages create awareness about the 2015 general elections, 11 respondents (11%) opined that radio messages does not create awareness about the 2015 general election while 13 respondents</w:t>
      </w:r>
      <w:r>
        <w:rPr>
          <w:rFonts w:ascii="Times New Roman" w:eastAsia="Times New Roman" w:hAnsi="Times New Roman" w:cs="Times New Roman"/>
          <w:sz w:val="24"/>
          <w:szCs w:val="24"/>
        </w:rPr>
        <w:t xml:space="preserve"> </w:t>
      </w:r>
      <w:r w:rsidRPr="00D87BC1">
        <w:rPr>
          <w:rFonts w:ascii="Times New Roman" w:eastAsia="Times New Roman" w:hAnsi="Times New Roman" w:cs="Times New Roman"/>
          <w:sz w:val="24"/>
          <w:szCs w:val="24"/>
        </w:rPr>
        <w:t>(13%) are of the opinion whether it radio messages create awareness about the 2015 general election or not.</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b/>
          <w:bCs/>
          <w:sz w:val="24"/>
          <w:szCs w:val="24"/>
        </w:rPr>
        <w:t>Table 9: Do you agree that the extent which residents in Ilorin Metropolis create awareness on the effectiveness of political awareness is very high?</w:t>
      </w:r>
    </w:p>
    <w:tbl>
      <w:tblPr>
        <w:tblW w:w="8642"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2535"/>
        <w:gridCol w:w="2667"/>
        <w:gridCol w:w="3440"/>
      </w:tblGrid>
      <w:tr w:rsidR="0003600B" w:rsidRPr="00D87BC1" w:rsidTr="005D0827">
        <w:trPr>
          <w:trHeight w:val="422"/>
          <w:tblHeader/>
          <w:tblCellSpacing w:w="15" w:type="dxa"/>
        </w:trPr>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Options</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Frequency</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Percentage %</w:t>
            </w:r>
          </w:p>
        </w:tc>
      </w:tr>
      <w:tr w:rsidR="0003600B" w:rsidRPr="00D87BC1" w:rsidTr="005D0827">
        <w:trPr>
          <w:trHeight w:val="441"/>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Yes</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79</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79%</w:t>
            </w:r>
          </w:p>
        </w:tc>
      </w:tr>
      <w:tr w:rsidR="0003600B" w:rsidRPr="00D87BC1" w:rsidTr="005D0827">
        <w:trPr>
          <w:trHeight w:val="441"/>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No</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12</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12%</w:t>
            </w:r>
          </w:p>
        </w:tc>
      </w:tr>
      <w:tr w:rsidR="0003600B" w:rsidRPr="00D87BC1" w:rsidTr="005D0827">
        <w:trPr>
          <w:trHeight w:val="441"/>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Undecided</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9</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9%</w:t>
            </w:r>
          </w:p>
        </w:tc>
      </w:tr>
      <w:tr w:rsidR="0003600B" w:rsidRPr="00D87BC1" w:rsidTr="005D0827">
        <w:trPr>
          <w:trHeight w:val="441"/>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Total</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r>
    </w:tbl>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Source: Researcher's Field Survey, 2024</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Table 9 shows that 79 respondents (79%) said yes to the said question that residents in Ilorin metropolis create awareness on the effectiveness of political awareness is very high, 12 respondents (12%) said no while 9 respondents (9%) are of the opinion whether residents in Ilorin metropolis create awareness on the effectiveness of political awareness is very high or not.</w:t>
      </w:r>
    </w:p>
    <w:p w:rsidR="001E0807" w:rsidRDefault="001E080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b/>
          <w:bCs/>
          <w:sz w:val="24"/>
          <w:szCs w:val="24"/>
        </w:rPr>
        <w:lastRenderedPageBreak/>
        <w:t>Table 10: Does the people of Ilorin metropolis enlighten and inform its listeners very well during the political processes?</w:t>
      </w:r>
    </w:p>
    <w:tbl>
      <w:tblPr>
        <w:tblW w:w="8660"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2539"/>
        <w:gridCol w:w="2673"/>
        <w:gridCol w:w="3448"/>
      </w:tblGrid>
      <w:tr w:rsidR="0003600B" w:rsidRPr="00D87BC1" w:rsidTr="005D0827">
        <w:trPr>
          <w:trHeight w:val="468"/>
          <w:tblHeader/>
          <w:tblCellSpacing w:w="15" w:type="dxa"/>
        </w:trPr>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Options</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Frequency</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Percentage %</w:t>
            </w:r>
          </w:p>
        </w:tc>
      </w:tr>
      <w:tr w:rsidR="0003600B" w:rsidRPr="00D87BC1" w:rsidTr="005D0827">
        <w:trPr>
          <w:trHeight w:val="489"/>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Yes</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79</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79%</w:t>
            </w:r>
          </w:p>
        </w:tc>
      </w:tr>
      <w:tr w:rsidR="0003600B" w:rsidRPr="00D87BC1" w:rsidTr="005D0827">
        <w:trPr>
          <w:trHeight w:val="489"/>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No</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13</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13%</w:t>
            </w:r>
          </w:p>
        </w:tc>
      </w:tr>
      <w:tr w:rsidR="0003600B" w:rsidRPr="00D87BC1" w:rsidTr="005D0827">
        <w:trPr>
          <w:trHeight w:val="489"/>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Undecided</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8</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8%</w:t>
            </w:r>
          </w:p>
        </w:tc>
      </w:tr>
      <w:tr w:rsidR="0003600B" w:rsidRPr="00D87BC1" w:rsidTr="005D0827">
        <w:trPr>
          <w:trHeight w:val="489"/>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Total</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r>
    </w:tbl>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Source: Researcher's Field Survey, 2024</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Table 10 shows that 79 respondents (79%) opined that Ilorin metropolis enlighten and inform its listeners very well during the political processes, 13 respondents (13%) said no while 8 respondents (8%) are undecided whether the people of Ilorin metropolis enlighten and inform its listeners very well during the political processes.</w:t>
      </w:r>
    </w:p>
    <w:p w:rsidR="0003600B" w:rsidRPr="00D87BC1" w:rsidRDefault="0003600B" w:rsidP="001E0807">
      <w:pPr>
        <w:spacing w:line="360" w:lineRule="auto"/>
        <w:outlineLvl w:val="2"/>
        <w:rPr>
          <w:rFonts w:ascii="Times New Roman" w:eastAsia="Times New Roman" w:hAnsi="Times New Roman" w:cs="Times New Roman"/>
          <w:b/>
          <w:bCs/>
          <w:sz w:val="27"/>
          <w:szCs w:val="27"/>
        </w:rPr>
      </w:pPr>
      <w:r w:rsidRPr="00D87BC1">
        <w:rPr>
          <w:rFonts w:ascii="Times New Roman" w:eastAsia="Times New Roman" w:hAnsi="Times New Roman" w:cs="Times New Roman"/>
          <w:b/>
          <w:bCs/>
          <w:sz w:val="27"/>
          <w:szCs w:val="27"/>
        </w:rPr>
        <w:t>SECTION C</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b/>
          <w:bCs/>
          <w:sz w:val="24"/>
          <w:szCs w:val="24"/>
        </w:rPr>
        <w:t>Table 11: The program Face the Nation on Radio station increased political awareness about the 2019 general elections.</w:t>
      </w:r>
    </w:p>
    <w:tbl>
      <w:tblPr>
        <w:tblW w:w="8533"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389"/>
        <w:gridCol w:w="2246"/>
        <w:gridCol w:w="2898"/>
      </w:tblGrid>
      <w:tr w:rsidR="0003600B" w:rsidRPr="00D87BC1" w:rsidTr="005D0827">
        <w:trPr>
          <w:trHeight w:val="444"/>
          <w:tblHeader/>
          <w:tblCellSpacing w:w="15" w:type="dxa"/>
        </w:trPr>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Options</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Frequency</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Percentage %</w:t>
            </w:r>
          </w:p>
        </w:tc>
      </w:tr>
      <w:tr w:rsidR="0003600B" w:rsidRPr="00D87BC1" w:rsidTr="005D0827">
        <w:trPr>
          <w:trHeight w:val="444"/>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Strongly agree</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38</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38%</w:t>
            </w:r>
          </w:p>
        </w:tc>
      </w:tr>
      <w:tr w:rsidR="0003600B" w:rsidRPr="00D87BC1" w:rsidTr="005D0827">
        <w:trPr>
          <w:trHeight w:val="444"/>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Agree</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53</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53%</w:t>
            </w:r>
          </w:p>
        </w:tc>
      </w:tr>
      <w:tr w:rsidR="0003600B" w:rsidRPr="00D87BC1" w:rsidTr="005D0827">
        <w:trPr>
          <w:trHeight w:val="444"/>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Neutral</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0</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0%</w:t>
            </w:r>
          </w:p>
        </w:tc>
      </w:tr>
      <w:tr w:rsidR="0003600B" w:rsidRPr="00D87BC1" w:rsidTr="005D0827">
        <w:trPr>
          <w:trHeight w:val="444"/>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Disagree</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0</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0%</w:t>
            </w:r>
          </w:p>
        </w:tc>
      </w:tr>
      <w:tr w:rsidR="0003600B" w:rsidRPr="00D87BC1" w:rsidTr="005D0827">
        <w:trPr>
          <w:trHeight w:val="425"/>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Strongly disagree</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9</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9%</w:t>
            </w:r>
          </w:p>
        </w:tc>
      </w:tr>
      <w:tr w:rsidR="0003600B" w:rsidRPr="00D87BC1" w:rsidTr="005D0827">
        <w:trPr>
          <w:trHeight w:val="444"/>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Total</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r>
    </w:tbl>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Source: Researcher's Field Survey, 2024</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Table 11 shows that 38 respondents (38%) strongly agree that the programme face the nation on radio station increased political awareness about the 2019 general elections, 53 respondents (53%) agree, 0 respondents (0%) neutral, 0 respondents (0%) disagree while 9 respondents (9% ) strongly disagree.</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b/>
          <w:bCs/>
          <w:sz w:val="24"/>
          <w:szCs w:val="24"/>
        </w:rPr>
        <w:lastRenderedPageBreak/>
        <w:t>Table 12: The program Face the Nation on Radio programme ensured the credibility or radio messages about the 2019 general elections.</w:t>
      </w:r>
    </w:p>
    <w:tbl>
      <w:tblPr>
        <w:tblW w:w="8790"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492"/>
        <w:gridCol w:w="2313"/>
        <w:gridCol w:w="2985"/>
      </w:tblGrid>
      <w:tr w:rsidR="0003600B" w:rsidRPr="00D87BC1" w:rsidTr="005D0827">
        <w:trPr>
          <w:trHeight w:val="438"/>
          <w:tblHeader/>
          <w:tblCellSpacing w:w="15" w:type="dxa"/>
        </w:trPr>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Options</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Frequency</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Percentage %</w:t>
            </w:r>
          </w:p>
        </w:tc>
      </w:tr>
      <w:tr w:rsidR="0003600B" w:rsidRPr="00D87BC1" w:rsidTr="005D0827">
        <w:trPr>
          <w:trHeight w:val="457"/>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Strongly agree</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28</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28%</w:t>
            </w:r>
          </w:p>
        </w:tc>
      </w:tr>
      <w:tr w:rsidR="0003600B" w:rsidRPr="00D87BC1" w:rsidTr="005D0827">
        <w:trPr>
          <w:trHeight w:val="457"/>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Agree</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58</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58%</w:t>
            </w:r>
          </w:p>
        </w:tc>
      </w:tr>
      <w:tr w:rsidR="0003600B" w:rsidRPr="00D87BC1" w:rsidTr="005D0827">
        <w:trPr>
          <w:trHeight w:val="457"/>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Neutral</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2</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2%</w:t>
            </w:r>
          </w:p>
        </w:tc>
      </w:tr>
      <w:tr w:rsidR="0003600B" w:rsidRPr="00D87BC1" w:rsidTr="005D0827">
        <w:trPr>
          <w:trHeight w:val="457"/>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Disagree</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5</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5%</w:t>
            </w:r>
          </w:p>
        </w:tc>
      </w:tr>
      <w:tr w:rsidR="0003600B" w:rsidRPr="00D87BC1" w:rsidTr="005D0827">
        <w:trPr>
          <w:trHeight w:val="457"/>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Strongly disagree</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5</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5%</w:t>
            </w:r>
          </w:p>
        </w:tc>
      </w:tr>
      <w:tr w:rsidR="0003600B" w:rsidRPr="00D87BC1" w:rsidTr="005D0827">
        <w:trPr>
          <w:trHeight w:val="457"/>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Total</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r>
    </w:tbl>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Source: Researcher's Field Survey, 2024</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Table 12 shows that the programmes face the nation on radio programme ensured the credibility of radio messages about the 2019 general elections with the following response strongly agree 28%, agree 28%, neutral 58%, disagree 5% while 5% strongly disagree.</w:t>
      </w:r>
    </w:p>
    <w:p w:rsidR="0003600B" w:rsidRDefault="0003600B" w:rsidP="001E0807">
      <w:pPr>
        <w:spacing w:line="360" w:lineRule="auto"/>
        <w:jc w:val="both"/>
        <w:rPr>
          <w:rFonts w:ascii="Times New Roman" w:eastAsia="Times New Roman" w:hAnsi="Times New Roman" w:cs="Times New Roman"/>
          <w:b/>
          <w:bCs/>
          <w:sz w:val="24"/>
          <w:szCs w:val="24"/>
        </w:rPr>
      </w:pP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b/>
          <w:bCs/>
          <w:sz w:val="24"/>
          <w:szCs w:val="24"/>
        </w:rPr>
        <w:t>Table 13: The program Face the Nation on Radio programme made listeners more conscious about election activities by INEC and political aspirants during the 2019 general elections.</w:t>
      </w:r>
    </w:p>
    <w:tbl>
      <w:tblPr>
        <w:tblW w:w="8498"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376"/>
        <w:gridCol w:w="2236"/>
        <w:gridCol w:w="2886"/>
      </w:tblGrid>
      <w:tr w:rsidR="0003600B" w:rsidRPr="00D87BC1" w:rsidTr="005D0827">
        <w:trPr>
          <w:trHeight w:val="435"/>
          <w:tblHeader/>
          <w:tblCellSpacing w:w="15" w:type="dxa"/>
        </w:trPr>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Options</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Frequency</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Percentage %</w:t>
            </w:r>
          </w:p>
        </w:tc>
      </w:tr>
      <w:tr w:rsidR="0003600B" w:rsidRPr="00D87BC1" w:rsidTr="005D0827">
        <w:trPr>
          <w:trHeight w:val="435"/>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Strongly agree</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40</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40%</w:t>
            </w:r>
          </w:p>
        </w:tc>
      </w:tr>
      <w:tr w:rsidR="0003600B" w:rsidRPr="00D87BC1" w:rsidTr="005D0827">
        <w:trPr>
          <w:trHeight w:val="435"/>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Agree</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42</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42%</w:t>
            </w:r>
          </w:p>
        </w:tc>
      </w:tr>
      <w:tr w:rsidR="0003600B" w:rsidRPr="00D87BC1" w:rsidTr="005D0827">
        <w:trPr>
          <w:trHeight w:val="435"/>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Neutral</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6</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6%</w:t>
            </w:r>
          </w:p>
        </w:tc>
      </w:tr>
      <w:tr w:rsidR="0003600B" w:rsidRPr="00D87BC1" w:rsidTr="005D0827">
        <w:trPr>
          <w:trHeight w:val="435"/>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Disagree</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7</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7%</w:t>
            </w:r>
          </w:p>
        </w:tc>
      </w:tr>
      <w:tr w:rsidR="0003600B" w:rsidRPr="00D87BC1" w:rsidTr="005D0827">
        <w:trPr>
          <w:trHeight w:val="435"/>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Strongly disagree</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5</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5%</w:t>
            </w:r>
          </w:p>
        </w:tc>
      </w:tr>
      <w:tr w:rsidR="0003600B" w:rsidRPr="00D87BC1" w:rsidTr="005D0827">
        <w:trPr>
          <w:trHeight w:val="435"/>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Total</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r>
    </w:tbl>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Source: Researcher's Field Survey, 2024</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Table 13 shows that 40% strongly agree to the above question, 42% agree, 6% neutral, 7% disagree while 5% strongly agree</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b/>
          <w:bCs/>
          <w:sz w:val="24"/>
          <w:szCs w:val="24"/>
        </w:rPr>
        <w:lastRenderedPageBreak/>
        <w:t>Table 14: The program Face the Nation on Radio programme changed listeners political participation decision during the 2019 general elections.</w:t>
      </w:r>
    </w:p>
    <w:tbl>
      <w:tblPr>
        <w:tblW w:w="8481"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369"/>
        <w:gridCol w:w="2232"/>
        <w:gridCol w:w="2880"/>
      </w:tblGrid>
      <w:tr w:rsidR="0003600B" w:rsidRPr="00D87BC1" w:rsidTr="005D0827">
        <w:trPr>
          <w:trHeight w:val="425"/>
          <w:tblHeader/>
          <w:tblCellSpacing w:w="15" w:type="dxa"/>
        </w:trPr>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Options</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Frequency</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Percentage %</w:t>
            </w:r>
          </w:p>
        </w:tc>
      </w:tr>
      <w:tr w:rsidR="0003600B" w:rsidRPr="00D87BC1" w:rsidTr="005D0827">
        <w:trPr>
          <w:trHeight w:val="444"/>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Strongly agree</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24</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24%</w:t>
            </w:r>
          </w:p>
        </w:tc>
      </w:tr>
      <w:tr w:rsidR="0003600B" w:rsidRPr="00D87BC1" w:rsidTr="005D0827">
        <w:trPr>
          <w:trHeight w:val="444"/>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Agree</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62</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62%</w:t>
            </w:r>
          </w:p>
        </w:tc>
      </w:tr>
      <w:tr w:rsidR="0003600B" w:rsidRPr="00D87BC1" w:rsidTr="005D0827">
        <w:trPr>
          <w:trHeight w:val="444"/>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Neutral</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2</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2%</w:t>
            </w:r>
          </w:p>
        </w:tc>
      </w:tr>
      <w:tr w:rsidR="0003600B" w:rsidRPr="00D87BC1" w:rsidTr="005D0827">
        <w:trPr>
          <w:trHeight w:val="425"/>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Disagree</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8</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8%</w:t>
            </w:r>
          </w:p>
        </w:tc>
      </w:tr>
      <w:tr w:rsidR="0003600B" w:rsidRPr="00D87BC1" w:rsidTr="005D0827">
        <w:trPr>
          <w:trHeight w:val="444"/>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Strongly disagree</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4</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4%</w:t>
            </w:r>
          </w:p>
        </w:tc>
      </w:tr>
      <w:tr w:rsidR="0003600B" w:rsidRPr="00D87BC1" w:rsidTr="005D0827">
        <w:trPr>
          <w:trHeight w:val="444"/>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Total</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r>
    </w:tbl>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Source: Researcher's Field Survey, 2024</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Table 14 explains that 24 respondents (24%) strongly agree, 62 respondents (62%) agree, 2 respondent (2%) neutral, 5 respondents (4%) disagree while 4 respondents (4%) strongly disagree.</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b/>
          <w:bCs/>
          <w:sz w:val="24"/>
          <w:szCs w:val="24"/>
        </w:rPr>
        <w:t>Table 15: Listeners of Ilorin metropolis Face The Nation on radio programme will seek information about future elections from the program.</w:t>
      </w:r>
    </w:p>
    <w:tbl>
      <w:tblPr>
        <w:tblW w:w="8584"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410"/>
        <w:gridCol w:w="2259"/>
        <w:gridCol w:w="2915"/>
      </w:tblGrid>
      <w:tr w:rsidR="0003600B" w:rsidRPr="00D87BC1" w:rsidTr="005D0827">
        <w:trPr>
          <w:trHeight w:val="433"/>
          <w:tblHeader/>
          <w:tblCellSpacing w:w="15" w:type="dxa"/>
        </w:trPr>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Options</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Frequency</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Percentage %</w:t>
            </w:r>
          </w:p>
        </w:tc>
      </w:tr>
      <w:tr w:rsidR="0003600B" w:rsidRPr="00D87BC1" w:rsidTr="005D0827">
        <w:trPr>
          <w:trHeight w:val="433"/>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Strongly agree</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30</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30%</w:t>
            </w:r>
          </w:p>
        </w:tc>
      </w:tr>
      <w:tr w:rsidR="0003600B" w:rsidRPr="00D87BC1" w:rsidTr="005D0827">
        <w:trPr>
          <w:trHeight w:val="452"/>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Agree</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58</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58%</w:t>
            </w:r>
          </w:p>
        </w:tc>
      </w:tr>
      <w:tr w:rsidR="0003600B" w:rsidRPr="00D87BC1" w:rsidTr="005D0827">
        <w:trPr>
          <w:trHeight w:val="452"/>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Neutral</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0</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0</w:t>
            </w:r>
          </w:p>
        </w:tc>
      </w:tr>
      <w:tr w:rsidR="0003600B" w:rsidRPr="00D87BC1" w:rsidTr="005D0827">
        <w:trPr>
          <w:trHeight w:val="433"/>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Disagree</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2</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2%</w:t>
            </w:r>
          </w:p>
        </w:tc>
      </w:tr>
      <w:tr w:rsidR="0003600B" w:rsidRPr="00D87BC1" w:rsidTr="005D0827">
        <w:trPr>
          <w:trHeight w:val="452"/>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Strongly disagree</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w:t>
            </w:r>
          </w:p>
        </w:tc>
      </w:tr>
      <w:tr w:rsidR="0003600B" w:rsidRPr="00D87BC1" w:rsidTr="005D0827">
        <w:trPr>
          <w:trHeight w:val="470"/>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Total</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r>
    </w:tbl>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Source: Researcher's Field Survey, 2024</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Table 15 shows that 30 respondents (30%) strongly agree that listeners of Ilorin metropolis face the nation on radio programme will seek information about future elections from program, 58 respondents (0%) agree, 6 respondents (10%) disagree while 4 respondents (10%) strongly disagree.</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b/>
          <w:bCs/>
          <w:sz w:val="24"/>
          <w:szCs w:val="24"/>
        </w:rPr>
        <w:lastRenderedPageBreak/>
        <w:t>Table 16: Governments as development partners can use community radio to reach out to the rural people for participation in developmental activities</w:t>
      </w:r>
    </w:p>
    <w:tbl>
      <w:tblPr>
        <w:tblW w:w="8498"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376"/>
        <w:gridCol w:w="2236"/>
        <w:gridCol w:w="2886"/>
      </w:tblGrid>
      <w:tr w:rsidR="0003600B" w:rsidRPr="00D87BC1" w:rsidTr="005D0827">
        <w:trPr>
          <w:trHeight w:val="432"/>
          <w:tblHeader/>
          <w:tblCellSpacing w:w="15" w:type="dxa"/>
        </w:trPr>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Options</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Frequency</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Percentage %</w:t>
            </w:r>
          </w:p>
        </w:tc>
      </w:tr>
      <w:tr w:rsidR="0003600B" w:rsidRPr="00D87BC1" w:rsidTr="005D0827">
        <w:trPr>
          <w:trHeight w:val="450"/>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Strongly agree</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48</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48%</w:t>
            </w:r>
          </w:p>
        </w:tc>
      </w:tr>
      <w:tr w:rsidR="0003600B" w:rsidRPr="00D87BC1" w:rsidTr="005D0827">
        <w:trPr>
          <w:trHeight w:val="450"/>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Agree</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35</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35%</w:t>
            </w:r>
          </w:p>
        </w:tc>
      </w:tr>
      <w:tr w:rsidR="0003600B" w:rsidRPr="00D87BC1" w:rsidTr="005D0827">
        <w:trPr>
          <w:trHeight w:val="450"/>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Neutral</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6</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6%</w:t>
            </w:r>
          </w:p>
        </w:tc>
      </w:tr>
      <w:tr w:rsidR="0003600B" w:rsidRPr="00D87BC1" w:rsidTr="005D0827">
        <w:trPr>
          <w:trHeight w:val="450"/>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Disagree</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9</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9%</w:t>
            </w:r>
          </w:p>
        </w:tc>
      </w:tr>
      <w:tr w:rsidR="0003600B" w:rsidRPr="00D87BC1" w:rsidTr="005D0827">
        <w:trPr>
          <w:trHeight w:val="450"/>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Strongly disagree</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2</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2%</w:t>
            </w:r>
          </w:p>
        </w:tc>
      </w:tr>
      <w:tr w:rsidR="0003600B" w:rsidRPr="00D87BC1" w:rsidTr="005D0827">
        <w:trPr>
          <w:trHeight w:val="450"/>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Total</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r>
    </w:tbl>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Source: Researcher's Field Survey, 2024</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Table 16 shows that 48 respondents (48%) strongly agree to the above question, 35 respondents (35%) agree, 6 respondents (6%) neutral, 9 respondents (9%) disagree while 2 respondents (2%) strongly disagree</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b/>
          <w:bCs/>
          <w:sz w:val="24"/>
          <w:szCs w:val="24"/>
        </w:rPr>
        <w:t>Table 17: Community Radio will serve as a Veritable Tool for the Mobilization of the Rural People for Participation Activities</w:t>
      </w:r>
    </w:p>
    <w:tbl>
      <w:tblPr>
        <w:tblW w:w="8720" w:type="dxa"/>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464"/>
        <w:gridCol w:w="2295"/>
        <w:gridCol w:w="2961"/>
      </w:tblGrid>
      <w:tr w:rsidR="0003600B" w:rsidRPr="00D87BC1" w:rsidTr="005D0827">
        <w:trPr>
          <w:trHeight w:val="446"/>
          <w:tblHeader/>
          <w:tblCellSpacing w:w="15" w:type="dxa"/>
        </w:trPr>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Options</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Frequency</w:t>
            </w:r>
          </w:p>
        </w:tc>
        <w:tc>
          <w:tcPr>
            <w:tcW w:w="0" w:type="auto"/>
            <w:vAlign w:val="center"/>
            <w:hideMark/>
          </w:tcPr>
          <w:p w:rsidR="0003600B" w:rsidRPr="00D87BC1" w:rsidRDefault="0003600B" w:rsidP="001E0807">
            <w:pPr>
              <w:spacing w:line="360" w:lineRule="auto"/>
              <w:jc w:val="center"/>
              <w:rPr>
                <w:rFonts w:ascii="Times New Roman" w:eastAsia="Times New Roman" w:hAnsi="Times New Roman" w:cs="Times New Roman"/>
                <w:b/>
                <w:bCs/>
                <w:sz w:val="24"/>
                <w:szCs w:val="24"/>
              </w:rPr>
            </w:pPr>
            <w:r w:rsidRPr="00D87BC1">
              <w:rPr>
                <w:rFonts w:ascii="Times New Roman" w:eastAsia="Times New Roman" w:hAnsi="Times New Roman" w:cs="Times New Roman"/>
                <w:b/>
                <w:bCs/>
                <w:sz w:val="24"/>
                <w:szCs w:val="24"/>
              </w:rPr>
              <w:t>Percentage %</w:t>
            </w:r>
          </w:p>
        </w:tc>
      </w:tr>
      <w:tr w:rsidR="0003600B" w:rsidRPr="00D87BC1" w:rsidTr="005D0827">
        <w:trPr>
          <w:trHeight w:val="465"/>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Strongly agree</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42</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42%</w:t>
            </w:r>
          </w:p>
        </w:tc>
      </w:tr>
      <w:tr w:rsidR="0003600B" w:rsidRPr="00D87BC1" w:rsidTr="005D0827">
        <w:trPr>
          <w:trHeight w:val="465"/>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Agree</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48</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48%</w:t>
            </w:r>
          </w:p>
        </w:tc>
      </w:tr>
      <w:tr w:rsidR="0003600B" w:rsidRPr="00D87BC1" w:rsidTr="005D0827">
        <w:trPr>
          <w:trHeight w:val="465"/>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Neutral</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2</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2%</w:t>
            </w:r>
          </w:p>
        </w:tc>
      </w:tr>
      <w:tr w:rsidR="0003600B" w:rsidRPr="00D87BC1" w:rsidTr="005D0827">
        <w:trPr>
          <w:trHeight w:val="446"/>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Disagree</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5</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5%</w:t>
            </w:r>
          </w:p>
        </w:tc>
      </w:tr>
      <w:tr w:rsidR="0003600B" w:rsidRPr="00D87BC1" w:rsidTr="005D0827">
        <w:trPr>
          <w:trHeight w:val="465"/>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Strongly disagree</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3</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3%</w:t>
            </w:r>
          </w:p>
        </w:tc>
      </w:tr>
      <w:tr w:rsidR="0003600B" w:rsidRPr="00D87BC1" w:rsidTr="005D0827">
        <w:trPr>
          <w:trHeight w:val="465"/>
          <w:tblCellSpacing w:w="15" w:type="dxa"/>
        </w:trPr>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Total</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c>
          <w:tcPr>
            <w:tcW w:w="0" w:type="auto"/>
            <w:vAlign w:val="center"/>
            <w:hideMark/>
          </w:tcPr>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100%</w:t>
            </w:r>
          </w:p>
        </w:tc>
      </w:tr>
    </w:tbl>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Source: Researcher's Field Survey, 2024</w:t>
      </w:r>
    </w:p>
    <w:p w:rsidR="0003600B" w:rsidRPr="00D87BC1" w:rsidRDefault="0003600B" w:rsidP="001E0807">
      <w:pPr>
        <w:spacing w:line="360" w:lineRule="auto"/>
        <w:jc w:val="both"/>
        <w:rPr>
          <w:rFonts w:ascii="Times New Roman" w:eastAsia="Times New Roman" w:hAnsi="Times New Roman" w:cs="Times New Roman"/>
          <w:sz w:val="24"/>
          <w:szCs w:val="24"/>
        </w:rPr>
      </w:pPr>
      <w:r w:rsidRPr="00D87BC1">
        <w:rPr>
          <w:rFonts w:ascii="Times New Roman" w:eastAsia="Times New Roman" w:hAnsi="Times New Roman" w:cs="Times New Roman"/>
          <w:sz w:val="24"/>
          <w:szCs w:val="24"/>
        </w:rPr>
        <w:t>Table 17 shows that 42% strongly agree, 48% agree, 2% neutral, 5% disagree and 3% strongly disagree to the above question.</w:t>
      </w:r>
    </w:p>
    <w:p w:rsidR="0003600B" w:rsidRDefault="0003600B" w:rsidP="001E0807">
      <w:pPr>
        <w:spacing w:line="360" w:lineRule="auto"/>
        <w:jc w:val="both"/>
      </w:pPr>
    </w:p>
    <w:p w:rsidR="00C769E9" w:rsidRDefault="00C769E9" w:rsidP="001E0807">
      <w:pPr>
        <w:spacing w:line="360" w:lineRule="auto"/>
        <w:rPr>
          <w:rFonts w:ascii="Times New Roman" w:eastAsia="Arial" w:hAnsi="Times New Roman" w:cs="Times New Roman"/>
          <w:b/>
          <w:sz w:val="24"/>
          <w:szCs w:val="24"/>
        </w:rPr>
      </w:pPr>
      <w:r>
        <w:rPr>
          <w:rFonts w:ascii="Times New Roman" w:hAnsi="Times New Roman" w:cs="Times New Roman"/>
          <w:b/>
          <w:sz w:val="24"/>
          <w:szCs w:val="24"/>
        </w:rPr>
        <w:br w:type="page"/>
      </w:r>
    </w:p>
    <w:p w:rsidR="001E0807" w:rsidRPr="001E0807" w:rsidRDefault="001E0807" w:rsidP="001E0807">
      <w:pPr>
        <w:spacing w:line="360" w:lineRule="auto"/>
        <w:jc w:val="center"/>
        <w:outlineLvl w:val="1"/>
        <w:rPr>
          <w:rFonts w:ascii="Times New Roman" w:eastAsia="Times New Roman" w:hAnsi="Times New Roman" w:cs="Times New Roman"/>
          <w:b/>
          <w:bCs/>
          <w:sz w:val="28"/>
          <w:szCs w:val="36"/>
        </w:rPr>
      </w:pPr>
      <w:r w:rsidRPr="00910CC4">
        <w:rPr>
          <w:rFonts w:ascii="Times New Roman" w:eastAsia="Times New Roman" w:hAnsi="Times New Roman" w:cs="Times New Roman"/>
          <w:b/>
          <w:bCs/>
          <w:sz w:val="28"/>
          <w:szCs w:val="36"/>
        </w:rPr>
        <w:lastRenderedPageBreak/>
        <w:t>CHAPTER FI</w:t>
      </w:r>
      <w:r w:rsidRPr="001E0807">
        <w:rPr>
          <w:rFonts w:ascii="Times New Roman" w:eastAsia="Times New Roman" w:hAnsi="Times New Roman" w:cs="Times New Roman"/>
          <w:b/>
          <w:bCs/>
          <w:sz w:val="28"/>
          <w:szCs w:val="36"/>
        </w:rPr>
        <w:t>VE</w:t>
      </w:r>
    </w:p>
    <w:p w:rsidR="001E0807" w:rsidRPr="00910CC4" w:rsidRDefault="001E0807" w:rsidP="001E0807">
      <w:pPr>
        <w:spacing w:line="360" w:lineRule="auto"/>
        <w:jc w:val="center"/>
        <w:outlineLvl w:val="1"/>
        <w:rPr>
          <w:rFonts w:ascii="Times New Roman" w:eastAsia="Times New Roman" w:hAnsi="Times New Roman" w:cs="Times New Roman"/>
          <w:b/>
          <w:bCs/>
          <w:sz w:val="28"/>
          <w:szCs w:val="36"/>
        </w:rPr>
      </w:pPr>
      <w:r w:rsidRPr="00910CC4">
        <w:rPr>
          <w:rFonts w:ascii="Times New Roman" w:eastAsia="Times New Roman" w:hAnsi="Times New Roman" w:cs="Times New Roman"/>
          <w:b/>
          <w:bCs/>
          <w:sz w:val="28"/>
          <w:szCs w:val="36"/>
        </w:rPr>
        <w:t>SUMMARY, CONCLUSION AND RECOMMENDATIONS</w:t>
      </w:r>
    </w:p>
    <w:p w:rsidR="001E0807" w:rsidRPr="00910CC4" w:rsidRDefault="001E0807" w:rsidP="001E0807">
      <w:pPr>
        <w:spacing w:line="360" w:lineRule="auto"/>
        <w:jc w:val="both"/>
        <w:outlineLvl w:val="2"/>
        <w:rPr>
          <w:rFonts w:ascii="Times New Roman" w:eastAsia="Times New Roman" w:hAnsi="Times New Roman" w:cs="Times New Roman"/>
          <w:b/>
          <w:bCs/>
          <w:sz w:val="27"/>
          <w:szCs w:val="27"/>
        </w:rPr>
      </w:pPr>
      <w:r w:rsidRPr="00910CC4">
        <w:rPr>
          <w:rFonts w:ascii="Times New Roman" w:eastAsia="Times New Roman" w:hAnsi="Times New Roman" w:cs="Times New Roman"/>
          <w:b/>
          <w:bCs/>
          <w:sz w:val="27"/>
          <w:szCs w:val="27"/>
        </w:rPr>
        <w:t>5.1 Summary</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This study investigated and evaluated audience perception of radio campaign effectiveness on political tolerance among Ilorin metropolis residents. The study focused on political announcements, messages, and specific programs aired during the 2019 general elections. The study successfully highlighted radio as a means of disseminating credible information about electoral processes and political tolerance.</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The first chapter provided background analysis, stated research problems, objectives, research questions, study scope, and significance. Operational definitions of terms were also provided.</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The second chapter reviewed critical literature relevant to the study and provided theoretical framework. Discussion evolved from theoretical backing such as agenda-setting and voting behavior theories to discussions on radio broadcasting, Nigerian radio broadcasting history, and political mobilization and participation.</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The methodology chapter adopted survey research methods with questionnaires as data collection tools. Questionnaires were administered to a sample drawn from Ilorin area residents in Kwara State, with 100 questionnaires properly completed.</w:t>
      </w:r>
    </w:p>
    <w:p w:rsidR="001E0807" w:rsidRPr="00910CC4" w:rsidRDefault="001E0807" w:rsidP="001E080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10CC4">
        <w:rPr>
          <w:rFonts w:ascii="Times New Roman" w:eastAsia="Times New Roman" w:hAnsi="Times New Roman" w:cs="Times New Roman"/>
          <w:b/>
          <w:bCs/>
          <w:sz w:val="27"/>
          <w:szCs w:val="27"/>
        </w:rPr>
        <w:t>5.2 Conclusion</w:t>
      </w:r>
    </w:p>
    <w:p w:rsidR="001E0807" w:rsidRPr="00910CC4" w:rsidRDefault="001E0807" w:rsidP="001E0807">
      <w:pPr>
        <w:spacing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The study confirmed that radio, with emphasis on Ilorin metropolis as a media tool, can increase political participation of voters before and during elections through political programs and messages. The credibility of information from other sources can be enhanced through radio as a means of disseminating political messages, as observed during the 2019 general elections.</w:t>
      </w:r>
    </w:p>
    <w:p w:rsidR="001E0807" w:rsidRPr="00910CC4" w:rsidRDefault="001E0807" w:rsidP="001E0807">
      <w:pPr>
        <w:spacing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Research Question 1 findings showed that a majority of respondents (79%) acknowledged that Ilorin metropolis created necessary awareness about political tolerance at very high levels, while 12% disagreed and 9% were undecided.</w:t>
      </w:r>
    </w:p>
    <w:p w:rsidR="001E0807"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lastRenderedPageBreak/>
        <w:t>Research Question 2 findings revealed mixed responses regarding campaign and electoral information credibility, with 88% of respondents (30% strongly agree + 58% agree) perceiving radio information as credible, while 12% disagreed.</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Research Question 3 findings showed that 79% of respondents believed Ilorin metropolis radio stations effectively enlightened and informed listeners during political processes, 13% disagreed, while 8% were undecided.</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These findings indicate that the majority of respondents were influenced by radio messages regarding elections, followed electoral processes generally, and participated in the 2015 general elections as most could access credible election-related information from radio stations.</w:t>
      </w:r>
    </w:p>
    <w:p w:rsidR="001E0807" w:rsidRPr="00910CC4" w:rsidRDefault="001E0807" w:rsidP="001E080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10CC4">
        <w:rPr>
          <w:rFonts w:ascii="Times New Roman" w:eastAsia="Times New Roman" w:hAnsi="Times New Roman" w:cs="Times New Roman"/>
          <w:b/>
          <w:bCs/>
          <w:sz w:val="27"/>
          <w:szCs w:val="27"/>
        </w:rPr>
        <w:t>5.3 Recommendations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Based on study findings, the following recommendations are put forward:</w:t>
      </w:r>
    </w:p>
    <w:p w:rsidR="001E0807" w:rsidRPr="00910CC4" w:rsidRDefault="001E0807" w:rsidP="001E0807">
      <w:pPr>
        <w:widowControl/>
        <w:numPr>
          <w:ilvl w:val="0"/>
          <w:numId w:val="9"/>
        </w:numPr>
        <w:autoSpaceDE/>
        <w:autoSpaceDN/>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b/>
          <w:bCs/>
          <w:sz w:val="24"/>
          <w:szCs w:val="24"/>
        </w:rPr>
        <w:t>Government Funding:</w:t>
      </w:r>
      <w:r w:rsidRPr="00910CC4">
        <w:rPr>
          <w:rFonts w:ascii="Times New Roman" w:eastAsia="Times New Roman" w:hAnsi="Times New Roman" w:cs="Times New Roman"/>
          <w:sz w:val="24"/>
          <w:szCs w:val="24"/>
        </w:rPr>
        <w:t xml:space="preserve"> Government should increase fund allocation to information ministries and communication outlets of electoral bodies to enable proper information dissemination to radio stations, allowing stations to effectively pass credible information through programs to listeners.</w:t>
      </w:r>
    </w:p>
    <w:p w:rsidR="001E0807" w:rsidRPr="00910CC4" w:rsidRDefault="001E0807" w:rsidP="001E0807">
      <w:pPr>
        <w:widowControl/>
        <w:numPr>
          <w:ilvl w:val="0"/>
          <w:numId w:val="9"/>
        </w:numPr>
        <w:autoSpaceDE/>
        <w:autoSpaceDN/>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b/>
          <w:bCs/>
          <w:sz w:val="24"/>
          <w:szCs w:val="24"/>
        </w:rPr>
        <w:t>Freedom of Information:</w:t>
      </w:r>
      <w:r w:rsidRPr="00910CC4">
        <w:rPr>
          <w:rFonts w:ascii="Times New Roman" w:eastAsia="Times New Roman" w:hAnsi="Times New Roman" w:cs="Times New Roman"/>
          <w:sz w:val="24"/>
          <w:szCs w:val="24"/>
        </w:rPr>
        <w:t xml:space="preserve"> The Freedom of Information Bill should be expeditiously dealt with and made part of the nation's governing laws. This will increase media access to information and restore sanity and credibility to democratic processes by enabling media to report election news freely and fairly.</w:t>
      </w:r>
    </w:p>
    <w:p w:rsidR="001E0807" w:rsidRPr="00910CC4" w:rsidRDefault="001E0807" w:rsidP="001E0807">
      <w:pPr>
        <w:widowControl/>
        <w:numPr>
          <w:ilvl w:val="0"/>
          <w:numId w:val="9"/>
        </w:numPr>
        <w:autoSpaceDE/>
        <w:autoSpaceDN/>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b/>
          <w:bCs/>
          <w:sz w:val="24"/>
          <w:szCs w:val="24"/>
        </w:rPr>
        <w:t>Media Training:</w:t>
      </w:r>
      <w:r w:rsidRPr="00910CC4">
        <w:rPr>
          <w:rFonts w:ascii="Times New Roman" w:eastAsia="Times New Roman" w:hAnsi="Times New Roman" w:cs="Times New Roman"/>
          <w:sz w:val="24"/>
          <w:szCs w:val="24"/>
        </w:rPr>
        <w:t xml:space="preserve"> Media practitioners should receive adequate training on reporting election-related issues. This ensures that transmitted information is accurate and verified as credible.</w:t>
      </w:r>
    </w:p>
    <w:p w:rsidR="001E0807" w:rsidRPr="00910CC4" w:rsidRDefault="001E0807" w:rsidP="001E0807">
      <w:pPr>
        <w:widowControl/>
        <w:numPr>
          <w:ilvl w:val="0"/>
          <w:numId w:val="9"/>
        </w:numPr>
        <w:autoSpaceDE/>
        <w:autoSpaceDN/>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b/>
          <w:bCs/>
          <w:sz w:val="24"/>
          <w:szCs w:val="24"/>
        </w:rPr>
        <w:t>INEC Utilization:</w:t>
      </w:r>
      <w:r w:rsidRPr="00910CC4">
        <w:rPr>
          <w:rFonts w:ascii="Times New Roman" w:eastAsia="Times New Roman" w:hAnsi="Times New Roman" w:cs="Times New Roman"/>
          <w:sz w:val="24"/>
          <w:szCs w:val="24"/>
        </w:rPr>
        <w:t xml:space="preserve"> INEC should use radio to properly educate voters about voting processes and election activities to conduct free and fair elections and increase political participation within the country.</w:t>
      </w:r>
    </w:p>
    <w:p w:rsidR="001E0807" w:rsidRPr="00910CC4" w:rsidRDefault="001E0807" w:rsidP="001E0807">
      <w:pPr>
        <w:widowControl/>
        <w:numPr>
          <w:ilvl w:val="0"/>
          <w:numId w:val="9"/>
        </w:numPr>
        <w:autoSpaceDE/>
        <w:autoSpaceDN/>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b/>
          <w:bCs/>
          <w:sz w:val="24"/>
          <w:szCs w:val="24"/>
        </w:rPr>
        <w:t>Political Engagement:</w:t>
      </w:r>
      <w:r w:rsidRPr="00910CC4">
        <w:rPr>
          <w:rFonts w:ascii="Times New Roman" w:eastAsia="Times New Roman" w:hAnsi="Times New Roman" w:cs="Times New Roman"/>
          <w:sz w:val="24"/>
          <w:szCs w:val="24"/>
        </w:rPr>
        <w:t xml:space="preserve"> Political parties and aspirants should not only campaign and air media messages on radio but should engage their electorates in discussions over radio </w:t>
      </w:r>
      <w:r w:rsidRPr="00910CC4">
        <w:rPr>
          <w:rFonts w:ascii="Times New Roman" w:eastAsia="Times New Roman" w:hAnsi="Times New Roman" w:cs="Times New Roman"/>
          <w:sz w:val="24"/>
          <w:szCs w:val="24"/>
        </w:rPr>
        <w:lastRenderedPageBreak/>
        <w:t>programs. This will increase candidate credibility and awareness levels about parties and their goals.</w:t>
      </w:r>
    </w:p>
    <w:p w:rsidR="001E0807"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Based on research findings, the researcher suggests that further research should be carried out on the impact of radio messages during elections on electoral credibility and democratic participation.</w:t>
      </w:r>
    </w:p>
    <w:p w:rsidR="001E0807" w:rsidRDefault="001E080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E0807" w:rsidRPr="00910CC4" w:rsidRDefault="001E0807" w:rsidP="001E0807">
      <w:pPr>
        <w:spacing w:line="360" w:lineRule="auto"/>
        <w:jc w:val="center"/>
        <w:outlineLvl w:val="1"/>
        <w:rPr>
          <w:rFonts w:ascii="Times New Roman" w:eastAsia="Times New Roman" w:hAnsi="Times New Roman" w:cs="Times New Roman"/>
          <w:b/>
          <w:bCs/>
          <w:sz w:val="30"/>
          <w:szCs w:val="36"/>
        </w:rPr>
      </w:pPr>
      <w:r w:rsidRPr="00910CC4">
        <w:rPr>
          <w:rFonts w:ascii="Times New Roman" w:eastAsia="Times New Roman" w:hAnsi="Times New Roman" w:cs="Times New Roman"/>
          <w:b/>
          <w:bCs/>
          <w:sz w:val="30"/>
          <w:szCs w:val="36"/>
        </w:rPr>
        <w:lastRenderedPageBreak/>
        <w:t>REFERENCES</w:t>
      </w:r>
    </w:p>
    <w:p w:rsidR="001E0807" w:rsidRPr="00910CC4" w:rsidRDefault="001E0807" w:rsidP="001E0807">
      <w:pPr>
        <w:spacing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Aceproject (1998). Media and Elections. Retrieved March 13, 2015 from http://aceproject.org/ace-en/topics/mc/topics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Adamu, L.S (2007). Curriculums of Community Radio Training in Nigeria. Ahmadu Bello University Publication; Department of Mass Communication.</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Adefila, J.J (2008). Research Methodology in Behavioural Sciences. Kaduna: Apani Publication.</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Akpan, N. J. (1987). Theories in Communication. London: Frank Cass Press.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Alonge, F.K. (2000). Principles and Practice of Governing Men: Nigeria and the World Perspective. University Press plc: Ibadan.</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Apata, T.G. and Ogunrewo, J.O. (2010). Analysis of Traditional Information Dissemination and Communication Method among Rural Farmers: Evidence from Traditional Communities in Nigeria. Scientific and Technical Information and Rural Development IAALD XIIIth World Congress, Montpellier.</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Babbie, E. (1989). The Practice of Social Research. Wadsworth Publishing Company: California.</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Baran, S.J. and Davis, D.K (2012). Mass Communication Theory. (6th Edition). USA: Thomson Wadsworth.</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Black, Edwin (1982). Politics and News. Toronto: Butterworths.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Butler, K. (2006). Media Influence on Election Day. Retrieved March 13, 2015, from http://kate-butler.suite101.com</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Cohen, B. (1963). The Press and Foreign Policy. Princeton University Press.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Collins, Richard and Murroni, Christina (1996). New Media New Politics. Cambridge, England: Polity Press.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Eleazu, U.O (1977). Federalism and Nation-Building. Arthur H. Stockwell Limited.</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lastRenderedPageBreak/>
        <w:t>Ezeokoli, V. (December 1988). Mass Media and Social Political Transformation in Nigeria. Combroad.</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Folarin, B. (2005). Theories of Mass Communication: An Introductory Text. Bankifol Publications: Ibadan.</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Goldfarb, A. (2006). The Teaching Role of Universities in the Diffusion of the Internet. International Journal of Industrial Organization, 24, 203-225.</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Griffin, E.M (2012). A First Look at Communication Theory. New York: McGraw-Hill Companies.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Ikeagwu, E.K (1998). Research Methods in Education. Onitsha: Leadway Books.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Lasswell, Harold D. (1936). Politics: Who Gets What, When, How. New York: Whittlesey House.</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McCombs, M. and Shaw, D. (1972). The Agenda-Setting Function of Mass Media. Public Opinion Quarterly, 36(2), 176-187.</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McQuail, D. (1983). Mass Communication Theory: An Introduction. London: Sage Publications.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McQuail, D. (2010). Mass Communication Theory. 6th Edition. London: Sage Publications.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Nerone, John C. (1995). Last Rights: Revisiting Four Theories of the Press. University of Illinois Press.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Nowak, Ewa (2013). The News Effect: Shifting Salience between Media and Policy Agenda. In Bogusława Dobek-Ostrowska, Jan Garlicki (eds.), Political Communication in the Era of New Technologies. Peter Lang Edition. Berlin: Frankfurt am Main.</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Nwanna, O.C. (1990). Introduction to Educational Research for Student Teachers. Ibadan: Heinemann Educational Books.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 xml:space="preserve">Nworgu, B.G. (1991). Educational Research: Basic Issues and Methodology. Ibadan: Wisdom </w:t>
      </w:r>
      <w:r w:rsidRPr="00910CC4">
        <w:rPr>
          <w:rFonts w:ascii="Times New Roman" w:eastAsia="Times New Roman" w:hAnsi="Times New Roman" w:cs="Times New Roman"/>
          <w:sz w:val="24"/>
          <w:szCs w:val="24"/>
        </w:rPr>
        <w:lastRenderedPageBreak/>
        <w:t>Publishers.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Ochonogor, C. (2008). Mass Media and Society. Lagos: Malthouse Press Limited.</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Ogbazi, J.N. and Okpala, N.P. (1994). Writing Research Report: A Practical Guide for Researchers in Education, Social Sciences and the Humanities. Enugu: Optimal Computer Solutions.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Ohoh, P.E. (2008). Media and Development Communication. Port Harcourt: University of Port Harcourt Press.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Okoro, N. (2001). Communication Research Methods. Enugu: New Generation Books.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Okunna, C.S. (1999). Introduction to Mass Communication. Enugu: New Generation Books.</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Oyebode, M. Olabamiji (2014). Use and Misuse of the New Media for Political Communication in Nigeria's 4th Republic. Developing Country Studies, ISSN 2224-607X.</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Pan, Z. and Kosicki, G.M. (1993). Framing Analysis: An Approach to News Discourse. Political Communication, 10(1), 55-75.</w:t>
      </w:r>
    </w:p>
    <w:p w:rsidR="001E0807" w:rsidRPr="00910CC4" w:rsidRDefault="001E0807" w:rsidP="001E0807">
      <w:pPr>
        <w:spacing w:before="100" w:beforeAutospacing="1" w:after="100" w:afterAutospacing="1" w:line="360" w:lineRule="auto"/>
        <w:jc w:val="both"/>
        <w:rPr>
          <w:rFonts w:ascii="Times New Roman" w:eastAsia="Times New Roman" w:hAnsi="Times New Roman" w:cs="Times New Roman"/>
          <w:sz w:val="24"/>
          <w:szCs w:val="24"/>
        </w:rPr>
      </w:pPr>
      <w:r w:rsidRPr="00910CC4">
        <w:rPr>
          <w:rFonts w:ascii="Times New Roman" w:eastAsia="Times New Roman" w:hAnsi="Times New Roman" w:cs="Times New Roman"/>
          <w:sz w:val="24"/>
          <w:szCs w:val="24"/>
        </w:rPr>
        <w:t>Sobowale, I. (1983). Scientific Journalism. Lagos: John West Publications.</w:t>
      </w:r>
    </w:p>
    <w:p w:rsidR="001E0807" w:rsidRDefault="001E0807" w:rsidP="001E0807">
      <w:pPr>
        <w:spacing w:line="360" w:lineRule="auto"/>
        <w:jc w:val="both"/>
      </w:pPr>
    </w:p>
    <w:p w:rsidR="005704CB" w:rsidRPr="00E30B99" w:rsidRDefault="005704CB" w:rsidP="001E0807">
      <w:pPr>
        <w:pStyle w:val="normal0"/>
        <w:spacing w:line="360" w:lineRule="auto"/>
        <w:jc w:val="both"/>
        <w:rPr>
          <w:rFonts w:ascii="Times New Roman" w:hAnsi="Times New Roman" w:cs="Times New Roman"/>
          <w:sz w:val="24"/>
          <w:szCs w:val="24"/>
        </w:rPr>
      </w:pPr>
    </w:p>
    <w:p w:rsidR="001E0807" w:rsidRPr="00E30B99" w:rsidRDefault="001E0807" w:rsidP="001E0807">
      <w:pPr>
        <w:pStyle w:val="normal0"/>
        <w:spacing w:line="360" w:lineRule="auto"/>
        <w:jc w:val="both"/>
        <w:rPr>
          <w:rFonts w:ascii="Times New Roman" w:hAnsi="Times New Roman" w:cs="Times New Roman"/>
          <w:sz w:val="24"/>
          <w:szCs w:val="24"/>
        </w:rPr>
      </w:pPr>
    </w:p>
    <w:sectPr w:rsidR="001E0807" w:rsidRPr="00E30B99" w:rsidSect="001E0807">
      <w:pgSz w:w="12240" w:h="15840"/>
      <w:pgMar w:top="1360" w:right="1417" w:bottom="1530"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089" w:rsidRDefault="005E1089" w:rsidP="00F969D6">
      <w:r>
        <w:separator/>
      </w:r>
    </w:p>
  </w:endnote>
  <w:endnote w:type="continuationSeparator" w:id="1">
    <w:p w:rsidR="005E1089" w:rsidRDefault="005E1089" w:rsidP="00F969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9572"/>
      <w:docPartObj>
        <w:docPartGallery w:val="Page Numbers (Bottom of Page)"/>
        <w:docPartUnique/>
      </w:docPartObj>
    </w:sdtPr>
    <w:sdtContent>
      <w:p w:rsidR="00F969D6" w:rsidRDefault="00F969D6">
        <w:pPr>
          <w:pStyle w:val="Footer"/>
          <w:jc w:val="center"/>
        </w:pPr>
        <w:fldSimple w:instr=" PAGE   \* MERGEFORMAT ">
          <w:r w:rsidR="00092B7F">
            <w:rPr>
              <w:noProof/>
            </w:rPr>
            <w:t>6</w:t>
          </w:r>
        </w:fldSimple>
      </w:p>
    </w:sdtContent>
  </w:sdt>
  <w:p w:rsidR="00F969D6" w:rsidRDefault="00F969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089" w:rsidRDefault="005E1089" w:rsidP="00F969D6">
      <w:r>
        <w:separator/>
      </w:r>
    </w:p>
  </w:footnote>
  <w:footnote w:type="continuationSeparator" w:id="1">
    <w:p w:rsidR="005E1089" w:rsidRDefault="005E1089" w:rsidP="00F969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82E9D"/>
    <w:multiLevelType w:val="hybridMultilevel"/>
    <w:tmpl w:val="089209F6"/>
    <w:lvl w:ilvl="0" w:tplc="863C17F8">
      <w:start w:val="2"/>
      <w:numFmt w:val="decimal"/>
      <w:lvlText w:val="%1"/>
      <w:lvlJc w:val="left"/>
      <w:pPr>
        <w:ind w:left="864" w:hanging="841"/>
      </w:pPr>
      <w:rPr>
        <w:rFonts w:hint="default"/>
        <w:lang w:val="en-US" w:eastAsia="en-US" w:bidi="ar-SA"/>
      </w:rPr>
    </w:lvl>
    <w:lvl w:ilvl="1" w:tplc="CF98768A">
      <w:numFmt w:val="none"/>
      <w:lvlText w:val=""/>
      <w:lvlJc w:val="left"/>
      <w:pPr>
        <w:tabs>
          <w:tab w:val="num" w:pos="360"/>
        </w:tabs>
      </w:pPr>
    </w:lvl>
    <w:lvl w:ilvl="2" w:tplc="0BD686FE">
      <w:numFmt w:val="none"/>
      <w:lvlText w:val=""/>
      <w:lvlJc w:val="left"/>
      <w:pPr>
        <w:tabs>
          <w:tab w:val="num" w:pos="360"/>
        </w:tabs>
      </w:pPr>
    </w:lvl>
    <w:lvl w:ilvl="3" w:tplc="331E8342">
      <w:numFmt w:val="bullet"/>
      <w:lvlText w:val="•"/>
      <w:lvlJc w:val="left"/>
      <w:pPr>
        <w:ind w:left="3423" w:hanging="841"/>
      </w:pPr>
      <w:rPr>
        <w:rFonts w:hint="default"/>
        <w:lang w:val="en-US" w:eastAsia="en-US" w:bidi="ar-SA"/>
      </w:rPr>
    </w:lvl>
    <w:lvl w:ilvl="4" w:tplc="DA9C3BDE">
      <w:numFmt w:val="bullet"/>
      <w:lvlText w:val="•"/>
      <w:lvlJc w:val="left"/>
      <w:pPr>
        <w:ind w:left="4278" w:hanging="841"/>
      </w:pPr>
      <w:rPr>
        <w:rFonts w:hint="default"/>
        <w:lang w:val="en-US" w:eastAsia="en-US" w:bidi="ar-SA"/>
      </w:rPr>
    </w:lvl>
    <w:lvl w:ilvl="5" w:tplc="071AF088">
      <w:numFmt w:val="bullet"/>
      <w:lvlText w:val="•"/>
      <w:lvlJc w:val="left"/>
      <w:pPr>
        <w:ind w:left="5133" w:hanging="841"/>
      </w:pPr>
      <w:rPr>
        <w:rFonts w:hint="default"/>
        <w:lang w:val="en-US" w:eastAsia="en-US" w:bidi="ar-SA"/>
      </w:rPr>
    </w:lvl>
    <w:lvl w:ilvl="6" w:tplc="580A124C">
      <w:numFmt w:val="bullet"/>
      <w:lvlText w:val="•"/>
      <w:lvlJc w:val="left"/>
      <w:pPr>
        <w:ind w:left="5987" w:hanging="841"/>
      </w:pPr>
      <w:rPr>
        <w:rFonts w:hint="default"/>
        <w:lang w:val="en-US" w:eastAsia="en-US" w:bidi="ar-SA"/>
      </w:rPr>
    </w:lvl>
    <w:lvl w:ilvl="7" w:tplc="5874E994">
      <w:numFmt w:val="bullet"/>
      <w:lvlText w:val="•"/>
      <w:lvlJc w:val="left"/>
      <w:pPr>
        <w:ind w:left="6842" w:hanging="841"/>
      </w:pPr>
      <w:rPr>
        <w:rFonts w:hint="default"/>
        <w:lang w:val="en-US" w:eastAsia="en-US" w:bidi="ar-SA"/>
      </w:rPr>
    </w:lvl>
    <w:lvl w:ilvl="8" w:tplc="91B43E8C">
      <w:numFmt w:val="bullet"/>
      <w:lvlText w:val="•"/>
      <w:lvlJc w:val="left"/>
      <w:pPr>
        <w:ind w:left="7696" w:hanging="841"/>
      </w:pPr>
      <w:rPr>
        <w:rFonts w:hint="default"/>
        <w:lang w:val="en-US" w:eastAsia="en-US" w:bidi="ar-SA"/>
      </w:rPr>
    </w:lvl>
  </w:abstractNum>
  <w:abstractNum w:abstractNumId="1">
    <w:nsid w:val="1F38580B"/>
    <w:multiLevelType w:val="multilevel"/>
    <w:tmpl w:val="A98CC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BE307D"/>
    <w:multiLevelType w:val="hybridMultilevel"/>
    <w:tmpl w:val="EE8C11FE"/>
    <w:lvl w:ilvl="0" w:tplc="900698FE">
      <w:start w:val="1"/>
      <w:numFmt w:val="decimal"/>
      <w:lvlText w:val="%1"/>
      <w:lvlJc w:val="left"/>
      <w:pPr>
        <w:ind w:left="962" w:hanging="721"/>
      </w:pPr>
      <w:rPr>
        <w:rFonts w:hint="default"/>
        <w:lang w:val="en-US" w:eastAsia="en-US" w:bidi="ar-SA"/>
      </w:rPr>
    </w:lvl>
    <w:lvl w:ilvl="1" w:tplc="AEDE25CC">
      <w:numFmt w:val="none"/>
      <w:lvlText w:val=""/>
      <w:lvlJc w:val="left"/>
      <w:pPr>
        <w:tabs>
          <w:tab w:val="num" w:pos="360"/>
        </w:tabs>
      </w:pPr>
    </w:lvl>
    <w:lvl w:ilvl="2" w:tplc="70F8663E">
      <w:numFmt w:val="bullet"/>
      <w:lvlText w:val="•"/>
      <w:lvlJc w:val="left"/>
      <w:pPr>
        <w:ind w:left="2524" w:hanging="721"/>
      </w:pPr>
      <w:rPr>
        <w:rFonts w:hint="default"/>
        <w:lang w:val="en-US" w:eastAsia="en-US" w:bidi="ar-SA"/>
      </w:rPr>
    </w:lvl>
    <w:lvl w:ilvl="3" w:tplc="DB3ACE8E">
      <w:numFmt w:val="bullet"/>
      <w:lvlText w:val="•"/>
      <w:lvlJc w:val="left"/>
      <w:pPr>
        <w:ind w:left="3306" w:hanging="721"/>
      </w:pPr>
      <w:rPr>
        <w:rFonts w:hint="default"/>
        <w:lang w:val="en-US" w:eastAsia="en-US" w:bidi="ar-SA"/>
      </w:rPr>
    </w:lvl>
    <w:lvl w:ilvl="4" w:tplc="D9344CE4">
      <w:numFmt w:val="bullet"/>
      <w:lvlText w:val="•"/>
      <w:lvlJc w:val="left"/>
      <w:pPr>
        <w:ind w:left="4088" w:hanging="721"/>
      </w:pPr>
      <w:rPr>
        <w:rFonts w:hint="default"/>
        <w:lang w:val="en-US" w:eastAsia="en-US" w:bidi="ar-SA"/>
      </w:rPr>
    </w:lvl>
    <w:lvl w:ilvl="5" w:tplc="30F48E9C">
      <w:numFmt w:val="bullet"/>
      <w:lvlText w:val="•"/>
      <w:lvlJc w:val="left"/>
      <w:pPr>
        <w:ind w:left="4870" w:hanging="721"/>
      </w:pPr>
      <w:rPr>
        <w:rFonts w:hint="default"/>
        <w:lang w:val="en-US" w:eastAsia="en-US" w:bidi="ar-SA"/>
      </w:rPr>
    </w:lvl>
    <w:lvl w:ilvl="6" w:tplc="6508764A">
      <w:numFmt w:val="bullet"/>
      <w:lvlText w:val="•"/>
      <w:lvlJc w:val="left"/>
      <w:pPr>
        <w:ind w:left="5652" w:hanging="721"/>
      </w:pPr>
      <w:rPr>
        <w:rFonts w:hint="default"/>
        <w:lang w:val="en-US" w:eastAsia="en-US" w:bidi="ar-SA"/>
      </w:rPr>
    </w:lvl>
    <w:lvl w:ilvl="7" w:tplc="6F9E5BE0">
      <w:numFmt w:val="bullet"/>
      <w:lvlText w:val="•"/>
      <w:lvlJc w:val="left"/>
      <w:pPr>
        <w:ind w:left="6434" w:hanging="721"/>
      </w:pPr>
      <w:rPr>
        <w:rFonts w:hint="default"/>
        <w:lang w:val="en-US" w:eastAsia="en-US" w:bidi="ar-SA"/>
      </w:rPr>
    </w:lvl>
    <w:lvl w:ilvl="8" w:tplc="1BC48C02">
      <w:numFmt w:val="bullet"/>
      <w:lvlText w:val="•"/>
      <w:lvlJc w:val="left"/>
      <w:pPr>
        <w:ind w:left="7216" w:hanging="721"/>
      </w:pPr>
      <w:rPr>
        <w:rFonts w:hint="default"/>
        <w:lang w:val="en-US" w:eastAsia="en-US" w:bidi="ar-SA"/>
      </w:rPr>
    </w:lvl>
  </w:abstractNum>
  <w:abstractNum w:abstractNumId="3">
    <w:nsid w:val="2C7F3D44"/>
    <w:multiLevelType w:val="hybridMultilevel"/>
    <w:tmpl w:val="8E2CD09A"/>
    <w:lvl w:ilvl="0" w:tplc="3182B3AC">
      <w:start w:val="2"/>
      <w:numFmt w:val="decimal"/>
      <w:lvlText w:val="%1"/>
      <w:lvlJc w:val="left"/>
      <w:pPr>
        <w:ind w:left="962" w:hanging="721"/>
      </w:pPr>
      <w:rPr>
        <w:rFonts w:hint="default"/>
        <w:lang w:val="en-US" w:eastAsia="en-US" w:bidi="ar-SA"/>
      </w:rPr>
    </w:lvl>
    <w:lvl w:ilvl="1" w:tplc="5B727A60">
      <w:numFmt w:val="none"/>
      <w:lvlText w:val=""/>
      <w:lvlJc w:val="left"/>
      <w:pPr>
        <w:tabs>
          <w:tab w:val="num" w:pos="360"/>
        </w:tabs>
      </w:pPr>
    </w:lvl>
    <w:lvl w:ilvl="2" w:tplc="52C02928">
      <w:numFmt w:val="bullet"/>
      <w:lvlText w:val="•"/>
      <w:lvlJc w:val="left"/>
      <w:pPr>
        <w:ind w:left="2524" w:hanging="721"/>
      </w:pPr>
      <w:rPr>
        <w:rFonts w:hint="default"/>
        <w:lang w:val="en-US" w:eastAsia="en-US" w:bidi="ar-SA"/>
      </w:rPr>
    </w:lvl>
    <w:lvl w:ilvl="3" w:tplc="51E06236">
      <w:numFmt w:val="bullet"/>
      <w:lvlText w:val="•"/>
      <w:lvlJc w:val="left"/>
      <w:pPr>
        <w:ind w:left="3306" w:hanging="721"/>
      </w:pPr>
      <w:rPr>
        <w:rFonts w:hint="default"/>
        <w:lang w:val="en-US" w:eastAsia="en-US" w:bidi="ar-SA"/>
      </w:rPr>
    </w:lvl>
    <w:lvl w:ilvl="4" w:tplc="191A6270">
      <w:numFmt w:val="bullet"/>
      <w:lvlText w:val="•"/>
      <w:lvlJc w:val="left"/>
      <w:pPr>
        <w:ind w:left="4088" w:hanging="721"/>
      </w:pPr>
      <w:rPr>
        <w:rFonts w:hint="default"/>
        <w:lang w:val="en-US" w:eastAsia="en-US" w:bidi="ar-SA"/>
      </w:rPr>
    </w:lvl>
    <w:lvl w:ilvl="5" w:tplc="D056F886">
      <w:numFmt w:val="bullet"/>
      <w:lvlText w:val="•"/>
      <w:lvlJc w:val="left"/>
      <w:pPr>
        <w:ind w:left="4870" w:hanging="721"/>
      </w:pPr>
      <w:rPr>
        <w:rFonts w:hint="default"/>
        <w:lang w:val="en-US" w:eastAsia="en-US" w:bidi="ar-SA"/>
      </w:rPr>
    </w:lvl>
    <w:lvl w:ilvl="6" w:tplc="AFDE83FA">
      <w:numFmt w:val="bullet"/>
      <w:lvlText w:val="•"/>
      <w:lvlJc w:val="left"/>
      <w:pPr>
        <w:ind w:left="5652" w:hanging="721"/>
      </w:pPr>
      <w:rPr>
        <w:rFonts w:hint="default"/>
        <w:lang w:val="en-US" w:eastAsia="en-US" w:bidi="ar-SA"/>
      </w:rPr>
    </w:lvl>
    <w:lvl w:ilvl="7" w:tplc="A83EDE76">
      <w:numFmt w:val="bullet"/>
      <w:lvlText w:val="•"/>
      <w:lvlJc w:val="left"/>
      <w:pPr>
        <w:ind w:left="6434" w:hanging="721"/>
      </w:pPr>
      <w:rPr>
        <w:rFonts w:hint="default"/>
        <w:lang w:val="en-US" w:eastAsia="en-US" w:bidi="ar-SA"/>
      </w:rPr>
    </w:lvl>
    <w:lvl w:ilvl="8" w:tplc="DB98EF2A">
      <w:numFmt w:val="bullet"/>
      <w:lvlText w:val="•"/>
      <w:lvlJc w:val="left"/>
      <w:pPr>
        <w:ind w:left="7216" w:hanging="721"/>
      </w:pPr>
      <w:rPr>
        <w:rFonts w:hint="default"/>
        <w:lang w:val="en-US" w:eastAsia="en-US" w:bidi="ar-SA"/>
      </w:rPr>
    </w:lvl>
  </w:abstractNum>
  <w:abstractNum w:abstractNumId="4">
    <w:nsid w:val="3A6A27E6"/>
    <w:multiLevelType w:val="multilevel"/>
    <w:tmpl w:val="B1409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7556B8"/>
    <w:multiLevelType w:val="hybridMultilevel"/>
    <w:tmpl w:val="DA14F264"/>
    <w:lvl w:ilvl="0" w:tplc="83FCC61C">
      <w:start w:val="1"/>
      <w:numFmt w:val="decimal"/>
      <w:lvlText w:val="%1"/>
      <w:lvlJc w:val="left"/>
      <w:pPr>
        <w:ind w:left="864" w:hanging="841"/>
      </w:pPr>
      <w:rPr>
        <w:rFonts w:hint="default"/>
        <w:lang w:val="en-US" w:eastAsia="en-US" w:bidi="ar-SA"/>
      </w:rPr>
    </w:lvl>
    <w:lvl w:ilvl="1" w:tplc="BD444DF2">
      <w:numFmt w:val="none"/>
      <w:lvlText w:val=""/>
      <w:lvlJc w:val="left"/>
      <w:pPr>
        <w:tabs>
          <w:tab w:val="num" w:pos="360"/>
        </w:tabs>
      </w:pPr>
    </w:lvl>
    <w:lvl w:ilvl="2" w:tplc="9CB8DD1C">
      <w:start w:val="1"/>
      <w:numFmt w:val="decimal"/>
      <w:lvlText w:val="%3."/>
      <w:lvlJc w:val="left"/>
      <w:pPr>
        <w:ind w:left="744" w:hanging="361"/>
      </w:pPr>
      <w:rPr>
        <w:rFonts w:ascii="Tahoma" w:eastAsia="Tahoma" w:hAnsi="Tahoma" w:cs="Tahoma" w:hint="default"/>
        <w:b w:val="0"/>
        <w:bCs w:val="0"/>
        <w:i w:val="0"/>
        <w:iCs w:val="0"/>
        <w:spacing w:val="-3"/>
        <w:w w:val="99"/>
        <w:sz w:val="26"/>
        <w:szCs w:val="26"/>
        <w:lang w:val="en-US" w:eastAsia="en-US" w:bidi="ar-SA"/>
      </w:rPr>
    </w:lvl>
    <w:lvl w:ilvl="3" w:tplc="39F26FAA">
      <w:numFmt w:val="bullet"/>
      <w:lvlText w:val="•"/>
      <w:lvlJc w:val="left"/>
      <w:pPr>
        <w:ind w:left="2173" w:hanging="361"/>
      </w:pPr>
      <w:rPr>
        <w:rFonts w:hint="default"/>
        <w:lang w:val="en-US" w:eastAsia="en-US" w:bidi="ar-SA"/>
      </w:rPr>
    </w:lvl>
    <w:lvl w:ilvl="4" w:tplc="609C94E4">
      <w:numFmt w:val="bullet"/>
      <w:lvlText w:val="•"/>
      <w:lvlJc w:val="left"/>
      <w:pPr>
        <w:ind w:left="3206" w:hanging="361"/>
      </w:pPr>
      <w:rPr>
        <w:rFonts w:hint="default"/>
        <w:lang w:val="en-US" w:eastAsia="en-US" w:bidi="ar-SA"/>
      </w:rPr>
    </w:lvl>
    <w:lvl w:ilvl="5" w:tplc="7A9413C8">
      <w:numFmt w:val="bullet"/>
      <w:lvlText w:val="•"/>
      <w:lvlJc w:val="left"/>
      <w:pPr>
        <w:ind w:left="4239" w:hanging="361"/>
      </w:pPr>
      <w:rPr>
        <w:rFonts w:hint="default"/>
        <w:lang w:val="en-US" w:eastAsia="en-US" w:bidi="ar-SA"/>
      </w:rPr>
    </w:lvl>
    <w:lvl w:ilvl="6" w:tplc="2BE446E8">
      <w:numFmt w:val="bullet"/>
      <w:lvlText w:val="•"/>
      <w:lvlJc w:val="left"/>
      <w:pPr>
        <w:ind w:left="5273" w:hanging="361"/>
      </w:pPr>
      <w:rPr>
        <w:rFonts w:hint="default"/>
        <w:lang w:val="en-US" w:eastAsia="en-US" w:bidi="ar-SA"/>
      </w:rPr>
    </w:lvl>
    <w:lvl w:ilvl="7" w:tplc="AD261902">
      <w:numFmt w:val="bullet"/>
      <w:lvlText w:val="•"/>
      <w:lvlJc w:val="left"/>
      <w:pPr>
        <w:ind w:left="6306" w:hanging="361"/>
      </w:pPr>
      <w:rPr>
        <w:rFonts w:hint="default"/>
        <w:lang w:val="en-US" w:eastAsia="en-US" w:bidi="ar-SA"/>
      </w:rPr>
    </w:lvl>
    <w:lvl w:ilvl="8" w:tplc="D4D23428">
      <w:numFmt w:val="bullet"/>
      <w:lvlText w:val="•"/>
      <w:lvlJc w:val="left"/>
      <w:pPr>
        <w:ind w:left="7339" w:hanging="361"/>
      </w:pPr>
      <w:rPr>
        <w:rFonts w:hint="default"/>
        <w:lang w:val="en-US" w:eastAsia="en-US" w:bidi="ar-SA"/>
      </w:rPr>
    </w:lvl>
  </w:abstractNum>
  <w:abstractNum w:abstractNumId="6">
    <w:nsid w:val="71D1411A"/>
    <w:multiLevelType w:val="multilevel"/>
    <w:tmpl w:val="8ADA6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99767C"/>
    <w:multiLevelType w:val="hybridMultilevel"/>
    <w:tmpl w:val="634CAF78"/>
    <w:lvl w:ilvl="0" w:tplc="349822B0">
      <w:start w:val="3"/>
      <w:numFmt w:val="decimal"/>
      <w:lvlText w:val="%1"/>
      <w:lvlJc w:val="left"/>
      <w:pPr>
        <w:ind w:left="962" w:hanging="721"/>
      </w:pPr>
      <w:rPr>
        <w:rFonts w:hint="default"/>
        <w:lang w:val="en-US" w:eastAsia="en-US" w:bidi="ar-SA"/>
      </w:rPr>
    </w:lvl>
    <w:lvl w:ilvl="1" w:tplc="09DA4366">
      <w:numFmt w:val="none"/>
      <w:lvlText w:val=""/>
      <w:lvlJc w:val="left"/>
      <w:pPr>
        <w:tabs>
          <w:tab w:val="num" w:pos="360"/>
        </w:tabs>
      </w:pPr>
    </w:lvl>
    <w:lvl w:ilvl="2" w:tplc="079C5500">
      <w:numFmt w:val="bullet"/>
      <w:lvlText w:val="•"/>
      <w:lvlJc w:val="left"/>
      <w:pPr>
        <w:ind w:left="2524" w:hanging="721"/>
      </w:pPr>
      <w:rPr>
        <w:rFonts w:hint="default"/>
        <w:lang w:val="en-US" w:eastAsia="en-US" w:bidi="ar-SA"/>
      </w:rPr>
    </w:lvl>
    <w:lvl w:ilvl="3" w:tplc="6682F6F6">
      <w:numFmt w:val="bullet"/>
      <w:lvlText w:val="•"/>
      <w:lvlJc w:val="left"/>
      <w:pPr>
        <w:ind w:left="3306" w:hanging="721"/>
      </w:pPr>
      <w:rPr>
        <w:rFonts w:hint="default"/>
        <w:lang w:val="en-US" w:eastAsia="en-US" w:bidi="ar-SA"/>
      </w:rPr>
    </w:lvl>
    <w:lvl w:ilvl="4" w:tplc="CF0CB77E">
      <w:numFmt w:val="bullet"/>
      <w:lvlText w:val="•"/>
      <w:lvlJc w:val="left"/>
      <w:pPr>
        <w:ind w:left="4088" w:hanging="721"/>
      </w:pPr>
      <w:rPr>
        <w:rFonts w:hint="default"/>
        <w:lang w:val="en-US" w:eastAsia="en-US" w:bidi="ar-SA"/>
      </w:rPr>
    </w:lvl>
    <w:lvl w:ilvl="5" w:tplc="F9C6BD36">
      <w:numFmt w:val="bullet"/>
      <w:lvlText w:val="•"/>
      <w:lvlJc w:val="left"/>
      <w:pPr>
        <w:ind w:left="4870" w:hanging="721"/>
      </w:pPr>
      <w:rPr>
        <w:rFonts w:hint="default"/>
        <w:lang w:val="en-US" w:eastAsia="en-US" w:bidi="ar-SA"/>
      </w:rPr>
    </w:lvl>
    <w:lvl w:ilvl="6" w:tplc="5EA8E7A8">
      <w:numFmt w:val="bullet"/>
      <w:lvlText w:val="•"/>
      <w:lvlJc w:val="left"/>
      <w:pPr>
        <w:ind w:left="5652" w:hanging="721"/>
      </w:pPr>
      <w:rPr>
        <w:rFonts w:hint="default"/>
        <w:lang w:val="en-US" w:eastAsia="en-US" w:bidi="ar-SA"/>
      </w:rPr>
    </w:lvl>
    <w:lvl w:ilvl="7" w:tplc="C8784684">
      <w:numFmt w:val="bullet"/>
      <w:lvlText w:val="•"/>
      <w:lvlJc w:val="left"/>
      <w:pPr>
        <w:ind w:left="6434" w:hanging="721"/>
      </w:pPr>
      <w:rPr>
        <w:rFonts w:hint="default"/>
        <w:lang w:val="en-US" w:eastAsia="en-US" w:bidi="ar-SA"/>
      </w:rPr>
    </w:lvl>
    <w:lvl w:ilvl="8" w:tplc="836AE532">
      <w:numFmt w:val="bullet"/>
      <w:lvlText w:val="•"/>
      <w:lvlJc w:val="left"/>
      <w:pPr>
        <w:ind w:left="7216" w:hanging="721"/>
      </w:pPr>
      <w:rPr>
        <w:rFonts w:hint="default"/>
        <w:lang w:val="en-US" w:eastAsia="en-US" w:bidi="ar-SA"/>
      </w:rPr>
    </w:lvl>
  </w:abstractNum>
  <w:abstractNum w:abstractNumId="8">
    <w:nsid w:val="7EF373D3"/>
    <w:multiLevelType w:val="hybridMultilevel"/>
    <w:tmpl w:val="497C7700"/>
    <w:lvl w:ilvl="0" w:tplc="C1567DEE">
      <w:start w:val="3"/>
      <w:numFmt w:val="decimal"/>
      <w:lvlText w:val="%1"/>
      <w:lvlJc w:val="left"/>
      <w:pPr>
        <w:ind w:left="864" w:hanging="841"/>
      </w:pPr>
      <w:rPr>
        <w:rFonts w:hint="default"/>
        <w:lang w:val="en-US" w:eastAsia="en-US" w:bidi="ar-SA"/>
      </w:rPr>
    </w:lvl>
    <w:lvl w:ilvl="1" w:tplc="A23453B8">
      <w:numFmt w:val="none"/>
      <w:lvlText w:val=""/>
      <w:lvlJc w:val="left"/>
      <w:pPr>
        <w:tabs>
          <w:tab w:val="num" w:pos="360"/>
        </w:tabs>
      </w:pPr>
    </w:lvl>
    <w:lvl w:ilvl="2" w:tplc="20362510">
      <w:numFmt w:val="bullet"/>
      <w:lvlText w:val="•"/>
      <w:lvlJc w:val="left"/>
      <w:pPr>
        <w:ind w:left="2569" w:hanging="841"/>
      </w:pPr>
      <w:rPr>
        <w:rFonts w:hint="default"/>
        <w:lang w:val="en-US" w:eastAsia="en-US" w:bidi="ar-SA"/>
      </w:rPr>
    </w:lvl>
    <w:lvl w:ilvl="3" w:tplc="49CEE9E2">
      <w:numFmt w:val="bullet"/>
      <w:lvlText w:val="•"/>
      <w:lvlJc w:val="left"/>
      <w:pPr>
        <w:ind w:left="3423" w:hanging="841"/>
      </w:pPr>
      <w:rPr>
        <w:rFonts w:hint="default"/>
        <w:lang w:val="en-US" w:eastAsia="en-US" w:bidi="ar-SA"/>
      </w:rPr>
    </w:lvl>
    <w:lvl w:ilvl="4" w:tplc="41E691D2">
      <w:numFmt w:val="bullet"/>
      <w:lvlText w:val="•"/>
      <w:lvlJc w:val="left"/>
      <w:pPr>
        <w:ind w:left="4278" w:hanging="841"/>
      </w:pPr>
      <w:rPr>
        <w:rFonts w:hint="default"/>
        <w:lang w:val="en-US" w:eastAsia="en-US" w:bidi="ar-SA"/>
      </w:rPr>
    </w:lvl>
    <w:lvl w:ilvl="5" w:tplc="C6984076">
      <w:numFmt w:val="bullet"/>
      <w:lvlText w:val="•"/>
      <w:lvlJc w:val="left"/>
      <w:pPr>
        <w:ind w:left="5133" w:hanging="841"/>
      </w:pPr>
      <w:rPr>
        <w:rFonts w:hint="default"/>
        <w:lang w:val="en-US" w:eastAsia="en-US" w:bidi="ar-SA"/>
      </w:rPr>
    </w:lvl>
    <w:lvl w:ilvl="6" w:tplc="8228D7B2">
      <w:numFmt w:val="bullet"/>
      <w:lvlText w:val="•"/>
      <w:lvlJc w:val="left"/>
      <w:pPr>
        <w:ind w:left="5987" w:hanging="841"/>
      </w:pPr>
      <w:rPr>
        <w:rFonts w:hint="default"/>
        <w:lang w:val="en-US" w:eastAsia="en-US" w:bidi="ar-SA"/>
      </w:rPr>
    </w:lvl>
    <w:lvl w:ilvl="7" w:tplc="46D23236">
      <w:numFmt w:val="bullet"/>
      <w:lvlText w:val="•"/>
      <w:lvlJc w:val="left"/>
      <w:pPr>
        <w:ind w:left="6842" w:hanging="841"/>
      </w:pPr>
      <w:rPr>
        <w:rFonts w:hint="default"/>
        <w:lang w:val="en-US" w:eastAsia="en-US" w:bidi="ar-SA"/>
      </w:rPr>
    </w:lvl>
    <w:lvl w:ilvl="8" w:tplc="9B6ABC5E">
      <w:numFmt w:val="bullet"/>
      <w:lvlText w:val="•"/>
      <w:lvlJc w:val="left"/>
      <w:pPr>
        <w:ind w:left="7696" w:hanging="841"/>
      </w:pPr>
      <w:rPr>
        <w:rFonts w:hint="default"/>
        <w:lang w:val="en-US" w:eastAsia="en-US" w:bidi="ar-SA"/>
      </w:rPr>
    </w:lvl>
  </w:abstractNum>
  <w:num w:numId="1">
    <w:abstractNumId w:val="8"/>
  </w:num>
  <w:num w:numId="2">
    <w:abstractNumId w:val="0"/>
  </w:num>
  <w:num w:numId="3">
    <w:abstractNumId w:val="5"/>
  </w:num>
  <w:num w:numId="4">
    <w:abstractNumId w:val="7"/>
  </w:num>
  <w:num w:numId="5">
    <w:abstractNumId w:val="3"/>
  </w:num>
  <w:num w:numId="6">
    <w:abstractNumId w:val="2"/>
  </w:num>
  <w:num w:numId="7">
    <w:abstractNumId w:val="1"/>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5704CB"/>
    <w:rsid w:val="0003600B"/>
    <w:rsid w:val="00092B7F"/>
    <w:rsid w:val="001E0807"/>
    <w:rsid w:val="001F4BAB"/>
    <w:rsid w:val="005704CB"/>
    <w:rsid w:val="005E1089"/>
    <w:rsid w:val="00651164"/>
    <w:rsid w:val="00A147C6"/>
    <w:rsid w:val="00A6557C"/>
    <w:rsid w:val="00A8779A"/>
    <w:rsid w:val="00C769E9"/>
    <w:rsid w:val="00CF3460"/>
    <w:rsid w:val="00E30B99"/>
    <w:rsid w:val="00F34263"/>
    <w:rsid w:val="00F969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704CB"/>
    <w:rPr>
      <w:rFonts w:ascii="Tahoma" w:eastAsia="Tahoma" w:hAnsi="Tahoma" w:cs="Tahoma"/>
    </w:rPr>
  </w:style>
  <w:style w:type="paragraph" w:styleId="Heading1">
    <w:name w:val="heading 1"/>
    <w:basedOn w:val="Normal"/>
    <w:uiPriority w:val="1"/>
    <w:qFormat/>
    <w:rsid w:val="005704CB"/>
    <w:pPr>
      <w:spacing w:before="79"/>
      <w:ind w:left="8"/>
      <w:jc w:val="center"/>
      <w:outlineLvl w:val="0"/>
    </w:pPr>
    <w:rPr>
      <w:b/>
      <w:bCs/>
      <w:sz w:val="26"/>
      <w:szCs w:val="26"/>
    </w:rPr>
  </w:style>
  <w:style w:type="paragraph" w:styleId="Heading2">
    <w:name w:val="heading 2"/>
    <w:basedOn w:val="Normal"/>
    <w:uiPriority w:val="1"/>
    <w:qFormat/>
    <w:rsid w:val="005704CB"/>
    <w:pPr>
      <w:spacing w:before="201"/>
      <w:ind w:left="863" w:hanging="840"/>
      <w:jc w:val="both"/>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5704CB"/>
    <w:pPr>
      <w:spacing w:before="75"/>
      <w:ind w:left="241"/>
    </w:pPr>
    <w:rPr>
      <w:b/>
      <w:bCs/>
      <w:sz w:val="26"/>
      <w:szCs w:val="26"/>
    </w:rPr>
  </w:style>
  <w:style w:type="paragraph" w:styleId="TOC2">
    <w:name w:val="toc 2"/>
    <w:basedOn w:val="Normal"/>
    <w:uiPriority w:val="1"/>
    <w:qFormat/>
    <w:rsid w:val="005704CB"/>
    <w:pPr>
      <w:spacing w:before="99"/>
      <w:ind w:left="961" w:hanging="720"/>
    </w:pPr>
    <w:rPr>
      <w:sz w:val="26"/>
      <w:szCs w:val="26"/>
    </w:rPr>
  </w:style>
  <w:style w:type="paragraph" w:styleId="BodyText">
    <w:name w:val="Body Text"/>
    <w:basedOn w:val="Normal"/>
    <w:uiPriority w:val="1"/>
    <w:qFormat/>
    <w:rsid w:val="005704CB"/>
    <w:pPr>
      <w:ind w:left="23"/>
      <w:jc w:val="both"/>
    </w:pPr>
    <w:rPr>
      <w:sz w:val="26"/>
      <w:szCs w:val="26"/>
    </w:rPr>
  </w:style>
  <w:style w:type="paragraph" w:styleId="Title">
    <w:name w:val="Title"/>
    <w:basedOn w:val="Normal"/>
    <w:uiPriority w:val="1"/>
    <w:qFormat/>
    <w:rsid w:val="005704CB"/>
    <w:pPr>
      <w:ind w:left="8" w:right="8"/>
      <w:jc w:val="center"/>
    </w:pPr>
    <w:rPr>
      <w:rFonts w:ascii="Arial Narrow" w:eastAsia="Arial Narrow" w:hAnsi="Arial Narrow" w:cs="Arial Narrow"/>
      <w:b/>
      <w:bCs/>
      <w:sz w:val="48"/>
      <w:szCs w:val="48"/>
    </w:rPr>
  </w:style>
  <w:style w:type="paragraph" w:styleId="ListParagraph">
    <w:name w:val="List Paragraph"/>
    <w:basedOn w:val="Normal"/>
    <w:uiPriority w:val="1"/>
    <w:qFormat/>
    <w:rsid w:val="005704CB"/>
    <w:pPr>
      <w:ind w:left="961" w:hanging="720"/>
    </w:pPr>
  </w:style>
  <w:style w:type="paragraph" w:customStyle="1" w:styleId="TableParagraph">
    <w:name w:val="Table Paragraph"/>
    <w:basedOn w:val="Normal"/>
    <w:uiPriority w:val="1"/>
    <w:qFormat/>
    <w:rsid w:val="005704CB"/>
  </w:style>
  <w:style w:type="paragraph" w:customStyle="1" w:styleId="normal0">
    <w:name w:val="normal"/>
    <w:rsid w:val="00651164"/>
    <w:pPr>
      <w:widowControl/>
      <w:autoSpaceDE/>
      <w:autoSpaceDN/>
      <w:spacing w:line="276" w:lineRule="auto"/>
    </w:pPr>
    <w:rPr>
      <w:rFonts w:ascii="Arial" w:eastAsia="Arial" w:hAnsi="Arial" w:cs="Arial"/>
    </w:rPr>
  </w:style>
  <w:style w:type="paragraph" w:styleId="BalloonText">
    <w:name w:val="Balloon Text"/>
    <w:basedOn w:val="Normal"/>
    <w:link w:val="BalloonTextChar"/>
    <w:uiPriority w:val="99"/>
    <w:semiHidden/>
    <w:unhideWhenUsed/>
    <w:rsid w:val="00E30B99"/>
    <w:rPr>
      <w:sz w:val="16"/>
      <w:szCs w:val="16"/>
    </w:rPr>
  </w:style>
  <w:style w:type="character" w:customStyle="1" w:styleId="BalloonTextChar">
    <w:name w:val="Balloon Text Char"/>
    <w:basedOn w:val="DefaultParagraphFont"/>
    <w:link w:val="BalloonText"/>
    <w:uiPriority w:val="99"/>
    <w:semiHidden/>
    <w:rsid w:val="00E30B99"/>
    <w:rPr>
      <w:rFonts w:ascii="Tahoma" w:eastAsia="Tahoma" w:hAnsi="Tahoma" w:cs="Tahoma"/>
      <w:sz w:val="16"/>
      <w:szCs w:val="16"/>
    </w:rPr>
  </w:style>
  <w:style w:type="paragraph" w:styleId="Header">
    <w:name w:val="header"/>
    <w:basedOn w:val="Normal"/>
    <w:link w:val="HeaderChar"/>
    <w:uiPriority w:val="99"/>
    <w:semiHidden/>
    <w:unhideWhenUsed/>
    <w:rsid w:val="00F969D6"/>
    <w:pPr>
      <w:tabs>
        <w:tab w:val="center" w:pos="4680"/>
        <w:tab w:val="right" w:pos="9360"/>
      </w:tabs>
    </w:pPr>
  </w:style>
  <w:style w:type="character" w:customStyle="1" w:styleId="HeaderChar">
    <w:name w:val="Header Char"/>
    <w:basedOn w:val="DefaultParagraphFont"/>
    <w:link w:val="Header"/>
    <w:uiPriority w:val="99"/>
    <w:semiHidden/>
    <w:rsid w:val="00F969D6"/>
    <w:rPr>
      <w:rFonts w:ascii="Tahoma" w:eastAsia="Tahoma" w:hAnsi="Tahoma" w:cs="Tahoma"/>
    </w:rPr>
  </w:style>
  <w:style w:type="paragraph" w:styleId="Footer">
    <w:name w:val="footer"/>
    <w:basedOn w:val="Normal"/>
    <w:link w:val="FooterChar"/>
    <w:uiPriority w:val="99"/>
    <w:unhideWhenUsed/>
    <w:rsid w:val="00F969D6"/>
    <w:pPr>
      <w:tabs>
        <w:tab w:val="center" w:pos="4680"/>
        <w:tab w:val="right" w:pos="9360"/>
      </w:tabs>
    </w:pPr>
  </w:style>
  <w:style w:type="character" w:customStyle="1" w:styleId="FooterChar">
    <w:name w:val="Footer Char"/>
    <w:basedOn w:val="DefaultParagraphFont"/>
    <w:link w:val="Footer"/>
    <w:uiPriority w:val="99"/>
    <w:rsid w:val="00F969D6"/>
    <w:rPr>
      <w:rFonts w:ascii="Tahoma" w:eastAsia="Tahoma" w:hAnsi="Tahoma" w:cs="Tahom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33</Pages>
  <Words>6665</Words>
  <Characters>37993</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wordbuilder</vt:lpstr>
    </vt:vector>
  </TitlesOfParts>
  <Company/>
  <LinksUpToDate>false</LinksUpToDate>
  <CharactersWithSpaces>44569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creator>INTSIG</dc:creator>
  <cp:lastModifiedBy>USER</cp:lastModifiedBy>
  <cp:revision>4</cp:revision>
  <dcterms:created xsi:type="dcterms:W3CDTF">2025-08-10T14:26:00Z</dcterms:created>
  <dcterms:modified xsi:type="dcterms:W3CDTF">2025-08-11T07:31:00Z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2025-04-19T00:00:00Z</vt:filetime>
  </property>
  <property fmtid="{D5CDD505-2E9C-101B-9397-08002B2CF9AE}" pid="3" name="Creator">
    <vt:lpwstr>Microsoft® Word 2016</vt:lpwstr>
  </property>
  <property fmtid="{D5CDD505-2E9C-101B-9397-08002B2CF9AE}" pid="4" name="LastSaved">
    <vt:filetime>2025-08-06T00:00:00Z</vt:filetime>
  </property>
  <property fmtid="{D5CDD505-2E9C-101B-9397-08002B2CF9AE}" pid="5" name="Producer">
    <vt:lpwstr>3-Heights(TM) PDF Security Shell 4.8.25.2 (http://www.pdf-tools.com)</vt:lpwstr>
  </property>
</Properties>
</file>