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C6" w:rsidRPr="002D5182" w:rsidRDefault="000F60C6" w:rsidP="000F60C6">
      <w:pPr>
        <w:spacing w:after="0" w:line="360" w:lineRule="auto"/>
        <w:jc w:val="center"/>
        <w:rPr>
          <w:rFonts w:ascii="Bookman Old Style" w:eastAsia="Bookman Old Style" w:hAnsi="Bookman Old Style" w:cs="Bookman Old Style"/>
          <w:b/>
          <w:sz w:val="14"/>
        </w:rPr>
      </w:pPr>
      <w:r>
        <w:rPr>
          <w:rFonts w:ascii="Bookman Old Style" w:eastAsia="Bookman Old Style" w:hAnsi="Bookman Old Style" w:cs="Bookman Old Style"/>
          <w:b/>
          <w:sz w:val="34"/>
        </w:rPr>
        <w:t>PUBLIC POLICY ON WASTE MANAGEMENT: IMPLICATIONS ON ENVIRONMENTAL SECURITY</w:t>
      </w:r>
      <w:r w:rsidRPr="005B043E">
        <w:rPr>
          <w:rFonts w:ascii="Bookman Old Style" w:eastAsia="Bookman Old Style" w:hAnsi="Bookman Old Style" w:cs="Bookman Old Style"/>
          <w:b/>
          <w:sz w:val="34"/>
        </w:rPr>
        <w:t xml:space="preserve"> </w:t>
      </w:r>
      <w:r>
        <w:rPr>
          <w:rFonts w:ascii="Bookman Old Style" w:eastAsia="Bookman Old Style" w:hAnsi="Bookman Old Style" w:cs="Bookman Old Style"/>
          <w:b/>
          <w:sz w:val="34"/>
        </w:rPr>
        <w:t>IN KWARA STATE</w:t>
      </w:r>
    </w:p>
    <w:p w:rsidR="000F60C6" w:rsidRDefault="000F60C6" w:rsidP="000F60C6">
      <w:pPr>
        <w:spacing w:after="0" w:line="360" w:lineRule="auto"/>
        <w:jc w:val="center"/>
        <w:rPr>
          <w:rFonts w:ascii="Monotype Corsiva" w:eastAsia="Monotype Corsiva" w:hAnsi="Monotype Corsiva" w:cs="Monotype Corsiva"/>
          <w:b/>
          <w:sz w:val="46"/>
        </w:rPr>
      </w:pPr>
    </w:p>
    <w:p w:rsidR="000F60C6" w:rsidRDefault="000F60C6" w:rsidP="000F60C6">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0F60C6" w:rsidRDefault="000F60C6" w:rsidP="000F60C6">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OYEKANMI FEMI AYOMIDE</w:t>
      </w:r>
    </w:p>
    <w:p w:rsidR="000F60C6" w:rsidRPr="001E33BB" w:rsidRDefault="000F60C6" w:rsidP="000F60C6">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PAD/P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0332</w:t>
      </w:r>
    </w:p>
    <w:p w:rsidR="000F60C6" w:rsidRPr="0029795B" w:rsidRDefault="000F60C6" w:rsidP="000F60C6">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PUBLIC ADMINISTRATION</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0F60C6" w:rsidRPr="0029795B" w:rsidRDefault="000F60C6" w:rsidP="000F60C6">
      <w:pPr>
        <w:spacing w:after="0" w:line="360" w:lineRule="auto"/>
        <w:jc w:val="center"/>
        <w:rPr>
          <w:rFonts w:ascii="Tahoma" w:eastAsia="Tahoma" w:hAnsi="Tahoma" w:cs="Tahoma"/>
          <w:b/>
          <w:sz w:val="6"/>
        </w:rPr>
      </w:pPr>
    </w:p>
    <w:p w:rsidR="000F60C6" w:rsidRDefault="000F60C6" w:rsidP="000F60C6">
      <w:pPr>
        <w:spacing w:after="0" w:line="360" w:lineRule="auto"/>
        <w:jc w:val="center"/>
        <w:rPr>
          <w:rFonts w:ascii="Bookman Old Style" w:eastAsia="Tahoma" w:hAnsi="Bookman Old Style" w:cs="Times New Roman"/>
          <w:b/>
          <w:sz w:val="26"/>
        </w:rPr>
      </w:pPr>
    </w:p>
    <w:p w:rsidR="000F60C6" w:rsidRPr="0029795B" w:rsidRDefault="000F60C6" w:rsidP="000F60C6">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PUBLIC ADMINISTRATION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0F60C6" w:rsidRPr="0029795B" w:rsidRDefault="000F60C6" w:rsidP="000F60C6">
      <w:pPr>
        <w:spacing w:after="0" w:line="480" w:lineRule="auto"/>
        <w:jc w:val="center"/>
        <w:rPr>
          <w:rFonts w:ascii="Tahoma" w:eastAsia="Tahoma" w:hAnsi="Tahoma" w:cs="Tahoma"/>
          <w:b/>
        </w:rPr>
      </w:pPr>
    </w:p>
    <w:p w:rsidR="000F60C6" w:rsidRDefault="000F60C6" w:rsidP="000F60C6">
      <w:pPr>
        <w:spacing w:after="0" w:line="480" w:lineRule="auto"/>
        <w:jc w:val="right"/>
        <w:rPr>
          <w:rFonts w:ascii="Bookman Old Style" w:eastAsia="Bookman Old Style" w:hAnsi="Bookman Old Style" w:cs="Bookman Old Style"/>
          <w:b/>
          <w:sz w:val="28"/>
        </w:rPr>
      </w:pPr>
    </w:p>
    <w:p w:rsidR="000F60C6" w:rsidRDefault="000F60C6" w:rsidP="000F60C6">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0F60C6" w:rsidRDefault="000F60C6" w:rsidP="000F60C6">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0F60C6" w:rsidRDefault="000F60C6" w:rsidP="000F60C6">
      <w:pPr>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0F60C6" w:rsidRDefault="000F60C6" w:rsidP="000F60C6">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0F60C6" w:rsidRPr="00BA5A75" w:rsidRDefault="000F60C6" w:rsidP="000F60C6">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Pr>
          <w:rFonts w:ascii="Times New Roman" w:hAnsi="Times New Roman" w:cs="Times New Roman"/>
          <w:sz w:val="26"/>
          <w:szCs w:val="26"/>
        </w:rPr>
        <w:t>Public Administration</w:t>
      </w:r>
      <w:r w:rsidRPr="00946477">
        <w:rPr>
          <w:rFonts w:ascii="Times New Roman" w:hAnsi="Times New Roman" w:cs="Times New Roman"/>
          <w:sz w:val="26"/>
          <w:szCs w:val="26"/>
        </w:rPr>
        <w:t xml:space="preserve">, Institute of Finance and Management Studies, </w:t>
      </w:r>
      <w:proofErr w:type="spellStart"/>
      <w:r w:rsidRPr="00946477">
        <w:rPr>
          <w:rFonts w:ascii="Times New Roman" w:hAnsi="Times New Roman" w:cs="Times New Roman"/>
          <w:sz w:val="26"/>
          <w:szCs w:val="26"/>
        </w:rPr>
        <w:t>Kwara</w:t>
      </w:r>
      <w:proofErr w:type="spellEnd"/>
      <w:r w:rsidRPr="00946477">
        <w:rPr>
          <w:rFonts w:ascii="Times New Roman" w:hAnsi="Times New Roman" w:cs="Times New Roman"/>
          <w:sz w:val="26"/>
          <w:szCs w:val="26"/>
        </w:rPr>
        <w:t xml:space="preserve"> State Polytechnic, Ilorin, </w:t>
      </w:r>
      <w:proofErr w:type="spellStart"/>
      <w:r w:rsidRPr="00946477">
        <w:rPr>
          <w:rFonts w:ascii="Times New Roman" w:hAnsi="Times New Roman" w:cs="Times New Roman"/>
          <w:sz w:val="26"/>
          <w:szCs w:val="26"/>
        </w:rPr>
        <w:t>Kwara</w:t>
      </w:r>
      <w:proofErr w:type="spellEnd"/>
      <w:r w:rsidRPr="00946477">
        <w:rPr>
          <w:rFonts w:ascii="Times New Roman" w:hAnsi="Times New Roman" w:cs="Times New Roman"/>
          <w:sz w:val="26"/>
          <w:szCs w:val="26"/>
        </w:rPr>
        <w:t xml:space="preserve"> State.</w:t>
      </w:r>
      <w:r>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National Diploma (ND) in </w:t>
      </w:r>
      <w:r>
        <w:rPr>
          <w:rFonts w:ascii="Times New Roman" w:hAnsi="Times New Roman" w:cs="Times New Roman"/>
          <w:sz w:val="26"/>
          <w:szCs w:val="26"/>
        </w:rPr>
        <w:t>Public Administration</w:t>
      </w:r>
    </w:p>
    <w:p w:rsidR="000F60C6" w:rsidRDefault="000F60C6" w:rsidP="000F60C6">
      <w:pPr>
        <w:spacing w:after="0" w:line="360" w:lineRule="auto"/>
        <w:jc w:val="both"/>
        <w:rPr>
          <w:rFonts w:ascii="Bookman Old Style" w:eastAsia="Bookman Old Style" w:hAnsi="Bookman Old Style" w:cs="Bookman Old Style"/>
          <w:sz w:val="28"/>
        </w:rPr>
      </w:pPr>
    </w:p>
    <w:p w:rsidR="000F60C6" w:rsidRPr="00024276" w:rsidRDefault="000F60C6" w:rsidP="000F60C6">
      <w:pPr>
        <w:spacing w:after="0" w:line="360" w:lineRule="auto"/>
        <w:jc w:val="both"/>
        <w:rPr>
          <w:rFonts w:ascii="Bookman Old Style" w:eastAsia="Bookman Old Style" w:hAnsi="Bookman Old Style" w:cs="Bookman Old Style"/>
          <w:sz w:val="26"/>
        </w:rPr>
      </w:pPr>
    </w:p>
    <w:p w:rsidR="000F60C6" w:rsidRPr="00024276" w:rsidRDefault="000F60C6" w:rsidP="000F60C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0F60C6" w:rsidRPr="00024276" w:rsidRDefault="000F60C6" w:rsidP="000F60C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AFOLABI Y.A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0F60C6" w:rsidRPr="00A25004" w:rsidRDefault="000F60C6" w:rsidP="000F60C6">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0F60C6" w:rsidRPr="00024276" w:rsidRDefault="000F60C6" w:rsidP="000F60C6">
      <w:pPr>
        <w:spacing w:after="0" w:line="360" w:lineRule="auto"/>
        <w:jc w:val="both"/>
        <w:rPr>
          <w:rFonts w:ascii="Bookman Old Style" w:eastAsia="Bookman Old Style" w:hAnsi="Bookman Old Style" w:cs="Bookman Old Style"/>
          <w:sz w:val="24"/>
          <w:szCs w:val="26"/>
        </w:rPr>
      </w:pPr>
    </w:p>
    <w:p w:rsidR="000F60C6" w:rsidRPr="00024276" w:rsidRDefault="000F60C6" w:rsidP="000F60C6">
      <w:pPr>
        <w:spacing w:after="0" w:line="36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0F60C6" w:rsidRPr="00024276" w:rsidRDefault="000F60C6" w:rsidP="000F60C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OLOWOOKERE A.I</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0F60C6" w:rsidRPr="00A25004" w:rsidRDefault="000F60C6" w:rsidP="000F60C6">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0F60C6" w:rsidRPr="00024276" w:rsidRDefault="000F60C6" w:rsidP="000F60C6">
      <w:pPr>
        <w:spacing w:after="0" w:line="360" w:lineRule="auto"/>
        <w:jc w:val="both"/>
        <w:rPr>
          <w:rFonts w:ascii="Bookman Old Style" w:eastAsia="Bookman Old Style" w:hAnsi="Bookman Old Style" w:cs="Bookman Old Style"/>
          <w:sz w:val="24"/>
          <w:szCs w:val="26"/>
        </w:rPr>
      </w:pPr>
    </w:p>
    <w:p w:rsidR="000F60C6" w:rsidRPr="00024276" w:rsidRDefault="000F60C6" w:rsidP="000F60C6">
      <w:pPr>
        <w:spacing w:after="0" w:line="360" w:lineRule="auto"/>
        <w:jc w:val="both"/>
        <w:rPr>
          <w:rFonts w:ascii="Bookman Old Style" w:eastAsia="Bookman Old Style" w:hAnsi="Bookman Old Style" w:cs="Bookman Old Style"/>
          <w:sz w:val="24"/>
          <w:szCs w:val="26"/>
        </w:rPr>
      </w:pPr>
    </w:p>
    <w:p w:rsidR="000F60C6" w:rsidRPr="00024276" w:rsidRDefault="000F60C6" w:rsidP="000F60C6">
      <w:pPr>
        <w:spacing w:after="0" w:line="36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0F60C6" w:rsidRPr="00024276" w:rsidRDefault="000F60C6" w:rsidP="000F60C6">
      <w:pPr>
        <w:spacing w:after="0" w:line="240" w:lineRule="auto"/>
        <w:jc w:val="both"/>
        <w:rPr>
          <w:rFonts w:ascii="Bookman Old Style" w:eastAsia="Bookman Old Style" w:hAnsi="Bookman Old Style" w:cs="Bookman Old Style"/>
          <w:sz w:val="24"/>
          <w:szCs w:val="26"/>
        </w:rPr>
      </w:pPr>
      <w:proofErr w:type="gramStart"/>
      <w:r>
        <w:rPr>
          <w:rFonts w:ascii="Bookman Old Style" w:eastAsia="Bookman Old Style" w:hAnsi="Bookman Old Style" w:cs="Bookman Old Style"/>
          <w:b/>
          <w:sz w:val="24"/>
          <w:szCs w:val="26"/>
        </w:rPr>
        <w:t>MR.</w:t>
      </w:r>
      <w:proofErr w:type="gramEnd"/>
      <w:r>
        <w:rPr>
          <w:rFonts w:ascii="Bookman Old Style" w:eastAsia="Bookman Old Style" w:hAnsi="Bookman Old Style" w:cs="Bookman Old Style"/>
          <w:b/>
          <w:sz w:val="24"/>
          <w:szCs w:val="26"/>
        </w:rPr>
        <w:t xml:space="preserve">  SERIKI I.A</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0F60C6" w:rsidRPr="00A25004" w:rsidRDefault="000F60C6" w:rsidP="000F60C6">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0F60C6" w:rsidRPr="00024276" w:rsidRDefault="000F60C6" w:rsidP="000F60C6">
      <w:pPr>
        <w:spacing w:after="0" w:line="24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p>
    <w:p w:rsidR="000F60C6" w:rsidRPr="00024276" w:rsidRDefault="000F60C6" w:rsidP="000F60C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0F60C6" w:rsidRDefault="000F60C6" w:rsidP="000F60C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0F60C6" w:rsidRPr="005915AE" w:rsidRDefault="000F60C6" w:rsidP="000F60C6">
      <w:pPr>
        <w:spacing w:after="0" w:line="240" w:lineRule="auto"/>
        <w:jc w:val="both"/>
        <w:rPr>
          <w:rFonts w:ascii="Bookman Old Style" w:eastAsia="Bookman Old Style" w:hAnsi="Bookman Old Style" w:cs="Bookman Old Style"/>
          <w:i/>
          <w:sz w:val="16"/>
          <w:szCs w:val="26"/>
        </w:rPr>
      </w:pPr>
    </w:p>
    <w:p w:rsidR="000F60C6" w:rsidRPr="00024276" w:rsidRDefault="000F60C6" w:rsidP="000F60C6">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0F60C6" w:rsidRPr="00996DF6" w:rsidRDefault="000F60C6" w:rsidP="000F60C6">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0F60C6" w:rsidRDefault="000F60C6" w:rsidP="000F60C6">
      <w:pPr>
        <w:spacing w:after="0" w:line="480" w:lineRule="auto"/>
        <w:rPr>
          <w:rFonts w:ascii="Times New Roman" w:eastAsia="Bookman Old Style" w:hAnsi="Times New Roman" w:cs="Times New Roman"/>
          <w:b/>
          <w:sz w:val="24"/>
          <w:szCs w:val="24"/>
        </w:rPr>
      </w:pPr>
    </w:p>
    <w:p w:rsidR="000F60C6" w:rsidRDefault="000F60C6">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0F60C6" w:rsidRPr="00063AE1" w:rsidRDefault="000F60C6" w:rsidP="000F60C6">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0F60C6" w:rsidRPr="00063AE1" w:rsidRDefault="000F60C6" w:rsidP="000F60C6">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ND </w:t>
      </w:r>
      <w:proofErr w:type="spellStart"/>
      <w:r w:rsidRPr="00063AE1">
        <w:rPr>
          <w:rFonts w:ascii="Times New Roman" w:eastAsia="Bookman Old Style" w:hAnsi="Times New Roman" w:cs="Times New Roman"/>
          <w:sz w:val="24"/>
          <w:szCs w:val="24"/>
        </w:rPr>
        <w:t>programe</w:t>
      </w:r>
      <w:proofErr w:type="spellEnd"/>
      <w:r w:rsidRPr="00063AE1">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and also to my lovely parent.</w:t>
      </w: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jc w:val="center"/>
        <w:rPr>
          <w:rFonts w:ascii="Times New Roman" w:eastAsia="Bookman Old Style" w:hAnsi="Times New Roman" w:cs="Times New Roman"/>
          <w:b/>
          <w:sz w:val="24"/>
          <w:szCs w:val="24"/>
        </w:rPr>
      </w:pPr>
    </w:p>
    <w:p w:rsidR="000F60C6" w:rsidRPr="00063AE1" w:rsidRDefault="000F60C6" w:rsidP="000F60C6">
      <w:pPr>
        <w:spacing w:after="0" w:line="480" w:lineRule="auto"/>
        <w:rPr>
          <w:rFonts w:ascii="Times New Roman" w:eastAsia="Bookman Old Style" w:hAnsi="Times New Roman" w:cs="Times New Roman"/>
          <w:b/>
          <w:sz w:val="24"/>
          <w:szCs w:val="24"/>
        </w:rPr>
      </w:pPr>
    </w:p>
    <w:p w:rsidR="000F60C6" w:rsidRPr="00063AE1" w:rsidRDefault="000F60C6" w:rsidP="000F60C6">
      <w:pPr>
        <w:spacing w:after="0" w:line="480" w:lineRule="auto"/>
        <w:rPr>
          <w:rFonts w:ascii="Times New Roman" w:eastAsia="Bookman Old Style" w:hAnsi="Times New Roman" w:cs="Times New Roman"/>
          <w:b/>
          <w:sz w:val="24"/>
          <w:szCs w:val="24"/>
        </w:rPr>
      </w:pPr>
    </w:p>
    <w:p w:rsidR="000F60C6" w:rsidRPr="00063AE1" w:rsidRDefault="000F60C6" w:rsidP="000F60C6">
      <w:pPr>
        <w:spacing w:after="0" w:line="480" w:lineRule="auto"/>
        <w:rPr>
          <w:rFonts w:ascii="Times New Roman" w:eastAsia="Bookman Old Style" w:hAnsi="Times New Roman" w:cs="Times New Roman"/>
          <w:b/>
          <w:sz w:val="24"/>
          <w:szCs w:val="24"/>
        </w:rPr>
      </w:pPr>
    </w:p>
    <w:p w:rsidR="000F60C6" w:rsidRPr="00063AE1" w:rsidRDefault="000F60C6" w:rsidP="000F60C6">
      <w:pPr>
        <w:spacing w:after="0" w:line="480" w:lineRule="auto"/>
        <w:rPr>
          <w:rFonts w:ascii="Times New Roman" w:eastAsia="Bookman Old Style" w:hAnsi="Times New Roman" w:cs="Times New Roman"/>
          <w:b/>
          <w:sz w:val="24"/>
          <w:szCs w:val="24"/>
        </w:rPr>
      </w:pPr>
    </w:p>
    <w:p w:rsidR="000F60C6" w:rsidRDefault="000F60C6" w:rsidP="000F60C6">
      <w:pPr>
        <w:spacing w:after="0" w:line="480" w:lineRule="auto"/>
        <w:jc w:val="center"/>
        <w:rPr>
          <w:rFonts w:ascii="Times New Roman" w:eastAsia="Bookman Old Style" w:hAnsi="Times New Roman" w:cs="Times New Roman"/>
          <w:b/>
          <w:sz w:val="24"/>
          <w:szCs w:val="24"/>
        </w:rPr>
      </w:pPr>
    </w:p>
    <w:p w:rsidR="000F60C6" w:rsidRDefault="000F60C6" w:rsidP="000F60C6">
      <w:pPr>
        <w:spacing w:after="0" w:line="480" w:lineRule="auto"/>
        <w:rPr>
          <w:rFonts w:ascii="Times New Roman" w:eastAsia="Bookman Old Style" w:hAnsi="Times New Roman" w:cs="Times New Roman"/>
          <w:b/>
          <w:sz w:val="24"/>
          <w:szCs w:val="24"/>
        </w:rPr>
      </w:pPr>
    </w:p>
    <w:p w:rsidR="000F60C6" w:rsidRDefault="000F60C6" w:rsidP="000F60C6">
      <w:pPr>
        <w:spacing w:after="0" w:line="480" w:lineRule="auto"/>
        <w:jc w:val="center"/>
        <w:rPr>
          <w:rFonts w:ascii="Times New Roman" w:eastAsia="Bookman Old Style" w:hAnsi="Times New Roman" w:cs="Times New Roman"/>
          <w:b/>
          <w:sz w:val="24"/>
          <w:szCs w:val="24"/>
        </w:rPr>
      </w:pPr>
    </w:p>
    <w:p w:rsidR="000F60C6" w:rsidRDefault="000F60C6" w:rsidP="000F60C6">
      <w:pPr>
        <w:spacing w:after="0" w:line="480" w:lineRule="auto"/>
        <w:jc w:val="center"/>
        <w:rPr>
          <w:rFonts w:ascii="Times New Roman" w:eastAsia="Bookman Old Style" w:hAnsi="Times New Roman" w:cs="Times New Roman"/>
          <w:b/>
          <w:sz w:val="24"/>
          <w:szCs w:val="24"/>
        </w:rPr>
      </w:pPr>
    </w:p>
    <w:p w:rsidR="000F60C6" w:rsidRDefault="000F60C6">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0F60C6" w:rsidRPr="0002533F" w:rsidRDefault="000F60C6" w:rsidP="000F60C6">
      <w:pPr>
        <w:spacing w:after="0" w:line="480" w:lineRule="auto"/>
        <w:jc w:val="center"/>
        <w:rPr>
          <w:rFonts w:ascii="Times New Roman" w:eastAsia="Bookman Old Style" w:hAnsi="Times New Roman" w:cs="Times New Roman"/>
          <w:b/>
          <w:sz w:val="23"/>
          <w:szCs w:val="23"/>
        </w:rPr>
      </w:pPr>
      <w:r w:rsidRPr="0002533F">
        <w:rPr>
          <w:rFonts w:ascii="Times New Roman" w:eastAsia="Bookman Old Style" w:hAnsi="Times New Roman" w:cs="Times New Roman"/>
          <w:b/>
          <w:sz w:val="23"/>
          <w:szCs w:val="23"/>
        </w:rPr>
        <w:lastRenderedPageBreak/>
        <w:t>ACKNOWLEDGEMENT</w:t>
      </w:r>
    </w:p>
    <w:p w:rsidR="000F60C6" w:rsidRPr="0002533F" w:rsidRDefault="000F60C6" w:rsidP="000F60C6">
      <w:pPr>
        <w:spacing w:after="0" w:line="480" w:lineRule="auto"/>
        <w:ind w:firstLine="720"/>
        <w:jc w:val="both"/>
        <w:rPr>
          <w:rFonts w:ascii="Times New Roman" w:eastAsia="Bookman Old Style" w:hAnsi="Times New Roman" w:cs="Times New Roman"/>
          <w:sz w:val="23"/>
          <w:szCs w:val="23"/>
        </w:rPr>
      </w:pPr>
      <w:r w:rsidRPr="0002533F">
        <w:rPr>
          <w:rFonts w:ascii="Times New Roman" w:eastAsia="Bookman Old Style" w:hAnsi="Times New Roman" w:cs="Times New Roman"/>
          <w:sz w:val="23"/>
          <w:szCs w:val="23"/>
        </w:rPr>
        <w:t>My deepest gratitude goes to Almighty God the creator of universe, the alpha and Omega, the one who is, who was and is to come, he who forever I shall be paying my homage to, and also counted me among those that will be alive till today.</w:t>
      </w:r>
    </w:p>
    <w:p w:rsidR="000F60C6" w:rsidRPr="0002533F" w:rsidRDefault="000F60C6" w:rsidP="000F60C6">
      <w:pPr>
        <w:spacing w:after="0" w:line="480" w:lineRule="auto"/>
        <w:ind w:firstLine="720"/>
        <w:jc w:val="both"/>
        <w:rPr>
          <w:rFonts w:ascii="Times New Roman" w:eastAsia="Bookman Old Style" w:hAnsi="Times New Roman" w:cs="Times New Roman"/>
          <w:sz w:val="23"/>
          <w:szCs w:val="23"/>
        </w:rPr>
      </w:pPr>
      <w:r w:rsidRPr="0002533F">
        <w:rPr>
          <w:rFonts w:ascii="Times New Roman" w:eastAsia="Bookman Old Style" w:hAnsi="Times New Roman" w:cs="Times New Roman"/>
          <w:sz w:val="23"/>
          <w:szCs w:val="23"/>
        </w:rPr>
        <w:t>I returned the Glory, honor and adoration to almighty God who sees me through. My immense</w:t>
      </w:r>
      <w:r>
        <w:rPr>
          <w:rFonts w:ascii="Times New Roman" w:eastAsia="Bookman Old Style" w:hAnsi="Times New Roman" w:cs="Times New Roman"/>
          <w:sz w:val="23"/>
          <w:szCs w:val="23"/>
        </w:rPr>
        <w:t xml:space="preserve"> gratitude also goes to </w:t>
      </w:r>
      <w:proofErr w:type="spellStart"/>
      <w:r>
        <w:rPr>
          <w:rFonts w:ascii="Times New Roman" w:eastAsia="Bookman Old Style" w:hAnsi="Times New Roman" w:cs="Times New Roman"/>
          <w:sz w:val="23"/>
          <w:szCs w:val="23"/>
        </w:rPr>
        <w:t>Kwara</w:t>
      </w:r>
      <w:proofErr w:type="spellEnd"/>
      <w:r>
        <w:rPr>
          <w:rFonts w:ascii="Times New Roman" w:eastAsia="Bookman Old Style" w:hAnsi="Times New Roman" w:cs="Times New Roman"/>
          <w:sz w:val="23"/>
          <w:szCs w:val="23"/>
        </w:rPr>
        <w:t xml:space="preserve"> State P</w:t>
      </w:r>
      <w:r w:rsidRPr="0002533F">
        <w:rPr>
          <w:rFonts w:ascii="Times New Roman" w:eastAsia="Bookman Old Style" w:hAnsi="Times New Roman" w:cs="Times New Roman"/>
          <w:sz w:val="23"/>
          <w:szCs w:val="23"/>
        </w:rPr>
        <w:t xml:space="preserve">olytechnic for making my dreams come true and to the department of </w:t>
      </w:r>
      <w:r>
        <w:rPr>
          <w:rFonts w:ascii="Times New Roman" w:eastAsia="Bookman Old Style" w:hAnsi="Times New Roman" w:cs="Times New Roman"/>
          <w:sz w:val="23"/>
          <w:szCs w:val="23"/>
        </w:rPr>
        <w:t>Public Administration</w:t>
      </w:r>
      <w:r w:rsidRPr="0002533F">
        <w:rPr>
          <w:rFonts w:ascii="Times New Roman" w:eastAsia="Bookman Old Style" w:hAnsi="Times New Roman" w:cs="Times New Roman"/>
          <w:sz w:val="23"/>
          <w:szCs w:val="23"/>
        </w:rPr>
        <w:t xml:space="preserve"> Department.</w:t>
      </w:r>
    </w:p>
    <w:p w:rsidR="000F60C6" w:rsidRPr="0002533F" w:rsidRDefault="000F60C6" w:rsidP="000F60C6">
      <w:pPr>
        <w:spacing w:after="0" w:line="480" w:lineRule="auto"/>
        <w:jc w:val="both"/>
        <w:rPr>
          <w:rFonts w:ascii="Times New Roman" w:eastAsia="Bookman Old Style" w:hAnsi="Times New Roman" w:cs="Times New Roman"/>
          <w:sz w:val="23"/>
          <w:szCs w:val="23"/>
        </w:rPr>
      </w:pPr>
      <w:r w:rsidRPr="0002533F">
        <w:rPr>
          <w:rFonts w:ascii="Times New Roman" w:eastAsia="Bookman Old Style" w:hAnsi="Times New Roman" w:cs="Times New Roman"/>
          <w:sz w:val="23"/>
          <w:szCs w:val="23"/>
        </w:rPr>
        <w:t xml:space="preserve">My immeasurable gratitude also goes to the Mr. </w:t>
      </w:r>
      <w:r>
        <w:rPr>
          <w:rFonts w:ascii="Times New Roman" w:eastAsia="Bookman Old Style" w:hAnsi="Times New Roman" w:cs="Times New Roman"/>
          <w:sz w:val="23"/>
          <w:szCs w:val="23"/>
        </w:rPr>
        <w:t>SERIKI I.A</w:t>
      </w:r>
      <w:r w:rsidRPr="0002533F">
        <w:rPr>
          <w:rFonts w:ascii="Times New Roman" w:eastAsia="Bookman Old Style" w:hAnsi="Times New Roman" w:cs="Times New Roman"/>
          <w:sz w:val="23"/>
          <w:szCs w:val="23"/>
        </w:rPr>
        <w:t xml:space="preserve"> (H.O.D) who is also my project supervisor and the teaching and non teaching staff in the department of </w:t>
      </w:r>
      <w:r>
        <w:rPr>
          <w:rFonts w:ascii="Times New Roman" w:eastAsia="Bookman Old Style" w:hAnsi="Times New Roman" w:cs="Times New Roman"/>
          <w:sz w:val="23"/>
          <w:szCs w:val="23"/>
        </w:rPr>
        <w:t>Public Administration</w:t>
      </w:r>
      <w:r w:rsidRPr="0002533F">
        <w:rPr>
          <w:rFonts w:ascii="Times New Roman" w:eastAsia="Bookman Old Style" w:hAnsi="Times New Roman" w:cs="Times New Roman"/>
          <w:sz w:val="23"/>
          <w:szCs w:val="23"/>
        </w:rPr>
        <w:t>.</w:t>
      </w:r>
    </w:p>
    <w:p w:rsidR="000F60C6" w:rsidRPr="0002533F" w:rsidRDefault="000F60C6" w:rsidP="000F60C6">
      <w:pPr>
        <w:spacing w:after="0" w:line="480" w:lineRule="auto"/>
        <w:ind w:firstLine="720"/>
        <w:jc w:val="both"/>
        <w:rPr>
          <w:rFonts w:ascii="Times New Roman" w:eastAsia="Bookman Old Style" w:hAnsi="Times New Roman" w:cs="Times New Roman"/>
          <w:sz w:val="23"/>
          <w:szCs w:val="23"/>
        </w:rPr>
      </w:pPr>
      <w:r w:rsidRPr="0002533F">
        <w:rPr>
          <w:rFonts w:ascii="Times New Roman" w:eastAsia="Bookman Old Style" w:hAnsi="Times New Roman" w:cs="Times New Roman"/>
          <w:sz w:val="23"/>
          <w:szCs w:val="23"/>
        </w:rPr>
        <w:t xml:space="preserve">Lastly, to my friends and family, colleagues, classmates and those that I </w:t>
      </w:r>
      <w:proofErr w:type="spellStart"/>
      <w:r w:rsidRPr="0002533F">
        <w:rPr>
          <w:rFonts w:ascii="Times New Roman" w:eastAsia="Bookman Old Style" w:hAnsi="Times New Roman" w:cs="Times New Roman"/>
          <w:sz w:val="23"/>
          <w:szCs w:val="23"/>
        </w:rPr>
        <w:t>cant</w:t>
      </w:r>
      <w:proofErr w:type="spellEnd"/>
      <w:r w:rsidRPr="0002533F">
        <w:rPr>
          <w:rFonts w:ascii="Times New Roman" w:eastAsia="Bookman Old Style" w:hAnsi="Times New Roman" w:cs="Times New Roman"/>
          <w:sz w:val="23"/>
          <w:szCs w:val="23"/>
        </w:rPr>
        <w:t xml:space="preserve"> mention their names, you are all sighted, </w:t>
      </w:r>
      <w:proofErr w:type="gramStart"/>
      <w:r w:rsidRPr="0002533F">
        <w:rPr>
          <w:rFonts w:ascii="Times New Roman" w:eastAsia="Bookman Old Style" w:hAnsi="Times New Roman" w:cs="Times New Roman"/>
          <w:sz w:val="23"/>
          <w:szCs w:val="23"/>
        </w:rPr>
        <w:t>may</w:t>
      </w:r>
      <w:proofErr w:type="gramEnd"/>
      <w:r w:rsidRPr="0002533F">
        <w:rPr>
          <w:rFonts w:ascii="Times New Roman" w:eastAsia="Bookman Old Style" w:hAnsi="Times New Roman" w:cs="Times New Roman"/>
          <w:sz w:val="23"/>
          <w:szCs w:val="23"/>
        </w:rPr>
        <w:t xml:space="preserve"> almighty God in his infinite mercy continue to bless you all in Jesus Name, Amen.</w:t>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br w:type="page"/>
      </w:r>
    </w:p>
    <w:p w:rsidR="000F60C6" w:rsidRPr="00887F50" w:rsidRDefault="000F60C6" w:rsidP="000F60C6">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0F60C6" w:rsidRPr="00887F50" w:rsidRDefault="000F60C6" w:rsidP="000F60C6">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Limitations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1.9</w:t>
      </w:r>
      <w:r w:rsidRPr="00887F50">
        <w:rPr>
          <w:rFonts w:ascii="Times New Roman" w:eastAsia="Bookman Old Style" w:hAnsi="Times New Roman" w:cs="Times New Roman"/>
          <w:sz w:val="24"/>
          <w:szCs w:val="24"/>
        </w:rPr>
        <w:tab/>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Default="000F60C6" w:rsidP="000F60C6">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0F60C6" w:rsidRPr="00265559"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Empirical review</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Conceptual </w:t>
      </w:r>
      <w:r>
        <w:rPr>
          <w:rFonts w:ascii="Times New Roman" w:eastAsia="Bookman Old Style" w:hAnsi="Times New Roman" w:cs="Times New Roman"/>
          <w:sz w:val="24"/>
          <w:szCs w:val="24"/>
        </w:rPr>
        <w:t>review</w:t>
      </w:r>
    </w:p>
    <w:p w:rsidR="000F60C6"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2.</w:t>
      </w:r>
      <w:r>
        <w:rPr>
          <w:rFonts w:ascii="Times New Roman" w:eastAsia="Bookman Old Style" w:hAnsi="Times New Roman" w:cs="Times New Roman"/>
          <w:sz w:val="24"/>
          <w:szCs w:val="24"/>
        </w:rPr>
        <w:t>3</w:t>
      </w:r>
      <w:r w:rsidRPr="00887F50">
        <w:rPr>
          <w:rFonts w:ascii="Times New Roman" w:eastAsia="Bookman Old Style" w:hAnsi="Times New Roman" w:cs="Times New Roman"/>
          <w:sz w:val="24"/>
          <w:szCs w:val="24"/>
        </w:rPr>
        <w:tab/>
        <w:t xml:space="preserve">Theoretical </w:t>
      </w:r>
      <w:r>
        <w:rPr>
          <w:rFonts w:ascii="Times New Roman" w:eastAsia="Bookman Old Style" w:hAnsi="Times New Roman" w:cs="Times New Roman"/>
          <w:sz w:val="24"/>
          <w:szCs w:val="24"/>
        </w:rPr>
        <w:t>review</w:t>
      </w:r>
    </w:p>
    <w:p w:rsidR="000F60C6" w:rsidRPr="00265559"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2.4</w:t>
      </w:r>
      <w:r>
        <w:rPr>
          <w:rFonts w:ascii="Times New Roman" w:eastAsia="Bookman Old Style" w:hAnsi="Times New Roman" w:cs="Times New Roman"/>
          <w:sz w:val="24"/>
          <w:szCs w:val="24"/>
        </w:rPr>
        <w:tab/>
        <w:t>Gaps in Literature</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0F60C6" w:rsidRDefault="000F60C6" w:rsidP="000F60C6">
      <w:pPr>
        <w:spacing w:after="0" w:line="480" w:lineRule="auto"/>
        <w:rPr>
          <w:rFonts w:ascii="Times New Roman" w:eastAsia="Bookman Old Style" w:hAnsi="Times New Roman" w:cs="Times New Roman"/>
          <w:b/>
          <w:sz w:val="24"/>
          <w:szCs w:val="24"/>
        </w:rPr>
      </w:pPr>
    </w:p>
    <w:p w:rsidR="000F60C6" w:rsidRPr="00887F50" w:rsidRDefault="000F60C6" w:rsidP="000F60C6">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0F60C6"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0F60C6" w:rsidRPr="00607826" w:rsidRDefault="000F60C6" w:rsidP="000F60C6">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0F60C6"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0F60C6" w:rsidRPr="00887F50" w:rsidRDefault="000F60C6" w:rsidP="000F60C6">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0F60C6" w:rsidRPr="00887F50"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Default="000F60C6" w:rsidP="000F60C6">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0F60C6" w:rsidRPr="00887F50" w:rsidRDefault="000F60C6" w:rsidP="000F60C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0F60C6" w:rsidRPr="0037360D" w:rsidRDefault="000F60C6" w:rsidP="000F60C6">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Bibliography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0F60C6" w:rsidRDefault="000F60C6" w:rsidP="000F60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43395" w:rsidRPr="00543395" w:rsidRDefault="00543395" w:rsidP="00543395">
      <w:pPr>
        <w:spacing w:after="0" w:line="480" w:lineRule="auto"/>
        <w:jc w:val="center"/>
        <w:outlineLvl w:val="1"/>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lastRenderedPageBreak/>
        <w:t>CHAPTER ONE</w:t>
      </w:r>
    </w:p>
    <w:p w:rsidR="00543395" w:rsidRPr="00543395" w:rsidRDefault="00543395" w:rsidP="00543395">
      <w:pPr>
        <w:spacing w:after="0" w:line="480" w:lineRule="auto"/>
        <w:jc w:val="both"/>
        <w:outlineLvl w:val="2"/>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INTRODUCTION</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1.1 Background to the Study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Public policy is indeed a framework of governmental actions, laws, and regulations designed to address societal problems and achieve specific goals. It represents the government's commitment to tackling issues and shaping society, the economy, and politics. Public policy encompasses a broad range of activities, from formulating and implementing plans to monitoring and</w:t>
      </w:r>
      <w:r>
        <w:rPr>
          <w:rFonts w:ascii="Times New Roman" w:eastAsia="Times New Roman" w:hAnsi="Times New Roman" w:cs="Times New Roman"/>
          <w:sz w:val="24"/>
          <w:szCs w:val="24"/>
        </w:rPr>
        <w:t xml:space="preserve"> evaluating their effectiveness</w:t>
      </w:r>
      <w:r w:rsidRPr="00543395">
        <w:rPr>
          <w:rFonts w:ascii="Times New Roman" w:eastAsia="Times New Roman" w:hAnsi="Times New Roman" w:cs="Times New Roman"/>
          <w:sz w:val="24"/>
          <w:szCs w:val="24"/>
        </w:rPr>
        <w:t>. Effective waste management is not only a sanitation issue but also a matter of environmental security, as poor handling of waste can result in air, water, and soil pollution, leading to significant ecological and human health risks (</w:t>
      </w:r>
      <w:proofErr w:type="spellStart"/>
      <w:r w:rsidRPr="00543395">
        <w:rPr>
          <w:rFonts w:ascii="Times New Roman" w:eastAsia="Times New Roman" w:hAnsi="Times New Roman" w:cs="Times New Roman"/>
          <w:sz w:val="24"/>
          <w:szCs w:val="24"/>
        </w:rPr>
        <w:t>Adewumi</w:t>
      </w:r>
      <w:proofErr w:type="spellEnd"/>
      <w:r w:rsidRPr="00543395">
        <w:rPr>
          <w:rFonts w:ascii="Times New Roman" w:eastAsia="Times New Roman" w:hAnsi="Times New Roman" w:cs="Times New Roman"/>
          <w:sz w:val="24"/>
          <w:szCs w:val="24"/>
        </w:rPr>
        <w:t>, 2020).</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Public policy plays a crucial role in shaping waste management strategies. Policies determine the rules, regulations, and guidelines for waste collection, transportation, processing, and disposal, as well as enforcement mechanisms to ensure compliance (</w:t>
      </w:r>
      <w:proofErr w:type="spellStart"/>
      <w:r w:rsidRPr="00543395">
        <w:rPr>
          <w:rFonts w:ascii="Times New Roman" w:eastAsia="Times New Roman" w:hAnsi="Times New Roman" w:cs="Times New Roman"/>
          <w:sz w:val="24"/>
          <w:szCs w:val="24"/>
        </w:rPr>
        <w:t>Okot-Okumu</w:t>
      </w:r>
      <w:proofErr w:type="spellEnd"/>
      <w:r w:rsidRPr="00543395">
        <w:rPr>
          <w:rFonts w:ascii="Times New Roman" w:eastAsia="Times New Roman" w:hAnsi="Times New Roman" w:cs="Times New Roman"/>
          <w:sz w:val="24"/>
          <w:szCs w:val="24"/>
        </w:rPr>
        <w:t>, 2012). In Nigeria, waste management falls under the joint responsibility of federal, state, and local governments, but its implementation is often plagued by inadequate funding, weak institutional frameworks, and low public awareness (</w:t>
      </w:r>
      <w:proofErr w:type="spellStart"/>
      <w:r w:rsidRPr="00543395">
        <w:rPr>
          <w:rFonts w:ascii="Times New Roman" w:eastAsia="Times New Roman" w:hAnsi="Times New Roman" w:cs="Times New Roman"/>
          <w:sz w:val="24"/>
          <w:szCs w:val="24"/>
        </w:rPr>
        <w:t>Ogwueleka</w:t>
      </w:r>
      <w:proofErr w:type="spellEnd"/>
      <w:r w:rsidRPr="00543395">
        <w:rPr>
          <w:rFonts w:ascii="Times New Roman" w:eastAsia="Times New Roman" w:hAnsi="Times New Roman" w:cs="Times New Roman"/>
          <w:sz w:val="24"/>
          <w:szCs w:val="24"/>
        </w:rPr>
        <w:t>, 2009).</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particularly in Ilorin and other rapidly growing towns, improper waste disposal — including open dumping, burning, and illegal landfills — remains common. This has implications for environmental security, as unregulated waste leads to blocked drainage systems, flooding, contamination of water bodies, spread of diseases, and the degradation of natural habitats (</w:t>
      </w:r>
      <w:proofErr w:type="spellStart"/>
      <w:r w:rsidRPr="00543395">
        <w:rPr>
          <w:rFonts w:ascii="Times New Roman" w:eastAsia="Times New Roman" w:hAnsi="Times New Roman" w:cs="Times New Roman"/>
          <w:sz w:val="24"/>
          <w:szCs w:val="24"/>
        </w:rPr>
        <w:t>Olayiwola</w:t>
      </w:r>
      <w:proofErr w:type="spellEnd"/>
      <w:r w:rsidRPr="00543395">
        <w:rPr>
          <w:rFonts w:ascii="Times New Roman" w:eastAsia="Times New Roman" w:hAnsi="Times New Roman" w:cs="Times New Roman"/>
          <w:sz w:val="24"/>
          <w:szCs w:val="24"/>
        </w:rPr>
        <w:t>, 2021). These issues threaten sustainable development and public safety, especially when linked to climate variability and resource scarcity.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lastRenderedPageBreak/>
        <w:t xml:space="preserve">The effectiveness of public policies on waste management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depends on their design, implementation, monitoring, and enforcement. Understanding how these policies influence environmental security will provide insights for more sustainable urban governance and environmental protection.</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1.2 Statement of the Problem</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Despite the existence of waste management policies and agencies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environmental degradation due to poor waste handling persists. Streets, markets, and drainage systems are often littered with refuse, while waste disposal into streams and open spaces is commonplace. This situation raises questions about the adequacy of public policies, the level of policy enforcement, and the commitment of stakeholders to ensuring environmental safety.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Poor waste management undermines environmental security by creating conditions that facilitate the spread of vector-borne diseases such as cholera and malaria, degrade natural resources, and cause infrastructural damage through flooding and erosion (</w:t>
      </w:r>
      <w:proofErr w:type="spellStart"/>
      <w:r w:rsidRPr="00543395">
        <w:rPr>
          <w:rFonts w:ascii="Times New Roman" w:eastAsia="Times New Roman" w:hAnsi="Times New Roman" w:cs="Times New Roman"/>
          <w:sz w:val="24"/>
          <w:szCs w:val="24"/>
        </w:rPr>
        <w:t>Adewumi</w:t>
      </w:r>
      <w:proofErr w:type="spellEnd"/>
      <w:r w:rsidRPr="00543395">
        <w:rPr>
          <w:rFonts w:ascii="Times New Roman" w:eastAsia="Times New Roman" w:hAnsi="Times New Roman" w:cs="Times New Roman"/>
          <w:sz w:val="24"/>
          <w:szCs w:val="24"/>
        </w:rPr>
        <w:t xml:space="preserve">, 2020). The gap between policy formulation and actual practice suggests possible weaknesses in governance, public participation, and environmental education. Without urgent and effective interventions, the waste crisis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could escalate, posing greater threats to public health, economic activities, and the environment.</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1.3 Research Questions</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This study will address the following research questions:</w:t>
      </w:r>
    </w:p>
    <w:p w:rsidR="00543395" w:rsidRPr="00543395" w:rsidRDefault="00543395" w:rsidP="00543395">
      <w:pPr>
        <w:numPr>
          <w:ilvl w:val="0"/>
          <w:numId w:val="1"/>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What public policies on waste management currently exist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1"/>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How effective are these policies in addressing waste management challenges?</w:t>
      </w:r>
    </w:p>
    <w:p w:rsidR="00543395" w:rsidRPr="00543395" w:rsidRDefault="00543395" w:rsidP="00543395">
      <w:pPr>
        <w:numPr>
          <w:ilvl w:val="0"/>
          <w:numId w:val="1"/>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What are the implications of waste management practices on environmental security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1"/>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lastRenderedPageBreak/>
        <w:t xml:space="preserve">What factors hinder effective implementation of waste management policies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1.4 Objectives of the Study</w:t>
      </w:r>
    </w:p>
    <w:p w:rsidR="00543395" w:rsidRPr="00543395" w:rsidRDefault="00543395" w:rsidP="00543395">
      <w:pPr>
        <w:numPr>
          <w:ilvl w:val="0"/>
          <w:numId w:val="2"/>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To identify existing public policies on waste management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2"/>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To assess the effectiveness of these policies in managing waste.</w:t>
      </w:r>
    </w:p>
    <w:p w:rsidR="00543395" w:rsidRPr="00543395" w:rsidRDefault="00543395" w:rsidP="00543395">
      <w:pPr>
        <w:numPr>
          <w:ilvl w:val="0"/>
          <w:numId w:val="2"/>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To analyze the impact of waste management practices on environmental security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2"/>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To identify challenges hindering the implementation of waste management policies.</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1.5 Research Hypotheses</w:t>
      </w:r>
    </w:p>
    <w:p w:rsidR="00543395" w:rsidRPr="00543395" w:rsidRDefault="00543395" w:rsidP="00543395">
      <w:pPr>
        <w:numPr>
          <w:ilvl w:val="0"/>
          <w:numId w:val="3"/>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H₀₁:</w:t>
      </w:r>
      <w:r w:rsidRPr="00543395">
        <w:rPr>
          <w:rFonts w:ascii="Times New Roman" w:eastAsia="Times New Roman" w:hAnsi="Times New Roman" w:cs="Times New Roman"/>
          <w:sz w:val="24"/>
          <w:szCs w:val="24"/>
        </w:rPr>
        <w:t xml:space="preserve"> Public policies on waste management have no significant effect on environmental security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3"/>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H₁₁:</w:t>
      </w:r>
      <w:r w:rsidRPr="00543395">
        <w:rPr>
          <w:rFonts w:ascii="Times New Roman" w:eastAsia="Times New Roman" w:hAnsi="Times New Roman" w:cs="Times New Roman"/>
          <w:sz w:val="24"/>
          <w:szCs w:val="24"/>
        </w:rPr>
        <w:t xml:space="preserve"> Public policies on waste management have a significant effect on environmental security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3"/>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H₀₂:</w:t>
      </w:r>
      <w:r w:rsidRPr="00543395">
        <w:rPr>
          <w:rFonts w:ascii="Times New Roman" w:eastAsia="Times New Roman" w:hAnsi="Times New Roman" w:cs="Times New Roman"/>
          <w:sz w:val="24"/>
          <w:szCs w:val="24"/>
        </w:rPr>
        <w:t xml:space="preserve"> There is no significant relationship between policy implementation challenges and environmental security outcomes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numPr>
          <w:ilvl w:val="0"/>
          <w:numId w:val="3"/>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H₁₂:</w:t>
      </w:r>
      <w:r w:rsidRPr="00543395">
        <w:rPr>
          <w:rFonts w:ascii="Times New Roman" w:eastAsia="Times New Roman" w:hAnsi="Times New Roman" w:cs="Times New Roman"/>
          <w:sz w:val="24"/>
          <w:szCs w:val="24"/>
        </w:rPr>
        <w:t xml:space="preserve"> There is a significant relationship between policy implementation challenges and environmental security outcomes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1.6 Significance of the Study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The findings of this research will benefit:</w:t>
      </w:r>
    </w:p>
    <w:p w:rsidR="00543395" w:rsidRPr="00543395" w:rsidRDefault="00543395" w:rsidP="00543395">
      <w:pPr>
        <w:numPr>
          <w:ilvl w:val="0"/>
          <w:numId w:val="4"/>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Policy Makers:</w:t>
      </w:r>
      <w:r w:rsidRPr="00543395">
        <w:rPr>
          <w:rFonts w:ascii="Times New Roman" w:eastAsia="Times New Roman" w:hAnsi="Times New Roman" w:cs="Times New Roman"/>
          <w:sz w:val="24"/>
          <w:szCs w:val="24"/>
        </w:rPr>
        <w:t xml:space="preserve"> By providing evidence-based recommendations to improve waste management frameworks and enhance environmental security.</w:t>
      </w:r>
    </w:p>
    <w:p w:rsidR="00543395" w:rsidRPr="00543395" w:rsidRDefault="00543395" w:rsidP="00543395">
      <w:pPr>
        <w:numPr>
          <w:ilvl w:val="0"/>
          <w:numId w:val="4"/>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Environmental Agencies:</w:t>
      </w:r>
      <w:r w:rsidRPr="00543395">
        <w:rPr>
          <w:rFonts w:ascii="Times New Roman" w:eastAsia="Times New Roman" w:hAnsi="Times New Roman" w:cs="Times New Roman"/>
          <w:sz w:val="24"/>
          <w:szCs w:val="24"/>
        </w:rPr>
        <w:t xml:space="preserve"> Through insights on better implementation and enforcement strategies.</w:t>
      </w:r>
    </w:p>
    <w:p w:rsidR="00543395" w:rsidRPr="00543395" w:rsidRDefault="00543395" w:rsidP="00543395">
      <w:pPr>
        <w:numPr>
          <w:ilvl w:val="0"/>
          <w:numId w:val="4"/>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lastRenderedPageBreak/>
        <w:t>Academics and Researchers:</w:t>
      </w:r>
      <w:r w:rsidRPr="00543395">
        <w:rPr>
          <w:rFonts w:ascii="Times New Roman" w:eastAsia="Times New Roman" w:hAnsi="Times New Roman" w:cs="Times New Roman"/>
          <w:sz w:val="24"/>
          <w:szCs w:val="24"/>
        </w:rPr>
        <w:t xml:space="preserve"> As a reference for further studies on environmental governance.</w:t>
      </w:r>
    </w:p>
    <w:p w:rsidR="00543395" w:rsidRPr="00543395" w:rsidRDefault="00543395" w:rsidP="00543395">
      <w:pPr>
        <w:numPr>
          <w:ilvl w:val="0"/>
          <w:numId w:val="4"/>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Community Members:</w:t>
      </w:r>
      <w:r w:rsidRPr="00543395">
        <w:rPr>
          <w:rFonts w:ascii="Times New Roman" w:eastAsia="Times New Roman" w:hAnsi="Times New Roman" w:cs="Times New Roman"/>
          <w:sz w:val="24"/>
          <w:szCs w:val="24"/>
        </w:rPr>
        <w:t xml:space="preserve"> By increasing awareness of their role in ensuring proper waste management and environmental protection.</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1.7 Scope of the Study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 xml:space="preserve">This study will focus on waste management policies 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with emphasis on their implications for environmental security. The geographical scope will include Ilorin metropolis and selected local government areas within </w:t>
      </w:r>
      <w:proofErr w:type="spellStart"/>
      <w:r w:rsidRPr="00543395">
        <w:rPr>
          <w:rFonts w:ascii="Times New Roman" w:eastAsia="Times New Roman" w:hAnsi="Times New Roman" w:cs="Times New Roman"/>
          <w:sz w:val="24"/>
          <w:szCs w:val="24"/>
        </w:rPr>
        <w:t>Kwara</w:t>
      </w:r>
      <w:proofErr w:type="spellEnd"/>
      <w:r w:rsidRPr="00543395">
        <w:rPr>
          <w:rFonts w:ascii="Times New Roman" w:eastAsia="Times New Roman" w:hAnsi="Times New Roman" w:cs="Times New Roman"/>
          <w:sz w:val="24"/>
          <w:szCs w:val="24"/>
        </w:rPr>
        <w:t xml:space="preserve"> State. The study will cover both solid and liquid waste management and will consider policy documents, implementation strategies, and outcomes from 2015 to 2025.</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1.8 Limitations of the Study</w:t>
      </w:r>
    </w:p>
    <w:p w:rsidR="00543395" w:rsidRPr="00543395" w:rsidRDefault="00543395" w:rsidP="00543395">
      <w:p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The study may be constrained by:</w:t>
      </w:r>
    </w:p>
    <w:p w:rsidR="00543395" w:rsidRPr="00543395" w:rsidRDefault="00543395" w:rsidP="00543395">
      <w:pPr>
        <w:numPr>
          <w:ilvl w:val="0"/>
          <w:numId w:val="5"/>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Limited access to up-to-date policy documents.</w:t>
      </w:r>
    </w:p>
    <w:p w:rsidR="00543395" w:rsidRPr="00543395" w:rsidRDefault="00543395" w:rsidP="00543395">
      <w:pPr>
        <w:numPr>
          <w:ilvl w:val="0"/>
          <w:numId w:val="5"/>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Possible reluctance of officials to provide information on waste management challenges.</w:t>
      </w:r>
    </w:p>
    <w:p w:rsidR="00543395" w:rsidRPr="00543395" w:rsidRDefault="00543395" w:rsidP="00543395">
      <w:pPr>
        <w:numPr>
          <w:ilvl w:val="0"/>
          <w:numId w:val="5"/>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sz w:val="24"/>
          <w:szCs w:val="24"/>
        </w:rPr>
        <w:t>Financial and time constraints affecting the extent of fieldwork.</w:t>
      </w:r>
    </w:p>
    <w:p w:rsidR="00543395" w:rsidRPr="00543395" w:rsidRDefault="00543395" w:rsidP="00543395">
      <w:pPr>
        <w:spacing w:after="0" w:line="480" w:lineRule="auto"/>
        <w:jc w:val="both"/>
        <w:outlineLvl w:val="3"/>
        <w:rPr>
          <w:rFonts w:ascii="Times New Roman" w:eastAsia="Times New Roman" w:hAnsi="Times New Roman" w:cs="Times New Roman"/>
          <w:b/>
          <w:bCs/>
          <w:sz w:val="24"/>
          <w:szCs w:val="24"/>
        </w:rPr>
      </w:pPr>
      <w:r w:rsidRPr="00543395">
        <w:rPr>
          <w:rFonts w:ascii="Times New Roman" w:eastAsia="Times New Roman" w:hAnsi="Times New Roman" w:cs="Times New Roman"/>
          <w:b/>
          <w:bCs/>
          <w:sz w:val="24"/>
          <w:szCs w:val="24"/>
        </w:rPr>
        <w:t>1.9 Operational Definition of Terms</w:t>
      </w:r>
    </w:p>
    <w:p w:rsidR="00543395" w:rsidRPr="00543395" w:rsidRDefault="00543395" w:rsidP="00543395">
      <w:pPr>
        <w:numPr>
          <w:ilvl w:val="0"/>
          <w:numId w:val="6"/>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Public Policy:</w:t>
      </w:r>
      <w:r w:rsidRPr="00543395">
        <w:rPr>
          <w:rFonts w:ascii="Times New Roman" w:eastAsia="Times New Roman" w:hAnsi="Times New Roman" w:cs="Times New Roman"/>
          <w:sz w:val="24"/>
          <w:szCs w:val="24"/>
        </w:rPr>
        <w:t xml:space="preserve"> A system of laws, regulatory measures, courses of action, and funding priorities concerning a given topic, formulated by governmental authorities.</w:t>
      </w:r>
    </w:p>
    <w:p w:rsidR="00543395" w:rsidRPr="00543395" w:rsidRDefault="00543395" w:rsidP="00543395">
      <w:pPr>
        <w:numPr>
          <w:ilvl w:val="0"/>
          <w:numId w:val="6"/>
        </w:numPr>
        <w:spacing w:after="0" w:line="480" w:lineRule="auto"/>
        <w:jc w:val="both"/>
        <w:rPr>
          <w:rFonts w:ascii="Times New Roman" w:eastAsia="Times New Roman" w:hAnsi="Times New Roman" w:cs="Times New Roman"/>
          <w:sz w:val="24"/>
          <w:szCs w:val="24"/>
        </w:rPr>
      </w:pPr>
      <w:r w:rsidRPr="00543395">
        <w:rPr>
          <w:rFonts w:ascii="Times New Roman" w:eastAsia="Times New Roman" w:hAnsi="Times New Roman" w:cs="Times New Roman"/>
          <w:b/>
          <w:bCs/>
          <w:sz w:val="24"/>
          <w:szCs w:val="24"/>
        </w:rPr>
        <w:t>Waste Management:</w:t>
      </w:r>
      <w:r w:rsidRPr="00543395">
        <w:rPr>
          <w:rFonts w:ascii="Times New Roman" w:eastAsia="Times New Roman" w:hAnsi="Times New Roman" w:cs="Times New Roman"/>
          <w:sz w:val="24"/>
          <w:szCs w:val="24"/>
        </w:rPr>
        <w:t xml:space="preserve"> The process of collecting, transporting, processing, recycling, or disposing of waste materials in an environmentally friendly manner.</w:t>
      </w:r>
    </w:p>
    <w:p w:rsidR="00543395" w:rsidRPr="00543395" w:rsidRDefault="00543395" w:rsidP="00543395">
      <w:pPr>
        <w:numPr>
          <w:ilvl w:val="0"/>
          <w:numId w:val="6"/>
        </w:numPr>
        <w:spacing w:after="0" w:line="480" w:lineRule="auto"/>
        <w:jc w:val="both"/>
        <w:rPr>
          <w:rFonts w:ascii="Times New Roman" w:hAnsi="Times New Roman" w:cs="Times New Roman"/>
          <w:sz w:val="24"/>
          <w:szCs w:val="24"/>
        </w:rPr>
      </w:pPr>
      <w:r w:rsidRPr="00543395">
        <w:rPr>
          <w:rFonts w:ascii="Times New Roman" w:eastAsia="Times New Roman" w:hAnsi="Times New Roman" w:cs="Times New Roman"/>
          <w:b/>
          <w:bCs/>
          <w:sz w:val="24"/>
          <w:szCs w:val="24"/>
        </w:rPr>
        <w:t>Environmental Security:</w:t>
      </w:r>
      <w:r w:rsidRPr="00543395">
        <w:rPr>
          <w:rFonts w:ascii="Times New Roman" w:eastAsia="Times New Roman" w:hAnsi="Times New Roman" w:cs="Times New Roman"/>
          <w:sz w:val="24"/>
          <w:szCs w:val="24"/>
        </w:rPr>
        <w:t xml:space="preserve"> The protection of the environment from threats that can undermine ecological balance, human health, and sustainable development.</w:t>
      </w:r>
    </w:p>
    <w:p w:rsidR="00543395" w:rsidRDefault="0054339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43395" w:rsidRPr="00543395" w:rsidRDefault="00543395" w:rsidP="00543395">
      <w:pPr>
        <w:spacing w:after="0" w:line="480" w:lineRule="auto"/>
        <w:jc w:val="center"/>
        <w:rPr>
          <w:rFonts w:ascii="Times New Roman" w:hAnsi="Times New Roman" w:cs="Times New Roman"/>
          <w:b/>
          <w:sz w:val="24"/>
          <w:szCs w:val="24"/>
        </w:rPr>
      </w:pPr>
      <w:r w:rsidRPr="00543395">
        <w:rPr>
          <w:rFonts w:ascii="Times New Roman" w:hAnsi="Times New Roman" w:cs="Times New Roman"/>
          <w:b/>
          <w:sz w:val="24"/>
          <w:szCs w:val="24"/>
        </w:rPr>
        <w:lastRenderedPageBreak/>
        <w:t>CHAPTER TWO</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REVIEW OF RELATED LITERATURE</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2.1 Conceptual Review</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2.1.1 Concept of Public Policy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Public policy refers to a deliberate course of action adopted and pursued by a government, institution, or organization to address societal problems (Anderson, 2014). It encompasses laws, regulations, directives, and funding priorities aimed at achieving specific goals (Dye, 2017). In the context of waste management, public policy determines how waste is to be collected, processed, and disposed of, as well as the roles of stakeholders in the process (</w:t>
      </w:r>
      <w:proofErr w:type="spellStart"/>
      <w:r w:rsidRPr="00543395">
        <w:rPr>
          <w:rFonts w:ascii="Times New Roman" w:hAnsi="Times New Roman" w:cs="Times New Roman"/>
          <w:sz w:val="24"/>
          <w:szCs w:val="24"/>
        </w:rPr>
        <w:t>Agunwamba</w:t>
      </w:r>
      <w:proofErr w:type="spellEnd"/>
      <w:r w:rsidRPr="00543395">
        <w:rPr>
          <w:rFonts w:ascii="Times New Roman" w:hAnsi="Times New Roman" w:cs="Times New Roman"/>
          <w:sz w:val="24"/>
          <w:szCs w:val="24"/>
        </w:rPr>
        <w:t>, 2003). Policies may be proactive — aiming to prevent environmental degradation — or reactive, respon</w:t>
      </w:r>
      <w:r>
        <w:rPr>
          <w:rFonts w:ascii="Times New Roman" w:hAnsi="Times New Roman" w:cs="Times New Roman"/>
          <w:sz w:val="24"/>
          <w:szCs w:val="24"/>
        </w:rPr>
        <w:t>ding to crises when they occur.</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2.1.2 Waste Management Practices</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Waste management involves the collection, transportation, treatment, and disposal of waste materials, as well as monitoring and regulating these activities (Wilson et al., 2012). Effective waste management integrates waste reduction, recycling, composting, and safe disposal to minimize environmental impact. In many developing countries, including Nigeria, waste management remains a challenge due to poor infrastructure, inadequate funding, and low public awareness (</w:t>
      </w:r>
      <w:proofErr w:type="spellStart"/>
      <w:r w:rsidRPr="00543395">
        <w:rPr>
          <w:rFonts w:ascii="Times New Roman" w:hAnsi="Times New Roman" w:cs="Times New Roman"/>
          <w:sz w:val="24"/>
          <w:szCs w:val="24"/>
        </w:rPr>
        <w:t>Ogwueleka</w:t>
      </w:r>
      <w:proofErr w:type="spellEnd"/>
      <w:r w:rsidRPr="00543395">
        <w:rPr>
          <w:rFonts w:ascii="Times New Roman" w:hAnsi="Times New Roman" w:cs="Times New Roman"/>
          <w:sz w:val="24"/>
          <w:szCs w:val="24"/>
        </w:rPr>
        <w:t xml:space="preserve">, 2009). Common practices include open dumping, incineration, and landfill disposal, with </w:t>
      </w:r>
      <w:r>
        <w:rPr>
          <w:rFonts w:ascii="Times New Roman" w:hAnsi="Times New Roman" w:cs="Times New Roman"/>
          <w:sz w:val="24"/>
          <w:szCs w:val="24"/>
        </w:rPr>
        <w:t>recycling still underdeveloped.</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2.1.3 Environmental Security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Environmental security refers to the protection of the environment from threats that can compromise ecological integrity, human health, and societal stability (Barnett, 2013). It encompasses preventing environmental degradation, ensuring sustainable resource use, and </w:t>
      </w:r>
      <w:r w:rsidRPr="00543395">
        <w:rPr>
          <w:rFonts w:ascii="Times New Roman" w:hAnsi="Times New Roman" w:cs="Times New Roman"/>
          <w:sz w:val="24"/>
          <w:szCs w:val="24"/>
        </w:rPr>
        <w:lastRenderedPageBreak/>
        <w:t>reducing risks associated with pollution and climate change. Poor waste management threatens environmental security through soil and water contamination, air pollution from burning waste, and increased vulnerability to disasters like flooding (UNEP, 2016).</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 xml:space="preserve">2.1.4 Link </w:t>
      </w:r>
      <w:proofErr w:type="gramStart"/>
      <w:r w:rsidRPr="00543395">
        <w:rPr>
          <w:rFonts w:ascii="Times New Roman" w:hAnsi="Times New Roman" w:cs="Times New Roman"/>
          <w:b/>
          <w:sz w:val="24"/>
          <w:szCs w:val="24"/>
        </w:rPr>
        <w:t>Between</w:t>
      </w:r>
      <w:proofErr w:type="gramEnd"/>
      <w:r w:rsidRPr="00543395">
        <w:rPr>
          <w:rFonts w:ascii="Times New Roman" w:hAnsi="Times New Roman" w:cs="Times New Roman"/>
          <w:b/>
          <w:sz w:val="24"/>
          <w:szCs w:val="24"/>
        </w:rPr>
        <w:t xml:space="preserve"> Waste Management and Environmental Security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The relationship between waste management and environmental security is direct and significant. Inefficient waste disposal can lead to environmental hazards, reduced biodiversity, and increased disease prevalence (</w:t>
      </w:r>
      <w:proofErr w:type="spellStart"/>
      <w:r w:rsidRPr="00543395">
        <w:rPr>
          <w:rFonts w:ascii="Times New Roman" w:hAnsi="Times New Roman" w:cs="Times New Roman"/>
          <w:sz w:val="24"/>
          <w:szCs w:val="24"/>
        </w:rPr>
        <w:t>Hoornweg</w:t>
      </w:r>
      <w:proofErr w:type="spellEnd"/>
      <w:r w:rsidRPr="00543395">
        <w:rPr>
          <w:rFonts w:ascii="Times New Roman" w:hAnsi="Times New Roman" w:cs="Times New Roman"/>
          <w:sz w:val="24"/>
          <w:szCs w:val="24"/>
        </w:rPr>
        <w:t xml:space="preserve"> &amp; </w:t>
      </w:r>
      <w:proofErr w:type="spellStart"/>
      <w:r w:rsidRPr="00543395">
        <w:rPr>
          <w:rFonts w:ascii="Times New Roman" w:hAnsi="Times New Roman" w:cs="Times New Roman"/>
          <w:sz w:val="24"/>
          <w:szCs w:val="24"/>
        </w:rPr>
        <w:t>Bhada</w:t>
      </w:r>
      <w:proofErr w:type="spellEnd"/>
      <w:r w:rsidRPr="00543395">
        <w:rPr>
          <w:rFonts w:ascii="Times New Roman" w:hAnsi="Times New Roman" w:cs="Times New Roman"/>
          <w:sz w:val="24"/>
          <w:szCs w:val="24"/>
        </w:rPr>
        <w:t xml:space="preserve">-Tata, 2012). Conversely, effective waste policies enhance environmental security by promoting cleaner cities, safeguarding public health, and ensuring resource sustainability. In urban areas such as Ilorin, proper waste management reduces flood risks by keeping drainage systems clear and prevents </w:t>
      </w:r>
      <w:r>
        <w:rPr>
          <w:rFonts w:ascii="Times New Roman" w:hAnsi="Times New Roman" w:cs="Times New Roman"/>
          <w:sz w:val="24"/>
          <w:szCs w:val="24"/>
        </w:rPr>
        <w:t>contamination of water sources.</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2.2 Theoretical Framework</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2.2.1 Environmental Kuznets Curve (EKC) Theory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The Environmental Kuznets Curve (EKC) posits that environmental degradation initially increases with economic growth, but begins to decline after reaching a certain level of income and development (Grossman &amp; Krueger, 1995). Applied to waste management, the EKC suggests that as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develops, investment in environmental infrastructure and policy enforcement should increase, leading to improved environmental quality. However, this transition depends on political</w:t>
      </w:r>
      <w:r>
        <w:rPr>
          <w:rFonts w:ascii="Times New Roman" w:hAnsi="Times New Roman" w:cs="Times New Roman"/>
          <w:sz w:val="24"/>
          <w:szCs w:val="24"/>
        </w:rPr>
        <w:t xml:space="preserve"> will and public participation.</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2.2.2 Systems Theory of Environmental Management</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Systems Theory views waste management as a complex system involving interconnected components — policy formulation, infrastructure, enforcement, and public behavior (Von </w:t>
      </w:r>
      <w:proofErr w:type="spellStart"/>
      <w:r w:rsidRPr="00543395">
        <w:rPr>
          <w:rFonts w:ascii="Times New Roman" w:hAnsi="Times New Roman" w:cs="Times New Roman"/>
          <w:sz w:val="24"/>
          <w:szCs w:val="24"/>
        </w:rPr>
        <w:t>Bertalanffy</w:t>
      </w:r>
      <w:proofErr w:type="spellEnd"/>
      <w:r w:rsidRPr="00543395">
        <w:rPr>
          <w:rFonts w:ascii="Times New Roman" w:hAnsi="Times New Roman" w:cs="Times New Roman"/>
          <w:sz w:val="24"/>
          <w:szCs w:val="24"/>
        </w:rPr>
        <w:t xml:space="preserve">, 1968). Effective environmental management requires these components to function in harmony. A weakness in any part of the system, such as poor enforcement or inadequate </w:t>
      </w:r>
      <w:r w:rsidRPr="00543395">
        <w:rPr>
          <w:rFonts w:ascii="Times New Roman" w:hAnsi="Times New Roman" w:cs="Times New Roman"/>
          <w:sz w:val="24"/>
          <w:szCs w:val="24"/>
        </w:rPr>
        <w:lastRenderedPageBreak/>
        <w:t>funding, can undermine the entire waste management process and t</w:t>
      </w:r>
      <w:r>
        <w:rPr>
          <w:rFonts w:ascii="Times New Roman" w:hAnsi="Times New Roman" w:cs="Times New Roman"/>
          <w:sz w:val="24"/>
          <w:szCs w:val="24"/>
        </w:rPr>
        <w:t>hreaten environmental security.</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2.3 Empirical Review</w:t>
      </w:r>
    </w:p>
    <w:p w:rsidR="00543395" w:rsidRPr="00543395" w:rsidRDefault="00543395" w:rsidP="00543395">
      <w:pPr>
        <w:spacing w:after="0" w:line="480" w:lineRule="auto"/>
        <w:jc w:val="both"/>
        <w:rPr>
          <w:rFonts w:ascii="Times New Roman" w:hAnsi="Times New Roman" w:cs="Times New Roman"/>
          <w:sz w:val="24"/>
          <w:szCs w:val="24"/>
        </w:rPr>
      </w:pPr>
      <w:proofErr w:type="spellStart"/>
      <w:r w:rsidRPr="00543395">
        <w:rPr>
          <w:rFonts w:ascii="Times New Roman" w:hAnsi="Times New Roman" w:cs="Times New Roman"/>
          <w:sz w:val="24"/>
          <w:szCs w:val="24"/>
        </w:rPr>
        <w:t>Adeniran</w:t>
      </w:r>
      <w:proofErr w:type="spellEnd"/>
      <w:r w:rsidRPr="00543395">
        <w:rPr>
          <w:rFonts w:ascii="Times New Roman" w:hAnsi="Times New Roman" w:cs="Times New Roman"/>
          <w:sz w:val="24"/>
          <w:szCs w:val="24"/>
        </w:rPr>
        <w:t xml:space="preserve">, </w:t>
      </w:r>
      <w:proofErr w:type="spellStart"/>
      <w:r w:rsidRPr="00543395">
        <w:rPr>
          <w:rFonts w:ascii="Times New Roman" w:hAnsi="Times New Roman" w:cs="Times New Roman"/>
          <w:sz w:val="24"/>
          <w:szCs w:val="24"/>
        </w:rPr>
        <w:t>Nubi</w:t>
      </w:r>
      <w:proofErr w:type="spellEnd"/>
      <w:r w:rsidRPr="00543395">
        <w:rPr>
          <w:rFonts w:ascii="Times New Roman" w:hAnsi="Times New Roman" w:cs="Times New Roman"/>
          <w:sz w:val="24"/>
          <w:szCs w:val="24"/>
        </w:rPr>
        <w:t xml:space="preserve">, and </w:t>
      </w:r>
      <w:proofErr w:type="spellStart"/>
      <w:r w:rsidRPr="00543395">
        <w:rPr>
          <w:rFonts w:ascii="Times New Roman" w:hAnsi="Times New Roman" w:cs="Times New Roman"/>
          <w:sz w:val="24"/>
          <w:szCs w:val="24"/>
        </w:rPr>
        <w:t>Adelopo</w:t>
      </w:r>
      <w:proofErr w:type="spellEnd"/>
      <w:r w:rsidRPr="00543395">
        <w:rPr>
          <w:rFonts w:ascii="Times New Roman" w:hAnsi="Times New Roman" w:cs="Times New Roman"/>
          <w:sz w:val="24"/>
          <w:szCs w:val="24"/>
        </w:rPr>
        <w:t xml:space="preserve"> (2017) investigated solid waste management in Lagos State and found that policy inefficiency and low public participation hindered sustainable practices. Similarly, </w:t>
      </w:r>
      <w:proofErr w:type="spellStart"/>
      <w:r w:rsidRPr="00543395">
        <w:rPr>
          <w:rFonts w:ascii="Times New Roman" w:hAnsi="Times New Roman" w:cs="Times New Roman"/>
          <w:sz w:val="24"/>
          <w:szCs w:val="24"/>
        </w:rPr>
        <w:t>Adewumi</w:t>
      </w:r>
      <w:proofErr w:type="spellEnd"/>
      <w:r w:rsidRPr="00543395">
        <w:rPr>
          <w:rFonts w:ascii="Times New Roman" w:hAnsi="Times New Roman" w:cs="Times New Roman"/>
          <w:sz w:val="24"/>
          <w:szCs w:val="24"/>
        </w:rPr>
        <w:t xml:space="preserve"> (2020) observed that in Ilorin, waste disposal practices often violate environmental guidelines due to weak enforcement mechanisms.</w:t>
      </w:r>
    </w:p>
    <w:p w:rsidR="00543395" w:rsidRPr="00543395" w:rsidRDefault="00543395" w:rsidP="00543395">
      <w:pPr>
        <w:spacing w:after="0" w:line="480" w:lineRule="auto"/>
        <w:jc w:val="both"/>
        <w:rPr>
          <w:rFonts w:ascii="Times New Roman" w:hAnsi="Times New Roman" w:cs="Times New Roman"/>
          <w:sz w:val="24"/>
          <w:szCs w:val="24"/>
        </w:rPr>
      </w:pPr>
      <w:proofErr w:type="spellStart"/>
      <w:r w:rsidRPr="00543395">
        <w:rPr>
          <w:rFonts w:ascii="Times New Roman" w:hAnsi="Times New Roman" w:cs="Times New Roman"/>
          <w:sz w:val="24"/>
          <w:szCs w:val="24"/>
        </w:rPr>
        <w:t>Olayiwola</w:t>
      </w:r>
      <w:proofErr w:type="spellEnd"/>
      <w:r w:rsidRPr="00543395">
        <w:rPr>
          <w:rFonts w:ascii="Times New Roman" w:hAnsi="Times New Roman" w:cs="Times New Roman"/>
          <w:sz w:val="24"/>
          <w:szCs w:val="24"/>
        </w:rPr>
        <w:t xml:space="preserve"> (2021) examined waste management challenges in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and reported that poor funding, insufficient waste bins, and irregular collection schedules significantly contributed to environmental hazards. Furthermore, Wilson et al. (2012) emphasized that developing countries need integrated waste management systems that incorp</w:t>
      </w:r>
      <w:r>
        <w:rPr>
          <w:rFonts w:ascii="Times New Roman" w:hAnsi="Times New Roman" w:cs="Times New Roman"/>
          <w:sz w:val="24"/>
          <w:szCs w:val="24"/>
        </w:rPr>
        <w:t>orate recycling and composting.</w:t>
      </w:r>
    </w:p>
    <w:p w:rsidR="00543395" w:rsidRPr="00543395" w:rsidRDefault="00543395" w:rsidP="00543395">
      <w:pPr>
        <w:spacing w:after="0" w:line="480" w:lineRule="auto"/>
        <w:jc w:val="both"/>
        <w:rPr>
          <w:rFonts w:ascii="Times New Roman" w:hAnsi="Times New Roman" w:cs="Times New Roman"/>
          <w:sz w:val="24"/>
          <w:szCs w:val="24"/>
        </w:rPr>
      </w:pPr>
      <w:proofErr w:type="spellStart"/>
      <w:r w:rsidRPr="00543395">
        <w:rPr>
          <w:rFonts w:ascii="Times New Roman" w:hAnsi="Times New Roman" w:cs="Times New Roman"/>
          <w:sz w:val="24"/>
          <w:szCs w:val="24"/>
        </w:rPr>
        <w:t>Okot-Okumu</w:t>
      </w:r>
      <w:proofErr w:type="spellEnd"/>
      <w:r w:rsidRPr="00543395">
        <w:rPr>
          <w:rFonts w:ascii="Times New Roman" w:hAnsi="Times New Roman" w:cs="Times New Roman"/>
          <w:sz w:val="24"/>
          <w:szCs w:val="24"/>
        </w:rPr>
        <w:t xml:space="preserve"> (2012) studied urban waste management in African cities and identified the lack of coordinated policies as a major constraint. In contrast, a study by UNEP (2016) highlighted </w:t>
      </w:r>
      <w:proofErr w:type="gramStart"/>
      <w:r w:rsidRPr="00543395">
        <w:rPr>
          <w:rFonts w:ascii="Times New Roman" w:hAnsi="Times New Roman" w:cs="Times New Roman"/>
          <w:sz w:val="24"/>
          <w:szCs w:val="24"/>
        </w:rPr>
        <w:t>that cities</w:t>
      </w:r>
      <w:proofErr w:type="gramEnd"/>
      <w:r w:rsidRPr="00543395">
        <w:rPr>
          <w:rFonts w:ascii="Times New Roman" w:hAnsi="Times New Roman" w:cs="Times New Roman"/>
          <w:sz w:val="24"/>
          <w:szCs w:val="24"/>
        </w:rPr>
        <w:t xml:space="preserve"> with well-defined waste policies experienced improved environmental quality and reduced public health risks.</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Empirical evidence from </w:t>
      </w:r>
      <w:proofErr w:type="spellStart"/>
      <w:r w:rsidRPr="00543395">
        <w:rPr>
          <w:rFonts w:ascii="Times New Roman" w:hAnsi="Times New Roman" w:cs="Times New Roman"/>
          <w:sz w:val="24"/>
          <w:szCs w:val="24"/>
        </w:rPr>
        <w:t>Ogwueleka</w:t>
      </w:r>
      <w:proofErr w:type="spellEnd"/>
      <w:r w:rsidRPr="00543395">
        <w:rPr>
          <w:rFonts w:ascii="Times New Roman" w:hAnsi="Times New Roman" w:cs="Times New Roman"/>
          <w:sz w:val="24"/>
          <w:szCs w:val="24"/>
        </w:rPr>
        <w:t xml:space="preserve"> (2009) also revealed that community involvement in waste segregation at source enhances waste reduction and environmental security outcomes. The World Bank (2018) further linked effective waste policy implementation to reductions in urban </w:t>
      </w:r>
      <w:r>
        <w:rPr>
          <w:rFonts w:ascii="Times New Roman" w:hAnsi="Times New Roman" w:cs="Times New Roman"/>
          <w:sz w:val="24"/>
          <w:szCs w:val="24"/>
        </w:rPr>
        <w:t>flooding and disease outbreaks.</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2.4 Summary of Literature Review</w:t>
      </w:r>
    </w:p>
    <w:p w:rsidR="00B164B2"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The reviewed literature demonstrates that public policy plays a central role in determining waste management effectiveness and environmental security outcomes. The conceptual review established definitions and relationships between key concepts. The theoretical framework </w:t>
      </w:r>
      <w:r w:rsidRPr="00543395">
        <w:rPr>
          <w:rFonts w:ascii="Times New Roman" w:hAnsi="Times New Roman" w:cs="Times New Roman"/>
          <w:sz w:val="24"/>
          <w:szCs w:val="24"/>
        </w:rPr>
        <w:lastRenderedPageBreak/>
        <w:t xml:space="preserve">provided analytical lenses — the EKC Theory and Systems Theory — to understand how economic development and systemic interactions influence waste management. Empirical studies confirm that while policies exist, their success depends on funding, enforcement, infrastructure, and public participation. The literature highlights the need for stronger, more inclusive waste management strategies in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to address environmental threats.</w:t>
      </w:r>
      <w:r w:rsidRPr="00543395">
        <w:rPr>
          <w:rFonts w:ascii="Times New Roman" w:hAnsi="Times New Roman" w:cs="Times New Roman"/>
          <w:sz w:val="24"/>
          <w:szCs w:val="24"/>
        </w:rPr>
        <w:t xml:space="preserve"> </w:t>
      </w:r>
    </w:p>
    <w:p w:rsidR="00543395" w:rsidRDefault="00543395">
      <w:pPr>
        <w:rPr>
          <w:rFonts w:ascii="Times New Roman" w:hAnsi="Times New Roman" w:cs="Times New Roman"/>
          <w:sz w:val="24"/>
          <w:szCs w:val="24"/>
        </w:rPr>
      </w:pPr>
      <w:r>
        <w:rPr>
          <w:rFonts w:ascii="Times New Roman" w:hAnsi="Times New Roman" w:cs="Times New Roman"/>
          <w:sz w:val="24"/>
          <w:szCs w:val="24"/>
        </w:rPr>
        <w:br w:type="page"/>
      </w:r>
    </w:p>
    <w:p w:rsidR="00543395" w:rsidRPr="00543395" w:rsidRDefault="00543395" w:rsidP="00543395">
      <w:pPr>
        <w:spacing w:after="0" w:line="480" w:lineRule="auto"/>
        <w:jc w:val="center"/>
        <w:rPr>
          <w:rFonts w:ascii="Times New Roman" w:hAnsi="Times New Roman" w:cs="Times New Roman"/>
          <w:b/>
          <w:sz w:val="24"/>
          <w:szCs w:val="24"/>
        </w:rPr>
      </w:pPr>
      <w:r w:rsidRPr="00543395">
        <w:rPr>
          <w:rFonts w:ascii="Times New Roman" w:hAnsi="Times New Roman" w:cs="Times New Roman"/>
          <w:b/>
          <w:sz w:val="24"/>
          <w:szCs w:val="24"/>
        </w:rPr>
        <w:lastRenderedPageBreak/>
        <w:t>CHAPTER THREE</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RESEARCH METHODOLOGY</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3.1 Research Design</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This study will adopt a descriptive survey research design. This design is suitable because it allows the collection of data from a sample population to describe existing conditions and relationships between public policy on waste management and environmental security. A descriptive survey enables the use of questionnaires and interviews to gather both quantitative and qualitative data (Creswell &amp; Creswell, 2018). The choice of this design is justified by its effectiveness in capturing the opinions, perceptions, and experiences of various stakeholders, including policymakers, waste management of</w:t>
      </w:r>
      <w:r>
        <w:rPr>
          <w:rFonts w:ascii="Times New Roman" w:hAnsi="Times New Roman" w:cs="Times New Roman"/>
          <w:sz w:val="24"/>
          <w:szCs w:val="24"/>
        </w:rPr>
        <w:t>ficials, and community members.</w:t>
      </w:r>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3.2 Population of the Study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The population of this study comprises all residents of selected Local Government Areas (LGAs) in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officials of the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Environmental Protection Agency (KWEPA), and staff of Local Government Sanitation Departments. According to the National Population Commission (NPC, 2023),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has an estimated population of about 3.6 million people, with Ilorin metropolis and major urban centers being the most densely populated areas. For practical purposes, the study population will focus on:</w:t>
      </w:r>
      <w:r w:rsidR="003E015E">
        <w:rPr>
          <w:rFonts w:ascii="Times New Roman" w:hAnsi="Times New Roman" w:cs="Times New Roman"/>
          <w:sz w:val="24"/>
          <w:szCs w:val="24"/>
        </w:rPr>
        <w:t xml:space="preserve"> </w:t>
      </w:r>
      <w:r>
        <w:rPr>
          <w:rFonts w:ascii="Times New Roman" w:hAnsi="Times New Roman" w:cs="Times New Roman"/>
          <w:sz w:val="24"/>
          <w:szCs w:val="24"/>
        </w:rPr>
        <w:t>Households in selected wards.</w:t>
      </w:r>
      <w:r w:rsidR="003E015E">
        <w:rPr>
          <w:rFonts w:ascii="Times New Roman" w:hAnsi="Times New Roman" w:cs="Times New Roman"/>
          <w:sz w:val="24"/>
          <w:szCs w:val="24"/>
        </w:rPr>
        <w:t xml:space="preserve"> </w:t>
      </w:r>
      <w:r w:rsidRPr="00543395">
        <w:rPr>
          <w:rFonts w:ascii="Times New Roman" w:hAnsi="Times New Roman" w:cs="Times New Roman"/>
          <w:sz w:val="24"/>
          <w:szCs w:val="24"/>
        </w:rPr>
        <w:t>Waste management staff in public and private sectors.</w:t>
      </w:r>
      <w:r w:rsidR="003E015E">
        <w:rPr>
          <w:rFonts w:ascii="Times New Roman" w:hAnsi="Times New Roman" w:cs="Times New Roman"/>
          <w:sz w:val="24"/>
          <w:szCs w:val="24"/>
        </w:rPr>
        <w:t xml:space="preserve"> </w:t>
      </w:r>
      <w:proofErr w:type="gramStart"/>
      <w:r w:rsidRPr="00543395">
        <w:rPr>
          <w:rFonts w:ascii="Times New Roman" w:hAnsi="Times New Roman" w:cs="Times New Roman"/>
          <w:sz w:val="24"/>
          <w:szCs w:val="24"/>
        </w:rPr>
        <w:t>Local gov</w:t>
      </w:r>
      <w:r>
        <w:rPr>
          <w:rFonts w:ascii="Times New Roman" w:hAnsi="Times New Roman" w:cs="Times New Roman"/>
          <w:sz w:val="24"/>
          <w:szCs w:val="24"/>
        </w:rPr>
        <w:t>ernment environmental officers.</w:t>
      </w:r>
      <w:proofErr w:type="gramEnd"/>
    </w:p>
    <w:p w:rsidR="00543395" w:rsidRPr="00543395" w:rsidRDefault="00543395" w:rsidP="00543395">
      <w:pPr>
        <w:spacing w:after="0" w:line="480" w:lineRule="auto"/>
        <w:jc w:val="both"/>
        <w:rPr>
          <w:rFonts w:ascii="Times New Roman" w:hAnsi="Times New Roman" w:cs="Times New Roman"/>
          <w:b/>
          <w:sz w:val="24"/>
          <w:szCs w:val="24"/>
        </w:rPr>
      </w:pPr>
      <w:r w:rsidRPr="00543395">
        <w:rPr>
          <w:rFonts w:ascii="Times New Roman" w:hAnsi="Times New Roman" w:cs="Times New Roman"/>
          <w:b/>
          <w:sz w:val="24"/>
          <w:szCs w:val="24"/>
        </w:rPr>
        <w:t>3.3 Sampling Technique and Sample Size Determination</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The study will use a </w:t>
      </w:r>
      <w:r w:rsidR="003E015E">
        <w:rPr>
          <w:rFonts w:ascii="Times New Roman" w:hAnsi="Times New Roman" w:cs="Times New Roman"/>
          <w:sz w:val="24"/>
          <w:szCs w:val="24"/>
        </w:rPr>
        <w:t>multi-stage sampling technique:</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Stage One: Selection of 3 LGAs from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 (e.g., Ilorin West, Ilorin East, and Offa) based on population density and waste generation levels.</w:t>
      </w:r>
    </w:p>
    <w:p w:rsidR="00543395" w:rsidRPr="00543395" w:rsidRDefault="00543395" w:rsidP="00543395">
      <w:pPr>
        <w:spacing w:after="0" w:line="480" w:lineRule="auto"/>
        <w:jc w:val="both"/>
        <w:rPr>
          <w:rFonts w:ascii="Times New Roman" w:hAnsi="Times New Roman" w:cs="Times New Roman"/>
          <w:sz w:val="24"/>
          <w:szCs w:val="24"/>
        </w:rPr>
      </w:pPr>
      <w:proofErr w:type="gramStart"/>
      <w:r w:rsidRPr="00543395">
        <w:rPr>
          <w:rFonts w:ascii="Times New Roman" w:hAnsi="Times New Roman" w:cs="Times New Roman"/>
          <w:sz w:val="24"/>
          <w:szCs w:val="24"/>
        </w:rPr>
        <w:t>Stage Two: Random sele</w:t>
      </w:r>
      <w:r w:rsidR="003E015E">
        <w:rPr>
          <w:rFonts w:ascii="Times New Roman" w:hAnsi="Times New Roman" w:cs="Times New Roman"/>
          <w:sz w:val="24"/>
          <w:szCs w:val="24"/>
        </w:rPr>
        <w:t>ction of 2 wards from each LGA.</w:t>
      </w:r>
      <w:proofErr w:type="gramEnd"/>
    </w:p>
    <w:p w:rsidR="00543395" w:rsidRPr="00543395" w:rsidRDefault="00543395" w:rsidP="00543395">
      <w:pPr>
        <w:spacing w:after="0" w:line="480" w:lineRule="auto"/>
        <w:jc w:val="both"/>
        <w:rPr>
          <w:rFonts w:ascii="Times New Roman" w:hAnsi="Times New Roman" w:cs="Times New Roman"/>
          <w:sz w:val="24"/>
          <w:szCs w:val="24"/>
        </w:rPr>
      </w:pPr>
      <w:proofErr w:type="gramStart"/>
      <w:r w:rsidRPr="00543395">
        <w:rPr>
          <w:rFonts w:ascii="Times New Roman" w:hAnsi="Times New Roman" w:cs="Times New Roman"/>
          <w:sz w:val="24"/>
          <w:szCs w:val="24"/>
        </w:rPr>
        <w:lastRenderedPageBreak/>
        <w:t>Stage Three: Systematic sampling of households from each ward.</w:t>
      </w:r>
      <w:proofErr w:type="gramEnd"/>
    </w:p>
    <w:p w:rsid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The sample size will be determined using Yamane’s (1967) formula:</w:t>
      </w:r>
    </w:p>
    <w:p w:rsidR="003E015E" w:rsidRPr="00543395" w:rsidRDefault="003E015E" w:rsidP="003E015E">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48200" cy="2393591"/>
            <wp:effectExtent l="19050" t="0" r="0" b="0"/>
            <wp:docPr id="133" name="Picture 133"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HELLO\Desktop\Capture.PNG"/>
                    <pic:cNvPicPr>
                      <a:picLocks noChangeAspect="1" noChangeArrowheads="1"/>
                    </pic:cNvPicPr>
                  </pic:nvPicPr>
                  <pic:blipFill>
                    <a:blip r:embed="rId5"/>
                    <a:srcRect/>
                    <a:stretch>
                      <a:fillRect/>
                    </a:stretch>
                  </pic:blipFill>
                  <pic:spPr bwMode="auto">
                    <a:xfrm>
                      <a:off x="0" y="0"/>
                      <a:ext cx="4648200" cy="2393591"/>
                    </a:xfrm>
                    <a:prstGeom prst="rect">
                      <a:avLst/>
                    </a:prstGeom>
                    <a:noFill/>
                    <a:ln w="9525">
                      <a:noFill/>
                      <a:miter lim="800000"/>
                      <a:headEnd/>
                      <a:tailEnd/>
                    </a:ln>
                  </pic:spPr>
                </pic:pic>
              </a:graphicData>
            </a:graphic>
          </wp:inline>
        </w:drawing>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Thus, the sample size will be 300 respondents proportionally distri</w:t>
      </w:r>
      <w:r w:rsidR="003E015E">
        <w:rPr>
          <w:rFonts w:ascii="Times New Roman" w:hAnsi="Times New Roman" w:cs="Times New Roman"/>
          <w:sz w:val="24"/>
          <w:szCs w:val="24"/>
        </w:rPr>
        <w:t>buted across the selected LGAs.</w:t>
      </w:r>
    </w:p>
    <w:p w:rsidR="00543395" w:rsidRPr="003E015E" w:rsidRDefault="00543395" w:rsidP="00543395">
      <w:pPr>
        <w:spacing w:after="0" w:line="480" w:lineRule="auto"/>
        <w:jc w:val="both"/>
        <w:rPr>
          <w:rFonts w:ascii="Times New Roman" w:hAnsi="Times New Roman" w:cs="Times New Roman"/>
          <w:b/>
          <w:sz w:val="24"/>
          <w:szCs w:val="24"/>
        </w:rPr>
      </w:pPr>
      <w:r w:rsidRPr="003E015E">
        <w:rPr>
          <w:rFonts w:ascii="Times New Roman" w:hAnsi="Times New Roman" w:cs="Times New Roman"/>
          <w:b/>
          <w:sz w:val="24"/>
          <w:szCs w:val="24"/>
        </w:rPr>
        <w:t>3.4 Method of Data Collection</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Data will be collected from primary and secondary sources:</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Primary Data: Administering structured questionnaires and conducting interviews with selected respondents. The questionnaire will contain both closed-ended and open-ended questions to capture quantit</w:t>
      </w:r>
      <w:r w:rsidR="003E015E">
        <w:rPr>
          <w:rFonts w:ascii="Times New Roman" w:hAnsi="Times New Roman" w:cs="Times New Roman"/>
          <w:sz w:val="24"/>
          <w:szCs w:val="24"/>
        </w:rPr>
        <w:t>ative and qualitative insights.</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Secondary Data: Reviewing existing literature, government policy documents, and environmental reports related to waste management in </w:t>
      </w:r>
      <w:proofErr w:type="spellStart"/>
      <w:r w:rsidRPr="00543395">
        <w:rPr>
          <w:rFonts w:ascii="Times New Roman" w:hAnsi="Times New Roman" w:cs="Times New Roman"/>
          <w:sz w:val="24"/>
          <w:szCs w:val="24"/>
        </w:rPr>
        <w:t>Kwara</w:t>
      </w:r>
      <w:proofErr w:type="spellEnd"/>
      <w:r w:rsidRPr="00543395">
        <w:rPr>
          <w:rFonts w:ascii="Times New Roman" w:hAnsi="Times New Roman" w:cs="Times New Roman"/>
          <w:sz w:val="24"/>
          <w:szCs w:val="24"/>
        </w:rPr>
        <w:t xml:space="preserve"> State.</w:t>
      </w:r>
    </w:p>
    <w:p w:rsidR="00543395" w:rsidRPr="003E015E" w:rsidRDefault="00543395" w:rsidP="00543395">
      <w:pPr>
        <w:spacing w:after="0" w:line="480" w:lineRule="auto"/>
        <w:jc w:val="both"/>
        <w:rPr>
          <w:rFonts w:ascii="Times New Roman" w:hAnsi="Times New Roman" w:cs="Times New Roman"/>
          <w:b/>
          <w:sz w:val="24"/>
          <w:szCs w:val="24"/>
        </w:rPr>
      </w:pPr>
      <w:r w:rsidRPr="003E015E">
        <w:rPr>
          <w:rFonts w:ascii="Times New Roman" w:hAnsi="Times New Roman" w:cs="Times New Roman"/>
          <w:b/>
          <w:sz w:val="24"/>
          <w:szCs w:val="24"/>
        </w:rPr>
        <w:t>3.5 Research Instrument</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The main research instrument will be a structured questionnaire designed based on the study’s objectives and research questions. The questionnaire will be divided into section</w:t>
      </w:r>
      <w:r w:rsidR="003E015E">
        <w:rPr>
          <w:rFonts w:ascii="Times New Roman" w:hAnsi="Times New Roman" w:cs="Times New Roman"/>
          <w:sz w:val="24"/>
          <w:szCs w:val="24"/>
        </w:rPr>
        <w:t>s:</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Section A: Demographic </w:t>
      </w:r>
      <w:proofErr w:type="spellStart"/>
      <w:r w:rsidRPr="00543395">
        <w:rPr>
          <w:rFonts w:ascii="Times New Roman" w:hAnsi="Times New Roman" w:cs="Times New Roman"/>
          <w:sz w:val="24"/>
          <w:szCs w:val="24"/>
        </w:rPr>
        <w:t>information.Section</w:t>
      </w:r>
      <w:proofErr w:type="spellEnd"/>
      <w:r w:rsidRPr="00543395">
        <w:rPr>
          <w:rFonts w:ascii="Times New Roman" w:hAnsi="Times New Roman" w:cs="Times New Roman"/>
          <w:sz w:val="24"/>
          <w:szCs w:val="24"/>
        </w:rPr>
        <w:t xml:space="preserve"> B: Awareness and perception of public waste management policies.</w:t>
      </w:r>
    </w:p>
    <w:p w:rsidR="00543395" w:rsidRPr="00543395" w:rsidRDefault="00543395" w:rsidP="00543395">
      <w:pPr>
        <w:spacing w:after="0" w:line="480" w:lineRule="auto"/>
        <w:jc w:val="both"/>
        <w:rPr>
          <w:rFonts w:ascii="Times New Roman" w:hAnsi="Times New Roman" w:cs="Times New Roman"/>
          <w:sz w:val="24"/>
          <w:szCs w:val="24"/>
        </w:rPr>
      </w:pP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Section C: Effectiv</w:t>
      </w:r>
      <w:r w:rsidR="003E015E">
        <w:rPr>
          <w:rFonts w:ascii="Times New Roman" w:hAnsi="Times New Roman" w:cs="Times New Roman"/>
          <w:sz w:val="24"/>
          <w:szCs w:val="24"/>
        </w:rPr>
        <w:t>eness of policy implementation.</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Section D: Implications of waste management on environmental security.</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Section E: Ch</w:t>
      </w:r>
      <w:r w:rsidR="003E015E">
        <w:rPr>
          <w:rFonts w:ascii="Times New Roman" w:hAnsi="Times New Roman" w:cs="Times New Roman"/>
          <w:sz w:val="24"/>
          <w:szCs w:val="24"/>
        </w:rPr>
        <w:t>allenges to policy enforcement.</w:t>
      </w:r>
    </w:p>
    <w:p w:rsidR="00543395" w:rsidRPr="003E015E" w:rsidRDefault="00543395" w:rsidP="00543395">
      <w:pPr>
        <w:spacing w:after="0" w:line="480" w:lineRule="auto"/>
        <w:jc w:val="both"/>
        <w:rPr>
          <w:rFonts w:ascii="Times New Roman" w:hAnsi="Times New Roman" w:cs="Times New Roman"/>
          <w:b/>
          <w:sz w:val="24"/>
          <w:szCs w:val="24"/>
        </w:rPr>
      </w:pPr>
      <w:r w:rsidRPr="003E015E">
        <w:rPr>
          <w:rFonts w:ascii="Times New Roman" w:hAnsi="Times New Roman" w:cs="Times New Roman"/>
          <w:b/>
          <w:sz w:val="24"/>
          <w:szCs w:val="24"/>
        </w:rPr>
        <w:t>3.6 Validity and Reliability of Instrument</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Validity: The questionnaire will be subjected to content validity by three experts in environmental management and research methodology. Feedback will be used to refin</w:t>
      </w:r>
      <w:r w:rsidR="003E015E">
        <w:rPr>
          <w:rFonts w:ascii="Times New Roman" w:hAnsi="Times New Roman" w:cs="Times New Roman"/>
          <w:sz w:val="24"/>
          <w:szCs w:val="24"/>
        </w:rPr>
        <w:t>e the instrument.</w:t>
      </w:r>
    </w:p>
    <w:p w:rsidR="00543395" w:rsidRP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Reliability: The reliability of the instrument will be tested using </w:t>
      </w:r>
      <w:proofErr w:type="spellStart"/>
      <w:r w:rsidRPr="00543395">
        <w:rPr>
          <w:rFonts w:ascii="Times New Roman" w:hAnsi="Times New Roman" w:cs="Times New Roman"/>
          <w:sz w:val="24"/>
          <w:szCs w:val="24"/>
        </w:rPr>
        <w:t>Cronbach’s</w:t>
      </w:r>
      <w:proofErr w:type="spellEnd"/>
      <w:r w:rsidRPr="00543395">
        <w:rPr>
          <w:rFonts w:ascii="Times New Roman" w:hAnsi="Times New Roman" w:cs="Times New Roman"/>
          <w:sz w:val="24"/>
          <w:szCs w:val="24"/>
        </w:rPr>
        <w:t xml:space="preserve"> Alpha on a pilot sample of 30 respondents in a non-sampled ward. A coefficient value of 0.70 or above will be considered acceptable for internal consistency (</w:t>
      </w:r>
      <w:proofErr w:type="spellStart"/>
      <w:r w:rsidRPr="00543395">
        <w:rPr>
          <w:rFonts w:ascii="Times New Roman" w:hAnsi="Times New Roman" w:cs="Times New Roman"/>
          <w:sz w:val="24"/>
          <w:szCs w:val="24"/>
        </w:rPr>
        <w:t>Tavakol</w:t>
      </w:r>
      <w:proofErr w:type="spellEnd"/>
      <w:r w:rsidRPr="00543395">
        <w:rPr>
          <w:rFonts w:ascii="Times New Roman" w:hAnsi="Times New Roman" w:cs="Times New Roman"/>
          <w:sz w:val="24"/>
          <w:szCs w:val="24"/>
        </w:rPr>
        <w:t xml:space="preserve"> &amp; </w:t>
      </w:r>
      <w:proofErr w:type="spellStart"/>
      <w:r w:rsidRPr="00543395">
        <w:rPr>
          <w:rFonts w:ascii="Times New Roman" w:hAnsi="Times New Roman" w:cs="Times New Roman"/>
          <w:sz w:val="24"/>
          <w:szCs w:val="24"/>
        </w:rPr>
        <w:t>Dennick</w:t>
      </w:r>
      <w:proofErr w:type="spellEnd"/>
      <w:r w:rsidRPr="00543395">
        <w:rPr>
          <w:rFonts w:ascii="Times New Roman" w:hAnsi="Times New Roman" w:cs="Times New Roman"/>
          <w:sz w:val="24"/>
          <w:szCs w:val="24"/>
        </w:rPr>
        <w:t>, 2011).</w:t>
      </w:r>
    </w:p>
    <w:p w:rsidR="00543395" w:rsidRPr="003E015E" w:rsidRDefault="00543395" w:rsidP="00543395">
      <w:pPr>
        <w:spacing w:after="0" w:line="480" w:lineRule="auto"/>
        <w:jc w:val="both"/>
        <w:rPr>
          <w:rFonts w:ascii="Times New Roman" w:hAnsi="Times New Roman" w:cs="Times New Roman"/>
          <w:b/>
          <w:sz w:val="24"/>
          <w:szCs w:val="24"/>
        </w:rPr>
      </w:pPr>
      <w:r w:rsidRPr="003E015E">
        <w:rPr>
          <w:rFonts w:ascii="Times New Roman" w:hAnsi="Times New Roman" w:cs="Times New Roman"/>
          <w:b/>
          <w:sz w:val="24"/>
          <w:szCs w:val="24"/>
        </w:rPr>
        <w:t>3.7 Method of Data Analysis</w:t>
      </w:r>
    </w:p>
    <w:p w:rsidR="00543395" w:rsidRDefault="00543395" w:rsidP="00543395">
      <w:pPr>
        <w:spacing w:after="0" w:line="480" w:lineRule="auto"/>
        <w:jc w:val="both"/>
        <w:rPr>
          <w:rFonts w:ascii="Times New Roman" w:hAnsi="Times New Roman" w:cs="Times New Roman"/>
          <w:sz w:val="24"/>
          <w:szCs w:val="24"/>
        </w:rPr>
      </w:pPr>
      <w:r w:rsidRPr="00543395">
        <w:rPr>
          <w:rFonts w:ascii="Times New Roman" w:hAnsi="Times New Roman" w:cs="Times New Roman"/>
          <w:sz w:val="24"/>
          <w:szCs w:val="24"/>
        </w:rPr>
        <w:t xml:space="preserve">Data collected will be analyzed using descriptive statistics (frequency tables, percentages, and </w:t>
      </w:r>
      <w:proofErr w:type="gramStart"/>
      <w:r w:rsidRPr="00543395">
        <w:rPr>
          <w:rFonts w:ascii="Times New Roman" w:hAnsi="Times New Roman" w:cs="Times New Roman"/>
          <w:sz w:val="24"/>
          <w:szCs w:val="24"/>
        </w:rPr>
        <w:t>mean</w:t>
      </w:r>
      <w:proofErr w:type="gramEnd"/>
      <w:r w:rsidRPr="00543395">
        <w:rPr>
          <w:rFonts w:ascii="Times New Roman" w:hAnsi="Times New Roman" w:cs="Times New Roman"/>
          <w:sz w:val="24"/>
          <w:szCs w:val="24"/>
        </w:rPr>
        <w:t xml:space="preserve"> scores) and inferential statistics (Chi-square and Pearson correlation) to test the stated hypotheses at a 0.05 significance level. The Statistical Package for Social Sciences (SPSS version 25) will be used for computation. Qualitative data from interviews will be analyzed using thematic content analysis.</w:t>
      </w:r>
    </w:p>
    <w:p w:rsidR="003E015E" w:rsidRDefault="003E015E">
      <w:pPr>
        <w:rPr>
          <w:rFonts w:ascii="Times New Roman" w:hAnsi="Times New Roman" w:cs="Times New Roman"/>
          <w:sz w:val="24"/>
          <w:szCs w:val="24"/>
        </w:rPr>
      </w:pPr>
      <w:r>
        <w:rPr>
          <w:rFonts w:ascii="Times New Roman" w:hAnsi="Times New Roman" w:cs="Times New Roman"/>
          <w:sz w:val="24"/>
          <w:szCs w:val="24"/>
        </w:rPr>
        <w:br w:type="page"/>
      </w:r>
    </w:p>
    <w:p w:rsidR="003E015E" w:rsidRPr="003E015E" w:rsidRDefault="003E015E" w:rsidP="003E015E">
      <w:pPr>
        <w:spacing w:after="0" w:line="480" w:lineRule="auto"/>
        <w:jc w:val="center"/>
        <w:outlineLvl w:val="1"/>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lastRenderedPageBreak/>
        <w:t>CHAPTER FOUR</w:t>
      </w:r>
    </w:p>
    <w:p w:rsidR="003E015E" w:rsidRPr="003E015E" w:rsidRDefault="003E015E" w:rsidP="003E015E">
      <w:pPr>
        <w:spacing w:after="0" w:line="480" w:lineRule="auto"/>
        <w:jc w:val="both"/>
        <w:outlineLvl w:val="2"/>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DATA PRESENTATION, ANALYSIS AND DISCUSSION</w:t>
      </w:r>
    </w:p>
    <w:p w:rsidR="003E015E" w:rsidRPr="003E015E" w:rsidRDefault="003E015E" w:rsidP="003E015E">
      <w:pPr>
        <w:spacing w:after="0" w:line="480" w:lineRule="auto"/>
        <w:jc w:val="both"/>
        <w:outlineLvl w:val="3"/>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4.1 Socio-Demographic Characteristics of Respondents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Table 4.1 below shows the socio-demographic profile of respondents, including gender, age, educational qualification, and occupation.</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Table 4.1: Demographic Characteristics of Respondents (N = 300)</w:t>
      </w:r>
    </w:p>
    <w:tbl>
      <w:tblPr>
        <w:tblStyle w:val="TableGrid"/>
        <w:tblW w:w="0" w:type="auto"/>
        <w:tblLook w:val="04A0"/>
      </w:tblPr>
      <w:tblGrid>
        <w:gridCol w:w="2689"/>
        <w:gridCol w:w="2296"/>
        <w:gridCol w:w="1310"/>
        <w:gridCol w:w="1809"/>
      </w:tblGrid>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Variable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Category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Frequency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Percentage (%)</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Gender</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Male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172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57.3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Female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128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42.7</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Age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18–30 years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96</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32.0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31–45 years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122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40.7</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46 years &amp; above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82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27.3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Educational Qualification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No Formal Education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34</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11.3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Secondary Education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102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34.0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Tertiary Education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164</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54.7</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Occupation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Civil Servant</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78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26.0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Trader</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92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30.7</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Student</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64</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21.3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Others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66</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22.0</w:t>
            </w:r>
          </w:p>
        </w:tc>
      </w:tr>
    </w:tbl>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The table indicates that slightly more males (57.3%) than females (42.7%) participated. The majority (40.7%) were between 31–45 years, suggesting respondents were mature enough to understand public policy issues. Over half (54.7%) possessed tertiary education, implying a relatively literate population that could provide informed responses.</w:t>
      </w:r>
    </w:p>
    <w:p w:rsidR="003E015E" w:rsidRPr="003E015E" w:rsidRDefault="003E015E" w:rsidP="003E015E">
      <w:pPr>
        <w:spacing w:after="0" w:line="480" w:lineRule="auto"/>
        <w:jc w:val="both"/>
        <w:outlineLvl w:val="3"/>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lastRenderedPageBreak/>
        <w:t>4.2 Presentation and Analysis of Data According to Research Questions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Research Question 1:</w:t>
      </w:r>
      <w:r w:rsidRPr="003E015E">
        <w:rPr>
          <w:rFonts w:ascii="Times New Roman" w:eastAsia="Times New Roman" w:hAnsi="Times New Roman" w:cs="Times New Roman"/>
          <w:sz w:val="24"/>
          <w:szCs w:val="24"/>
        </w:rPr>
        <w:t xml:space="preserve"> </w:t>
      </w:r>
      <w:r w:rsidRPr="003E015E">
        <w:rPr>
          <w:rFonts w:ascii="Times New Roman" w:eastAsia="Times New Roman" w:hAnsi="Times New Roman" w:cs="Times New Roman"/>
          <w:i/>
          <w:iCs/>
          <w:sz w:val="24"/>
          <w:szCs w:val="24"/>
        </w:rPr>
        <w:t xml:space="preserve">What public policies on waste management currently exist in </w:t>
      </w:r>
      <w:proofErr w:type="spellStart"/>
      <w:r w:rsidRPr="003E015E">
        <w:rPr>
          <w:rFonts w:ascii="Times New Roman" w:eastAsia="Times New Roman" w:hAnsi="Times New Roman" w:cs="Times New Roman"/>
          <w:i/>
          <w:iCs/>
          <w:sz w:val="24"/>
          <w:szCs w:val="24"/>
        </w:rPr>
        <w:t>Kwara</w:t>
      </w:r>
      <w:proofErr w:type="spellEnd"/>
      <w:r w:rsidRPr="003E015E">
        <w:rPr>
          <w:rFonts w:ascii="Times New Roman" w:eastAsia="Times New Roman" w:hAnsi="Times New Roman" w:cs="Times New Roman"/>
          <w:i/>
          <w:iCs/>
          <w:sz w:val="24"/>
          <w:szCs w:val="24"/>
        </w:rPr>
        <w:t xml:space="preserve"> State?</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Table 4.2: Respondents’ Awareness of Existing Waste Management Policies</w:t>
      </w:r>
    </w:p>
    <w:tbl>
      <w:tblPr>
        <w:tblStyle w:val="TableGrid"/>
        <w:tblW w:w="0" w:type="auto"/>
        <w:tblLook w:val="04A0"/>
      </w:tblPr>
      <w:tblGrid>
        <w:gridCol w:w="4302"/>
        <w:gridCol w:w="1310"/>
        <w:gridCol w:w="1809"/>
      </w:tblGrid>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Response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Frequency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Percentage (%)</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Aware of specific state waste policy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198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66.0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Only aware of general environmental laws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72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24.0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Not aware of any waste policy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30</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10.0</w:t>
            </w:r>
          </w:p>
        </w:tc>
      </w:tr>
    </w:tbl>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 xml:space="preserve">Most respondents (66.0%) reported awareness of specific waste management policies in </w:t>
      </w:r>
      <w:proofErr w:type="spellStart"/>
      <w:r w:rsidRPr="003E015E">
        <w:rPr>
          <w:rFonts w:ascii="Times New Roman" w:eastAsia="Times New Roman" w:hAnsi="Times New Roman" w:cs="Times New Roman"/>
          <w:sz w:val="24"/>
          <w:szCs w:val="24"/>
        </w:rPr>
        <w:t>Kwara</w:t>
      </w:r>
      <w:proofErr w:type="spellEnd"/>
      <w:r w:rsidRPr="003E015E">
        <w:rPr>
          <w:rFonts w:ascii="Times New Roman" w:eastAsia="Times New Roman" w:hAnsi="Times New Roman" w:cs="Times New Roman"/>
          <w:sz w:val="24"/>
          <w:szCs w:val="24"/>
        </w:rPr>
        <w:t xml:space="preserve"> State, such as the </w:t>
      </w:r>
      <w:proofErr w:type="spellStart"/>
      <w:r w:rsidRPr="003E015E">
        <w:rPr>
          <w:rFonts w:ascii="Times New Roman" w:eastAsia="Times New Roman" w:hAnsi="Times New Roman" w:cs="Times New Roman"/>
          <w:b/>
          <w:bCs/>
          <w:sz w:val="24"/>
          <w:szCs w:val="24"/>
        </w:rPr>
        <w:t>Kwara</w:t>
      </w:r>
      <w:proofErr w:type="spellEnd"/>
      <w:r w:rsidRPr="003E015E">
        <w:rPr>
          <w:rFonts w:ascii="Times New Roman" w:eastAsia="Times New Roman" w:hAnsi="Times New Roman" w:cs="Times New Roman"/>
          <w:b/>
          <w:bCs/>
          <w:sz w:val="24"/>
          <w:szCs w:val="24"/>
        </w:rPr>
        <w:t xml:space="preserve"> State Environmental Sanitation Law</w:t>
      </w:r>
      <w:r w:rsidRPr="003E015E">
        <w:rPr>
          <w:rFonts w:ascii="Times New Roman" w:eastAsia="Times New Roman" w:hAnsi="Times New Roman" w:cs="Times New Roman"/>
          <w:sz w:val="24"/>
          <w:szCs w:val="24"/>
        </w:rPr>
        <w:t xml:space="preserve"> and guidelines from the </w:t>
      </w:r>
      <w:proofErr w:type="spellStart"/>
      <w:r w:rsidRPr="003E015E">
        <w:rPr>
          <w:rFonts w:ascii="Times New Roman" w:eastAsia="Times New Roman" w:hAnsi="Times New Roman" w:cs="Times New Roman"/>
          <w:sz w:val="24"/>
          <w:szCs w:val="24"/>
        </w:rPr>
        <w:t>Kwara</w:t>
      </w:r>
      <w:proofErr w:type="spellEnd"/>
      <w:r w:rsidRPr="003E015E">
        <w:rPr>
          <w:rFonts w:ascii="Times New Roman" w:eastAsia="Times New Roman" w:hAnsi="Times New Roman" w:cs="Times New Roman"/>
          <w:sz w:val="24"/>
          <w:szCs w:val="24"/>
        </w:rPr>
        <w:t xml:space="preserve"> State Environmental Protection Agency (KWEPA). However, 10.0% indicated no awareness, highlighting a gap in public policy sensitization.</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Research Question 2:</w:t>
      </w:r>
      <w:r w:rsidRPr="003E015E">
        <w:rPr>
          <w:rFonts w:ascii="Times New Roman" w:eastAsia="Times New Roman" w:hAnsi="Times New Roman" w:cs="Times New Roman"/>
          <w:sz w:val="24"/>
          <w:szCs w:val="24"/>
        </w:rPr>
        <w:t xml:space="preserve"> </w:t>
      </w:r>
      <w:r w:rsidRPr="003E015E">
        <w:rPr>
          <w:rFonts w:ascii="Times New Roman" w:eastAsia="Times New Roman" w:hAnsi="Times New Roman" w:cs="Times New Roman"/>
          <w:i/>
          <w:iCs/>
          <w:sz w:val="24"/>
          <w:szCs w:val="24"/>
        </w:rPr>
        <w:t>How effective are these policies in addressing waste management challenges?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Table 4.3: Perceived Effectiveness of Waste Management Policies</w:t>
      </w:r>
    </w:p>
    <w:tbl>
      <w:tblPr>
        <w:tblStyle w:val="TableGrid"/>
        <w:tblW w:w="0" w:type="auto"/>
        <w:tblLook w:val="04A0"/>
      </w:tblPr>
      <w:tblGrid>
        <w:gridCol w:w="2262"/>
        <w:gridCol w:w="1310"/>
        <w:gridCol w:w="1809"/>
      </w:tblGrid>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Effectiveness Level</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Frequency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Percentage (%)</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Very Effective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14.0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Moderately Effective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118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39.3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Not Effective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140</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46.7</w:t>
            </w:r>
          </w:p>
        </w:tc>
      </w:tr>
    </w:tbl>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Nearly half (46.7%) rated waste management policies as “Not Effective”, citing poor enforcement and inadequate infrastructure as major challenges. Only 14.0% perceived them as “Very Effective”.</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lastRenderedPageBreak/>
        <w:t>Research Question 3:</w:t>
      </w:r>
      <w:r w:rsidRPr="003E015E">
        <w:rPr>
          <w:rFonts w:ascii="Times New Roman" w:eastAsia="Times New Roman" w:hAnsi="Times New Roman" w:cs="Times New Roman"/>
          <w:sz w:val="24"/>
          <w:szCs w:val="24"/>
        </w:rPr>
        <w:t xml:space="preserve"> </w:t>
      </w:r>
      <w:r w:rsidRPr="003E015E">
        <w:rPr>
          <w:rFonts w:ascii="Times New Roman" w:eastAsia="Times New Roman" w:hAnsi="Times New Roman" w:cs="Times New Roman"/>
          <w:i/>
          <w:iCs/>
          <w:sz w:val="24"/>
          <w:szCs w:val="24"/>
        </w:rPr>
        <w:t>What are the implications of waste management practices on environmental security?</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Table 4.4: Environmental Security Implications of Poor Waste Management</w:t>
      </w:r>
    </w:p>
    <w:tbl>
      <w:tblPr>
        <w:tblStyle w:val="TableGrid"/>
        <w:tblW w:w="0" w:type="auto"/>
        <w:tblLook w:val="04A0"/>
      </w:tblPr>
      <w:tblGrid>
        <w:gridCol w:w="3981"/>
        <w:gridCol w:w="1310"/>
        <w:gridCol w:w="1809"/>
      </w:tblGrid>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Implication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Frequency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Percentage (%)</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Flooding due to blocked drains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178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59.3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Outbreak of diseases (cholera, malaria)</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194</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64.7</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Water pollution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156</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52.0</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Air pollution from burning waste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138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46.0</w:t>
            </w:r>
          </w:p>
        </w:tc>
      </w:tr>
    </w:tbl>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 xml:space="preserve">The most frequently cited implication was </w:t>
      </w:r>
      <w:r w:rsidRPr="003E015E">
        <w:rPr>
          <w:rFonts w:ascii="Times New Roman" w:eastAsia="Times New Roman" w:hAnsi="Times New Roman" w:cs="Times New Roman"/>
          <w:b/>
          <w:bCs/>
          <w:sz w:val="24"/>
          <w:szCs w:val="24"/>
        </w:rPr>
        <w:t>disease outbreaks</w:t>
      </w:r>
      <w:r w:rsidRPr="003E015E">
        <w:rPr>
          <w:rFonts w:ascii="Times New Roman" w:eastAsia="Times New Roman" w:hAnsi="Times New Roman" w:cs="Times New Roman"/>
          <w:sz w:val="24"/>
          <w:szCs w:val="24"/>
        </w:rPr>
        <w:t xml:space="preserve"> (64.7%), followed by </w:t>
      </w:r>
      <w:r w:rsidRPr="003E015E">
        <w:rPr>
          <w:rFonts w:ascii="Times New Roman" w:eastAsia="Times New Roman" w:hAnsi="Times New Roman" w:cs="Times New Roman"/>
          <w:b/>
          <w:bCs/>
          <w:sz w:val="24"/>
          <w:szCs w:val="24"/>
        </w:rPr>
        <w:t>flooding</w:t>
      </w:r>
      <w:r w:rsidRPr="003E015E">
        <w:rPr>
          <w:rFonts w:ascii="Times New Roman" w:eastAsia="Times New Roman" w:hAnsi="Times New Roman" w:cs="Times New Roman"/>
          <w:sz w:val="24"/>
          <w:szCs w:val="24"/>
        </w:rPr>
        <w:t xml:space="preserve"> (59.3%), indicating strong links between poor waste management and public health/environmental hazards.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Research Question 4:</w:t>
      </w:r>
      <w:r w:rsidRPr="003E015E">
        <w:rPr>
          <w:rFonts w:ascii="Times New Roman" w:eastAsia="Times New Roman" w:hAnsi="Times New Roman" w:cs="Times New Roman"/>
          <w:sz w:val="24"/>
          <w:szCs w:val="24"/>
        </w:rPr>
        <w:t xml:space="preserve"> </w:t>
      </w:r>
      <w:r w:rsidRPr="003E015E">
        <w:rPr>
          <w:rFonts w:ascii="Times New Roman" w:eastAsia="Times New Roman" w:hAnsi="Times New Roman" w:cs="Times New Roman"/>
          <w:i/>
          <w:iCs/>
          <w:sz w:val="24"/>
          <w:szCs w:val="24"/>
        </w:rPr>
        <w:t>What factors hinder effective implementation of waste management policies?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Table 4.5: Challenges to Waste Management Policy Implementation</w:t>
      </w:r>
    </w:p>
    <w:tbl>
      <w:tblPr>
        <w:tblStyle w:val="TableGrid"/>
        <w:tblW w:w="0" w:type="auto"/>
        <w:tblLook w:val="04A0"/>
      </w:tblPr>
      <w:tblGrid>
        <w:gridCol w:w="3662"/>
        <w:gridCol w:w="1310"/>
        <w:gridCol w:w="1809"/>
      </w:tblGrid>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Challenge</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Frequency</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Percentage (%)</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Inadequate funding</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202</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67.3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Weak enforcement</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178</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59.3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Low public participation</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154</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51.3</w:t>
            </w:r>
          </w:p>
        </w:tc>
      </w:tr>
      <w:tr w:rsidR="003E015E" w:rsidRPr="003E015E" w:rsidTr="003E015E">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Insufficient waste disposal facilities</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186</w:t>
            </w:r>
          </w:p>
        </w:tc>
        <w:tc>
          <w:tcPr>
            <w:tcW w:w="0" w:type="auto"/>
            <w:hideMark/>
          </w:tcPr>
          <w:p w:rsidR="003E015E" w:rsidRPr="003E015E" w:rsidRDefault="003E015E" w:rsidP="003E015E">
            <w:pPr>
              <w:spacing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62.0</w:t>
            </w:r>
          </w:p>
        </w:tc>
      </w:tr>
    </w:tbl>
    <w:p w:rsid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 xml:space="preserve">The results show that </w:t>
      </w:r>
      <w:r w:rsidRPr="003E015E">
        <w:rPr>
          <w:rFonts w:ascii="Times New Roman" w:eastAsia="Times New Roman" w:hAnsi="Times New Roman" w:cs="Times New Roman"/>
          <w:b/>
          <w:bCs/>
          <w:sz w:val="24"/>
          <w:szCs w:val="24"/>
        </w:rPr>
        <w:t>inadequate funding</w:t>
      </w:r>
      <w:r w:rsidRPr="003E015E">
        <w:rPr>
          <w:rFonts w:ascii="Times New Roman" w:eastAsia="Times New Roman" w:hAnsi="Times New Roman" w:cs="Times New Roman"/>
          <w:sz w:val="24"/>
          <w:szCs w:val="24"/>
        </w:rPr>
        <w:t xml:space="preserve"> (67.3%) and </w:t>
      </w:r>
      <w:r w:rsidRPr="003E015E">
        <w:rPr>
          <w:rFonts w:ascii="Times New Roman" w:eastAsia="Times New Roman" w:hAnsi="Times New Roman" w:cs="Times New Roman"/>
          <w:b/>
          <w:bCs/>
          <w:sz w:val="24"/>
          <w:szCs w:val="24"/>
        </w:rPr>
        <w:t>insufficient disposal facilities</w:t>
      </w:r>
      <w:r w:rsidRPr="003E015E">
        <w:rPr>
          <w:rFonts w:ascii="Times New Roman" w:eastAsia="Times New Roman" w:hAnsi="Times New Roman" w:cs="Times New Roman"/>
          <w:sz w:val="24"/>
          <w:szCs w:val="24"/>
        </w:rPr>
        <w:t xml:space="preserve"> (62.0%) are the most pressing challenges, followed closely by weak enforcement.</w:t>
      </w:r>
    </w:p>
    <w:p w:rsidR="003E015E" w:rsidRDefault="003E015E" w:rsidP="003E015E">
      <w:pPr>
        <w:spacing w:after="0" w:line="480" w:lineRule="auto"/>
        <w:jc w:val="both"/>
        <w:rPr>
          <w:rFonts w:ascii="Times New Roman" w:eastAsia="Times New Roman" w:hAnsi="Times New Roman" w:cs="Times New Roman"/>
          <w:sz w:val="24"/>
          <w:szCs w:val="24"/>
        </w:rPr>
      </w:pPr>
    </w:p>
    <w:p w:rsidR="003E015E" w:rsidRPr="003E015E" w:rsidRDefault="003E015E" w:rsidP="003E015E">
      <w:pPr>
        <w:spacing w:after="0" w:line="480" w:lineRule="auto"/>
        <w:jc w:val="both"/>
        <w:rPr>
          <w:rFonts w:ascii="Times New Roman" w:eastAsia="Times New Roman" w:hAnsi="Times New Roman" w:cs="Times New Roman"/>
          <w:sz w:val="24"/>
          <w:szCs w:val="24"/>
        </w:rPr>
      </w:pPr>
    </w:p>
    <w:p w:rsidR="003E015E" w:rsidRPr="003E015E" w:rsidRDefault="003E015E" w:rsidP="003E015E">
      <w:pPr>
        <w:spacing w:after="0" w:line="480" w:lineRule="auto"/>
        <w:jc w:val="both"/>
        <w:outlineLvl w:val="3"/>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lastRenderedPageBreak/>
        <w:t>4.3 Test of Hypotheses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Hypothesis One</w:t>
      </w:r>
    </w:p>
    <w:p w:rsidR="003E015E" w:rsidRPr="003E015E" w:rsidRDefault="003E015E" w:rsidP="003E015E">
      <w:pPr>
        <w:numPr>
          <w:ilvl w:val="0"/>
          <w:numId w:val="7"/>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H₀₁:</w:t>
      </w:r>
      <w:r w:rsidRPr="003E015E">
        <w:rPr>
          <w:rFonts w:ascii="Times New Roman" w:eastAsia="Times New Roman" w:hAnsi="Times New Roman" w:cs="Times New Roman"/>
          <w:sz w:val="24"/>
          <w:szCs w:val="24"/>
        </w:rPr>
        <w:t xml:space="preserve"> Public policies on waste management have no significant effect on environmental security in </w:t>
      </w:r>
      <w:proofErr w:type="spellStart"/>
      <w:r w:rsidRPr="003E015E">
        <w:rPr>
          <w:rFonts w:ascii="Times New Roman" w:eastAsia="Times New Roman" w:hAnsi="Times New Roman" w:cs="Times New Roman"/>
          <w:sz w:val="24"/>
          <w:szCs w:val="24"/>
        </w:rPr>
        <w:t>Kwara</w:t>
      </w:r>
      <w:proofErr w:type="spellEnd"/>
      <w:r w:rsidRPr="003E015E">
        <w:rPr>
          <w:rFonts w:ascii="Times New Roman" w:eastAsia="Times New Roman" w:hAnsi="Times New Roman" w:cs="Times New Roman"/>
          <w:sz w:val="24"/>
          <w:szCs w:val="24"/>
        </w:rPr>
        <w:t xml:space="preserve"> State.</w:t>
      </w:r>
    </w:p>
    <w:p w:rsidR="003E015E" w:rsidRPr="003E015E" w:rsidRDefault="003E015E" w:rsidP="003E015E">
      <w:pPr>
        <w:numPr>
          <w:ilvl w:val="0"/>
          <w:numId w:val="7"/>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Test:</w:t>
      </w:r>
      <w:r w:rsidRPr="003E015E">
        <w:rPr>
          <w:rFonts w:ascii="Times New Roman" w:eastAsia="Times New Roman" w:hAnsi="Times New Roman" w:cs="Times New Roman"/>
          <w:sz w:val="24"/>
          <w:szCs w:val="24"/>
        </w:rPr>
        <w:t xml:space="preserve"> Chi-square analysis yielded χ² = 45.28, </w:t>
      </w:r>
      <w:proofErr w:type="spellStart"/>
      <w:proofErr w:type="gramStart"/>
      <w:r w:rsidRPr="003E015E">
        <w:rPr>
          <w:rFonts w:ascii="Times New Roman" w:eastAsia="Times New Roman" w:hAnsi="Times New Roman" w:cs="Times New Roman"/>
          <w:sz w:val="24"/>
          <w:szCs w:val="24"/>
        </w:rPr>
        <w:t>df</w:t>
      </w:r>
      <w:proofErr w:type="spellEnd"/>
      <w:proofErr w:type="gramEnd"/>
      <w:r w:rsidRPr="003E015E">
        <w:rPr>
          <w:rFonts w:ascii="Times New Roman" w:eastAsia="Times New Roman" w:hAnsi="Times New Roman" w:cs="Times New Roman"/>
          <w:sz w:val="24"/>
          <w:szCs w:val="24"/>
        </w:rPr>
        <w:t xml:space="preserve"> = 2, p &lt; 0.05.</w:t>
      </w:r>
    </w:p>
    <w:p w:rsidR="003E015E" w:rsidRPr="003E015E" w:rsidRDefault="003E015E" w:rsidP="003E015E">
      <w:pPr>
        <w:numPr>
          <w:ilvl w:val="0"/>
          <w:numId w:val="7"/>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Decision:</w:t>
      </w:r>
      <w:r w:rsidRPr="003E015E">
        <w:rPr>
          <w:rFonts w:ascii="Times New Roman" w:eastAsia="Times New Roman" w:hAnsi="Times New Roman" w:cs="Times New Roman"/>
          <w:sz w:val="24"/>
          <w:szCs w:val="24"/>
        </w:rPr>
        <w:t xml:space="preserve"> Reject H₀₁. There is a statistically significant effect of waste management policies on environmental security.</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Hypothesis Two</w:t>
      </w:r>
    </w:p>
    <w:p w:rsidR="003E015E" w:rsidRPr="003E015E" w:rsidRDefault="003E015E" w:rsidP="003E015E">
      <w:pPr>
        <w:numPr>
          <w:ilvl w:val="0"/>
          <w:numId w:val="8"/>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H₀₂:</w:t>
      </w:r>
      <w:r w:rsidRPr="003E015E">
        <w:rPr>
          <w:rFonts w:ascii="Times New Roman" w:eastAsia="Times New Roman" w:hAnsi="Times New Roman" w:cs="Times New Roman"/>
          <w:sz w:val="24"/>
          <w:szCs w:val="24"/>
        </w:rPr>
        <w:t xml:space="preserve"> There is no significant relationship between policy implementation challenges and environmental security outcomes in </w:t>
      </w:r>
      <w:proofErr w:type="spellStart"/>
      <w:r w:rsidRPr="003E015E">
        <w:rPr>
          <w:rFonts w:ascii="Times New Roman" w:eastAsia="Times New Roman" w:hAnsi="Times New Roman" w:cs="Times New Roman"/>
          <w:sz w:val="24"/>
          <w:szCs w:val="24"/>
        </w:rPr>
        <w:t>Kwara</w:t>
      </w:r>
      <w:proofErr w:type="spellEnd"/>
      <w:r w:rsidRPr="003E015E">
        <w:rPr>
          <w:rFonts w:ascii="Times New Roman" w:eastAsia="Times New Roman" w:hAnsi="Times New Roman" w:cs="Times New Roman"/>
          <w:sz w:val="24"/>
          <w:szCs w:val="24"/>
        </w:rPr>
        <w:t xml:space="preserve"> State.</w:t>
      </w:r>
    </w:p>
    <w:p w:rsidR="003E015E" w:rsidRPr="003E015E" w:rsidRDefault="003E015E" w:rsidP="003E015E">
      <w:pPr>
        <w:numPr>
          <w:ilvl w:val="0"/>
          <w:numId w:val="8"/>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Test:</w:t>
      </w:r>
      <w:r w:rsidRPr="003E015E">
        <w:rPr>
          <w:rFonts w:ascii="Times New Roman" w:eastAsia="Times New Roman" w:hAnsi="Times New Roman" w:cs="Times New Roman"/>
          <w:sz w:val="24"/>
          <w:szCs w:val="24"/>
        </w:rPr>
        <w:t xml:space="preserve"> Pearson correlation coefficient (r) = 0.621, p &lt; 0.05.</w:t>
      </w:r>
    </w:p>
    <w:p w:rsidR="003E015E" w:rsidRPr="003E015E" w:rsidRDefault="003E015E" w:rsidP="003E015E">
      <w:pPr>
        <w:numPr>
          <w:ilvl w:val="0"/>
          <w:numId w:val="8"/>
        </w:num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b/>
          <w:bCs/>
          <w:sz w:val="24"/>
          <w:szCs w:val="24"/>
        </w:rPr>
        <w:t>Decision:</w:t>
      </w:r>
      <w:r w:rsidRPr="003E015E">
        <w:rPr>
          <w:rFonts w:ascii="Times New Roman" w:eastAsia="Times New Roman" w:hAnsi="Times New Roman" w:cs="Times New Roman"/>
          <w:sz w:val="24"/>
          <w:szCs w:val="24"/>
        </w:rPr>
        <w:t xml:space="preserve"> Reject H₀₂. There is a significant positive relationship between implementation challenges and environmental security risks.</w:t>
      </w:r>
    </w:p>
    <w:p w:rsidR="003E015E" w:rsidRPr="003E015E" w:rsidRDefault="003E015E" w:rsidP="003E015E">
      <w:pPr>
        <w:spacing w:after="0" w:line="480" w:lineRule="auto"/>
        <w:jc w:val="both"/>
        <w:outlineLvl w:val="3"/>
        <w:rPr>
          <w:rFonts w:ascii="Times New Roman" w:eastAsia="Times New Roman" w:hAnsi="Times New Roman" w:cs="Times New Roman"/>
          <w:b/>
          <w:bCs/>
          <w:sz w:val="24"/>
          <w:szCs w:val="24"/>
        </w:rPr>
      </w:pPr>
      <w:r w:rsidRPr="003E015E">
        <w:rPr>
          <w:rFonts w:ascii="Times New Roman" w:eastAsia="Times New Roman" w:hAnsi="Times New Roman" w:cs="Times New Roman"/>
          <w:b/>
          <w:bCs/>
          <w:sz w:val="24"/>
          <w:szCs w:val="24"/>
        </w:rPr>
        <w:t>4.4 Discussion of Findings</w:t>
      </w:r>
    </w:p>
    <w:p w:rsidR="003E015E" w:rsidRPr="003E015E" w:rsidRDefault="003E015E" w:rsidP="003E015E">
      <w:pPr>
        <w:spacing w:after="0" w:line="480" w:lineRule="auto"/>
        <w:jc w:val="both"/>
        <w:rPr>
          <w:rFonts w:ascii="Times New Roman" w:eastAsia="Times New Roman" w:hAnsi="Times New Roman" w:cs="Times New Roman"/>
          <w:sz w:val="24"/>
          <w:szCs w:val="24"/>
        </w:rPr>
      </w:pPr>
      <w:r w:rsidRPr="003E015E">
        <w:rPr>
          <w:rFonts w:ascii="Times New Roman" w:eastAsia="Times New Roman" w:hAnsi="Times New Roman" w:cs="Times New Roman"/>
          <w:sz w:val="24"/>
          <w:szCs w:val="24"/>
        </w:rPr>
        <w:t xml:space="preserve">The findings reveal that although a majority of respondents are aware of waste management policies, their perceived effectiveness is low, corroborating the works of </w:t>
      </w:r>
      <w:proofErr w:type="spellStart"/>
      <w:r w:rsidRPr="003E015E">
        <w:rPr>
          <w:rFonts w:ascii="Times New Roman" w:eastAsia="Times New Roman" w:hAnsi="Times New Roman" w:cs="Times New Roman"/>
          <w:sz w:val="24"/>
          <w:szCs w:val="24"/>
        </w:rPr>
        <w:t>Olayiwola</w:t>
      </w:r>
      <w:proofErr w:type="spellEnd"/>
      <w:r w:rsidRPr="003E015E">
        <w:rPr>
          <w:rFonts w:ascii="Times New Roman" w:eastAsia="Times New Roman" w:hAnsi="Times New Roman" w:cs="Times New Roman"/>
          <w:sz w:val="24"/>
          <w:szCs w:val="24"/>
        </w:rPr>
        <w:t xml:space="preserve"> (2021) and </w:t>
      </w:r>
      <w:proofErr w:type="spellStart"/>
      <w:r w:rsidRPr="003E015E">
        <w:rPr>
          <w:rFonts w:ascii="Times New Roman" w:eastAsia="Times New Roman" w:hAnsi="Times New Roman" w:cs="Times New Roman"/>
          <w:sz w:val="24"/>
          <w:szCs w:val="24"/>
        </w:rPr>
        <w:t>Adewumi</w:t>
      </w:r>
      <w:proofErr w:type="spellEnd"/>
      <w:r w:rsidRPr="003E015E">
        <w:rPr>
          <w:rFonts w:ascii="Times New Roman" w:eastAsia="Times New Roman" w:hAnsi="Times New Roman" w:cs="Times New Roman"/>
          <w:sz w:val="24"/>
          <w:szCs w:val="24"/>
        </w:rPr>
        <w:t xml:space="preserve"> (2020), who identified poor enforcement and infrastructural deficits as major barriers in </w:t>
      </w:r>
      <w:proofErr w:type="spellStart"/>
      <w:r w:rsidRPr="003E015E">
        <w:rPr>
          <w:rFonts w:ascii="Times New Roman" w:eastAsia="Times New Roman" w:hAnsi="Times New Roman" w:cs="Times New Roman"/>
          <w:sz w:val="24"/>
          <w:szCs w:val="24"/>
        </w:rPr>
        <w:t>Kwara</w:t>
      </w:r>
      <w:proofErr w:type="spellEnd"/>
      <w:r w:rsidRPr="003E015E">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Pr="003E015E">
        <w:rPr>
          <w:rFonts w:ascii="Times New Roman" w:eastAsia="Times New Roman" w:hAnsi="Times New Roman" w:cs="Times New Roman"/>
          <w:sz w:val="24"/>
          <w:szCs w:val="24"/>
        </w:rPr>
        <w:t>The results also indicate that poor waste management contributes significantly to environmental insecurity, including disease outbreaks, flooding, and pollution — aligning with UNEP’s (2016) assertion that waste mismanagement poses severe public health and ecological threats.</w:t>
      </w:r>
    </w:p>
    <w:p w:rsidR="003E015E" w:rsidRDefault="003E01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999" w:rsidRPr="009E6999" w:rsidRDefault="009E6999" w:rsidP="009E6999">
      <w:pPr>
        <w:spacing w:after="0" w:line="480" w:lineRule="auto"/>
        <w:jc w:val="center"/>
        <w:rPr>
          <w:rFonts w:ascii="Times New Roman" w:hAnsi="Times New Roman" w:cs="Times New Roman"/>
          <w:b/>
          <w:sz w:val="24"/>
          <w:szCs w:val="24"/>
        </w:rPr>
      </w:pPr>
      <w:r w:rsidRPr="009E6999">
        <w:rPr>
          <w:rFonts w:ascii="Times New Roman" w:hAnsi="Times New Roman" w:cs="Times New Roman"/>
          <w:b/>
          <w:sz w:val="24"/>
          <w:szCs w:val="24"/>
        </w:rPr>
        <w:lastRenderedPageBreak/>
        <w:t>C</w:t>
      </w:r>
      <w:r w:rsidRPr="009E6999">
        <w:rPr>
          <w:rFonts w:ascii="Times New Roman" w:hAnsi="Times New Roman" w:cs="Times New Roman"/>
          <w:b/>
          <w:sz w:val="24"/>
          <w:szCs w:val="24"/>
        </w:rPr>
        <w:t>HAPTER FIVE</w:t>
      </w:r>
    </w:p>
    <w:p w:rsidR="009E6999" w:rsidRPr="009E6999" w:rsidRDefault="009E6999" w:rsidP="009E6999">
      <w:pPr>
        <w:spacing w:after="0" w:line="480" w:lineRule="auto"/>
        <w:jc w:val="both"/>
        <w:rPr>
          <w:rFonts w:ascii="Times New Roman" w:hAnsi="Times New Roman" w:cs="Times New Roman"/>
          <w:b/>
          <w:sz w:val="24"/>
          <w:szCs w:val="24"/>
        </w:rPr>
      </w:pPr>
      <w:r w:rsidRPr="009E6999">
        <w:rPr>
          <w:rFonts w:ascii="Times New Roman" w:hAnsi="Times New Roman" w:cs="Times New Roman"/>
          <w:b/>
          <w:sz w:val="24"/>
          <w:szCs w:val="24"/>
        </w:rPr>
        <w:t>SUMMARY, CONCLUSION AND RECOMMENDATIONS</w:t>
      </w:r>
    </w:p>
    <w:p w:rsidR="009E6999" w:rsidRPr="009E6999" w:rsidRDefault="009E6999" w:rsidP="009E6999">
      <w:pPr>
        <w:spacing w:after="0" w:line="480" w:lineRule="auto"/>
        <w:jc w:val="both"/>
        <w:rPr>
          <w:rFonts w:ascii="Times New Roman" w:hAnsi="Times New Roman" w:cs="Times New Roman"/>
          <w:b/>
          <w:sz w:val="24"/>
          <w:szCs w:val="24"/>
        </w:rPr>
      </w:pPr>
      <w:r w:rsidRPr="009E6999">
        <w:rPr>
          <w:rFonts w:ascii="Times New Roman" w:hAnsi="Times New Roman" w:cs="Times New Roman"/>
          <w:b/>
          <w:sz w:val="24"/>
          <w:szCs w:val="24"/>
        </w:rPr>
        <w:t>5.1 Summary of Findings</w:t>
      </w:r>
    </w:p>
    <w:p w:rsidR="009E6999" w:rsidRPr="009E6999" w:rsidRDefault="009E6999" w:rsidP="009E6999">
      <w:pPr>
        <w:spacing w:after="0" w:line="480" w:lineRule="auto"/>
        <w:jc w:val="both"/>
        <w:rPr>
          <w:rFonts w:ascii="Times New Roman" w:hAnsi="Times New Roman" w:cs="Times New Roman"/>
          <w:sz w:val="24"/>
          <w:szCs w:val="24"/>
        </w:rPr>
      </w:pPr>
      <w:r w:rsidRPr="009E6999">
        <w:rPr>
          <w:rFonts w:ascii="Times New Roman" w:hAnsi="Times New Roman" w:cs="Times New Roman"/>
          <w:sz w:val="24"/>
          <w:szCs w:val="24"/>
        </w:rPr>
        <w:t xml:space="preserve">This study examined the implications of public policy on waste management for environmental security in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 Using a descriptive survey design, data were collected from 300 respondents across selected Local Government Areas and analyzed using descriptive and inferential statistics. A significant proportion of respondents (66.0%) are aware of specific waste management policies in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 particularly those implemented by the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 Environmental Protection Agency (KWEPA).</w:t>
      </w:r>
    </w:p>
    <w:p w:rsidR="009E6999" w:rsidRPr="009E6999" w:rsidRDefault="009E6999" w:rsidP="009E6999">
      <w:pPr>
        <w:spacing w:after="0" w:line="480" w:lineRule="auto"/>
        <w:jc w:val="both"/>
        <w:rPr>
          <w:rFonts w:ascii="Times New Roman" w:hAnsi="Times New Roman" w:cs="Times New Roman"/>
          <w:sz w:val="24"/>
          <w:szCs w:val="24"/>
        </w:rPr>
      </w:pPr>
      <w:r w:rsidRPr="009E6999">
        <w:rPr>
          <w:rFonts w:ascii="Times New Roman" w:hAnsi="Times New Roman" w:cs="Times New Roman"/>
          <w:sz w:val="24"/>
          <w:szCs w:val="24"/>
        </w:rPr>
        <w:t>However, 10.0% have no awareness of any waste policy, suggestin</w:t>
      </w:r>
      <w:r>
        <w:rPr>
          <w:rFonts w:ascii="Times New Roman" w:hAnsi="Times New Roman" w:cs="Times New Roman"/>
          <w:sz w:val="24"/>
          <w:szCs w:val="24"/>
        </w:rPr>
        <w:t xml:space="preserve">g gaps in public sensitization. </w:t>
      </w:r>
      <w:r w:rsidRPr="009E6999">
        <w:rPr>
          <w:rFonts w:ascii="Times New Roman" w:hAnsi="Times New Roman" w:cs="Times New Roman"/>
          <w:sz w:val="24"/>
          <w:szCs w:val="24"/>
        </w:rPr>
        <w:t>Almost half of respondents (46.7%) rated waste management policies as ineffective, citing poor enforcement, inadequate funding, and insufficient waste disposal infrastructure.</w:t>
      </w:r>
      <w:r>
        <w:rPr>
          <w:rFonts w:ascii="Times New Roman" w:hAnsi="Times New Roman" w:cs="Times New Roman"/>
          <w:sz w:val="24"/>
          <w:szCs w:val="24"/>
        </w:rPr>
        <w:t xml:space="preserve"> </w:t>
      </w:r>
      <w:r w:rsidRPr="009E6999">
        <w:rPr>
          <w:rFonts w:ascii="Times New Roman" w:hAnsi="Times New Roman" w:cs="Times New Roman"/>
          <w:sz w:val="24"/>
          <w:szCs w:val="24"/>
        </w:rPr>
        <w:t>Poor waste management practices are strongly linked to environmental insecurity, particularly disease outbreaks (64.7%), flooding (59.3%), and water pollution (52.0%).</w:t>
      </w:r>
    </w:p>
    <w:p w:rsidR="009E6999" w:rsidRPr="009E6999" w:rsidRDefault="009E6999" w:rsidP="009E6999">
      <w:pPr>
        <w:spacing w:after="0" w:line="480" w:lineRule="auto"/>
        <w:jc w:val="both"/>
        <w:rPr>
          <w:rFonts w:ascii="Times New Roman" w:hAnsi="Times New Roman" w:cs="Times New Roman"/>
          <w:b/>
          <w:sz w:val="24"/>
          <w:szCs w:val="24"/>
        </w:rPr>
      </w:pPr>
      <w:r w:rsidRPr="009E6999">
        <w:rPr>
          <w:rFonts w:ascii="Times New Roman" w:hAnsi="Times New Roman" w:cs="Times New Roman"/>
          <w:b/>
          <w:sz w:val="24"/>
          <w:szCs w:val="24"/>
        </w:rPr>
        <w:t>5.2 Conclusion</w:t>
      </w:r>
    </w:p>
    <w:p w:rsidR="009E6999" w:rsidRPr="009E6999" w:rsidRDefault="009E6999" w:rsidP="009E6999">
      <w:pPr>
        <w:spacing w:after="0" w:line="480" w:lineRule="auto"/>
        <w:jc w:val="both"/>
        <w:rPr>
          <w:rFonts w:ascii="Times New Roman" w:hAnsi="Times New Roman" w:cs="Times New Roman"/>
          <w:sz w:val="24"/>
          <w:szCs w:val="24"/>
        </w:rPr>
      </w:pPr>
      <w:r w:rsidRPr="009E6999">
        <w:rPr>
          <w:rFonts w:ascii="Times New Roman" w:hAnsi="Times New Roman" w:cs="Times New Roman"/>
          <w:sz w:val="24"/>
          <w:szCs w:val="24"/>
        </w:rPr>
        <w:t xml:space="preserve">The findings of this research highlight that while waste management policies exist in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 their impact on environmental security remains limited due to systemic weaknesses in implementation. Ineffective enforcement, infrastructural deficits, low community involvement, and insufficient funding hinder the attainment of environmental security goals. The study confirms that sustainable waste management is essential for protecting public health, preventing environmental degradation, and promoting urban resilience. Without decisive and coordinated policy action,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State’s environmental challenges may intensify, threatening social</w:t>
      </w:r>
      <w:r>
        <w:rPr>
          <w:rFonts w:ascii="Times New Roman" w:hAnsi="Times New Roman" w:cs="Times New Roman"/>
          <w:sz w:val="24"/>
          <w:szCs w:val="24"/>
        </w:rPr>
        <w:t xml:space="preserve"> stability and economic growth.</w:t>
      </w:r>
    </w:p>
    <w:p w:rsidR="009E6999" w:rsidRPr="009E6999" w:rsidRDefault="009E6999" w:rsidP="009E6999">
      <w:pPr>
        <w:spacing w:after="0" w:line="480" w:lineRule="auto"/>
        <w:jc w:val="both"/>
        <w:rPr>
          <w:rFonts w:ascii="Times New Roman" w:hAnsi="Times New Roman" w:cs="Times New Roman"/>
          <w:b/>
          <w:sz w:val="24"/>
          <w:szCs w:val="24"/>
        </w:rPr>
      </w:pPr>
      <w:r w:rsidRPr="009E6999">
        <w:rPr>
          <w:rFonts w:ascii="Times New Roman" w:hAnsi="Times New Roman" w:cs="Times New Roman"/>
          <w:b/>
          <w:sz w:val="24"/>
          <w:szCs w:val="24"/>
        </w:rPr>
        <w:lastRenderedPageBreak/>
        <w:t>5.3 Recommendations</w:t>
      </w:r>
    </w:p>
    <w:p w:rsidR="009E6999" w:rsidRPr="009E6999" w:rsidRDefault="009E6999" w:rsidP="009E6999">
      <w:pPr>
        <w:spacing w:after="0" w:line="480" w:lineRule="auto"/>
        <w:jc w:val="both"/>
        <w:rPr>
          <w:rFonts w:ascii="Times New Roman" w:hAnsi="Times New Roman" w:cs="Times New Roman"/>
          <w:sz w:val="24"/>
          <w:szCs w:val="24"/>
        </w:rPr>
      </w:pPr>
      <w:r w:rsidRPr="009E6999">
        <w:rPr>
          <w:rFonts w:ascii="Times New Roman" w:hAnsi="Times New Roman" w:cs="Times New Roman"/>
          <w:sz w:val="24"/>
          <w:szCs w:val="24"/>
        </w:rPr>
        <w:t>Based on the findings, the following recommendations are proposed:</w:t>
      </w:r>
    </w:p>
    <w:p w:rsidR="009E6999" w:rsidRPr="009E6999" w:rsidRDefault="009E6999" w:rsidP="009E6999">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9E6999">
        <w:rPr>
          <w:rFonts w:ascii="Times New Roman" w:hAnsi="Times New Roman" w:cs="Times New Roman"/>
          <w:sz w:val="24"/>
          <w:szCs w:val="24"/>
        </w:rPr>
        <w:t xml:space="preserve">The </w:t>
      </w:r>
      <w:proofErr w:type="spellStart"/>
      <w:r w:rsidRPr="009E6999">
        <w:rPr>
          <w:rFonts w:ascii="Times New Roman" w:hAnsi="Times New Roman" w:cs="Times New Roman"/>
          <w:sz w:val="24"/>
          <w:szCs w:val="24"/>
        </w:rPr>
        <w:t>Kwara</w:t>
      </w:r>
      <w:proofErr w:type="spellEnd"/>
      <w:r w:rsidRPr="009E6999">
        <w:rPr>
          <w:rFonts w:ascii="Times New Roman" w:hAnsi="Times New Roman" w:cs="Times New Roman"/>
          <w:sz w:val="24"/>
          <w:szCs w:val="24"/>
        </w:rPr>
        <w:t xml:space="preserve"> State government should enhance enforcement mechanisms by empowering KWEPA with adequate legal authority, personnel, and resources to monitor compliance.</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9E6999">
        <w:rPr>
          <w:rFonts w:ascii="Times New Roman" w:hAnsi="Times New Roman" w:cs="Times New Roman"/>
          <w:sz w:val="24"/>
          <w:szCs w:val="24"/>
        </w:rPr>
        <w:t>Allocate more budgetary resources for waste management infrastructure such as waste bins, collection trucks, recycling facilities, and engineered landfills.</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9E6999">
        <w:rPr>
          <w:rFonts w:ascii="Times New Roman" w:hAnsi="Times New Roman" w:cs="Times New Roman"/>
          <w:sz w:val="24"/>
          <w:szCs w:val="24"/>
        </w:rPr>
        <w:t>Implement community-based campaigns to educate residents on proper waste disposal, recycling, and environmental protection.</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9E6999">
        <w:rPr>
          <w:rFonts w:ascii="Times New Roman" w:hAnsi="Times New Roman" w:cs="Times New Roman"/>
          <w:sz w:val="24"/>
          <w:szCs w:val="24"/>
        </w:rPr>
        <w:t>Integrate environmental education into school curricula to instill sustainable habits early.</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9E6999">
        <w:rPr>
          <w:rFonts w:ascii="Times New Roman" w:hAnsi="Times New Roman" w:cs="Times New Roman"/>
          <w:sz w:val="24"/>
          <w:szCs w:val="24"/>
        </w:rPr>
        <w:t>Introduce incentives for households and businesses that engage in waste sorting and recycling.</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sidRPr="009E6999">
        <w:rPr>
          <w:rFonts w:ascii="Times New Roman" w:hAnsi="Times New Roman" w:cs="Times New Roman"/>
          <w:sz w:val="24"/>
          <w:szCs w:val="24"/>
        </w:rPr>
        <w:t>Support small-scale recycling enterprises with grants or tax relief.</w:t>
      </w:r>
    </w:p>
    <w:p w:rsidR="009E6999" w:rsidRPr="009E6999"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vii. </w:t>
      </w:r>
      <w:r w:rsidRPr="009E6999">
        <w:rPr>
          <w:rFonts w:ascii="Times New Roman" w:hAnsi="Times New Roman" w:cs="Times New Roman"/>
          <w:sz w:val="24"/>
          <w:szCs w:val="24"/>
        </w:rPr>
        <w:t>Establish waste management committees in communities to liaise with government agencies, ensuring grassroots involvement in policy execution.</w:t>
      </w:r>
    </w:p>
    <w:p w:rsidR="003E015E" w:rsidRDefault="009E6999" w:rsidP="009E69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viii. </w:t>
      </w:r>
      <w:r w:rsidRPr="009E6999">
        <w:rPr>
          <w:rFonts w:ascii="Times New Roman" w:hAnsi="Times New Roman" w:cs="Times New Roman"/>
          <w:sz w:val="24"/>
          <w:szCs w:val="24"/>
        </w:rPr>
        <w:t>Combine policy measures such as waste minimization, resource recovery, and safe disposal to ensure a holistic and sustainable waste management system.</w:t>
      </w:r>
    </w:p>
    <w:p w:rsidR="009E6999" w:rsidRDefault="009E6999">
      <w:pPr>
        <w:rPr>
          <w:rFonts w:ascii="Times New Roman" w:hAnsi="Times New Roman" w:cs="Times New Roman"/>
          <w:sz w:val="24"/>
          <w:szCs w:val="24"/>
        </w:rPr>
      </w:pPr>
      <w:r>
        <w:rPr>
          <w:rFonts w:ascii="Times New Roman" w:hAnsi="Times New Roman" w:cs="Times New Roman"/>
          <w:sz w:val="24"/>
          <w:szCs w:val="24"/>
        </w:rPr>
        <w:br w:type="page"/>
      </w:r>
    </w:p>
    <w:p w:rsidR="009E6999" w:rsidRPr="009E6999" w:rsidRDefault="009E6999" w:rsidP="009E6999">
      <w:pPr>
        <w:pStyle w:val="Heading2"/>
        <w:spacing w:before="0" w:beforeAutospacing="0" w:after="0" w:afterAutospacing="0" w:line="480" w:lineRule="auto"/>
        <w:jc w:val="center"/>
        <w:rPr>
          <w:sz w:val="24"/>
          <w:szCs w:val="24"/>
        </w:rPr>
      </w:pPr>
      <w:r w:rsidRPr="009E6999">
        <w:rPr>
          <w:rStyle w:val="Strong"/>
          <w:b/>
          <w:bCs/>
          <w:sz w:val="24"/>
          <w:szCs w:val="24"/>
        </w:rPr>
        <w:lastRenderedPageBreak/>
        <w:t>References</w:t>
      </w:r>
    </w:p>
    <w:p w:rsidR="009E6999" w:rsidRPr="009E6999" w:rsidRDefault="009E6999" w:rsidP="009E6999">
      <w:pPr>
        <w:pStyle w:val="NormalWeb"/>
        <w:spacing w:before="0" w:beforeAutospacing="0" w:after="0" w:afterAutospacing="0" w:line="480" w:lineRule="auto"/>
        <w:jc w:val="both"/>
      </w:pPr>
      <w:proofErr w:type="spellStart"/>
      <w:proofErr w:type="gramStart"/>
      <w:r w:rsidRPr="009E6999">
        <w:t>Adeniran</w:t>
      </w:r>
      <w:proofErr w:type="spellEnd"/>
      <w:r w:rsidRPr="009E6999">
        <w:t xml:space="preserve">, A. E., </w:t>
      </w:r>
      <w:proofErr w:type="spellStart"/>
      <w:r w:rsidRPr="009E6999">
        <w:t>Nubi</w:t>
      </w:r>
      <w:proofErr w:type="spellEnd"/>
      <w:r w:rsidRPr="009E6999">
        <w:t xml:space="preserve">, A. T., &amp; </w:t>
      </w:r>
      <w:proofErr w:type="spellStart"/>
      <w:r w:rsidRPr="009E6999">
        <w:t>Adelopo</w:t>
      </w:r>
      <w:proofErr w:type="spellEnd"/>
      <w:r w:rsidRPr="009E6999">
        <w:t>, A. O. (2017).</w:t>
      </w:r>
      <w:proofErr w:type="gramEnd"/>
      <w:r w:rsidRPr="009E6999">
        <w:t xml:space="preserve"> </w:t>
      </w:r>
      <w:proofErr w:type="gramStart"/>
      <w:r w:rsidRPr="009E6999">
        <w:t>Solid waste generation and characterization in the University of Lagos for a sustainable waste management.</w:t>
      </w:r>
      <w:proofErr w:type="gramEnd"/>
      <w:r w:rsidRPr="009E6999">
        <w:t xml:space="preserve"> </w:t>
      </w:r>
      <w:r w:rsidRPr="009E6999">
        <w:rPr>
          <w:rStyle w:val="Emphasis"/>
        </w:rPr>
        <w:t>Waste Management</w:t>
      </w:r>
      <w:r w:rsidRPr="009E6999">
        <w:t>, 67, 3–10. https://doi.org/10.1016/j.wasman.2017.05.002</w:t>
      </w:r>
    </w:p>
    <w:p w:rsidR="009E6999" w:rsidRPr="009E6999" w:rsidRDefault="009E6999" w:rsidP="009E6999">
      <w:pPr>
        <w:pStyle w:val="NormalWeb"/>
        <w:spacing w:before="0" w:beforeAutospacing="0" w:after="0" w:afterAutospacing="0" w:line="480" w:lineRule="auto"/>
        <w:jc w:val="both"/>
      </w:pPr>
      <w:proofErr w:type="spellStart"/>
      <w:r w:rsidRPr="009E6999">
        <w:t>Adewole</w:t>
      </w:r>
      <w:proofErr w:type="spellEnd"/>
      <w:r w:rsidRPr="009E6999">
        <w:t xml:space="preserve">, A. T. (2009). Waste management towards sustainable development in Nigeria: A case study of Lagos State. </w:t>
      </w:r>
      <w:r w:rsidRPr="009E6999">
        <w:rPr>
          <w:rStyle w:val="Emphasis"/>
        </w:rPr>
        <w:t>International NGO Journal</w:t>
      </w:r>
      <w:r w:rsidRPr="009E6999">
        <w:t>, 4(4), 173–179.</w:t>
      </w:r>
    </w:p>
    <w:p w:rsidR="009E6999" w:rsidRPr="009E6999" w:rsidRDefault="009E6999" w:rsidP="009E6999">
      <w:pPr>
        <w:pStyle w:val="NormalWeb"/>
        <w:spacing w:before="0" w:beforeAutospacing="0" w:after="0" w:afterAutospacing="0" w:line="480" w:lineRule="auto"/>
        <w:jc w:val="both"/>
      </w:pPr>
      <w:proofErr w:type="spellStart"/>
      <w:r w:rsidRPr="009E6999">
        <w:t>Adewumi</w:t>
      </w:r>
      <w:proofErr w:type="spellEnd"/>
      <w:r w:rsidRPr="009E6999">
        <w:t xml:space="preserve">, J. R. (2020). Waste disposal practices and environmental health in Ilorin metropolis. </w:t>
      </w:r>
      <w:r w:rsidRPr="009E6999">
        <w:rPr>
          <w:rStyle w:val="Emphasis"/>
        </w:rPr>
        <w:t>Nigerian Journal of Environmental Sciences</w:t>
      </w:r>
      <w:r w:rsidRPr="009E6999">
        <w:t>, 14(2), 45–58.</w:t>
      </w:r>
    </w:p>
    <w:p w:rsidR="009E6999" w:rsidRPr="009E6999" w:rsidRDefault="009E6999" w:rsidP="009E6999">
      <w:pPr>
        <w:pStyle w:val="NormalWeb"/>
        <w:spacing w:before="0" w:beforeAutospacing="0" w:after="0" w:afterAutospacing="0" w:line="480" w:lineRule="auto"/>
        <w:jc w:val="both"/>
      </w:pPr>
      <w:proofErr w:type="spellStart"/>
      <w:r w:rsidRPr="009E6999">
        <w:t>Agunwamba</w:t>
      </w:r>
      <w:proofErr w:type="spellEnd"/>
      <w:r w:rsidRPr="009E6999">
        <w:t xml:space="preserve">, J. C. (2003). </w:t>
      </w:r>
      <w:proofErr w:type="gramStart"/>
      <w:r w:rsidRPr="009E6999">
        <w:t>Analysis of scavengers’ activities and recycling in some cities of Nigeria.</w:t>
      </w:r>
      <w:proofErr w:type="gramEnd"/>
      <w:r w:rsidRPr="009E6999">
        <w:t xml:space="preserve"> </w:t>
      </w:r>
      <w:r w:rsidRPr="009E6999">
        <w:rPr>
          <w:rStyle w:val="Emphasis"/>
        </w:rPr>
        <w:t>Environmental Management</w:t>
      </w:r>
      <w:r w:rsidRPr="009E6999">
        <w:t>, 32(1), 116–127. https://d</w:t>
      </w:r>
      <w:r>
        <w:t>oi.org/10.1007/s00267-003-2832-</w:t>
      </w:r>
    </w:p>
    <w:p w:rsidR="009E6999" w:rsidRPr="009E6999" w:rsidRDefault="009E6999" w:rsidP="009E6999">
      <w:pPr>
        <w:pStyle w:val="NormalWeb"/>
        <w:spacing w:before="0" w:beforeAutospacing="0" w:after="0" w:afterAutospacing="0" w:line="480" w:lineRule="auto"/>
        <w:jc w:val="both"/>
      </w:pPr>
      <w:r w:rsidRPr="009E6999">
        <w:t xml:space="preserve">Anderson, J. E. (2014). </w:t>
      </w:r>
      <w:r w:rsidRPr="009E6999">
        <w:rPr>
          <w:rStyle w:val="Emphasis"/>
        </w:rPr>
        <w:t>Public policymaking: An introduction</w:t>
      </w:r>
      <w:r w:rsidRPr="009E6999">
        <w:t xml:space="preserve"> (8th </w:t>
      </w:r>
      <w:proofErr w:type="gramStart"/>
      <w:r w:rsidRPr="009E6999">
        <w:t>ed</w:t>
      </w:r>
      <w:proofErr w:type="gramEnd"/>
      <w:r w:rsidRPr="009E6999">
        <w:t xml:space="preserve">.). Boston, MA: </w:t>
      </w:r>
      <w:proofErr w:type="spellStart"/>
      <w:r w:rsidRPr="009E6999">
        <w:t>Cengage</w:t>
      </w:r>
      <w:proofErr w:type="spellEnd"/>
      <w:r w:rsidRPr="009E6999">
        <w:t xml:space="preserve"> Learning.</w:t>
      </w:r>
    </w:p>
    <w:p w:rsidR="009E6999" w:rsidRPr="009E6999" w:rsidRDefault="009E6999" w:rsidP="009E6999">
      <w:pPr>
        <w:pStyle w:val="NormalWeb"/>
        <w:spacing w:before="0" w:beforeAutospacing="0" w:after="0" w:afterAutospacing="0" w:line="480" w:lineRule="auto"/>
        <w:jc w:val="both"/>
      </w:pPr>
      <w:r w:rsidRPr="009E6999">
        <w:t xml:space="preserve">Barnett, J. (2013). </w:t>
      </w:r>
      <w:proofErr w:type="gramStart"/>
      <w:r w:rsidRPr="009E6999">
        <w:t>Environmental security and peace.</w:t>
      </w:r>
      <w:proofErr w:type="gramEnd"/>
      <w:r w:rsidRPr="009E6999">
        <w:t xml:space="preserve"> In P. H. </w:t>
      </w:r>
      <w:proofErr w:type="spellStart"/>
      <w:r w:rsidRPr="009E6999">
        <w:t>Liotta</w:t>
      </w:r>
      <w:proofErr w:type="spellEnd"/>
      <w:r w:rsidRPr="009E6999">
        <w:t xml:space="preserve">, D. G. </w:t>
      </w:r>
      <w:proofErr w:type="spellStart"/>
      <w:r w:rsidRPr="009E6999">
        <w:t>Dabelko</w:t>
      </w:r>
      <w:proofErr w:type="spellEnd"/>
      <w:r w:rsidRPr="009E6999">
        <w:t xml:space="preserve">, &amp; L. M. </w:t>
      </w:r>
      <w:proofErr w:type="spellStart"/>
      <w:r w:rsidRPr="009E6999">
        <w:t>Tirpak</w:t>
      </w:r>
      <w:proofErr w:type="spellEnd"/>
      <w:r w:rsidRPr="009E6999">
        <w:t xml:space="preserve"> (Eds.), </w:t>
      </w:r>
      <w:r w:rsidRPr="009E6999">
        <w:rPr>
          <w:rStyle w:val="Emphasis"/>
        </w:rPr>
        <w:t>Environmental change and security</w:t>
      </w:r>
      <w:r w:rsidRPr="009E6999">
        <w:t xml:space="preserve"> (pp. 35–50). Washington, DC: Woodrow Wilson Center Press.</w:t>
      </w:r>
    </w:p>
    <w:p w:rsidR="009E6999" w:rsidRPr="009E6999" w:rsidRDefault="009E6999" w:rsidP="009E6999">
      <w:pPr>
        <w:pStyle w:val="NormalWeb"/>
        <w:spacing w:before="0" w:beforeAutospacing="0" w:after="0" w:afterAutospacing="0" w:line="480" w:lineRule="auto"/>
        <w:jc w:val="both"/>
      </w:pPr>
      <w:proofErr w:type="gramStart"/>
      <w:r w:rsidRPr="009E6999">
        <w:t>Creswell, J. W., &amp; Creswell, J. D. (2018).</w:t>
      </w:r>
      <w:proofErr w:type="gramEnd"/>
      <w:r w:rsidRPr="009E6999">
        <w:t xml:space="preserve"> </w:t>
      </w:r>
      <w:r w:rsidRPr="009E6999">
        <w:rPr>
          <w:rStyle w:val="Emphasis"/>
        </w:rPr>
        <w:t xml:space="preserve">Research design: </w:t>
      </w:r>
      <w:proofErr w:type="gramStart"/>
      <w:r w:rsidRPr="009E6999">
        <w:rPr>
          <w:rStyle w:val="Emphasis"/>
        </w:rPr>
        <w:t>Qualitative, quantitative, and mixed methods approaches</w:t>
      </w:r>
      <w:proofErr w:type="gramEnd"/>
      <w:r w:rsidRPr="009E6999">
        <w:t xml:space="preserve"> (5th ed.). Thousand Oaks, CA: Sage.</w:t>
      </w:r>
    </w:p>
    <w:p w:rsidR="009E6999" w:rsidRPr="009E6999" w:rsidRDefault="009E6999" w:rsidP="009E6999">
      <w:pPr>
        <w:pStyle w:val="NormalWeb"/>
        <w:spacing w:before="0" w:beforeAutospacing="0" w:after="0" w:afterAutospacing="0" w:line="480" w:lineRule="auto"/>
        <w:jc w:val="both"/>
      </w:pPr>
      <w:proofErr w:type="gramStart"/>
      <w:r w:rsidRPr="009E6999">
        <w:t>Dye, T. R. (2017).</w:t>
      </w:r>
      <w:proofErr w:type="gramEnd"/>
      <w:r w:rsidRPr="009E6999">
        <w:t xml:space="preserve"> </w:t>
      </w:r>
      <w:r w:rsidRPr="009E6999">
        <w:rPr>
          <w:rStyle w:val="Emphasis"/>
        </w:rPr>
        <w:t>Understanding public policy</w:t>
      </w:r>
      <w:r w:rsidRPr="009E6999">
        <w:t xml:space="preserve"> (15th </w:t>
      </w:r>
      <w:proofErr w:type="gramStart"/>
      <w:r w:rsidRPr="009E6999">
        <w:t>ed</w:t>
      </w:r>
      <w:proofErr w:type="gramEnd"/>
      <w:r w:rsidRPr="009E6999">
        <w:t>.). Boston, MA: Pearson Education.</w:t>
      </w:r>
    </w:p>
    <w:p w:rsidR="009E6999" w:rsidRPr="009E6999" w:rsidRDefault="009E6999" w:rsidP="009E6999">
      <w:pPr>
        <w:pStyle w:val="NormalWeb"/>
        <w:spacing w:before="0" w:beforeAutospacing="0" w:after="0" w:afterAutospacing="0" w:line="480" w:lineRule="auto"/>
        <w:jc w:val="both"/>
      </w:pPr>
      <w:proofErr w:type="gramStart"/>
      <w:r w:rsidRPr="009E6999">
        <w:t>Grossman, G. M., &amp; Krueger, A. B. (1995).</w:t>
      </w:r>
      <w:proofErr w:type="gramEnd"/>
      <w:r w:rsidRPr="009E6999">
        <w:t xml:space="preserve"> </w:t>
      </w:r>
      <w:proofErr w:type="gramStart"/>
      <w:r w:rsidRPr="009E6999">
        <w:t>Economic growth and the environment.</w:t>
      </w:r>
      <w:proofErr w:type="gramEnd"/>
      <w:r w:rsidRPr="009E6999">
        <w:t xml:space="preserve"> </w:t>
      </w:r>
      <w:r w:rsidRPr="009E6999">
        <w:rPr>
          <w:rStyle w:val="Emphasis"/>
        </w:rPr>
        <w:t>Quarterly Journal of Economics</w:t>
      </w:r>
      <w:r w:rsidRPr="009E6999">
        <w:t>, 110(2), 353–377. https://doi.org/10.2307/2118443</w:t>
      </w:r>
    </w:p>
    <w:p w:rsidR="009E6999" w:rsidRPr="009E6999" w:rsidRDefault="009E6999" w:rsidP="009E6999">
      <w:pPr>
        <w:pStyle w:val="NormalWeb"/>
        <w:spacing w:before="0" w:beforeAutospacing="0" w:after="0" w:afterAutospacing="0" w:line="480" w:lineRule="auto"/>
        <w:jc w:val="both"/>
      </w:pPr>
      <w:proofErr w:type="spellStart"/>
      <w:proofErr w:type="gramStart"/>
      <w:r w:rsidRPr="009E6999">
        <w:t>Hoornweg</w:t>
      </w:r>
      <w:proofErr w:type="spellEnd"/>
      <w:r w:rsidRPr="009E6999">
        <w:t xml:space="preserve">, D., &amp; </w:t>
      </w:r>
      <w:proofErr w:type="spellStart"/>
      <w:r w:rsidRPr="009E6999">
        <w:t>Bhada</w:t>
      </w:r>
      <w:proofErr w:type="spellEnd"/>
      <w:r w:rsidRPr="009E6999">
        <w:t>-Tata, P. (2012).</w:t>
      </w:r>
      <w:proofErr w:type="gramEnd"/>
      <w:r w:rsidRPr="009E6999">
        <w:t xml:space="preserve"> </w:t>
      </w:r>
      <w:r w:rsidRPr="009E6999">
        <w:rPr>
          <w:rStyle w:val="Emphasis"/>
        </w:rPr>
        <w:t>What a waste: A global review of solid waste management</w:t>
      </w:r>
      <w:r w:rsidRPr="009E6999">
        <w:t>. Washington, DC: World Bank.</w:t>
      </w:r>
    </w:p>
    <w:p w:rsidR="009E6999" w:rsidRPr="009E6999" w:rsidRDefault="009E6999" w:rsidP="009E6999">
      <w:pPr>
        <w:pStyle w:val="NormalWeb"/>
        <w:spacing w:before="0" w:beforeAutospacing="0" w:after="0" w:afterAutospacing="0" w:line="480" w:lineRule="auto"/>
        <w:jc w:val="both"/>
      </w:pPr>
      <w:r w:rsidRPr="009E6999">
        <w:lastRenderedPageBreak/>
        <w:t xml:space="preserve">National Population Commission (NPC). (2023). </w:t>
      </w:r>
      <w:r w:rsidRPr="009E6999">
        <w:rPr>
          <w:rStyle w:val="Emphasis"/>
        </w:rPr>
        <w:t>Population distribution by sex, state, LGA, and senatorial district: 2023 estimates</w:t>
      </w:r>
      <w:r w:rsidRPr="009E6999">
        <w:t>. Abuja: NPC.</w:t>
      </w:r>
    </w:p>
    <w:p w:rsidR="009E6999" w:rsidRPr="009E6999" w:rsidRDefault="009E6999" w:rsidP="009E6999">
      <w:pPr>
        <w:pStyle w:val="NormalWeb"/>
        <w:spacing w:before="0" w:beforeAutospacing="0" w:after="0" w:afterAutospacing="0" w:line="480" w:lineRule="auto"/>
        <w:jc w:val="both"/>
      </w:pPr>
      <w:proofErr w:type="spellStart"/>
      <w:r w:rsidRPr="009E6999">
        <w:t>Ogwueleka</w:t>
      </w:r>
      <w:proofErr w:type="spellEnd"/>
      <w:r w:rsidRPr="009E6999">
        <w:t xml:space="preserve">, T. C. (2009). </w:t>
      </w:r>
      <w:proofErr w:type="gramStart"/>
      <w:r w:rsidRPr="009E6999">
        <w:t>Municipal solid waste characteristics and management in Nigeria.</w:t>
      </w:r>
      <w:proofErr w:type="gramEnd"/>
      <w:r w:rsidRPr="009E6999">
        <w:t xml:space="preserve"> </w:t>
      </w:r>
      <w:r w:rsidRPr="009E6999">
        <w:rPr>
          <w:rStyle w:val="Emphasis"/>
        </w:rPr>
        <w:t>Iranian Journal of Environmental Health Science &amp; Engineering</w:t>
      </w:r>
      <w:r w:rsidRPr="009E6999">
        <w:t>, 6(3), 173–180.</w:t>
      </w:r>
    </w:p>
    <w:p w:rsidR="009E6999" w:rsidRPr="009E6999" w:rsidRDefault="009E6999" w:rsidP="009E6999">
      <w:pPr>
        <w:pStyle w:val="NormalWeb"/>
        <w:spacing w:before="0" w:beforeAutospacing="0" w:after="0" w:afterAutospacing="0" w:line="480" w:lineRule="auto"/>
        <w:jc w:val="both"/>
      </w:pPr>
      <w:proofErr w:type="spellStart"/>
      <w:r w:rsidRPr="009E6999">
        <w:t>Okot-Okumu</w:t>
      </w:r>
      <w:proofErr w:type="spellEnd"/>
      <w:r w:rsidRPr="009E6999">
        <w:t xml:space="preserve">, J. (2012). Solid waste management in African cities: East Africa. </w:t>
      </w:r>
      <w:proofErr w:type="gramStart"/>
      <w:r w:rsidRPr="009E6999">
        <w:t xml:space="preserve">In L. F. </w:t>
      </w:r>
      <w:proofErr w:type="spellStart"/>
      <w:r w:rsidRPr="009E6999">
        <w:t>Marmolejo</w:t>
      </w:r>
      <w:proofErr w:type="spellEnd"/>
      <w:r w:rsidRPr="009E6999">
        <w:t xml:space="preserve"> </w:t>
      </w:r>
      <w:proofErr w:type="spellStart"/>
      <w:r w:rsidRPr="009E6999">
        <w:t>Rebellon</w:t>
      </w:r>
      <w:proofErr w:type="spellEnd"/>
      <w:r w:rsidRPr="009E6999">
        <w:t xml:space="preserve"> (Ed.), </w:t>
      </w:r>
      <w:r w:rsidRPr="009E6999">
        <w:rPr>
          <w:rStyle w:val="Emphasis"/>
        </w:rPr>
        <w:t>Waste management – An integrated vision</w:t>
      </w:r>
      <w:r w:rsidRPr="009E6999">
        <w:t xml:space="preserve"> (pp. 3–20).</w:t>
      </w:r>
      <w:proofErr w:type="gramEnd"/>
      <w:r w:rsidRPr="009E6999">
        <w:t xml:space="preserve"> Rijeka, Croatia: </w:t>
      </w:r>
      <w:proofErr w:type="spellStart"/>
      <w:r w:rsidRPr="009E6999">
        <w:t>InTech</w:t>
      </w:r>
      <w:proofErr w:type="spellEnd"/>
      <w:r w:rsidRPr="009E6999">
        <w:t>. https://doi.org/10.5772/50241</w:t>
      </w:r>
    </w:p>
    <w:p w:rsidR="009E6999" w:rsidRPr="009E6999" w:rsidRDefault="009E6999" w:rsidP="009E6999">
      <w:pPr>
        <w:pStyle w:val="NormalWeb"/>
        <w:spacing w:before="0" w:beforeAutospacing="0" w:after="0" w:afterAutospacing="0" w:line="480" w:lineRule="auto"/>
        <w:jc w:val="both"/>
      </w:pPr>
      <w:proofErr w:type="spellStart"/>
      <w:r w:rsidRPr="009E6999">
        <w:t>Olayiwola</w:t>
      </w:r>
      <w:proofErr w:type="spellEnd"/>
      <w:r w:rsidRPr="009E6999">
        <w:t xml:space="preserve">, T. O. (2021). </w:t>
      </w:r>
      <w:proofErr w:type="gramStart"/>
      <w:r w:rsidRPr="009E6999">
        <w:t xml:space="preserve">Challenges of municipal solid waste management in </w:t>
      </w:r>
      <w:proofErr w:type="spellStart"/>
      <w:r w:rsidRPr="009E6999">
        <w:t>Kwara</w:t>
      </w:r>
      <w:proofErr w:type="spellEnd"/>
      <w:r w:rsidRPr="009E6999">
        <w:t xml:space="preserve"> State, Nigeria.</w:t>
      </w:r>
      <w:proofErr w:type="gramEnd"/>
      <w:r w:rsidRPr="009E6999">
        <w:t xml:space="preserve"> </w:t>
      </w:r>
      <w:r w:rsidRPr="009E6999">
        <w:rPr>
          <w:rStyle w:val="Emphasis"/>
        </w:rPr>
        <w:t>African Journal of Environmental Studies</w:t>
      </w:r>
      <w:r w:rsidRPr="009E6999">
        <w:t>, 7(1), 82–94.</w:t>
      </w:r>
    </w:p>
    <w:p w:rsidR="009E6999" w:rsidRPr="009E6999" w:rsidRDefault="009E6999" w:rsidP="009E6999">
      <w:pPr>
        <w:pStyle w:val="NormalWeb"/>
        <w:spacing w:before="0" w:beforeAutospacing="0" w:after="0" w:afterAutospacing="0" w:line="480" w:lineRule="auto"/>
        <w:jc w:val="both"/>
      </w:pPr>
      <w:proofErr w:type="spellStart"/>
      <w:proofErr w:type="gramStart"/>
      <w:r w:rsidRPr="009E6999">
        <w:t>Tavakol</w:t>
      </w:r>
      <w:proofErr w:type="spellEnd"/>
      <w:r w:rsidRPr="009E6999">
        <w:t xml:space="preserve">, M., &amp; </w:t>
      </w:r>
      <w:proofErr w:type="spellStart"/>
      <w:r w:rsidRPr="009E6999">
        <w:t>Dennick</w:t>
      </w:r>
      <w:proofErr w:type="spellEnd"/>
      <w:r w:rsidRPr="009E6999">
        <w:t>, R. (2011).</w:t>
      </w:r>
      <w:proofErr w:type="gramEnd"/>
      <w:r w:rsidRPr="009E6999">
        <w:t xml:space="preserve"> Making sense of </w:t>
      </w:r>
      <w:proofErr w:type="spellStart"/>
      <w:r w:rsidRPr="009E6999">
        <w:t>Cronbach’s</w:t>
      </w:r>
      <w:proofErr w:type="spellEnd"/>
      <w:r w:rsidRPr="009E6999">
        <w:t xml:space="preserve"> alpha. </w:t>
      </w:r>
      <w:r w:rsidRPr="009E6999">
        <w:rPr>
          <w:rStyle w:val="Emphasis"/>
        </w:rPr>
        <w:t>International Journal of Medical Education</w:t>
      </w:r>
      <w:r w:rsidRPr="009E6999">
        <w:t>, 2, 53–55. https://doi.org/10.5116/ijme.4dfb.8dfd</w:t>
      </w:r>
    </w:p>
    <w:p w:rsidR="009E6999" w:rsidRPr="009E6999" w:rsidRDefault="009E6999" w:rsidP="009E6999">
      <w:pPr>
        <w:pStyle w:val="NormalWeb"/>
        <w:spacing w:before="0" w:beforeAutospacing="0" w:after="0" w:afterAutospacing="0" w:line="480" w:lineRule="auto"/>
        <w:jc w:val="both"/>
      </w:pPr>
      <w:r w:rsidRPr="009E6999">
        <w:t xml:space="preserve">United Nations Environment </w:t>
      </w:r>
      <w:proofErr w:type="spellStart"/>
      <w:r w:rsidRPr="009E6999">
        <w:t>Programme</w:t>
      </w:r>
      <w:proofErr w:type="spellEnd"/>
      <w:r w:rsidRPr="009E6999">
        <w:t xml:space="preserve"> (UNEP). </w:t>
      </w:r>
      <w:proofErr w:type="gramStart"/>
      <w:r w:rsidRPr="009E6999">
        <w:t xml:space="preserve">(2016). </w:t>
      </w:r>
      <w:r w:rsidRPr="009E6999">
        <w:rPr>
          <w:rStyle w:val="Emphasis"/>
        </w:rPr>
        <w:t>Global waste management outlook</w:t>
      </w:r>
      <w:r w:rsidRPr="009E6999">
        <w:t>.</w:t>
      </w:r>
      <w:proofErr w:type="gramEnd"/>
      <w:r w:rsidRPr="009E6999">
        <w:t xml:space="preserve"> Nairobi, Kenya: UNEP.</w:t>
      </w:r>
    </w:p>
    <w:p w:rsidR="009E6999" w:rsidRPr="009E6999" w:rsidRDefault="009E6999" w:rsidP="009E6999">
      <w:pPr>
        <w:pStyle w:val="NormalWeb"/>
        <w:spacing w:before="0" w:beforeAutospacing="0" w:after="0" w:afterAutospacing="0" w:line="480" w:lineRule="auto"/>
        <w:jc w:val="both"/>
      </w:pPr>
      <w:r w:rsidRPr="009E6999">
        <w:t xml:space="preserve">Wilson, D. C., </w:t>
      </w:r>
      <w:proofErr w:type="spellStart"/>
      <w:r w:rsidRPr="009E6999">
        <w:t>Velis</w:t>
      </w:r>
      <w:proofErr w:type="spellEnd"/>
      <w:r w:rsidRPr="009E6999">
        <w:t xml:space="preserve">, C., &amp; </w:t>
      </w:r>
      <w:proofErr w:type="spellStart"/>
      <w:r w:rsidRPr="009E6999">
        <w:t>Cheeseman</w:t>
      </w:r>
      <w:proofErr w:type="spellEnd"/>
      <w:r w:rsidRPr="009E6999">
        <w:t xml:space="preserve">, C. (2012). </w:t>
      </w:r>
      <w:proofErr w:type="gramStart"/>
      <w:r w:rsidRPr="009E6999">
        <w:t>Role of informal sector recycling in waste management in developing countries.</w:t>
      </w:r>
      <w:proofErr w:type="gramEnd"/>
      <w:r w:rsidRPr="009E6999">
        <w:t xml:space="preserve"> </w:t>
      </w:r>
      <w:r w:rsidRPr="009E6999">
        <w:rPr>
          <w:rStyle w:val="Emphasis"/>
        </w:rPr>
        <w:t>Habitat International</w:t>
      </w:r>
      <w:r w:rsidRPr="009E6999">
        <w:t>, 30(4), 797–808. https://doi.org/10.1016/j.habitatint.2006.03.006</w:t>
      </w:r>
    </w:p>
    <w:p w:rsidR="009E6999" w:rsidRPr="009E6999" w:rsidRDefault="009E6999" w:rsidP="009E6999">
      <w:pPr>
        <w:pStyle w:val="NormalWeb"/>
        <w:spacing w:before="0" w:beforeAutospacing="0" w:after="0" w:afterAutospacing="0" w:line="480" w:lineRule="auto"/>
        <w:jc w:val="both"/>
      </w:pPr>
      <w:proofErr w:type="gramStart"/>
      <w:r w:rsidRPr="009E6999">
        <w:t>World Bank.</w:t>
      </w:r>
      <w:proofErr w:type="gramEnd"/>
      <w:r w:rsidRPr="009E6999">
        <w:t xml:space="preserve"> (2018). </w:t>
      </w:r>
      <w:proofErr w:type="gramStart"/>
      <w:r w:rsidRPr="009E6999">
        <w:rPr>
          <w:rStyle w:val="Emphasis"/>
        </w:rPr>
        <w:t>What</w:t>
      </w:r>
      <w:proofErr w:type="gramEnd"/>
      <w:r w:rsidRPr="009E6999">
        <w:rPr>
          <w:rStyle w:val="Emphasis"/>
        </w:rPr>
        <w:t xml:space="preserve"> a waste 2.0: A global snapshot of solid waste management to 2050</w:t>
      </w:r>
      <w:r w:rsidRPr="009E6999">
        <w:t>. Washington, DC: World Bank.</w:t>
      </w:r>
    </w:p>
    <w:p w:rsidR="009E6999" w:rsidRPr="009E6999" w:rsidRDefault="009E6999" w:rsidP="009E6999">
      <w:pPr>
        <w:pStyle w:val="NormalWeb"/>
        <w:spacing w:before="0" w:beforeAutospacing="0" w:after="0" w:afterAutospacing="0" w:line="480" w:lineRule="auto"/>
        <w:jc w:val="both"/>
      </w:pPr>
      <w:r w:rsidRPr="009E6999">
        <w:t xml:space="preserve">Von </w:t>
      </w:r>
      <w:proofErr w:type="spellStart"/>
      <w:r w:rsidRPr="009E6999">
        <w:t>Bertalanffy</w:t>
      </w:r>
      <w:proofErr w:type="spellEnd"/>
      <w:r w:rsidRPr="009E6999">
        <w:t xml:space="preserve">, L. (1968). </w:t>
      </w:r>
      <w:r w:rsidRPr="009E6999">
        <w:rPr>
          <w:rStyle w:val="Emphasis"/>
        </w:rPr>
        <w:t>General system theory: Foundations, development, applications</w:t>
      </w:r>
      <w:r w:rsidRPr="009E6999">
        <w:t xml:space="preserve">. New York, NY: George </w:t>
      </w:r>
      <w:proofErr w:type="spellStart"/>
      <w:r w:rsidRPr="009E6999">
        <w:t>Braziller</w:t>
      </w:r>
      <w:proofErr w:type="spellEnd"/>
      <w:r w:rsidRPr="009E6999">
        <w:t>.</w:t>
      </w:r>
    </w:p>
    <w:p w:rsidR="009E6999" w:rsidRPr="00543395" w:rsidRDefault="009E6999" w:rsidP="009E6999">
      <w:pPr>
        <w:spacing w:after="0" w:line="480" w:lineRule="auto"/>
        <w:jc w:val="both"/>
        <w:rPr>
          <w:rFonts w:ascii="Times New Roman" w:hAnsi="Times New Roman" w:cs="Times New Roman"/>
          <w:sz w:val="24"/>
          <w:szCs w:val="24"/>
        </w:rPr>
      </w:pPr>
    </w:p>
    <w:sectPr w:rsidR="009E6999" w:rsidRPr="00543395" w:rsidSect="00B1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902D0"/>
    <w:multiLevelType w:val="multilevel"/>
    <w:tmpl w:val="2E1C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828AB"/>
    <w:multiLevelType w:val="multilevel"/>
    <w:tmpl w:val="BF2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F1AA1"/>
    <w:multiLevelType w:val="multilevel"/>
    <w:tmpl w:val="ACEA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67479"/>
    <w:multiLevelType w:val="multilevel"/>
    <w:tmpl w:val="4D5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02661"/>
    <w:multiLevelType w:val="multilevel"/>
    <w:tmpl w:val="0D4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5F5DB4"/>
    <w:multiLevelType w:val="multilevel"/>
    <w:tmpl w:val="1C8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B3D08"/>
    <w:multiLevelType w:val="multilevel"/>
    <w:tmpl w:val="1B0E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055A93"/>
    <w:multiLevelType w:val="multilevel"/>
    <w:tmpl w:val="1A58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395"/>
    <w:rsid w:val="000F60C6"/>
    <w:rsid w:val="003E015E"/>
    <w:rsid w:val="00543395"/>
    <w:rsid w:val="009E6999"/>
    <w:rsid w:val="00B16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2"/>
  </w:style>
  <w:style w:type="paragraph" w:styleId="Heading2">
    <w:name w:val="heading 2"/>
    <w:basedOn w:val="Normal"/>
    <w:link w:val="Heading2Char"/>
    <w:uiPriority w:val="9"/>
    <w:qFormat/>
    <w:rsid w:val="005433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3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33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3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3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3395"/>
    <w:rPr>
      <w:rFonts w:ascii="Times New Roman" w:eastAsia="Times New Roman" w:hAnsi="Times New Roman" w:cs="Times New Roman"/>
      <w:b/>
      <w:bCs/>
      <w:sz w:val="24"/>
      <w:szCs w:val="24"/>
    </w:rPr>
  </w:style>
  <w:style w:type="character" w:styleId="Strong">
    <w:name w:val="Strong"/>
    <w:basedOn w:val="DefaultParagraphFont"/>
    <w:uiPriority w:val="22"/>
    <w:qFormat/>
    <w:rsid w:val="00543395"/>
    <w:rPr>
      <w:b/>
      <w:bCs/>
    </w:rPr>
  </w:style>
  <w:style w:type="paragraph" w:styleId="NormalWeb">
    <w:name w:val="Normal (Web)"/>
    <w:basedOn w:val="Normal"/>
    <w:uiPriority w:val="99"/>
    <w:semiHidden/>
    <w:unhideWhenUsed/>
    <w:rsid w:val="005433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5E"/>
    <w:rPr>
      <w:rFonts w:ascii="Tahoma" w:hAnsi="Tahoma" w:cs="Tahoma"/>
      <w:sz w:val="16"/>
      <w:szCs w:val="16"/>
    </w:rPr>
  </w:style>
  <w:style w:type="character" w:styleId="Emphasis">
    <w:name w:val="Emphasis"/>
    <w:basedOn w:val="DefaultParagraphFont"/>
    <w:uiPriority w:val="20"/>
    <w:qFormat/>
    <w:rsid w:val="003E015E"/>
    <w:rPr>
      <w:i/>
      <w:iCs/>
    </w:rPr>
  </w:style>
  <w:style w:type="table" w:styleId="TableGrid">
    <w:name w:val="Table Grid"/>
    <w:basedOn w:val="TableNormal"/>
    <w:uiPriority w:val="59"/>
    <w:rsid w:val="003E0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6999"/>
    <w:pPr>
      <w:ind w:left="720"/>
      <w:contextualSpacing/>
    </w:pPr>
  </w:style>
</w:styles>
</file>

<file path=word/webSettings.xml><?xml version="1.0" encoding="utf-8"?>
<w:webSettings xmlns:r="http://schemas.openxmlformats.org/officeDocument/2006/relationships" xmlns:w="http://schemas.openxmlformats.org/wordprocessingml/2006/main">
  <w:divs>
    <w:div w:id="376861112">
      <w:bodyDiv w:val="1"/>
      <w:marLeft w:val="0"/>
      <w:marRight w:val="0"/>
      <w:marTop w:val="0"/>
      <w:marBottom w:val="0"/>
      <w:divBdr>
        <w:top w:val="none" w:sz="0" w:space="0" w:color="auto"/>
        <w:left w:val="none" w:sz="0" w:space="0" w:color="auto"/>
        <w:bottom w:val="none" w:sz="0" w:space="0" w:color="auto"/>
        <w:right w:val="none" w:sz="0" w:space="0" w:color="auto"/>
      </w:divBdr>
    </w:div>
    <w:div w:id="709305290">
      <w:bodyDiv w:val="1"/>
      <w:marLeft w:val="0"/>
      <w:marRight w:val="0"/>
      <w:marTop w:val="0"/>
      <w:marBottom w:val="0"/>
      <w:divBdr>
        <w:top w:val="none" w:sz="0" w:space="0" w:color="auto"/>
        <w:left w:val="none" w:sz="0" w:space="0" w:color="auto"/>
        <w:bottom w:val="none" w:sz="0" w:space="0" w:color="auto"/>
        <w:right w:val="none" w:sz="0" w:space="0" w:color="auto"/>
      </w:divBdr>
    </w:div>
    <w:div w:id="729428143">
      <w:bodyDiv w:val="1"/>
      <w:marLeft w:val="0"/>
      <w:marRight w:val="0"/>
      <w:marTop w:val="0"/>
      <w:marBottom w:val="0"/>
      <w:divBdr>
        <w:top w:val="none" w:sz="0" w:space="0" w:color="auto"/>
        <w:left w:val="none" w:sz="0" w:space="0" w:color="auto"/>
        <w:bottom w:val="none" w:sz="0" w:space="0" w:color="auto"/>
        <w:right w:val="none" w:sz="0" w:space="0" w:color="auto"/>
      </w:divBdr>
    </w:div>
    <w:div w:id="813185367">
      <w:bodyDiv w:val="1"/>
      <w:marLeft w:val="0"/>
      <w:marRight w:val="0"/>
      <w:marTop w:val="0"/>
      <w:marBottom w:val="0"/>
      <w:divBdr>
        <w:top w:val="none" w:sz="0" w:space="0" w:color="auto"/>
        <w:left w:val="none" w:sz="0" w:space="0" w:color="auto"/>
        <w:bottom w:val="none" w:sz="0" w:space="0" w:color="auto"/>
        <w:right w:val="none" w:sz="0" w:space="0" w:color="auto"/>
      </w:divBdr>
      <w:divsChild>
        <w:div w:id="1271864372">
          <w:marLeft w:val="0"/>
          <w:marRight w:val="0"/>
          <w:marTop w:val="0"/>
          <w:marBottom w:val="0"/>
          <w:divBdr>
            <w:top w:val="none" w:sz="0" w:space="0" w:color="auto"/>
            <w:left w:val="none" w:sz="0" w:space="0" w:color="auto"/>
            <w:bottom w:val="none" w:sz="0" w:space="0" w:color="auto"/>
            <w:right w:val="none" w:sz="0" w:space="0" w:color="auto"/>
          </w:divBdr>
          <w:divsChild>
            <w:div w:id="1574702663">
              <w:marLeft w:val="0"/>
              <w:marRight w:val="0"/>
              <w:marTop w:val="0"/>
              <w:marBottom w:val="0"/>
              <w:divBdr>
                <w:top w:val="none" w:sz="0" w:space="0" w:color="auto"/>
                <w:left w:val="none" w:sz="0" w:space="0" w:color="auto"/>
                <w:bottom w:val="none" w:sz="0" w:space="0" w:color="auto"/>
                <w:right w:val="none" w:sz="0" w:space="0" w:color="auto"/>
              </w:divBdr>
            </w:div>
          </w:divsChild>
        </w:div>
        <w:div w:id="1193568627">
          <w:marLeft w:val="0"/>
          <w:marRight w:val="0"/>
          <w:marTop w:val="0"/>
          <w:marBottom w:val="0"/>
          <w:divBdr>
            <w:top w:val="none" w:sz="0" w:space="0" w:color="auto"/>
            <w:left w:val="none" w:sz="0" w:space="0" w:color="auto"/>
            <w:bottom w:val="none" w:sz="0" w:space="0" w:color="auto"/>
            <w:right w:val="none" w:sz="0" w:space="0" w:color="auto"/>
          </w:divBdr>
          <w:divsChild>
            <w:div w:id="2109081405">
              <w:marLeft w:val="0"/>
              <w:marRight w:val="0"/>
              <w:marTop w:val="0"/>
              <w:marBottom w:val="0"/>
              <w:divBdr>
                <w:top w:val="none" w:sz="0" w:space="0" w:color="auto"/>
                <w:left w:val="none" w:sz="0" w:space="0" w:color="auto"/>
                <w:bottom w:val="none" w:sz="0" w:space="0" w:color="auto"/>
                <w:right w:val="none" w:sz="0" w:space="0" w:color="auto"/>
              </w:divBdr>
            </w:div>
          </w:divsChild>
        </w:div>
        <w:div w:id="1577058763">
          <w:marLeft w:val="0"/>
          <w:marRight w:val="0"/>
          <w:marTop w:val="0"/>
          <w:marBottom w:val="0"/>
          <w:divBdr>
            <w:top w:val="none" w:sz="0" w:space="0" w:color="auto"/>
            <w:left w:val="none" w:sz="0" w:space="0" w:color="auto"/>
            <w:bottom w:val="none" w:sz="0" w:space="0" w:color="auto"/>
            <w:right w:val="none" w:sz="0" w:space="0" w:color="auto"/>
          </w:divBdr>
          <w:divsChild>
            <w:div w:id="336080308">
              <w:marLeft w:val="0"/>
              <w:marRight w:val="0"/>
              <w:marTop w:val="0"/>
              <w:marBottom w:val="0"/>
              <w:divBdr>
                <w:top w:val="none" w:sz="0" w:space="0" w:color="auto"/>
                <w:left w:val="none" w:sz="0" w:space="0" w:color="auto"/>
                <w:bottom w:val="none" w:sz="0" w:space="0" w:color="auto"/>
                <w:right w:val="none" w:sz="0" w:space="0" w:color="auto"/>
              </w:divBdr>
            </w:div>
          </w:divsChild>
        </w:div>
        <w:div w:id="1746103857">
          <w:marLeft w:val="0"/>
          <w:marRight w:val="0"/>
          <w:marTop w:val="0"/>
          <w:marBottom w:val="0"/>
          <w:divBdr>
            <w:top w:val="none" w:sz="0" w:space="0" w:color="auto"/>
            <w:left w:val="none" w:sz="0" w:space="0" w:color="auto"/>
            <w:bottom w:val="none" w:sz="0" w:space="0" w:color="auto"/>
            <w:right w:val="none" w:sz="0" w:space="0" w:color="auto"/>
          </w:divBdr>
          <w:divsChild>
            <w:div w:id="1551724378">
              <w:marLeft w:val="0"/>
              <w:marRight w:val="0"/>
              <w:marTop w:val="0"/>
              <w:marBottom w:val="0"/>
              <w:divBdr>
                <w:top w:val="none" w:sz="0" w:space="0" w:color="auto"/>
                <w:left w:val="none" w:sz="0" w:space="0" w:color="auto"/>
                <w:bottom w:val="none" w:sz="0" w:space="0" w:color="auto"/>
                <w:right w:val="none" w:sz="0" w:space="0" w:color="auto"/>
              </w:divBdr>
            </w:div>
          </w:divsChild>
        </w:div>
        <w:div w:id="315768393">
          <w:marLeft w:val="0"/>
          <w:marRight w:val="0"/>
          <w:marTop w:val="0"/>
          <w:marBottom w:val="0"/>
          <w:divBdr>
            <w:top w:val="none" w:sz="0" w:space="0" w:color="auto"/>
            <w:left w:val="none" w:sz="0" w:space="0" w:color="auto"/>
            <w:bottom w:val="none" w:sz="0" w:space="0" w:color="auto"/>
            <w:right w:val="none" w:sz="0" w:space="0" w:color="auto"/>
          </w:divBdr>
          <w:divsChild>
            <w:div w:id="19575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1631">
      <w:bodyDiv w:val="1"/>
      <w:marLeft w:val="0"/>
      <w:marRight w:val="0"/>
      <w:marTop w:val="0"/>
      <w:marBottom w:val="0"/>
      <w:divBdr>
        <w:top w:val="none" w:sz="0" w:space="0" w:color="auto"/>
        <w:left w:val="none" w:sz="0" w:space="0" w:color="auto"/>
        <w:bottom w:val="none" w:sz="0" w:space="0" w:color="auto"/>
        <w:right w:val="none" w:sz="0" w:space="0" w:color="auto"/>
      </w:divBdr>
    </w:div>
    <w:div w:id="10001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2025-08-11T14:04:00Z</dcterms:created>
  <dcterms:modified xsi:type="dcterms:W3CDTF">2025-08-11T14:04:00Z</dcterms:modified>
</cp:coreProperties>
</file>