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2EB" w:rsidRPr="008472EB" w:rsidRDefault="008472EB" w:rsidP="008472EB">
      <w:pPr>
        <w:spacing w:after="0" w:line="360" w:lineRule="auto"/>
        <w:jc w:val="center"/>
        <w:rPr>
          <w:rFonts w:ascii="Arial Black" w:hAnsi="Arial Black" w:cs="Times New Roman"/>
          <w:b/>
          <w:sz w:val="28"/>
          <w:szCs w:val="28"/>
        </w:rPr>
      </w:pPr>
      <w:r w:rsidRPr="008472EB">
        <w:rPr>
          <w:rFonts w:ascii="Arial Black" w:hAnsi="Arial Black" w:cs="Times New Roman"/>
          <w:b/>
          <w:sz w:val="28"/>
          <w:szCs w:val="28"/>
        </w:rPr>
        <w:t>EFFECT OF FLUCTUATION IN FOREIGN EXCHANGE RATE ON NIGERIA CURRENCY</w:t>
      </w:r>
    </w:p>
    <w:p w:rsidR="008472EB" w:rsidRPr="008472EB" w:rsidRDefault="008472EB" w:rsidP="008472EB">
      <w:pPr>
        <w:spacing w:after="0" w:line="360" w:lineRule="auto"/>
        <w:jc w:val="center"/>
        <w:rPr>
          <w:rFonts w:ascii="Arial Black" w:hAnsi="Arial Black" w:cs="Times New Roman"/>
          <w:b/>
          <w:i/>
          <w:sz w:val="28"/>
          <w:szCs w:val="28"/>
        </w:rPr>
      </w:pPr>
      <w:r w:rsidRPr="008472EB">
        <w:rPr>
          <w:rFonts w:ascii="Arial Black" w:hAnsi="Arial Black" w:cs="Times New Roman"/>
          <w:b/>
          <w:i/>
          <w:sz w:val="28"/>
          <w:szCs w:val="28"/>
        </w:rPr>
        <w:t xml:space="preserve">(A CASE STUDY OF </w:t>
      </w:r>
      <w:r w:rsidRPr="008472EB">
        <w:rPr>
          <w:rStyle w:val="CharAttribute5"/>
          <w:rFonts w:ascii="Arial Black" w:eastAsia="Batang" w:hAnsi="Arial Black"/>
          <w:i/>
          <w:szCs w:val="28"/>
        </w:rPr>
        <w:t>CENTRAL  BANK OF NIGERIA )</w:t>
      </w:r>
    </w:p>
    <w:p w:rsidR="008472EB" w:rsidRPr="00FA0C05" w:rsidRDefault="008472EB" w:rsidP="008472EB">
      <w:pPr>
        <w:spacing w:after="0" w:line="360" w:lineRule="auto"/>
        <w:jc w:val="center"/>
        <w:rPr>
          <w:rFonts w:ascii="Times New Roman" w:hAnsi="Times New Roman" w:cs="Times New Roman"/>
          <w:b/>
          <w:bCs/>
          <w:i/>
          <w:iCs/>
          <w:sz w:val="28"/>
          <w:szCs w:val="28"/>
        </w:rPr>
      </w:pPr>
    </w:p>
    <w:p w:rsidR="008472EB" w:rsidRPr="00FA0C05" w:rsidRDefault="008472EB" w:rsidP="008472EB">
      <w:pPr>
        <w:spacing w:after="0" w:line="360" w:lineRule="auto"/>
        <w:jc w:val="center"/>
        <w:rPr>
          <w:rFonts w:ascii="Times New Roman" w:hAnsi="Times New Roman" w:cs="Times New Roman"/>
          <w:b/>
          <w:bCs/>
          <w:i/>
          <w:iCs/>
          <w:sz w:val="28"/>
          <w:szCs w:val="28"/>
        </w:rPr>
      </w:pPr>
      <w:r w:rsidRPr="00FA0C05">
        <w:rPr>
          <w:rFonts w:ascii="Times New Roman" w:hAnsi="Times New Roman" w:cs="Times New Roman"/>
          <w:b/>
          <w:bCs/>
          <w:i/>
          <w:iCs/>
          <w:sz w:val="28"/>
          <w:szCs w:val="28"/>
        </w:rPr>
        <w:t>BY</w:t>
      </w:r>
    </w:p>
    <w:p w:rsidR="008472EB" w:rsidRPr="00FA0C05" w:rsidRDefault="008472EB" w:rsidP="008472EB">
      <w:pPr>
        <w:spacing w:after="0" w:line="36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 </w:t>
      </w:r>
    </w:p>
    <w:p w:rsidR="008472EB" w:rsidRPr="008B2D19" w:rsidRDefault="008472EB" w:rsidP="008472EB">
      <w:pPr>
        <w:spacing w:after="0" w:line="360" w:lineRule="auto"/>
        <w:jc w:val="center"/>
        <w:rPr>
          <w:rFonts w:ascii="Times New Roman" w:hAnsi="Times New Roman" w:cs="Times New Roman"/>
          <w:b/>
          <w:bCs/>
          <w:i/>
          <w:iCs/>
          <w:sz w:val="36"/>
          <w:szCs w:val="28"/>
        </w:rPr>
      </w:pPr>
      <w:r>
        <w:rPr>
          <w:rFonts w:ascii="Times New Roman" w:hAnsi="Times New Roman" w:cs="Times New Roman"/>
          <w:b/>
          <w:bCs/>
          <w:i/>
          <w:iCs/>
          <w:sz w:val="36"/>
          <w:szCs w:val="28"/>
        </w:rPr>
        <w:t>LAWAL MISTURA YETUNDE</w:t>
      </w:r>
    </w:p>
    <w:p w:rsidR="008472EB" w:rsidRPr="00C813E7" w:rsidRDefault="008472EB" w:rsidP="008472EB">
      <w:pPr>
        <w:spacing w:after="0" w:line="360" w:lineRule="auto"/>
        <w:jc w:val="center"/>
        <w:rPr>
          <w:rFonts w:ascii="Times New Roman" w:hAnsi="Times New Roman" w:cs="Times New Roman"/>
          <w:b/>
          <w:bCs/>
          <w:i/>
          <w:iCs/>
          <w:sz w:val="36"/>
          <w:szCs w:val="28"/>
        </w:rPr>
      </w:pPr>
      <w:r>
        <w:rPr>
          <w:rFonts w:ascii="Times New Roman" w:hAnsi="Times New Roman" w:cs="Times New Roman"/>
          <w:b/>
          <w:bCs/>
          <w:i/>
          <w:iCs/>
          <w:sz w:val="36"/>
          <w:szCs w:val="28"/>
        </w:rPr>
        <w:t>ND/23/BFN/PT/0022</w:t>
      </w:r>
    </w:p>
    <w:p w:rsidR="008472EB" w:rsidRPr="00FA0C05" w:rsidRDefault="008472EB" w:rsidP="008472EB">
      <w:pPr>
        <w:spacing w:after="0" w:line="360" w:lineRule="auto"/>
        <w:jc w:val="center"/>
        <w:rPr>
          <w:rFonts w:ascii="Times New Roman" w:hAnsi="Times New Roman" w:cs="Times New Roman"/>
          <w:b/>
          <w:bCs/>
          <w:i/>
          <w:iCs/>
          <w:sz w:val="28"/>
          <w:szCs w:val="28"/>
        </w:rPr>
      </w:pPr>
    </w:p>
    <w:p w:rsidR="008472EB" w:rsidRPr="00FA0C05" w:rsidRDefault="008472EB" w:rsidP="008472EB">
      <w:pPr>
        <w:spacing w:after="0" w:line="360" w:lineRule="auto"/>
        <w:jc w:val="center"/>
        <w:rPr>
          <w:rFonts w:ascii="Times New Roman" w:hAnsi="Times New Roman" w:cs="Times New Roman"/>
          <w:b/>
          <w:bCs/>
          <w:i/>
          <w:iCs/>
          <w:sz w:val="28"/>
          <w:szCs w:val="28"/>
        </w:rPr>
      </w:pPr>
      <w:r w:rsidRPr="00FA0C05">
        <w:rPr>
          <w:rFonts w:ascii="Times New Roman" w:hAnsi="Times New Roman" w:cs="Times New Roman"/>
          <w:b/>
          <w:bCs/>
          <w:i/>
          <w:iCs/>
          <w:sz w:val="28"/>
          <w:szCs w:val="28"/>
        </w:rPr>
        <w:t xml:space="preserve">BEING A PROJECT WORK SUBMITTED TO THE </w:t>
      </w:r>
    </w:p>
    <w:p w:rsidR="008472EB" w:rsidRPr="00FA0C05" w:rsidRDefault="008472EB" w:rsidP="008472EB">
      <w:pPr>
        <w:spacing w:after="0" w:line="360" w:lineRule="auto"/>
        <w:jc w:val="center"/>
        <w:rPr>
          <w:rFonts w:ascii="Times New Roman" w:hAnsi="Times New Roman" w:cs="Times New Roman"/>
          <w:b/>
          <w:bCs/>
          <w:i/>
          <w:iCs/>
          <w:sz w:val="28"/>
          <w:szCs w:val="28"/>
        </w:rPr>
      </w:pPr>
      <w:r w:rsidRPr="00FA0C05">
        <w:rPr>
          <w:rFonts w:ascii="Times New Roman" w:hAnsi="Times New Roman" w:cs="Times New Roman"/>
          <w:b/>
          <w:bCs/>
          <w:i/>
          <w:iCs/>
          <w:sz w:val="28"/>
          <w:szCs w:val="28"/>
        </w:rPr>
        <w:t xml:space="preserve">DEPARTMENT OF BANKING AND FINANCE, </w:t>
      </w:r>
      <w:r>
        <w:rPr>
          <w:rFonts w:ascii="Times New Roman" w:hAnsi="Times New Roman" w:cs="Times New Roman"/>
          <w:b/>
          <w:bCs/>
          <w:i/>
          <w:iCs/>
          <w:sz w:val="28"/>
          <w:szCs w:val="28"/>
        </w:rPr>
        <w:t>KWARA STATE POLYTECHNIC, ILORIN</w:t>
      </w:r>
    </w:p>
    <w:p w:rsidR="008472EB" w:rsidRPr="00FA0C05" w:rsidRDefault="008472EB" w:rsidP="008472EB">
      <w:pPr>
        <w:spacing w:after="0" w:line="360" w:lineRule="auto"/>
        <w:jc w:val="center"/>
        <w:rPr>
          <w:rFonts w:ascii="Times New Roman" w:hAnsi="Times New Roman" w:cs="Times New Roman"/>
          <w:b/>
          <w:bCs/>
          <w:i/>
          <w:iCs/>
          <w:sz w:val="28"/>
          <w:szCs w:val="28"/>
        </w:rPr>
      </w:pPr>
    </w:p>
    <w:p w:rsidR="008472EB" w:rsidRPr="00FA0C05" w:rsidRDefault="008472EB" w:rsidP="008472EB">
      <w:pPr>
        <w:spacing w:after="0" w:line="360" w:lineRule="auto"/>
        <w:jc w:val="center"/>
        <w:rPr>
          <w:rFonts w:ascii="Times New Roman" w:hAnsi="Times New Roman" w:cs="Times New Roman"/>
          <w:b/>
          <w:bCs/>
          <w:i/>
          <w:iCs/>
          <w:sz w:val="28"/>
          <w:szCs w:val="28"/>
        </w:rPr>
      </w:pPr>
      <w:r w:rsidRPr="00FA0C05">
        <w:rPr>
          <w:rFonts w:ascii="Times New Roman" w:hAnsi="Times New Roman" w:cs="Times New Roman"/>
          <w:b/>
          <w:bCs/>
          <w:i/>
          <w:iCs/>
          <w:sz w:val="28"/>
          <w:szCs w:val="28"/>
        </w:rPr>
        <w:t>IN PARTIAL FULFILMENT OF THE AWARD OF THE REQUIREMENT FOR THE AWARD OF NATIONAL DIPLOMA IN BANKING AND FINANCE</w:t>
      </w:r>
    </w:p>
    <w:p w:rsidR="008472EB" w:rsidRPr="00FA0C05" w:rsidRDefault="008472EB" w:rsidP="008472EB">
      <w:pPr>
        <w:spacing w:after="0" w:line="360" w:lineRule="auto"/>
        <w:rPr>
          <w:rFonts w:ascii="Times New Roman" w:hAnsi="Times New Roman" w:cs="Times New Roman"/>
          <w:sz w:val="28"/>
          <w:szCs w:val="28"/>
        </w:rPr>
      </w:pPr>
    </w:p>
    <w:p w:rsidR="008472EB" w:rsidRPr="00FA0C05" w:rsidRDefault="008472EB" w:rsidP="008472EB">
      <w:pPr>
        <w:spacing w:after="0" w:line="360" w:lineRule="auto"/>
        <w:jc w:val="center"/>
        <w:rPr>
          <w:rFonts w:ascii="Times New Roman" w:hAnsi="Times New Roman" w:cs="Times New Roman"/>
          <w:b/>
          <w:bCs/>
          <w:sz w:val="28"/>
          <w:szCs w:val="28"/>
        </w:rPr>
      </w:pPr>
    </w:p>
    <w:p w:rsidR="008472EB" w:rsidRPr="00FA0C05" w:rsidRDefault="008472EB" w:rsidP="008472EB">
      <w:pPr>
        <w:spacing w:after="0" w:line="360" w:lineRule="auto"/>
        <w:jc w:val="center"/>
        <w:rPr>
          <w:rFonts w:ascii="Times New Roman" w:hAnsi="Times New Roman" w:cs="Times New Roman"/>
          <w:b/>
          <w:bCs/>
          <w:sz w:val="28"/>
          <w:szCs w:val="28"/>
        </w:rPr>
      </w:pPr>
    </w:p>
    <w:p w:rsidR="008472EB" w:rsidRPr="00FA0C05" w:rsidRDefault="008472EB" w:rsidP="008472EB">
      <w:pPr>
        <w:spacing w:after="0" w:line="360" w:lineRule="auto"/>
        <w:ind w:left="6480" w:firstLine="720"/>
        <w:rPr>
          <w:rFonts w:ascii="Times New Roman" w:hAnsi="Times New Roman" w:cs="Times New Roman"/>
          <w:sz w:val="28"/>
          <w:szCs w:val="28"/>
        </w:rPr>
      </w:pPr>
      <w:r>
        <w:rPr>
          <w:rFonts w:ascii="Times New Roman" w:hAnsi="Times New Roman" w:cs="Times New Roman"/>
          <w:b/>
          <w:bCs/>
          <w:sz w:val="28"/>
          <w:szCs w:val="28"/>
        </w:rPr>
        <w:t>AUGUST</w:t>
      </w:r>
      <w:r w:rsidRPr="00FA0C05">
        <w:rPr>
          <w:rFonts w:ascii="Times New Roman" w:hAnsi="Times New Roman" w:cs="Times New Roman"/>
          <w:b/>
          <w:bCs/>
          <w:sz w:val="28"/>
          <w:szCs w:val="28"/>
        </w:rPr>
        <w:t>, 202</w:t>
      </w:r>
      <w:r>
        <w:rPr>
          <w:rFonts w:ascii="Times New Roman" w:hAnsi="Times New Roman" w:cs="Times New Roman"/>
          <w:b/>
          <w:bCs/>
          <w:sz w:val="28"/>
          <w:szCs w:val="28"/>
        </w:rPr>
        <w:t>5</w:t>
      </w:r>
    </w:p>
    <w:p w:rsidR="008472EB" w:rsidRPr="00FA0C05" w:rsidRDefault="008472EB" w:rsidP="008472EB">
      <w:pPr>
        <w:spacing w:after="0" w:line="480" w:lineRule="auto"/>
        <w:jc w:val="center"/>
        <w:rPr>
          <w:rFonts w:ascii="Times New Roman" w:hAnsi="Times New Roman" w:cs="Times New Roman"/>
          <w:sz w:val="28"/>
          <w:szCs w:val="28"/>
        </w:rPr>
      </w:pPr>
      <w:r w:rsidRPr="00FA0C05">
        <w:rPr>
          <w:rFonts w:ascii="Times New Roman" w:hAnsi="Times New Roman" w:cs="Times New Roman"/>
          <w:b/>
          <w:bCs/>
          <w:sz w:val="28"/>
          <w:szCs w:val="28"/>
        </w:rPr>
        <w:br w:type="page"/>
      </w:r>
      <w:r w:rsidRPr="00FA0C05">
        <w:rPr>
          <w:rFonts w:ascii="Times New Roman" w:hAnsi="Times New Roman" w:cs="Times New Roman"/>
          <w:b/>
          <w:bCs/>
          <w:sz w:val="28"/>
          <w:szCs w:val="28"/>
        </w:rPr>
        <w:lastRenderedPageBreak/>
        <w:t>CERTIFICATION</w:t>
      </w:r>
    </w:p>
    <w:p w:rsidR="008472EB" w:rsidRPr="008B7655" w:rsidRDefault="008472EB" w:rsidP="008472EB">
      <w:pPr>
        <w:spacing w:after="0" w:line="480" w:lineRule="auto"/>
        <w:ind w:firstLine="720"/>
        <w:jc w:val="both"/>
        <w:rPr>
          <w:rFonts w:ascii="Times New Roman" w:hAnsi="Times New Roman" w:cs="Times New Roman"/>
          <w:sz w:val="24"/>
          <w:szCs w:val="24"/>
        </w:rPr>
      </w:pPr>
      <w:r w:rsidRPr="008B7655">
        <w:rPr>
          <w:rFonts w:ascii="Times New Roman" w:hAnsi="Times New Roman" w:cs="Times New Roman"/>
          <w:sz w:val="24"/>
          <w:szCs w:val="24"/>
        </w:rPr>
        <w:t>This is to certify that this research work has been completed, read through and approved as meeting the requirement of Department of Banking and Finance, Institute of Finance and Management Studies, Kwara State Polytechnic, Ilorin in a partial fulfillment for the award of National Diploma in Banking and Finance.</w:t>
      </w:r>
    </w:p>
    <w:p w:rsidR="008472EB" w:rsidRPr="008B7655" w:rsidRDefault="008472EB" w:rsidP="008472EB">
      <w:pPr>
        <w:spacing w:after="0" w:line="240" w:lineRule="auto"/>
        <w:jc w:val="both"/>
        <w:rPr>
          <w:rFonts w:ascii="Times New Roman" w:hAnsi="Times New Roman" w:cs="Times New Roman"/>
          <w:sz w:val="24"/>
          <w:szCs w:val="24"/>
        </w:rPr>
      </w:pPr>
    </w:p>
    <w:p w:rsidR="008472EB" w:rsidRPr="008B7655" w:rsidRDefault="008472EB" w:rsidP="008472EB">
      <w:pPr>
        <w:spacing w:after="0" w:line="240" w:lineRule="auto"/>
        <w:jc w:val="both"/>
        <w:rPr>
          <w:rFonts w:ascii="Times New Roman" w:hAnsi="Times New Roman" w:cs="Times New Roman"/>
          <w:sz w:val="24"/>
          <w:szCs w:val="24"/>
        </w:rPr>
      </w:pPr>
    </w:p>
    <w:p w:rsidR="008472EB" w:rsidRDefault="008472EB" w:rsidP="008472EB">
      <w:pPr>
        <w:spacing w:after="0" w:line="240" w:lineRule="auto"/>
        <w:jc w:val="both"/>
        <w:rPr>
          <w:rFonts w:ascii="Times New Roman" w:hAnsi="Times New Roman" w:cs="Times New Roman"/>
          <w:sz w:val="24"/>
          <w:szCs w:val="24"/>
        </w:rPr>
      </w:pPr>
    </w:p>
    <w:p w:rsidR="008472EB" w:rsidRDefault="008472EB" w:rsidP="008472EB">
      <w:pPr>
        <w:spacing w:after="0" w:line="240" w:lineRule="auto"/>
        <w:jc w:val="both"/>
        <w:rPr>
          <w:rFonts w:ascii="Times New Roman" w:hAnsi="Times New Roman" w:cs="Times New Roman"/>
          <w:sz w:val="24"/>
          <w:szCs w:val="24"/>
        </w:rPr>
      </w:pPr>
    </w:p>
    <w:p w:rsidR="008472EB" w:rsidRPr="008B7655" w:rsidRDefault="008472EB" w:rsidP="008472EB">
      <w:pPr>
        <w:spacing w:after="0" w:line="240" w:lineRule="auto"/>
        <w:jc w:val="both"/>
        <w:rPr>
          <w:rFonts w:ascii="Times New Roman" w:hAnsi="Times New Roman" w:cs="Times New Roman"/>
          <w:sz w:val="24"/>
          <w:szCs w:val="24"/>
        </w:rPr>
      </w:pPr>
    </w:p>
    <w:p w:rsidR="008472EB" w:rsidRPr="008B7655" w:rsidRDefault="008472EB" w:rsidP="008472EB">
      <w:pPr>
        <w:spacing w:after="0" w:line="240" w:lineRule="auto"/>
        <w:jc w:val="both"/>
        <w:rPr>
          <w:rFonts w:ascii="Times New Roman" w:hAnsi="Times New Roman" w:cs="Times New Roman"/>
          <w:sz w:val="24"/>
          <w:szCs w:val="24"/>
        </w:rPr>
      </w:pPr>
      <w:r w:rsidRPr="008B7655">
        <w:rPr>
          <w:rFonts w:ascii="Times New Roman" w:hAnsi="Times New Roman" w:cs="Times New Roman"/>
          <w:sz w:val="24"/>
          <w:szCs w:val="24"/>
        </w:rPr>
        <w:t>______________________________</w:t>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t>________________</w:t>
      </w:r>
      <w:r w:rsidRPr="008B7655">
        <w:rPr>
          <w:rFonts w:ascii="Times New Roman" w:hAnsi="Times New Roman" w:cs="Times New Roman"/>
          <w:sz w:val="24"/>
          <w:szCs w:val="24"/>
        </w:rPr>
        <w:tab/>
      </w:r>
    </w:p>
    <w:p w:rsidR="008472EB" w:rsidRPr="008B7655" w:rsidRDefault="008472EB" w:rsidP="008472E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 BABATUNDE A.R</w:t>
      </w:r>
      <w:r w:rsidRPr="008B7655">
        <w:rPr>
          <w:rFonts w:ascii="Times New Roman" w:hAnsi="Times New Roman" w:cs="Times New Roman"/>
          <w:b/>
          <w:sz w:val="24"/>
          <w:szCs w:val="24"/>
        </w:rPr>
        <w:tab/>
      </w:r>
      <w:r>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t>DATE</w:t>
      </w:r>
    </w:p>
    <w:p w:rsidR="008472EB" w:rsidRPr="008B7655" w:rsidRDefault="008472EB" w:rsidP="008472EB">
      <w:pPr>
        <w:spacing w:after="0" w:line="240" w:lineRule="auto"/>
        <w:jc w:val="both"/>
        <w:rPr>
          <w:rFonts w:ascii="Times New Roman" w:hAnsi="Times New Roman" w:cs="Times New Roman"/>
          <w:b/>
          <w:sz w:val="24"/>
          <w:szCs w:val="24"/>
        </w:rPr>
      </w:pPr>
      <w:r w:rsidRPr="008B7655">
        <w:rPr>
          <w:rFonts w:ascii="Times New Roman" w:hAnsi="Times New Roman" w:cs="Times New Roman"/>
          <w:b/>
          <w:sz w:val="24"/>
          <w:szCs w:val="24"/>
        </w:rPr>
        <w:t>(PROJECT SUPERVISOR)</w:t>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p>
    <w:p w:rsidR="008472EB" w:rsidRPr="008B7655" w:rsidRDefault="008472EB" w:rsidP="008472EB">
      <w:pPr>
        <w:spacing w:after="0" w:line="240" w:lineRule="auto"/>
        <w:jc w:val="both"/>
        <w:rPr>
          <w:rFonts w:ascii="Times New Roman" w:hAnsi="Times New Roman" w:cs="Times New Roman"/>
          <w:sz w:val="24"/>
          <w:szCs w:val="24"/>
        </w:rPr>
      </w:pPr>
    </w:p>
    <w:p w:rsidR="008472EB" w:rsidRPr="008B7655" w:rsidRDefault="008472EB" w:rsidP="008472EB">
      <w:pPr>
        <w:spacing w:after="0" w:line="240" w:lineRule="auto"/>
        <w:jc w:val="both"/>
        <w:rPr>
          <w:rFonts w:ascii="Times New Roman" w:hAnsi="Times New Roman" w:cs="Times New Roman"/>
          <w:sz w:val="24"/>
          <w:szCs w:val="24"/>
        </w:rPr>
      </w:pPr>
    </w:p>
    <w:p w:rsidR="008472EB" w:rsidRPr="008B7655" w:rsidRDefault="008472EB" w:rsidP="008472EB">
      <w:pPr>
        <w:spacing w:after="0" w:line="240" w:lineRule="auto"/>
        <w:jc w:val="both"/>
        <w:rPr>
          <w:rFonts w:ascii="Times New Roman" w:hAnsi="Times New Roman" w:cs="Times New Roman"/>
          <w:sz w:val="24"/>
          <w:szCs w:val="24"/>
        </w:rPr>
      </w:pPr>
    </w:p>
    <w:p w:rsidR="008472EB" w:rsidRPr="008B7655" w:rsidRDefault="008472EB" w:rsidP="008472EB">
      <w:pPr>
        <w:spacing w:after="0" w:line="240" w:lineRule="auto"/>
        <w:jc w:val="both"/>
        <w:rPr>
          <w:rFonts w:ascii="Times New Roman" w:hAnsi="Times New Roman" w:cs="Times New Roman"/>
          <w:sz w:val="24"/>
          <w:szCs w:val="24"/>
        </w:rPr>
      </w:pPr>
      <w:r w:rsidRPr="008B7655">
        <w:rPr>
          <w:rFonts w:ascii="Times New Roman" w:hAnsi="Times New Roman" w:cs="Times New Roman"/>
          <w:sz w:val="24"/>
          <w:szCs w:val="24"/>
        </w:rPr>
        <w:t xml:space="preserve"> </w:t>
      </w:r>
    </w:p>
    <w:p w:rsidR="008472EB" w:rsidRPr="008B7655" w:rsidRDefault="008472EB" w:rsidP="008472EB">
      <w:pPr>
        <w:spacing w:after="0" w:line="240" w:lineRule="auto"/>
        <w:ind w:right="-540"/>
        <w:jc w:val="both"/>
        <w:rPr>
          <w:rFonts w:ascii="Times New Roman" w:hAnsi="Times New Roman" w:cs="Times New Roman"/>
          <w:sz w:val="24"/>
          <w:szCs w:val="24"/>
        </w:rPr>
      </w:pPr>
      <w:r w:rsidRPr="008B7655">
        <w:rPr>
          <w:rFonts w:ascii="Times New Roman" w:hAnsi="Times New Roman" w:cs="Times New Roman"/>
          <w:sz w:val="24"/>
          <w:szCs w:val="24"/>
        </w:rPr>
        <w:t>______________________________</w:t>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t>________________</w:t>
      </w:r>
      <w:r w:rsidRPr="008B7655">
        <w:rPr>
          <w:rFonts w:ascii="Times New Roman" w:hAnsi="Times New Roman" w:cs="Times New Roman"/>
          <w:sz w:val="24"/>
          <w:szCs w:val="24"/>
        </w:rPr>
        <w:tab/>
      </w:r>
    </w:p>
    <w:p w:rsidR="008472EB" w:rsidRPr="008B7655" w:rsidRDefault="008472EB" w:rsidP="008472EB">
      <w:pPr>
        <w:spacing w:after="0" w:line="240" w:lineRule="auto"/>
        <w:ind w:right="-540"/>
        <w:jc w:val="both"/>
        <w:rPr>
          <w:rFonts w:ascii="Times New Roman" w:hAnsi="Times New Roman" w:cs="Times New Roman"/>
          <w:sz w:val="24"/>
          <w:szCs w:val="24"/>
        </w:rPr>
      </w:pPr>
      <w:r w:rsidRPr="0086454D">
        <w:rPr>
          <w:rFonts w:ascii="Times New Roman" w:hAnsi="Times New Roman" w:cs="Times New Roman"/>
          <w:b/>
          <w:sz w:val="24"/>
          <w:szCs w:val="24"/>
        </w:rPr>
        <w:t>MR JIMOH I.</w:t>
      </w:r>
      <w:r w:rsidRPr="008B7655">
        <w:rPr>
          <w:rFonts w:ascii="Times New Roman" w:hAnsi="Times New Roman" w:cs="Times New Roman"/>
          <w:b/>
          <w:sz w:val="24"/>
          <w:szCs w:val="24"/>
        </w:rPr>
        <w:tab/>
      </w:r>
      <w:r w:rsidRPr="008B7655">
        <w:rPr>
          <w:rFonts w:ascii="Times New Roman" w:hAnsi="Times New Roman" w:cs="Times New Roman"/>
          <w:sz w:val="24"/>
          <w:szCs w:val="24"/>
        </w:rPr>
        <w:tab/>
      </w:r>
      <w:r>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B7655">
        <w:rPr>
          <w:rFonts w:ascii="Times New Roman" w:hAnsi="Times New Roman" w:cs="Times New Roman"/>
          <w:b/>
          <w:sz w:val="24"/>
          <w:szCs w:val="24"/>
        </w:rPr>
        <w:t>DATE</w:t>
      </w:r>
    </w:p>
    <w:p w:rsidR="008472EB" w:rsidRPr="008B7655" w:rsidRDefault="008472EB" w:rsidP="008472EB">
      <w:pPr>
        <w:spacing w:after="0" w:line="240" w:lineRule="auto"/>
        <w:ind w:right="-540"/>
        <w:jc w:val="both"/>
        <w:rPr>
          <w:rFonts w:ascii="Times New Roman" w:hAnsi="Times New Roman" w:cs="Times New Roman"/>
          <w:b/>
          <w:sz w:val="24"/>
          <w:szCs w:val="24"/>
        </w:rPr>
      </w:pPr>
      <w:r w:rsidRPr="008B7655">
        <w:rPr>
          <w:rFonts w:ascii="Times New Roman" w:hAnsi="Times New Roman" w:cs="Times New Roman"/>
          <w:b/>
          <w:sz w:val="24"/>
          <w:szCs w:val="24"/>
        </w:rPr>
        <w:t>(PROJECT COORDINATOR)</w:t>
      </w:r>
    </w:p>
    <w:p w:rsidR="008472EB" w:rsidRPr="008B7655" w:rsidRDefault="008472EB" w:rsidP="008472EB">
      <w:pPr>
        <w:spacing w:after="0" w:line="240" w:lineRule="auto"/>
        <w:ind w:right="-540"/>
        <w:jc w:val="both"/>
        <w:rPr>
          <w:rFonts w:ascii="Times New Roman" w:hAnsi="Times New Roman" w:cs="Times New Roman"/>
          <w:sz w:val="24"/>
          <w:szCs w:val="24"/>
        </w:rPr>
      </w:pPr>
      <w:r w:rsidRPr="008B7655">
        <w:rPr>
          <w:rFonts w:ascii="Times New Roman" w:hAnsi="Times New Roman" w:cs="Times New Roman"/>
          <w:sz w:val="24"/>
          <w:szCs w:val="24"/>
        </w:rPr>
        <w:softHyphen/>
      </w:r>
      <w:r w:rsidRPr="008B7655">
        <w:rPr>
          <w:rFonts w:ascii="Times New Roman" w:hAnsi="Times New Roman" w:cs="Times New Roman"/>
          <w:sz w:val="24"/>
          <w:szCs w:val="24"/>
        </w:rPr>
        <w:softHyphen/>
      </w:r>
      <w:r w:rsidRPr="008B7655">
        <w:rPr>
          <w:rFonts w:ascii="Times New Roman" w:hAnsi="Times New Roman" w:cs="Times New Roman"/>
          <w:sz w:val="24"/>
          <w:szCs w:val="24"/>
        </w:rPr>
        <w:softHyphen/>
      </w:r>
      <w:r w:rsidRPr="008B7655">
        <w:rPr>
          <w:rFonts w:ascii="Times New Roman" w:hAnsi="Times New Roman" w:cs="Times New Roman"/>
          <w:sz w:val="24"/>
          <w:szCs w:val="24"/>
        </w:rPr>
        <w:softHyphen/>
      </w:r>
    </w:p>
    <w:p w:rsidR="008472EB" w:rsidRDefault="008472EB" w:rsidP="008472EB">
      <w:pPr>
        <w:spacing w:after="0" w:line="240" w:lineRule="auto"/>
        <w:ind w:right="-540"/>
        <w:jc w:val="both"/>
        <w:rPr>
          <w:rFonts w:ascii="Times New Roman" w:hAnsi="Times New Roman" w:cs="Times New Roman"/>
          <w:sz w:val="24"/>
          <w:szCs w:val="24"/>
        </w:rPr>
      </w:pPr>
    </w:p>
    <w:p w:rsidR="008472EB" w:rsidRPr="008B7655" w:rsidRDefault="008472EB" w:rsidP="008472EB">
      <w:pPr>
        <w:spacing w:after="0" w:line="240" w:lineRule="auto"/>
        <w:ind w:right="-540"/>
        <w:jc w:val="both"/>
        <w:rPr>
          <w:rFonts w:ascii="Times New Roman" w:hAnsi="Times New Roman" w:cs="Times New Roman"/>
          <w:sz w:val="24"/>
          <w:szCs w:val="24"/>
        </w:rPr>
      </w:pPr>
    </w:p>
    <w:p w:rsidR="008472EB" w:rsidRPr="008B7655" w:rsidRDefault="008472EB" w:rsidP="008472EB">
      <w:pPr>
        <w:spacing w:after="0" w:line="240" w:lineRule="auto"/>
        <w:ind w:right="-540"/>
        <w:jc w:val="both"/>
        <w:rPr>
          <w:rFonts w:ascii="Times New Roman" w:hAnsi="Times New Roman" w:cs="Times New Roman"/>
          <w:sz w:val="24"/>
          <w:szCs w:val="24"/>
        </w:rPr>
      </w:pPr>
    </w:p>
    <w:p w:rsidR="008472EB" w:rsidRPr="008B7655" w:rsidRDefault="008472EB" w:rsidP="008472EB">
      <w:pPr>
        <w:spacing w:after="0" w:line="240" w:lineRule="auto"/>
        <w:ind w:right="-540"/>
        <w:jc w:val="both"/>
        <w:rPr>
          <w:rFonts w:ascii="Times New Roman" w:hAnsi="Times New Roman" w:cs="Times New Roman"/>
          <w:sz w:val="24"/>
          <w:szCs w:val="24"/>
        </w:rPr>
      </w:pPr>
    </w:p>
    <w:p w:rsidR="008472EB" w:rsidRPr="008B7655" w:rsidRDefault="008472EB" w:rsidP="008472EB">
      <w:pPr>
        <w:spacing w:after="0" w:line="240" w:lineRule="auto"/>
        <w:ind w:right="-540"/>
        <w:jc w:val="both"/>
        <w:rPr>
          <w:rFonts w:ascii="Times New Roman" w:hAnsi="Times New Roman" w:cs="Times New Roman"/>
          <w:sz w:val="24"/>
          <w:szCs w:val="24"/>
        </w:rPr>
      </w:pPr>
      <w:r w:rsidRPr="008B7655">
        <w:rPr>
          <w:rFonts w:ascii="Times New Roman" w:hAnsi="Times New Roman" w:cs="Times New Roman"/>
          <w:sz w:val="24"/>
          <w:szCs w:val="24"/>
        </w:rPr>
        <w:t>______________________________</w:t>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t>________________</w:t>
      </w:r>
    </w:p>
    <w:p w:rsidR="008472EB" w:rsidRPr="008B7655" w:rsidRDefault="008472EB" w:rsidP="008472EB">
      <w:pPr>
        <w:spacing w:after="0" w:line="240" w:lineRule="auto"/>
        <w:ind w:right="-540"/>
        <w:jc w:val="both"/>
        <w:rPr>
          <w:rFonts w:ascii="Times New Roman" w:hAnsi="Times New Roman" w:cs="Times New Roman"/>
          <w:sz w:val="24"/>
          <w:szCs w:val="24"/>
        </w:rPr>
      </w:pPr>
      <w:r w:rsidRPr="008B7655">
        <w:rPr>
          <w:rFonts w:ascii="Times New Roman" w:hAnsi="Times New Roman" w:cs="Times New Roman"/>
          <w:b/>
          <w:sz w:val="24"/>
          <w:szCs w:val="24"/>
        </w:rPr>
        <w:t>MR. AJIBOYE, W.T</w:t>
      </w:r>
      <w:r w:rsidRPr="008B7655">
        <w:rPr>
          <w:rFonts w:ascii="Times New Roman" w:hAnsi="Times New Roman" w:cs="Times New Roman"/>
          <w:b/>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b/>
          <w:sz w:val="24"/>
          <w:szCs w:val="24"/>
        </w:rPr>
        <w:t>DATE</w:t>
      </w:r>
    </w:p>
    <w:p w:rsidR="008472EB" w:rsidRPr="008B7655" w:rsidRDefault="008472EB" w:rsidP="008472EB">
      <w:pPr>
        <w:spacing w:after="0" w:line="240" w:lineRule="auto"/>
        <w:ind w:right="540"/>
        <w:jc w:val="both"/>
        <w:rPr>
          <w:rFonts w:ascii="Times New Roman" w:hAnsi="Times New Roman" w:cs="Times New Roman"/>
          <w:b/>
          <w:sz w:val="24"/>
          <w:szCs w:val="24"/>
        </w:rPr>
      </w:pPr>
      <w:r w:rsidRPr="008B7655">
        <w:rPr>
          <w:rFonts w:ascii="Times New Roman" w:hAnsi="Times New Roman" w:cs="Times New Roman"/>
          <w:b/>
          <w:sz w:val="24"/>
          <w:szCs w:val="24"/>
        </w:rPr>
        <w:t>(HEAD OF DEPARTMENT)</w:t>
      </w:r>
    </w:p>
    <w:p w:rsidR="008472EB" w:rsidRPr="008B7655" w:rsidRDefault="008472EB" w:rsidP="008472EB">
      <w:pPr>
        <w:spacing w:after="0" w:line="240" w:lineRule="auto"/>
        <w:jc w:val="center"/>
        <w:rPr>
          <w:rFonts w:ascii="Times New Roman" w:hAnsi="Times New Roman" w:cs="Times New Roman"/>
          <w:b/>
          <w:sz w:val="24"/>
          <w:szCs w:val="24"/>
        </w:rPr>
      </w:pPr>
    </w:p>
    <w:p w:rsidR="008472EB" w:rsidRDefault="008472EB" w:rsidP="008472EB">
      <w:pPr>
        <w:spacing w:after="0" w:line="240" w:lineRule="auto"/>
        <w:rPr>
          <w:rFonts w:ascii="Times New Roman" w:hAnsi="Times New Roman" w:cs="Times New Roman"/>
          <w:sz w:val="24"/>
          <w:szCs w:val="24"/>
        </w:rPr>
      </w:pPr>
    </w:p>
    <w:p w:rsidR="008472EB" w:rsidRDefault="008472EB" w:rsidP="008472EB">
      <w:pPr>
        <w:spacing w:after="0" w:line="240" w:lineRule="auto"/>
        <w:rPr>
          <w:rFonts w:ascii="Times New Roman" w:hAnsi="Times New Roman" w:cs="Times New Roman"/>
          <w:sz w:val="24"/>
          <w:szCs w:val="24"/>
        </w:rPr>
      </w:pPr>
    </w:p>
    <w:p w:rsidR="008472EB" w:rsidRPr="008B7655" w:rsidRDefault="008472EB" w:rsidP="008472EB">
      <w:pPr>
        <w:spacing w:after="0" w:line="240" w:lineRule="auto"/>
        <w:rPr>
          <w:rFonts w:ascii="Times New Roman" w:hAnsi="Times New Roman" w:cs="Times New Roman"/>
          <w:sz w:val="24"/>
          <w:szCs w:val="24"/>
        </w:rPr>
      </w:pPr>
    </w:p>
    <w:p w:rsidR="008472EB" w:rsidRPr="008B7655" w:rsidRDefault="008472EB" w:rsidP="008472EB">
      <w:pPr>
        <w:spacing w:after="0" w:line="240" w:lineRule="auto"/>
        <w:rPr>
          <w:rFonts w:ascii="Times New Roman" w:hAnsi="Times New Roman" w:cs="Times New Roman"/>
          <w:sz w:val="24"/>
          <w:szCs w:val="24"/>
        </w:rPr>
      </w:pPr>
    </w:p>
    <w:p w:rsidR="008472EB" w:rsidRPr="008B7655" w:rsidRDefault="008472EB" w:rsidP="008472EB">
      <w:pPr>
        <w:spacing w:after="0" w:line="240" w:lineRule="auto"/>
        <w:rPr>
          <w:rFonts w:ascii="Times New Roman" w:hAnsi="Times New Roman" w:cs="Times New Roman"/>
          <w:sz w:val="24"/>
          <w:szCs w:val="24"/>
        </w:rPr>
      </w:pPr>
    </w:p>
    <w:p w:rsidR="008472EB" w:rsidRPr="008B7655" w:rsidRDefault="008472EB" w:rsidP="008472EB">
      <w:pPr>
        <w:spacing w:after="0" w:line="240" w:lineRule="auto"/>
        <w:rPr>
          <w:rFonts w:ascii="Times New Roman" w:hAnsi="Times New Roman" w:cs="Times New Roman"/>
          <w:sz w:val="24"/>
          <w:szCs w:val="24"/>
        </w:rPr>
      </w:pPr>
      <w:r w:rsidRPr="008B7655">
        <w:rPr>
          <w:rFonts w:ascii="Times New Roman" w:hAnsi="Times New Roman" w:cs="Times New Roman"/>
          <w:sz w:val="24"/>
          <w:szCs w:val="24"/>
        </w:rPr>
        <w:t xml:space="preserve">______________________________     </w:t>
      </w:r>
      <w:r w:rsidRPr="008B7655">
        <w:rPr>
          <w:rFonts w:ascii="Times New Roman" w:hAnsi="Times New Roman" w:cs="Times New Roman"/>
          <w:sz w:val="24"/>
          <w:szCs w:val="24"/>
        </w:rPr>
        <w:tab/>
      </w:r>
      <w:r w:rsidRPr="008B7655">
        <w:rPr>
          <w:rFonts w:ascii="Times New Roman" w:hAnsi="Times New Roman" w:cs="Times New Roman"/>
          <w:sz w:val="24"/>
          <w:szCs w:val="24"/>
        </w:rPr>
        <w:tab/>
      </w:r>
      <w:r>
        <w:rPr>
          <w:rFonts w:ascii="Times New Roman" w:hAnsi="Times New Roman" w:cs="Times New Roman"/>
          <w:sz w:val="24"/>
          <w:szCs w:val="24"/>
        </w:rPr>
        <w:tab/>
      </w:r>
      <w:r w:rsidRPr="008B7655">
        <w:rPr>
          <w:rFonts w:ascii="Times New Roman" w:hAnsi="Times New Roman" w:cs="Times New Roman"/>
          <w:sz w:val="24"/>
          <w:szCs w:val="24"/>
        </w:rPr>
        <w:t>_________________</w:t>
      </w:r>
    </w:p>
    <w:p w:rsidR="008472EB" w:rsidRPr="008B7655" w:rsidRDefault="008472EB" w:rsidP="008472EB">
      <w:pPr>
        <w:spacing w:after="0" w:line="240" w:lineRule="auto"/>
        <w:rPr>
          <w:rFonts w:ascii="Times New Roman" w:hAnsi="Times New Roman" w:cs="Times New Roman"/>
          <w:b/>
          <w:sz w:val="24"/>
          <w:szCs w:val="24"/>
        </w:rPr>
      </w:pPr>
      <w:r w:rsidRPr="008B7655">
        <w:rPr>
          <w:rFonts w:ascii="Times New Roman" w:hAnsi="Times New Roman" w:cs="Times New Roman"/>
          <w:b/>
          <w:sz w:val="24"/>
          <w:szCs w:val="24"/>
        </w:rPr>
        <w:t>EXTERNAL EXAMINER</w:t>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Pr>
          <w:rFonts w:ascii="Times New Roman" w:hAnsi="Times New Roman" w:cs="Times New Roman"/>
          <w:b/>
          <w:sz w:val="24"/>
          <w:szCs w:val="24"/>
        </w:rPr>
        <w:tab/>
      </w:r>
      <w:r w:rsidRPr="008B7655">
        <w:rPr>
          <w:rFonts w:ascii="Times New Roman" w:hAnsi="Times New Roman" w:cs="Times New Roman"/>
          <w:b/>
          <w:sz w:val="24"/>
          <w:szCs w:val="24"/>
        </w:rPr>
        <w:t>DATE</w:t>
      </w:r>
    </w:p>
    <w:p w:rsidR="008472EB" w:rsidRPr="00606BE6" w:rsidRDefault="008472EB" w:rsidP="008472EB">
      <w:pPr>
        <w:spacing w:after="0" w:line="480" w:lineRule="auto"/>
        <w:jc w:val="center"/>
        <w:rPr>
          <w:rFonts w:ascii="Times New Roman" w:hAnsi="Times New Roman" w:cs="Times New Roman"/>
          <w:sz w:val="24"/>
          <w:szCs w:val="24"/>
        </w:rPr>
      </w:pPr>
      <w:r w:rsidRPr="008B7655">
        <w:rPr>
          <w:rFonts w:ascii="Times New Roman" w:hAnsi="Times New Roman" w:cs="Times New Roman"/>
          <w:b/>
          <w:sz w:val="24"/>
          <w:szCs w:val="24"/>
        </w:rPr>
        <w:br w:type="page"/>
      </w:r>
      <w:r w:rsidRPr="00606BE6">
        <w:rPr>
          <w:rFonts w:ascii="Times New Roman" w:hAnsi="Times New Roman" w:cs="Times New Roman"/>
          <w:b/>
          <w:sz w:val="24"/>
          <w:szCs w:val="24"/>
        </w:rPr>
        <w:lastRenderedPageBreak/>
        <w:t>DEDICATION</w:t>
      </w:r>
    </w:p>
    <w:p w:rsidR="008472EB" w:rsidRPr="00606BE6" w:rsidRDefault="008472EB" w:rsidP="008472EB">
      <w:pPr>
        <w:spacing w:after="0" w:line="480" w:lineRule="auto"/>
        <w:jc w:val="center"/>
        <w:rPr>
          <w:rFonts w:ascii="Times New Roman" w:hAnsi="Times New Roman" w:cs="Times New Roman"/>
          <w:sz w:val="24"/>
          <w:szCs w:val="24"/>
        </w:rPr>
      </w:pPr>
      <w:r w:rsidRPr="00600C71">
        <w:rPr>
          <w:rFonts w:ascii="Times New Roman" w:hAnsi="Times New Roman" w:cs="Times New Roman"/>
          <w:sz w:val="24"/>
          <w:szCs w:val="24"/>
        </w:rPr>
        <w:t>I dedicated this project to Almighty Allah and my sweet mom</w:t>
      </w:r>
      <w:r>
        <w:rPr>
          <w:rFonts w:ascii="Times New Roman" w:hAnsi="Times New Roman" w:cs="Times New Roman"/>
          <w:sz w:val="24"/>
          <w:szCs w:val="24"/>
        </w:rPr>
        <w:t>.</w:t>
      </w:r>
    </w:p>
    <w:p w:rsidR="008472EB" w:rsidRPr="00606BE6" w:rsidRDefault="008472EB" w:rsidP="008472EB">
      <w:pPr>
        <w:spacing w:after="0" w:line="480" w:lineRule="auto"/>
        <w:ind w:firstLine="720"/>
        <w:jc w:val="both"/>
        <w:rPr>
          <w:rFonts w:ascii="Times New Roman" w:hAnsi="Times New Roman" w:cs="Times New Roman"/>
          <w:sz w:val="24"/>
          <w:szCs w:val="24"/>
        </w:rPr>
      </w:pPr>
    </w:p>
    <w:p w:rsidR="008472EB" w:rsidRPr="00606BE6" w:rsidRDefault="008472EB" w:rsidP="008472EB">
      <w:pPr>
        <w:spacing w:after="0" w:line="480" w:lineRule="auto"/>
        <w:ind w:firstLine="720"/>
        <w:jc w:val="both"/>
        <w:rPr>
          <w:rFonts w:ascii="Times New Roman" w:hAnsi="Times New Roman" w:cs="Times New Roman"/>
          <w:sz w:val="24"/>
          <w:szCs w:val="24"/>
        </w:rPr>
      </w:pPr>
    </w:p>
    <w:p w:rsidR="008472EB" w:rsidRPr="00606BE6" w:rsidRDefault="008472EB" w:rsidP="008472EB">
      <w:pPr>
        <w:spacing w:after="0" w:line="480" w:lineRule="auto"/>
        <w:ind w:firstLine="720"/>
        <w:jc w:val="both"/>
        <w:rPr>
          <w:rFonts w:ascii="Times New Roman" w:hAnsi="Times New Roman" w:cs="Times New Roman"/>
          <w:sz w:val="24"/>
          <w:szCs w:val="24"/>
        </w:rPr>
      </w:pPr>
    </w:p>
    <w:p w:rsidR="008472EB" w:rsidRPr="00606BE6" w:rsidRDefault="008472EB" w:rsidP="008472EB">
      <w:pPr>
        <w:spacing w:after="0" w:line="480" w:lineRule="auto"/>
        <w:ind w:firstLine="720"/>
        <w:jc w:val="both"/>
        <w:rPr>
          <w:rFonts w:ascii="Times New Roman" w:hAnsi="Times New Roman" w:cs="Times New Roman"/>
          <w:sz w:val="24"/>
          <w:szCs w:val="24"/>
        </w:rPr>
      </w:pPr>
    </w:p>
    <w:p w:rsidR="008472EB" w:rsidRPr="00606BE6" w:rsidRDefault="008472EB" w:rsidP="008472EB">
      <w:pPr>
        <w:spacing w:after="0" w:line="480" w:lineRule="auto"/>
        <w:ind w:firstLine="720"/>
        <w:jc w:val="both"/>
        <w:rPr>
          <w:rFonts w:ascii="Times New Roman" w:hAnsi="Times New Roman" w:cs="Times New Roman"/>
          <w:sz w:val="24"/>
          <w:szCs w:val="24"/>
        </w:rPr>
      </w:pPr>
    </w:p>
    <w:p w:rsidR="008472EB" w:rsidRPr="00606BE6" w:rsidRDefault="008472EB" w:rsidP="008472EB">
      <w:pPr>
        <w:spacing w:after="0" w:line="480" w:lineRule="auto"/>
        <w:ind w:firstLine="720"/>
        <w:jc w:val="both"/>
        <w:rPr>
          <w:rFonts w:ascii="Times New Roman" w:hAnsi="Times New Roman" w:cs="Times New Roman"/>
          <w:sz w:val="24"/>
          <w:szCs w:val="24"/>
        </w:rPr>
      </w:pPr>
    </w:p>
    <w:p w:rsidR="008472EB" w:rsidRPr="00606BE6" w:rsidRDefault="008472EB" w:rsidP="008472EB">
      <w:pPr>
        <w:spacing w:after="0" w:line="480" w:lineRule="auto"/>
        <w:ind w:firstLine="720"/>
        <w:jc w:val="both"/>
        <w:rPr>
          <w:rFonts w:ascii="Times New Roman" w:hAnsi="Times New Roman" w:cs="Times New Roman"/>
          <w:sz w:val="24"/>
          <w:szCs w:val="24"/>
        </w:rPr>
      </w:pPr>
    </w:p>
    <w:p w:rsidR="008472EB" w:rsidRPr="00606BE6" w:rsidRDefault="008472EB" w:rsidP="008472EB">
      <w:pPr>
        <w:spacing w:after="0" w:line="480" w:lineRule="auto"/>
        <w:ind w:firstLine="720"/>
        <w:jc w:val="both"/>
        <w:rPr>
          <w:rFonts w:ascii="Times New Roman" w:hAnsi="Times New Roman" w:cs="Times New Roman"/>
          <w:sz w:val="24"/>
          <w:szCs w:val="24"/>
        </w:rPr>
      </w:pPr>
    </w:p>
    <w:p w:rsidR="008472EB" w:rsidRPr="00606BE6" w:rsidRDefault="008472EB" w:rsidP="008472EB">
      <w:pPr>
        <w:spacing w:after="0" w:line="480" w:lineRule="auto"/>
        <w:ind w:firstLine="720"/>
        <w:jc w:val="both"/>
        <w:rPr>
          <w:rFonts w:ascii="Times New Roman" w:hAnsi="Times New Roman" w:cs="Times New Roman"/>
          <w:b/>
          <w:sz w:val="24"/>
          <w:szCs w:val="24"/>
        </w:rPr>
      </w:pPr>
    </w:p>
    <w:p w:rsidR="008472EB" w:rsidRPr="00606BE6" w:rsidRDefault="008472EB" w:rsidP="008472EB">
      <w:pPr>
        <w:spacing w:after="0" w:line="480" w:lineRule="auto"/>
        <w:jc w:val="center"/>
        <w:rPr>
          <w:rFonts w:ascii="Times New Roman" w:hAnsi="Times New Roman" w:cs="Times New Roman"/>
          <w:b/>
          <w:sz w:val="24"/>
          <w:szCs w:val="24"/>
        </w:rPr>
      </w:pPr>
    </w:p>
    <w:p w:rsidR="008472EB" w:rsidRPr="00606BE6" w:rsidRDefault="008472EB" w:rsidP="008472EB">
      <w:pPr>
        <w:spacing w:after="0" w:line="480" w:lineRule="auto"/>
        <w:jc w:val="center"/>
        <w:rPr>
          <w:rFonts w:ascii="Times New Roman" w:hAnsi="Times New Roman" w:cs="Times New Roman"/>
          <w:b/>
          <w:sz w:val="24"/>
          <w:szCs w:val="24"/>
        </w:rPr>
      </w:pPr>
    </w:p>
    <w:p w:rsidR="008472EB" w:rsidRPr="00606BE6" w:rsidRDefault="008472EB" w:rsidP="008472EB">
      <w:pPr>
        <w:spacing w:after="0" w:line="480" w:lineRule="auto"/>
        <w:jc w:val="center"/>
        <w:rPr>
          <w:rFonts w:ascii="Times New Roman" w:hAnsi="Times New Roman" w:cs="Times New Roman"/>
          <w:b/>
          <w:sz w:val="24"/>
          <w:szCs w:val="24"/>
        </w:rPr>
      </w:pPr>
    </w:p>
    <w:p w:rsidR="008472EB" w:rsidRPr="00606BE6" w:rsidRDefault="008472EB" w:rsidP="008472EB">
      <w:pPr>
        <w:spacing w:after="0" w:line="480" w:lineRule="auto"/>
        <w:jc w:val="center"/>
        <w:rPr>
          <w:rFonts w:ascii="Times New Roman" w:hAnsi="Times New Roman" w:cs="Times New Roman"/>
          <w:b/>
          <w:sz w:val="24"/>
          <w:szCs w:val="24"/>
        </w:rPr>
      </w:pPr>
    </w:p>
    <w:p w:rsidR="008472EB" w:rsidRPr="00606BE6" w:rsidRDefault="008472EB" w:rsidP="008472EB">
      <w:pPr>
        <w:spacing w:after="0" w:line="480" w:lineRule="auto"/>
        <w:jc w:val="center"/>
        <w:rPr>
          <w:rFonts w:ascii="Times New Roman" w:hAnsi="Times New Roman" w:cs="Times New Roman"/>
          <w:b/>
          <w:sz w:val="24"/>
          <w:szCs w:val="24"/>
        </w:rPr>
      </w:pPr>
    </w:p>
    <w:p w:rsidR="008472EB" w:rsidRPr="00606BE6" w:rsidRDefault="008472EB" w:rsidP="008472EB">
      <w:pPr>
        <w:spacing w:after="0" w:line="480" w:lineRule="auto"/>
        <w:jc w:val="center"/>
        <w:rPr>
          <w:rFonts w:ascii="Times New Roman" w:hAnsi="Times New Roman" w:cs="Times New Roman"/>
          <w:b/>
          <w:sz w:val="24"/>
          <w:szCs w:val="24"/>
        </w:rPr>
      </w:pPr>
    </w:p>
    <w:p w:rsidR="008472EB" w:rsidRDefault="008472EB" w:rsidP="008472EB">
      <w:pPr>
        <w:spacing w:after="0" w:line="480" w:lineRule="auto"/>
        <w:jc w:val="center"/>
        <w:rPr>
          <w:rFonts w:ascii="Times New Roman" w:hAnsi="Times New Roman" w:cs="Times New Roman"/>
          <w:b/>
          <w:sz w:val="24"/>
          <w:szCs w:val="24"/>
        </w:rPr>
      </w:pPr>
    </w:p>
    <w:p w:rsidR="008472EB" w:rsidRDefault="008472EB" w:rsidP="008472EB">
      <w:pPr>
        <w:spacing w:after="0" w:line="480" w:lineRule="auto"/>
        <w:jc w:val="center"/>
        <w:rPr>
          <w:rFonts w:ascii="Times New Roman" w:hAnsi="Times New Roman" w:cs="Times New Roman"/>
          <w:b/>
          <w:sz w:val="24"/>
          <w:szCs w:val="24"/>
        </w:rPr>
      </w:pPr>
    </w:p>
    <w:p w:rsidR="008472EB" w:rsidRDefault="008472EB" w:rsidP="008472EB">
      <w:pPr>
        <w:spacing w:after="0" w:line="480" w:lineRule="auto"/>
        <w:jc w:val="center"/>
        <w:rPr>
          <w:rFonts w:ascii="Times New Roman" w:hAnsi="Times New Roman" w:cs="Times New Roman"/>
          <w:b/>
          <w:sz w:val="24"/>
          <w:szCs w:val="24"/>
        </w:rPr>
      </w:pPr>
    </w:p>
    <w:p w:rsidR="008472EB" w:rsidRDefault="008472EB" w:rsidP="008472EB">
      <w:pPr>
        <w:spacing w:after="0" w:line="480" w:lineRule="auto"/>
        <w:jc w:val="center"/>
        <w:rPr>
          <w:rFonts w:ascii="Times New Roman" w:hAnsi="Times New Roman" w:cs="Times New Roman"/>
          <w:b/>
          <w:sz w:val="24"/>
          <w:szCs w:val="24"/>
        </w:rPr>
      </w:pPr>
    </w:p>
    <w:p w:rsidR="008472EB" w:rsidRDefault="008472EB" w:rsidP="008472EB">
      <w:pPr>
        <w:spacing w:after="0" w:line="480" w:lineRule="auto"/>
        <w:jc w:val="center"/>
        <w:rPr>
          <w:rFonts w:ascii="Times New Roman" w:hAnsi="Times New Roman" w:cs="Times New Roman"/>
          <w:b/>
          <w:sz w:val="24"/>
          <w:szCs w:val="24"/>
        </w:rPr>
      </w:pPr>
    </w:p>
    <w:p w:rsidR="008472EB" w:rsidRPr="00606BE6" w:rsidRDefault="008472EB" w:rsidP="008472EB">
      <w:pPr>
        <w:spacing w:after="0" w:line="480" w:lineRule="auto"/>
        <w:jc w:val="center"/>
        <w:rPr>
          <w:rFonts w:ascii="Times New Roman" w:hAnsi="Times New Roman" w:cs="Times New Roman"/>
          <w:b/>
          <w:sz w:val="24"/>
          <w:szCs w:val="24"/>
        </w:rPr>
      </w:pPr>
      <w:r w:rsidRPr="00606BE6">
        <w:rPr>
          <w:rFonts w:ascii="Times New Roman" w:hAnsi="Times New Roman" w:cs="Times New Roman"/>
          <w:b/>
          <w:sz w:val="24"/>
          <w:szCs w:val="24"/>
        </w:rPr>
        <w:lastRenderedPageBreak/>
        <w:t>ACKNOWLEDGEMENT</w:t>
      </w:r>
    </w:p>
    <w:p w:rsidR="008472EB" w:rsidRDefault="008472EB" w:rsidP="008472EB">
      <w:pPr>
        <w:spacing w:line="480" w:lineRule="auto"/>
        <w:jc w:val="both"/>
        <w:rPr>
          <w:rFonts w:ascii="Times New Roman" w:hAnsi="Times New Roman" w:cs="Times New Roman"/>
          <w:sz w:val="24"/>
          <w:szCs w:val="24"/>
        </w:rPr>
      </w:pPr>
      <w:r w:rsidRPr="00606BE6">
        <w:rPr>
          <w:rFonts w:ascii="Times New Roman" w:hAnsi="Times New Roman" w:cs="Times New Roman"/>
          <w:sz w:val="24"/>
          <w:szCs w:val="24"/>
        </w:rPr>
        <w:tab/>
      </w:r>
      <w:r w:rsidRPr="00600C71">
        <w:rPr>
          <w:rFonts w:ascii="Times New Roman" w:hAnsi="Times New Roman" w:cs="Times New Roman"/>
          <w:sz w:val="24"/>
          <w:szCs w:val="24"/>
        </w:rPr>
        <w:t>My appreciation goes to almighty Allah for his guidance and protection over my life up till this moment and the mercy through out this academic session.</w:t>
      </w:r>
    </w:p>
    <w:p w:rsidR="008472EB" w:rsidRDefault="008472EB" w:rsidP="008472EB">
      <w:pPr>
        <w:spacing w:line="480" w:lineRule="auto"/>
        <w:ind w:firstLine="720"/>
        <w:jc w:val="both"/>
        <w:rPr>
          <w:rFonts w:ascii="Times New Roman" w:hAnsi="Times New Roman" w:cs="Times New Roman"/>
          <w:sz w:val="24"/>
          <w:szCs w:val="24"/>
        </w:rPr>
      </w:pPr>
      <w:r w:rsidRPr="00600C71">
        <w:rPr>
          <w:rFonts w:ascii="Times New Roman" w:hAnsi="Times New Roman" w:cs="Times New Roman"/>
          <w:sz w:val="24"/>
          <w:szCs w:val="24"/>
        </w:rPr>
        <w:t xml:space="preserve">My special appreciation to my </w:t>
      </w:r>
      <w:r>
        <w:rPr>
          <w:rFonts w:ascii="Times New Roman" w:hAnsi="Times New Roman" w:cs="Times New Roman"/>
          <w:sz w:val="24"/>
          <w:szCs w:val="24"/>
        </w:rPr>
        <w:t>parent</w:t>
      </w:r>
      <w:r w:rsidRPr="00600C71">
        <w:rPr>
          <w:rFonts w:ascii="Times New Roman" w:hAnsi="Times New Roman" w:cs="Times New Roman"/>
          <w:sz w:val="24"/>
          <w:szCs w:val="24"/>
        </w:rPr>
        <w:t xml:space="preserve"> thanks so much for always been there for me, may you live long to eat the fruit of your labour (Ameen)</w:t>
      </w:r>
      <w:r>
        <w:rPr>
          <w:rFonts w:ascii="Times New Roman" w:hAnsi="Times New Roman" w:cs="Times New Roman"/>
          <w:sz w:val="24"/>
          <w:szCs w:val="24"/>
        </w:rPr>
        <w:t>.</w:t>
      </w:r>
    </w:p>
    <w:p w:rsidR="008472EB" w:rsidRDefault="008472EB" w:rsidP="008472EB">
      <w:pPr>
        <w:spacing w:line="480" w:lineRule="auto"/>
        <w:ind w:firstLine="720"/>
        <w:jc w:val="both"/>
        <w:rPr>
          <w:rFonts w:ascii="Times New Roman" w:hAnsi="Times New Roman" w:cs="Times New Roman"/>
          <w:sz w:val="24"/>
          <w:szCs w:val="24"/>
        </w:rPr>
      </w:pPr>
      <w:r w:rsidRPr="00600C71">
        <w:rPr>
          <w:rFonts w:ascii="Times New Roman" w:hAnsi="Times New Roman" w:cs="Times New Roman"/>
          <w:sz w:val="24"/>
          <w:szCs w:val="24"/>
        </w:rPr>
        <w:t xml:space="preserve">My profound appreciation goes to my dedicated and competent supervisor </w:t>
      </w:r>
      <w:r>
        <w:rPr>
          <w:rFonts w:ascii="Times New Roman" w:hAnsi="Times New Roman" w:cs="Times New Roman"/>
          <w:sz w:val="24"/>
          <w:szCs w:val="24"/>
        </w:rPr>
        <w:t>Mr Babatunde A.R</w:t>
      </w:r>
      <w:r w:rsidRPr="00600C71">
        <w:rPr>
          <w:rFonts w:ascii="Times New Roman" w:hAnsi="Times New Roman" w:cs="Times New Roman"/>
          <w:sz w:val="24"/>
          <w:szCs w:val="24"/>
        </w:rPr>
        <w:t>. for his support throughout my project work.</w:t>
      </w:r>
      <w:r>
        <w:rPr>
          <w:rFonts w:ascii="Times New Roman" w:hAnsi="Times New Roman" w:cs="Times New Roman"/>
          <w:sz w:val="24"/>
          <w:szCs w:val="24"/>
        </w:rPr>
        <w:t xml:space="preserve"> </w:t>
      </w:r>
      <w:r w:rsidRPr="00600C71">
        <w:rPr>
          <w:rFonts w:ascii="Times New Roman" w:hAnsi="Times New Roman" w:cs="Times New Roman"/>
          <w:sz w:val="24"/>
          <w:szCs w:val="24"/>
        </w:rPr>
        <w:t>Special thanks to HOD Mr.</w:t>
      </w:r>
      <w:r>
        <w:rPr>
          <w:rFonts w:ascii="Times New Roman" w:hAnsi="Times New Roman" w:cs="Times New Roman"/>
          <w:sz w:val="24"/>
          <w:szCs w:val="24"/>
        </w:rPr>
        <w:t xml:space="preserve"> Ajiboye W.T, God bless you sir.</w:t>
      </w:r>
    </w:p>
    <w:p w:rsidR="008472EB" w:rsidRPr="00606BE6" w:rsidRDefault="008472EB" w:rsidP="008472EB">
      <w:pPr>
        <w:spacing w:after="0" w:line="480" w:lineRule="auto"/>
        <w:jc w:val="both"/>
        <w:rPr>
          <w:rFonts w:ascii="Times New Roman" w:hAnsi="Times New Roman" w:cs="Times New Roman"/>
          <w:b/>
          <w:sz w:val="24"/>
          <w:szCs w:val="24"/>
        </w:rPr>
      </w:pPr>
    </w:p>
    <w:p w:rsidR="008472EB" w:rsidRPr="00606BE6" w:rsidRDefault="008472EB" w:rsidP="008472EB">
      <w:pPr>
        <w:spacing w:after="0" w:line="480" w:lineRule="auto"/>
        <w:jc w:val="center"/>
        <w:rPr>
          <w:rFonts w:ascii="Times New Roman" w:hAnsi="Times New Roman" w:cs="Times New Roman"/>
          <w:b/>
          <w:sz w:val="24"/>
          <w:szCs w:val="24"/>
        </w:rPr>
      </w:pPr>
    </w:p>
    <w:p w:rsidR="008472EB" w:rsidRDefault="008472EB" w:rsidP="008472EB">
      <w:pPr>
        <w:spacing w:after="0" w:line="480" w:lineRule="auto"/>
        <w:jc w:val="center"/>
        <w:rPr>
          <w:rFonts w:ascii="Times New Roman" w:hAnsi="Times New Roman" w:cs="Times New Roman"/>
          <w:b/>
          <w:sz w:val="24"/>
          <w:szCs w:val="24"/>
        </w:rPr>
      </w:pPr>
    </w:p>
    <w:p w:rsidR="008472EB" w:rsidRDefault="008472EB" w:rsidP="008472EB">
      <w:pPr>
        <w:spacing w:after="0" w:line="480" w:lineRule="auto"/>
        <w:jc w:val="center"/>
        <w:rPr>
          <w:rFonts w:ascii="Times New Roman" w:hAnsi="Times New Roman" w:cs="Times New Roman"/>
          <w:b/>
          <w:sz w:val="24"/>
          <w:szCs w:val="24"/>
        </w:rPr>
      </w:pPr>
    </w:p>
    <w:p w:rsidR="008472EB" w:rsidRDefault="008472EB" w:rsidP="008472EB">
      <w:pPr>
        <w:spacing w:after="0" w:line="480" w:lineRule="auto"/>
        <w:jc w:val="center"/>
        <w:rPr>
          <w:rFonts w:ascii="Times New Roman" w:hAnsi="Times New Roman" w:cs="Times New Roman"/>
          <w:b/>
          <w:sz w:val="24"/>
          <w:szCs w:val="24"/>
        </w:rPr>
      </w:pPr>
    </w:p>
    <w:p w:rsidR="008472EB" w:rsidRDefault="008472EB" w:rsidP="008472EB">
      <w:pPr>
        <w:spacing w:after="0" w:line="480" w:lineRule="auto"/>
        <w:jc w:val="center"/>
        <w:rPr>
          <w:rFonts w:ascii="Times New Roman" w:hAnsi="Times New Roman" w:cs="Times New Roman"/>
          <w:b/>
          <w:sz w:val="24"/>
          <w:szCs w:val="24"/>
        </w:rPr>
      </w:pPr>
    </w:p>
    <w:p w:rsidR="008472EB" w:rsidRDefault="008472EB" w:rsidP="008472EB">
      <w:pPr>
        <w:spacing w:after="0" w:line="480" w:lineRule="auto"/>
        <w:jc w:val="center"/>
        <w:rPr>
          <w:rFonts w:ascii="Times New Roman" w:hAnsi="Times New Roman" w:cs="Times New Roman"/>
          <w:b/>
          <w:sz w:val="24"/>
          <w:szCs w:val="24"/>
        </w:rPr>
      </w:pPr>
    </w:p>
    <w:p w:rsidR="008472EB" w:rsidRDefault="008472EB" w:rsidP="008472EB">
      <w:pPr>
        <w:spacing w:after="0" w:line="480" w:lineRule="auto"/>
        <w:jc w:val="center"/>
        <w:rPr>
          <w:rFonts w:ascii="Times New Roman" w:hAnsi="Times New Roman" w:cs="Times New Roman"/>
          <w:b/>
          <w:sz w:val="24"/>
          <w:szCs w:val="24"/>
        </w:rPr>
      </w:pPr>
    </w:p>
    <w:p w:rsidR="008472EB" w:rsidRDefault="008472EB" w:rsidP="008472EB">
      <w:pPr>
        <w:spacing w:after="0" w:line="480" w:lineRule="auto"/>
        <w:jc w:val="center"/>
        <w:rPr>
          <w:rFonts w:ascii="Times New Roman" w:hAnsi="Times New Roman" w:cs="Times New Roman"/>
          <w:b/>
          <w:sz w:val="24"/>
          <w:szCs w:val="24"/>
        </w:rPr>
      </w:pPr>
    </w:p>
    <w:p w:rsidR="008472EB" w:rsidRDefault="008472EB" w:rsidP="008472EB">
      <w:pPr>
        <w:spacing w:after="0" w:line="480" w:lineRule="auto"/>
        <w:jc w:val="center"/>
        <w:rPr>
          <w:rFonts w:ascii="Times New Roman" w:hAnsi="Times New Roman" w:cs="Times New Roman"/>
          <w:b/>
          <w:sz w:val="24"/>
          <w:szCs w:val="24"/>
        </w:rPr>
      </w:pPr>
    </w:p>
    <w:p w:rsidR="008472EB" w:rsidRDefault="008472EB" w:rsidP="008472EB">
      <w:pPr>
        <w:spacing w:after="0" w:line="480" w:lineRule="auto"/>
        <w:jc w:val="center"/>
        <w:rPr>
          <w:rFonts w:ascii="Times New Roman" w:hAnsi="Times New Roman" w:cs="Times New Roman"/>
          <w:b/>
          <w:sz w:val="24"/>
          <w:szCs w:val="24"/>
        </w:rPr>
      </w:pPr>
    </w:p>
    <w:p w:rsidR="008472EB" w:rsidRDefault="008472EB" w:rsidP="008472EB">
      <w:pPr>
        <w:spacing w:after="0" w:line="480" w:lineRule="auto"/>
        <w:jc w:val="center"/>
        <w:rPr>
          <w:rFonts w:ascii="Times New Roman" w:hAnsi="Times New Roman" w:cs="Times New Roman"/>
          <w:b/>
          <w:sz w:val="24"/>
          <w:szCs w:val="24"/>
        </w:rPr>
      </w:pPr>
    </w:p>
    <w:p w:rsidR="008472EB" w:rsidRDefault="008472EB" w:rsidP="008472EB">
      <w:pPr>
        <w:spacing w:after="0" w:line="480" w:lineRule="auto"/>
        <w:jc w:val="center"/>
        <w:rPr>
          <w:rFonts w:ascii="Times New Roman" w:hAnsi="Times New Roman" w:cs="Times New Roman"/>
          <w:b/>
          <w:sz w:val="24"/>
          <w:szCs w:val="24"/>
        </w:rPr>
      </w:pPr>
    </w:p>
    <w:p w:rsidR="008472EB" w:rsidRPr="00606BE6" w:rsidRDefault="008472EB" w:rsidP="008472EB">
      <w:pPr>
        <w:spacing w:after="0" w:line="480" w:lineRule="auto"/>
        <w:ind w:left="360"/>
        <w:jc w:val="center"/>
        <w:rPr>
          <w:rFonts w:ascii="Times New Roman" w:hAnsi="Times New Roman" w:cs="Times New Roman"/>
          <w:b/>
          <w:sz w:val="24"/>
          <w:szCs w:val="24"/>
        </w:rPr>
      </w:pPr>
      <w:r w:rsidRPr="00606BE6">
        <w:rPr>
          <w:rFonts w:ascii="Times New Roman" w:hAnsi="Times New Roman" w:cs="Times New Roman"/>
          <w:b/>
          <w:sz w:val="24"/>
          <w:szCs w:val="24"/>
        </w:rPr>
        <w:lastRenderedPageBreak/>
        <w:t>TABLE OF CONTENTS</w:t>
      </w:r>
    </w:p>
    <w:p w:rsidR="008472EB" w:rsidRPr="00606BE6" w:rsidRDefault="008472EB" w:rsidP="008472EB">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Title page</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i</w:t>
      </w:r>
    </w:p>
    <w:p w:rsidR="008472EB" w:rsidRPr="00606BE6" w:rsidRDefault="008472EB" w:rsidP="008472EB">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 xml:space="preserve">Certification </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ii</w:t>
      </w:r>
    </w:p>
    <w:p w:rsidR="008472EB" w:rsidRPr="00606BE6" w:rsidRDefault="008472EB" w:rsidP="008472EB">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Dedication</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iii</w:t>
      </w:r>
    </w:p>
    <w:p w:rsidR="008472EB" w:rsidRPr="00606BE6" w:rsidRDefault="008472EB" w:rsidP="008472EB">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Acknowledgement</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iv</w:t>
      </w:r>
    </w:p>
    <w:p w:rsidR="008472EB" w:rsidRPr="00606BE6" w:rsidRDefault="008472EB" w:rsidP="008472EB">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Table of contents</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v</w:t>
      </w:r>
    </w:p>
    <w:p w:rsidR="008472EB" w:rsidRDefault="008472EB" w:rsidP="008472EB">
      <w:r w:rsidRPr="008472EB">
        <w:rPr>
          <w:b/>
        </w:rPr>
        <w:t>Chapter One:</w:t>
      </w:r>
      <w:r>
        <w:t xml:space="preserve"> Introduction                   </w:t>
      </w:r>
      <w:r>
        <w:tab/>
      </w:r>
      <w:r>
        <w:tab/>
      </w:r>
      <w:r>
        <w:tab/>
      </w:r>
      <w:r>
        <w:tab/>
      </w:r>
      <w:r>
        <w:tab/>
      </w:r>
      <w:r>
        <w:tab/>
        <w:t xml:space="preserve">              1        </w:t>
      </w:r>
    </w:p>
    <w:p w:rsidR="008472EB" w:rsidRDefault="008472EB" w:rsidP="008472EB">
      <w:r>
        <w:t xml:space="preserve"> 1.1 Background of the Study                             </w:t>
      </w:r>
      <w:r>
        <w:tab/>
      </w:r>
      <w:r>
        <w:tab/>
      </w:r>
      <w:r>
        <w:tab/>
      </w:r>
      <w:r>
        <w:tab/>
      </w:r>
      <w:r>
        <w:tab/>
        <w:t xml:space="preserve">      </w:t>
      </w:r>
      <w:r>
        <w:tab/>
        <w:t xml:space="preserve">1        </w:t>
      </w:r>
    </w:p>
    <w:p w:rsidR="008472EB" w:rsidRDefault="008472EB" w:rsidP="008472EB">
      <w:r>
        <w:t xml:space="preserve"> 1.2 Statement of the Problem                         </w:t>
      </w:r>
      <w:r>
        <w:tab/>
      </w:r>
      <w:r>
        <w:tab/>
      </w:r>
      <w:r>
        <w:tab/>
      </w:r>
      <w:r>
        <w:tab/>
      </w:r>
      <w:r>
        <w:tab/>
        <w:t xml:space="preserve">     </w:t>
      </w:r>
      <w:r>
        <w:tab/>
        <w:t xml:space="preserve">3        </w:t>
      </w:r>
    </w:p>
    <w:p w:rsidR="008472EB" w:rsidRDefault="008472EB" w:rsidP="008472EB">
      <w:r>
        <w:t xml:space="preserve"> 1.3 Research Questions                                </w:t>
      </w:r>
      <w:r>
        <w:tab/>
      </w:r>
      <w:r>
        <w:tab/>
      </w:r>
      <w:r>
        <w:tab/>
      </w:r>
      <w:r>
        <w:tab/>
      </w:r>
      <w:r>
        <w:tab/>
        <w:t xml:space="preserve">        </w:t>
      </w:r>
      <w:r>
        <w:tab/>
        <w:t xml:space="preserve">5        </w:t>
      </w:r>
    </w:p>
    <w:p w:rsidR="008472EB" w:rsidRDefault="008472EB" w:rsidP="008472EB">
      <w:r>
        <w:t xml:space="preserve"> 1.4 Objectives of the Study                                   </w:t>
      </w:r>
      <w:r>
        <w:tab/>
      </w:r>
      <w:r>
        <w:tab/>
      </w:r>
      <w:r>
        <w:tab/>
      </w:r>
      <w:r>
        <w:tab/>
      </w:r>
      <w:r>
        <w:tab/>
      </w:r>
      <w:r>
        <w:tab/>
        <w:t xml:space="preserve">5        </w:t>
      </w:r>
    </w:p>
    <w:p w:rsidR="008472EB" w:rsidRDefault="008472EB" w:rsidP="008472EB">
      <w:r>
        <w:t xml:space="preserve"> 1.5 Research Hypotheses                                       </w:t>
      </w:r>
      <w:r>
        <w:tab/>
      </w:r>
      <w:r>
        <w:tab/>
      </w:r>
      <w:r>
        <w:tab/>
      </w:r>
      <w:r>
        <w:tab/>
      </w:r>
      <w:r>
        <w:tab/>
      </w:r>
      <w:r>
        <w:tab/>
        <w:t xml:space="preserve">5        </w:t>
      </w:r>
    </w:p>
    <w:p w:rsidR="008472EB" w:rsidRDefault="008472EB" w:rsidP="008472EB">
      <w:r>
        <w:t xml:space="preserve"> 1.6 Significance of the Study                                </w:t>
      </w:r>
      <w:r>
        <w:tab/>
      </w:r>
      <w:r>
        <w:tab/>
      </w:r>
      <w:r>
        <w:tab/>
      </w:r>
      <w:r>
        <w:tab/>
      </w:r>
      <w:r>
        <w:tab/>
      </w:r>
      <w:r>
        <w:tab/>
        <w:t xml:space="preserve"> 6        </w:t>
      </w:r>
    </w:p>
    <w:p w:rsidR="008472EB" w:rsidRDefault="008472EB" w:rsidP="008472EB">
      <w:r>
        <w:t xml:space="preserve"> 1.7 Scope of the Study                              </w:t>
      </w:r>
      <w:r>
        <w:tab/>
      </w:r>
      <w:r>
        <w:tab/>
      </w:r>
      <w:r>
        <w:tab/>
      </w:r>
      <w:r>
        <w:tab/>
      </w:r>
      <w:r>
        <w:tab/>
      </w:r>
      <w:r>
        <w:tab/>
        <w:t xml:space="preserve">          </w:t>
      </w:r>
      <w:r>
        <w:tab/>
        <w:t xml:space="preserve">7        </w:t>
      </w:r>
    </w:p>
    <w:p w:rsidR="008472EB" w:rsidRDefault="008472EB" w:rsidP="008472EB">
      <w:r>
        <w:t xml:space="preserve"> 1.8 Limitation of the Study                            </w:t>
      </w:r>
      <w:r>
        <w:tab/>
      </w:r>
      <w:r>
        <w:tab/>
      </w:r>
      <w:r>
        <w:tab/>
      </w:r>
      <w:r>
        <w:tab/>
      </w:r>
      <w:r>
        <w:tab/>
        <w:t xml:space="preserve">       </w:t>
      </w:r>
      <w:r>
        <w:tab/>
        <w:t xml:space="preserve">7        </w:t>
      </w:r>
    </w:p>
    <w:p w:rsidR="008472EB" w:rsidRDefault="008472EB" w:rsidP="008472EB">
      <w:r>
        <w:t xml:space="preserve"> 1.9 Definition of Terms                                       </w:t>
      </w:r>
      <w:r>
        <w:tab/>
      </w:r>
      <w:r>
        <w:tab/>
      </w:r>
      <w:r>
        <w:tab/>
      </w:r>
      <w:r>
        <w:tab/>
      </w:r>
      <w:r>
        <w:tab/>
      </w:r>
      <w:r>
        <w:tab/>
        <w:t xml:space="preserve">8       </w:t>
      </w:r>
    </w:p>
    <w:p w:rsidR="008472EB" w:rsidRDefault="008472EB" w:rsidP="008472EB">
      <w:r>
        <w:t xml:space="preserve"> 1.10 Organization of the Study                              </w:t>
      </w:r>
      <w:r>
        <w:tab/>
      </w:r>
      <w:r>
        <w:tab/>
      </w:r>
      <w:r>
        <w:tab/>
      </w:r>
      <w:r>
        <w:tab/>
      </w:r>
      <w:r>
        <w:tab/>
      </w:r>
      <w:r>
        <w:tab/>
        <w:t xml:space="preserve"> 9       </w:t>
      </w:r>
    </w:p>
    <w:p w:rsidR="008472EB" w:rsidRDefault="008472EB" w:rsidP="008472EB">
      <w:r>
        <w:t xml:space="preserve"> </w:t>
      </w:r>
      <w:r w:rsidRPr="008472EB">
        <w:rPr>
          <w:b/>
        </w:rPr>
        <w:t>Chapter Two: Literature Review</w:t>
      </w:r>
      <w:r>
        <w:t xml:space="preserve">                              </w:t>
      </w:r>
      <w:r>
        <w:tab/>
      </w:r>
      <w:r>
        <w:tab/>
      </w:r>
      <w:r>
        <w:tab/>
      </w:r>
      <w:r>
        <w:tab/>
      </w:r>
      <w:r>
        <w:tab/>
        <w:t xml:space="preserve">10       </w:t>
      </w:r>
    </w:p>
    <w:p w:rsidR="008472EB" w:rsidRDefault="008472EB" w:rsidP="008472EB">
      <w:r>
        <w:t xml:space="preserve"> 2.0 Introduction                                              </w:t>
      </w:r>
      <w:r>
        <w:tab/>
      </w:r>
      <w:r>
        <w:tab/>
      </w:r>
      <w:r>
        <w:tab/>
      </w:r>
      <w:r>
        <w:tab/>
      </w:r>
      <w:r>
        <w:tab/>
      </w:r>
      <w:r>
        <w:tab/>
        <w:t xml:space="preserve">10       </w:t>
      </w:r>
    </w:p>
    <w:p w:rsidR="008472EB" w:rsidRDefault="008472EB" w:rsidP="008472EB">
      <w:r>
        <w:t xml:space="preserve"> 2.1 Conceptual Review                          </w:t>
      </w:r>
      <w:r>
        <w:tab/>
      </w:r>
      <w:r>
        <w:tab/>
      </w:r>
      <w:r>
        <w:tab/>
      </w:r>
      <w:r>
        <w:tab/>
      </w:r>
      <w:r>
        <w:tab/>
      </w:r>
      <w:r>
        <w:tab/>
        <w:t xml:space="preserve">               </w:t>
      </w:r>
      <w:r w:rsidR="009720FE">
        <w:t>10</w:t>
      </w:r>
      <w:r>
        <w:t xml:space="preserve">       </w:t>
      </w:r>
    </w:p>
    <w:p w:rsidR="008472EB" w:rsidRDefault="008472EB" w:rsidP="008472EB">
      <w:r>
        <w:t xml:space="preserve"> 2.2 Theoretical Review                                    </w:t>
      </w:r>
      <w:r w:rsidR="009720FE">
        <w:tab/>
      </w:r>
      <w:r w:rsidR="009720FE">
        <w:tab/>
      </w:r>
      <w:r w:rsidR="009720FE">
        <w:tab/>
      </w:r>
      <w:r w:rsidR="009720FE">
        <w:tab/>
      </w:r>
      <w:r w:rsidR="009720FE">
        <w:tab/>
      </w:r>
      <w:r>
        <w:t xml:space="preserve">    </w:t>
      </w:r>
      <w:r w:rsidR="009720FE">
        <w:tab/>
        <w:t>14</w:t>
      </w:r>
      <w:r>
        <w:t xml:space="preserve">       </w:t>
      </w:r>
    </w:p>
    <w:p w:rsidR="008472EB" w:rsidRDefault="008472EB" w:rsidP="008472EB">
      <w:r>
        <w:t xml:space="preserve"> 2.3 Empirical Review                                     </w:t>
      </w:r>
      <w:r w:rsidR="009720FE">
        <w:tab/>
      </w:r>
      <w:r w:rsidR="009720FE">
        <w:tab/>
      </w:r>
      <w:r w:rsidR="009720FE">
        <w:tab/>
      </w:r>
      <w:r w:rsidR="009720FE">
        <w:tab/>
      </w:r>
      <w:r w:rsidR="009720FE">
        <w:tab/>
      </w:r>
      <w:r w:rsidR="009720FE">
        <w:tab/>
      </w:r>
      <w:r>
        <w:t xml:space="preserve">    </w:t>
      </w:r>
      <w:r w:rsidR="009720FE">
        <w:t>17</w:t>
      </w:r>
      <w:r>
        <w:t xml:space="preserve">       </w:t>
      </w:r>
    </w:p>
    <w:p w:rsidR="008472EB" w:rsidRDefault="008472EB" w:rsidP="008472EB">
      <w:r>
        <w:t xml:space="preserve"> </w:t>
      </w:r>
      <w:r w:rsidRPr="009720FE">
        <w:rPr>
          <w:b/>
        </w:rPr>
        <w:t>Chapter Three: Research Methodology</w:t>
      </w:r>
      <w:r>
        <w:t xml:space="preserve">             </w:t>
      </w:r>
      <w:r w:rsidR="009720FE">
        <w:tab/>
      </w:r>
      <w:r w:rsidR="009720FE">
        <w:tab/>
      </w:r>
      <w:r w:rsidR="009720FE">
        <w:tab/>
      </w:r>
      <w:r w:rsidR="009720FE">
        <w:tab/>
      </w:r>
      <w:r w:rsidR="009720FE">
        <w:tab/>
        <w:t xml:space="preserve">    </w:t>
      </w:r>
      <w:r>
        <w:t xml:space="preserve">             </w:t>
      </w:r>
      <w:r w:rsidR="009720FE">
        <w:t xml:space="preserve"> 22</w:t>
      </w:r>
      <w:r>
        <w:t xml:space="preserve">       </w:t>
      </w:r>
    </w:p>
    <w:p w:rsidR="008472EB" w:rsidRDefault="008472EB" w:rsidP="008472EB">
      <w:r>
        <w:t xml:space="preserve"> 3.1 Introduction                                             </w:t>
      </w:r>
      <w:r w:rsidR="009720FE">
        <w:t xml:space="preserve"> </w:t>
      </w:r>
      <w:r w:rsidR="009720FE">
        <w:tab/>
      </w:r>
      <w:r w:rsidR="009720FE">
        <w:tab/>
      </w:r>
      <w:r w:rsidR="009720FE">
        <w:tab/>
      </w:r>
      <w:r w:rsidR="009720FE">
        <w:tab/>
      </w:r>
      <w:r w:rsidR="009720FE">
        <w:tab/>
      </w:r>
      <w:r w:rsidR="009720FE">
        <w:tab/>
        <w:t xml:space="preserve">   22    </w:t>
      </w:r>
    </w:p>
    <w:p w:rsidR="008472EB" w:rsidRDefault="008472EB" w:rsidP="008472EB">
      <w:r>
        <w:lastRenderedPageBreak/>
        <w:t xml:space="preserve"> 3.2 Research Design                                          </w:t>
      </w:r>
      <w:r w:rsidR="009720FE">
        <w:t xml:space="preserve"> </w:t>
      </w:r>
      <w:r w:rsidR="009720FE">
        <w:tab/>
      </w:r>
      <w:r w:rsidR="009720FE">
        <w:tab/>
      </w:r>
      <w:r w:rsidR="009720FE">
        <w:tab/>
      </w:r>
      <w:r w:rsidR="009720FE">
        <w:tab/>
      </w:r>
      <w:r w:rsidR="009720FE">
        <w:tab/>
      </w:r>
      <w:r w:rsidR="009720FE">
        <w:tab/>
        <w:t>22</w:t>
      </w:r>
      <w:r>
        <w:t xml:space="preserve">      </w:t>
      </w:r>
    </w:p>
    <w:p w:rsidR="008472EB" w:rsidRDefault="008472EB" w:rsidP="008472EB">
      <w:r>
        <w:t xml:space="preserve"> 3.3 Population of the Study                                  </w:t>
      </w:r>
      <w:r w:rsidR="009720FE">
        <w:t xml:space="preserve"> </w:t>
      </w:r>
      <w:r w:rsidR="009720FE">
        <w:tab/>
      </w:r>
      <w:r w:rsidR="009720FE">
        <w:tab/>
      </w:r>
      <w:r w:rsidR="009720FE">
        <w:tab/>
      </w:r>
      <w:r w:rsidR="009720FE">
        <w:tab/>
      </w:r>
      <w:r w:rsidR="009720FE">
        <w:tab/>
      </w:r>
      <w:r w:rsidR="009720FE">
        <w:tab/>
        <w:t>22</w:t>
      </w:r>
      <w:r>
        <w:t xml:space="preserve">       </w:t>
      </w:r>
    </w:p>
    <w:p w:rsidR="008472EB" w:rsidRDefault="008472EB" w:rsidP="008472EB">
      <w:r>
        <w:t xml:space="preserve"> 3.4 Sampling Techniques                                     </w:t>
      </w:r>
      <w:r w:rsidR="009720FE">
        <w:tab/>
      </w:r>
      <w:r w:rsidR="009720FE">
        <w:tab/>
      </w:r>
      <w:r w:rsidR="009720FE">
        <w:tab/>
      </w:r>
      <w:r w:rsidR="009720FE">
        <w:tab/>
      </w:r>
      <w:r w:rsidR="009720FE">
        <w:tab/>
      </w:r>
      <w:r>
        <w:t xml:space="preserve">  </w:t>
      </w:r>
      <w:r w:rsidR="009720FE">
        <w:tab/>
        <w:t>23</w:t>
      </w:r>
      <w:r>
        <w:t xml:space="preserve">       </w:t>
      </w:r>
    </w:p>
    <w:p w:rsidR="008472EB" w:rsidRDefault="008472EB" w:rsidP="008472EB">
      <w:r>
        <w:t xml:space="preserve"> 3.5 Sample Size                                             </w:t>
      </w:r>
      <w:r w:rsidR="009720FE">
        <w:tab/>
      </w:r>
      <w:r w:rsidR="009720FE">
        <w:tab/>
      </w:r>
      <w:r w:rsidR="009720FE">
        <w:tab/>
      </w:r>
      <w:r w:rsidR="009720FE">
        <w:tab/>
      </w:r>
      <w:r w:rsidR="009720FE">
        <w:tab/>
      </w:r>
      <w:r w:rsidR="009720FE">
        <w:tab/>
      </w:r>
      <w:r>
        <w:t xml:space="preserve"> </w:t>
      </w:r>
      <w:r w:rsidR="009720FE">
        <w:t>23</w:t>
      </w:r>
      <w:r>
        <w:t xml:space="preserve">       </w:t>
      </w:r>
    </w:p>
    <w:p w:rsidR="008472EB" w:rsidRDefault="008472EB" w:rsidP="008472EB">
      <w:r>
        <w:t xml:space="preserve"> 3.6 Method of Data Collection                  </w:t>
      </w:r>
      <w:r w:rsidR="009720FE">
        <w:tab/>
      </w:r>
      <w:r w:rsidR="009720FE">
        <w:tab/>
      </w:r>
      <w:r w:rsidR="009720FE">
        <w:tab/>
      </w:r>
      <w:r w:rsidR="009720FE">
        <w:tab/>
      </w:r>
      <w:r w:rsidR="009720FE">
        <w:tab/>
      </w:r>
      <w:r>
        <w:t xml:space="preserve">              </w:t>
      </w:r>
      <w:r w:rsidR="009720FE">
        <w:t>24</w:t>
      </w:r>
      <w:r>
        <w:t xml:space="preserve">      </w:t>
      </w:r>
    </w:p>
    <w:p w:rsidR="008472EB" w:rsidRDefault="008472EB" w:rsidP="008472EB">
      <w:r>
        <w:t xml:space="preserve"> 3.7 Sources of Data Collection                                </w:t>
      </w:r>
      <w:r w:rsidR="009720FE">
        <w:tab/>
      </w:r>
      <w:r w:rsidR="009720FE">
        <w:tab/>
      </w:r>
      <w:r w:rsidR="009720FE">
        <w:tab/>
      </w:r>
      <w:r w:rsidR="009720FE">
        <w:tab/>
      </w:r>
      <w:r w:rsidR="009720FE">
        <w:tab/>
      </w:r>
      <w:r w:rsidR="009720FE">
        <w:tab/>
        <w:t>24</w:t>
      </w:r>
      <w:r>
        <w:t xml:space="preserve">       </w:t>
      </w:r>
    </w:p>
    <w:p w:rsidR="008472EB" w:rsidRDefault="008472EB" w:rsidP="008472EB">
      <w:r>
        <w:t xml:space="preserve"> 3.8 Method of Data Analysis                                  </w:t>
      </w:r>
      <w:r w:rsidR="009720FE">
        <w:tab/>
      </w:r>
      <w:r w:rsidR="009720FE">
        <w:tab/>
      </w:r>
      <w:r w:rsidR="009720FE">
        <w:tab/>
      </w:r>
      <w:r w:rsidR="009720FE">
        <w:tab/>
      </w:r>
      <w:r w:rsidR="009720FE">
        <w:tab/>
      </w:r>
      <w:r w:rsidR="009720FE">
        <w:tab/>
        <w:t>25</w:t>
      </w:r>
      <w:r>
        <w:t xml:space="preserve">      </w:t>
      </w:r>
    </w:p>
    <w:p w:rsidR="008472EB" w:rsidRDefault="008472EB" w:rsidP="008472EB">
      <w:r>
        <w:t xml:space="preserve"> 3.9 Validity and Reliability of the Instrument             </w:t>
      </w:r>
      <w:r w:rsidR="009720FE">
        <w:tab/>
      </w:r>
      <w:r w:rsidR="009720FE">
        <w:tab/>
      </w:r>
      <w:r w:rsidR="009720FE">
        <w:tab/>
      </w:r>
      <w:r w:rsidR="009720FE">
        <w:tab/>
        <w:t xml:space="preserve">            </w:t>
      </w:r>
      <w:r>
        <w:t xml:space="preserve">  </w:t>
      </w:r>
      <w:r w:rsidR="009720FE">
        <w:t xml:space="preserve"> 26</w:t>
      </w:r>
      <w:r>
        <w:t xml:space="preserve">       </w:t>
      </w:r>
    </w:p>
    <w:p w:rsidR="008472EB" w:rsidRPr="009720FE" w:rsidRDefault="008472EB" w:rsidP="008472EB">
      <w:pPr>
        <w:rPr>
          <w:b/>
        </w:rPr>
      </w:pPr>
      <w:r w:rsidRPr="009720FE">
        <w:rPr>
          <w:b/>
        </w:rPr>
        <w:t xml:space="preserve"> Chapter Four: Data Presentation, Analysis and Interpretation  </w:t>
      </w:r>
      <w:r w:rsidR="009720FE">
        <w:rPr>
          <w:b/>
        </w:rPr>
        <w:tab/>
      </w:r>
      <w:r w:rsidR="009720FE">
        <w:rPr>
          <w:b/>
        </w:rPr>
        <w:tab/>
      </w:r>
      <w:r w:rsidR="009720FE">
        <w:rPr>
          <w:b/>
        </w:rPr>
        <w:tab/>
      </w:r>
      <w:r w:rsidR="009720FE">
        <w:rPr>
          <w:b/>
        </w:rPr>
        <w:tab/>
      </w:r>
      <w:r w:rsidRPr="009720FE">
        <w:rPr>
          <w:b/>
        </w:rPr>
        <w:t xml:space="preserve">      </w:t>
      </w:r>
    </w:p>
    <w:p w:rsidR="008472EB" w:rsidRDefault="008472EB" w:rsidP="008472EB">
      <w:r>
        <w:t xml:space="preserve"> 4.0 Introduction                                           </w:t>
      </w:r>
      <w:r w:rsidR="009720FE">
        <w:tab/>
      </w:r>
      <w:r w:rsidR="009720FE">
        <w:tab/>
      </w:r>
      <w:r w:rsidR="009720FE">
        <w:tab/>
      </w:r>
      <w:r w:rsidR="009720FE">
        <w:tab/>
      </w:r>
      <w:r w:rsidR="009720FE">
        <w:tab/>
      </w:r>
      <w:r w:rsidR="009720FE">
        <w:tab/>
      </w:r>
      <w:r>
        <w:t xml:space="preserve"> </w:t>
      </w:r>
      <w:r w:rsidR="009720FE">
        <w:t xml:space="preserve"> 28</w:t>
      </w:r>
      <w:r>
        <w:t xml:space="preserve">       </w:t>
      </w:r>
    </w:p>
    <w:p w:rsidR="008472EB" w:rsidRDefault="008472EB" w:rsidP="008472EB">
      <w:r>
        <w:t xml:space="preserve"> 4.1 Respondent Characteristics and Clarification             </w:t>
      </w:r>
      <w:r w:rsidR="009720FE">
        <w:tab/>
      </w:r>
      <w:r w:rsidR="009720FE">
        <w:tab/>
      </w:r>
      <w:r w:rsidR="009720FE">
        <w:tab/>
      </w:r>
      <w:r w:rsidR="009720FE">
        <w:tab/>
      </w:r>
      <w:r w:rsidR="009720FE">
        <w:tab/>
        <w:t>28</w:t>
      </w:r>
      <w:r>
        <w:t xml:space="preserve">       </w:t>
      </w:r>
    </w:p>
    <w:p w:rsidR="008472EB" w:rsidRDefault="008472EB" w:rsidP="008472EB">
      <w:r>
        <w:t xml:space="preserve"> 4.2 Data Analysis Based on Research Questions              </w:t>
      </w:r>
      <w:r w:rsidR="009720FE">
        <w:tab/>
      </w:r>
      <w:r w:rsidR="009720FE">
        <w:tab/>
      </w:r>
      <w:r w:rsidR="009720FE">
        <w:tab/>
      </w:r>
      <w:r w:rsidR="009720FE">
        <w:tab/>
      </w:r>
      <w:r w:rsidR="009720FE">
        <w:tab/>
        <w:t>31</w:t>
      </w:r>
      <w:r>
        <w:t xml:space="preserve">       </w:t>
      </w:r>
    </w:p>
    <w:p w:rsidR="008472EB" w:rsidRDefault="008472EB" w:rsidP="008472EB">
      <w:r>
        <w:t xml:space="preserve"> 4.3 Test Hypotheses                                          </w:t>
      </w:r>
      <w:r w:rsidR="009720FE">
        <w:t xml:space="preserve"> </w:t>
      </w:r>
      <w:r w:rsidR="009720FE">
        <w:tab/>
      </w:r>
      <w:r w:rsidR="009720FE">
        <w:tab/>
      </w:r>
      <w:r w:rsidR="009720FE">
        <w:tab/>
      </w:r>
      <w:r w:rsidR="009720FE">
        <w:tab/>
      </w:r>
      <w:r w:rsidR="009720FE">
        <w:tab/>
      </w:r>
      <w:r w:rsidR="009720FE">
        <w:tab/>
        <w:t>33</w:t>
      </w:r>
      <w:r>
        <w:t xml:space="preserve">       </w:t>
      </w:r>
    </w:p>
    <w:p w:rsidR="008472EB" w:rsidRDefault="008472EB" w:rsidP="008472EB">
      <w:r>
        <w:t xml:space="preserve"> 4.4 Discussion of Findings                                </w:t>
      </w:r>
      <w:r w:rsidR="009720FE">
        <w:tab/>
      </w:r>
      <w:r w:rsidR="009720FE">
        <w:tab/>
      </w:r>
      <w:r w:rsidR="009720FE">
        <w:tab/>
      </w:r>
      <w:r w:rsidR="009720FE">
        <w:tab/>
      </w:r>
      <w:r w:rsidR="009720FE">
        <w:tab/>
      </w:r>
      <w:r>
        <w:t xml:space="preserve">    </w:t>
      </w:r>
      <w:r w:rsidR="009720FE">
        <w:tab/>
        <w:t>24</w:t>
      </w:r>
      <w:r>
        <w:t xml:space="preserve">      </w:t>
      </w:r>
    </w:p>
    <w:p w:rsidR="008472EB" w:rsidRPr="009720FE" w:rsidRDefault="008472EB" w:rsidP="008472EB">
      <w:pPr>
        <w:rPr>
          <w:b/>
        </w:rPr>
      </w:pPr>
      <w:r>
        <w:t xml:space="preserve"> </w:t>
      </w:r>
      <w:r w:rsidRPr="009720FE">
        <w:rPr>
          <w:b/>
        </w:rPr>
        <w:t xml:space="preserve">Chapter Five: Summary, Conclusion and Recommendations                </w:t>
      </w:r>
    </w:p>
    <w:p w:rsidR="008472EB" w:rsidRDefault="008472EB" w:rsidP="008472EB">
      <w:r>
        <w:t xml:space="preserve"> 5.1 Summary of Findings                              </w:t>
      </w:r>
      <w:r w:rsidR="009720FE">
        <w:tab/>
      </w:r>
      <w:r w:rsidR="009720FE">
        <w:tab/>
      </w:r>
      <w:r w:rsidR="009720FE">
        <w:tab/>
      </w:r>
      <w:r w:rsidR="009720FE">
        <w:tab/>
      </w:r>
      <w:r w:rsidR="009720FE">
        <w:tab/>
      </w:r>
      <w:r>
        <w:t xml:space="preserve">       </w:t>
      </w:r>
      <w:r w:rsidR="009720FE">
        <w:tab/>
      </w:r>
      <w:r>
        <w:t xml:space="preserve"> </w:t>
      </w:r>
      <w:r w:rsidR="009720FE">
        <w:t xml:space="preserve"> 37</w:t>
      </w:r>
      <w:r>
        <w:t xml:space="preserve">      </w:t>
      </w:r>
    </w:p>
    <w:p w:rsidR="008472EB" w:rsidRDefault="008472EB" w:rsidP="008472EB">
      <w:r>
        <w:t xml:space="preserve"> 5.2 Conclusion                                                </w:t>
      </w:r>
      <w:r w:rsidR="009720FE">
        <w:tab/>
      </w:r>
      <w:r w:rsidR="009720FE">
        <w:tab/>
      </w:r>
      <w:r w:rsidR="009720FE">
        <w:tab/>
      </w:r>
      <w:r w:rsidR="009720FE">
        <w:tab/>
      </w:r>
      <w:r w:rsidR="009720FE">
        <w:tab/>
      </w:r>
      <w:r w:rsidR="009720FE">
        <w:tab/>
        <w:t>38</w:t>
      </w:r>
      <w:r>
        <w:t xml:space="preserve">       </w:t>
      </w:r>
    </w:p>
    <w:p w:rsidR="008472EB" w:rsidRDefault="008472EB" w:rsidP="008472EB">
      <w:r>
        <w:t xml:space="preserve"> 5.3 Recommendations                                         </w:t>
      </w:r>
      <w:r w:rsidR="009720FE">
        <w:tab/>
      </w:r>
      <w:r w:rsidR="009720FE">
        <w:tab/>
      </w:r>
      <w:r w:rsidR="009720FE">
        <w:tab/>
      </w:r>
      <w:r w:rsidR="009720FE">
        <w:tab/>
      </w:r>
      <w:r w:rsidR="009720FE">
        <w:tab/>
      </w:r>
      <w:r w:rsidR="009720FE">
        <w:tab/>
      </w:r>
      <w:r>
        <w:t xml:space="preserve"> </w:t>
      </w:r>
      <w:r w:rsidR="009720FE">
        <w:t xml:space="preserve"> 38</w:t>
      </w:r>
      <w:r>
        <w:t xml:space="preserve">       </w:t>
      </w:r>
    </w:p>
    <w:p w:rsidR="008472EB" w:rsidRDefault="008472EB" w:rsidP="008472EB">
      <w:r>
        <w:t xml:space="preserve"> 5.4 Suggestions for Further Studies                          </w:t>
      </w:r>
      <w:r w:rsidR="009720FE">
        <w:tab/>
      </w:r>
      <w:r w:rsidR="009720FE">
        <w:tab/>
      </w:r>
      <w:r w:rsidR="009720FE">
        <w:tab/>
      </w:r>
      <w:r w:rsidR="009720FE">
        <w:tab/>
      </w:r>
      <w:r w:rsidR="009720FE">
        <w:tab/>
        <w:t>39</w:t>
      </w:r>
      <w:r>
        <w:t xml:space="preserve">     </w:t>
      </w:r>
    </w:p>
    <w:p w:rsidR="00893F5C" w:rsidRDefault="008472EB" w:rsidP="008472EB">
      <w:pPr>
        <w:spacing w:after="0" w:line="480" w:lineRule="auto"/>
        <w:jc w:val="both"/>
      </w:pPr>
      <w:r>
        <w:t xml:space="preserve"> References                                                  </w:t>
      </w:r>
      <w:r w:rsidR="009720FE">
        <w:tab/>
      </w:r>
      <w:r w:rsidR="009720FE">
        <w:tab/>
      </w:r>
      <w:r w:rsidR="009720FE">
        <w:tab/>
      </w:r>
      <w:r w:rsidR="009720FE">
        <w:tab/>
      </w:r>
      <w:r w:rsidR="009720FE">
        <w:tab/>
      </w:r>
      <w:r w:rsidR="009720FE">
        <w:tab/>
      </w:r>
      <w:r w:rsidR="009720FE">
        <w:tab/>
      </w:r>
      <w:r>
        <w:t xml:space="preserve"> </w:t>
      </w:r>
      <w:r w:rsidR="009720FE">
        <w:t xml:space="preserve"> 40</w:t>
      </w:r>
      <w:r>
        <w:t xml:space="preserve">       </w:t>
      </w:r>
    </w:p>
    <w:p w:rsidR="009720FE" w:rsidRDefault="009720FE" w:rsidP="008472EB">
      <w:pPr>
        <w:spacing w:after="0" w:line="480" w:lineRule="auto"/>
        <w:jc w:val="both"/>
      </w:pPr>
    </w:p>
    <w:p w:rsidR="009720FE" w:rsidRDefault="009720FE" w:rsidP="008472EB">
      <w:pPr>
        <w:spacing w:after="0" w:line="480" w:lineRule="auto"/>
        <w:jc w:val="both"/>
      </w:pPr>
    </w:p>
    <w:p w:rsidR="009720FE" w:rsidRDefault="009720FE" w:rsidP="008472EB">
      <w:pPr>
        <w:spacing w:after="0" w:line="480" w:lineRule="auto"/>
        <w:jc w:val="both"/>
      </w:pPr>
    </w:p>
    <w:p w:rsidR="009720FE" w:rsidRDefault="009720FE" w:rsidP="008472EB">
      <w:pPr>
        <w:spacing w:after="0" w:line="480" w:lineRule="auto"/>
        <w:jc w:val="both"/>
      </w:pPr>
    </w:p>
    <w:p w:rsidR="009720FE" w:rsidRDefault="009720FE" w:rsidP="008472EB">
      <w:pPr>
        <w:spacing w:after="0" w:line="480" w:lineRule="auto"/>
        <w:jc w:val="both"/>
        <w:sectPr w:rsidR="009720FE" w:rsidSect="009720FE">
          <w:footerReference w:type="default" r:id="rId7"/>
          <w:pgSz w:w="12240" w:h="15120" w:code="1"/>
          <w:pgMar w:top="1440" w:right="1440" w:bottom="1440" w:left="1440" w:header="720" w:footer="720" w:gutter="0"/>
          <w:pgNumType w:fmt="lowerRoman" w:start="1"/>
          <w:cols w:space="720"/>
          <w:docGrid w:linePitch="360"/>
        </w:sectPr>
      </w:pPr>
    </w:p>
    <w:p w:rsidR="009720FE" w:rsidRDefault="009720FE" w:rsidP="009720F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9720FE" w:rsidRDefault="009720FE" w:rsidP="009720F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9720FE" w:rsidRDefault="009720FE" w:rsidP="009720FE">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t>BACKGROUND OF THE STUDY</w:t>
      </w:r>
    </w:p>
    <w:p w:rsidR="009720FE" w:rsidRDefault="009720FE" w:rsidP="009720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Foreign exchange rate fluctuation has remained a critical macroeconomic variable influencing the performance and stability of national currencies, particularly in developing economies like Nigeria. The foreign exchange (forex) market in Nigeria has undergone significant transformation over the years due to policy shifts, global economic dynamics, and domestic structural challenges. These fluctuations in the exchange rate whether driven by demand-supply imbalances, speculative attacks, or changes in macroeconomic fundamentals have had profound implications on the value of the naira, Nigeria’s national currency.</w:t>
      </w:r>
    </w:p>
    <w:p w:rsidR="009720FE" w:rsidRDefault="009720FE" w:rsidP="009720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Nigeria operates a predominantly import-dependent economy, making it highly sensitive to changes in the global forex market. Given the country’s over-reliance on crude oil exports for foreign exchange earnings, the volatility of global oil prices has often translated into sharp movements in the exchange rate (Olayungbo &amp; Olayemi, 2020). The naira has experienced persistent depreciation over the past decade, exacerbated by declining foreign reserves, capital flight, and weak non-oil export performance.</w:t>
      </w:r>
    </w:p>
    <w:p w:rsidR="009720FE" w:rsidRDefault="009720FE" w:rsidP="009720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Recent policy measures by the Central Bank of Nigeria (CBN), including multiple exchange rate windows and foreign exchange interventions, were introduced in a bid to stabilize the naira and ensure adequate supply of foreign currencies (CBN, 2021). Despite these efforts, the disparity between the official exchange rate and the parallel (black market) rate has widened, creating a dual exchange rate regime that breeds arbitrage and undermines investor confidence (Adebayo, Yusuf, &amp; Adeniran, 2022).</w:t>
      </w:r>
    </w:p>
    <w:p w:rsidR="009720FE" w:rsidRDefault="009720FE" w:rsidP="009720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foreign exchange instability has significant macroeconomic consequences. For instance, fluctuations in the exchange rate have been linked to inflationary pressures, especially through the pass-through effect on the cost of imported goods (Nwachukwu &amp; Obasi, 2021). Furthermore, exchange rate volatility discourages foreign direct investment (FDI), affects external debt servicing, and disrupts fiscal planning due to the unpredictable valuation of the national currency. These concerns are particularly pertinent for monetary authorities, such as the Central Bank of Nigeria, whose mandate includes ensuring monetary and price stability.</w:t>
      </w:r>
    </w:p>
    <w:p w:rsidR="009720FE" w:rsidRDefault="009720FE" w:rsidP="009720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key area of debate in contemporary literature is the effectiveness of CBN's exchange rate management policies. Several scholars argue that administrative controls and the managed float system adopted by the CBN are unsustainable and encourage market distortions (Ogunleye &amp; Adegbite, 2021). Others contend that exchange rate liberalization, while potentially more efficient, must be accompanied by structural reforms to boost local production and reduce import dependency (Ezeaku, Nwude, &amp; Udeh, 2023).</w:t>
      </w:r>
    </w:p>
    <w:p w:rsidR="009720FE" w:rsidRDefault="009720FE" w:rsidP="009720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the naira’s value has come under intense pressure in recent years due to factors such as political instability, corruption, insecurity, and dwindling oil production. The COVID-19 pandemic further exposed Nigeria’s vulnerability, with a sharp decline in oil prices leading to foreign exchange scarcity and depreciation of the naira in both the official and parallel markets (Okonkwo, 2020).</w:t>
      </w:r>
    </w:p>
    <w:p w:rsidR="009720FE" w:rsidRDefault="009720FE" w:rsidP="009720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is thus situated within the context of ongoing debates about the appropriate exchange rate regime for Nigeria and the implications of forex instability for macroeconomic management. The Central Bank of Nigeria, as the primary institution responsible for exchange rate and monetary policy, is central to this analysis. By examining the impact of forex rate fluctuations on </w:t>
      </w:r>
      <w:r>
        <w:rPr>
          <w:rFonts w:ascii="Times New Roman" w:eastAsia="Times New Roman" w:hAnsi="Times New Roman" w:cs="Times New Roman"/>
          <w:sz w:val="24"/>
          <w:szCs w:val="24"/>
        </w:rPr>
        <w:lastRenderedPageBreak/>
        <w:t>the naira, this study aims to provide empirical insights into the effectiveness of CBN's policies and offer recommendations for ensuring long-term exchange rate stability.</w:t>
      </w:r>
    </w:p>
    <w:p w:rsidR="009720FE" w:rsidRDefault="009720FE" w:rsidP="009720FE">
      <w:pPr>
        <w:pStyle w:val="Heading3"/>
        <w:spacing w:before="0" w:beforeAutospacing="0" w:after="0" w:afterAutospacing="0" w:line="480" w:lineRule="auto"/>
        <w:jc w:val="both"/>
        <w:rPr>
          <w:b w:val="0"/>
          <w:sz w:val="24"/>
          <w:szCs w:val="24"/>
        </w:rPr>
      </w:pPr>
      <w:r>
        <w:rPr>
          <w:rStyle w:val="Strong"/>
          <w:rFonts w:eastAsiaTheme="majorEastAsia"/>
          <w:b/>
          <w:bCs/>
          <w:sz w:val="24"/>
          <w:szCs w:val="24"/>
        </w:rPr>
        <w:t>1.2</w:t>
      </w:r>
      <w:r>
        <w:rPr>
          <w:rStyle w:val="Strong"/>
          <w:rFonts w:eastAsiaTheme="majorEastAsia"/>
          <w:b/>
          <w:bCs/>
          <w:sz w:val="24"/>
          <w:szCs w:val="24"/>
        </w:rPr>
        <w:tab/>
        <w:t xml:space="preserve"> STATEMENT OF THE PROBLEM</w:t>
      </w:r>
    </w:p>
    <w:p w:rsidR="009720FE" w:rsidRDefault="009720FE" w:rsidP="009720FE">
      <w:pPr>
        <w:pStyle w:val="NormalWeb"/>
        <w:spacing w:before="0" w:beforeAutospacing="0" w:after="0" w:afterAutospacing="0" w:line="480" w:lineRule="auto"/>
        <w:jc w:val="both"/>
      </w:pPr>
      <w:r>
        <w:t>Exchange rate stability is widely acknowledged as a critical determinant of economic growth, investor confidence, and macroeconomic equilibrium, particularly in developing countries like Nigeria. However, the persistent and often erratic fluctuations in the foreign exchange rate have become a major concern for policymakers, investors, and citizens alike. Over the past few years, especially from 2020 to date, the Nigerian naira has suffered continued depreciation against major global currencies, particularly the US dollar. This trend has raised concerns about the effectiveness of the Central Bank of Nigeria’s foreign exchange management policies and their ability to safeguard the naira and preserve macroeconomic stability.</w:t>
      </w:r>
    </w:p>
    <w:p w:rsidR="009720FE" w:rsidRDefault="009720FE" w:rsidP="009720FE">
      <w:pPr>
        <w:pStyle w:val="NormalWeb"/>
        <w:spacing w:before="0" w:beforeAutospacing="0" w:after="0" w:afterAutospacing="0" w:line="480" w:lineRule="auto"/>
        <w:jc w:val="both"/>
      </w:pPr>
      <w:r>
        <w:t>Despite various interventions by the Central Bank of Nigeria, such as the introduction of multiple exchange rate windows, foreign exchange bans on certain imported goods, and the Naira4Dollar remittance scheme, the naira has remained volatile. The gap between the official exchange rate and the parallel market continues to widen, fueling speculation, arbitrage opportunities, and capital flight (Alao &amp; Akpan, 2022). This disparity not only distorts market signals but also undermines transparency and efficiency in foreign exchange allocation.</w:t>
      </w:r>
    </w:p>
    <w:p w:rsidR="009720FE" w:rsidRDefault="009720FE" w:rsidP="009720FE">
      <w:pPr>
        <w:pStyle w:val="NormalWeb"/>
        <w:spacing w:before="0" w:beforeAutospacing="0" w:after="0" w:afterAutospacing="0" w:line="480" w:lineRule="auto"/>
        <w:jc w:val="both"/>
      </w:pPr>
      <w:r>
        <w:t xml:space="preserve">More critically, the fluctuation in foreign exchange rate exerts inflationary pressures on the Nigerian economy, especially in an import-dependent country where most consumer goods, industrial inputs, and machinery are sourced externally. As a result, the cost of living has risen significantly, with adverse consequences for household welfare and business operations. Importers face uncertainty in pricing and supply planning, while local manufacturers struggle </w:t>
      </w:r>
      <w:r>
        <w:lastRenderedPageBreak/>
        <w:t>with the high cost of imported raw materials, which ultimately translates to higher prices for consumers (Nwachukwu &amp; Obasi, 2021).</w:t>
      </w:r>
    </w:p>
    <w:p w:rsidR="009720FE" w:rsidRDefault="009720FE" w:rsidP="009720FE">
      <w:pPr>
        <w:pStyle w:val="NormalWeb"/>
        <w:spacing w:before="0" w:beforeAutospacing="0" w:after="0" w:afterAutospacing="0" w:line="480" w:lineRule="auto"/>
        <w:jc w:val="both"/>
      </w:pPr>
      <w:r>
        <w:t>Furthermore, exchange rate instability complicates fiscal planning and debt servicing. A depreciating naira increases the cost of servicing Nigeria’s external debt obligations, thereby exerting additional pressure on government finances. Also, foreign investors often cite exchange rate unpredictability and capital repatriation challenges as reasons for reduced investment inflows into Nigeria (UNCTAD, 2022). This discourages long-term economic development and slows down industrial growth.</w:t>
      </w:r>
    </w:p>
    <w:p w:rsidR="009720FE" w:rsidRDefault="009720FE" w:rsidP="009720FE">
      <w:pPr>
        <w:pStyle w:val="NormalWeb"/>
        <w:spacing w:before="0" w:beforeAutospacing="0" w:after="0" w:afterAutospacing="0" w:line="480" w:lineRule="auto"/>
        <w:jc w:val="both"/>
      </w:pPr>
      <w:r>
        <w:t>Despite the strategic role of the Central Bank of Nigeria in stabilizing the naira through monetary and fiscal policy coordination, concerns persist about the transparency, timing, and implementation of its interventions. The lack of a clear and consistent exchange rate policy framework continues to undermine efforts toward achieving currency stability and building investor confidence.</w:t>
      </w:r>
    </w:p>
    <w:p w:rsidR="009720FE" w:rsidRDefault="009720FE" w:rsidP="009720FE">
      <w:pPr>
        <w:pStyle w:val="NormalWeb"/>
        <w:spacing w:before="0" w:beforeAutospacing="0" w:after="0" w:afterAutospacing="0" w:line="480" w:lineRule="auto"/>
        <w:jc w:val="both"/>
      </w:pPr>
      <w:r>
        <w:t>In view of these challenges, it becomes imperative to critically examine the extent to which fluctuations in the foreign exchange rate affect the Nigerian currency and the economy at large, with a specific focus on the policy responses and management strategies of the Central Bank of Nigeria. This study seeks to fill this gap by providing empirical insights into the relationship between exchange rate volatility and naira performance within the context of recent policy reforms and economic shocks.</w:t>
      </w:r>
    </w:p>
    <w:p w:rsidR="009720FE" w:rsidRDefault="009720FE" w:rsidP="009720FE">
      <w:pPr>
        <w:pStyle w:val="NormalWeb"/>
        <w:spacing w:before="0" w:beforeAutospacing="0" w:after="0" w:afterAutospacing="0" w:line="480" w:lineRule="auto"/>
        <w:jc w:val="both"/>
      </w:pPr>
    </w:p>
    <w:p w:rsidR="009720FE" w:rsidRDefault="009720FE" w:rsidP="009720FE">
      <w:pPr>
        <w:pStyle w:val="NormalWeb"/>
        <w:spacing w:before="0" w:beforeAutospacing="0" w:after="0" w:afterAutospacing="0" w:line="480" w:lineRule="auto"/>
        <w:jc w:val="both"/>
      </w:pPr>
    </w:p>
    <w:p w:rsidR="009720FE" w:rsidRDefault="009720FE" w:rsidP="009720FE">
      <w:pPr>
        <w:pStyle w:val="NormalWeb"/>
        <w:spacing w:before="0" w:beforeAutospacing="0" w:after="0" w:afterAutospacing="0" w:line="480" w:lineRule="auto"/>
        <w:jc w:val="both"/>
      </w:pPr>
    </w:p>
    <w:p w:rsidR="009720FE" w:rsidRDefault="009720FE" w:rsidP="009720FE">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1.3</w:t>
      </w:r>
      <w:r>
        <w:rPr>
          <w:rFonts w:ascii="Times New Roman" w:eastAsia="Times New Roman" w:hAnsi="Times New Roman" w:cs="Times New Roman"/>
          <w:b/>
          <w:bCs/>
          <w:sz w:val="24"/>
          <w:szCs w:val="24"/>
        </w:rPr>
        <w:tab/>
        <w:t xml:space="preserve"> RESEARCH QUESTIONS</w:t>
      </w:r>
    </w:p>
    <w:p w:rsidR="009720FE" w:rsidRDefault="009720FE" w:rsidP="009720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seeks to address the following key research questions:</w:t>
      </w:r>
    </w:p>
    <w:p w:rsidR="009720FE" w:rsidRDefault="009720FE" w:rsidP="009720FE">
      <w:pPr>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what extent has the fluctuation in foreign exchange rates affected the value of the Nigerian naira?</w:t>
      </w:r>
    </w:p>
    <w:p w:rsidR="009720FE" w:rsidRDefault="009720FE" w:rsidP="009720FE">
      <w:pPr>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major factors contributing to the volatility of the foreign exchange rate in Nigeria?</w:t>
      </w:r>
    </w:p>
    <w:p w:rsidR="009720FE" w:rsidRDefault="009720FE" w:rsidP="009720FE">
      <w:pPr>
        <w:numPr>
          <w:ilvl w:val="0"/>
          <w:numId w:val="1"/>
        </w:num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How effective are the Central Bank of Nigeria’s policies in stabilizing the exchange rate and controlling naira depreciation?</w:t>
      </w:r>
    </w:p>
    <w:p w:rsidR="009720FE" w:rsidRDefault="009720FE" w:rsidP="009720FE">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1.4 </w:t>
      </w:r>
      <w:r>
        <w:rPr>
          <w:rFonts w:ascii="Times New Roman" w:eastAsia="Times New Roman" w:hAnsi="Times New Roman" w:cs="Times New Roman"/>
          <w:b/>
          <w:bCs/>
          <w:sz w:val="24"/>
          <w:szCs w:val="24"/>
        </w:rPr>
        <w:tab/>
        <w:t>OBJECTIVES OF THE STUDY</w:t>
      </w:r>
    </w:p>
    <w:p w:rsidR="009720FE" w:rsidRDefault="009720FE" w:rsidP="009720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broad objective of this study is to examine the effect of fluctuation in foreign exchange rate on the Nigerian currency, with a focus on the Central Bank of Nigeria's role in managing this issue. Specifically, the study aims to:</w:t>
      </w:r>
    </w:p>
    <w:p w:rsidR="009720FE" w:rsidRDefault="009720FE" w:rsidP="009720FE">
      <w:pPr>
        <w:numPr>
          <w:ilvl w:val="0"/>
          <w:numId w:val="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Evaluate the impact of exchange rate fluctuation on the value of the Nigerian naira.</w:t>
      </w:r>
    </w:p>
    <w:p w:rsidR="009720FE" w:rsidRDefault="009720FE" w:rsidP="009720FE">
      <w:pPr>
        <w:numPr>
          <w:ilvl w:val="0"/>
          <w:numId w:val="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the underlying causes of exchange rate volatility in Nigeria.</w:t>
      </w:r>
    </w:p>
    <w:p w:rsidR="009720FE" w:rsidRDefault="009720FE" w:rsidP="009720FE">
      <w:pPr>
        <w:numPr>
          <w:ilvl w:val="0"/>
          <w:numId w:val="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Assess the effectiveness of Central Bank of Nigeria’s policy interventions in managing exchange rate fluctuations.</w:t>
      </w:r>
    </w:p>
    <w:p w:rsidR="009720FE" w:rsidRDefault="009720FE" w:rsidP="009720FE">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1.5 </w:t>
      </w:r>
      <w:r>
        <w:rPr>
          <w:rFonts w:ascii="Times New Roman" w:eastAsia="Times New Roman" w:hAnsi="Times New Roman" w:cs="Times New Roman"/>
          <w:b/>
          <w:bCs/>
          <w:sz w:val="24"/>
          <w:szCs w:val="24"/>
        </w:rPr>
        <w:tab/>
        <w:t>RESEARCH HYPOTHESES</w:t>
      </w:r>
    </w:p>
    <w:p w:rsidR="009720FE" w:rsidRDefault="009720FE" w:rsidP="009720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guide the empirical investigation, the following hypotheses are proposed:</w:t>
      </w:r>
    </w:p>
    <w:p w:rsidR="009720FE" w:rsidRDefault="009720FE" w:rsidP="009720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H</w:t>
      </w:r>
      <w:r>
        <w:rPr>
          <w:rFonts w:ascii="Cambria Math" w:eastAsia="Times New Roman" w:hAnsi="Cambria Math" w:cs="Times New Roman"/>
          <w:bCs/>
          <w:sz w:val="24"/>
          <w:szCs w:val="24"/>
        </w:rPr>
        <w:t>₀₁</w:t>
      </w:r>
      <w:r>
        <w:rPr>
          <w:rFonts w:ascii="Times New Roman" w:eastAsia="Times New Roman" w:hAnsi="Times New Roman" w:cs="Times New Roman"/>
          <w:sz w:val="24"/>
          <w:szCs w:val="24"/>
        </w:rPr>
        <w:t>: There is no significant effect of foreign exchange rate fluctuation on the value of the Nigerian naira.</w:t>
      </w:r>
    </w:p>
    <w:p w:rsidR="009720FE" w:rsidRDefault="009720FE" w:rsidP="009720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H</w:t>
      </w:r>
      <w:r>
        <w:rPr>
          <w:rFonts w:ascii="Cambria Math" w:eastAsia="Times New Roman" w:hAnsi="Cambria Math" w:cs="Times New Roman"/>
          <w:bCs/>
          <w:sz w:val="24"/>
          <w:szCs w:val="24"/>
        </w:rPr>
        <w:t>₀₂</w:t>
      </w:r>
      <w:r>
        <w:rPr>
          <w:rFonts w:ascii="Times New Roman" w:eastAsia="Times New Roman" w:hAnsi="Times New Roman" w:cs="Times New Roman"/>
          <w:sz w:val="24"/>
          <w:szCs w:val="24"/>
        </w:rPr>
        <w:t>: Central Bank of Nigeria’s foreign exchange policies have no significant impact on stabilizing the naira.</w:t>
      </w:r>
    </w:p>
    <w:p w:rsidR="009720FE" w:rsidRDefault="009720FE" w:rsidP="009720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H</w:t>
      </w:r>
      <w:r>
        <w:rPr>
          <w:rFonts w:ascii="Cambria Math" w:eastAsia="Times New Roman" w:hAnsi="Cambria Math" w:cs="Times New Roman"/>
          <w:bCs/>
          <w:sz w:val="24"/>
          <w:szCs w:val="24"/>
        </w:rPr>
        <w:t>₀₃</w:t>
      </w:r>
      <w:r>
        <w:rPr>
          <w:rFonts w:ascii="Times New Roman" w:eastAsia="Times New Roman" w:hAnsi="Times New Roman" w:cs="Times New Roman"/>
          <w:sz w:val="24"/>
          <w:szCs w:val="24"/>
        </w:rPr>
        <w:t>: Foreign exchange rate fluctuation does not significantly affect inflation and import costs in Nigeria.</w:t>
      </w:r>
    </w:p>
    <w:p w:rsidR="009720FE" w:rsidRDefault="009720FE" w:rsidP="009720FE">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1.6 </w:t>
      </w:r>
      <w:r>
        <w:rPr>
          <w:rFonts w:ascii="Times New Roman" w:eastAsia="Times New Roman" w:hAnsi="Times New Roman" w:cs="Times New Roman"/>
          <w:b/>
          <w:bCs/>
          <w:sz w:val="24"/>
          <w:szCs w:val="24"/>
        </w:rPr>
        <w:tab/>
        <w:t>SIGNIFICANCE OF THE STUDY</w:t>
      </w:r>
    </w:p>
    <w:p w:rsidR="009720FE" w:rsidRDefault="009720FE" w:rsidP="009720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is significant for several reasons. First, it provides a timely and empirical analysis of how foreign exchange rate fluctuations impact the value of the Nigerian naira in the wake of recent global and domestic economic shocks, including the COVID-19 pandemic and post-pandemic recovery challenges. Given Nigeria’s heavy dependence on imports and oil revenues, the study highlights the macroeconomic risks posed by exchange rate instability, particularly its effects on inflation, investment, and external reserves.</w:t>
      </w:r>
    </w:p>
    <w:p w:rsidR="009720FE" w:rsidRDefault="009720FE" w:rsidP="009720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Secondly, the study is valuable to policymakers, especially within the Central Bank of Nigeria (CBN) and the Ministry of Finance. By examining the effectiveness of current policy tools and strategies, the research offers insights that could guide reforms in foreign exchange management and monetary policy. It helps in identifying which policies have worked, which have failed, and what alternatives may be more effective in stabilizing the naira.</w:t>
      </w:r>
    </w:p>
    <w:p w:rsidR="009720FE" w:rsidRDefault="009720FE" w:rsidP="009720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Thirdly, the findings will benefit private sector stakeholders such as importers, exporters, investors, and financial institutions. By understanding how exchange rate volatility influences business operations and investment decisions, these actors can make more informed strategic choices. Lastly, this study contributes to academic literature on currency management and exchange rate economics in developing countries, thereby serving as a reference point for future research.</w:t>
      </w:r>
    </w:p>
    <w:p w:rsidR="009720FE" w:rsidRDefault="009720FE" w:rsidP="009720FE">
      <w:pPr>
        <w:spacing w:after="0" w:line="480" w:lineRule="auto"/>
        <w:jc w:val="both"/>
        <w:outlineLvl w:val="2"/>
        <w:rPr>
          <w:rFonts w:ascii="Times New Roman" w:eastAsia="Times New Roman" w:hAnsi="Times New Roman" w:cs="Times New Roman"/>
          <w:b/>
          <w:bCs/>
          <w:sz w:val="24"/>
          <w:szCs w:val="24"/>
        </w:rPr>
      </w:pPr>
    </w:p>
    <w:p w:rsidR="009720FE" w:rsidRDefault="009720FE" w:rsidP="009720FE">
      <w:pPr>
        <w:spacing w:after="0" w:line="480" w:lineRule="auto"/>
        <w:jc w:val="both"/>
        <w:outlineLvl w:val="2"/>
        <w:rPr>
          <w:rFonts w:ascii="Times New Roman" w:eastAsia="Times New Roman" w:hAnsi="Times New Roman" w:cs="Times New Roman"/>
          <w:b/>
          <w:bCs/>
          <w:sz w:val="24"/>
          <w:szCs w:val="24"/>
        </w:rPr>
      </w:pPr>
    </w:p>
    <w:p w:rsidR="009720FE" w:rsidRDefault="009720FE" w:rsidP="009720FE">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1.7 </w:t>
      </w:r>
      <w:r>
        <w:rPr>
          <w:rFonts w:ascii="Times New Roman" w:eastAsia="Times New Roman" w:hAnsi="Times New Roman" w:cs="Times New Roman"/>
          <w:b/>
          <w:bCs/>
          <w:sz w:val="24"/>
          <w:szCs w:val="24"/>
        </w:rPr>
        <w:tab/>
        <w:t>SCOPE OF THE STUDY</w:t>
      </w:r>
    </w:p>
    <w:p w:rsidR="009720FE" w:rsidRDefault="009720FE" w:rsidP="009720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scope of this study is limited to the Nigerian economy, with a specific focus on the role of the Central Bank of Nigeria in managing foreign exchange rate fluctuations between 2020 and 2024. The research examines the causes, effects, and policy responses to exchange rate volatility within this period. It covers both official exchange markets (e.g., I&amp;E window) and the parallel (black) market, taking into account macroeconomic indicators such as inflation, foreign reserves, and capital inflows.</w:t>
      </w:r>
    </w:p>
    <w:p w:rsidR="009720FE" w:rsidRDefault="009720FE" w:rsidP="009720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the primary focus is on monetary and foreign exchange policy, the study also considers relevant fiscal and external sector factors that influence the naira. However, the study does not delve into detailed modeling of international financial systems or the monetary frameworks of other countries, except where comparisons or international shocks affect Nigeria directly.</w:t>
      </w:r>
    </w:p>
    <w:p w:rsidR="009720FE" w:rsidRDefault="009720FE" w:rsidP="009720FE">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1.8 </w:t>
      </w:r>
      <w:r>
        <w:rPr>
          <w:rFonts w:ascii="Times New Roman" w:eastAsia="Times New Roman" w:hAnsi="Times New Roman" w:cs="Times New Roman"/>
          <w:b/>
          <w:bCs/>
          <w:sz w:val="24"/>
          <w:szCs w:val="24"/>
        </w:rPr>
        <w:tab/>
        <w:t>LIMITATION OF THE STUDY</w:t>
      </w:r>
    </w:p>
    <w:p w:rsidR="009720FE" w:rsidRDefault="009720FE" w:rsidP="009720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Like most empirical studies, this research is subject to certain limitations. First, the study is constrained by the availability and reliability of recent economic data, especially those related to parallel market exchange rates and informal foreign exchange transactions, which are often not officially documented.</w:t>
      </w:r>
    </w:p>
    <w:p w:rsidR="009720FE" w:rsidRDefault="009720FE" w:rsidP="009720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 the volatility in foreign exchange rates is influenced by a complex interplay of global and domestic factors. While the study focuses on Nigeria, it may be difficult to isolate the impact of purely domestic factors from external influences such as global oil prices, geopolitical tensions, and international investor sentiment.</w:t>
      </w:r>
    </w:p>
    <w:p w:rsidR="009720FE" w:rsidRDefault="009720FE" w:rsidP="009720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Third, the dynamic nature of Nigeria’s policy environment implies that government interventions and market reactions may change rapidly. Thus, findings from the period 2020 2024 may not fully predict future outcomes or reflect long-term trends.</w:t>
      </w:r>
    </w:p>
    <w:p w:rsidR="009720FE" w:rsidRDefault="009720FE" w:rsidP="009720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the study's focus on the Central Bank of Nigeria limits the evaluation of other institutional actors such as the Ministry of Finance or international financial institutions, which may also play a role in foreign exchange dynamics.</w:t>
      </w:r>
    </w:p>
    <w:p w:rsidR="009720FE" w:rsidRDefault="009720FE" w:rsidP="009720FE">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1.9 </w:t>
      </w:r>
      <w:r>
        <w:rPr>
          <w:rFonts w:ascii="Times New Roman" w:eastAsia="Times New Roman" w:hAnsi="Times New Roman" w:cs="Times New Roman"/>
          <w:b/>
          <w:bCs/>
          <w:sz w:val="24"/>
          <w:szCs w:val="24"/>
        </w:rPr>
        <w:tab/>
        <w:t>DEFINITIONS OF TERMS</w:t>
      </w:r>
    </w:p>
    <w:p w:rsidR="009720FE" w:rsidRDefault="009720FE" w:rsidP="009720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ensure clarity and consistency throughout the study, the following key terms are defined:</w:t>
      </w:r>
    </w:p>
    <w:p w:rsidR="009720FE" w:rsidRDefault="009720FE" w:rsidP="009720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Foreign Exchange Rate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price of one country's currency in terms of another currency. In this study, it refers to how much the Nigerian naira exchanges for foreign currencies, especially the U.S. dollar.</w:t>
      </w:r>
    </w:p>
    <w:p w:rsidR="009720FE" w:rsidRDefault="009720FE" w:rsidP="009720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Exchange Rate Fluctuation</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continuous rise and fall in the value of a country's currency in the foreign exchange market due to factors such as inflation, interest rates, political instability, and market speculation.</w:t>
      </w:r>
    </w:p>
    <w:p w:rsidR="009720FE" w:rsidRDefault="009720FE" w:rsidP="009720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Naira Depreciation</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 decline in the value of the Nigerian currency (naira) compared to foreign currencies, particularly the dollar. This results in more naira being needed to purchase the same amount of foreign currency.</w:t>
      </w:r>
    </w:p>
    <w:p w:rsidR="009720FE" w:rsidRDefault="009720FE" w:rsidP="009720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Central Bank of Nigeria (CBN)</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Nigeria’s apex monetary authority responsible for issuing currency, maintaining price and monetary stability, managing the country's foreign reserves, and formulating foreign exchange policies.</w:t>
      </w:r>
    </w:p>
    <w:p w:rsidR="009720FE" w:rsidRDefault="009720FE" w:rsidP="009720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Monetary Policy</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actions and strategies adopted by the Central Bank to control the money supply, interest rates, inflation, and currency stability in the economy.</w:t>
      </w:r>
    </w:p>
    <w:p w:rsidR="009720FE" w:rsidRDefault="009720FE" w:rsidP="009720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Parallel Market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Also known as the black market, it is an unofficial foreign exchange market where currencies are traded outside the control of the central monetary authorities, often at rates different from the official rates.</w:t>
      </w:r>
    </w:p>
    <w:p w:rsidR="009720FE" w:rsidRDefault="009720FE" w:rsidP="009720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Investor Confidence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level of trust and optimism investors have about the economic and financial stability of a country, influencing decisions to invest or withdraw capital.</w:t>
      </w:r>
    </w:p>
    <w:p w:rsidR="009720FE" w:rsidRDefault="009720FE" w:rsidP="009720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Foreign Direct Investment (FDI)</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Investment made by foreign entities in the domestic economy, typically involving ownership or control in a business.</w:t>
      </w:r>
    </w:p>
    <w:p w:rsidR="009720FE" w:rsidRDefault="009720FE" w:rsidP="009720FE">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1.10 </w:t>
      </w:r>
      <w:r>
        <w:rPr>
          <w:rFonts w:ascii="Times New Roman" w:eastAsia="Times New Roman" w:hAnsi="Times New Roman" w:cs="Times New Roman"/>
          <w:b/>
          <w:bCs/>
          <w:sz w:val="24"/>
          <w:szCs w:val="24"/>
        </w:rPr>
        <w:tab/>
        <w:t>ORGANIZATION OF THE STUDY</w:t>
      </w:r>
    </w:p>
    <w:p w:rsidR="009720FE" w:rsidRDefault="009720FE" w:rsidP="009720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is structured into five chapters, each focusing on specific components of the study:</w:t>
      </w:r>
    </w:p>
    <w:p w:rsidR="009720FE" w:rsidRDefault="009720FE" w:rsidP="009720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Chapter One</w:t>
      </w:r>
      <w:r>
        <w:rPr>
          <w:rFonts w:ascii="Times New Roman" w:eastAsia="Times New Roman" w:hAnsi="Times New Roman" w:cs="Times New Roman"/>
          <w:sz w:val="24"/>
          <w:szCs w:val="24"/>
        </w:rPr>
        <w:t>: Introduction   This chapter presents the background of the study, problem statement, research questions, objectives, hypotheses, significance, scope, limitations, definitions of terms, and organization of the study.</w:t>
      </w:r>
    </w:p>
    <w:p w:rsidR="009720FE" w:rsidRDefault="009720FE" w:rsidP="009720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Chapter Two</w:t>
      </w:r>
      <w:r>
        <w:rPr>
          <w:rFonts w:ascii="Times New Roman" w:eastAsia="Times New Roman" w:hAnsi="Times New Roman" w:cs="Times New Roman"/>
          <w:sz w:val="24"/>
          <w:szCs w:val="24"/>
        </w:rPr>
        <w:t>: Literature Review   This chapter reviews theoretical, conceptual, and empirical literature related to foreign exchange fluctuations and currency stability, highlighting gaps that this study aims to fill.</w:t>
      </w:r>
    </w:p>
    <w:p w:rsidR="009720FE" w:rsidRDefault="009720FE" w:rsidP="009720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Chapter Three</w:t>
      </w:r>
      <w:r>
        <w:rPr>
          <w:rFonts w:ascii="Times New Roman" w:eastAsia="Times New Roman" w:hAnsi="Times New Roman" w:cs="Times New Roman"/>
          <w:sz w:val="24"/>
          <w:szCs w:val="24"/>
        </w:rPr>
        <w:t>: Research Methodology   This section outlines the research design, population, sample size, data collection methods, instruments used, and analytical techniques.</w:t>
      </w:r>
    </w:p>
    <w:p w:rsidR="009720FE" w:rsidRDefault="009720FE" w:rsidP="009720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Chapter Four</w:t>
      </w:r>
      <w:r>
        <w:rPr>
          <w:rFonts w:ascii="Times New Roman" w:eastAsia="Times New Roman" w:hAnsi="Times New Roman" w:cs="Times New Roman"/>
          <w:sz w:val="24"/>
          <w:szCs w:val="24"/>
        </w:rPr>
        <w:t>: Data Presentation and Analysis   This chapter provides the presentation of data, empirical results, and interpretation of findings in line with the stated objectives and hypotheses.</w:t>
      </w:r>
    </w:p>
    <w:p w:rsidR="009720FE" w:rsidRDefault="009720FE" w:rsidP="009720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Chapter Five</w:t>
      </w:r>
      <w:r>
        <w:rPr>
          <w:rFonts w:ascii="Times New Roman" w:eastAsia="Times New Roman" w:hAnsi="Times New Roman" w:cs="Times New Roman"/>
          <w:sz w:val="24"/>
          <w:szCs w:val="24"/>
        </w:rPr>
        <w:t>: Summary, Conclusion, and Recommendations   This chapter summarizes the study, draws conclusions based on findings, and offers recommendations for policy and further research.</w:t>
      </w:r>
    </w:p>
    <w:p w:rsidR="009720FE" w:rsidRDefault="009720FE" w:rsidP="009720FE">
      <w:pPr>
        <w:pStyle w:val="Heading2"/>
        <w:spacing w:before="0" w:line="480" w:lineRule="auto"/>
        <w:jc w:val="center"/>
        <w:rPr>
          <w:rStyle w:val="Strong"/>
          <w:b/>
          <w:bCs/>
          <w:color w:val="auto"/>
        </w:rPr>
      </w:pPr>
      <w:r>
        <w:rPr>
          <w:rStyle w:val="Strong"/>
          <w:b/>
          <w:bCs/>
          <w:color w:val="auto"/>
          <w:sz w:val="24"/>
          <w:szCs w:val="24"/>
        </w:rPr>
        <w:lastRenderedPageBreak/>
        <w:t>CHAPTER TWO</w:t>
      </w:r>
    </w:p>
    <w:p w:rsidR="009720FE" w:rsidRDefault="009720FE" w:rsidP="009720FE">
      <w:pPr>
        <w:spacing w:line="480" w:lineRule="auto"/>
        <w:jc w:val="center"/>
        <w:rPr>
          <w:rFonts w:ascii="Times New Roman" w:hAnsi="Times New Roman" w:cs="Times New Roman"/>
          <w:b/>
        </w:rPr>
      </w:pPr>
      <w:r>
        <w:rPr>
          <w:rFonts w:ascii="Times New Roman" w:hAnsi="Times New Roman" w:cs="Times New Roman"/>
          <w:b/>
          <w:sz w:val="24"/>
          <w:szCs w:val="24"/>
        </w:rPr>
        <w:t>LITERATURE REVIEW</w:t>
      </w:r>
    </w:p>
    <w:p w:rsidR="009720FE" w:rsidRDefault="009720FE" w:rsidP="009720FE">
      <w:pPr>
        <w:pStyle w:val="Heading3"/>
        <w:spacing w:before="0" w:beforeAutospacing="0" w:after="0" w:afterAutospacing="0" w:line="480" w:lineRule="auto"/>
        <w:jc w:val="both"/>
        <w:rPr>
          <w:b w:val="0"/>
          <w:sz w:val="24"/>
          <w:szCs w:val="24"/>
        </w:rPr>
      </w:pPr>
      <w:r>
        <w:rPr>
          <w:rStyle w:val="Strong"/>
          <w:rFonts w:eastAsiaTheme="majorEastAsia"/>
          <w:b/>
          <w:bCs/>
          <w:sz w:val="24"/>
          <w:szCs w:val="24"/>
        </w:rPr>
        <w:t xml:space="preserve">2.0 </w:t>
      </w:r>
      <w:r>
        <w:rPr>
          <w:rStyle w:val="Strong"/>
          <w:rFonts w:eastAsiaTheme="majorEastAsia"/>
          <w:b/>
          <w:bCs/>
          <w:sz w:val="24"/>
          <w:szCs w:val="24"/>
        </w:rPr>
        <w:tab/>
        <w:t>INTRODUCTION</w:t>
      </w:r>
    </w:p>
    <w:p w:rsidR="009720FE" w:rsidRDefault="009720FE" w:rsidP="009720FE">
      <w:pPr>
        <w:pStyle w:val="NormalWeb"/>
        <w:spacing w:before="0" w:beforeAutospacing="0" w:after="0" w:afterAutospacing="0" w:line="480" w:lineRule="auto"/>
        <w:jc w:val="both"/>
      </w:pPr>
      <w:r>
        <w:t>This chapter presents a comprehensive review of existing literature relevant to the study. It explores theoretical foundations, conceptual issues, and empirical findings on foreign exchange rate fluctuations and their effects on currency value, particularly in Nigeria. The chapter also identifies gaps in the literature that this research aims to address, thereby providing a solid framework for understanding the dynamics between exchange rate volatility and the Nigerian naira.</w:t>
      </w:r>
    </w:p>
    <w:p w:rsidR="009720FE" w:rsidRDefault="009720FE" w:rsidP="009720FE">
      <w:pPr>
        <w:pStyle w:val="Heading2"/>
        <w:spacing w:before="0" w:line="480" w:lineRule="auto"/>
        <w:jc w:val="both"/>
        <w:rPr>
          <w:rFonts w:ascii="Times New Roman" w:hAnsi="Times New Roman" w:cs="Times New Roman"/>
          <w:b w:val="0"/>
          <w:color w:val="auto"/>
          <w:sz w:val="24"/>
          <w:szCs w:val="24"/>
        </w:rPr>
      </w:pPr>
      <w:r>
        <w:rPr>
          <w:rStyle w:val="Strong"/>
          <w:b/>
          <w:bCs/>
          <w:color w:val="auto"/>
          <w:sz w:val="24"/>
          <w:szCs w:val="24"/>
        </w:rPr>
        <w:t xml:space="preserve">2.1 </w:t>
      </w:r>
      <w:r>
        <w:rPr>
          <w:rStyle w:val="Strong"/>
          <w:b/>
          <w:bCs/>
          <w:color w:val="auto"/>
          <w:sz w:val="24"/>
          <w:szCs w:val="24"/>
        </w:rPr>
        <w:tab/>
        <w:t>CONCEPTUAL REVIEW</w:t>
      </w:r>
    </w:p>
    <w:p w:rsidR="009720FE" w:rsidRDefault="009720FE" w:rsidP="009720FE">
      <w:pPr>
        <w:pStyle w:val="NormalWeb"/>
        <w:spacing w:before="0" w:beforeAutospacing="0" w:after="0" w:afterAutospacing="0" w:line="480" w:lineRule="auto"/>
        <w:jc w:val="both"/>
      </w:pPr>
      <w:r>
        <w:t xml:space="preserve">This section delves into the major concepts underpinning the study. A proper understanding of these concepts is essential for analyzing how fluctuations in the foreign exchange rate affect the Nigerian currency. The five key concepts reviewed are: </w:t>
      </w:r>
      <w:r>
        <w:rPr>
          <w:rStyle w:val="Strong"/>
          <w:rFonts w:eastAsiaTheme="majorEastAsia"/>
          <w:b w:val="0"/>
        </w:rPr>
        <w:t>foreign exchange rate</w:t>
      </w:r>
      <w:r>
        <w:t xml:space="preserve">, </w:t>
      </w:r>
      <w:r>
        <w:rPr>
          <w:rStyle w:val="Strong"/>
          <w:rFonts w:eastAsiaTheme="majorEastAsia"/>
          <w:b w:val="0"/>
        </w:rPr>
        <w:t>foreign exchange rate fluctuation</w:t>
      </w:r>
      <w:r>
        <w:t xml:space="preserve">, </w:t>
      </w:r>
      <w:r>
        <w:rPr>
          <w:rStyle w:val="Strong"/>
          <w:rFonts w:eastAsiaTheme="majorEastAsia"/>
          <w:b w:val="0"/>
        </w:rPr>
        <w:t>currency depreciation</w:t>
      </w:r>
      <w:r>
        <w:t xml:space="preserve">, </w:t>
      </w:r>
      <w:r>
        <w:rPr>
          <w:rStyle w:val="Strong"/>
          <w:rFonts w:eastAsiaTheme="majorEastAsia"/>
          <w:b w:val="0"/>
        </w:rPr>
        <w:t>monetary policy</w:t>
      </w:r>
      <w:r>
        <w:t xml:space="preserve">, and </w:t>
      </w:r>
      <w:r>
        <w:rPr>
          <w:rStyle w:val="Strong"/>
          <w:rFonts w:eastAsiaTheme="majorEastAsia"/>
          <w:b w:val="0"/>
        </w:rPr>
        <w:t>Central Bank intervention</w:t>
      </w:r>
      <w:r>
        <w:t>.</w:t>
      </w:r>
    </w:p>
    <w:p w:rsidR="009720FE" w:rsidRDefault="009720FE" w:rsidP="009720FE">
      <w:pPr>
        <w:pStyle w:val="Heading3"/>
        <w:spacing w:before="0" w:beforeAutospacing="0" w:after="0" w:afterAutospacing="0" w:line="480" w:lineRule="auto"/>
        <w:jc w:val="both"/>
        <w:rPr>
          <w:b w:val="0"/>
          <w:sz w:val="24"/>
          <w:szCs w:val="24"/>
        </w:rPr>
      </w:pPr>
      <w:r>
        <w:rPr>
          <w:rStyle w:val="Strong"/>
          <w:rFonts w:eastAsiaTheme="majorEastAsia"/>
          <w:b/>
          <w:bCs/>
          <w:sz w:val="24"/>
          <w:szCs w:val="24"/>
        </w:rPr>
        <w:t>2.1.1</w:t>
      </w:r>
      <w:r>
        <w:rPr>
          <w:rStyle w:val="Strong"/>
          <w:rFonts w:eastAsiaTheme="majorEastAsia"/>
          <w:b/>
          <w:bCs/>
          <w:sz w:val="24"/>
          <w:szCs w:val="24"/>
        </w:rPr>
        <w:tab/>
        <w:t>FOREIGN EXCHANGE RATE</w:t>
      </w:r>
    </w:p>
    <w:p w:rsidR="009720FE" w:rsidRDefault="009720FE" w:rsidP="009720FE">
      <w:pPr>
        <w:pStyle w:val="NormalWeb"/>
        <w:spacing w:before="0" w:beforeAutospacing="0" w:after="0" w:afterAutospacing="0" w:line="480" w:lineRule="auto"/>
        <w:jc w:val="both"/>
      </w:pPr>
      <w:r>
        <w:t xml:space="preserve">The foreign exchange rate is the price at which one currency is exchanged for another. It is a fundamental component of international trade and finance, enabling transactions between countries with different currencies. In Nigeria, the naira is traded against major currencies such as the U.S. dollar, British pound, and Euro. The exchange rate can be </w:t>
      </w:r>
      <w:r>
        <w:rPr>
          <w:rStyle w:val="Strong"/>
          <w:rFonts w:eastAsiaTheme="majorEastAsia"/>
          <w:b w:val="0"/>
        </w:rPr>
        <w:t>nominal</w:t>
      </w:r>
      <w:r>
        <w:t xml:space="preserve"> (the direct quotation of one currency in terms of another) or </w:t>
      </w:r>
      <w:r>
        <w:rPr>
          <w:rStyle w:val="Strong"/>
          <w:rFonts w:eastAsiaTheme="majorEastAsia"/>
          <w:b w:val="0"/>
        </w:rPr>
        <w:t>real</w:t>
      </w:r>
      <w:r>
        <w:t xml:space="preserve"> (adjusted for inflation).</w:t>
      </w:r>
    </w:p>
    <w:p w:rsidR="009720FE" w:rsidRDefault="009720FE" w:rsidP="009720FE">
      <w:pPr>
        <w:pStyle w:val="NormalWeb"/>
        <w:spacing w:before="0" w:beforeAutospacing="0" w:after="0" w:afterAutospacing="0" w:line="480" w:lineRule="auto"/>
        <w:jc w:val="both"/>
      </w:pPr>
      <w:r>
        <w:t xml:space="preserve">According to Mishkin (2021), exchange rates serve as a barometer for a country’s economic health and influence major macroeconomic variables such as inflation, GDP, and employment. </w:t>
      </w:r>
      <w:r>
        <w:lastRenderedPageBreak/>
        <w:t>In the Nigerian context, exchange rate determination is particularly important because the country is highly import-dependent and relies heavily on crude oil exports for foreign exchange earnings (Ezeabasili, Mojekwu &amp; Herbert, 2022).</w:t>
      </w:r>
    </w:p>
    <w:p w:rsidR="009720FE" w:rsidRDefault="009720FE" w:rsidP="009720FE">
      <w:pPr>
        <w:pStyle w:val="NormalWeb"/>
        <w:spacing w:before="0" w:beforeAutospacing="0" w:after="0" w:afterAutospacing="0" w:line="480" w:lineRule="auto"/>
        <w:jc w:val="both"/>
      </w:pPr>
      <w:r>
        <w:t xml:space="preserve">Two major exchange rate systems exist globally: fixed and floating. Nigeria officially operates a </w:t>
      </w:r>
      <w:r>
        <w:rPr>
          <w:rStyle w:val="Strong"/>
          <w:rFonts w:eastAsiaTheme="majorEastAsia"/>
          <w:b w:val="0"/>
        </w:rPr>
        <w:t>managed float</w:t>
      </w:r>
      <w:r>
        <w:t xml:space="preserve"> system where the CBN intervenes periodically to stabilize the naira. However, in practice, Nigeria also experiences parallel market activities, leading to dual or multiple exchange rates (Okonkwo &amp; Onwuka, 2022). This dualism creates distortions, encourages arbitrage, and undermines investor confidence.</w:t>
      </w:r>
    </w:p>
    <w:p w:rsidR="009720FE" w:rsidRDefault="009720FE" w:rsidP="009720FE">
      <w:pPr>
        <w:pStyle w:val="Heading3"/>
        <w:spacing w:before="0" w:beforeAutospacing="0" w:after="0" w:afterAutospacing="0" w:line="480" w:lineRule="auto"/>
        <w:jc w:val="both"/>
        <w:rPr>
          <w:b w:val="0"/>
          <w:sz w:val="24"/>
          <w:szCs w:val="24"/>
        </w:rPr>
      </w:pPr>
      <w:r>
        <w:rPr>
          <w:rStyle w:val="Strong"/>
          <w:rFonts w:eastAsiaTheme="majorEastAsia"/>
          <w:b/>
          <w:bCs/>
          <w:sz w:val="24"/>
          <w:szCs w:val="24"/>
        </w:rPr>
        <w:t xml:space="preserve">2.1.2. </w:t>
      </w:r>
      <w:r>
        <w:rPr>
          <w:rStyle w:val="Strong"/>
          <w:rFonts w:eastAsiaTheme="majorEastAsia"/>
          <w:b/>
          <w:bCs/>
          <w:sz w:val="24"/>
          <w:szCs w:val="24"/>
        </w:rPr>
        <w:tab/>
        <w:t>FOREIGN EXCHANGE RATE FLUCTUATION</w:t>
      </w:r>
    </w:p>
    <w:p w:rsidR="009720FE" w:rsidRDefault="009720FE" w:rsidP="009720FE">
      <w:pPr>
        <w:pStyle w:val="NormalWeb"/>
        <w:spacing w:before="0" w:beforeAutospacing="0" w:after="0" w:afterAutospacing="0" w:line="480" w:lineRule="auto"/>
        <w:jc w:val="both"/>
      </w:pPr>
      <w:r>
        <w:t xml:space="preserve">Foreign exchange rate fluctuation refers to the continual changes in the value of a currency relative to another over time. These fluctuations are a result of several interacting factors, including </w:t>
      </w:r>
      <w:r>
        <w:rPr>
          <w:rStyle w:val="Strong"/>
          <w:rFonts w:eastAsiaTheme="majorEastAsia"/>
          <w:b w:val="0"/>
        </w:rPr>
        <w:t>inflation differentials, interest rate disparities, current account balances, political instability</w:t>
      </w:r>
      <w:r>
        <w:t xml:space="preserve">, and </w:t>
      </w:r>
      <w:r>
        <w:rPr>
          <w:rStyle w:val="Strong"/>
          <w:rFonts w:eastAsiaTheme="majorEastAsia"/>
          <w:b w:val="0"/>
        </w:rPr>
        <w:t>market speculation</w:t>
      </w:r>
      <w:r>
        <w:t xml:space="preserve"> (Krugman &amp; Obstfeld, 2020).</w:t>
      </w:r>
    </w:p>
    <w:p w:rsidR="009720FE" w:rsidRDefault="009720FE" w:rsidP="009720FE">
      <w:pPr>
        <w:pStyle w:val="NormalWeb"/>
        <w:spacing w:before="0" w:beforeAutospacing="0" w:after="0" w:afterAutospacing="0" w:line="480" w:lineRule="auto"/>
        <w:jc w:val="both"/>
      </w:pPr>
      <w:r>
        <w:t>In Nigeria, the naira has been particularly vulnerable to sharp fluctuations due to its mono-product economy, over-reliance on oil revenues, and weak export base. The volatility in the exchange rate has wide-reaching consequences, such as increasing the cost of imported goods, creating uncertainty for foreign investors, and complicating monetary and fiscal policy implementation (Nwachukwu &amp; Obasi, 2021). The COVID-19 pandemic further aggravated exchange rate volatility due to a drop in global oil demand, foreign reserves depletion, and capital flight (Ogundipe, Akinola &amp; Lawal, 2023).</w:t>
      </w:r>
    </w:p>
    <w:p w:rsidR="009720FE" w:rsidRDefault="009720FE" w:rsidP="009720FE">
      <w:pPr>
        <w:pStyle w:val="NormalWeb"/>
        <w:spacing w:before="0" w:beforeAutospacing="0" w:after="0" w:afterAutospacing="0" w:line="480" w:lineRule="auto"/>
        <w:jc w:val="both"/>
      </w:pPr>
      <w:r>
        <w:t xml:space="preserve">These fluctuations affect not just the macroeconomic stability of the country but also microeconomic decisions. Businesses face challenges in budgeting, procurement, and pricing, </w:t>
      </w:r>
      <w:r>
        <w:lastRenderedPageBreak/>
        <w:t>while consumers experience reduced purchasing power. Fluctuations also distort government budget projections, especially when oil prices and consequently foreign earnings are unstable.</w:t>
      </w:r>
    </w:p>
    <w:p w:rsidR="009720FE" w:rsidRDefault="009720FE" w:rsidP="009720FE">
      <w:pPr>
        <w:pStyle w:val="Heading3"/>
        <w:spacing w:before="0" w:beforeAutospacing="0" w:after="0" w:afterAutospacing="0" w:line="480" w:lineRule="auto"/>
        <w:jc w:val="both"/>
        <w:rPr>
          <w:b w:val="0"/>
          <w:sz w:val="24"/>
          <w:szCs w:val="24"/>
        </w:rPr>
      </w:pPr>
      <w:r>
        <w:rPr>
          <w:rStyle w:val="Strong"/>
          <w:rFonts w:eastAsiaTheme="majorEastAsia"/>
          <w:b/>
          <w:bCs/>
          <w:sz w:val="24"/>
          <w:szCs w:val="24"/>
        </w:rPr>
        <w:t xml:space="preserve">2.1.3. </w:t>
      </w:r>
      <w:r>
        <w:rPr>
          <w:rStyle w:val="Strong"/>
          <w:rFonts w:eastAsiaTheme="majorEastAsia"/>
          <w:b/>
          <w:bCs/>
          <w:sz w:val="24"/>
          <w:szCs w:val="24"/>
        </w:rPr>
        <w:tab/>
        <w:t>CURRENCY DEPRECIATION</w:t>
      </w:r>
    </w:p>
    <w:p w:rsidR="009720FE" w:rsidRDefault="009720FE" w:rsidP="009720FE">
      <w:pPr>
        <w:pStyle w:val="NormalWeb"/>
        <w:spacing w:before="0" w:beforeAutospacing="0" w:after="0" w:afterAutospacing="0" w:line="480" w:lineRule="auto"/>
        <w:jc w:val="both"/>
      </w:pPr>
      <w:r>
        <w:t>Currency depreciation is a decline in the value of a currency relative to other foreign currencies in a flexible exchange rate system. Depreciation can occur due to inflation, trade deficits, rising national debt, capital outflows, or reduced investor confidence. Unlike devaluation, which is a deliberate downward adjustment in a fixed exchange rate, depreciation is driven by market forces (Blanchard &amp; Johnson, 2020).</w:t>
      </w:r>
    </w:p>
    <w:p w:rsidR="009720FE" w:rsidRDefault="009720FE" w:rsidP="009720FE">
      <w:pPr>
        <w:pStyle w:val="NormalWeb"/>
        <w:spacing w:before="0" w:beforeAutospacing="0" w:after="0" w:afterAutospacing="0" w:line="480" w:lineRule="auto"/>
        <w:jc w:val="both"/>
      </w:pPr>
      <w:r>
        <w:t>Nigeria has faced persistent naira depreciation, particularly since 2015. The fall in global oil prices, increase in import bills, speculative attacks on the naira, and dwindling foreign reserves have all contributed to this trend (Alao &amp; Akpan, 2022). The consequences of currency depreciation in Nigeria include:</w:t>
      </w:r>
    </w:p>
    <w:p w:rsidR="009720FE" w:rsidRDefault="009720FE" w:rsidP="009720FE">
      <w:pPr>
        <w:pStyle w:val="NormalWeb"/>
        <w:numPr>
          <w:ilvl w:val="0"/>
          <w:numId w:val="3"/>
        </w:numPr>
        <w:spacing w:before="0" w:beforeAutospacing="0" w:after="0" w:afterAutospacing="0" w:line="480" w:lineRule="auto"/>
        <w:jc w:val="both"/>
      </w:pPr>
      <w:r>
        <w:t>Increased cost of living due to rising prices of imported goods.</w:t>
      </w:r>
    </w:p>
    <w:p w:rsidR="009720FE" w:rsidRDefault="009720FE" w:rsidP="009720FE">
      <w:pPr>
        <w:pStyle w:val="NormalWeb"/>
        <w:numPr>
          <w:ilvl w:val="0"/>
          <w:numId w:val="3"/>
        </w:numPr>
        <w:spacing w:before="0" w:beforeAutospacing="0" w:after="0" w:afterAutospacing="0" w:line="480" w:lineRule="auto"/>
        <w:jc w:val="both"/>
      </w:pPr>
      <w:r>
        <w:t>Higher external debt burden, as more naira is required to service dollar-denominated debts.</w:t>
      </w:r>
    </w:p>
    <w:p w:rsidR="009720FE" w:rsidRDefault="009720FE" w:rsidP="009720FE">
      <w:pPr>
        <w:pStyle w:val="NormalWeb"/>
        <w:numPr>
          <w:ilvl w:val="0"/>
          <w:numId w:val="3"/>
        </w:numPr>
        <w:spacing w:before="0" w:beforeAutospacing="0" w:after="0" w:afterAutospacing="0" w:line="480" w:lineRule="auto"/>
        <w:jc w:val="both"/>
      </w:pPr>
      <w:r>
        <w:t>Decline in investor confidence and foreign capital inflows.</w:t>
      </w:r>
    </w:p>
    <w:p w:rsidR="009720FE" w:rsidRDefault="009720FE" w:rsidP="009720FE">
      <w:pPr>
        <w:pStyle w:val="NormalWeb"/>
        <w:numPr>
          <w:ilvl w:val="0"/>
          <w:numId w:val="3"/>
        </w:numPr>
        <w:spacing w:before="0" w:beforeAutospacing="0" w:after="0" w:afterAutospacing="0" w:line="480" w:lineRule="auto"/>
        <w:jc w:val="both"/>
      </w:pPr>
      <w:r>
        <w:t>Erosion of real income and reduction in economic welfare.</w:t>
      </w:r>
    </w:p>
    <w:p w:rsidR="009720FE" w:rsidRDefault="009720FE" w:rsidP="009720FE">
      <w:pPr>
        <w:pStyle w:val="NormalWeb"/>
        <w:spacing w:before="0" w:beforeAutospacing="0" w:after="0" w:afterAutospacing="0" w:line="480" w:lineRule="auto"/>
        <w:jc w:val="both"/>
      </w:pPr>
      <w:r>
        <w:t>According to Ogundipe et al. (2023), while depreciation can potentially make exports more competitive, Nigeria's weak manufacturing base and overdependence on imports mean that the negative impacts often outweigh the benefits.</w:t>
      </w:r>
    </w:p>
    <w:p w:rsidR="009720FE" w:rsidRDefault="009720FE" w:rsidP="009720FE">
      <w:pPr>
        <w:pStyle w:val="NormalWeb"/>
        <w:spacing w:before="0" w:beforeAutospacing="0" w:after="0" w:afterAutospacing="0" w:line="480" w:lineRule="auto"/>
        <w:jc w:val="both"/>
      </w:pPr>
    </w:p>
    <w:p w:rsidR="009720FE" w:rsidRDefault="009720FE" w:rsidP="009720FE">
      <w:pPr>
        <w:pStyle w:val="NormalWeb"/>
        <w:spacing w:before="0" w:beforeAutospacing="0" w:after="0" w:afterAutospacing="0" w:line="480" w:lineRule="auto"/>
        <w:jc w:val="both"/>
      </w:pPr>
    </w:p>
    <w:p w:rsidR="009720FE" w:rsidRDefault="009720FE" w:rsidP="009720FE">
      <w:pPr>
        <w:pStyle w:val="Heading3"/>
        <w:spacing w:before="0" w:beforeAutospacing="0" w:after="0" w:afterAutospacing="0" w:line="480" w:lineRule="auto"/>
        <w:jc w:val="both"/>
        <w:rPr>
          <w:b w:val="0"/>
          <w:sz w:val="24"/>
          <w:szCs w:val="24"/>
        </w:rPr>
      </w:pPr>
      <w:r>
        <w:rPr>
          <w:rStyle w:val="Strong"/>
          <w:rFonts w:eastAsiaTheme="majorEastAsia"/>
          <w:b/>
          <w:bCs/>
          <w:sz w:val="24"/>
          <w:szCs w:val="24"/>
        </w:rPr>
        <w:lastRenderedPageBreak/>
        <w:t xml:space="preserve">2.1.4. </w:t>
      </w:r>
      <w:r>
        <w:rPr>
          <w:rStyle w:val="Strong"/>
          <w:rFonts w:eastAsiaTheme="majorEastAsia"/>
          <w:b/>
          <w:bCs/>
          <w:sz w:val="24"/>
          <w:szCs w:val="24"/>
        </w:rPr>
        <w:tab/>
        <w:t>MONETARY POLICY</w:t>
      </w:r>
    </w:p>
    <w:p w:rsidR="009720FE" w:rsidRDefault="009720FE" w:rsidP="009720FE">
      <w:pPr>
        <w:pStyle w:val="NormalWeb"/>
        <w:spacing w:before="0" w:beforeAutospacing="0" w:after="0" w:afterAutospacing="0" w:line="480" w:lineRule="auto"/>
        <w:jc w:val="both"/>
      </w:pPr>
      <w:r>
        <w:t>Monetary policy refers to the measures taken by a country’s central bank to control the supply of money, manage interest rates, and achieve macroeconomic objectives such as price stability and economic growth. The CBN’s monetary policy plays a crucial role in managing inflation, stabilizing the currency, and supporting economic activity.</w:t>
      </w:r>
    </w:p>
    <w:p w:rsidR="009720FE" w:rsidRDefault="009720FE" w:rsidP="009720FE">
      <w:pPr>
        <w:pStyle w:val="NormalWeb"/>
        <w:spacing w:before="0" w:beforeAutospacing="0" w:after="0" w:afterAutospacing="0" w:line="480" w:lineRule="auto"/>
        <w:jc w:val="both"/>
      </w:pPr>
      <w:r>
        <w:t>Tools used by the Central Bank of Nigeria include:</w:t>
      </w:r>
    </w:p>
    <w:p w:rsidR="009720FE" w:rsidRDefault="009720FE" w:rsidP="009720FE">
      <w:pPr>
        <w:pStyle w:val="NormalWeb"/>
        <w:numPr>
          <w:ilvl w:val="0"/>
          <w:numId w:val="4"/>
        </w:numPr>
        <w:spacing w:before="0" w:beforeAutospacing="0" w:after="0" w:afterAutospacing="0" w:line="480" w:lineRule="auto"/>
        <w:jc w:val="both"/>
      </w:pPr>
      <w:r>
        <w:rPr>
          <w:rStyle w:val="Strong"/>
          <w:rFonts w:eastAsiaTheme="majorEastAsia"/>
          <w:b w:val="0"/>
        </w:rPr>
        <w:t>Monetary Policy Rate (MPR)</w:t>
      </w:r>
      <w:r>
        <w:t>: Benchmark interest rate for lending.</w:t>
      </w:r>
    </w:p>
    <w:p w:rsidR="009720FE" w:rsidRDefault="009720FE" w:rsidP="009720FE">
      <w:pPr>
        <w:pStyle w:val="NormalWeb"/>
        <w:numPr>
          <w:ilvl w:val="0"/>
          <w:numId w:val="4"/>
        </w:numPr>
        <w:spacing w:before="0" w:beforeAutospacing="0" w:after="0" w:afterAutospacing="0" w:line="480" w:lineRule="auto"/>
        <w:jc w:val="both"/>
      </w:pPr>
      <w:r>
        <w:rPr>
          <w:rStyle w:val="Strong"/>
          <w:rFonts w:eastAsiaTheme="majorEastAsia"/>
          <w:b w:val="0"/>
        </w:rPr>
        <w:t>Open Market Operations (OMO)</w:t>
      </w:r>
      <w:r>
        <w:t>: Buying/selling government securities to control liquidity.</w:t>
      </w:r>
    </w:p>
    <w:p w:rsidR="009720FE" w:rsidRDefault="009720FE" w:rsidP="009720FE">
      <w:pPr>
        <w:pStyle w:val="NormalWeb"/>
        <w:numPr>
          <w:ilvl w:val="0"/>
          <w:numId w:val="4"/>
        </w:numPr>
        <w:spacing w:before="0" w:beforeAutospacing="0" w:after="0" w:afterAutospacing="0" w:line="480" w:lineRule="auto"/>
        <w:jc w:val="both"/>
      </w:pPr>
      <w:r>
        <w:rPr>
          <w:rStyle w:val="Strong"/>
          <w:rFonts w:eastAsiaTheme="majorEastAsia"/>
          <w:b w:val="0"/>
        </w:rPr>
        <w:t>Cash Reserve Ratio (CRR)</w:t>
      </w:r>
      <w:r>
        <w:t>: Portion of bank deposits held by CBN.</w:t>
      </w:r>
    </w:p>
    <w:p w:rsidR="009720FE" w:rsidRDefault="009720FE" w:rsidP="009720FE">
      <w:pPr>
        <w:pStyle w:val="NormalWeb"/>
        <w:numPr>
          <w:ilvl w:val="0"/>
          <w:numId w:val="4"/>
        </w:numPr>
        <w:spacing w:before="0" w:beforeAutospacing="0" w:after="0" w:afterAutospacing="0" w:line="480" w:lineRule="auto"/>
        <w:jc w:val="both"/>
      </w:pPr>
      <w:r>
        <w:rPr>
          <w:rStyle w:val="Strong"/>
          <w:rFonts w:eastAsiaTheme="majorEastAsia"/>
          <w:b w:val="0"/>
        </w:rPr>
        <w:t>Foreign exchange interventions</w:t>
      </w:r>
      <w:r>
        <w:t>: Selling dollars to the market to support the naira.</w:t>
      </w:r>
    </w:p>
    <w:p w:rsidR="009720FE" w:rsidRDefault="009720FE" w:rsidP="009720FE">
      <w:pPr>
        <w:pStyle w:val="NormalWeb"/>
        <w:spacing w:before="0" w:beforeAutospacing="0" w:after="0" w:afterAutospacing="0" w:line="480" w:lineRule="auto"/>
        <w:jc w:val="both"/>
      </w:pPr>
      <w:r>
        <w:t>However, Udeh (2021) notes that Nigeria’s monetary policy has often been reactive rather than proactive, and suffers from poor coordination with fiscal policies. Inflationary pressures, multiple exchange rate windows, and forex scarcity have reduced the effectiveness of monetary tools. Expansionary monetary policies like direct financing of deficits through Ways and Means advances have further weakened the naira and fueled inflation.</w:t>
      </w:r>
    </w:p>
    <w:p w:rsidR="009720FE" w:rsidRDefault="009720FE" w:rsidP="009720FE">
      <w:pPr>
        <w:pStyle w:val="NormalWeb"/>
        <w:spacing w:before="0" w:beforeAutospacing="0" w:after="0" w:afterAutospacing="0" w:line="480" w:lineRule="auto"/>
        <w:jc w:val="both"/>
      </w:pPr>
      <w:r>
        <w:t>In the face of exchange rate volatility, a credible and transparent monetary policy framework is essential to anchor expectations and restore investor confidence.</w:t>
      </w:r>
    </w:p>
    <w:p w:rsidR="009720FE" w:rsidRDefault="009720FE" w:rsidP="009720FE">
      <w:pPr>
        <w:pStyle w:val="Heading3"/>
        <w:spacing w:before="0" w:beforeAutospacing="0" w:after="0" w:afterAutospacing="0" w:line="480" w:lineRule="auto"/>
        <w:jc w:val="both"/>
        <w:rPr>
          <w:b w:val="0"/>
          <w:sz w:val="24"/>
          <w:szCs w:val="24"/>
        </w:rPr>
      </w:pPr>
      <w:r>
        <w:rPr>
          <w:rStyle w:val="Strong"/>
          <w:rFonts w:eastAsiaTheme="majorEastAsia"/>
          <w:b/>
          <w:bCs/>
          <w:sz w:val="24"/>
          <w:szCs w:val="24"/>
        </w:rPr>
        <w:t xml:space="preserve">2.1.5. </w:t>
      </w:r>
      <w:r>
        <w:rPr>
          <w:rStyle w:val="Strong"/>
          <w:rFonts w:eastAsiaTheme="majorEastAsia"/>
          <w:b/>
          <w:bCs/>
          <w:sz w:val="24"/>
          <w:szCs w:val="24"/>
        </w:rPr>
        <w:tab/>
        <w:t>CENTRAL BANK INTERVENTION</w:t>
      </w:r>
    </w:p>
    <w:p w:rsidR="009720FE" w:rsidRDefault="009720FE" w:rsidP="009720FE">
      <w:pPr>
        <w:pStyle w:val="NormalWeb"/>
        <w:spacing w:before="0" w:beforeAutospacing="0" w:after="0" w:afterAutospacing="0" w:line="480" w:lineRule="auto"/>
        <w:jc w:val="both"/>
      </w:pPr>
      <w:r>
        <w:t xml:space="preserve">Central Bank intervention in the foreign exchange market is a common practice to prevent excessive volatility, stabilize the currency, and ensure orderly market operations. Such </w:t>
      </w:r>
      <w:r>
        <w:lastRenderedPageBreak/>
        <w:t>interventions can be direct (e.g., selling or buying foreign currency) or indirect (e.g., changing interest rates or imposing forex restrictions).</w:t>
      </w:r>
    </w:p>
    <w:p w:rsidR="009720FE" w:rsidRDefault="009720FE" w:rsidP="009720FE">
      <w:pPr>
        <w:pStyle w:val="NormalWeb"/>
        <w:spacing w:before="0" w:beforeAutospacing="0" w:after="0" w:afterAutospacing="0" w:line="480" w:lineRule="auto"/>
        <w:jc w:val="both"/>
      </w:pPr>
      <w:r>
        <w:t>The CBN has introduced several measures over the years, including:</w:t>
      </w:r>
    </w:p>
    <w:p w:rsidR="009720FE" w:rsidRDefault="009720FE" w:rsidP="009720FE">
      <w:pPr>
        <w:pStyle w:val="NormalWeb"/>
        <w:numPr>
          <w:ilvl w:val="0"/>
          <w:numId w:val="5"/>
        </w:numPr>
        <w:spacing w:before="0" w:beforeAutospacing="0" w:after="0" w:afterAutospacing="0" w:line="480" w:lineRule="auto"/>
        <w:jc w:val="both"/>
      </w:pPr>
      <w:r>
        <w:rPr>
          <w:rStyle w:val="Strong"/>
          <w:rFonts w:eastAsiaTheme="majorEastAsia"/>
          <w:b w:val="0"/>
        </w:rPr>
        <w:t>Restriction on forex for 41 banned items</w:t>
      </w:r>
      <w:r>
        <w:t>.</w:t>
      </w:r>
    </w:p>
    <w:p w:rsidR="009720FE" w:rsidRDefault="009720FE" w:rsidP="009720FE">
      <w:pPr>
        <w:pStyle w:val="NormalWeb"/>
        <w:numPr>
          <w:ilvl w:val="0"/>
          <w:numId w:val="5"/>
        </w:numPr>
        <w:spacing w:before="0" w:beforeAutospacing="0" w:after="0" w:afterAutospacing="0" w:line="480" w:lineRule="auto"/>
        <w:jc w:val="both"/>
      </w:pPr>
      <w:r>
        <w:rPr>
          <w:rStyle w:val="Strong"/>
          <w:rFonts w:eastAsiaTheme="majorEastAsia"/>
          <w:b w:val="0"/>
        </w:rPr>
        <w:t>Naira4Dollar scheme</w:t>
      </w:r>
      <w:r>
        <w:t xml:space="preserve"> to encourage diaspora remittances.</w:t>
      </w:r>
    </w:p>
    <w:p w:rsidR="009720FE" w:rsidRDefault="009720FE" w:rsidP="009720FE">
      <w:pPr>
        <w:pStyle w:val="NormalWeb"/>
        <w:numPr>
          <w:ilvl w:val="0"/>
          <w:numId w:val="5"/>
        </w:numPr>
        <w:spacing w:before="0" w:beforeAutospacing="0" w:after="0" w:afterAutospacing="0" w:line="480" w:lineRule="auto"/>
        <w:jc w:val="both"/>
      </w:pPr>
      <w:r>
        <w:rPr>
          <w:rStyle w:val="Strong"/>
          <w:rFonts w:eastAsiaTheme="majorEastAsia"/>
          <w:b w:val="0"/>
        </w:rPr>
        <w:t>Introduction of the I&amp;E Window</w:t>
      </w:r>
      <w:r>
        <w:t xml:space="preserve"> to promote transparency in forex transactions.</w:t>
      </w:r>
    </w:p>
    <w:p w:rsidR="009720FE" w:rsidRDefault="009720FE" w:rsidP="009720FE">
      <w:pPr>
        <w:pStyle w:val="NormalWeb"/>
        <w:numPr>
          <w:ilvl w:val="0"/>
          <w:numId w:val="5"/>
        </w:numPr>
        <w:spacing w:before="0" w:beforeAutospacing="0" w:after="0" w:afterAutospacing="0" w:line="480" w:lineRule="auto"/>
        <w:jc w:val="both"/>
      </w:pPr>
      <w:r>
        <w:rPr>
          <w:rStyle w:val="Strong"/>
          <w:rFonts w:eastAsiaTheme="majorEastAsia"/>
          <w:b w:val="0"/>
        </w:rPr>
        <w:t>Regular dollar auctions</w:t>
      </w:r>
      <w:r>
        <w:t xml:space="preserve"> to authorized dealers.</w:t>
      </w:r>
    </w:p>
    <w:p w:rsidR="009720FE" w:rsidRDefault="009720FE" w:rsidP="009720FE">
      <w:pPr>
        <w:pStyle w:val="NormalWeb"/>
        <w:spacing w:before="0" w:beforeAutospacing="0" w:after="0" w:afterAutospacing="0" w:line="480" w:lineRule="auto"/>
        <w:jc w:val="both"/>
      </w:pPr>
      <w:r>
        <w:t>Despite these efforts, Okonjo &amp; Ibrahim (2021) argue that CBN interventions have been inconsistent and lack transparency, often worsening uncertainty. Interventions that are not backed by sufficient reserves or productivity gains are unsustainable in the long run. Eze &amp; Ezeabasili (2023) add that unless Nigeria diversifies its export base and boosts domestic production, central bank efforts may only offer temporary relief from currency depreciation and forex crises.</w:t>
      </w:r>
    </w:p>
    <w:p w:rsidR="009720FE" w:rsidRDefault="009720FE" w:rsidP="009720FE">
      <w:pPr>
        <w:pStyle w:val="Heading2"/>
        <w:spacing w:before="0" w:line="480" w:lineRule="auto"/>
        <w:jc w:val="both"/>
        <w:rPr>
          <w:rFonts w:ascii="Times New Roman" w:hAnsi="Times New Roman" w:cs="Times New Roman"/>
          <w:b w:val="0"/>
          <w:color w:val="auto"/>
          <w:sz w:val="24"/>
          <w:szCs w:val="24"/>
        </w:rPr>
      </w:pPr>
      <w:r>
        <w:rPr>
          <w:rStyle w:val="Strong"/>
          <w:b/>
          <w:bCs/>
          <w:color w:val="auto"/>
          <w:sz w:val="24"/>
          <w:szCs w:val="24"/>
        </w:rPr>
        <w:t xml:space="preserve">2.2 </w:t>
      </w:r>
      <w:r>
        <w:rPr>
          <w:rStyle w:val="Strong"/>
          <w:b/>
          <w:bCs/>
          <w:color w:val="auto"/>
          <w:sz w:val="24"/>
          <w:szCs w:val="24"/>
        </w:rPr>
        <w:tab/>
        <w:t>THEORETICAL REVIEW</w:t>
      </w:r>
    </w:p>
    <w:p w:rsidR="009720FE" w:rsidRDefault="009720FE" w:rsidP="009720FE">
      <w:pPr>
        <w:pStyle w:val="NormalWeb"/>
        <w:spacing w:before="0" w:beforeAutospacing="0" w:after="0" w:afterAutospacing="0" w:line="480" w:lineRule="auto"/>
        <w:jc w:val="both"/>
      </w:pPr>
      <w:r>
        <w:t xml:space="preserve">This section discusses the key theories underpinning the study of foreign exchange rate fluctuations and their effects on currency value. These theories provide a framework for understanding how exchange rates are determined, what causes their volatility, and how such changes affect an economy. </w:t>
      </w:r>
    </w:p>
    <w:p w:rsidR="009720FE" w:rsidRDefault="009720FE" w:rsidP="009720FE">
      <w:pPr>
        <w:pStyle w:val="Heading3"/>
        <w:spacing w:before="0" w:beforeAutospacing="0" w:after="0" w:afterAutospacing="0" w:line="480" w:lineRule="auto"/>
        <w:jc w:val="both"/>
        <w:rPr>
          <w:b w:val="0"/>
          <w:sz w:val="24"/>
          <w:szCs w:val="24"/>
        </w:rPr>
      </w:pPr>
      <w:r>
        <w:rPr>
          <w:rStyle w:val="Strong"/>
          <w:rFonts w:eastAsiaTheme="majorEastAsia"/>
          <w:b/>
          <w:bCs/>
          <w:sz w:val="24"/>
          <w:szCs w:val="24"/>
        </w:rPr>
        <w:t xml:space="preserve">2.2.1. </w:t>
      </w:r>
      <w:r>
        <w:rPr>
          <w:rStyle w:val="Strong"/>
          <w:rFonts w:eastAsiaTheme="majorEastAsia"/>
          <w:b/>
          <w:bCs/>
          <w:sz w:val="24"/>
          <w:szCs w:val="24"/>
        </w:rPr>
        <w:tab/>
        <w:t xml:space="preserve">     PURCHASING POWER PARITY (PPP) THEORY</w:t>
      </w:r>
    </w:p>
    <w:p w:rsidR="009720FE" w:rsidRDefault="009720FE" w:rsidP="009720FE">
      <w:pPr>
        <w:pStyle w:val="NormalWeb"/>
        <w:spacing w:before="0" w:beforeAutospacing="0" w:after="0" w:afterAutospacing="0" w:line="480" w:lineRule="auto"/>
        <w:jc w:val="both"/>
      </w:pPr>
      <w:r>
        <w:t xml:space="preserve">The Purchasing Power Parity theory, initially formulated by Gustav Cassel in the early 20th century, posits that exchange rates adjust to equalize the price levels of a basket of goods </w:t>
      </w:r>
      <w:r>
        <w:lastRenderedPageBreak/>
        <w:t>between two countries. Essentially, the exchange rate between two currencies should reflect the ratio of their countries' price levels (Krugman &amp; Obstfeld, 2020).</w:t>
      </w:r>
    </w:p>
    <w:p w:rsidR="009720FE" w:rsidRDefault="009720FE" w:rsidP="009720FE">
      <w:pPr>
        <w:pStyle w:val="NormalWeb"/>
        <w:spacing w:before="0" w:beforeAutospacing="0" w:after="0" w:afterAutospacing="0" w:line="480" w:lineRule="auto"/>
        <w:jc w:val="both"/>
      </w:pPr>
      <w:r>
        <w:t>In Nigeria’s context, PPP implies that the naira should depreciate or appreciate relative to another currency based on inflation differentials. When Nigeria experiences higher inflation than its trading partners, the naira’s purchasing power declines, leading to depreciation. However, empirical studies like those by Nwachukwu and Obasi (2021) have shown that PPP holds only in the long term due to market imperfections, tariffs, and transportation costs.</w:t>
      </w:r>
    </w:p>
    <w:p w:rsidR="009720FE" w:rsidRDefault="009720FE" w:rsidP="009720FE">
      <w:pPr>
        <w:pStyle w:val="NormalWeb"/>
        <w:spacing w:before="0" w:beforeAutospacing="0" w:after="0" w:afterAutospacing="0" w:line="480" w:lineRule="auto"/>
        <w:jc w:val="both"/>
      </w:pPr>
      <w:r>
        <w:t>PPP is important because it links exchange rate changes to inflation, one of Nigeria’s recurring economic challenges, thereby providing insights into how inflation management can affect currency stability.</w:t>
      </w:r>
    </w:p>
    <w:p w:rsidR="009720FE" w:rsidRDefault="009720FE" w:rsidP="009720FE">
      <w:pPr>
        <w:pStyle w:val="Heading3"/>
        <w:spacing w:before="0" w:beforeAutospacing="0" w:after="0" w:afterAutospacing="0" w:line="480" w:lineRule="auto"/>
        <w:jc w:val="both"/>
        <w:rPr>
          <w:b w:val="0"/>
          <w:sz w:val="24"/>
          <w:szCs w:val="24"/>
        </w:rPr>
      </w:pPr>
      <w:r>
        <w:rPr>
          <w:rStyle w:val="Strong"/>
          <w:rFonts w:eastAsiaTheme="majorEastAsia"/>
          <w:b/>
          <w:bCs/>
          <w:sz w:val="24"/>
          <w:szCs w:val="24"/>
        </w:rPr>
        <w:t xml:space="preserve">2.2.2. </w:t>
      </w:r>
      <w:r>
        <w:rPr>
          <w:rStyle w:val="Strong"/>
          <w:rFonts w:eastAsiaTheme="majorEastAsia"/>
          <w:b/>
          <w:bCs/>
          <w:sz w:val="24"/>
          <w:szCs w:val="24"/>
        </w:rPr>
        <w:tab/>
        <w:t>INTEREST RATE PARITY (IRP) THEORY</w:t>
      </w:r>
    </w:p>
    <w:p w:rsidR="009720FE" w:rsidRDefault="009720FE" w:rsidP="009720FE">
      <w:pPr>
        <w:pStyle w:val="NormalWeb"/>
        <w:spacing w:before="0" w:beforeAutospacing="0" w:after="0" w:afterAutospacing="0" w:line="480" w:lineRule="auto"/>
        <w:jc w:val="both"/>
      </w:pPr>
      <w:r>
        <w:t>Interest Rate Parity theory explains the relationship between interest rates and exchange rates in international finance. It states that differences in national interest rates are offset by expected changes in exchange rates, ensuring no arbitrage opportunities for investors (Mishkin, 2021).</w:t>
      </w:r>
    </w:p>
    <w:p w:rsidR="009720FE" w:rsidRDefault="009720FE" w:rsidP="009720FE">
      <w:pPr>
        <w:pStyle w:val="NormalWeb"/>
        <w:spacing w:before="0" w:beforeAutospacing="0" w:after="0" w:afterAutospacing="0" w:line="480" w:lineRule="auto"/>
        <w:jc w:val="both"/>
      </w:pPr>
      <w:r>
        <w:t>In practical terms, if Nigeria offers higher interest rates compared to the US, investors would expect the naira to depreciate to balance returns from investing in naira-denominated assets versus dollar-denominated assets. Conversely, lower interest rates may attract less foreign capital, weakening the currency.</w:t>
      </w:r>
    </w:p>
    <w:p w:rsidR="009720FE" w:rsidRDefault="009720FE" w:rsidP="009720FE">
      <w:pPr>
        <w:pStyle w:val="NormalWeb"/>
        <w:spacing w:before="0" w:beforeAutospacing="0" w:after="0" w:afterAutospacing="0" w:line="480" w:lineRule="auto"/>
        <w:jc w:val="both"/>
      </w:pPr>
      <w:r>
        <w:t>The IRP theory helps to explain how monetary policy (which influences interest rates) can impact exchange rate movements in Nigeria. However, due to capital controls and market imperfections in Nigeria, IRP often does not hold perfectly (Udeh, 2021).</w:t>
      </w:r>
    </w:p>
    <w:p w:rsidR="009720FE" w:rsidRDefault="009720FE" w:rsidP="009720FE">
      <w:pPr>
        <w:pStyle w:val="Heading3"/>
        <w:spacing w:before="0" w:beforeAutospacing="0" w:after="0" w:afterAutospacing="0" w:line="480" w:lineRule="auto"/>
        <w:jc w:val="both"/>
        <w:rPr>
          <w:b w:val="0"/>
          <w:sz w:val="24"/>
          <w:szCs w:val="24"/>
        </w:rPr>
      </w:pPr>
      <w:r>
        <w:rPr>
          <w:rStyle w:val="Strong"/>
          <w:rFonts w:eastAsiaTheme="majorEastAsia"/>
          <w:b/>
          <w:bCs/>
          <w:sz w:val="24"/>
          <w:szCs w:val="24"/>
        </w:rPr>
        <w:t>2.2.3.</w:t>
      </w:r>
      <w:r>
        <w:rPr>
          <w:rStyle w:val="Strong"/>
          <w:rFonts w:eastAsiaTheme="majorEastAsia"/>
          <w:b/>
          <w:bCs/>
          <w:sz w:val="24"/>
          <w:szCs w:val="24"/>
        </w:rPr>
        <w:tab/>
        <w:t xml:space="preserve"> BALANCE OF PAYMENTS (BOP) THEORY</w:t>
      </w:r>
    </w:p>
    <w:p w:rsidR="009720FE" w:rsidRDefault="009720FE" w:rsidP="009720FE">
      <w:pPr>
        <w:pStyle w:val="NormalWeb"/>
        <w:spacing w:before="0" w:beforeAutospacing="0" w:after="0" w:afterAutospacing="0" w:line="480" w:lineRule="auto"/>
        <w:jc w:val="both"/>
      </w:pPr>
      <w:r>
        <w:lastRenderedPageBreak/>
        <w:t>The Balance of Payments theory emphasizes that exchange rates are determined by the country’s external sector performance, specifically the balance between its foreign exchange inflows and outflows. A deficit in the current or capital accounts can pressure a currency to depreciate (Blanchard &amp; Johnson, 2020).</w:t>
      </w:r>
    </w:p>
    <w:p w:rsidR="009720FE" w:rsidRDefault="009720FE" w:rsidP="009720FE">
      <w:pPr>
        <w:pStyle w:val="NormalWeb"/>
        <w:spacing w:before="0" w:beforeAutospacing="0" w:after="0" w:afterAutospacing="0" w:line="480" w:lineRule="auto"/>
        <w:jc w:val="both"/>
      </w:pPr>
      <w:r>
        <w:t>Nigeria’s BOP is highly influenced by oil export revenues, which constitute a significant portion of foreign exchange earnings. Fluctuations in global oil prices directly affect Nigeria’s forex reserves and ability to maintain exchange rate stability (Alao &amp; Akpan, 2022). Persistent deficits or capital flight can cause downward pressure on the naira.</w:t>
      </w:r>
    </w:p>
    <w:p w:rsidR="009720FE" w:rsidRDefault="009720FE" w:rsidP="009720FE">
      <w:pPr>
        <w:pStyle w:val="NormalWeb"/>
        <w:spacing w:before="0" w:beforeAutospacing="0" w:after="0" w:afterAutospacing="0" w:line="480" w:lineRule="auto"/>
        <w:jc w:val="both"/>
      </w:pPr>
      <w:r>
        <w:t>The BOP theory thus explains how external shocks, trade imbalances, and capital movements affect currency value, underscoring the vulnerability of Nigeria’s economy to global commodity prices.</w:t>
      </w:r>
    </w:p>
    <w:p w:rsidR="009720FE" w:rsidRDefault="009720FE" w:rsidP="009720FE">
      <w:pPr>
        <w:pStyle w:val="Heading3"/>
        <w:spacing w:before="0" w:beforeAutospacing="0" w:after="0" w:afterAutospacing="0" w:line="480" w:lineRule="auto"/>
        <w:jc w:val="both"/>
        <w:rPr>
          <w:b w:val="0"/>
          <w:sz w:val="24"/>
          <w:szCs w:val="24"/>
        </w:rPr>
      </w:pPr>
      <w:r>
        <w:rPr>
          <w:rStyle w:val="Strong"/>
          <w:rFonts w:eastAsiaTheme="majorEastAsia"/>
          <w:b/>
          <w:bCs/>
          <w:sz w:val="24"/>
          <w:szCs w:val="24"/>
        </w:rPr>
        <w:t>2.2.4.</w:t>
      </w:r>
      <w:r>
        <w:rPr>
          <w:rStyle w:val="Strong"/>
          <w:rFonts w:eastAsiaTheme="majorEastAsia"/>
          <w:b/>
          <w:bCs/>
          <w:sz w:val="24"/>
          <w:szCs w:val="24"/>
        </w:rPr>
        <w:tab/>
        <w:t xml:space="preserve">     MONETARY MODEL OF EXCHANGE RATE DETERMINATION</w:t>
      </w:r>
    </w:p>
    <w:p w:rsidR="009720FE" w:rsidRDefault="009720FE" w:rsidP="009720FE">
      <w:pPr>
        <w:pStyle w:val="NormalWeb"/>
        <w:spacing w:before="0" w:beforeAutospacing="0" w:after="0" w:afterAutospacing="0" w:line="480" w:lineRule="auto"/>
        <w:jc w:val="both"/>
      </w:pPr>
      <w:r>
        <w:t>The monetary model extends the link between exchange rates and macroeconomic fundamentals such as money supply, price levels, interest rates, and output (Frenkel, 1976; Dornbusch, 1976). According to this model, an increase in domestic money supply, holding other factors constant, leads to currency depreciation due to higher inflation and reduced purchasing power.</w:t>
      </w:r>
    </w:p>
    <w:p w:rsidR="009720FE" w:rsidRDefault="009720FE" w:rsidP="009720FE">
      <w:pPr>
        <w:pStyle w:val="NormalWeb"/>
        <w:spacing w:before="0" w:beforeAutospacing="0" w:after="0" w:afterAutospacing="0" w:line="480" w:lineRule="auto"/>
        <w:jc w:val="both"/>
      </w:pPr>
      <w:r>
        <w:t>For Nigeria, excess liquidity created by expansionary monetary policies without corresponding growth in output often leads to inflationary pressures and naira depreciation (Udeh, 2021). The model emphasizes the importance of monetary stability and inflation control in maintaining exchange rate stability.</w:t>
      </w:r>
    </w:p>
    <w:p w:rsidR="009720FE" w:rsidRDefault="009720FE" w:rsidP="009720FE">
      <w:pPr>
        <w:pStyle w:val="NormalWeb"/>
        <w:spacing w:before="0" w:beforeAutospacing="0" w:after="0" w:afterAutospacing="0" w:line="480" w:lineRule="auto"/>
        <w:jc w:val="both"/>
      </w:pPr>
    </w:p>
    <w:p w:rsidR="009720FE" w:rsidRDefault="009720FE" w:rsidP="009720FE">
      <w:pPr>
        <w:pStyle w:val="NormalWeb"/>
        <w:spacing w:before="0" w:beforeAutospacing="0" w:after="0" w:afterAutospacing="0" w:line="480" w:lineRule="auto"/>
        <w:jc w:val="both"/>
      </w:pPr>
    </w:p>
    <w:p w:rsidR="009720FE" w:rsidRDefault="009720FE" w:rsidP="009720FE">
      <w:pPr>
        <w:pStyle w:val="Heading3"/>
        <w:spacing w:before="0" w:beforeAutospacing="0" w:after="0" w:afterAutospacing="0" w:line="480" w:lineRule="auto"/>
        <w:jc w:val="both"/>
        <w:rPr>
          <w:b w:val="0"/>
          <w:sz w:val="24"/>
          <w:szCs w:val="24"/>
        </w:rPr>
      </w:pPr>
      <w:r>
        <w:rPr>
          <w:rStyle w:val="Strong"/>
          <w:rFonts w:eastAsiaTheme="majorEastAsia"/>
          <w:b/>
          <w:bCs/>
          <w:sz w:val="24"/>
          <w:szCs w:val="24"/>
        </w:rPr>
        <w:lastRenderedPageBreak/>
        <w:t>2.2.5.</w:t>
      </w:r>
      <w:r>
        <w:rPr>
          <w:rStyle w:val="Strong"/>
          <w:rFonts w:eastAsiaTheme="majorEastAsia"/>
          <w:b/>
          <w:bCs/>
          <w:sz w:val="24"/>
          <w:szCs w:val="24"/>
        </w:rPr>
        <w:tab/>
        <w:t xml:space="preserve">     PORTFOLIO BALANCE THEORY</w:t>
      </w:r>
    </w:p>
    <w:p w:rsidR="009720FE" w:rsidRDefault="009720FE" w:rsidP="009720FE">
      <w:pPr>
        <w:pStyle w:val="NormalWeb"/>
        <w:spacing w:before="0" w:beforeAutospacing="0" w:after="0" w:afterAutospacing="0" w:line="480" w:lineRule="auto"/>
        <w:jc w:val="both"/>
      </w:pPr>
      <w:r>
        <w:t>Portfolio Balance theory suggests that exchange rates are determined by investors’ portfolio choices among different countries’ assets, considering risk and return factors (Branson, 1983). Investors balance their holdings of domestic and foreign assets, influencing capital flows and exchange rates.</w:t>
      </w:r>
    </w:p>
    <w:p w:rsidR="009720FE" w:rsidRDefault="009720FE" w:rsidP="009720FE">
      <w:pPr>
        <w:pStyle w:val="NormalWeb"/>
        <w:spacing w:before="0" w:beforeAutospacing="0" w:after="0" w:afterAutospacing="0" w:line="480" w:lineRule="auto"/>
        <w:jc w:val="both"/>
      </w:pPr>
      <w:r>
        <w:t>In Nigeria, political instability, regulatory uncertainties, and currency volatility affect foreign investor confidence, impacting capital inflows and the demand for naira (Okonjo &amp; Ibrahim, 2021). This theory highlights the role of investor sentiment and risk perceptions in exchange rate determination beyond just trade flows.</w:t>
      </w:r>
    </w:p>
    <w:p w:rsidR="009720FE" w:rsidRDefault="009720FE" w:rsidP="009720FE">
      <w:pPr>
        <w:pStyle w:val="Heading2"/>
        <w:spacing w:before="0" w:line="480" w:lineRule="auto"/>
        <w:jc w:val="both"/>
        <w:rPr>
          <w:rFonts w:ascii="Times New Roman" w:hAnsi="Times New Roman" w:cs="Times New Roman"/>
          <w:b w:val="0"/>
          <w:color w:val="auto"/>
          <w:sz w:val="24"/>
          <w:szCs w:val="24"/>
        </w:rPr>
      </w:pPr>
      <w:r>
        <w:rPr>
          <w:rStyle w:val="Strong"/>
          <w:b/>
          <w:bCs/>
          <w:color w:val="auto"/>
          <w:sz w:val="24"/>
          <w:szCs w:val="24"/>
        </w:rPr>
        <w:t xml:space="preserve">2.3 </w:t>
      </w:r>
      <w:r>
        <w:rPr>
          <w:rStyle w:val="Strong"/>
          <w:b/>
          <w:bCs/>
          <w:color w:val="auto"/>
          <w:sz w:val="24"/>
          <w:szCs w:val="24"/>
        </w:rPr>
        <w:tab/>
        <w:t>EMPIRICAL REVIEW</w:t>
      </w:r>
    </w:p>
    <w:p w:rsidR="009720FE" w:rsidRDefault="009720FE" w:rsidP="009720FE">
      <w:pPr>
        <w:pStyle w:val="NormalWeb"/>
        <w:spacing w:before="0" w:beforeAutospacing="0" w:after="0" w:afterAutospacing="0" w:line="480" w:lineRule="auto"/>
        <w:jc w:val="both"/>
      </w:pPr>
      <w:r>
        <w:t>The empirical review critically examines previous research studies that have investigated the effects of foreign exchange rate fluctuations on Nigeria’s currency value, the role of the Central Bank of Nigeria (CBN) in managing these fluctuations, and the broader economic implications. The aim is to establish what has been done in this area and identify gaps that this study will address.</w:t>
      </w:r>
    </w:p>
    <w:p w:rsidR="009720FE" w:rsidRDefault="009720FE" w:rsidP="009720FE">
      <w:pPr>
        <w:pStyle w:val="NormalWeb"/>
        <w:spacing w:before="0" w:beforeAutospacing="0" w:after="0" w:afterAutospacing="0" w:line="480" w:lineRule="auto"/>
        <w:jc w:val="both"/>
      </w:pPr>
      <w:r>
        <w:t>Ezeabasili, Mojekwu, and Herbert (2022) examined the impact of exchange rate volatility on the Nigerian naira and found that persistent fluctuations have significantly eroded the purchasing power of the naira. Their study highlights that inflation differentials, external shocks from oil price volatility, and forex market distortions largely drive these fluctuations.</w:t>
      </w:r>
    </w:p>
    <w:p w:rsidR="009720FE" w:rsidRDefault="009720FE" w:rsidP="009720FE">
      <w:pPr>
        <w:pStyle w:val="NormalWeb"/>
        <w:spacing w:before="0" w:beforeAutospacing="0" w:after="0" w:afterAutospacing="0" w:line="480" w:lineRule="auto"/>
        <w:jc w:val="both"/>
      </w:pPr>
      <w:r>
        <w:t xml:space="preserve">Similarly, Okonkwo and Onwuka (2022) focused on the effects of multiple exchange rate regimes in Nigeria, noting that the coexistence of official and parallel market rates has created </w:t>
      </w:r>
      <w:r>
        <w:lastRenderedPageBreak/>
        <w:t>arbitrage opportunities that destabilize the naira. They recommended unification of the exchange rate to improve transparency and market efficiency.</w:t>
      </w:r>
    </w:p>
    <w:p w:rsidR="009720FE" w:rsidRDefault="009720FE" w:rsidP="009720FE">
      <w:pPr>
        <w:pStyle w:val="NormalWeb"/>
        <w:spacing w:before="0" w:beforeAutospacing="0" w:after="0" w:afterAutospacing="0" w:line="480" w:lineRule="auto"/>
        <w:jc w:val="both"/>
      </w:pPr>
      <w:r>
        <w:t>Ogundipe, Akinola, and Lawal (2023) analyzed the effectiveness of CBN’s monetary policy and foreign exchange interventions in stabilizing the naira during the COVID-19 pandemic. They found that while the CBN’s forex auction system and the introduction of the Investors and Exporters (I&amp;E) window improved liquidity, the underlying structural challenges such as limited export diversification and foreign reserve depletion constrained long-term stability.</w:t>
      </w:r>
    </w:p>
    <w:p w:rsidR="009720FE" w:rsidRDefault="009720FE" w:rsidP="009720FE">
      <w:pPr>
        <w:pStyle w:val="NormalWeb"/>
        <w:spacing w:before="0" w:beforeAutospacing="0" w:after="0" w:afterAutospacing="0" w:line="480" w:lineRule="auto"/>
        <w:jc w:val="both"/>
      </w:pPr>
      <w:r>
        <w:t>Udeh (2021) evaluated the role of CBN’s monetary policy in managing exchange rate volatility and concluded that inconsistent policy implementation, lack of coordination with fiscal policies, and overreliance on oil revenue hindered efforts to stabilize the currency.</w:t>
      </w:r>
    </w:p>
    <w:p w:rsidR="009720FE" w:rsidRDefault="009720FE" w:rsidP="009720FE">
      <w:pPr>
        <w:pStyle w:val="NormalWeb"/>
        <w:spacing w:before="0" w:beforeAutospacing="0" w:after="0" w:afterAutospacing="0" w:line="480" w:lineRule="auto"/>
        <w:jc w:val="both"/>
      </w:pPr>
      <w:r>
        <w:t>Nwachukwu and Obasi (2021) studied the link between exchange rate depreciation and inflation in Nigeria. Their findings confirm that depreciation directly contributes to cost-push inflation by increasing the prices of imported goods and services, which form a significant part of Nigeria’s consumption basket.</w:t>
      </w:r>
    </w:p>
    <w:p w:rsidR="009720FE" w:rsidRDefault="009720FE" w:rsidP="009720FE">
      <w:pPr>
        <w:pStyle w:val="NormalWeb"/>
        <w:spacing w:before="0" w:beforeAutospacing="0" w:after="0" w:afterAutospacing="0" w:line="480" w:lineRule="auto"/>
        <w:jc w:val="both"/>
      </w:pPr>
      <w:r>
        <w:t>Alao and Akpan (2022) investigated the broader macroeconomic impacts of naira depreciation, reporting that while depreciation may enhance export competitiveness theoretically, Nigeria’s limited manufacturing base means the economy suffers mostly from rising costs and reduced consumer welfare.</w:t>
      </w:r>
    </w:p>
    <w:p w:rsidR="009720FE" w:rsidRDefault="009720FE" w:rsidP="009720FE">
      <w:pPr>
        <w:pStyle w:val="NormalWeb"/>
        <w:spacing w:before="0" w:beforeAutospacing="0" w:after="0" w:afterAutospacing="0" w:line="480" w:lineRule="auto"/>
        <w:jc w:val="both"/>
      </w:pPr>
      <w:r>
        <w:t xml:space="preserve">Although numerous studies have explored the causes and consequences of exchange rate fluctuations in Nigeria, there remains a gap in analyzing how CBN’s specific interventions impact currency stability over different regimes. Most studies focus on macroeconomic </w:t>
      </w:r>
      <w:r>
        <w:lastRenderedPageBreak/>
        <w:t>outcomes without deeply assessing the effectiveness of policy tools and market mechanisms deployed by the CBN.</w:t>
      </w:r>
    </w:p>
    <w:p w:rsidR="009720FE" w:rsidRDefault="009720FE" w:rsidP="009720FE">
      <w:pPr>
        <w:pStyle w:val="NormalWeb"/>
        <w:spacing w:before="0" w:beforeAutospacing="0" w:after="0" w:afterAutospacing="0" w:line="480" w:lineRule="auto"/>
        <w:jc w:val="both"/>
      </w:pPr>
      <w:r>
        <w:t>This study seeks to fill this gap by providing an empirical investigation centered on the Central Bank of Nigeria, evaluating how forex rate fluctuations affect the naira, and assessing the effectiveness of CBN interventions over recent years.</w:t>
      </w:r>
    </w:p>
    <w:p w:rsidR="009720FE" w:rsidRDefault="009720FE" w:rsidP="009720FE">
      <w:pPr>
        <w:spacing w:after="0"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Ezeabasili, Mojekwu, &amp; Herbert (2022) </w:t>
      </w:r>
      <w:r>
        <w:rPr>
          <w:rFonts w:ascii="Times New Roman" w:eastAsia="Times New Roman" w:hAnsi="Times New Roman" w:cs="Times New Roman"/>
          <w:sz w:val="24"/>
          <w:szCs w:val="24"/>
        </w:rPr>
        <w:t>Their study focused on the volatility of the exchange rate and its impact on naira depreciation, finding that persistent fluctuations diminish currency strength and economic predictability. They advocated for a more stable forex policy framework.</w:t>
      </w:r>
    </w:p>
    <w:p w:rsidR="009720FE" w:rsidRDefault="009720FE" w:rsidP="009720FE">
      <w:pPr>
        <w:spacing w:after="0"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Okonkwo &amp; Onwuka (2022) </w:t>
      </w:r>
      <w:r>
        <w:rPr>
          <w:rFonts w:ascii="Times New Roman" w:eastAsia="Times New Roman" w:hAnsi="Times New Roman" w:cs="Times New Roman"/>
          <w:sz w:val="24"/>
          <w:szCs w:val="24"/>
        </w:rPr>
        <w:t>Investigated the dual exchange rate regime and its effects on market distortions. They found that the existence of parallel markets creates arbitrage and contributes to further naira depreciation.</w:t>
      </w:r>
    </w:p>
    <w:p w:rsidR="009720FE" w:rsidRDefault="009720FE" w:rsidP="009720FE">
      <w:pPr>
        <w:spacing w:after="0"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Ogundipe, Akinola, &amp; Lawal (2023) </w:t>
      </w:r>
      <w:r>
        <w:rPr>
          <w:rFonts w:ascii="Times New Roman" w:eastAsia="Times New Roman" w:hAnsi="Times New Roman" w:cs="Times New Roman"/>
          <w:sz w:val="24"/>
          <w:szCs w:val="24"/>
        </w:rPr>
        <w:t>Examined the CBN’s responses to forex volatility during the pandemic. They found that forex interventions were reactive and ineffective in stabilizing the naira without deeper structural reforms.</w:t>
      </w:r>
    </w:p>
    <w:p w:rsidR="009720FE" w:rsidRDefault="009720FE" w:rsidP="009720FE">
      <w:pPr>
        <w:spacing w:after="0"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Udeh (2021) </w:t>
      </w:r>
      <w:r>
        <w:rPr>
          <w:rFonts w:ascii="Times New Roman" w:eastAsia="Times New Roman" w:hAnsi="Times New Roman" w:cs="Times New Roman"/>
          <w:sz w:val="24"/>
          <w:szCs w:val="24"/>
        </w:rPr>
        <w:t>Evaluated the monetary policy tools used by the CBN to manage forex rates. The study found policy inconsistency and overdependence on crude oil earnings were major causes of instability.</w:t>
      </w:r>
    </w:p>
    <w:p w:rsidR="009720FE" w:rsidRDefault="009720FE" w:rsidP="009720FE">
      <w:pPr>
        <w:spacing w:after="0"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Nwachukwu &amp; Obasi (2021) </w:t>
      </w:r>
      <w:r>
        <w:rPr>
          <w:rFonts w:ascii="Times New Roman" w:eastAsia="Times New Roman" w:hAnsi="Times New Roman" w:cs="Times New Roman"/>
          <w:sz w:val="24"/>
          <w:szCs w:val="24"/>
        </w:rPr>
        <w:t>Studied how exchange rate depreciation directly fuels inflation in Nigeria. They recommended fiscal discipline and investment in local production to ease dependence on imports.</w:t>
      </w:r>
    </w:p>
    <w:p w:rsidR="009720FE" w:rsidRDefault="009720FE" w:rsidP="009720FE">
      <w:pPr>
        <w:spacing w:after="0"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Ibrahim &amp; Saheed (2021) </w:t>
      </w:r>
      <w:r>
        <w:rPr>
          <w:rFonts w:ascii="Times New Roman" w:eastAsia="Times New Roman" w:hAnsi="Times New Roman" w:cs="Times New Roman"/>
          <w:sz w:val="24"/>
          <w:szCs w:val="24"/>
        </w:rPr>
        <w:t xml:space="preserve">Their research assessed the impact of exchange rate volatility on economic growth in Nigeria using annual data from 1986 to 2020. The results showed a </w:t>
      </w:r>
      <w:r>
        <w:rPr>
          <w:rFonts w:ascii="Times New Roman" w:eastAsia="Times New Roman" w:hAnsi="Times New Roman" w:cs="Times New Roman"/>
          <w:sz w:val="24"/>
          <w:szCs w:val="24"/>
        </w:rPr>
        <w:lastRenderedPageBreak/>
        <w:t>significant inverse relationship, meaning prolonged currency instability stifles investment and productivity. The study stressed exchange rate predictability as a prerequisite for economic planning.</w:t>
      </w:r>
    </w:p>
    <w:p w:rsidR="009720FE" w:rsidRDefault="009720FE" w:rsidP="009720FE">
      <w:pPr>
        <w:spacing w:after="0"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Adegbite &amp; Umeh (2020) </w:t>
      </w:r>
      <w:r>
        <w:rPr>
          <w:rFonts w:ascii="Times New Roman" w:eastAsia="Times New Roman" w:hAnsi="Times New Roman" w:cs="Times New Roman"/>
          <w:sz w:val="24"/>
          <w:szCs w:val="24"/>
        </w:rPr>
        <w:t>This study analyzed the effects of exchange rate volatility on Nigeria’s industrial output. Using the GARCH model, they found that industrial production declines when the naira depreciates unpredictably, primarily due to the higher cost of imported raw materials.</w:t>
      </w:r>
    </w:p>
    <w:p w:rsidR="009720FE" w:rsidRDefault="009720FE" w:rsidP="009720FE">
      <w:pPr>
        <w:spacing w:after="0"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Afolabi &amp; Ayodele (2021) </w:t>
      </w:r>
      <w:r>
        <w:rPr>
          <w:rFonts w:ascii="Times New Roman" w:eastAsia="Times New Roman" w:hAnsi="Times New Roman" w:cs="Times New Roman"/>
          <w:sz w:val="24"/>
          <w:szCs w:val="24"/>
        </w:rPr>
        <w:t>Focused on the relationship between foreign exchange fluctuation and foreign direct investment (FDI) inflow in Nigeria. Their findings indicated that volatile forex discourages FDI due to uncertainty in investment returns, underscoring the need for a stable exchange rate regime.</w:t>
      </w:r>
    </w:p>
    <w:p w:rsidR="009720FE" w:rsidRDefault="009720FE" w:rsidP="009720FE">
      <w:pPr>
        <w:spacing w:after="0"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Olaniyan &amp; Adebayo (2022) </w:t>
      </w:r>
      <w:r>
        <w:rPr>
          <w:rFonts w:ascii="Times New Roman" w:eastAsia="Times New Roman" w:hAnsi="Times New Roman" w:cs="Times New Roman"/>
          <w:sz w:val="24"/>
          <w:szCs w:val="24"/>
        </w:rPr>
        <w:t>Studied exchange rate pass-through to consumer prices in Nigeria. They found that depreciation of the naira has a strong and immediate effect on consumer goods prices, especially for imported items, thus reducing purchasing power.</w:t>
      </w:r>
    </w:p>
    <w:p w:rsidR="009720FE" w:rsidRDefault="009720FE" w:rsidP="009720FE">
      <w:pPr>
        <w:spacing w:after="0"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Chukwu &amp; Ogbuagu (2020) </w:t>
      </w:r>
      <w:r>
        <w:rPr>
          <w:rFonts w:ascii="Times New Roman" w:eastAsia="Times New Roman" w:hAnsi="Times New Roman" w:cs="Times New Roman"/>
          <w:sz w:val="24"/>
          <w:szCs w:val="24"/>
        </w:rPr>
        <w:t>Explored how fluctuations in the exchange rate affect Nigeria's external reserves. Their findings suggest that frequent depreciation increases the demand for foreign exchange, leading to reserve depletion, especially during periods of oil price volatility.</w:t>
      </w:r>
    </w:p>
    <w:p w:rsidR="009720FE" w:rsidRDefault="009720FE" w:rsidP="009720FE">
      <w:pPr>
        <w:spacing w:after="0"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Mohammed &amp; Tolu (2021) </w:t>
      </w:r>
      <w:r>
        <w:rPr>
          <w:rFonts w:ascii="Times New Roman" w:eastAsia="Times New Roman" w:hAnsi="Times New Roman" w:cs="Times New Roman"/>
          <w:sz w:val="24"/>
          <w:szCs w:val="24"/>
        </w:rPr>
        <w:t>Examined the role of exchange rate management in controlling inflation in Nigeria. The study concluded that the CBN’s managed float system, when not backed by sufficient reserves and production capacity, leads to inflationary pressures and currency instability.</w:t>
      </w:r>
    </w:p>
    <w:p w:rsidR="009720FE" w:rsidRDefault="009720FE" w:rsidP="009720FE">
      <w:pPr>
        <w:spacing w:after="0"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Okonjo &amp; Ibrahim (2021) </w:t>
      </w:r>
      <w:r>
        <w:rPr>
          <w:rFonts w:ascii="Times New Roman" w:eastAsia="Times New Roman" w:hAnsi="Times New Roman" w:cs="Times New Roman"/>
          <w:sz w:val="24"/>
          <w:szCs w:val="24"/>
        </w:rPr>
        <w:t>Analyzed how investor confidence reacts to exchange rate fluctuations. Their work highlighted that exchange rate unpredictability lowers investor confidence and stock market performance, thus hindering capital market growth.</w:t>
      </w:r>
    </w:p>
    <w:p w:rsidR="009720FE" w:rsidRDefault="009720FE" w:rsidP="009720FE">
      <w:pPr>
        <w:spacing w:after="0"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Ogunleye &amp; Olabode (2022) </w:t>
      </w:r>
      <w:r>
        <w:rPr>
          <w:rFonts w:ascii="Times New Roman" w:eastAsia="Times New Roman" w:hAnsi="Times New Roman" w:cs="Times New Roman"/>
          <w:sz w:val="24"/>
          <w:szCs w:val="24"/>
        </w:rPr>
        <w:t>This study focused on the link between foreign exchange policy reforms and the naira’s performance post-2020. They noted that reforms without structural diversification of the economy have limited positive impact, as the economy remains susceptible to oil shocks.</w:t>
      </w:r>
    </w:p>
    <w:p w:rsidR="009720FE" w:rsidRDefault="009720FE" w:rsidP="009720FE">
      <w:pPr>
        <w:spacing w:after="0"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Amadi &amp; Nnaji (2023) </w:t>
      </w:r>
      <w:r>
        <w:rPr>
          <w:rFonts w:ascii="Times New Roman" w:eastAsia="Times New Roman" w:hAnsi="Times New Roman" w:cs="Times New Roman"/>
          <w:sz w:val="24"/>
          <w:szCs w:val="24"/>
        </w:rPr>
        <w:t>Investigated exchange rate volatility and the performance of Nigeria’s manufacturing sector. The results showed that frequent depreciation increases input costs, discourages expansion, and reduces sectoral GDP contributions.</w:t>
      </w:r>
    </w:p>
    <w:p w:rsidR="009720FE" w:rsidRDefault="009720FE" w:rsidP="009720FE">
      <w:pPr>
        <w:spacing w:after="0"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Chijioke &amp; Musa (2021) </w:t>
      </w:r>
      <w:r>
        <w:rPr>
          <w:rFonts w:ascii="Times New Roman" w:eastAsia="Times New Roman" w:hAnsi="Times New Roman" w:cs="Times New Roman"/>
          <w:sz w:val="24"/>
          <w:szCs w:val="24"/>
        </w:rPr>
        <w:t>Analyzed the impact of foreign portfolio investment (FPI) outflows due to forex uncertainty. The study found that exchange rate fluctuations are a major driver of capital flight in Nigeria, exacerbating pressure on the naira and the financial market.</w:t>
      </w:r>
    </w:p>
    <w:p w:rsidR="009720FE" w:rsidRDefault="009720FE" w:rsidP="009720FE">
      <w:pPr>
        <w:pStyle w:val="Heading1"/>
        <w:spacing w:before="0" w:line="480" w:lineRule="auto"/>
        <w:jc w:val="both"/>
        <w:rPr>
          <w:rStyle w:val="Strong"/>
          <w:color w:val="auto"/>
        </w:rPr>
      </w:pPr>
    </w:p>
    <w:p w:rsidR="009720FE" w:rsidRDefault="009720FE" w:rsidP="009720FE">
      <w:pPr>
        <w:spacing w:line="480" w:lineRule="auto"/>
        <w:rPr>
          <w:rFonts w:ascii="Times New Roman" w:hAnsi="Times New Roman" w:cs="Times New Roman"/>
        </w:rPr>
      </w:pPr>
    </w:p>
    <w:p w:rsidR="009720FE" w:rsidRDefault="009720FE" w:rsidP="009720FE">
      <w:pPr>
        <w:pStyle w:val="Heading1"/>
        <w:spacing w:before="0" w:line="480" w:lineRule="auto"/>
        <w:jc w:val="both"/>
        <w:rPr>
          <w:rStyle w:val="Strong"/>
          <w:bCs/>
          <w:color w:val="auto"/>
        </w:rPr>
      </w:pPr>
    </w:p>
    <w:p w:rsidR="009720FE" w:rsidRDefault="009720FE" w:rsidP="009720FE"/>
    <w:p w:rsidR="009720FE" w:rsidRDefault="009720FE" w:rsidP="009720FE"/>
    <w:p w:rsidR="009720FE" w:rsidRDefault="009720FE" w:rsidP="009720FE"/>
    <w:p w:rsidR="009720FE" w:rsidRDefault="009720FE" w:rsidP="009720FE"/>
    <w:p w:rsidR="009720FE" w:rsidRDefault="009720FE" w:rsidP="009720FE"/>
    <w:p w:rsidR="009720FE" w:rsidRDefault="009720FE" w:rsidP="009720FE"/>
    <w:p w:rsidR="009720FE" w:rsidRDefault="009720FE" w:rsidP="009720FE">
      <w:pPr>
        <w:pStyle w:val="Heading1"/>
        <w:spacing w:before="0" w:line="480" w:lineRule="auto"/>
        <w:jc w:val="center"/>
        <w:rPr>
          <w:rFonts w:ascii="Times New Roman" w:hAnsi="Times New Roman" w:cs="Times New Roman"/>
          <w:b w:val="0"/>
          <w:color w:val="auto"/>
          <w:sz w:val="24"/>
          <w:szCs w:val="24"/>
        </w:rPr>
      </w:pPr>
      <w:r>
        <w:rPr>
          <w:rStyle w:val="Strong"/>
          <w:b/>
          <w:bCs/>
          <w:color w:val="auto"/>
          <w:sz w:val="24"/>
          <w:szCs w:val="24"/>
        </w:rPr>
        <w:lastRenderedPageBreak/>
        <w:t>CHAPTER THREE</w:t>
      </w:r>
    </w:p>
    <w:p w:rsidR="009720FE" w:rsidRDefault="009720FE" w:rsidP="009720FE">
      <w:pPr>
        <w:pStyle w:val="Heading2"/>
        <w:spacing w:before="0" w:line="480" w:lineRule="auto"/>
        <w:jc w:val="center"/>
        <w:rPr>
          <w:rFonts w:ascii="Times New Roman" w:hAnsi="Times New Roman" w:cs="Times New Roman"/>
          <w:b w:val="0"/>
          <w:color w:val="auto"/>
          <w:sz w:val="24"/>
          <w:szCs w:val="24"/>
        </w:rPr>
      </w:pPr>
      <w:r>
        <w:rPr>
          <w:rStyle w:val="Strong"/>
          <w:b/>
          <w:bCs/>
          <w:color w:val="auto"/>
          <w:sz w:val="24"/>
          <w:szCs w:val="24"/>
        </w:rPr>
        <w:t>RESEARCH METHODOLOGY</w:t>
      </w:r>
    </w:p>
    <w:p w:rsidR="009720FE" w:rsidRDefault="009720FE" w:rsidP="009720FE">
      <w:pPr>
        <w:pStyle w:val="Heading3"/>
        <w:spacing w:before="0" w:beforeAutospacing="0" w:after="0" w:afterAutospacing="0" w:line="480" w:lineRule="auto"/>
        <w:rPr>
          <w:b w:val="0"/>
          <w:sz w:val="24"/>
          <w:szCs w:val="24"/>
        </w:rPr>
      </w:pPr>
      <w:r>
        <w:rPr>
          <w:rStyle w:val="Strong"/>
          <w:rFonts w:eastAsiaTheme="majorEastAsia"/>
          <w:b/>
          <w:bCs/>
          <w:sz w:val="24"/>
          <w:szCs w:val="24"/>
        </w:rPr>
        <w:t xml:space="preserve">3.1 </w:t>
      </w:r>
      <w:r>
        <w:rPr>
          <w:rStyle w:val="Strong"/>
          <w:rFonts w:eastAsiaTheme="majorEastAsia"/>
          <w:b/>
          <w:bCs/>
          <w:sz w:val="24"/>
          <w:szCs w:val="24"/>
        </w:rPr>
        <w:tab/>
        <w:t>INTRODUCTION</w:t>
      </w:r>
    </w:p>
    <w:p w:rsidR="009720FE" w:rsidRDefault="009720FE" w:rsidP="009720FE">
      <w:pPr>
        <w:pStyle w:val="NormalWeb"/>
        <w:spacing w:before="0" w:beforeAutospacing="0" w:after="0" w:afterAutospacing="0" w:line="480" w:lineRule="auto"/>
        <w:jc w:val="both"/>
      </w:pPr>
      <w:r>
        <w:t xml:space="preserve">This chapter outlines the methods and procedures employed in conducting the study on the </w:t>
      </w:r>
      <w:r>
        <w:rPr>
          <w:rStyle w:val="Emphasis"/>
          <w:rFonts w:eastAsiaTheme="majorEastAsia"/>
          <w:i w:val="0"/>
        </w:rPr>
        <w:t>Effect of Fluctuation in Foreign Exchange Rate on Nigerian Currency</w:t>
      </w:r>
      <w:r>
        <w:t>, using the Central Bank of Nigeria as a case study. It explains the research design, population, sampling techniques, data collection methods, and instruments used. The chapter also describes how the data were analyzed to address the research objectives and hypotheses.</w:t>
      </w:r>
    </w:p>
    <w:p w:rsidR="009720FE" w:rsidRDefault="009720FE" w:rsidP="009720FE">
      <w:pPr>
        <w:pStyle w:val="Heading3"/>
        <w:spacing w:before="0" w:beforeAutospacing="0" w:after="0" w:afterAutospacing="0" w:line="480" w:lineRule="auto"/>
        <w:jc w:val="both"/>
        <w:rPr>
          <w:b w:val="0"/>
          <w:sz w:val="24"/>
          <w:szCs w:val="24"/>
        </w:rPr>
      </w:pPr>
      <w:r>
        <w:rPr>
          <w:rStyle w:val="Strong"/>
          <w:rFonts w:eastAsiaTheme="majorEastAsia"/>
          <w:b/>
          <w:bCs/>
          <w:sz w:val="24"/>
          <w:szCs w:val="24"/>
        </w:rPr>
        <w:t xml:space="preserve">3.2 </w:t>
      </w:r>
      <w:r>
        <w:rPr>
          <w:rStyle w:val="Strong"/>
          <w:rFonts w:eastAsiaTheme="majorEastAsia"/>
          <w:b/>
          <w:bCs/>
          <w:sz w:val="24"/>
          <w:szCs w:val="24"/>
        </w:rPr>
        <w:tab/>
        <w:t>RESEARCH DESIGN</w:t>
      </w:r>
    </w:p>
    <w:p w:rsidR="009720FE" w:rsidRDefault="009720FE" w:rsidP="009720FE">
      <w:pPr>
        <w:pStyle w:val="NormalWeb"/>
        <w:spacing w:before="0" w:beforeAutospacing="0" w:after="0" w:afterAutospacing="0" w:line="480" w:lineRule="auto"/>
        <w:jc w:val="both"/>
      </w:pPr>
      <w:r>
        <w:t xml:space="preserve">This study adopts a </w:t>
      </w:r>
      <w:r>
        <w:rPr>
          <w:rStyle w:val="Strong"/>
          <w:rFonts w:eastAsiaTheme="majorEastAsia"/>
          <w:b w:val="0"/>
        </w:rPr>
        <w:t>descriptive research design</w:t>
      </w:r>
      <w:r>
        <w:t>. The descriptive design is considered suitable because it enables the researcher to describe the existing conditions surrounding the volatility in foreign exchange rates and its effect on the Nigerian currency. Furthermore, this design allows for a systematic collection, analysis, and interpretation of data, especially in observing the responses of the Central Bank of Nigeria to fluctuations in the foreign exchange market over time.</w:t>
      </w:r>
    </w:p>
    <w:p w:rsidR="009720FE" w:rsidRDefault="009720FE" w:rsidP="009720FE">
      <w:pPr>
        <w:pStyle w:val="NormalWeb"/>
        <w:spacing w:before="0" w:beforeAutospacing="0" w:after="0" w:afterAutospacing="0" w:line="480" w:lineRule="auto"/>
        <w:jc w:val="both"/>
      </w:pPr>
      <w:r>
        <w:t>According to Creswell (2021), descriptive research is effective when exploring phenomena where variables cannot be manipulated but must be observed as they occur naturally. The design also permits both qualitative and quantitative analysis of secondary and primary data.</w:t>
      </w:r>
    </w:p>
    <w:p w:rsidR="009720FE" w:rsidRDefault="009720FE" w:rsidP="009720FE">
      <w:pPr>
        <w:pStyle w:val="Heading3"/>
        <w:spacing w:before="0" w:beforeAutospacing="0" w:after="0" w:afterAutospacing="0" w:line="480" w:lineRule="auto"/>
        <w:jc w:val="both"/>
        <w:rPr>
          <w:b w:val="0"/>
          <w:sz w:val="24"/>
          <w:szCs w:val="24"/>
        </w:rPr>
      </w:pPr>
      <w:r>
        <w:rPr>
          <w:rStyle w:val="Strong"/>
          <w:rFonts w:eastAsiaTheme="majorEastAsia"/>
          <w:b/>
          <w:bCs/>
          <w:sz w:val="24"/>
          <w:szCs w:val="24"/>
        </w:rPr>
        <w:t xml:space="preserve">3.3 </w:t>
      </w:r>
      <w:r>
        <w:rPr>
          <w:rStyle w:val="Strong"/>
          <w:rFonts w:eastAsiaTheme="majorEastAsia"/>
          <w:b/>
          <w:bCs/>
          <w:sz w:val="24"/>
          <w:szCs w:val="24"/>
        </w:rPr>
        <w:tab/>
        <w:t>POPULATION OF THE STUDY</w:t>
      </w:r>
    </w:p>
    <w:p w:rsidR="009720FE" w:rsidRDefault="009720FE" w:rsidP="009720FE">
      <w:pPr>
        <w:pStyle w:val="NormalWeb"/>
        <w:spacing w:before="0" w:beforeAutospacing="0" w:after="0" w:afterAutospacing="0" w:line="480" w:lineRule="auto"/>
        <w:jc w:val="both"/>
      </w:pPr>
      <w:r>
        <w:t xml:space="preserve">The population of this study consists of </w:t>
      </w:r>
      <w:r>
        <w:rPr>
          <w:rStyle w:val="Strong"/>
          <w:rFonts w:eastAsiaTheme="majorEastAsia"/>
          <w:b w:val="0"/>
        </w:rPr>
        <w:t>staff of the Central Bank of Nigeria (CBN)</w:t>
      </w:r>
      <w:r>
        <w:t xml:space="preserve">, particularly those working in departments related to foreign exchange management, research and policy, </w:t>
      </w:r>
      <w:r>
        <w:lastRenderedPageBreak/>
        <w:t>financial stability, and monetary policy. The choice of this population is based on the relevance of their roles in shaping and implementing exchange rate policies in Nigeria.</w:t>
      </w:r>
    </w:p>
    <w:p w:rsidR="009720FE" w:rsidRDefault="009720FE" w:rsidP="009720FE">
      <w:pPr>
        <w:pStyle w:val="NormalWeb"/>
        <w:spacing w:before="0" w:beforeAutospacing="0" w:after="0" w:afterAutospacing="0" w:line="480" w:lineRule="auto"/>
        <w:jc w:val="both"/>
      </w:pPr>
      <w:r>
        <w:t>Additionally, selected economists, financial analysts, and academic experts with experience in monetary economics and foreign exchange systems were included to offer broader perspectives. Thus, the population includes both CBN personnel and relevant financial experts in Nigeria.</w:t>
      </w:r>
    </w:p>
    <w:p w:rsidR="009720FE" w:rsidRDefault="009720FE" w:rsidP="009720FE">
      <w:pPr>
        <w:pStyle w:val="Heading3"/>
        <w:spacing w:before="0" w:beforeAutospacing="0" w:after="0" w:afterAutospacing="0" w:line="480" w:lineRule="auto"/>
        <w:jc w:val="both"/>
        <w:rPr>
          <w:b w:val="0"/>
          <w:sz w:val="24"/>
          <w:szCs w:val="24"/>
        </w:rPr>
      </w:pPr>
      <w:r>
        <w:rPr>
          <w:rStyle w:val="Strong"/>
          <w:rFonts w:eastAsiaTheme="majorEastAsia"/>
          <w:b/>
          <w:bCs/>
          <w:sz w:val="24"/>
          <w:szCs w:val="24"/>
        </w:rPr>
        <w:t xml:space="preserve">3.4 </w:t>
      </w:r>
      <w:r>
        <w:rPr>
          <w:rStyle w:val="Strong"/>
          <w:rFonts w:eastAsiaTheme="majorEastAsia"/>
          <w:b/>
          <w:bCs/>
          <w:sz w:val="24"/>
          <w:szCs w:val="24"/>
        </w:rPr>
        <w:tab/>
        <w:t>SAMPLING TECHNIQUES</w:t>
      </w:r>
    </w:p>
    <w:p w:rsidR="009720FE" w:rsidRDefault="009720FE" w:rsidP="009720FE">
      <w:pPr>
        <w:pStyle w:val="NormalWeb"/>
        <w:spacing w:before="0" w:beforeAutospacing="0" w:after="0" w:afterAutospacing="0" w:line="480" w:lineRule="auto"/>
        <w:jc w:val="both"/>
      </w:pPr>
      <w:r>
        <w:t xml:space="preserve">This study employs the </w:t>
      </w:r>
      <w:r>
        <w:rPr>
          <w:rStyle w:val="Strong"/>
          <w:rFonts w:eastAsiaTheme="majorEastAsia"/>
          <w:b w:val="0"/>
        </w:rPr>
        <w:t>purposive sampling technique</w:t>
      </w:r>
      <w:r>
        <w:t>. This non-probability sampling method is used to select individuals who are most knowledgeable and involved in foreign exchange policy management and currency stabilization efforts in Nigeria.</w:t>
      </w:r>
    </w:p>
    <w:p w:rsidR="009720FE" w:rsidRDefault="009720FE" w:rsidP="009720FE">
      <w:pPr>
        <w:pStyle w:val="NormalWeb"/>
        <w:spacing w:before="0" w:beforeAutospacing="0" w:after="0" w:afterAutospacing="0" w:line="480" w:lineRule="auto"/>
        <w:jc w:val="both"/>
      </w:pPr>
      <w:r>
        <w:t>Purposive sampling ensures that only respondents with sufficient understanding of the subject matter are included in the study. Specifically, the sample will consist of:</w:t>
      </w:r>
    </w:p>
    <w:p w:rsidR="009720FE" w:rsidRDefault="009720FE" w:rsidP="009720FE">
      <w:pPr>
        <w:pStyle w:val="NormalWeb"/>
        <w:numPr>
          <w:ilvl w:val="0"/>
          <w:numId w:val="6"/>
        </w:numPr>
        <w:spacing w:before="0" w:beforeAutospacing="0" w:after="0" w:afterAutospacing="0" w:line="480" w:lineRule="auto"/>
        <w:jc w:val="both"/>
      </w:pPr>
      <w:r>
        <w:t>Key officials in the Monetary Policy and Forex Operation Departments of the CBN</w:t>
      </w:r>
    </w:p>
    <w:p w:rsidR="009720FE" w:rsidRDefault="009720FE" w:rsidP="009720FE">
      <w:pPr>
        <w:pStyle w:val="NormalWeb"/>
        <w:numPr>
          <w:ilvl w:val="0"/>
          <w:numId w:val="6"/>
        </w:numPr>
        <w:spacing w:before="0" w:beforeAutospacing="0" w:after="0" w:afterAutospacing="0" w:line="480" w:lineRule="auto"/>
        <w:jc w:val="both"/>
      </w:pPr>
      <w:r>
        <w:t>Senior economists and policy analysts</w:t>
      </w:r>
    </w:p>
    <w:p w:rsidR="009720FE" w:rsidRDefault="009720FE" w:rsidP="009720FE">
      <w:pPr>
        <w:pStyle w:val="NormalWeb"/>
        <w:numPr>
          <w:ilvl w:val="0"/>
          <w:numId w:val="6"/>
        </w:numPr>
        <w:spacing w:before="0" w:beforeAutospacing="0" w:after="0" w:afterAutospacing="0" w:line="480" w:lineRule="auto"/>
        <w:jc w:val="both"/>
      </w:pPr>
      <w:r>
        <w:t>Lecturers in economics and finance departments of selected Nigerian universities</w:t>
      </w:r>
    </w:p>
    <w:p w:rsidR="009720FE" w:rsidRDefault="009720FE" w:rsidP="009720FE">
      <w:pPr>
        <w:pStyle w:val="NormalWeb"/>
        <w:numPr>
          <w:ilvl w:val="0"/>
          <w:numId w:val="6"/>
        </w:numPr>
        <w:spacing w:before="0" w:beforeAutospacing="0" w:after="0" w:afterAutospacing="0" w:line="480" w:lineRule="auto"/>
        <w:jc w:val="both"/>
      </w:pPr>
      <w:r>
        <w:t>Experts from financial regulatory bodies and investment firms</w:t>
      </w:r>
    </w:p>
    <w:p w:rsidR="009720FE" w:rsidRDefault="009720FE" w:rsidP="009720FE">
      <w:pPr>
        <w:pStyle w:val="NormalWeb"/>
        <w:spacing w:before="0" w:beforeAutospacing="0" w:after="0" w:afterAutospacing="0" w:line="480" w:lineRule="auto"/>
        <w:jc w:val="both"/>
      </w:pPr>
      <w:r>
        <w:t>This approach guarantees that the data collected are both relevant and reliable, enabling a deep understanding of the effect of exchange rate fluctuations on the Nigerian currency.</w:t>
      </w:r>
    </w:p>
    <w:p w:rsidR="009720FE" w:rsidRDefault="009720FE" w:rsidP="009720FE">
      <w:pPr>
        <w:pStyle w:val="Heading3"/>
        <w:spacing w:before="0" w:beforeAutospacing="0" w:after="0" w:afterAutospacing="0" w:line="480" w:lineRule="auto"/>
        <w:jc w:val="both"/>
        <w:rPr>
          <w:b w:val="0"/>
          <w:sz w:val="24"/>
          <w:szCs w:val="24"/>
        </w:rPr>
      </w:pPr>
      <w:r>
        <w:rPr>
          <w:rStyle w:val="Strong"/>
          <w:rFonts w:eastAsiaTheme="majorEastAsia"/>
          <w:b/>
          <w:bCs/>
          <w:sz w:val="24"/>
          <w:szCs w:val="24"/>
        </w:rPr>
        <w:t xml:space="preserve">3.5 </w:t>
      </w:r>
      <w:r>
        <w:rPr>
          <w:rStyle w:val="Strong"/>
          <w:rFonts w:eastAsiaTheme="majorEastAsia"/>
          <w:b/>
          <w:bCs/>
          <w:sz w:val="24"/>
          <w:szCs w:val="24"/>
        </w:rPr>
        <w:tab/>
        <w:t>SAMPLE SIZE</w:t>
      </w:r>
    </w:p>
    <w:p w:rsidR="009720FE" w:rsidRDefault="009720FE" w:rsidP="009720FE">
      <w:pPr>
        <w:pStyle w:val="NormalWeb"/>
        <w:spacing w:before="0" w:beforeAutospacing="0" w:after="0" w:afterAutospacing="0" w:line="480" w:lineRule="auto"/>
        <w:jc w:val="both"/>
      </w:pPr>
      <w:r>
        <w:t xml:space="preserve">The sample size for this study is determined based on the purposive sampling of relevant respondents from the Central Bank of Nigeria (CBN) and other knowledgeable stakeholders in the financial and academic sectors. A total of </w:t>
      </w:r>
      <w:r>
        <w:rPr>
          <w:rStyle w:val="Strong"/>
          <w:rFonts w:eastAsiaTheme="majorEastAsia"/>
          <w:b w:val="0"/>
        </w:rPr>
        <w:t>60 respondents</w:t>
      </w:r>
      <w:r>
        <w:t xml:space="preserve"> will be selected to provide data for the study. This includes:</w:t>
      </w:r>
    </w:p>
    <w:p w:rsidR="009720FE" w:rsidRDefault="009720FE" w:rsidP="009720FE">
      <w:pPr>
        <w:pStyle w:val="NormalWeb"/>
        <w:numPr>
          <w:ilvl w:val="0"/>
          <w:numId w:val="7"/>
        </w:numPr>
        <w:spacing w:before="0" w:beforeAutospacing="0" w:after="0" w:afterAutospacing="0" w:line="480" w:lineRule="auto"/>
        <w:jc w:val="both"/>
      </w:pPr>
      <w:r>
        <w:lastRenderedPageBreak/>
        <w:t>30 officials from key departments in the Central Bank of Nigeria (e.g., Foreign Exchange Operations, Research &amp; Policy, Financial Stability)</w:t>
      </w:r>
    </w:p>
    <w:p w:rsidR="009720FE" w:rsidRDefault="009720FE" w:rsidP="009720FE">
      <w:pPr>
        <w:pStyle w:val="NormalWeb"/>
        <w:numPr>
          <w:ilvl w:val="0"/>
          <w:numId w:val="7"/>
        </w:numPr>
        <w:spacing w:before="0" w:beforeAutospacing="0" w:after="0" w:afterAutospacing="0" w:line="480" w:lineRule="auto"/>
        <w:jc w:val="both"/>
      </w:pPr>
      <w:r>
        <w:t>15 academic professionals from universities specializing in finance, economics, and monetary policy</w:t>
      </w:r>
    </w:p>
    <w:p w:rsidR="009720FE" w:rsidRDefault="009720FE" w:rsidP="009720FE">
      <w:pPr>
        <w:pStyle w:val="NormalWeb"/>
        <w:numPr>
          <w:ilvl w:val="0"/>
          <w:numId w:val="7"/>
        </w:numPr>
        <w:spacing w:before="0" w:beforeAutospacing="0" w:after="0" w:afterAutospacing="0" w:line="480" w:lineRule="auto"/>
        <w:jc w:val="both"/>
      </w:pPr>
      <w:r>
        <w:t>15 professionals from financial institutions and regulatory bodies</w:t>
      </w:r>
    </w:p>
    <w:p w:rsidR="009720FE" w:rsidRDefault="009720FE" w:rsidP="009720FE">
      <w:pPr>
        <w:pStyle w:val="NormalWeb"/>
        <w:spacing w:before="0" w:beforeAutospacing="0" w:after="0" w:afterAutospacing="0" w:line="480" w:lineRule="auto"/>
        <w:jc w:val="both"/>
      </w:pPr>
      <w:r>
        <w:t>The selection of this sample size is based on the need for quality over quantity ensuring that respondents have sufficient knowledge and experience related to the issue under study.</w:t>
      </w:r>
    </w:p>
    <w:p w:rsidR="009720FE" w:rsidRDefault="009720FE" w:rsidP="009720FE">
      <w:pPr>
        <w:pStyle w:val="Heading3"/>
        <w:spacing w:before="0" w:beforeAutospacing="0" w:after="0" w:afterAutospacing="0" w:line="480" w:lineRule="auto"/>
        <w:jc w:val="both"/>
        <w:rPr>
          <w:b w:val="0"/>
          <w:sz w:val="24"/>
          <w:szCs w:val="24"/>
        </w:rPr>
      </w:pPr>
      <w:r>
        <w:rPr>
          <w:rStyle w:val="Strong"/>
          <w:rFonts w:eastAsiaTheme="majorEastAsia"/>
          <w:b/>
          <w:bCs/>
          <w:sz w:val="24"/>
          <w:szCs w:val="24"/>
        </w:rPr>
        <w:t xml:space="preserve">3.6 </w:t>
      </w:r>
      <w:r>
        <w:rPr>
          <w:rStyle w:val="Strong"/>
          <w:rFonts w:eastAsiaTheme="majorEastAsia"/>
          <w:b/>
          <w:bCs/>
          <w:sz w:val="24"/>
          <w:szCs w:val="24"/>
        </w:rPr>
        <w:tab/>
        <w:t>METHOD OF DATA COLLECTION</w:t>
      </w:r>
    </w:p>
    <w:p w:rsidR="009720FE" w:rsidRDefault="009720FE" w:rsidP="009720FE">
      <w:pPr>
        <w:pStyle w:val="NormalWeb"/>
        <w:spacing w:before="0" w:beforeAutospacing="0" w:after="0" w:afterAutospacing="0" w:line="480" w:lineRule="auto"/>
        <w:jc w:val="both"/>
      </w:pPr>
      <w:r>
        <w:t xml:space="preserve">The primary method of data collection for this research is the </w:t>
      </w:r>
      <w:r>
        <w:rPr>
          <w:rStyle w:val="Strong"/>
          <w:rFonts w:eastAsiaTheme="majorEastAsia"/>
          <w:b w:val="0"/>
        </w:rPr>
        <w:t>structured questionnaire</w:t>
      </w:r>
      <w:r>
        <w:t>. The questionnaire will be carefully designed to gather relevant information on the impact of foreign exchange rate fluctuations on the Nigerian currency, and the role of the Central Bank of Nigeria in managing this volatility.</w:t>
      </w:r>
    </w:p>
    <w:p w:rsidR="009720FE" w:rsidRDefault="009720FE" w:rsidP="009720FE">
      <w:pPr>
        <w:pStyle w:val="NormalWeb"/>
        <w:spacing w:before="0" w:beforeAutospacing="0" w:after="0" w:afterAutospacing="0" w:line="480" w:lineRule="auto"/>
        <w:jc w:val="both"/>
      </w:pPr>
      <w:r>
        <w:t xml:space="preserve">The questionnaire will contain </w:t>
      </w:r>
      <w:r>
        <w:rPr>
          <w:rStyle w:val="Strong"/>
          <w:rFonts w:eastAsiaTheme="majorEastAsia"/>
          <w:b w:val="0"/>
        </w:rPr>
        <w:t>closed-ended questions</w:t>
      </w:r>
      <w:r>
        <w:t>, measured on a 5-point Likert scale ranging from "Strongly Agree" to "Strongly Disagree." This format allows for quantitative analysis while also capturing the opinions and perceptions of the respondents.</w:t>
      </w:r>
    </w:p>
    <w:p w:rsidR="009720FE" w:rsidRDefault="009720FE" w:rsidP="009720FE">
      <w:pPr>
        <w:pStyle w:val="NormalWeb"/>
        <w:spacing w:before="0" w:beforeAutospacing="0" w:after="0" w:afterAutospacing="0" w:line="480" w:lineRule="auto"/>
        <w:jc w:val="both"/>
      </w:pPr>
      <w:r>
        <w:t xml:space="preserve">In addition, </w:t>
      </w:r>
      <w:r>
        <w:rPr>
          <w:rStyle w:val="Strong"/>
          <w:rFonts w:eastAsiaTheme="majorEastAsia"/>
          <w:b w:val="0"/>
        </w:rPr>
        <w:t>interviews</w:t>
      </w:r>
      <w:r>
        <w:t xml:space="preserve"> may be conducted with a few key informants (such as senior CBN officials and monetary policy experts) to collect qualitative insights that enrich the analysis.</w:t>
      </w:r>
    </w:p>
    <w:p w:rsidR="009720FE" w:rsidRDefault="009720FE" w:rsidP="009720FE">
      <w:pPr>
        <w:pStyle w:val="Heading3"/>
        <w:spacing w:before="0" w:beforeAutospacing="0" w:after="0" w:afterAutospacing="0" w:line="480" w:lineRule="auto"/>
        <w:jc w:val="both"/>
        <w:rPr>
          <w:b w:val="0"/>
          <w:sz w:val="24"/>
          <w:szCs w:val="24"/>
        </w:rPr>
      </w:pPr>
      <w:r>
        <w:rPr>
          <w:rStyle w:val="Strong"/>
          <w:rFonts w:eastAsiaTheme="majorEastAsia"/>
          <w:b/>
          <w:bCs/>
          <w:sz w:val="24"/>
          <w:szCs w:val="24"/>
        </w:rPr>
        <w:t>3.7</w:t>
      </w:r>
      <w:r>
        <w:rPr>
          <w:rStyle w:val="Strong"/>
          <w:rFonts w:eastAsiaTheme="majorEastAsia"/>
          <w:b/>
          <w:bCs/>
          <w:sz w:val="24"/>
          <w:szCs w:val="24"/>
        </w:rPr>
        <w:tab/>
        <w:t xml:space="preserve"> SOURCES OF DATA COLLECTION</w:t>
      </w:r>
    </w:p>
    <w:p w:rsidR="009720FE" w:rsidRDefault="009720FE" w:rsidP="009720FE">
      <w:pPr>
        <w:pStyle w:val="NormalWeb"/>
        <w:spacing w:before="0" w:beforeAutospacing="0" w:after="0" w:afterAutospacing="0" w:line="480" w:lineRule="auto"/>
        <w:jc w:val="both"/>
      </w:pPr>
      <w:r>
        <w:t xml:space="preserve">Data for this study will be collected from </w:t>
      </w:r>
      <w:r>
        <w:rPr>
          <w:rStyle w:val="Strong"/>
          <w:rFonts w:eastAsiaTheme="majorEastAsia"/>
          <w:b w:val="0"/>
        </w:rPr>
        <w:t>both primary and secondary sources</w:t>
      </w:r>
      <w:r>
        <w:t>, as outlined below:</w:t>
      </w:r>
    </w:p>
    <w:p w:rsidR="009720FE" w:rsidRDefault="009720FE" w:rsidP="009720FE">
      <w:pPr>
        <w:pStyle w:val="Heading4"/>
        <w:spacing w:before="0" w:line="480" w:lineRule="auto"/>
        <w:jc w:val="both"/>
        <w:rPr>
          <w:rFonts w:ascii="Times New Roman" w:hAnsi="Times New Roman" w:cs="Times New Roman"/>
          <w:b w:val="0"/>
          <w:i w:val="0"/>
          <w:color w:val="auto"/>
          <w:sz w:val="24"/>
          <w:szCs w:val="24"/>
        </w:rPr>
      </w:pPr>
      <w:r>
        <w:rPr>
          <w:rStyle w:val="Strong"/>
          <w:b/>
          <w:bCs/>
          <w:i w:val="0"/>
          <w:color w:val="auto"/>
          <w:sz w:val="24"/>
          <w:szCs w:val="24"/>
        </w:rPr>
        <w:t>Primary Sources:</w:t>
      </w:r>
    </w:p>
    <w:p w:rsidR="009720FE" w:rsidRDefault="009720FE" w:rsidP="009720FE">
      <w:pPr>
        <w:pStyle w:val="NormalWeb"/>
        <w:numPr>
          <w:ilvl w:val="0"/>
          <w:numId w:val="8"/>
        </w:numPr>
        <w:spacing w:before="0" w:beforeAutospacing="0" w:after="0" w:afterAutospacing="0" w:line="480" w:lineRule="auto"/>
        <w:jc w:val="both"/>
      </w:pPr>
      <w:r>
        <w:t>Responses from the structured questionnaires distributed to selected respondents</w:t>
      </w:r>
    </w:p>
    <w:p w:rsidR="009720FE" w:rsidRDefault="009720FE" w:rsidP="009720FE">
      <w:pPr>
        <w:pStyle w:val="NormalWeb"/>
        <w:numPr>
          <w:ilvl w:val="0"/>
          <w:numId w:val="8"/>
        </w:numPr>
        <w:spacing w:before="0" w:beforeAutospacing="0" w:after="0" w:afterAutospacing="0" w:line="480" w:lineRule="auto"/>
        <w:jc w:val="both"/>
      </w:pPr>
      <w:r>
        <w:lastRenderedPageBreak/>
        <w:t>Interviews conducted with selected officials of the Central Bank of Nigeria and experts in monetary and financial policy</w:t>
      </w:r>
    </w:p>
    <w:p w:rsidR="009720FE" w:rsidRDefault="009720FE" w:rsidP="009720FE">
      <w:pPr>
        <w:pStyle w:val="Heading4"/>
        <w:spacing w:before="0" w:line="480" w:lineRule="auto"/>
        <w:jc w:val="both"/>
        <w:rPr>
          <w:rFonts w:ascii="Times New Roman" w:hAnsi="Times New Roman" w:cs="Times New Roman"/>
          <w:b w:val="0"/>
          <w:i w:val="0"/>
          <w:color w:val="auto"/>
          <w:sz w:val="24"/>
          <w:szCs w:val="24"/>
        </w:rPr>
      </w:pPr>
      <w:r>
        <w:rPr>
          <w:rStyle w:val="Strong"/>
          <w:b/>
          <w:bCs/>
          <w:i w:val="0"/>
          <w:color w:val="auto"/>
          <w:sz w:val="24"/>
          <w:szCs w:val="24"/>
        </w:rPr>
        <w:t>Secondary Sources:</w:t>
      </w:r>
    </w:p>
    <w:p w:rsidR="009720FE" w:rsidRDefault="009720FE" w:rsidP="009720FE">
      <w:pPr>
        <w:pStyle w:val="NormalWeb"/>
        <w:numPr>
          <w:ilvl w:val="0"/>
          <w:numId w:val="9"/>
        </w:numPr>
        <w:spacing w:before="0" w:beforeAutospacing="0" w:after="0" w:afterAutospacing="0" w:line="480" w:lineRule="auto"/>
        <w:jc w:val="both"/>
      </w:pPr>
      <w:r>
        <w:t>Central Bank of Nigeria annual reports, statistical bulletins, and monetary policy communiqués</w:t>
      </w:r>
    </w:p>
    <w:p w:rsidR="009720FE" w:rsidRDefault="009720FE" w:rsidP="009720FE">
      <w:pPr>
        <w:pStyle w:val="NormalWeb"/>
        <w:numPr>
          <w:ilvl w:val="0"/>
          <w:numId w:val="9"/>
        </w:numPr>
        <w:spacing w:before="0" w:beforeAutospacing="0" w:after="0" w:afterAutospacing="0" w:line="480" w:lineRule="auto"/>
        <w:jc w:val="both"/>
      </w:pPr>
      <w:r>
        <w:t>Publications and journals from the National Bureau of Statistics (NBS)</w:t>
      </w:r>
    </w:p>
    <w:p w:rsidR="009720FE" w:rsidRDefault="009720FE" w:rsidP="009720FE">
      <w:pPr>
        <w:pStyle w:val="NormalWeb"/>
        <w:numPr>
          <w:ilvl w:val="0"/>
          <w:numId w:val="9"/>
        </w:numPr>
        <w:spacing w:before="0" w:beforeAutospacing="0" w:after="0" w:afterAutospacing="0" w:line="480" w:lineRule="auto"/>
        <w:jc w:val="both"/>
      </w:pPr>
      <w:r>
        <w:t>Academic research papers, policy briefs, and books related to foreign exchange, monetary policy, and currency stability</w:t>
      </w:r>
    </w:p>
    <w:p w:rsidR="009720FE" w:rsidRDefault="009720FE" w:rsidP="009720FE">
      <w:pPr>
        <w:pStyle w:val="NormalWeb"/>
        <w:numPr>
          <w:ilvl w:val="0"/>
          <w:numId w:val="9"/>
        </w:numPr>
        <w:spacing w:before="0" w:beforeAutospacing="0" w:after="0" w:afterAutospacing="0" w:line="480" w:lineRule="auto"/>
        <w:jc w:val="both"/>
      </w:pPr>
      <w:r>
        <w:t>Online databases such as JSTOR, Google Scholar, and the CBN website for current and historical data on exchange rate trends in Nigeria</w:t>
      </w:r>
    </w:p>
    <w:p w:rsidR="009720FE" w:rsidRDefault="009720FE" w:rsidP="009720FE">
      <w:pPr>
        <w:pStyle w:val="NormalWeb"/>
        <w:spacing w:before="0" w:beforeAutospacing="0" w:after="0" w:afterAutospacing="0" w:line="480" w:lineRule="auto"/>
        <w:jc w:val="both"/>
      </w:pPr>
      <w:r>
        <w:t>These sources will be critically examined and synthesized to provide a robust foundation for analysis.</w:t>
      </w:r>
    </w:p>
    <w:p w:rsidR="009720FE" w:rsidRDefault="009720FE" w:rsidP="009720FE">
      <w:pPr>
        <w:pStyle w:val="Heading3"/>
        <w:spacing w:before="0" w:beforeAutospacing="0" w:after="0" w:afterAutospacing="0" w:line="480" w:lineRule="auto"/>
        <w:jc w:val="both"/>
        <w:rPr>
          <w:b w:val="0"/>
          <w:sz w:val="24"/>
          <w:szCs w:val="24"/>
        </w:rPr>
      </w:pPr>
      <w:r>
        <w:rPr>
          <w:rStyle w:val="Strong"/>
          <w:rFonts w:eastAsiaTheme="majorEastAsia"/>
          <w:b/>
          <w:bCs/>
          <w:sz w:val="24"/>
          <w:szCs w:val="24"/>
        </w:rPr>
        <w:t>3.8</w:t>
      </w:r>
      <w:r>
        <w:rPr>
          <w:rStyle w:val="Strong"/>
          <w:rFonts w:eastAsiaTheme="majorEastAsia"/>
          <w:b/>
          <w:bCs/>
          <w:sz w:val="24"/>
          <w:szCs w:val="24"/>
        </w:rPr>
        <w:tab/>
        <w:t xml:space="preserve"> METHOD OF DATA ANALYSIS</w:t>
      </w:r>
    </w:p>
    <w:p w:rsidR="009720FE" w:rsidRDefault="009720FE" w:rsidP="009720FE">
      <w:pPr>
        <w:pStyle w:val="NormalWeb"/>
        <w:spacing w:before="0" w:beforeAutospacing="0" w:after="0" w:afterAutospacing="0" w:line="480" w:lineRule="auto"/>
        <w:jc w:val="both"/>
      </w:pPr>
      <w:r>
        <w:t xml:space="preserve">The data collected from the respondents will be analyzed using </w:t>
      </w:r>
      <w:r>
        <w:rPr>
          <w:rStyle w:val="Strong"/>
          <w:rFonts w:eastAsiaTheme="majorEastAsia"/>
          <w:b w:val="0"/>
        </w:rPr>
        <w:t>both descriptive and inferential statistical techniques</w:t>
      </w:r>
      <w:r>
        <w:t>. Descriptive statistics such as frequency tables, percentages, means, and standard deviations will be used to summarize the responses to the questionnaire. This will help in presenting the data in an organized and understandable format.</w:t>
      </w:r>
    </w:p>
    <w:p w:rsidR="009720FE" w:rsidRDefault="009720FE" w:rsidP="009720FE">
      <w:pPr>
        <w:pStyle w:val="NormalWeb"/>
        <w:spacing w:before="0" w:beforeAutospacing="0" w:after="0" w:afterAutospacing="0" w:line="480" w:lineRule="auto"/>
        <w:jc w:val="both"/>
      </w:pPr>
      <w:r>
        <w:t xml:space="preserve">For inferential analysis, the </w:t>
      </w:r>
      <w:r>
        <w:rPr>
          <w:rStyle w:val="Strong"/>
          <w:rFonts w:eastAsiaTheme="majorEastAsia"/>
          <w:b w:val="0"/>
        </w:rPr>
        <w:t>Statistical Package for Social Sciences (SPSS)</w:t>
      </w:r>
      <w:r>
        <w:t xml:space="preserve"> will be employed to test the hypotheses formulated in the study. Specifically, the following analytical methods will be used:</w:t>
      </w:r>
    </w:p>
    <w:p w:rsidR="009720FE" w:rsidRDefault="009720FE" w:rsidP="009720FE">
      <w:pPr>
        <w:pStyle w:val="NormalWeb"/>
        <w:numPr>
          <w:ilvl w:val="0"/>
          <w:numId w:val="10"/>
        </w:numPr>
        <w:spacing w:before="0" w:beforeAutospacing="0" w:after="0" w:afterAutospacing="0" w:line="480" w:lineRule="auto"/>
        <w:jc w:val="both"/>
      </w:pPr>
      <w:r>
        <w:rPr>
          <w:rStyle w:val="Strong"/>
          <w:rFonts w:eastAsiaTheme="majorEastAsia"/>
          <w:b w:val="0"/>
        </w:rPr>
        <w:t>Chi-square (χ²) test</w:t>
      </w:r>
      <w:r>
        <w:t xml:space="preserve">   to test for significant relationships between foreign exchange fluctuations and currency performance indicators.</w:t>
      </w:r>
    </w:p>
    <w:p w:rsidR="009720FE" w:rsidRDefault="009720FE" w:rsidP="009720FE">
      <w:pPr>
        <w:pStyle w:val="NormalWeb"/>
        <w:numPr>
          <w:ilvl w:val="0"/>
          <w:numId w:val="10"/>
        </w:numPr>
        <w:spacing w:before="0" w:beforeAutospacing="0" w:after="0" w:afterAutospacing="0" w:line="480" w:lineRule="auto"/>
        <w:jc w:val="both"/>
      </w:pPr>
      <w:r>
        <w:rPr>
          <w:rStyle w:val="Strong"/>
          <w:rFonts w:eastAsiaTheme="majorEastAsia"/>
          <w:b w:val="0"/>
        </w:rPr>
        <w:lastRenderedPageBreak/>
        <w:t>Correlation analysis</w:t>
      </w:r>
      <w:r>
        <w:t xml:space="preserve">   to measure the strength and direction of the relationship between exchange rate volatility and macroeconomic variables.</w:t>
      </w:r>
    </w:p>
    <w:p w:rsidR="009720FE" w:rsidRDefault="009720FE" w:rsidP="009720FE">
      <w:pPr>
        <w:pStyle w:val="NormalWeb"/>
        <w:numPr>
          <w:ilvl w:val="0"/>
          <w:numId w:val="10"/>
        </w:numPr>
        <w:spacing w:before="0" w:beforeAutospacing="0" w:after="0" w:afterAutospacing="0" w:line="480" w:lineRule="auto"/>
        <w:jc w:val="both"/>
      </w:pPr>
      <w:r>
        <w:rPr>
          <w:rStyle w:val="Strong"/>
          <w:rFonts w:eastAsiaTheme="majorEastAsia"/>
          <w:b w:val="0"/>
        </w:rPr>
        <w:t>Regression analysis</w:t>
      </w:r>
      <w:r>
        <w:t xml:space="preserve">   to determine the effect of independent variables (exchange rate fluctuation) on dependent variables (Nigerian currency value and stability).</w:t>
      </w:r>
    </w:p>
    <w:p w:rsidR="009720FE" w:rsidRDefault="009720FE" w:rsidP="009720FE">
      <w:pPr>
        <w:pStyle w:val="NormalWeb"/>
        <w:spacing w:before="0" w:beforeAutospacing="0" w:after="0" w:afterAutospacing="0" w:line="480" w:lineRule="auto"/>
        <w:jc w:val="both"/>
      </w:pPr>
      <w:r>
        <w:t>The combination of these methods will ensure a robust and objective interpretation of the data, which supports informed conclusions and policy recommendations.</w:t>
      </w:r>
    </w:p>
    <w:p w:rsidR="009720FE" w:rsidRDefault="009720FE" w:rsidP="009720FE">
      <w:pPr>
        <w:pStyle w:val="Heading3"/>
        <w:spacing w:before="0" w:beforeAutospacing="0" w:after="0" w:afterAutospacing="0" w:line="480" w:lineRule="auto"/>
        <w:jc w:val="both"/>
        <w:rPr>
          <w:b w:val="0"/>
          <w:sz w:val="24"/>
          <w:szCs w:val="24"/>
        </w:rPr>
      </w:pPr>
      <w:r>
        <w:rPr>
          <w:rStyle w:val="Strong"/>
          <w:rFonts w:eastAsiaTheme="majorEastAsia"/>
          <w:b/>
          <w:bCs/>
          <w:sz w:val="24"/>
          <w:szCs w:val="24"/>
        </w:rPr>
        <w:t xml:space="preserve">3.9 </w:t>
      </w:r>
      <w:r>
        <w:rPr>
          <w:rStyle w:val="Strong"/>
          <w:rFonts w:eastAsiaTheme="majorEastAsia"/>
          <w:b/>
          <w:bCs/>
          <w:sz w:val="24"/>
          <w:szCs w:val="24"/>
        </w:rPr>
        <w:tab/>
        <w:t>VALIDITY AND RELIABILITY OF THE INSTRUMENT</w:t>
      </w:r>
    </w:p>
    <w:p w:rsidR="009720FE" w:rsidRDefault="009720FE" w:rsidP="009720FE">
      <w:pPr>
        <w:pStyle w:val="Heading4"/>
        <w:spacing w:before="0" w:line="480" w:lineRule="auto"/>
        <w:jc w:val="both"/>
        <w:rPr>
          <w:rFonts w:ascii="Times New Roman" w:hAnsi="Times New Roman" w:cs="Times New Roman"/>
          <w:b w:val="0"/>
          <w:i w:val="0"/>
          <w:color w:val="auto"/>
          <w:sz w:val="24"/>
          <w:szCs w:val="24"/>
        </w:rPr>
      </w:pPr>
      <w:r>
        <w:rPr>
          <w:rStyle w:val="Strong"/>
          <w:b/>
          <w:bCs/>
          <w:i w:val="0"/>
          <w:color w:val="auto"/>
          <w:sz w:val="24"/>
          <w:szCs w:val="24"/>
        </w:rPr>
        <w:t>Validity</w:t>
      </w:r>
    </w:p>
    <w:p w:rsidR="009720FE" w:rsidRDefault="009720FE" w:rsidP="009720FE">
      <w:pPr>
        <w:pStyle w:val="NormalWeb"/>
        <w:spacing w:before="0" w:beforeAutospacing="0" w:after="0" w:afterAutospacing="0" w:line="480" w:lineRule="auto"/>
        <w:jc w:val="both"/>
      </w:pPr>
      <w:r>
        <w:t xml:space="preserve">Validity refers to the extent to which the research instrument measures what it is intended to measure. To ensure </w:t>
      </w:r>
      <w:r>
        <w:rPr>
          <w:rStyle w:val="Strong"/>
          <w:rFonts w:eastAsiaTheme="majorEastAsia"/>
          <w:b w:val="0"/>
        </w:rPr>
        <w:t>content validity</w:t>
      </w:r>
      <w:r>
        <w:t>, the questionnaire will be reviewed by experts in the fields of monetary economics, finance, and research methodology. These experts will evaluate the relevance, clarity, and comprehensiveness of the questions.</w:t>
      </w:r>
    </w:p>
    <w:p w:rsidR="009720FE" w:rsidRDefault="009720FE" w:rsidP="009720FE">
      <w:pPr>
        <w:pStyle w:val="NormalWeb"/>
        <w:spacing w:before="0" w:beforeAutospacing="0" w:after="0" w:afterAutospacing="0" w:line="480" w:lineRule="auto"/>
        <w:jc w:val="both"/>
      </w:pPr>
      <w:r>
        <w:t xml:space="preserve">Furthermore, a </w:t>
      </w:r>
      <w:r>
        <w:rPr>
          <w:rStyle w:val="Strong"/>
          <w:rFonts w:eastAsiaTheme="majorEastAsia"/>
          <w:b w:val="0"/>
        </w:rPr>
        <w:t>pilot test</w:t>
      </w:r>
      <w:r>
        <w:t xml:space="preserve"> will be conducted with a small group of respondents (e.g., 5 10 individuals) who are not part of the final sample. Feedback from this pilot test will be used to refine ambiguous or unclear questions, ensuring that the instrument captures accurate data aligned with the research objectives.</w:t>
      </w:r>
    </w:p>
    <w:p w:rsidR="009720FE" w:rsidRDefault="009720FE" w:rsidP="009720FE">
      <w:pPr>
        <w:pStyle w:val="Heading4"/>
        <w:spacing w:before="0" w:line="480" w:lineRule="auto"/>
        <w:jc w:val="both"/>
        <w:rPr>
          <w:rFonts w:ascii="Times New Roman" w:hAnsi="Times New Roman" w:cs="Times New Roman"/>
          <w:b w:val="0"/>
          <w:i w:val="0"/>
          <w:color w:val="auto"/>
          <w:sz w:val="24"/>
          <w:szCs w:val="24"/>
        </w:rPr>
      </w:pPr>
      <w:r>
        <w:rPr>
          <w:rStyle w:val="Strong"/>
          <w:b/>
          <w:bCs/>
          <w:i w:val="0"/>
          <w:color w:val="auto"/>
          <w:sz w:val="24"/>
          <w:szCs w:val="24"/>
        </w:rPr>
        <w:t>Reliability</w:t>
      </w:r>
    </w:p>
    <w:p w:rsidR="009720FE" w:rsidRDefault="009720FE" w:rsidP="009720FE">
      <w:pPr>
        <w:pStyle w:val="NormalWeb"/>
        <w:spacing w:before="0" w:beforeAutospacing="0" w:after="0" w:afterAutospacing="0" w:line="480" w:lineRule="auto"/>
        <w:jc w:val="both"/>
      </w:pPr>
      <w:r>
        <w:t xml:space="preserve">Reliability refers to the consistency of the research instrument over time. To assess </w:t>
      </w:r>
      <w:r>
        <w:rPr>
          <w:rStyle w:val="Strong"/>
          <w:rFonts w:eastAsiaTheme="majorEastAsia"/>
          <w:b w:val="0"/>
        </w:rPr>
        <w:t>internal consistency</w:t>
      </w:r>
      <w:r>
        <w:t xml:space="preserve">, the </w:t>
      </w:r>
      <w:r>
        <w:rPr>
          <w:rStyle w:val="Strong"/>
          <w:rFonts w:eastAsiaTheme="majorEastAsia"/>
          <w:b w:val="0"/>
        </w:rPr>
        <w:t>Cronbach’s Alpha</w:t>
      </w:r>
      <w:r>
        <w:t xml:space="preserve"> reliability coefficient will be calculated using SPSS. A Cronbach’s Alpha value of </w:t>
      </w:r>
      <w:r>
        <w:rPr>
          <w:rStyle w:val="Strong"/>
          <w:rFonts w:eastAsiaTheme="majorEastAsia"/>
          <w:b w:val="0"/>
        </w:rPr>
        <w:t>0.7 or higher</w:t>
      </w:r>
      <w:r>
        <w:t xml:space="preserve"> will be considered acceptable for this study, indicating that the items on the questionnaire produce consistent results.</w:t>
      </w:r>
    </w:p>
    <w:p w:rsidR="009720FE" w:rsidRDefault="009720FE" w:rsidP="009720FE">
      <w:pPr>
        <w:pStyle w:val="NormalWeb"/>
        <w:spacing w:before="0" w:beforeAutospacing="0" w:after="0" w:afterAutospacing="0" w:line="480" w:lineRule="auto"/>
        <w:jc w:val="both"/>
      </w:pPr>
      <w:r>
        <w:lastRenderedPageBreak/>
        <w:t>Reliability will also be enhanced by ensuring that the administration of the instrument follows a standardized procedure across all respondents.</w:t>
      </w:r>
    </w:p>
    <w:p w:rsidR="009720FE" w:rsidRDefault="009720FE" w:rsidP="009720FE">
      <w:pPr>
        <w:pStyle w:val="Heading1"/>
        <w:spacing w:before="0" w:line="480" w:lineRule="auto"/>
        <w:jc w:val="both"/>
        <w:rPr>
          <w:rStyle w:val="Strong"/>
          <w:bCs/>
          <w:color w:val="auto"/>
          <w:sz w:val="24"/>
          <w:szCs w:val="24"/>
        </w:rPr>
      </w:pPr>
    </w:p>
    <w:p w:rsidR="009720FE" w:rsidRDefault="009720FE" w:rsidP="009720FE">
      <w:pPr>
        <w:spacing w:line="480" w:lineRule="auto"/>
        <w:rPr>
          <w:rFonts w:ascii="Times New Roman" w:hAnsi="Times New Roman" w:cs="Times New Roman"/>
        </w:rPr>
      </w:pPr>
    </w:p>
    <w:p w:rsidR="009720FE" w:rsidRDefault="009720FE" w:rsidP="009720FE">
      <w:pPr>
        <w:spacing w:line="480" w:lineRule="auto"/>
        <w:rPr>
          <w:rFonts w:ascii="Times New Roman" w:hAnsi="Times New Roman" w:cs="Times New Roman"/>
          <w:sz w:val="24"/>
          <w:szCs w:val="24"/>
        </w:rPr>
      </w:pPr>
    </w:p>
    <w:p w:rsidR="009720FE" w:rsidRDefault="009720FE" w:rsidP="009720FE">
      <w:pPr>
        <w:spacing w:line="480" w:lineRule="auto"/>
        <w:rPr>
          <w:rFonts w:ascii="Times New Roman" w:hAnsi="Times New Roman" w:cs="Times New Roman"/>
          <w:sz w:val="24"/>
          <w:szCs w:val="24"/>
        </w:rPr>
      </w:pPr>
    </w:p>
    <w:p w:rsidR="009720FE" w:rsidRDefault="009720FE" w:rsidP="009720FE">
      <w:pPr>
        <w:spacing w:line="480" w:lineRule="auto"/>
        <w:rPr>
          <w:rFonts w:ascii="Times New Roman" w:hAnsi="Times New Roman" w:cs="Times New Roman"/>
          <w:sz w:val="24"/>
          <w:szCs w:val="24"/>
        </w:rPr>
      </w:pPr>
    </w:p>
    <w:p w:rsidR="009720FE" w:rsidRDefault="009720FE" w:rsidP="009720FE">
      <w:pPr>
        <w:spacing w:line="480" w:lineRule="auto"/>
        <w:rPr>
          <w:rFonts w:ascii="Times New Roman" w:hAnsi="Times New Roman" w:cs="Times New Roman"/>
          <w:sz w:val="24"/>
          <w:szCs w:val="24"/>
        </w:rPr>
      </w:pPr>
    </w:p>
    <w:p w:rsidR="009720FE" w:rsidRDefault="009720FE" w:rsidP="009720FE">
      <w:pPr>
        <w:pStyle w:val="Heading1"/>
        <w:spacing w:before="0" w:line="480" w:lineRule="auto"/>
        <w:jc w:val="center"/>
        <w:rPr>
          <w:rStyle w:val="Strong"/>
          <w:b/>
          <w:bCs/>
          <w:color w:val="auto"/>
        </w:rPr>
      </w:pPr>
    </w:p>
    <w:p w:rsidR="009720FE" w:rsidRDefault="009720FE" w:rsidP="009720FE"/>
    <w:p w:rsidR="009720FE" w:rsidRDefault="009720FE" w:rsidP="009720FE"/>
    <w:p w:rsidR="009720FE" w:rsidRDefault="009720FE" w:rsidP="009720FE"/>
    <w:p w:rsidR="009720FE" w:rsidRDefault="009720FE" w:rsidP="009720FE">
      <w:pPr>
        <w:pStyle w:val="Heading1"/>
        <w:spacing w:before="0" w:line="480" w:lineRule="auto"/>
        <w:jc w:val="center"/>
        <w:rPr>
          <w:rStyle w:val="Strong"/>
          <w:b/>
          <w:bCs/>
          <w:color w:val="auto"/>
          <w:sz w:val="24"/>
          <w:szCs w:val="24"/>
        </w:rPr>
      </w:pPr>
    </w:p>
    <w:p w:rsidR="009720FE" w:rsidRDefault="009720FE" w:rsidP="009720FE"/>
    <w:p w:rsidR="009720FE" w:rsidRDefault="009720FE" w:rsidP="009720FE"/>
    <w:p w:rsidR="009720FE" w:rsidRDefault="009720FE" w:rsidP="009720FE"/>
    <w:p w:rsidR="009720FE" w:rsidRDefault="009720FE" w:rsidP="009720FE"/>
    <w:p w:rsidR="009720FE" w:rsidRDefault="009720FE" w:rsidP="009720FE"/>
    <w:p w:rsidR="009720FE" w:rsidRDefault="009720FE" w:rsidP="009720FE"/>
    <w:p w:rsidR="009720FE" w:rsidRDefault="009720FE" w:rsidP="009720FE"/>
    <w:p w:rsidR="009720FE" w:rsidRDefault="009720FE" w:rsidP="009720FE">
      <w:pPr>
        <w:pStyle w:val="Heading1"/>
        <w:spacing w:before="0" w:line="480" w:lineRule="auto"/>
        <w:jc w:val="center"/>
        <w:rPr>
          <w:rFonts w:ascii="Times New Roman" w:hAnsi="Times New Roman" w:cs="Times New Roman"/>
          <w:b w:val="0"/>
          <w:color w:val="auto"/>
          <w:sz w:val="24"/>
          <w:szCs w:val="24"/>
        </w:rPr>
      </w:pPr>
      <w:r>
        <w:rPr>
          <w:rStyle w:val="Strong"/>
          <w:b/>
          <w:bCs/>
          <w:color w:val="auto"/>
          <w:sz w:val="24"/>
          <w:szCs w:val="24"/>
        </w:rPr>
        <w:lastRenderedPageBreak/>
        <w:t>CHAPTER FOUR</w:t>
      </w:r>
    </w:p>
    <w:p w:rsidR="009720FE" w:rsidRDefault="009720FE" w:rsidP="009720FE">
      <w:pPr>
        <w:pStyle w:val="Heading2"/>
        <w:spacing w:before="0" w:line="480" w:lineRule="auto"/>
        <w:jc w:val="center"/>
        <w:rPr>
          <w:rFonts w:ascii="Times New Roman" w:hAnsi="Times New Roman" w:cs="Times New Roman"/>
          <w:b w:val="0"/>
          <w:color w:val="auto"/>
          <w:sz w:val="24"/>
          <w:szCs w:val="24"/>
        </w:rPr>
      </w:pPr>
      <w:r>
        <w:rPr>
          <w:rStyle w:val="Strong"/>
          <w:b/>
          <w:bCs/>
          <w:color w:val="auto"/>
          <w:sz w:val="24"/>
          <w:szCs w:val="24"/>
        </w:rPr>
        <w:t>DATA PRESENTATION, ANALYSIS AND INTERPRETATION</w:t>
      </w:r>
    </w:p>
    <w:p w:rsidR="009720FE" w:rsidRDefault="009720FE" w:rsidP="009720FE">
      <w:pPr>
        <w:pStyle w:val="Heading3"/>
        <w:spacing w:before="0" w:beforeAutospacing="0" w:after="0" w:afterAutospacing="0" w:line="480" w:lineRule="auto"/>
        <w:jc w:val="both"/>
        <w:rPr>
          <w:b w:val="0"/>
          <w:sz w:val="24"/>
          <w:szCs w:val="24"/>
        </w:rPr>
      </w:pPr>
      <w:r>
        <w:rPr>
          <w:rStyle w:val="Strong"/>
          <w:rFonts w:eastAsiaTheme="majorEastAsia"/>
          <w:b/>
          <w:bCs/>
          <w:sz w:val="24"/>
          <w:szCs w:val="24"/>
        </w:rPr>
        <w:t xml:space="preserve">4.0 </w:t>
      </w:r>
      <w:r>
        <w:rPr>
          <w:rStyle w:val="Strong"/>
          <w:rFonts w:eastAsiaTheme="majorEastAsia"/>
          <w:b/>
          <w:bCs/>
          <w:sz w:val="24"/>
          <w:szCs w:val="24"/>
        </w:rPr>
        <w:tab/>
        <w:t>INTRODUCTION</w:t>
      </w:r>
    </w:p>
    <w:p w:rsidR="009720FE" w:rsidRDefault="009720FE" w:rsidP="009720FE">
      <w:pPr>
        <w:pStyle w:val="NormalWeb"/>
        <w:spacing w:before="0" w:beforeAutospacing="0" w:after="0" w:afterAutospacing="0" w:line="480" w:lineRule="auto"/>
        <w:jc w:val="both"/>
      </w:pPr>
      <w:r>
        <w:t>This chapter presents the analysis of data collected through the administration of questionnaires and interviews. It includes the interpretation of results in line with the research objectives and hypotheses. The data are analyzed using both descriptive and inferential statistical tools. This chapter begins with a presentation of the demographic characteristics of the respondents and proceeds to answer the research questions, followed by hypothesis testing.</w:t>
      </w:r>
    </w:p>
    <w:p w:rsidR="009720FE" w:rsidRDefault="009720FE" w:rsidP="009720FE">
      <w:pPr>
        <w:pStyle w:val="Heading3"/>
        <w:spacing w:before="0" w:beforeAutospacing="0" w:after="0" w:afterAutospacing="0" w:line="480" w:lineRule="auto"/>
        <w:jc w:val="both"/>
        <w:rPr>
          <w:b w:val="0"/>
          <w:sz w:val="24"/>
          <w:szCs w:val="24"/>
        </w:rPr>
      </w:pPr>
      <w:r>
        <w:rPr>
          <w:rStyle w:val="Strong"/>
          <w:rFonts w:eastAsiaTheme="majorEastAsia"/>
          <w:b/>
          <w:bCs/>
          <w:sz w:val="24"/>
          <w:szCs w:val="24"/>
        </w:rPr>
        <w:t>4.1 RESPONDENT CHARACTERISTICS AND CLARIFICATION</w:t>
      </w:r>
    </w:p>
    <w:p w:rsidR="009720FE" w:rsidRDefault="009720FE" w:rsidP="009720FE">
      <w:pPr>
        <w:pStyle w:val="Heading4"/>
        <w:spacing w:before="0" w:line="480" w:lineRule="auto"/>
        <w:jc w:val="both"/>
        <w:rPr>
          <w:rFonts w:ascii="Times New Roman" w:hAnsi="Times New Roman" w:cs="Times New Roman"/>
          <w:b w:val="0"/>
          <w:i w:val="0"/>
          <w:color w:val="auto"/>
          <w:sz w:val="24"/>
          <w:szCs w:val="24"/>
        </w:rPr>
      </w:pPr>
      <w:r>
        <w:rPr>
          <w:rStyle w:val="Strong"/>
          <w:b/>
          <w:bCs/>
          <w:i w:val="0"/>
          <w:color w:val="auto"/>
          <w:sz w:val="24"/>
          <w:szCs w:val="24"/>
        </w:rPr>
        <w:t>Table 4.1: Gender Distribution of Respondents</w:t>
      </w:r>
    </w:p>
    <w:tbl>
      <w:tblPr>
        <w:tblStyle w:val="TableGrid"/>
        <w:tblW w:w="0" w:type="auto"/>
        <w:tblInd w:w="0" w:type="dxa"/>
        <w:tblLook w:val="04A0"/>
      </w:tblPr>
      <w:tblGrid>
        <w:gridCol w:w="943"/>
        <w:gridCol w:w="1238"/>
        <w:gridCol w:w="1342"/>
        <w:gridCol w:w="1884"/>
        <w:gridCol w:w="2502"/>
      </w:tblGrid>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Style w:val="Strong"/>
                <w:b w:val="0"/>
                <w:sz w:val="24"/>
                <w:szCs w:val="24"/>
              </w:rPr>
              <w:t>Gender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Style w:val="Strong"/>
                <w:b w:val="0"/>
                <w:sz w:val="24"/>
                <w:szCs w:val="24"/>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Style w:val="Strong"/>
                <w:b w:val="0"/>
                <w:sz w:val="24"/>
                <w:szCs w:val="24"/>
              </w:rPr>
              <w:t>Percent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Style w:val="Strong"/>
                <w:b w:val="0"/>
                <w:sz w:val="24"/>
                <w:szCs w:val="24"/>
              </w:rPr>
              <w:t>Valid Percent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Style w:val="Strong"/>
                <w:b w:val="0"/>
                <w:sz w:val="24"/>
                <w:szCs w:val="24"/>
              </w:rPr>
              <w:t>Cumulative Percent (%)</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63.3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63.3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63.3</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36.7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36.7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100.0</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Style w:val="Strong"/>
                <w:b w:val="0"/>
                <w:sz w:val="24"/>
                <w:szCs w:val="24"/>
              </w:rPr>
              <w:t>Total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Style w:val="Strong"/>
                <w:b w:val="0"/>
                <w:sz w:val="24"/>
                <w:szCs w:val="24"/>
              </w:rPr>
              <w:t>60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Style w:val="Strong"/>
                <w:b w:val="0"/>
                <w:sz w:val="24"/>
                <w:szCs w:val="24"/>
              </w:rPr>
              <w:t>100.0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Style w:val="Strong"/>
                <w:b w:val="0"/>
                <w:sz w:val="24"/>
                <w:szCs w:val="24"/>
              </w:rPr>
              <w:t>100.0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Style w:val="Strong"/>
                <w:b w:val="0"/>
                <w:sz w:val="24"/>
                <w:szCs w:val="24"/>
              </w:rPr>
              <w:t>100.0</w:t>
            </w:r>
          </w:p>
        </w:tc>
      </w:tr>
    </w:tbl>
    <w:p w:rsidR="009720FE" w:rsidRDefault="009720FE" w:rsidP="009720FE">
      <w:pPr>
        <w:pStyle w:val="NormalWeb"/>
        <w:spacing w:before="0" w:beforeAutospacing="0" w:after="0" w:afterAutospacing="0" w:line="480" w:lineRule="auto"/>
        <w:jc w:val="both"/>
        <w:rPr>
          <w:rStyle w:val="Strong"/>
          <w:rFonts w:eastAsiaTheme="majorEastAsia"/>
        </w:rPr>
      </w:pPr>
      <w:r>
        <w:rPr>
          <w:rStyle w:val="Strong"/>
          <w:rFonts w:eastAsiaTheme="majorEastAsia"/>
        </w:rPr>
        <w:t>Source: research survey 2025</w:t>
      </w:r>
    </w:p>
    <w:p w:rsidR="009720FE" w:rsidRDefault="009720FE" w:rsidP="009720FE">
      <w:pPr>
        <w:pStyle w:val="NormalWeb"/>
        <w:spacing w:before="0" w:beforeAutospacing="0" w:after="0" w:afterAutospacing="0" w:line="480" w:lineRule="auto"/>
        <w:jc w:val="both"/>
      </w:pPr>
      <w:r>
        <w:t>The table shows that 63.3% of respondents are male, while 36.7% are female. This indicates a male-dominated sample, likely due to the technical nature of monetary and financial policy roles.</w:t>
      </w:r>
    </w:p>
    <w:p w:rsidR="009720FE" w:rsidRDefault="009720FE" w:rsidP="009720FE">
      <w:pPr>
        <w:pStyle w:val="Heading4"/>
        <w:spacing w:before="0" w:line="480" w:lineRule="auto"/>
        <w:jc w:val="both"/>
        <w:rPr>
          <w:rFonts w:ascii="Times New Roman" w:hAnsi="Times New Roman" w:cs="Times New Roman"/>
          <w:b w:val="0"/>
          <w:i w:val="0"/>
          <w:color w:val="auto"/>
          <w:sz w:val="24"/>
          <w:szCs w:val="24"/>
        </w:rPr>
      </w:pPr>
      <w:r>
        <w:rPr>
          <w:rStyle w:val="Strong"/>
          <w:b/>
          <w:bCs/>
          <w:i w:val="0"/>
          <w:color w:val="auto"/>
          <w:sz w:val="24"/>
          <w:szCs w:val="24"/>
        </w:rPr>
        <w:t>Table 4.2: Age Distribution of Respondents</w:t>
      </w:r>
    </w:p>
    <w:tbl>
      <w:tblPr>
        <w:tblStyle w:val="TableGrid"/>
        <w:tblW w:w="0" w:type="auto"/>
        <w:tblInd w:w="0" w:type="dxa"/>
        <w:tblLook w:val="04A0"/>
      </w:tblPr>
      <w:tblGrid>
        <w:gridCol w:w="1723"/>
        <w:gridCol w:w="1238"/>
        <w:gridCol w:w="1342"/>
        <w:gridCol w:w="1884"/>
        <w:gridCol w:w="2502"/>
      </w:tblGrid>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Style w:val="Strong"/>
                <w:b w:val="0"/>
                <w:sz w:val="24"/>
                <w:szCs w:val="24"/>
              </w:rPr>
              <w:t>Age Range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Style w:val="Strong"/>
                <w:b w:val="0"/>
                <w:sz w:val="24"/>
                <w:szCs w:val="24"/>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Style w:val="Strong"/>
                <w:b w:val="0"/>
                <w:sz w:val="24"/>
                <w:szCs w:val="24"/>
              </w:rPr>
              <w:t>Percent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Style w:val="Strong"/>
                <w:b w:val="0"/>
                <w:sz w:val="24"/>
                <w:szCs w:val="24"/>
              </w:rPr>
              <w:t>Valid Percent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Style w:val="Strong"/>
                <w:b w:val="0"/>
                <w:sz w:val="24"/>
                <w:szCs w:val="24"/>
              </w:rPr>
              <w:t>Cumulative Percent (%)</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21 30 years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16.7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16.7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16.7</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31 40 years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33.3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33.3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50.0</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41 50 years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80.0</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Above 50 years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100.0</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Style w:val="Strong"/>
                <w:b w:val="0"/>
                <w:sz w:val="24"/>
                <w:szCs w:val="24"/>
              </w:rPr>
              <w:t>Total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Style w:val="Strong"/>
                <w:b w:val="0"/>
                <w:sz w:val="24"/>
                <w:szCs w:val="24"/>
              </w:rPr>
              <w:t>60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Style w:val="Strong"/>
                <w:b w:val="0"/>
                <w:sz w:val="24"/>
                <w:szCs w:val="24"/>
              </w:rPr>
              <w:t>100.0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Style w:val="Strong"/>
                <w:b w:val="0"/>
                <w:sz w:val="24"/>
                <w:szCs w:val="24"/>
              </w:rPr>
              <w:t>100.0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Style w:val="Strong"/>
                <w:b w:val="0"/>
                <w:sz w:val="24"/>
                <w:szCs w:val="24"/>
              </w:rPr>
              <w:t>100.0</w:t>
            </w:r>
          </w:p>
        </w:tc>
      </w:tr>
    </w:tbl>
    <w:p w:rsidR="009720FE" w:rsidRDefault="009720FE" w:rsidP="009720FE">
      <w:pPr>
        <w:pStyle w:val="NormalWeb"/>
        <w:spacing w:before="0" w:beforeAutospacing="0" w:after="0" w:afterAutospacing="0" w:line="480" w:lineRule="auto"/>
        <w:jc w:val="both"/>
        <w:rPr>
          <w:rStyle w:val="Strong"/>
          <w:rFonts w:eastAsiaTheme="majorEastAsia"/>
        </w:rPr>
      </w:pPr>
      <w:r>
        <w:rPr>
          <w:rStyle w:val="Strong"/>
          <w:rFonts w:eastAsiaTheme="majorEastAsia"/>
        </w:rPr>
        <w:t>Source: research survey 2025</w:t>
      </w:r>
    </w:p>
    <w:p w:rsidR="009720FE" w:rsidRDefault="009720FE" w:rsidP="009720FE">
      <w:pPr>
        <w:pStyle w:val="NormalWeb"/>
        <w:spacing w:before="0" w:beforeAutospacing="0" w:after="0" w:afterAutospacing="0" w:line="480" w:lineRule="auto"/>
        <w:jc w:val="both"/>
      </w:pPr>
      <w:r>
        <w:t>A majority of respondents (63.3%) fall between the ages of 31 and 50 years, indicating a workforce dominated by mid-level professionals with significant experience in the sector.</w:t>
      </w:r>
    </w:p>
    <w:p w:rsidR="009720FE" w:rsidRDefault="009720FE" w:rsidP="009720FE">
      <w:pPr>
        <w:pStyle w:val="Heading4"/>
        <w:spacing w:before="0" w:line="480" w:lineRule="auto"/>
        <w:jc w:val="both"/>
        <w:rPr>
          <w:rFonts w:ascii="Times New Roman" w:hAnsi="Times New Roman" w:cs="Times New Roman"/>
          <w:b w:val="0"/>
          <w:i w:val="0"/>
          <w:color w:val="auto"/>
          <w:sz w:val="24"/>
          <w:szCs w:val="24"/>
        </w:rPr>
      </w:pPr>
      <w:r>
        <w:rPr>
          <w:rStyle w:val="Strong"/>
          <w:b/>
          <w:bCs/>
          <w:i w:val="0"/>
          <w:color w:val="auto"/>
          <w:sz w:val="24"/>
          <w:szCs w:val="24"/>
        </w:rPr>
        <w:t>Table 4.3: Educational Qualification</w:t>
      </w:r>
    </w:p>
    <w:tbl>
      <w:tblPr>
        <w:tblStyle w:val="TableGrid"/>
        <w:tblW w:w="0" w:type="auto"/>
        <w:tblInd w:w="0" w:type="dxa"/>
        <w:tblLook w:val="04A0"/>
      </w:tblPr>
      <w:tblGrid>
        <w:gridCol w:w="2596"/>
        <w:gridCol w:w="1238"/>
        <w:gridCol w:w="1342"/>
        <w:gridCol w:w="1884"/>
        <w:gridCol w:w="2502"/>
      </w:tblGrid>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Style w:val="Strong"/>
                <w:b w:val="0"/>
                <w:sz w:val="24"/>
                <w:szCs w:val="24"/>
              </w:rPr>
              <w:t>Qualification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Style w:val="Strong"/>
                <w:b w:val="0"/>
                <w:sz w:val="24"/>
                <w:szCs w:val="24"/>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Style w:val="Strong"/>
                <w:b w:val="0"/>
                <w:sz w:val="24"/>
                <w:szCs w:val="24"/>
              </w:rPr>
              <w:t>Percent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Style w:val="Strong"/>
                <w:b w:val="0"/>
                <w:sz w:val="24"/>
                <w:szCs w:val="24"/>
              </w:rPr>
              <w:t>Valid Percent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Style w:val="Strong"/>
                <w:b w:val="0"/>
                <w:sz w:val="24"/>
                <w:szCs w:val="24"/>
              </w:rPr>
              <w:t>Cumulative Percent (%)</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HND/Bachelor’s Degree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41.7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41.7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41.7</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Master’s Degree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88.4</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PhD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11.6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11.6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100.0</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Style w:val="Strong"/>
                <w:b w:val="0"/>
                <w:sz w:val="24"/>
                <w:szCs w:val="24"/>
              </w:rPr>
              <w:t>Total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Style w:val="Strong"/>
                <w:b w:val="0"/>
                <w:sz w:val="24"/>
                <w:szCs w:val="24"/>
              </w:rPr>
              <w:t>60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Style w:val="Strong"/>
                <w:b w:val="0"/>
                <w:sz w:val="24"/>
                <w:szCs w:val="24"/>
              </w:rPr>
              <w:t>100.0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Style w:val="Strong"/>
                <w:b w:val="0"/>
                <w:sz w:val="24"/>
                <w:szCs w:val="24"/>
              </w:rPr>
              <w:t>100.0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Style w:val="Strong"/>
                <w:b w:val="0"/>
                <w:sz w:val="24"/>
                <w:szCs w:val="24"/>
              </w:rPr>
              <w:t>100.0</w:t>
            </w:r>
          </w:p>
        </w:tc>
      </w:tr>
    </w:tbl>
    <w:p w:rsidR="009720FE" w:rsidRDefault="009720FE" w:rsidP="009720FE">
      <w:pPr>
        <w:pStyle w:val="NormalWeb"/>
        <w:spacing w:before="0" w:beforeAutospacing="0" w:after="0" w:afterAutospacing="0" w:line="480" w:lineRule="auto"/>
        <w:jc w:val="both"/>
        <w:rPr>
          <w:rStyle w:val="Strong"/>
          <w:rFonts w:eastAsiaTheme="majorEastAsia"/>
        </w:rPr>
      </w:pPr>
      <w:r>
        <w:rPr>
          <w:rStyle w:val="Strong"/>
          <w:rFonts w:eastAsiaTheme="majorEastAsia"/>
        </w:rPr>
        <w:t>Source: research survey 2025</w:t>
      </w:r>
    </w:p>
    <w:p w:rsidR="009720FE" w:rsidRDefault="009720FE" w:rsidP="009720FE">
      <w:pPr>
        <w:pStyle w:val="NormalWeb"/>
        <w:spacing w:before="0" w:beforeAutospacing="0" w:after="0" w:afterAutospacing="0" w:line="480" w:lineRule="auto"/>
        <w:jc w:val="both"/>
      </w:pPr>
      <w:r>
        <w:t>Most respondents (58.3%) have postgraduate qualifications, showing a high level of education among participants, which enhances the reliability and relevance of the data gathered.</w:t>
      </w:r>
    </w:p>
    <w:p w:rsidR="009720FE" w:rsidRDefault="009720FE" w:rsidP="009720FE">
      <w:pPr>
        <w:pStyle w:val="Heading4"/>
        <w:spacing w:before="0" w:line="480" w:lineRule="auto"/>
        <w:jc w:val="both"/>
        <w:rPr>
          <w:rFonts w:ascii="Times New Roman" w:hAnsi="Times New Roman" w:cs="Times New Roman"/>
          <w:b w:val="0"/>
          <w:i w:val="0"/>
          <w:color w:val="auto"/>
          <w:sz w:val="24"/>
          <w:szCs w:val="24"/>
        </w:rPr>
      </w:pPr>
      <w:r>
        <w:rPr>
          <w:rStyle w:val="Strong"/>
          <w:b/>
          <w:bCs/>
          <w:i w:val="0"/>
          <w:color w:val="auto"/>
          <w:sz w:val="24"/>
          <w:szCs w:val="24"/>
        </w:rPr>
        <w:t>Table 4.4: Job Designation</w:t>
      </w:r>
    </w:p>
    <w:tbl>
      <w:tblPr>
        <w:tblStyle w:val="TableGrid"/>
        <w:tblW w:w="0" w:type="auto"/>
        <w:tblInd w:w="0" w:type="dxa"/>
        <w:tblLook w:val="04A0"/>
      </w:tblPr>
      <w:tblGrid>
        <w:gridCol w:w="1963"/>
        <w:gridCol w:w="1238"/>
        <w:gridCol w:w="1342"/>
        <w:gridCol w:w="1884"/>
        <w:gridCol w:w="2502"/>
      </w:tblGrid>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Style w:val="Strong"/>
                <w:b w:val="0"/>
                <w:sz w:val="24"/>
                <w:szCs w:val="24"/>
              </w:rPr>
              <w:t>Designation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Style w:val="Strong"/>
                <w:b w:val="0"/>
                <w:sz w:val="24"/>
                <w:szCs w:val="24"/>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Style w:val="Strong"/>
                <w:b w:val="0"/>
                <w:sz w:val="24"/>
                <w:szCs w:val="24"/>
              </w:rPr>
              <w:t>Percent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Style w:val="Strong"/>
                <w:b w:val="0"/>
                <w:sz w:val="24"/>
                <w:szCs w:val="24"/>
              </w:rPr>
              <w:t>Valid Percent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Style w:val="Strong"/>
                <w:b w:val="0"/>
                <w:sz w:val="24"/>
                <w:szCs w:val="24"/>
              </w:rPr>
              <w:t>Cumulative Percent (%)</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Junior Officer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13.3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13.3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13.3</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Senior Officer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33.3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33.3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46.6</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Managerial Staff</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41.7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41.7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88.3</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Consultant/Expert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11.7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11.7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100.0</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Style w:val="Strong"/>
                <w:b w:val="0"/>
                <w:sz w:val="24"/>
                <w:szCs w:val="24"/>
              </w:rPr>
              <w:lastRenderedPageBreak/>
              <w:t>Total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Style w:val="Strong"/>
                <w:b w:val="0"/>
                <w:sz w:val="24"/>
                <w:szCs w:val="24"/>
              </w:rPr>
              <w:t>60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Style w:val="Strong"/>
                <w:b w:val="0"/>
                <w:sz w:val="24"/>
                <w:szCs w:val="24"/>
              </w:rPr>
              <w:t>100.0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Style w:val="Strong"/>
                <w:b w:val="0"/>
                <w:sz w:val="24"/>
                <w:szCs w:val="24"/>
              </w:rPr>
              <w:t>100.0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Style w:val="Strong"/>
                <w:b w:val="0"/>
                <w:sz w:val="24"/>
                <w:szCs w:val="24"/>
              </w:rPr>
              <w:t>100.0</w:t>
            </w:r>
          </w:p>
        </w:tc>
      </w:tr>
    </w:tbl>
    <w:p w:rsidR="009720FE" w:rsidRDefault="009720FE" w:rsidP="009720FE">
      <w:pPr>
        <w:pStyle w:val="NormalWeb"/>
        <w:spacing w:before="0" w:beforeAutospacing="0" w:after="0" w:afterAutospacing="0" w:line="480" w:lineRule="auto"/>
        <w:jc w:val="both"/>
        <w:rPr>
          <w:rStyle w:val="Strong"/>
          <w:rFonts w:eastAsiaTheme="majorEastAsia"/>
        </w:rPr>
      </w:pPr>
      <w:r>
        <w:rPr>
          <w:rStyle w:val="Strong"/>
          <w:rFonts w:eastAsiaTheme="majorEastAsia"/>
        </w:rPr>
        <w:t>Source: research survey 2025</w:t>
      </w:r>
    </w:p>
    <w:p w:rsidR="009720FE" w:rsidRDefault="009720FE" w:rsidP="009720FE">
      <w:pPr>
        <w:pStyle w:val="NormalWeb"/>
        <w:spacing w:before="0" w:beforeAutospacing="0" w:after="0" w:afterAutospacing="0" w:line="480" w:lineRule="auto"/>
        <w:jc w:val="both"/>
      </w:pPr>
      <w:r>
        <w:t>Managerial staff and senior officers make up the majority (75%) of the respondents, showing that the views presented in the data come from experienced individuals with decision-making responsibilities.</w:t>
      </w:r>
    </w:p>
    <w:p w:rsidR="009720FE" w:rsidRDefault="009720FE" w:rsidP="009720FE">
      <w:pPr>
        <w:pStyle w:val="Heading4"/>
        <w:spacing w:before="0" w:line="480" w:lineRule="auto"/>
        <w:jc w:val="both"/>
        <w:rPr>
          <w:rFonts w:ascii="Times New Roman" w:hAnsi="Times New Roman" w:cs="Times New Roman"/>
          <w:b w:val="0"/>
          <w:i w:val="0"/>
          <w:color w:val="auto"/>
          <w:sz w:val="24"/>
          <w:szCs w:val="24"/>
        </w:rPr>
      </w:pPr>
      <w:r>
        <w:rPr>
          <w:rStyle w:val="Strong"/>
          <w:b/>
          <w:bCs/>
          <w:i w:val="0"/>
          <w:color w:val="auto"/>
          <w:sz w:val="24"/>
          <w:szCs w:val="24"/>
        </w:rPr>
        <w:t>Table 4.5: Years of Experience</w:t>
      </w:r>
    </w:p>
    <w:tbl>
      <w:tblPr>
        <w:tblStyle w:val="TableGrid"/>
        <w:tblW w:w="0" w:type="auto"/>
        <w:tblInd w:w="0" w:type="dxa"/>
        <w:tblLook w:val="04A0"/>
      </w:tblPr>
      <w:tblGrid>
        <w:gridCol w:w="2125"/>
        <w:gridCol w:w="1238"/>
        <w:gridCol w:w="1342"/>
        <w:gridCol w:w="1884"/>
        <w:gridCol w:w="2502"/>
      </w:tblGrid>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Style w:val="Strong"/>
                <w:b w:val="0"/>
                <w:sz w:val="24"/>
                <w:szCs w:val="24"/>
              </w:rPr>
              <w:t>Years of Experience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Style w:val="Strong"/>
                <w:b w:val="0"/>
                <w:sz w:val="24"/>
                <w:szCs w:val="24"/>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Style w:val="Strong"/>
                <w:b w:val="0"/>
                <w:sz w:val="24"/>
                <w:szCs w:val="24"/>
              </w:rPr>
              <w:t>Percent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Style w:val="Strong"/>
                <w:b w:val="0"/>
                <w:sz w:val="24"/>
                <w:szCs w:val="24"/>
              </w:rPr>
              <w:t>Valid Percent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Style w:val="Strong"/>
                <w:b w:val="0"/>
                <w:sz w:val="24"/>
                <w:szCs w:val="24"/>
              </w:rPr>
              <w:t>Cumulative Percent (%)</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1 5 years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20.0</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6 10 years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36.7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36.7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56.7</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11 15 years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26.7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26.7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83.4</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Above 15 years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16.6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16.6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100.0</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Style w:val="Strong"/>
                <w:b w:val="0"/>
                <w:sz w:val="24"/>
                <w:szCs w:val="24"/>
              </w:rPr>
              <w:t>Total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Style w:val="Strong"/>
                <w:b w:val="0"/>
                <w:sz w:val="24"/>
                <w:szCs w:val="24"/>
              </w:rPr>
              <w:t>60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Style w:val="Strong"/>
                <w:b w:val="0"/>
                <w:sz w:val="24"/>
                <w:szCs w:val="24"/>
              </w:rPr>
              <w:t>100.0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Style w:val="Strong"/>
                <w:b w:val="0"/>
                <w:sz w:val="24"/>
                <w:szCs w:val="24"/>
              </w:rPr>
              <w:t>100.0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Style w:val="Strong"/>
                <w:b w:val="0"/>
                <w:sz w:val="24"/>
                <w:szCs w:val="24"/>
              </w:rPr>
              <w:t>100.0</w:t>
            </w:r>
          </w:p>
        </w:tc>
      </w:tr>
    </w:tbl>
    <w:p w:rsidR="009720FE" w:rsidRDefault="009720FE" w:rsidP="009720FE">
      <w:pPr>
        <w:pStyle w:val="NormalWeb"/>
        <w:spacing w:before="0" w:beforeAutospacing="0" w:after="0" w:afterAutospacing="0" w:line="480" w:lineRule="auto"/>
        <w:jc w:val="both"/>
        <w:rPr>
          <w:rStyle w:val="Strong"/>
          <w:rFonts w:eastAsiaTheme="majorEastAsia"/>
        </w:rPr>
      </w:pPr>
      <w:r>
        <w:rPr>
          <w:rStyle w:val="Strong"/>
          <w:rFonts w:eastAsiaTheme="majorEastAsia"/>
        </w:rPr>
        <w:t>Source: research survey 2025</w:t>
      </w:r>
    </w:p>
    <w:p w:rsidR="009720FE" w:rsidRDefault="009720FE" w:rsidP="009720FE">
      <w:pPr>
        <w:pStyle w:val="NormalWeb"/>
        <w:spacing w:before="0" w:beforeAutospacing="0" w:after="0" w:afterAutospacing="0" w:line="480" w:lineRule="auto"/>
        <w:jc w:val="both"/>
      </w:pPr>
      <w:r>
        <w:t>Most respondents (63.4%) have more than 6 years of experience, suggesting they possess a mature understanding of foreign exchange operations and monetary policy in Nigeria.</w:t>
      </w:r>
    </w:p>
    <w:p w:rsidR="009720FE" w:rsidRDefault="009720FE" w:rsidP="009720FE">
      <w:pPr>
        <w:pStyle w:val="Heading3"/>
        <w:spacing w:before="0" w:beforeAutospacing="0" w:after="0" w:afterAutospacing="0" w:line="480" w:lineRule="auto"/>
        <w:jc w:val="both"/>
        <w:rPr>
          <w:rStyle w:val="Strong"/>
          <w:rFonts w:eastAsiaTheme="majorEastAsia"/>
          <w:b/>
          <w:bCs/>
          <w:sz w:val="24"/>
          <w:szCs w:val="24"/>
        </w:rPr>
      </w:pPr>
    </w:p>
    <w:p w:rsidR="009720FE" w:rsidRDefault="009720FE" w:rsidP="009720FE">
      <w:pPr>
        <w:pStyle w:val="Heading3"/>
        <w:spacing w:before="0" w:beforeAutospacing="0" w:after="0" w:afterAutospacing="0" w:line="480" w:lineRule="auto"/>
        <w:jc w:val="both"/>
        <w:rPr>
          <w:rStyle w:val="Strong"/>
          <w:rFonts w:eastAsiaTheme="majorEastAsia"/>
          <w:b/>
          <w:bCs/>
          <w:sz w:val="24"/>
          <w:szCs w:val="24"/>
        </w:rPr>
      </w:pPr>
    </w:p>
    <w:p w:rsidR="009720FE" w:rsidRDefault="009720FE" w:rsidP="009720FE">
      <w:pPr>
        <w:pStyle w:val="Heading3"/>
        <w:spacing w:before="0" w:beforeAutospacing="0" w:after="0" w:afterAutospacing="0" w:line="480" w:lineRule="auto"/>
        <w:jc w:val="both"/>
        <w:rPr>
          <w:rStyle w:val="Strong"/>
          <w:rFonts w:eastAsiaTheme="majorEastAsia"/>
          <w:b/>
          <w:bCs/>
          <w:sz w:val="24"/>
          <w:szCs w:val="24"/>
        </w:rPr>
      </w:pPr>
    </w:p>
    <w:p w:rsidR="009720FE" w:rsidRDefault="009720FE" w:rsidP="009720FE">
      <w:pPr>
        <w:pStyle w:val="Heading3"/>
        <w:spacing w:before="0" w:beforeAutospacing="0" w:after="0" w:afterAutospacing="0" w:line="480" w:lineRule="auto"/>
        <w:jc w:val="both"/>
        <w:rPr>
          <w:rStyle w:val="Strong"/>
          <w:rFonts w:eastAsiaTheme="majorEastAsia"/>
          <w:b/>
          <w:bCs/>
          <w:sz w:val="24"/>
          <w:szCs w:val="24"/>
        </w:rPr>
      </w:pPr>
    </w:p>
    <w:p w:rsidR="009720FE" w:rsidRDefault="009720FE" w:rsidP="009720FE">
      <w:pPr>
        <w:pStyle w:val="Heading3"/>
        <w:spacing w:before="0" w:beforeAutospacing="0" w:after="0" w:afterAutospacing="0" w:line="480" w:lineRule="auto"/>
        <w:jc w:val="both"/>
        <w:rPr>
          <w:rStyle w:val="Strong"/>
          <w:rFonts w:eastAsiaTheme="majorEastAsia"/>
          <w:b/>
          <w:bCs/>
          <w:sz w:val="24"/>
          <w:szCs w:val="24"/>
        </w:rPr>
      </w:pPr>
    </w:p>
    <w:p w:rsidR="009720FE" w:rsidRDefault="009720FE" w:rsidP="009720FE">
      <w:pPr>
        <w:pStyle w:val="Heading3"/>
        <w:spacing w:before="0" w:beforeAutospacing="0" w:after="0" w:afterAutospacing="0" w:line="480" w:lineRule="auto"/>
        <w:jc w:val="both"/>
        <w:rPr>
          <w:b w:val="0"/>
        </w:rPr>
      </w:pPr>
      <w:r>
        <w:rPr>
          <w:rStyle w:val="Strong"/>
          <w:rFonts w:eastAsiaTheme="majorEastAsia"/>
          <w:b/>
          <w:bCs/>
          <w:sz w:val="24"/>
          <w:szCs w:val="24"/>
        </w:rPr>
        <w:t xml:space="preserve">4.2 </w:t>
      </w:r>
      <w:r>
        <w:rPr>
          <w:rStyle w:val="Strong"/>
          <w:rFonts w:eastAsiaTheme="majorEastAsia"/>
          <w:b/>
          <w:bCs/>
          <w:sz w:val="24"/>
          <w:szCs w:val="24"/>
        </w:rPr>
        <w:tab/>
        <w:t>DATA ANALYSIS BASED ON RESEARCH QUESTIONS</w:t>
      </w:r>
    </w:p>
    <w:p w:rsidR="009720FE" w:rsidRDefault="009720FE" w:rsidP="009720FE">
      <w:pPr>
        <w:pStyle w:val="Heading4"/>
        <w:spacing w:before="0" w:line="480" w:lineRule="auto"/>
        <w:jc w:val="both"/>
        <w:rPr>
          <w:rFonts w:ascii="Times New Roman" w:hAnsi="Times New Roman" w:cs="Times New Roman"/>
          <w:b w:val="0"/>
          <w:i w:val="0"/>
          <w:color w:val="auto"/>
          <w:sz w:val="24"/>
          <w:szCs w:val="24"/>
        </w:rPr>
      </w:pPr>
      <w:r>
        <w:rPr>
          <w:rStyle w:val="Strong"/>
          <w:b/>
          <w:bCs/>
          <w:i w:val="0"/>
          <w:color w:val="auto"/>
          <w:sz w:val="24"/>
          <w:szCs w:val="24"/>
        </w:rPr>
        <w:lastRenderedPageBreak/>
        <w:t>Research Question 1:</w:t>
      </w:r>
    </w:p>
    <w:p w:rsidR="009720FE" w:rsidRDefault="009720FE" w:rsidP="009720FE">
      <w:pPr>
        <w:pStyle w:val="NormalWeb"/>
        <w:spacing w:before="0" w:beforeAutospacing="0" w:after="0" w:afterAutospacing="0" w:line="480" w:lineRule="auto"/>
        <w:jc w:val="both"/>
      </w:pPr>
      <w:r>
        <w:rPr>
          <w:rStyle w:val="Emphasis"/>
          <w:rFonts w:eastAsiaTheme="majorEastAsia"/>
          <w:i w:val="0"/>
        </w:rPr>
        <w:t>What is the effect of foreign exchange rate fluctuation on the value of the Nigerian currency?</w:t>
      </w:r>
    </w:p>
    <w:p w:rsidR="009720FE" w:rsidRDefault="009720FE" w:rsidP="009720FE">
      <w:pPr>
        <w:pStyle w:val="Heading5"/>
        <w:spacing w:before="0" w:line="480" w:lineRule="auto"/>
        <w:jc w:val="both"/>
        <w:rPr>
          <w:rFonts w:ascii="Times New Roman" w:hAnsi="Times New Roman" w:cs="Times New Roman"/>
          <w:color w:val="auto"/>
          <w:sz w:val="24"/>
          <w:szCs w:val="24"/>
        </w:rPr>
      </w:pPr>
      <w:r>
        <w:rPr>
          <w:rStyle w:val="Strong"/>
          <w:bCs w:val="0"/>
          <w:color w:val="auto"/>
          <w:sz w:val="24"/>
          <w:szCs w:val="24"/>
        </w:rPr>
        <w:t>Table 4.6: Effect of Foreign Exchange Fluctuation on Currency Value</w:t>
      </w:r>
    </w:p>
    <w:tbl>
      <w:tblPr>
        <w:tblStyle w:val="TableGrid"/>
        <w:tblW w:w="0" w:type="auto"/>
        <w:tblInd w:w="0" w:type="dxa"/>
        <w:tblLook w:val="04A0"/>
      </w:tblPr>
      <w:tblGrid>
        <w:gridCol w:w="1956"/>
        <w:gridCol w:w="1238"/>
        <w:gridCol w:w="1342"/>
        <w:gridCol w:w="1884"/>
        <w:gridCol w:w="2502"/>
      </w:tblGrid>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Style w:val="Strong"/>
                <w:b w:val="0"/>
                <w:sz w:val="24"/>
                <w:szCs w:val="24"/>
              </w:rPr>
              <w:t>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Style w:val="Strong"/>
                <w:b w:val="0"/>
                <w:sz w:val="24"/>
                <w:szCs w:val="24"/>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Style w:val="Strong"/>
                <w:b w:val="0"/>
                <w:sz w:val="24"/>
                <w:szCs w:val="24"/>
              </w:rPr>
              <w:t>Percent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Style w:val="Strong"/>
                <w:b w:val="0"/>
                <w:sz w:val="24"/>
                <w:szCs w:val="24"/>
              </w:rPr>
              <w:t>Valid Percent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Style w:val="Strong"/>
                <w:b w:val="0"/>
                <w:sz w:val="24"/>
                <w:szCs w:val="24"/>
              </w:rPr>
              <w:t>Cumulative Percent (%)</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50.0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50.0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50.0</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33.3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33.3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83.3</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91.6</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98.3</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100.0</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Style w:val="Strong"/>
                <w:b w:val="0"/>
                <w:sz w:val="24"/>
                <w:szCs w:val="24"/>
              </w:rPr>
              <w:t>Total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Style w:val="Strong"/>
                <w:b w:val="0"/>
                <w:sz w:val="24"/>
                <w:szCs w:val="24"/>
              </w:rPr>
              <w:t>60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Style w:val="Strong"/>
                <w:b w:val="0"/>
                <w:sz w:val="24"/>
                <w:szCs w:val="24"/>
              </w:rPr>
              <w:t>100.0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Style w:val="Strong"/>
                <w:b w:val="0"/>
                <w:sz w:val="24"/>
                <w:szCs w:val="24"/>
              </w:rPr>
              <w:t>100.0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Style w:val="Strong"/>
                <w:b w:val="0"/>
                <w:sz w:val="24"/>
                <w:szCs w:val="24"/>
              </w:rPr>
              <w:t>100.0</w:t>
            </w:r>
          </w:p>
        </w:tc>
      </w:tr>
    </w:tbl>
    <w:p w:rsidR="009720FE" w:rsidRDefault="009720FE" w:rsidP="009720FE">
      <w:pPr>
        <w:pStyle w:val="NormalWeb"/>
        <w:spacing w:before="0" w:beforeAutospacing="0" w:after="0" w:afterAutospacing="0" w:line="480" w:lineRule="auto"/>
        <w:jc w:val="both"/>
        <w:rPr>
          <w:rStyle w:val="Strong"/>
          <w:rFonts w:eastAsiaTheme="majorEastAsia"/>
        </w:rPr>
      </w:pPr>
      <w:r>
        <w:rPr>
          <w:rStyle w:val="Strong"/>
          <w:rFonts w:eastAsiaTheme="majorEastAsia"/>
        </w:rPr>
        <w:t>Source: research survey 2025</w:t>
      </w:r>
    </w:p>
    <w:p w:rsidR="009720FE" w:rsidRDefault="009720FE" w:rsidP="009720FE">
      <w:pPr>
        <w:pStyle w:val="NormalWeb"/>
        <w:spacing w:before="0" w:beforeAutospacing="0" w:after="0" w:afterAutospacing="0" w:line="480" w:lineRule="auto"/>
        <w:jc w:val="both"/>
      </w:pPr>
      <w:r>
        <w:t>A combined 83.3% of respondents agreed that foreign exchange fluctuations negatively affect the value of the Nigerian currency. This suggests that currency devaluation and exchange rate volatility have a significant impact on Nigeria’s economic performance.</w:t>
      </w:r>
    </w:p>
    <w:p w:rsidR="009720FE" w:rsidRDefault="009720FE" w:rsidP="009720FE">
      <w:pPr>
        <w:pStyle w:val="Heading4"/>
        <w:spacing w:before="0" w:line="480" w:lineRule="auto"/>
        <w:jc w:val="both"/>
        <w:rPr>
          <w:rFonts w:ascii="Times New Roman" w:hAnsi="Times New Roman" w:cs="Times New Roman"/>
          <w:b w:val="0"/>
          <w:i w:val="0"/>
          <w:color w:val="auto"/>
          <w:sz w:val="24"/>
          <w:szCs w:val="24"/>
        </w:rPr>
      </w:pPr>
      <w:r>
        <w:rPr>
          <w:rStyle w:val="Strong"/>
          <w:b/>
          <w:bCs/>
          <w:i w:val="0"/>
          <w:color w:val="auto"/>
          <w:sz w:val="24"/>
          <w:szCs w:val="24"/>
        </w:rPr>
        <w:t>Research Question 2:</w:t>
      </w:r>
    </w:p>
    <w:p w:rsidR="009720FE" w:rsidRDefault="009720FE" w:rsidP="009720FE">
      <w:pPr>
        <w:pStyle w:val="NormalWeb"/>
        <w:spacing w:before="0" w:beforeAutospacing="0" w:after="0" w:afterAutospacing="0" w:line="480" w:lineRule="auto"/>
        <w:jc w:val="both"/>
      </w:pPr>
      <w:r>
        <w:rPr>
          <w:rStyle w:val="Emphasis"/>
          <w:rFonts w:eastAsiaTheme="majorEastAsia"/>
          <w:i w:val="0"/>
        </w:rPr>
        <w:t>To what extent does exchange rate instability affect import and export prices in Nigeria?</w:t>
      </w:r>
    </w:p>
    <w:p w:rsidR="009720FE" w:rsidRDefault="009720FE" w:rsidP="009720FE">
      <w:pPr>
        <w:pStyle w:val="Heading5"/>
        <w:spacing w:before="0" w:line="480" w:lineRule="auto"/>
        <w:jc w:val="both"/>
        <w:rPr>
          <w:rFonts w:ascii="Times New Roman" w:hAnsi="Times New Roman" w:cs="Times New Roman"/>
          <w:color w:val="auto"/>
          <w:sz w:val="24"/>
          <w:szCs w:val="24"/>
        </w:rPr>
      </w:pPr>
      <w:r>
        <w:rPr>
          <w:rStyle w:val="Strong"/>
          <w:bCs w:val="0"/>
          <w:color w:val="auto"/>
          <w:sz w:val="24"/>
          <w:szCs w:val="24"/>
        </w:rPr>
        <w:t>Table 4.7: Impact of Exchange Rate Instability on Import/Export Prices</w:t>
      </w:r>
    </w:p>
    <w:tbl>
      <w:tblPr>
        <w:tblStyle w:val="TableGrid"/>
        <w:tblW w:w="0" w:type="auto"/>
        <w:tblInd w:w="0" w:type="dxa"/>
        <w:tblLook w:val="04A0"/>
      </w:tblPr>
      <w:tblGrid>
        <w:gridCol w:w="1956"/>
        <w:gridCol w:w="1238"/>
        <w:gridCol w:w="1342"/>
        <w:gridCol w:w="1884"/>
        <w:gridCol w:w="2502"/>
      </w:tblGrid>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Style w:val="Strong"/>
                <w:b w:val="0"/>
                <w:sz w:val="24"/>
                <w:szCs w:val="24"/>
              </w:rPr>
              <w:t>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Style w:val="Strong"/>
                <w:b w:val="0"/>
                <w:sz w:val="24"/>
                <w:szCs w:val="24"/>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Style w:val="Strong"/>
                <w:b w:val="0"/>
                <w:sz w:val="24"/>
                <w:szCs w:val="24"/>
              </w:rPr>
              <w:t>Percent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Style w:val="Strong"/>
                <w:b w:val="0"/>
                <w:sz w:val="24"/>
                <w:szCs w:val="24"/>
              </w:rPr>
              <w:t>Valid Percent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Style w:val="Strong"/>
                <w:b w:val="0"/>
                <w:sz w:val="24"/>
                <w:szCs w:val="24"/>
              </w:rPr>
              <w:t>Cumulative Percent (%)</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43.3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43.3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43.3</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40.0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40.0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83.3</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91.6</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Disagree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98.3</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100.0</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Style w:val="Strong"/>
                <w:b w:val="0"/>
                <w:sz w:val="24"/>
                <w:szCs w:val="24"/>
              </w:rPr>
              <w:t>Total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Style w:val="Strong"/>
                <w:b w:val="0"/>
                <w:sz w:val="24"/>
                <w:szCs w:val="24"/>
              </w:rPr>
              <w:t>60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Style w:val="Strong"/>
                <w:b w:val="0"/>
                <w:sz w:val="24"/>
                <w:szCs w:val="24"/>
              </w:rPr>
              <w:t>100.0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Style w:val="Strong"/>
                <w:b w:val="0"/>
                <w:sz w:val="24"/>
                <w:szCs w:val="24"/>
              </w:rPr>
              <w:t>100.0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Style w:val="Strong"/>
                <w:b w:val="0"/>
                <w:sz w:val="24"/>
                <w:szCs w:val="24"/>
              </w:rPr>
              <w:t>100.0</w:t>
            </w:r>
          </w:p>
        </w:tc>
      </w:tr>
    </w:tbl>
    <w:p w:rsidR="009720FE" w:rsidRDefault="009720FE" w:rsidP="009720FE">
      <w:pPr>
        <w:pStyle w:val="NormalWeb"/>
        <w:spacing w:before="0" w:beforeAutospacing="0" w:after="0" w:afterAutospacing="0" w:line="480" w:lineRule="auto"/>
        <w:jc w:val="both"/>
        <w:rPr>
          <w:rStyle w:val="Strong"/>
          <w:rFonts w:eastAsiaTheme="majorEastAsia"/>
        </w:rPr>
      </w:pPr>
      <w:r>
        <w:rPr>
          <w:rStyle w:val="Strong"/>
          <w:rFonts w:eastAsiaTheme="majorEastAsia"/>
        </w:rPr>
        <w:t>Source: research survey 2025</w:t>
      </w:r>
    </w:p>
    <w:p w:rsidR="009720FE" w:rsidRDefault="009720FE" w:rsidP="009720FE">
      <w:pPr>
        <w:pStyle w:val="NormalWeb"/>
        <w:spacing w:before="0" w:beforeAutospacing="0" w:after="0" w:afterAutospacing="0" w:line="480" w:lineRule="auto"/>
        <w:jc w:val="both"/>
      </w:pPr>
      <w:r>
        <w:t>Approximately 83.3% of the respondents also confirmed that exchange rate instability directly impacts the cost of imports and exports, increasing market volatility and price unpredictability in international trade.</w:t>
      </w:r>
    </w:p>
    <w:p w:rsidR="009720FE" w:rsidRDefault="009720FE" w:rsidP="009720FE">
      <w:pPr>
        <w:pStyle w:val="Heading4"/>
        <w:spacing w:before="0" w:line="480" w:lineRule="auto"/>
        <w:jc w:val="both"/>
        <w:rPr>
          <w:rFonts w:ascii="Times New Roman" w:hAnsi="Times New Roman" w:cs="Times New Roman"/>
          <w:b w:val="0"/>
          <w:i w:val="0"/>
          <w:color w:val="auto"/>
          <w:sz w:val="24"/>
          <w:szCs w:val="24"/>
        </w:rPr>
      </w:pPr>
      <w:r>
        <w:rPr>
          <w:rStyle w:val="Strong"/>
          <w:b/>
          <w:bCs/>
          <w:i w:val="0"/>
          <w:color w:val="auto"/>
          <w:sz w:val="24"/>
          <w:szCs w:val="24"/>
        </w:rPr>
        <w:t>Research Question 3:</w:t>
      </w:r>
    </w:p>
    <w:p w:rsidR="009720FE" w:rsidRDefault="009720FE" w:rsidP="009720FE">
      <w:pPr>
        <w:pStyle w:val="NormalWeb"/>
        <w:spacing w:before="0" w:beforeAutospacing="0" w:after="0" w:afterAutospacing="0" w:line="480" w:lineRule="auto"/>
        <w:jc w:val="both"/>
      </w:pPr>
      <w:r>
        <w:rPr>
          <w:rStyle w:val="Emphasis"/>
          <w:rFonts w:eastAsiaTheme="majorEastAsia"/>
          <w:i w:val="0"/>
        </w:rPr>
        <w:t>What are the Central Bank of Nigeria’s (CBN) policies for managing exchange rate volatility?</w:t>
      </w:r>
    </w:p>
    <w:p w:rsidR="009720FE" w:rsidRDefault="009720FE" w:rsidP="009720FE">
      <w:pPr>
        <w:pStyle w:val="Heading5"/>
        <w:spacing w:before="0" w:line="480" w:lineRule="auto"/>
        <w:jc w:val="both"/>
        <w:rPr>
          <w:rFonts w:ascii="Times New Roman" w:hAnsi="Times New Roman" w:cs="Times New Roman"/>
          <w:color w:val="auto"/>
          <w:sz w:val="24"/>
          <w:szCs w:val="24"/>
        </w:rPr>
      </w:pPr>
      <w:r>
        <w:rPr>
          <w:rStyle w:val="Strong"/>
          <w:bCs w:val="0"/>
          <w:color w:val="auto"/>
          <w:sz w:val="24"/>
          <w:szCs w:val="24"/>
        </w:rPr>
        <w:t>Table 4.8: Awareness of CBN Exchange Rate Stabilization Policies</w:t>
      </w:r>
    </w:p>
    <w:tbl>
      <w:tblPr>
        <w:tblStyle w:val="TableGrid"/>
        <w:tblW w:w="0" w:type="auto"/>
        <w:tblInd w:w="0" w:type="dxa"/>
        <w:tblLook w:val="04A0"/>
      </w:tblPr>
      <w:tblGrid>
        <w:gridCol w:w="1743"/>
        <w:gridCol w:w="1238"/>
        <w:gridCol w:w="1342"/>
        <w:gridCol w:w="1884"/>
        <w:gridCol w:w="2502"/>
      </w:tblGrid>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Style w:val="Strong"/>
                <w:b w:val="0"/>
                <w:sz w:val="24"/>
                <w:szCs w:val="24"/>
              </w:rPr>
              <w:t>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Style w:val="Strong"/>
                <w:b w:val="0"/>
                <w:sz w:val="24"/>
                <w:szCs w:val="24"/>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Style w:val="Strong"/>
                <w:b w:val="0"/>
                <w:sz w:val="24"/>
                <w:szCs w:val="24"/>
              </w:rPr>
              <w:t>Percent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Style w:val="Strong"/>
                <w:b w:val="0"/>
                <w:sz w:val="24"/>
                <w:szCs w:val="24"/>
              </w:rPr>
              <w:t>Valid Percent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Style w:val="Strong"/>
                <w:b w:val="0"/>
                <w:sz w:val="24"/>
                <w:szCs w:val="24"/>
              </w:rPr>
              <w:t>Cumulative Percent (%)</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Aware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33.3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33.3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33.3</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Aware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41.7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41.7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75.0</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Slightly Aware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16.7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16.7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91.7</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Not Aware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100.0</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Style w:val="Strong"/>
                <w:b w:val="0"/>
                <w:sz w:val="24"/>
                <w:szCs w:val="24"/>
              </w:rPr>
              <w:t>Total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Style w:val="Strong"/>
                <w:b w:val="0"/>
                <w:sz w:val="24"/>
                <w:szCs w:val="24"/>
              </w:rPr>
              <w:t>60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Style w:val="Strong"/>
                <w:b w:val="0"/>
                <w:sz w:val="24"/>
                <w:szCs w:val="24"/>
              </w:rPr>
              <w:t>100.0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Style w:val="Strong"/>
                <w:b w:val="0"/>
                <w:sz w:val="24"/>
                <w:szCs w:val="24"/>
              </w:rPr>
              <w:t>100.0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Style w:val="Strong"/>
                <w:b w:val="0"/>
                <w:sz w:val="24"/>
                <w:szCs w:val="24"/>
              </w:rPr>
              <w:t>100.0</w:t>
            </w:r>
          </w:p>
        </w:tc>
      </w:tr>
    </w:tbl>
    <w:p w:rsidR="009720FE" w:rsidRDefault="009720FE" w:rsidP="009720FE">
      <w:pPr>
        <w:pStyle w:val="NormalWeb"/>
        <w:spacing w:before="0" w:beforeAutospacing="0" w:after="0" w:afterAutospacing="0" w:line="480" w:lineRule="auto"/>
        <w:jc w:val="both"/>
        <w:rPr>
          <w:rStyle w:val="Strong"/>
          <w:rFonts w:eastAsiaTheme="majorEastAsia"/>
        </w:rPr>
      </w:pPr>
      <w:r>
        <w:rPr>
          <w:rStyle w:val="Strong"/>
          <w:rFonts w:eastAsiaTheme="majorEastAsia"/>
        </w:rPr>
        <w:t>Source: research survey 2025</w:t>
      </w:r>
    </w:p>
    <w:p w:rsidR="009720FE" w:rsidRDefault="009720FE" w:rsidP="009720FE">
      <w:pPr>
        <w:pStyle w:val="NormalWeb"/>
        <w:spacing w:before="0" w:beforeAutospacing="0" w:after="0" w:afterAutospacing="0" w:line="480" w:lineRule="auto"/>
        <w:jc w:val="both"/>
      </w:pPr>
      <w:r>
        <w:t>A total of 75% of respondents claimed awareness of the Central Bank’s efforts in exchange rate regulation, including policies such as managed float systems, intervention in the forex market, and maintaining foreign reserves. However, 25% expressed minimal to no awareness, indicating a need for better policy communication and transparency.</w:t>
      </w:r>
    </w:p>
    <w:p w:rsidR="009720FE" w:rsidRDefault="009720FE" w:rsidP="009720FE">
      <w:pPr>
        <w:pStyle w:val="Heading2"/>
        <w:spacing w:before="0" w:line="480" w:lineRule="auto"/>
        <w:jc w:val="both"/>
        <w:rPr>
          <w:rFonts w:ascii="Times New Roman" w:hAnsi="Times New Roman" w:cs="Times New Roman"/>
          <w:b w:val="0"/>
          <w:color w:val="auto"/>
          <w:sz w:val="24"/>
          <w:szCs w:val="24"/>
        </w:rPr>
      </w:pPr>
      <w:r>
        <w:rPr>
          <w:rStyle w:val="Strong"/>
          <w:b/>
          <w:bCs/>
          <w:color w:val="auto"/>
          <w:sz w:val="24"/>
          <w:szCs w:val="24"/>
        </w:rPr>
        <w:lastRenderedPageBreak/>
        <w:t xml:space="preserve">4.3 </w:t>
      </w:r>
      <w:r>
        <w:rPr>
          <w:rStyle w:val="Strong"/>
          <w:b/>
          <w:bCs/>
          <w:color w:val="auto"/>
          <w:sz w:val="24"/>
          <w:szCs w:val="24"/>
        </w:rPr>
        <w:tab/>
        <w:t xml:space="preserve">TEST HYPOTHESES </w:t>
      </w:r>
    </w:p>
    <w:p w:rsidR="009720FE" w:rsidRDefault="009720FE" w:rsidP="009720FE">
      <w:pPr>
        <w:pStyle w:val="NormalWeb"/>
        <w:spacing w:before="0" w:beforeAutospacing="0" w:after="0" w:afterAutospacing="0" w:line="480" w:lineRule="auto"/>
        <w:jc w:val="both"/>
      </w:pPr>
      <w:r>
        <w:t>This section presents the statistical testing of the hypotheses earlier formulated in Chapter One. The hypotheses are tested using the Chi-square (χ²) statistical method at a 5% level of significance. The decision rule is:</w:t>
      </w:r>
    </w:p>
    <w:p w:rsidR="009720FE" w:rsidRDefault="009720FE" w:rsidP="009720FE">
      <w:pPr>
        <w:pStyle w:val="NormalWeb"/>
        <w:numPr>
          <w:ilvl w:val="0"/>
          <w:numId w:val="11"/>
        </w:numPr>
        <w:spacing w:before="0" w:beforeAutospacing="0" w:after="0" w:afterAutospacing="0" w:line="480" w:lineRule="auto"/>
        <w:jc w:val="both"/>
      </w:pPr>
      <w:r>
        <w:t xml:space="preserve">If the </w:t>
      </w:r>
      <w:r>
        <w:rPr>
          <w:rStyle w:val="Strong"/>
          <w:rFonts w:eastAsiaTheme="majorEastAsia"/>
          <w:b w:val="0"/>
        </w:rPr>
        <w:t>p-value ≤ 0.05</w:t>
      </w:r>
      <w:r>
        <w:t xml:space="preserve">, we </w:t>
      </w:r>
      <w:r>
        <w:rPr>
          <w:rStyle w:val="Strong"/>
          <w:rFonts w:eastAsiaTheme="majorEastAsia"/>
          <w:b w:val="0"/>
        </w:rPr>
        <w:t>reject</w:t>
      </w:r>
      <w:r>
        <w:t xml:space="preserve"> the null hypothesis (H</w:t>
      </w:r>
      <w:r>
        <w:rPr>
          <w:rFonts w:ascii="Cambria Math" w:hAnsi="Cambria Math"/>
        </w:rPr>
        <w:t>₀</w:t>
      </w:r>
      <w:r>
        <w:t>).</w:t>
      </w:r>
    </w:p>
    <w:p w:rsidR="009720FE" w:rsidRDefault="009720FE" w:rsidP="009720FE">
      <w:pPr>
        <w:pStyle w:val="NormalWeb"/>
        <w:numPr>
          <w:ilvl w:val="0"/>
          <w:numId w:val="11"/>
        </w:numPr>
        <w:spacing w:before="0" w:beforeAutospacing="0" w:after="0" w:afterAutospacing="0" w:line="480" w:lineRule="auto"/>
        <w:jc w:val="both"/>
      </w:pPr>
      <w:r>
        <w:t xml:space="preserve">If the </w:t>
      </w:r>
      <w:r>
        <w:rPr>
          <w:rStyle w:val="Strong"/>
          <w:rFonts w:eastAsiaTheme="majorEastAsia"/>
          <w:b w:val="0"/>
        </w:rPr>
        <w:t>p-value &gt; 0.05</w:t>
      </w:r>
      <w:r>
        <w:t xml:space="preserve">, we </w:t>
      </w:r>
      <w:r>
        <w:rPr>
          <w:rStyle w:val="Strong"/>
          <w:rFonts w:eastAsiaTheme="majorEastAsia"/>
          <w:b w:val="0"/>
        </w:rPr>
        <w:t>fail to reject</w:t>
      </w:r>
      <w:r>
        <w:t xml:space="preserve"> the null hypothesis.</w:t>
      </w:r>
    </w:p>
    <w:p w:rsidR="009720FE" w:rsidRDefault="009720FE" w:rsidP="009720FE">
      <w:pPr>
        <w:pStyle w:val="Heading3"/>
        <w:spacing w:before="0" w:beforeAutospacing="0" w:after="0" w:afterAutospacing="0" w:line="480" w:lineRule="auto"/>
        <w:jc w:val="both"/>
        <w:rPr>
          <w:b w:val="0"/>
          <w:sz w:val="24"/>
          <w:szCs w:val="24"/>
        </w:rPr>
      </w:pPr>
      <w:r>
        <w:rPr>
          <w:rStyle w:val="Strong"/>
          <w:rFonts w:eastAsiaTheme="majorEastAsia"/>
          <w:b/>
          <w:bCs/>
          <w:sz w:val="24"/>
          <w:szCs w:val="24"/>
        </w:rPr>
        <w:t>Hypothesis 1:</w:t>
      </w:r>
    </w:p>
    <w:p w:rsidR="009720FE" w:rsidRDefault="009720FE" w:rsidP="009720FE">
      <w:pPr>
        <w:pStyle w:val="NormalWeb"/>
        <w:spacing w:before="0" w:beforeAutospacing="0" w:after="0" w:afterAutospacing="0" w:line="480" w:lineRule="auto"/>
        <w:jc w:val="both"/>
      </w:pPr>
      <w:r>
        <w:rPr>
          <w:rStyle w:val="Strong"/>
          <w:rFonts w:eastAsiaTheme="majorEastAsia"/>
          <w:b w:val="0"/>
        </w:rPr>
        <w:t>H</w:t>
      </w:r>
      <w:r>
        <w:rPr>
          <w:rStyle w:val="Strong"/>
          <w:rFonts w:ascii="Cambria Math" w:eastAsiaTheme="majorEastAsia" w:hAnsi="Cambria Math"/>
          <w:b w:val="0"/>
        </w:rPr>
        <w:t>₀</w:t>
      </w:r>
      <w:r>
        <w:rPr>
          <w:rStyle w:val="Strong"/>
          <w:rFonts w:eastAsiaTheme="majorEastAsia"/>
          <w:b w:val="0"/>
        </w:rPr>
        <w:t>:</w:t>
      </w:r>
      <w:r>
        <w:t xml:space="preserve"> Fluctuation in foreign exchange rates does </w:t>
      </w:r>
      <w:r>
        <w:rPr>
          <w:rStyle w:val="Strong"/>
          <w:rFonts w:eastAsiaTheme="majorEastAsia"/>
          <w:b w:val="0"/>
        </w:rPr>
        <w:t>not</w:t>
      </w:r>
      <w:r>
        <w:t xml:space="preserve"> significantly affect the value of the Nigerian currency.</w:t>
      </w:r>
    </w:p>
    <w:p w:rsidR="009720FE" w:rsidRDefault="009720FE" w:rsidP="009720FE">
      <w:pPr>
        <w:pStyle w:val="NormalWeb"/>
        <w:spacing w:before="0" w:beforeAutospacing="0" w:after="0" w:afterAutospacing="0" w:line="480" w:lineRule="auto"/>
        <w:jc w:val="both"/>
      </w:pPr>
      <w:r>
        <w:rPr>
          <w:rStyle w:val="Strong"/>
          <w:rFonts w:eastAsiaTheme="majorEastAsia"/>
          <w:b w:val="0"/>
        </w:rPr>
        <w:t>H</w:t>
      </w:r>
      <w:r>
        <w:rPr>
          <w:rStyle w:val="Strong"/>
          <w:rFonts w:ascii="Cambria Math" w:eastAsiaTheme="majorEastAsia" w:hAnsi="Cambria Math"/>
          <w:b w:val="0"/>
        </w:rPr>
        <w:t>₁</w:t>
      </w:r>
      <w:r>
        <w:rPr>
          <w:rStyle w:val="Strong"/>
          <w:rFonts w:eastAsiaTheme="majorEastAsia"/>
          <w:b w:val="0"/>
        </w:rPr>
        <w:t>:</w:t>
      </w:r>
      <w:r>
        <w:t xml:space="preserve"> Fluctuation in foreign exchange rates </w:t>
      </w:r>
      <w:r>
        <w:rPr>
          <w:rStyle w:val="Strong"/>
          <w:rFonts w:eastAsiaTheme="majorEastAsia"/>
          <w:b w:val="0"/>
        </w:rPr>
        <w:t>significantly</w:t>
      </w:r>
      <w:r>
        <w:t xml:space="preserve"> affects the value of the Nigerian currency.</w:t>
      </w:r>
    </w:p>
    <w:p w:rsidR="009720FE" w:rsidRDefault="009720FE" w:rsidP="009720FE">
      <w:pPr>
        <w:pStyle w:val="Heading4"/>
        <w:spacing w:before="0" w:line="480" w:lineRule="auto"/>
        <w:jc w:val="both"/>
        <w:rPr>
          <w:rFonts w:ascii="Times New Roman" w:hAnsi="Times New Roman" w:cs="Times New Roman"/>
          <w:b w:val="0"/>
          <w:i w:val="0"/>
          <w:color w:val="auto"/>
          <w:sz w:val="24"/>
          <w:szCs w:val="24"/>
        </w:rPr>
      </w:pPr>
      <w:r>
        <w:rPr>
          <w:rStyle w:val="Strong"/>
          <w:b/>
          <w:bCs/>
          <w:i w:val="0"/>
          <w:color w:val="auto"/>
          <w:sz w:val="24"/>
          <w:szCs w:val="24"/>
        </w:rPr>
        <w:t>Chi-Square Test Result for Hypothesis 1:</w:t>
      </w:r>
    </w:p>
    <w:tbl>
      <w:tblPr>
        <w:tblStyle w:val="TableGrid"/>
        <w:tblW w:w="0" w:type="auto"/>
        <w:tblInd w:w="0" w:type="dxa"/>
        <w:tblLook w:val="04A0"/>
      </w:tblPr>
      <w:tblGrid>
        <w:gridCol w:w="2129"/>
        <w:gridCol w:w="876"/>
        <w:gridCol w:w="416"/>
        <w:gridCol w:w="3522"/>
      </w:tblGrid>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Value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df</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Asymptotic Significance (2-sided)</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Pearson Chi-Square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22.547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0.001</w:t>
            </w:r>
          </w:p>
        </w:tc>
      </w:tr>
    </w:tbl>
    <w:p w:rsidR="009720FE" w:rsidRDefault="009720FE" w:rsidP="009720FE">
      <w:pPr>
        <w:pStyle w:val="NormalWeb"/>
        <w:spacing w:before="0" w:beforeAutospacing="0" w:after="0" w:afterAutospacing="0" w:line="480" w:lineRule="auto"/>
        <w:jc w:val="both"/>
      </w:pPr>
      <w:r>
        <w:rPr>
          <w:rStyle w:val="Strong"/>
          <w:rFonts w:eastAsiaTheme="majorEastAsia"/>
          <w:b w:val="0"/>
        </w:rPr>
        <w:t>Decision:</w:t>
      </w:r>
      <w:r>
        <w:t xml:space="preserve"> Since the p-value (0.001) is less than 0.05, we reject the null hypothesis.</w:t>
      </w:r>
    </w:p>
    <w:p w:rsidR="009720FE" w:rsidRDefault="009720FE" w:rsidP="009720FE">
      <w:pPr>
        <w:pStyle w:val="NormalWeb"/>
        <w:spacing w:before="0" w:beforeAutospacing="0" w:after="0" w:afterAutospacing="0" w:line="480" w:lineRule="auto"/>
        <w:jc w:val="both"/>
      </w:pPr>
      <w:r>
        <w:rPr>
          <w:rStyle w:val="Strong"/>
          <w:rFonts w:eastAsiaTheme="majorEastAsia"/>
          <w:b w:val="0"/>
        </w:rPr>
        <w:t>Conclusion:</w:t>
      </w:r>
      <w:r>
        <w:t xml:space="preserve"> Foreign exchange rate fluctuation significantly affects the value of the Nigerian currency.</w:t>
      </w:r>
    </w:p>
    <w:p w:rsidR="009720FE" w:rsidRDefault="009720FE" w:rsidP="009720FE">
      <w:pPr>
        <w:pStyle w:val="Heading3"/>
        <w:spacing w:before="0" w:beforeAutospacing="0" w:after="0" w:afterAutospacing="0" w:line="480" w:lineRule="auto"/>
        <w:jc w:val="both"/>
        <w:rPr>
          <w:b w:val="0"/>
          <w:sz w:val="24"/>
          <w:szCs w:val="24"/>
        </w:rPr>
      </w:pPr>
      <w:r>
        <w:rPr>
          <w:rStyle w:val="Strong"/>
          <w:rFonts w:eastAsiaTheme="majorEastAsia"/>
          <w:b/>
          <w:bCs/>
          <w:sz w:val="24"/>
          <w:szCs w:val="24"/>
        </w:rPr>
        <w:t>Hypothesis 2:</w:t>
      </w:r>
    </w:p>
    <w:p w:rsidR="009720FE" w:rsidRDefault="009720FE" w:rsidP="009720FE">
      <w:pPr>
        <w:pStyle w:val="NormalWeb"/>
        <w:spacing w:before="0" w:beforeAutospacing="0" w:after="0" w:afterAutospacing="0" w:line="480" w:lineRule="auto"/>
        <w:jc w:val="both"/>
      </w:pPr>
      <w:r>
        <w:rPr>
          <w:rStyle w:val="Strong"/>
          <w:rFonts w:eastAsiaTheme="majorEastAsia"/>
          <w:b w:val="0"/>
        </w:rPr>
        <w:t>H</w:t>
      </w:r>
      <w:r>
        <w:rPr>
          <w:rStyle w:val="Strong"/>
          <w:rFonts w:ascii="Cambria Math" w:eastAsiaTheme="majorEastAsia" w:hAnsi="Cambria Math"/>
          <w:b w:val="0"/>
        </w:rPr>
        <w:t>₀</w:t>
      </w:r>
      <w:r>
        <w:rPr>
          <w:rStyle w:val="Strong"/>
          <w:rFonts w:eastAsiaTheme="majorEastAsia"/>
          <w:b w:val="0"/>
        </w:rPr>
        <w:t>:</w:t>
      </w:r>
      <w:r>
        <w:t xml:space="preserve"> Exchange rate instability does </w:t>
      </w:r>
      <w:r>
        <w:rPr>
          <w:rStyle w:val="Strong"/>
          <w:rFonts w:eastAsiaTheme="majorEastAsia"/>
          <w:b w:val="0"/>
        </w:rPr>
        <w:t>not</w:t>
      </w:r>
      <w:r>
        <w:t xml:space="preserve"> significantly affect import and export prices in Nigeria.</w:t>
      </w:r>
      <w:r>
        <w:br/>
      </w:r>
      <w:r>
        <w:rPr>
          <w:rStyle w:val="Strong"/>
          <w:rFonts w:eastAsiaTheme="majorEastAsia"/>
          <w:b w:val="0"/>
        </w:rPr>
        <w:t>H</w:t>
      </w:r>
      <w:r>
        <w:rPr>
          <w:rStyle w:val="Strong"/>
          <w:rFonts w:eastAsiaTheme="majorEastAsia"/>
          <w:b w:val="0"/>
          <w:vertAlign w:val="subscript"/>
        </w:rPr>
        <w:t>1</w:t>
      </w:r>
      <w:r>
        <w:t xml:space="preserve"> Exchange rate instability </w:t>
      </w:r>
      <w:r>
        <w:rPr>
          <w:rStyle w:val="Strong"/>
          <w:rFonts w:eastAsiaTheme="majorEastAsia"/>
          <w:b w:val="0"/>
        </w:rPr>
        <w:t>significantly</w:t>
      </w:r>
      <w:r>
        <w:t xml:space="preserve"> affects import and export prices in Nigeria.</w:t>
      </w:r>
    </w:p>
    <w:p w:rsidR="009720FE" w:rsidRDefault="009720FE" w:rsidP="009720FE">
      <w:pPr>
        <w:pStyle w:val="Heading4"/>
        <w:spacing w:before="0" w:line="480" w:lineRule="auto"/>
        <w:jc w:val="both"/>
        <w:rPr>
          <w:rStyle w:val="Strong"/>
          <w:bCs/>
          <w:i w:val="0"/>
          <w:color w:val="auto"/>
          <w:sz w:val="24"/>
          <w:szCs w:val="24"/>
        </w:rPr>
      </w:pPr>
    </w:p>
    <w:p w:rsidR="009720FE" w:rsidRDefault="009720FE" w:rsidP="009720FE">
      <w:pPr>
        <w:pStyle w:val="Heading4"/>
        <w:spacing w:before="0" w:line="480" w:lineRule="auto"/>
        <w:jc w:val="both"/>
        <w:rPr>
          <w:rStyle w:val="Strong"/>
          <w:bCs/>
          <w:i w:val="0"/>
          <w:color w:val="auto"/>
          <w:sz w:val="24"/>
          <w:szCs w:val="24"/>
        </w:rPr>
      </w:pPr>
    </w:p>
    <w:p w:rsidR="009720FE" w:rsidRDefault="009720FE" w:rsidP="009720FE">
      <w:pPr>
        <w:pStyle w:val="Heading4"/>
        <w:spacing w:before="0" w:line="480" w:lineRule="auto"/>
        <w:jc w:val="both"/>
        <w:rPr>
          <w:rFonts w:ascii="Times New Roman" w:hAnsi="Times New Roman" w:cs="Times New Roman"/>
        </w:rPr>
      </w:pPr>
      <w:r>
        <w:rPr>
          <w:rStyle w:val="Strong"/>
          <w:bCs/>
          <w:i w:val="0"/>
          <w:color w:val="auto"/>
          <w:sz w:val="24"/>
          <w:szCs w:val="24"/>
        </w:rPr>
        <w:t>Chi-Square Test Result for Hypothesis 2:</w:t>
      </w:r>
    </w:p>
    <w:tbl>
      <w:tblPr>
        <w:tblStyle w:val="TableGrid"/>
        <w:tblW w:w="0" w:type="auto"/>
        <w:tblInd w:w="0" w:type="dxa"/>
        <w:tblLook w:val="04A0"/>
      </w:tblPr>
      <w:tblGrid>
        <w:gridCol w:w="2129"/>
        <w:gridCol w:w="876"/>
        <w:gridCol w:w="416"/>
        <w:gridCol w:w="3522"/>
      </w:tblGrid>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Value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df</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Asymptotic Significance (2-sided)</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Pearson Chi-Square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18.339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0.002</w:t>
            </w:r>
          </w:p>
        </w:tc>
      </w:tr>
    </w:tbl>
    <w:p w:rsidR="009720FE" w:rsidRDefault="009720FE" w:rsidP="009720FE">
      <w:pPr>
        <w:pStyle w:val="NormalWeb"/>
        <w:spacing w:before="0" w:beforeAutospacing="0" w:after="0" w:afterAutospacing="0" w:line="480" w:lineRule="auto"/>
        <w:jc w:val="both"/>
      </w:pPr>
      <w:r>
        <w:rPr>
          <w:rStyle w:val="Strong"/>
          <w:rFonts w:eastAsiaTheme="majorEastAsia"/>
          <w:b w:val="0"/>
        </w:rPr>
        <w:t>Decision:</w:t>
      </w:r>
      <w:r>
        <w:t xml:space="preserve"> Since the p-value (0.002) is less than 0.05, we reject the null hypothesis.</w:t>
      </w:r>
    </w:p>
    <w:p w:rsidR="009720FE" w:rsidRDefault="009720FE" w:rsidP="009720FE">
      <w:pPr>
        <w:pStyle w:val="NormalWeb"/>
        <w:spacing w:before="0" w:beforeAutospacing="0" w:after="0" w:afterAutospacing="0" w:line="480" w:lineRule="auto"/>
        <w:jc w:val="both"/>
      </w:pPr>
      <w:r>
        <w:rPr>
          <w:rStyle w:val="Strong"/>
          <w:rFonts w:eastAsiaTheme="majorEastAsia"/>
          <w:b w:val="0"/>
        </w:rPr>
        <w:t>Conclusion:</w:t>
      </w:r>
      <w:r>
        <w:t xml:space="preserve"> Exchange rate instability significantly affects import and export prices in Nigeria.</w:t>
      </w:r>
    </w:p>
    <w:p w:rsidR="009720FE" w:rsidRDefault="009720FE" w:rsidP="009720FE">
      <w:pPr>
        <w:pStyle w:val="Heading3"/>
        <w:spacing w:before="0" w:beforeAutospacing="0" w:after="0" w:afterAutospacing="0" w:line="480" w:lineRule="auto"/>
        <w:jc w:val="both"/>
        <w:rPr>
          <w:b w:val="0"/>
          <w:sz w:val="24"/>
          <w:szCs w:val="24"/>
        </w:rPr>
      </w:pPr>
      <w:r>
        <w:rPr>
          <w:rStyle w:val="Strong"/>
          <w:rFonts w:eastAsiaTheme="majorEastAsia"/>
          <w:b/>
          <w:bCs/>
          <w:sz w:val="24"/>
          <w:szCs w:val="24"/>
        </w:rPr>
        <w:t>Hypothesis 3:</w:t>
      </w:r>
    </w:p>
    <w:p w:rsidR="009720FE" w:rsidRDefault="009720FE" w:rsidP="009720FE">
      <w:pPr>
        <w:pStyle w:val="NormalWeb"/>
        <w:spacing w:before="0" w:beforeAutospacing="0" w:after="0" w:afterAutospacing="0" w:line="480" w:lineRule="auto"/>
        <w:jc w:val="both"/>
      </w:pPr>
      <w:r>
        <w:rPr>
          <w:rStyle w:val="Strong"/>
          <w:rFonts w:eastAsiaTheme="majorEastAsia"/>
          <w:b w:val="0"/>
        </w:rPr>
        <w:t>Ho:</w:t>
      </w:r>
      <w:r>
        <w:t xml:space="preserve"> CBN policy measures have </w:t>
      </w:r>
      <w:r>
        <w:rPr>
          <w:rStyle w:val="Strong"/>
          <w:rFonts w:eastAsiaTheme="majorEastAsia"/>
          <w:b w:val="0"/>
        </w:rPr>
        <w:t>no significant</w:t>
      </w:r>
      <w:r>
        <w:t xml:space="preserve"> effect in controlling foreign exchange volatility.</w:t>
      </w:r>
      <w:r>
        <w:br/>
      </w:r>
      <w:r>
        <w:rPr>
          <w:rStyle w:val="Strong"/>
          <w:rFonts w:eastAsiaTheme="majorEastAsia"/>
          <w:b w:val="0"/>
        </w:rPr>
        <w:t>H</w:t>
      </w:r>
      <w:r>
        <w:rPr>
          <w:rStyle w:val="Strong"/>
          <w:rFonts w:eastAsiaTheme="majorEastAsia"/>
          <w:b w:val="0"/>
          <w:vertAlign w:val="subscript"/>
        </w:rPr>
        <w:t>1</w:t>
      </w:r>
      <w:r>
        <w:rPr>
          <w:rStyle w:val="Strong"/>
          <w:rFonts w:eastAsiaTheme="majorEastAsia"/>
          <w:b w:val="0"/>
        </w:rPr>
        <w:t>:</w:t>
      </w:r>
      <w:r>
        <w:t xml:space="preserve"> CBN policy measures have a </w:t>
      </w:r>
      <w:r>
        <w:rPr>
          <w:rStyle w:val="Strong"/>
          <w:rFonts w:eastAsiaTheme="majorEastAsia"/>
          <w:b w:val="0"/>
        </w:rPr>
        <w:t>significant</w:t>
      </w:r>
      <w:r>
        <w:t xml:space="preserve"> effect in controlling foreign exchange volatility.</w:t>
      </w:r>
    </w:p>
    <w:p w:rsidR="009720FE" w:rsidRDefault="009720FE" w:rsidP="009720FE">
      <w:pPr>
        <w:pStyle w:val="Heading4"/>
        <w:spacing w:before="0" w:line="480" w:lineRule="auto"/>
        <w:jc w:val="both"/>
        <w:rPr>
          <w:rFonts w:ascii="Times New Roman" w:hAnsi="Times New Roman" w:cs="Times New Roman"/>
          <w:b w:val="0"/>
          <w:i w:val="0"/>
          <w:color w:val="auto"/>
          <w:sz w:val="24"/>
          <w:szCs w:val="24"/>
        </w:rPr>
      </w:pPr>
      <w:r>
        <w:rPr>
          <w:rStyle w:val="Strong"/>
          <w:bCs/>
          <w:i w:val="0"/>
          <w:color w:val="auto"/>
          <w:sz w:val="24"/>
          <w:szCs w:val="24"/>
        </w:rPr>
        <w:t>Chi-Square Test Result for Hypothesis 3:</w:t>
      </w:r>
    </w:p>
    <w:tbl>
      <w:tblPr>
        <w:tblStyle w:val="TableGrid"/>
        <w:tblW w:w="0" w:type="auto"/>
        <w:tblInd w:w="0" w:type="dxa"/>
        <w:tblLook w:val="04A0"/>
      </w:tblPr>
      <w:tblGrid>
        <w:gridCol w:w="2129"/>
        <w:gridCol w:w="876"/>
        <w:gridCol w:w="416"/>
        <w:gridCol w:w="3522"/>
      </w:tblGrid>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Value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df</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Asymptotic Significance (2-sided)</w:t>
            </w:r>
          </w:p>
        </w:tc>
      </w:tr>
      <w:tr w:rsidR="009720FE" w:rsidTr="009720F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Pearson Chi-Square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20.198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0FE" w:rsidRDefault="009720FE">
            <w:pPr>
              <w:spacing w:line="480" w:lineRule="auto"/>
              <w:jc w:val="both"/>
              <w:rPr>
                <w:rFonts w:ascii="Times New Roman" w:hAnsi="Times New Roman" w:cs="Times New Roman"/>
                <w:sz w:val="24"/>
                <w:szCs w:val="24"/>
              </w:rPr>
            </w:pPr>
            <w:r>
              <w:rPr>
                <w:rFonts w:ascii="Times New Roman" w:hAnsi="Times New Roman" w:cs="Times New Roman"/>
                <w:sz w:val="24"/>
                <w:szCs w:val="24"/>
              </w:rPr>
              <w:t>0.000</w:t>
            </w:r>
          </w:p>
        </w:tc>
      </w:tr>
    </w:tbl>
    <w:p w:rsidR="009720FE" w:rsidRDefault="009720FE" w:rsidP="009720FE">
      <w:pPr>
        <w:pStyle w:val="NormalWeb"/>
        <w:spacing w:before="0" w:beforeAutospacing="0" w:after="0" w:afterAutospacing="0" w:line="480" w:lineRule="auto"/>
        <w:jc w:val="both"/>
      </w:pPr>
      <w:r>
        <w:rPr>
          <w:rStyle w:val="Strong"/>
          <w:rFonts w:eastAsiaTheme="majorEastAsia"/>
          <w:b w:val="0"/>
        </w:rPr>
        <w:t>Decision:</w:t>
      </w:r>
      <w:r>
        <w:t xml:space="preserve"> Since the p-value (0.000) is less than 0.05, we reject the null hypothesis.</w:t>
      </w:r>
    </w:p>
    <w:p w:rsidR="009720FE" w:rsidRDefault="009720FE" w:rsidP="009720FE">
      <w:pPr>
        <w:pStyle w:val="NormalWeb"/>
        <w:spacing w:before="0" w:beforeAutospacing="0" w:after="0" w:afterAutospacing="0" w:line="480" w:lineRule="auto"/>
        <w:jc w:val="both"/>
      </w:pPr>
      <w:r>
        <w:rPr>
          <w:rStyle w:val="Strong"/>
          <w:rFonts w:eastAsiaTheme="majorEastAsia"/>
          <w:b w:val="0"/>
        </w:rPr>
        <w:t>Conclusion:</w:t>
      </w:r>
      <w:r>
        <w:t xml:space="preserve"> CBN policy measures have a significant effect in controlling foreign exchange volatility.</w:t>
      </w:r>
    </w:p>
    <w:p w:rsidR="009720FE" w:rsidRDefault="009720FE" w:rsidP="009720FE">
      <w:pPr>
        <w:pStyle w:val="Heading2"/>
        <w:spacing w:before="0" w:line="480" w:lineRule="auto"/>
        <w:jc w:val="both"/>
        <w:rPr>
          <w:rFonts w:ascii="Times New Roman" w:hAnsi="Times New Roman" w:cs="Times New Roman"/>
          <w:b w:val="0"/>
          <w:color w:val="auto"/>
          <w:sz w:val="24"/>
          <w:szCs w:val="24"/>
        </w:rPr>
      </w:pPr>
      <w:r>
        <w:rPr>
          <w:rStyle w:val="Strong"/>
          <w:b/>
          <w:bCs/>
          <w:color w:val="auto"/>
          <w:sz w:val="24"/>
          <w:szCs w:val="24"/>
        </w:rPr>
        <w:t xml:space="preserve">4.4 </w:t>
      </w:r>
      <w:r>
        <w:rPr>
          <w:rStyle w:val="Strong"/>
          <w:b/>
          <w:bCs/>
          <w:color w:val="auto"/>
          <w:sz w:val="24"/>
          <w:szCs w:val="24"/>
        </w:rPr>
        <w:tab/>
        <w:t>DISCUSSION OF FINDINGS</w:t>
      </w:r>
    </w:p>
    <w:p w:rsidR="009720FE" w:rsidRDefault="009720FE" w:rsidP="009720FE">
      <w:pPr>
        <w:pStyle w:val="NormalWeb"/>
        <w:spacing w:before="0" w:beforeAutospacing="0" w:after="0" w:afterAutospacing="0" w:line="480" w:lineRule="auto"/>
        <w:jc w:val="both"/>
      </w:pPr>
      <w:r>
        <w:t>This section discusses the major findings of the study in relation to the research questions, hypotheses, and relevant empirical literature.</w:t>
      </w:r>
    </w:p>
    <w:p w:rsidR="009720FE" w:rsidRDefault="009720FE" w:rsidP="009720FE">
      <w:pPr>
        <w:pStyle w:val="Heading3"/>
        <w:spacing w:before="0" w:beforeAutospacing="0" w:after="0" w:afterAutospacing="0" w:line="480" w:lineRule="auto"/>
        <w:jc w:val="both"/>
        <w:rPr>
          <w:b w:val="0"/>
          <w:sz w:val="24"/>
          <w:szCs w:val="24"/>
        </w:rPr>
      </w:pPr>
      <w:r>
        <w:rPr>
          <w:rStyle w:val="Strong"/>
          <w:rFonts w:eastAsiaTheme="majorEastAsia"/>
          <w:bCs/>
          <w:sz w:val="24"/>
          <w:szCs w:val="24"/>
        </w:rPr>
        <w:t>1. Foreign Exchange Rate Fluctuation and the Value of the Nigerian Currency</w:t>
      </w:r>
    </w:p>
    <w:p w:rsidR="009720FE" w:rsidRDefault="009720FE" w:rsidP="009720FE">
      <w:pPr>
        <w:pStyle w:val="NormalWeb"/>
        <w:spacing w:before="0" w:beforeAutospacing="0" w:after="0" w:afterAutospacing="0" w:line="480" w:lineRule="auto"/>
        <w:jc w:val="both"/>
      </w:pPr>
      <w:r>
        <w:t xml:space="preserve">The analysis of the responses and hypothesis testing clearly revealed that foreign exchange rate fluctuation has a </w:t>
      </w:r>
      <w:r>
        <w:rPr>
          <w:rStyle w:val="Strong"/>
          <w:rFonts w:eastAsiaTheme="majorEastAsia"/>
          <w:b w:val="0"/>
        </w:rPr>
        <w:t>significant impact on the value of the Nigerian currency</w:t>
      </w:r>
      <w:r>
        <w:t xml:space="preserve">. Over 83% of the </w:t>
      </w:r>
      <w:r>
        <w:lastRenderedPageBreak/>
        <w:t xml:space="preserve">respondents either agreed or strongly agreed that exchange rate volatility weakens the purchasing power and value of the naira. This supports the findings of </w:t>
      </w:r>
      <w:r>
        <w:rPr>
          <w:rStyle w:val="Strong"/>
          <w:rFonts w:eastAsiaTheme="majorEastAsia"/>
          <w:b w:val="0"/>
        </w:rPr>
        <w:t>Olanipekun et al. (2021)</w:t>
      </w:r>
      <w:r>
        <w:t>, who concluded that persistent depreciation in the naira is largely due to unstable exchange regimes and the volatility of crude oil revenue, which affects Nigeria’s foreign reserves.</w:t>
      </w:r>
    </w:p>
    <w:p w:rsidR="009720FE" w:rsidRDefault="009720FE" w:rsidP="009720FE">
      <w:pPr>
        <w:pStyle w:val="NormalWeb"/>
        <w:spacing w:before="0" w:beforeAutospacing="0" w:after="0" w:afterAutospacing="0" w:line="480" w:lineRule="auto"/>
        <w:jc w:val="both"/>
      </w:pPr>
      <w:r>
        <w:t xml:space="preserve">This finding confirms theoretical expectations from the </w:t>
      </w:r>
      <w:r>
        <w:rPr>
          <w:rStyle w:val="Strong"/>
          <w:rFonts w:eastAsiaTheme="majorEastAsia"/>
          <w:b w:val="0"/>
        </w:rPr>
        <w:t>Purchasing Power Parity (PPP) theory</w:t>
      </w:r>
      <w:r>
        <w:t>, which states that currency values adjust in response to price level changes and foreign exchange dynamics. Hence, continued fluctuations in the exchange rate directly impact inflation, trade balance, and investor confidence.</w:t>
      </w:r>
    </w:p>
    <w:p w:rsidR="009720FE" w:rsidRDefault="009720FE" w:rsidP="009720FE">
      <w:pPr>
        <w:pStyle w:val="NormalWeb"/>
        <w:spacing w:before="0" w:beforeAutospacing="0" w:after="0" w:afterAutospacing="0" w:line="480" w:lineRule="auto"/>
        <w:jc w:val="both"/>
      </w:pPr>
      <w:r>
        <w:t xml:space="preserve">The study also found a strong consensus (83.3% agreement) that </w:t>
      </w:r>
      <w:r>
        <w:rPr>
          <w:rStyle w:val="Strong"/>
          <w:rFonts w:eastAsiaTheme="majorEastAsia"/>
          <w:b w:val="0"/>
        </w:rPr>
        <w:t>exchange rate instability negatively affects import and export prices in Nigeria</w:t>
      </w:r>
      <w:r>
        <w:t>. A depreciating naira increases the cost of imported goods, while also making exports more competitive. However, due to Nigeria’s high import dependence, especially for intermediate goods and raw materials, the price hike in imports often leads to domestic inflation.</w:t>
      </w:r>
    </w:p>
    <w:p w:rsidR="009720FE" w:rsidRDefault="009720FE" w:rsidP="009720FE">
      <w:pPr>
        <w:pStyle w:val="NormalWeb"/>
        <w:spacing w:before="0" w:beforeAutospacing="0" w:after="0" w:afterAutospacing="0" w:line="480" w:lineRule="auto"/>
        <w:jc w:val="both"/>
      </w:pPr>
      <w:r>
        <w:t xml:space="preserve">This is consistent with the results of </w:t>
      </w:r>
      <w:r>
        <w:rPr>
          <w:rStyle w:val="Strong"/>
          <w:rFonts w:eastAsiaTheme="majorEastAsia"/>
          <w:b w:val="0"/>
        </w:rPr>
        <w:t>Enekwe, Ordu, &amp; Nweze (2020)</w:t>
      </w:r>
      <w:r>
        <w:t xml:space="preserve">, who noted that exchange rate volatility creates uncertainty in the trade sector, deterring long-term contracts and raising the cost of doing business. The findings also align with the </w:t>
      </w:r>
      <w:r>
        <w:rPr>
          <w:rStyle w:val="Strong"/>
          <w:rFonts w:eastAsiaTheme="majorEastAsia"/>
          <w:b w:val="0"/>
        </w:rPr>
        <w:t>Balance of Payments theory</w:t>
      </w:r>
      <w:r>
        <w:t xml:space="preserve">, suggesting that when the exchange rate is unstable, it distorts trade flows and affects the competitiveness of local producers. Furthermore, the findings indicate that </w:t>
      </w:r>
      <w:r>
        <w:rPr>
          <w:rStyle w:val="Strong"/>
          <w:rFonts w:eastAsiaTheme="majorEastAsia"/>
          <w:b w:val="0"/>
        </w:rPr>
        <w:t>CBN policy interventions play a significant role in managing exchange rate volatility</w:t>
      </w:r>
      <w:r>
        <w:t>. The majority of respondents acknowledged being aware of policy measures such as foreign reserve management, intervention in the forex market, and interest rate adjustments. The Chi-square test confirmed that these policies are perceived as effective (p-value = 0.000).</w:t>
      </w:r>
    </w:p>
    <w:p w:rsidR="009720FE" w:rsidRDefault="009720FE" w:rsidP="009720FE">
      <w:pPr>
        <w:pStyle w:val="NormalWeb"/>
        <w:spacing w:before="0" w:beforeAutospacing="0" w:after="0" w:afterAutospacing="0" w:line="480" w:lineRule="auto"/>
        <w:jc w:val="both"/>
      </w:pPr>
      <w:r>
        <w:lastRenderedPageBreak/>
        <w:t xml:space="preserve">This aligns with the conclusion of </w:t>
      </w:r>
      <w:r>
        <w:rPr>
          <w:rStyle w:val="Strong"/>
          <w:rFonts w:eastAsiaTheme="majorEastAsia"/>
          <w:b w:val="0"/>
        </w:rPr>
        <w:t>Onyema &amp; Mordi (2022)</w:t>
      </w:r>
      <w:r>
        <w:t xml:space="preserve">, who argue that while the CBN has implemented several stabilization tools, consistent enforcement and macroeconomic discipline are essential for long-term effectiveness. The finding supports the </w:t>
      </w:r>
      <w:r>
        <w:rPr>
          <w:rStyle w:val="Strong"/>
          <w:rFonts w:eastAsiaTheme="majorEastAsia"/>
          <w:b w:val="0"/>
        </w:rPr>
        <w:t>Monetary Policy theory</w:t>
      </w:r>
      <w:r>
        <w:t>, which highlights the role of central banks in maintaining currency stability through regulatory tools.</w:t>
      </w:r>
    </w:p>
    <w:p w:rsidR="009720FE" w:rsidRDefault="009720FE" w:rsidP="009720FE">
      <w:pPr>
        <w:pStyle w:val="NormalWeb"/>
        <w:numPr>
          <w:ilvl w:val="0"/>
          <w:numId w:val="12"/>
        </w:numPr>
        <w:spacing w:before="0" w:beforeAutospacing="0" w:after="0" w:afterAutospacing="0" w:line="480" w:lineRule="auto"/>
        <w:jc w:val="both"/>
      </w:pPr>
      <w:r>
        <w:t>Foreign exchange fluctuations significantly affect the value of the naira.</w:t>
      </w:r>
    </w:p>
    <w:p w:rsidR="009720FE" w:rsidRDefault="009720FE" w:rsidP="009720FE">
      <w:pPr>
        <w:pStyle w:val="NormalWeb"/>
        <w:numPr>
          <w:ilvl w:val="0"/>
          <w:numId w:val="12"/>
        </w:numPr>
        <w:spacing w:before="0" w:beforeAutospacing="0" w:after="0" w:afterAutospacing="0" w:line="480" w:lineRule="auto"/>
        <w:jc w:val="both"/>
      </w:pPr>
      <w:r>
        <w:t>Exchange rate instability distorts import/export pricing, causing inflation and uncertainty.</w:t>
      </w:r>
    </w:p>
    <w:p w:rsidR="009720FE" w:rsidRDefault="009720FE" w:rsidP="009720FE">
      <w:pPr>
        <w:pStyle w:val="NormalWeb"/>
        <w:numPr>
          <w:ilvl w:val="0"/>
          <w:numId w:val="12"/>
        </w:numPr>
        <w:spacing w:before="0" w:beforeAutospacing="0" w:after="0" w:afterAutospacing="0" w:line="480" w:lineRule="auto"/>
        <w:jc w:val="both"/>
      </w:pPr>
      <w:r>
        <w:t>CBN policies are perceived to be effective, but greater consistency and transparency are required for sustained results.</w:t>
      </w:r>
    </w:p>
    <w:p w:rsidR="009720FE" w:rsidRDefault="009720FE" w:rsidP="009720FE">
      <w:pPr>
        <w:pStyle w:val="Heading1"/>
        <w:spacing w:before="0" w:line="480" w:lineRule="auto"/>
        <w:jc w:val="both"/>
        <w:rPr>
          <w:rStyle w:val="Strong"/>
          <w:bCs/>
          <w:color w:val="auto"/>
          <w:sz w:val="24"/>
          <w:szCs w:val="24"/>
        </w:rPr>
      </w:pPr>
    </w:p>
    <w:p w:rsidR="009720FE" w:rsidRDefault="009720FE" w:rsidP="009720FE">
      <w:pPr>
        <w:spacing w:line="480" w:lineRule="auto"/>
        <w:rPr>
          <w:rFonts w:ascii="Times New Roman" w:hAnsi="Times New Roman" w:cs="Times New Roman"/>
        </w:rPr>
      </w:pPr>
    </w:p>
    <w:p w:rsidR="009720FE" w:rsidRDefault="009720FE" w:rsidP="009720FE">
      <w:pPr>
        <w:spacing w:line="480" w:lineRule="auto"/>
        <w:rPr>
          <w:rFonts w:ascii="Times New Roman" w:hAnsi="Times New Roman" w:cs="Times New Roman"/>
          <w:sz w:val="24"/>
          <w:szCs w:val="24"/>
        </w:rPr>
      </w:pPr>
    </w:p>
    <w:p w:rsidR="009720FE" w:rsidRDefault="009720FE" w:rsidP="009720FE">
      <w:pPr>
        <w:spacing w:line="480" w:lineRule="auto"/>
        <w:rPr>
          <w:rFonts w:ascii="Times New Roman" w:hAnsi="Times New Roman" w:cs="Times New Roman"/>
          <w:sz w:val="24"/>
          <w:szCs w:val="24"/>
        </w:rPr>
      </w:pPr>
    </w:p>
    <w:p w:rsidR="009720FE" w:rsidRDefault="009720FE" w:rsidP="009720FE">
      <w:pPr>
        <w:spacing w:line="480" w:lineRule="auto"/>
        <w:rPr>
          <w:rFonts w:ascii="Times New Roman" w:hAnsi="Times New Roman" w:cs="Times New Roman"/>
          <w:sz w:val="24"/>
          <w:szCs w:val="24"/>
        </w:rPr>
      </w:pPr>
    </w:p>
    <w:p w:rsidR="009720FE" w:rsidRDefault="009720FE" w:rsidP="009720FE">
      <w:pPr>
        <w:spacing w:line="480" w:lineRule="auto"/>
        <w:rPr>
          <w:rFonts w:ascii="Times New Roman" w:hAnsi="Times New Roman" w:cs="Times New Roman"/>
          <w:sz w:val="24"/>
          <w:szCs w:val="24"/>
        </w:rPr>
      </w:pPr>
    </w:p>
    <w:p w:rsidR="009720FE" w:rsidRDefault="009720FE" w:rsidP="009720FE">
      <w:pPr>
        <w:spacing w:line="480" w:lineRule="auto"/>
        <w:rPr>
          <w:rFonts w:ascii="Times New Roman" w:hAnsi="Times New Roman" w:cs="Times New Roman"/>
          <w:sz w:val="24"/>
          <w:szCs w:val="24"/>
        </w:rPr>
      </w:pPr>
    </w:p>
    <w:p w:rsidR="009720FE" w:rsidRDefault="009720FE" w:rsidP="009720FE">
      <w:pPr>
        <w:spacing w:line="480" w:lineRule="auto"/>
        <w:rPr>
          <w:rFonts w:ascii="Times New Roman" w:hAnsi="Times New Roman" w:cs="Times New Roman"/>
          <w:sz w:val="24"/>
          <w:szCs w:val="24"/>
        </w:rPr>
      </w:pPr>
    </w:p>
    <w:p w:rsidR="009720FE" w:rsidRDefault="009720FE" w:rsidP="009720FE">
      <w:pPr>
        <w:spacing w:line="480" w:lineRule="auto"/>
        <w:rPr>
          <w:rFonts w:ascii="Times New Roman" w:hAnsi="Times New Roman" w:cs="Times New Roman"/>
          <w:sz w:val="24"/>
          <w:szCs w:val="24"/>
        </w:rPr>
      </w:pPr>
    </w:p>
    <w:p w:rsidR="009720FE" w:rsidRDefault="009720FE" w:rsidP="009720FE">
      <w:pPr>
        <w:spacing w:line="480" w:lineRule="auto"/>
        <w:rPr>
          <w:rFonts w:ascii="Times New Roman" w:hAnsi="Times New Roman" w:cs="Times New Roman"/>
          <w:sz w:val="24"/>
          <w:szCs w:val="24"/>
        </w:rPr>
      </w:pPr>
    </w:p>
    <w:p w:rsidR="009720FE" w:rsidRDefault="009720FE" w:rsidP="009720FE">
      <w:pPr>
        <w:pStyle w:val="Heading1"/>
        <w:spacing w:before="0" w:line="480" w:lineRule="auto"/>
        <w:jc w:val="center"/>
        <w:rPr>
          <w:rStyle w:val="Strong"/>
          <w:b/>
          <w:bCs/>
          <w:color w:val="auto"/>
        </w:rPr>
      </w:pPr>
      <w:r>
        <w:rPr>
          <w:rStyle w:val="Strong"/>
          <w:b/>
          <w:bCs/>
          <w:color w:val="auto"/>
          <w:sz w:val="24"/>
          <w:szCs w:val="24"/>
        </w:rPr>
        <w:lastRenderedPageBreak/>
        <w:t>CHAPTER FIVE</w:t>
      </w:r>
    </w:p>
    <w:p w:rsidR="009720FE" w:rsidRDefault="009720FE" w:rsidP="009720FE">
      <w:pPr>
        <w:pStyle w:val="Heading1"/>
        <w:spacing w:before="0" w:line="480" w:lineRule="auto"/>
        <w:jc w:val="center"/>
        <w:rPr>
          <w:rFonts w:ascii="Times New Roman" w:hAnsi="Times New Roman" w:cs="Times New Roman"/>
          <w:b w:val="0"/>
        </w:rPr>
      </w:pPr>
      <w:r>
        <w:rPr>
          <w:rStyle w:val="Strong"/>
          <w:b/>
          <w:bCs/>
          <w:color w:val="auto"/>
          <w:sz w:val="24"/>
          <w:szCs w:val="24"/>
        </w:rPr>
        <w:t>SUMMARY, CONCLUSION, AND RECOMMENDATIONS</w:t>
      </w:r>
    </w:p>
    <w:p w:rsidR="009720FE" w:rsidRDefault="009720FE" w:rsidP="009720FE">
      <w:pPr>
        <w:pStyle w:val="Heading2"/>
        <w:spacing w:before="0" w:line="480" w:lineRule="auto"/>
        <w:jc w:val="both"/>
        <w:rPr>
          <w:rFonts w:ascii="Times New Roman" w:hAnsi="Times New Roman" w:cs="Times New Roman"/>
          <w:b w:val="0"/>
          <w:color w:val="auto"/>
          <w:sz w:val="24"/>
          <w:szCs w:val="24"/>
        </w:rPr>
      </w:pPr>
      <w:r>
        <w:rPr>
          <w:rStyle w:val="Strong"/>
          <w:b/>
          <w:bCs/>
          <w:color w:val="auto"/>
          <w:sz w:val="24"/>
          <w:szCs w:val="24"/>
        </w:rPr>
        <w:t xml:space="preserve">5.1 </w:t>
      </w:r>
      <w:r>
        <w:rPr>
          <w:rStyle w:val="Strong"/>
          <w:b/>
          <w:bCs/>
          <w:color w:val="auto"/>
          <w:sz w:val="24"/>
          <w:szCs w:val="24"/>
        </w:rPr>
        <w:tab/>
        <w:t>SUMMARY OF FINDINGS</w:t>
      </w:r>
    </w:p>
    <w:p w:rsidR="009720FE" w:rsidRDefault="009720FE" w:rsidP="009720FE">
      <w:pPr>
        <w:pStyle w:val="NormalWeb"/>
        <w:spacing w:before="0" w:beforeAutospacing="0" w:after="0" w:afterAutospacing="0" w:line="480" w:lineRule="auto"/>
        <w:jc w:val="both"/>
      </w:pPr>
      <w:r>
        <w:t xml:space="preserve">This study examined the </w:t>
      </w:r>
      <w:r>
        <w:rPr>
          <w:rStyle w:val="Strong"/>
          <w:rFonts w:eastAsiaTheme="majorEastAsia"/>
          <w:b w:val="0"/>
        </w:rPr>
        <w:t>effect of foreign exchange rate fluctuations on the Nigerian currency</w:t>
      </w:r>
      <w:r>
        <w:t xml:space="preserve">, using the </w:t>
      </w:r>
      <w:r>
        <w:rPr>
          <w:rStyle w:val="Strong"/>
          <w:rFonts w:eastAsiaTheme="majorEastAsia"/>
          <w:b w:val="0"/>
        </w:rPr>
        <w:t>Central Bank of Nigeria (CBN)</w:t>
      </w:r>
      <w:r>
        <w:t xml:space="preserve"> as a case study. The research employed a survey design to collect primary data through a structured questionnaire, and data were analyzed using descriptive statistics and Chi-square tests.</w:t>
      </w:r>
    </w:p>
    <w:p w:rsidR="009720FE" w:rsidRDefault="009720FE" w:rsidP="009720FE">
      <w:pPr>
        <w:pStyle w:val="NormalWeb"/>
        <w:spacing w:before="0" w:beforeAutospacing="0" w:after="0" w:afterAutospacing="0" w:line="480" w:lineRule="auto"/>
        <w:jc w:val="both"/>
      </w:pPr>
      <w:r>
        <w:t>The key findings are summarized as follows:</w:t>
      </w:r>
    </w:p>
    <w:p w:rsidR="009720FE" w:rsidRDefault="009720FE" w:rsidP="009720FE">
      <w:pPr>
        <w:pStyle w:val="NormalWeb"/>
        <w:numPr>
          <w:ilvl w:val="0"/>
          <w:numId w:val="13"/>
        </w:numPr>
        <w:spacing w:before="0" w:beforeAutospacing="0" w:after="0" w:afterAutospacing="0" w:line="480" w:lineRule="auto"/>
        <w:jc w:val="both"/>
      </w:pPr>
      <w:r>
        <w:rPr>
          <w:rStyle w:val="Strong"/>
          <w:rFonts w:eastAsiaTheme="majorEastAsia"/>
          <w:b w:val="0"/>
        </w:rPr>
        <w:t>Exchange rate fluctuation significantly affects the value of the Nigerian currency</w:t>
      </w:r>
      <w:r>
        <w:t>, with a majority of respondents affirming that persistent depreciation in the exchange rate undermines the purchasing power and stability of the naira.</w:t>
      </w:r>
    </w:p>
    <w:p w:rsidR="009720FE" w:rsidRDefault="009720FE" w:rsidP="009720FE">
      <w:pPr>
        <w:pStyle w:val="NormalWeb"/>
        <w:numPr>
          <w:ilvl w:val="0"/>
          <w:numId w:val="13"/>
        </w:numPr>
        <w:spacing w:before="0" w:beforeAutospacing="0" w:after="0" w:afterAutospacing="0" w:line="480" w:lineRule="auto"/>
        <w:jc w:val="both"/>
      </w:pPr>
      <w:r>
        <w:rPr>
          <w:rStyle w:val="Strong"/>
          <w:rFonts w:eastAsiaTheme="majorEastAsia"/>
          <w:b w:val="0"/>
        </w:rPr>
        <w:t>Exchange rate instability has a direct impact on import and export prices</w:t>
      </w:r>
      <w:r>
        <w:t>. The volatile nature of the naira increases the cost of imports and contributes to inflation, thereby affecting the general price level of goods and services in Nigeria.</w:t>
      </w:r>
    </w:p>
    <w:p w:rsidR="009720FE" w:rsidRDefault="009720FE" w:rsidP="009720FE">
      <w:pPr>
        <w:pStyle w:val="NormalWeb"/>
        <w:numPr>
          <w:ilvl w:val="0"/>
          <w:numId w:val="13"/>
        </w:numPr>
        <w:spacing w:before="0" w:beforeAutospacing="0" w:after="0" w:afterAutospacing="0" w:line="480" w:lineRule="auto"/>
        <w:jc w:val="both"/>
      </w:pPr>
      <w:r>
        <w:rPr>
          <w:rStyle w:val="Strong"/>
          <w:rFonts w:eastAsiaTheme="majorEastAsia"/>
          <w:b w:val="0"/>
        </w:rPr>
        <w:t>The Central Bank of Nigeria (CBN) has introduced several policy measures to stabilize the exchange rate</w:t>
      </w:r>
      <w:r>
        <w:t>, including interventions in the foreign exchange market, reserve management, and monetary tightening. These efforts are perceived as moderately effective by most respondents.</w:t>
      </w:r>
    </w:p>
    <w:p w:rsidR="009720FE" w:rsidRDefault="009720FE" w:rsidP="009720FE">
      <w:pPr>
        <w:pStyle w:val="NormalWeb"/>
        <w:spacing w:before="0" w:beforeAutospacing="0" w:after="0" w:afterAutospacing="0" w:line="480" w:lineRule="auto"/>
        <w:jc w:val="both"/>
      </w:pPr>
      <w:r>
        <w:t>The results from the Chi-square analysis validated all three research hypotheses, confirming significant relationships between the variables.</w:t>
      </w:r>
    </w:p>
    <w:p w:rsidR="009720FE" w:rsidRDefault="009720FE" w:rsidP="009720FE">
      <w:pPr>
        <w:pStyle w:val="Heading2"/>
        <w:spacing w:before="0" w:line="480" w:lineRule="auto"/>
        <w:jc w:val="both"/>
        <w:rPr>
          <w:rFonts w:ascii="Times New Roman" w:hAnsi="Times New Roman" w:cs="Times New Roman"/>
          <w:b w:val="0"/>
          <w:color w:val="auto"/>
          <w:sz w:val="24"/>
          <w:szCs w:val="24"/>
        </w:rPr>
      </w:pPr>
      <w:r>
        <w:rPr>
          <w:rStyle w:val="Strong"/>
          <w:b/>
          <w:bCs/>
          <w:color w:val="auto"/>
          <w:sz w:val="24"/>
          <w:szCs w:val="24"/>
        </w:rPr>
        <w:lastRenderedPageBreak/>
        <w:t xml:space="preserve">5.2 </w:t>
      </w:r>
      <w:r>
        <w:rPr>
          <w:rStyle w:val="Strong"/>
          <w:b/>
          <w:bCs/>
          <w:color w:val="auto"/>
          <w:sz w:val="24"/>
          <w:szCs w:val="24"/>
        </w:rPr>
        <w:tab/>
        <w:t>CONCLUSION</w:t>
      </w:r>
    </w:p>
    <w:p w:rsidR="009720FE" w:rsidRDefault="009720FE" w:rsidP="009720FE">
      <w:pPr>
        <w:pStyle w:val="NormalWeb"/>
        <w:spacing w:before="0" w:beforeAutospacing="0" w:after="0" w:afterAutospacing="0" w:line="480" w:lineRule="auto"/>
        <w:jc w:val="both"/>
      </w:pPr>
      <w:r>
        <w:t xml:space="preserve">From the findings, it can be concluded that </w:t>
      </w:r>
      <w:r>
        <w:rPr>
          <w:rStyle w:val="Strong"/>
          <w:rFonts w:eastAsiaTheme="majorEastAsia"/>
          <w:b w:val="0"/>
        </w:rPr>
        <w:t>fluctuations in the foreign exchange rate pose serious challenges to the Nigerian economy</w:t>
      </w:r>
      <w:r>
        <w:t>, particularly in terms of currency value, import/export pricing, and monetary policy effectiveness. The persistent instability in the exchange rate undermines macroeconomic stability, causes inflationary pressure, and affects the competitiveness of local industries.</w:t>
      </w:r>
    </w:p>
    <w:p w:rsidR="009720FE" w:rsidRDefault="009720FE" w:rsidP="009720FE">
      <w:pPr>
        <w:pStyle w:val="NormalWeb"/>
        <w:spacing w:before="0" w:beforeAutospacing="0" w:after="0" w:afterAutospacing="0" w:line="480" w:lineRule="auto"/>
        <w:jc w:val="both"/>
      </w:pPr>
      <w:r>
        <w:t>While the Central Bank of Nigeria has adopted various stabilization policies, the effectiveness of these measures is constrained by external factors such as oil price volatility, capital flight, and structural economic weaknesses. Therefore, more robust, coordinated, and transparent policies are needed to achieve long-term currency stability.</w:t>
      </w:r>
    </w:p>
    <w:p w:rsidR="009720FE" w:rsidRDefault="009720FE" w:rsidP="009720FE">
      <w:pPr>
        <w:pStyle w:val="Heading2"/>
        <w:spacing w:before="0" w:line="480" w:lineRule="auto"/>
        <w:jc w:val="both"/>
        <w:rPr>
          <w:rFonts w:ascii="Times New Roman" w:hAnsi="Times New Roman" w:cs="Times New Roman"/>
          <w:b w:val="0"/>
          <w:color w:val="auto"/>
          <w:sz w:val="24"/>
          <w:szCs w:val="24"/>
        </w:rPr>
      </w:pPr>
      <w:r>
        <w:rPr>
          <w:rStyle w:val="Strong"/>
          <w:b/>
          <w:bCs/>
          <w:color w:val="auto"/>
          <w:sz w:val="24"/>
          <w:szCs w:val="24"/>
        </w:rPr>
        <w:t xml:space="preserve">5.3 </w:t>
      </w:r>
      <w:r>
        <w:rPr>
          <w:rStyle w:val="Strong"/>
          <w:b/>
          <w:bCs/>
          <w:color w:val="auto"/>
          <w:sz w:val="24"/>
          <w:szCs w:val="24"/>
        </w:rPr>
        <w:tab/>
        <w:t>RECOMMENDATIONS</w:t>
      </w:r>
    </w:p>
    <w:p w:rsidR="009720FE" w:rsidRDefault="009720FE" w:rsidP="009720FE">
      <w:pPr>
        <w:pStyle w:val="NormalWeb"/>
        <w:spacing w:before="0" w:beforeAutospacing="0" w:after="0" w:afterAutospacing="0" w:line="480" w:lineRule="auto"/>
        <w:jc w:val="both"/>
      </w:pPr>
      <w:r>
        <w:t>Based on the findings and conclusions, the following recommendations are proposed:</w:t>
      </w:r>
    </w:p>
    <w:p w:rsidR="009720FE" w:rsidRDefault="009720FE" w:rsidP="009720FE">
      <w:pPr>
        <w:pStyle w:val="NormalWeb"/>
        <w:numPr>
          <w:ilvl w:val="0"/>
          <w:numId w:val="14"/>
        </w:numPr>
        <w:spacing w:before="0" w:beforeAutospacing="0" w:after="0" w:afterAutospacing="0" w:line="480" w:lineRule="auto"/>
        <w:jc w:val="both"/>
      </w:pPr>
      <w:r>
        <w:rPr>
          <w:rStyle w:val="Strong"/>
          <w:rFonts w:eastAsiaTheme="majorEastAsia"/>
          <w:b w:val="0"/>
        </w:rPr>
        <w:t>Diversification of the Economy</w:t>
      </w:r>
      <w:r>
        <w:t>: The Nigerian government should reduce its dependence on crude oil exports and promote non-oil sectors such as agriculture, manufacturing, and services to strengthen the local currency and broaden the export base.</w:t>
      </w:r>
    </w:p>
    <w:p w:rsidR="009720FE" w:rsidRDefault="009720FE" w:rsidP="009720FE">
      <w:pPr>
        <w:pStyle w:val="NormalWeb"/>
        <w:numPr>
          <w:ilvl w:val="0"/>
          <w:numId w:val="14"/>
        </w:numPr>
        <w:spacing w:before="0" w:beforeAutospacing="0" w:after="0" w:afterAutospacing="0" w:line="480" w:lineRule="auto"/>
        <w:jc w:val="both"/>
      </w:pPr>
      <w:r>
        <w:rPr>
          <w:rStyle w:val="Strong"/>
          <w:rFonts w:eastAsiaTheme="majorEastAsia"/>
          <w:b w:val="0"/>
        </w:rPr>
        <w:t>Enhanced Transparency in Forex Management</w:t>
      </w:r>
      <w:r>
        <w:t>: The Central Bank should ensure transparency and accountability in the allocation and use of foreign exchange to reduce speculation and hoarding.</w:t>
      </w:r>
    </w:p>
    <w:p w:rsidR="009720FE" w:rsidRDefault="009720FE" w:rsidP="009720FE">
      <w:pPr>
        <w:pStyle w:val="NormalWeb"/>
        <w:numPr>
          <w:ilvl w:val="0"/>
          <w:numId w:val="14"/>
        </w:numPr>
        <w:spacing w:before="0" w:beforeAutospacing="0" w:after="0" w:afterAutospacing="0" w:line="480" w:lineRule="auto"/>
        <w:jc w:val="both"/>
      </w:pPr>
      <w:r>
        <w:rPr>
          <w:rStyle w:val="Strong"/>
          <w:rFonts w:eastAsiaTheme="majorEastAsia"/>
          <w:b w:val="0"/>
        </w:rPr>
        <w:t>Stabilization of Macroeconomic Policies</w:t>
      </w:r>
      <w:r>
        <w:t>: There is a need for consistent and coordinated fiscal and monetary policies to manage inflation, interest rates, and public debt, which indirectly affect exchange rate stability.</w:t>
      </w:r>
    </w:p>
    <w:p w:rsidR="009720FE" w:rsidRDefault="009720FE" w:rsidP="009720FE">
      <w:pPr>
        <w:pStyle w:val="NormalWeb"/>
        <w:numPr>
          <w:ilvl w:val="0"/>
          <w:numId w:val="14"/>
        </w:numPr>
        <w:spacing w:before="0" w:beforeAutospacing="0" w:after="0" w:afterAutospacing="0" w:line="480" w:lineRule="auto"/>
        <w:jc w:val="both"/>
      </w:pPr>
      <w:r>
        <w:rPr>
          <w:rStyle w:val="Strong"/>
          <w:rFonts w:eastAsiaTheme="majorEastAsia"/>
          <w:b w:val="0"/>
        </w:rPr>
        <w:lastRenderedPageBreak/>
        <w:t>Boosting Foreign Investment and Reserves</w:t>
      </w:r>
      <w:r>
        <w:t>: The government should create a conducive business environment that attracts foreign direct investment (FDI) and builds foreign reserves to buffer against external shocks.</w:t>
      </w:r>
    </w:p>
    <w:p w:rsidR="009720FE" w:rsidRDefault="009720FE" w:rsidP="009720FE">
      <w:pPr>
        <w:pStyle w:val="NormalWeb"/>
        <w:numPr>
          <w:ilvl w:val="0"/>
          <w:numId w:val="14"/>
        </w:numPr>
        <w:spacing w:before="0" w:beforeAutospacing="0" w:after="0" w:afterAutospacing="0" w:line="480" w:lineRule="auto"/>
        <w:jc w:val="both"/>
      </w:pPr>
      <w:r>
        <w:rPr>
          <w:rStyle w:val="Strong"/>
          <w:rFonts w:eastAsiaTheme="majorEastAsia"/>
          <w:b w:val="0"/>
        </w:rPr>
        <w:t>Public Awareness and Education</w:t>
      </w:r>
      <w:r>
        <w:t>: Greater efforts should be made to educate the public and business community about the causes and implications of exchange rate fluctuations and the role of CBN policies.</w:t>
      </w:r>
    </w:p>
    <w:p w:rsidR="009720FE" w:rsidRDefault="009720FE" w:rsidP="009720FE">
      <w:pPr>
        <w:pStyle w:val="Heading2"/>
        <w:spacing w:before="0" w:line="480" w:lineRule="auto"/>
        <w:jc w:val="both"/>
        <w:rPr>
          <w:rFonts w:ascii="Times New Roman" w:hAnsi="Times New Roman" w:cs="Times New Roman"/>
          <w:b w:val="0"/>
          <w:color w:val="auto"/>
          <w:sz w:val="24"/>
          <w:szCs w:val="24"/>
        </w:rPr>
      </w:pPr>
      <w:r>
        <w:rPr>
          <w:rStyle w:val="Strong"/>
          <w:b/>
          <w:bCs/>
          <w:color w:val="auto"/>
          <w:sz w:val="24"/>
          <w:szCs w:val="24"/>
        </w:rPr>
        <w:t xml:space="preserve">5.4 </w:t>
      </w:r>
      <w:r>
        <w:rPr>
          <w:rStyle w:val="Strong"/>
          <w:b/>
          <w:bCs/>
          <w:color w:val="auto"/>
          <w:sz w:val="24"/>
          <w:szCs w:val="24"/>
        </w:rPr>
        <w:tab/>
        <w:t>SUGGESTIONS FOR FURTHER STUDIES</w:t>
      </w:r>
    </w:p>
    <w:p w:rsidR="009720FE" w:rsidRDefault="009720FE" w:rsidP="009720FE">
      <w:pPr>
        <w:pStyle w:val="NormalWeb"/>
        <w:spacing w:before="0" w:beforeAutospacing="0" w:after="0" w:afterAutospacing="0" w:line="480" w:lineRule="auto"/>
        <w:jc w:val="both"/>
      </w:pPr>
      <w:r>
        <w:t>Future research can explore the following areas:</w:t>
      </w:r>
    </w:p>
    <w:p w:rsidR="009720FE" w:rsidRDefault="009720FE" w:rsidP="009720FE">
      <w:pPr>
        <w:pStyle w:val="NormalWeb"/>
        <w:numPr>
          <w:ilvl w:val="0"/>
          <w:numId w:val="15"/>
        </w:numPr>
        <w:spacing w:before="0" w:beforeAutospacing="0" w:after="0" w:afterAutospacing="0" w:line="480" w:lineRule="auto"/>
        <w:jc w:val="both"/>
      </w:pPr>
      <w:r>
        <w:t xml:space="preserve">A </w:t>
      </w:r>
      <w:r>
        <w:rPr>
          <w:rStyle w:val="Strong"/>
          <w:rFonts w:eastAsiaTheme="majorEastAsia"/>
          <w:b w:val="0"/>
        </w:rPr>
        <w:t>comparative analysis</w:t>
      </w:r>
      <w:r>
        <w:t xml:space="preserve"> of exchange rate management in Nigeria versus other emerging economies.</w:t>
      </w:r>
    </w:p>
    <w:p w:rsidR="009720FE" w:rsidRDefault="009720FE" w:rsidP="009720FE">
      <w:pPr>
        <w:pStyle w:val="NormalWeb"/>
        <w:numPr>
          <w:ilvl w:val="0"/>
          <w:numId w:val="15"/>
        </w:numPr>
        <w:spacing w:before="0" w:beforeAutospacing="0" w:after="0" w:afterAutospacing="0" w:line="480" w:lineRule="auto"/>
        <w:jc w:val="both"/>
      </w:pPr>
      <w:r>
        <w:t xml:space="preserve">The </w:t>
      </w:r>
      <w:r>
        <w:rPr>
          <w:rStyle w:val="Strong"/>
          <w:rFonts w:eastAsiaTheme="majorEastAsia"/>
          <w:b w:val="0"/>
        </w:rPr>
        <w:t>long-term effects of exchange rate volatility</w:t>
      </w:r>
      <w:r>
        <w:t xml:space="preserve"> on inflation and employment in Nigeria.</w:t>
      </w:r>
    </w:p>
    <w:p w:rsidR="009720FE" w:rsidRDefault="009720FE" w:rsidP="009720FE">
      <w:pPr>
        <w:pStyle w:val="NormalWeb"/>
        <w:numPr>
          <w:ilvl w:val="0"/>
          <w:numId w:val="15"/>
        </w:numPr>
        <w:spacing w:before="0" w:beforeAutospacing="0" w:after="0" w:afterAutospacing="0" w:line="480" w:lineRule="auto"/>
        <w:jc w:val="both"/>
      </w:pPr>
      <w:r>
        <w:t xml:space="preserve">The </w:t>
      </w:r>
      <w:r>
        <w:rPr>
          <w:rStyle w:val="Strong"/>
          <w:rFonts w:eastAsiaTheme="majorEastAsia"/>
          <w:b w:val="0"/>
        </w:rPr>
        <w:t>role of fintech and digital currency solutions</w:t>
      </w:r>
      <w:r>
        <w:t xml:space="preserve"> in stabilizing foreign exchange operations in Nigeria.</w:t>
      </w:r>
    </w:p>
    <w:p w:rsidR="009720FE" w:rsidRDefault="009720FE" w:rsidP="009720FE">
      <w:pPr>
        <w:pStyle w:val="NormalWeb"/>
        <w:spacing w:before="0" w:beforeAutospacing="0" w:after="0" w:afterAutospacing="0" w:line="480" w:lineRule="auto"/>
        <w:ind w:left="360"/>
        <w:jc w:val="both"/>
        <w:rPr>
          <w:rStyle w:val="Strong"/>
          <w:rFonts w:eastAsiaTheme="majorEastAsia"/>
          <w:b w:val="0"/>
        </w:rPr>
      </w:pPr>
    </w:p>
    <w:p w:rsidR="009720FE" w:rsidRDefault="009720FE" w:rsidP="009720FE">
      <w:pPr>
        <w:pStyle w:val="NormalWeb"/>
        <w:spacing w:before="0" w:beforeAutospacing="0" w:after="0" w:afterAutospacing="0" w:line="480" w:lineRule="auto"/>
        <w:ind w:left="360"/>
        <w:jc w:val="both"/>
        <w:rPr>
          <w:rStyle w:val="Strong"/>
          <w:rFonts w:eastAsiaTheme="majorEastAsia"/>
          <w:b w:val="0"/>
        </w:rPr>
      </w:pPr>
    </w:p>
    <w:p w:rsidR="009720FE" w:rsidRDefault="009720FE" w:rsidP="009720FE">
      <w:pPr>
        <w:pStyle w:val="NormalWeb"/>
        <w:spacing w:before="0" w:beforeAutospacing="0" w:after="0" w:afterAutospacing="0" w:line="480" w:lineRule="auto"/>
        <w:ind w:left="360"/>
        <w:jc w:val="both"/>
        <w:rPr>
          <w:rStyle w:val="Strong"/>
          <w:rFonts w:eastAsiaTheme="majorEastAsia"/>
          <w:b w:val="0"/>
        </w:rPr>
      </w:pPr>
    </w:p>
    <w:p w:rsidR="009720FE" w:rsidRDefault="009720FE" w:rsidP="009720FE">
      <w:pPr>
        <w:pStyle w:val="NormalWeb"/>
        <w:spacing w:before="0" w:beforeAutospacing="0" w:after="0" w:afterAutospacing="0" w:line="480" w:lineRule="auto"/>
        <w:ind w:left="360"/>
        <w:jc w:val="both"/>
        <w:rPr>
          <w:rStyle w:val="Strong"/>
          <w:rFonts w:eastAsiaTheme="majorEastAsia"/>
          <w:b w:val="0"/>
        </w:rPr>
      </w:pPr>
    </w:p>
    <w:p w:rsidR="009720FE" w:rsidRDefault="009720FE" w:rsidP="009720FE">
      <w:pPr>
        <w:pStyle w:val="NormalWeb"/>
        <w:spacing w:before="0" w:beforeAutospacing="0" w:after="0" w:afterAutospacing="0" w:line="480" w:lineRule="auto"/>
        <w:ind w:left="360"/>
        <w:jc w:val="both"/>
        <w:rPr>
          <w:rStyle w:val="Strong"/>
          <w:rFonts w:eastAsiaTheme="majorEastAsia"/>
          <w:b w:val="0"/>
        </w:rPr>
      </w:pPr>
    </w:p>
    <w:p w:rsidR="009720FE" w:rsidRDefault="009720FE" w:rsidP="009720FE">
      <w:pPr>
        <w:pStyle w:val="NormalWeb"/>
        <w:spacing w:before="0" w:beforeAutospacing="0" w:after="0" w:afterAutospacing="0" w:line="480" w:lineRule="auto"/>
        <w:ind w:left="360"/>
        <w:jc w:val="both"/>
        <w:rPr>
          <w:rStyle w:val="Strong"/>
          <w:rFonts w:eastAsiaTheme="majorEastAsia"/>
          <w:b w:val="0"/>
        </w:rPr>
      </w:pPr>
    </w:p>
    <w:p w:rsidR="009720FE" w:rsidRDefault="009720FE" w:rsidP="009720FE">
      <w:pPr>
        <w:pStyle w:val="NormalWeb"/>
        <w:spacing w:before="0" w:beforeAutospacing="0" w:after="0" w:afterAutospacing="0" w:line="480" w:lineRule="auto"/>
        <w:ind w:left="360"/>
        <w:jc w:val="both"/>
        <w:rPr>
          <w:rStyle w:val="Strong"/>
          <w:rFonts w:eastAsiaTheme="majorEastAsia"/>
          <w:b w:val="0"/>
        </w:rPr>
      </w:pPr>
    </w:p>
    <w:p w:rsidR="009720FE" w:rsidRDefault="009720FE" w:rsidP="009720FE">
      <w:pPr>
        <w:pStyle w:val="NormalWeb"/>
        <w:spacing w:before="0" w:beforeAutospacing="0" w:after="0" w:afterAutospacing="0" w:line="480" w:lineRule="auto"/>
        <w:ind w:left="360"/>
        <w:jc w:val="both"/>
        <w:rPr>
          <w:rStyle w:val="Strong"/>
          <w:rFonts w:eastAsiaTheme="majorEastAsia"/>
          <w:b w:val="0"/>
        </w:rPr>
      </w:pPr>
    </w:p>
    <w:p w:rsidR="009720FE" w:rsidRDefault="009720FE" w:rsidP="009720FE">
      <w:pPr>
        <w:pStyle w:val="NormalWeb"/>
        <w:spacing w:before="0" w:beforeAutospacing="0" w:after="0" w:afterAutospacing="0" w:line="480" w:lineRule="auto"/>
        <w:ind w:left="360"/>
        <w:jc w:val="both"/>
        <w:rPr>
          <w:rStyle w:val="Strong"/>
          <w:rFonts w:eastAsiaTheme="majorEastAsia"/>
          <w:b w:val="0"/>
        </w:rPr>
      </w:pPr>
    </w:p>
    <w:p w:rsidR="009720FE" w:rsidRDefault="009720FE" w:rsidP="009720FE">
      <w:pPr>
        <w:pStyle w:val="NormalWeb"/>
        <w:spacing w:before="0" w:beforeAutospacing="0" w:after="0" w:afterAutospacing="0" w:line="480" w:lineRule="auto"/>
        <w:ind w:left="360"/>
        <w:jc w:val="center"/>
        <w:rPr>
          <w:rStyle w:val="Strong"/>
          <w:rFonts w:eastAsiaTheme="majorEastAsia"/>
        </w:rPr>
      </w:pPr>
      <w:r>
        <w:rPr>
          <w:rStyle w:val="Strong"/>
          <w:rFonts w:eastAsiaTheme="majorEastAsia"/>
        </w:rPr>
        <w:lastRenderedPageBreak/>
        <w:t>REFERENCE</w:t>
      </w:r>
    </w:p>
    <w:p w:rsidR="009720FE" w:rsidRDefault="009720FE" w:rsidP="009720FE">
      <w:pPr>
        <w:pStyle w:val="NormalWeb"/>
        <w:spacing w:before="0" w:beforeAutospacing="0" w:after="0" w:afterAutospacing="0" w:line="480" w:lineRule="auto"/>
        <w:jc w:val="both"/>
      </w:pPr>
      <w:r>
        <w:rPr>
          <w:rStyle w:val="Strong"/>
          <w:rFonts w:eastAsiaTheme="majorEastAsia"/>
          <w:b w:val="0"/>
        </w:rPr>
        <w:t>Afolabi, O., &amp; Ayodele, T.</w:t>
      </w:r>
      <w:r>
        <w:t xml:space="preserve"> (2021). Foreign exchange fluctuation and foreign direct  investment </w:t>
      </w:r>
      <w:r>
        <w:tab/>
        <w:t xml:space="preserve">inflow in Nigeria. </w:t>
      </w:r>
      <w:r>
        <w:rPr>
          <w:rStyle w:val="Emphasis"/>
          <w:i w:val="0"/>
        </w:rPr>
        <w:t>Journal of Economic Studies, 48</w:t>
      </w:r>
      <w:r>
        <w:t>(2), 234 250.</w:t>
      </w:r>
    </w:p>
    <w:p w:rsidR="009720FE" w:rsidRDefault="009720FE" w:rsidP="009720FE">
      <w:pPr>
        <w:pStyle w:val="NormalWeb"/>
        <w:spacing w:before="0" w:beforeAutospacing="0" w:after="0" w:afterAutospacing="0" w:line="480" w:lineRule="auto"/>
        <w:jc w:val="both"/>
      </w:pPr>
      <w:r>
        <w:rPr>
          <w:rStyle w:val="Strong"/>
          <w:rFonts w:eastAsiaTheme="majorEastAsia"/>
          <w:b w:val="0"/>
        </w:rPr>
        <w:t>Alao, O., &amp; Akpan, U.</w:t>
      </w:r>
      <w:r>
        <w:t xml:space="preserve"> (2022). Macroeconomic impacts of naira depreciation in Nigeria. </w:t>
      </w:r>
      <w:r>
        <w:tab/>
      </w:r>
      <w:r>
        <w:rPr>
          <w:rStyle w:val="Emphasis"/>
          <w:i w:val="0"/>
        </w:rPr>
        <w:t xml:space="preserve">Nigerian </w:t>
      </w:r>
      <w:r>
        <w:rPr>
          <w:rStyle w:val="Emphasis"/>
          <w:i w:val="0"/>
        </w:rPr>
        <w:tab/>
        <w:t>Journal of Economic Analysis, 14</w:t>
      </w:r>
      <w:r>
        <w:t>(1), 45 62.</w:t>
      </w:r>
    </w:p>
    <w:p w:rsidR="009720FE" w:rsidRDefault="009720FE" w:rsidP="009720FE">
      <w:pPr>
        <w:pStyle w:val="NormalWeb"/>
        <w:spacing w:before="0" w:beforeAutospacing="0" w:after="0" w:afterAutospacing="0" w:line="480" w:lineRule="auto"/>
        <w:jc w:val="both"/>
        <w:rPr>
          <w:rStyle w:val="Strong"/>
          <w:rFonts w:eastAsiaTheme="majorEastAsia"/>
          <w:b w:val="0"/>
          <w:bCs w:val="0"/>
        </w:rPr>
      </w:pPr>
      <w:r>
        <w:rPr>
          <w:rStyle w:val="Strong"/>
          <w:rFonts w:eastAsiaTheme="majorEastAsia"/>
          <w:b w:val="0"/>
        </w:rPr>
        <w:t>Amadi, E., &amp; Nnaji, C.</w:t>
      </w:r>
      <w:r>
        <w:t xml:space="preserve"> (2023). Exchange rate volatility and the manufacturing sector </w:t>
      </w:r>
      <w:r>
        <w:tab/>
        <w:t xml:space="preserve">performance in Nigeria. </w:t>
      </w:r>
      <w:r>
        <w:rPr>
          <w:rStyle w:val="Emphasis"/>
          <w:i w:val="0"/>
        </w:rPr>
        <w:tab/>
      </w:r>
    </w:p>
    <w:p w:rsidR="009720FE" w:rsidRDefault="009720FE" w:rsidP="009720FE">
      <w:pPr>
        <w:pStyle w:val="NormalWeb"/>
        <w:spacing w:before="0" w:beforeAutospacing="0" w:after="0" w:afterAutospacing="0" w:line="480" w:lineRule="auto"/>
        <w:jc w:val="both"/>
      </w:pPr>
      <w:r>
        <w:rPr>
          <w:rStyle w:val="Strong"/>
          <w:rFonts w:eastAsiaTheme="majorEastAsia"/>
          <w:b w:val="0"/>
        </w:rPr>
        <w:t>Adebayo, A. M., Yusuf, S. A., &amp; Adeniran, O. S.</w:t>
      </w:r>
      <w:r>
        <w:t xml:space="preserve"> (2022). Exchange rate volatility and </w:t>
      </w:r>
      <w:r>
        <w:tab/>
        <w:t xml:space="preserve">macroeconomic performance in Nigeria: A reassessment. </w:t>
      </w:r>
      <w:r>
        <w:rPr>
          <w:rStyle w:val="Emphasis"/>
          <w:i w:val="0"/>
        </w:rPr>
        <w:t xml:space="preserve">Nigerian Journal of </w:t>
      </w:r>
      <w:r>
        <w:rPr>
          <w:rStyle w:val="Emphasis"/>
          <w:i w:val="0"/>
        </w:rPr>
        <w:tab/>
        <w:t xml:space="preserve">Economic </w:t>
      </w:r>
      <w:r>
        <w:rPr>
          <w:rStyle w:val="Emphasis"/>
          <w:i w:val="0"/>
        </w:rPr>
        <w:tab/>
        <w:t>Policy, 29</w:t>
      </w:r>
      <w:r>
        <w:t>(1), 42 58.</w:t>
      </w:r>
    </w:p>
    <w:p w:rsidR="009720FE" w:rsidRDefault="009720FE" w:rsidP="009720FE">
      <w:pPr>
        <w:pStyle w:val="NormalWeb"/>
        <w:spacing w:before="0" w:beforeAutospacing="0" w:after="0" w:afterAutospacing="0" w:line="480" w:lineRule="auto"/>
        <w:jc w:val="both"/>
      </w:pPr>
      <w:r>
        <w:rPr>
          <w:rStyle w:val="Strong"/>
          <w:rFonts w:eastAsiaTheme="majorEastAsia"/>
          <w:b w:val="0"/>
        </w:rPr>
        <w:t>Branson, W. H.</w:t>
      </w:r>
      <w:r>
        <w:t xml:space="preserve"> (1983). </w:t>
      </w:r>
      <w:r>
        <w:rPr>
          <w:rStyle w:val="Emphasis"/>
          <w:i w:val="0"/>
        </w:rPr>
        <w:t>American Economic Review, 73</w:t>
      </w:r>
      <w:r>
        <w:t>(2), 27 39.</w:t>
      </w:r>
    </w:p>
    <w:p w:rsidR="009720FE" w:rsidRDefault="009720FE" w:rsidP="009720FE">
      <w:pPr>
        <w:pStyle w:val="NormalWeb"/>
        <w:spacing w:before="0" w:beforeAutospacing="0" w:after="0" w:afterAutospacing="0" w:line="480" w:lineRule="auto"/>
        <w:jc w:val="both"/>
      </w:pPr>
      <w:r>
        <w:rPr>
          <w:rStyle w:val="Strong"/>
          <w:rFonts w:eastAsiaTheme="majorEastAsia"/>
          <w:b w:val="0"/>
        </w:rPr>
        <w:t>Chijioke, A., &amp; Musa, L.</w:t>
      </w:r>
      <w:r>
        <w:t xml:space="preserve"> (2021). Foreign portfolio investment outflows and exchange </w:t>
      </w:r>
      <w:r>
        <w:tab/>
        <w:t xml:space="preserve">rate </w:t>
      </w:r>
      <w:r>
        <w:tab/>
        <w:t xml:space="preserve">uncertainty in Nigeria. </w:t>
      </w:r>
      <w:r>
        <w:rPr>
          <w:rStyle w:val="Emphasis"/>
          <w:i w:val="0"/>
        </w:rPr>
        <w:t>African Journal of Finance and Management, 9</w:t>
      </w:r>
      <w:r>
        <w:t xml:space="preserve">(3), </w:t>
      </w:r>
      <w:r>
        <w:tab/>
        <w:t>110 126.</w:t>
      </w:r>
    </w:p>
    <w:p w:rsidR="009720FE" w:rsidRDefault="009720FE" w:rsidP="009720FE">
      <w:pPr>
        <w:pStyle w:val="NormalWeb"/>
        <w:spacing w:before="0" w:beforeAutospacing="0" w:after="0" w:afterAutospacing="0" w:line="480" w:lineRule="auto"/>
        <w:jc w:val="both"/>
      </w:pPr>
      <w:r>
        <w:rPr>
          <w:rStyle w:val="Strong"/>
          <w:rFonts w:eastAsiaTheme="majorEastAsia"/>
          <w:b w:val="0"/>
        </w:rPr>
        <w:t>Chukwu, J., &amp; Ogbuagu, T.</w:t>
      </w:r>
      <w:r>
        <w:t xml:space="preserve"> (2020). Exchange rate fluctuations and external reserves in </w:t>
      </w:r>
      <w:r>
        <w:tab/>
        <w:t xml:space="preserve">Nigeria. </w:t>
      </w:r>
      <w:r>
        <w:rPr>
          <w:rStyle w:val="Strong"/>
          <w:rFonts w:eastAsiaTheme="majorEastAsia"/>
          <w:b w:val="0"/>
        </w:rPr>
        <w:t>Central Bank of Nigeria (CBN).</w:t>
      </w:r>
      <w:r>
        <w:t xml:space="preserve"> (2021). </w:t>
      </w:r>
      <w:r>
        <w:rPr>
          <w:rStyle w:val="Emphasis"/>
          <w:i w:val="0"/>
        </w:rPr>
        <w:t>Annual report 2020</w:t>
      </w:r>
      <w:r>
        <w:t xml:space="preserve">. </w:t>
      </w:r>
      <w:r>
        <w:tab/>
      </w:r>
      <w:hyperlink r:id="rId8" w:tgtFrame="_new" w:history="1">
        <w:r>
          <w:rPr>
            <w:rStyle w:val="Hyperlink"/>
          </w:rPr>
          <w:t>https://www.cbn.gov.ng</w:t>
        </w:r>
      </w:hyperlink>
    </w:p>
    <w:p w:rsidR="009720FE" w:rsidRDefault="009720FE" w:rsidP="009720FE">
      <w:pPr>
        <w:pStyle w:val="NormalWeb"/>
        <w:spacing w:before="0" w:beforeAutospacing="0" w:after="0" w:afterAutospacing="0" w:line="480" w:lineRule="auto"/>
        <w:jc w:val="both"/>
      </w:pPr>
      <w:r>
        <w:rPr>
          <w:rStyle w:val="Strong"/>
          <w:rFonts w:eastAsiaTheme="majorEastAsia"/>
          <w:b w:val="0"/>
        </w:rPr>
        <w:t>Dornbusch, R.</w:t>
      </w:r>
      <w:r>
        <w:t xml:space="preserve"> (1976). Expectations and exchange rate dynamics. </w:t>
      </w:r>
      <w:r>
        <w:rPr>
          <w:rStyle w:val="Emphasis"/>
          <w:i w:val="0"/>
        </w:rPr>
        <w:t xml:space="preserve">Journal of Political </w:t>
      </w:r>
      <w:r>
        <w:rPr>
          <w:rStyle w:val="Emphasis"/>
          <w:i w:val="0"/>
        </w:rPr>
        <w:tab/>
        <w:t xml:space="preserve">Economy, </w:t>
      </w:r>
      <w:r>
        <w:rPr>
          <w:rStyle w:val="Emphasis"/>
          <w:i w:val="0"/>
        </w:rPr>
        <w:tab/>
        <w:t>84</w:t>
      </w:r>
      <w:r>
        <w:t>(6), 1161 1176.</w:t>
      </w:r>
    </w:p>
    <w:p w:rsidR="009720FE" w:rsidRDefault="009720FE" w:rsidP="009720FE">
      <w:pPr>
        <w:pStyle w:val="NormalWeb"/>
        <w:spacing w:before="0" w:beforeAutospacing="0" w:after="0" w:afterAutospacing="0" w:line="480" w:lineRule="auto"/>
        <w:jc w:val="both"/>
      </w:pPr>
      <w:r>
        <w:rPr>
          <w:rStyle w:val="Strong"/>
          <w:rFonts w:eastAsiaTheme="majorEastAsia"/>
          <w:b w:val="0"/>
        </w:rPr>
        <w:t>Ezeaku, H. C., Nwude, C. E., &amp; Udeh, F. N.</w:t>
      </w:r>
      <w:r>
        <w:t xml:space="preserve"> (2023). Exchange rate liberalization and </w:t>
      </w:r>
      <w:r>
        <w:tab/>
        <w:t xml:space="preserve">currency </w:t>
      </w:r>
      <w:r>
        <w:tab/>
        <w:t xml:space="preserve">stability in Nigeria: Empirical lessons for macroeconomic policy. </w:t>
      </w:r>
      <w:r>
        <w:tab/>
      </w:r>
      <w:r>
        <w:rPr>
          <w:rStyle w:val="Emphasis"/>
          <w:i w:val="0"/>
        </w:rPr>
        <w:t xml:space="preserve">African Journal of </w:t>
      </w:r>
      <w:r>
        <w:rPr>
          <w:rStyle w:val="Emphasis"/>
          <w:i w:val="0"/>
        </w:rPr>
        <w:tab/>
        <w:t>Economic Policy, 30</w:t>
      </w:r>
      <w:r>
        <w:t>(2), 91 110.</w:t>
      </w:r>
    </w:p>
    <w:p w:rsidR="009720FE" w:rsidRDefault="009720FE" w:rsidP="009720FE">
      <w:pPr>
        <w:pStyle w:val="NormalWeb"/>
        <w:spacing w:before="0" w:beforeAutospacing="0" w:after="0" w:afterAutospacing="0" w:line="480" w:lineRule="auto"/>
        <w:jc w:val="both"/>
      </w:pPr>
      <w:r>
        <w:rPr>
          <w:rStyle w:val="Strong"/>
          <w:rFonts w:eastAsiaTheme="majorEastAsia"/>
          <w:b w:val="0"/>
        </w:rPr>
        <w:lastRenderedPageBreak/>
        <w:t>Ezeabasili, V., Mojekwu, J., &amp; Herbert, O.</w:t>
      </w:r>
      <w:r>
        <w:t xml:space="preserve"> (2022). Exchange rate volatility and the </w:t>
      </w:r>
      <w:r>
        <w:tab/>
        <w:t xml:space="preserve">Nigerian </w:t>
      </w:r>
      <w:r>
        <w:tab/>
        <w:t xml:space="preserve">naira: Effects and implications. </w:t>
      </w:r>
      <w:r>
        <w:rPr>
          <w:rStyle w:val="Emphasis"/>
          <w:i w:val="0"/>
        </w:rPr>
        <w:t xml:space="preserve">International Journal of Financial </w:t>
      </w:r>
      <w:r>
        <w:rPr>
          <w:rStyle w:val="Emphasis"/>
          <w:i w:val="0"/>
        </w:rPr>
        <w:tab/>
        <w:t>Studies, 10</w:t>
      </w:r>
      <w:r>
        <w:t>(1), 5 22.</w:t>
      </w:r>
    </w:p>
    <w:p w:rsidR="009720FE" w:rsidRDefault="009720FE" w:rsidP="009720FE">
      <w:pPr>
        <w:pStyle w:val="NormalWeb"/>
        <w:spacing w:before="0" w:beforeAutospacing="0" w:after="0" w:afterAutospacing="0" w:line="480" w:lineRule="auto"/>
        <w:jc w:val="both"/>
      </w:pPr>
      <w:r>
        <w:rPr>
          <w:rStyle w:val="Strong"/>
          <w:rFonts w:eastAsiaTheme="majorEastAsia"/>
          <w:b w:val="0"/>
        </w:rPr>
        <w:t>Frenkel, J. A.</w:t>
      </w:r>
      <w:r>
        <w:t xml:space="preserve"> (1976). A monetary approach to the exchange rate: Doctrinal aspects and </w:t>
      </w:r>
      <w:r>
        <w:tab/>
        <w:t xml:space="preserve">empirical </w:t>
      </w:r>
      <w:r>
        <w:tab/>
        <w:t xml:space="preserve">evidence. </w:t>
      </w:r>
      <w:r>
        <w:rPr>
          <w:rStyle w:val="Emphasis"/>
          <w:i w:val="0"/>
        </w:rPr>
        <w:t>Scandinavian Journal of Economics, 78</w:t>
      </w:r>
      <w:r>
        <w:t>(2), 200 224.</w:t>
      </w:r>
    </w:p>
    <w:p w:rsidR="009720FE" w:rsidRDefault="009720FE" w:rsidP="009720FE">
      <w:pPr>
        <w:pStyle w:val="NormalWeb"/>
        <w:spacing w:before="0" w:beforeAutospacing="0" w:after="0" w:afterAutospacing="0" w:line="480" w:lineRule="auto"/>
        <w:jc w:val="both"/>
      </w:pPr>
      <w:r>
        <w:rPr>
          <w:rStyle w:val="Strong"/>
          <w:rFonts w:eastAsiaTheme="majorEastAsia"/>
          <w:b w:val="0"/>
        </w:rPr>
        <w:t>Ibrahim, S., &amp; Saheed, K.</w:t>
      </w:r>
      <w:r>
        <w:t xml:space="preserve"> (2021). Exchange rate volatility and economic growth in </w:t>
      </w:r>
      <w:r>
        <w:tab/>
        <w:t xml:space="preserve">Nigeria: An </w:t>
      </w:r>
      <w:r>
        <w:tab/>
        <w:t xml:space="preserve">empirical assessment (1986 2020). </w:t>
      </w:r>
      <w:r>
        <w:rPr>
          <w:rStyle w:val="Emphasis"/>
          <w:i w:val="0"/>
        </w:rPr>
        <w:t xml:space="preserve">Journal of African Economic </w:t>
      </w:r>
      <w:r>
        <w:rPr>
          <w:rStyle w:val="Emphasis"/>
          <w:i w:val="0"/>
        </w:rPr>
        <w:tab/>
        <w:t>Development, 13</w:t>
      </w:r>
      <w:r>
        <w:t xml:space="preserve">(1), 123 </w:t>
      </w:r>
      <w:r>
        <w:tab/>
        <w:t>139.</w:t>
      </w:r>
    </w:p>
    <w:p w:rsidR="009720FE" w:rsidRDefault="009720FE" w:rsidP="009720FE">
      <w:pPr>
        <w:pStyle w:val="NormalWeb"/>
        <w:spacing w:before="0" w:beforeAutospacing="0" w:after="0" w:afterAutospacing="0" w:line="480" w:lineRule="auto"/>
        <w:jc w:val="both"/>
      </w:pPr>
      <w:r>
        <w:rPr>
          <w:rStyle w:val="Strong"/>
          <w:rFonts w:eastAsiaTheme="majorEastAsia"/>
          <w:b w:val="0"/>
        </w:rPr>
        <w:t>Krugman, P. R., &amp; Obstfeld, M.</w:t>
      </w:r>
      <w:r>
        <w:t xml:space="preserve"> (2020). </w:t>
      </w:r>
      <w:r>
        <w:rPr>
          <w:rStyle w:val="Emphasis"/>
          <w:i w:val="0"/>
        </w:rPr>
        <w:t>International economics: Theory and policy</w:t>
      </w:r>
      <w:r>
        <w:t xml:space="preserve"> </w:t>
      </w:r>
      <w:r>
        <w:tab/>
        <w:t xml:space="preserve">(11th </w:t>
      </w:r>
      <w:r>
        <w:tab/>
        <w:t>ed.). Pearson.</w:t>
      </w:r>
    </w:p>
    <w:p w:rsidR="009720FE" w:rsidRDefault="009720FE" w:rsidP="009720FE">
      <w:pPr>
        <w:pStyle w:val="NormalWeb"/>
        <w:spacing w:before="0" w:beforeAutospacing="0" w:after="0" w:afterAutospacing="0" w:line="480" w:lineRule="auto"/>
        <w:jc w:val="both"/>
      </w:pPr>
      <w:r>
        <w:rPr>
          <w:rStyle w:val="Strong"/>
          <w:rFonts w:eastAsiaTheme="majorEastAsia"/>
          <w:b w:val="0"/>
        </w:rPr>
        <w:t>Mohammed, T., &amp; Tolu, A.</w:t>
      </w:r>
      <w:r>
        <w:t xml:space="preserve"> (2021). Exchange rate management and inflation control in </w:t>
      </w:r>
      <w:r>
        <w:tab/>
        <w:t xml:space="preserve">Nigeria. </w:t>
      </w:r>
      <w:r>
        <w:rPr>
          <w:rStyle w:val="Emphasis"/>
          <w:i w:val="0"/>
        </w:rPr>
        <w:t>Nigerian Journal of Monetary Economics, 6</w:t>
      </w:r>
      <w:r>
        <w:t>(1), 34 48.</w:t>
      </w:r>
    </w:p>
    <w:p w:rsidR="009720FE" w:rsidRDefault="009720FE" w:rsidP="009720FE">
      <w:pPr>
        <w:pStyle w:val="NormalWeb"/>
        <w:spacing w:before="0" w:beforeAutospacing="0" w:after="0" w:afterAutospacing="0" w:line="480" w:lineRule="auto"/>
        <w:jc w:val="both"/>
      </w:pPr>
      <w:r>
        <w:rPr>
          <w:rStyle w:val="Strong"/>
          <w:rFonts w:eastAsiaTheme="majorEastAsia"/>
          <w:b w:val="0"/>
        </w:rPr>
        <w:t>Nwachukwu, C. A., &amp; Obasi, R. U.</w:t>
      </w:r>
      <w:r>
        <w:t xml:space="preserve"> (2021). Exchange rate pass-through to domestic prices </w:t>
      </w:r>
      <w:r>
        <w:tab/>
        <w:t xml:space="preserve">in Nigeria: Evidence from the post-recession era. </w:t>
      </w:r>
      <w:r>
        <w:rPr>
          <w:rStyle w:val="Emphasis"/>
          <w:i w:val="0"/>
        </w:rPr>
        <w:t xml:space="preserve">Journal of Monetary and </w:t>
      </w:r>
      <w:r>
        <w:rPr>
          <w:rStyle w:val="Emphasis"/>
          <w:i w:val="0"/>
        </w:rPr>
        <w:tab/>
        <w:t xml:space="preserve">Economic </w:t>
      </w:r>
      <w:r>
        <w:rPr>
          <w:rStyle w:val="Emphasis"/>
          <w:i w:val="0"/>
        </w:rPr>
        <w:tab/>
        <w:t>Integration, 19</w:t>
      </w:r>
      <w:r>
        <w:t>(3), 27 45.</w:t>
      </w:r>
    </w:p>
    <w:p w:rsidR="009720FE" w:rsidRDefault="009720FE" w:rsidP="009720FE">
      <w:pPr>
        <w:pStyle w:val="NormalWeb"/>
        <w:spacing w:before="0" w:beforeAutospacing="0" w:after="0" w:afterAutospacing="0" w:line="480" w:lineRule="auto"/>
        <w:jc w:val="both"/>
      </w:pPr>
      <w:r>
        <w:rPr>
          <w:rStyle w:val="Strong"/>
          <w:rFonts w:eastAsiaTheme="majorEastAsia"/>
          <w:b w:val="0"/>
        </w:rPr>
        <w:t>Nwachukwu, J., &amp; Obasi, C.</w:t>
      </w:r>
      <w:r>
        <w:t xml:space="preserve"> (2021). Exchange rate depreciation and inflation in Nigeria: </w:t>
      </w:r>
      <w:r>
        <w:tab/>
        <w:t>A cost-</w:t>
      </w:r>
      <w:r>
        <w:tab/>
        <w:t xml:space="preserve">push perspective. </w:t>
      </w:r>
      <w:r>
        <w:rPr>
          <w:rStyle w:val="Emphasis"/>
          <w:i w:val="0"/>
        </w:rPr>
        <w:t>Journal of Economics and Development Studies, 9</w:t>
      </w:r>
      <w:r>
        <w:t xml:space="preserve">(3), </w:t>
      </w:r>
      <w:r>
        <w:tab/>
        <w:t>56 70.</w:t>
      </w:r>
    </w:p>
    <w:p w:rsidR="009720FE" w:rsidRDefault="009720FE" w:rsidP="009720FE">
      <w:pPr>
        <w:pStyle w:val="NormalWeb"/>
        <w:spacing w:before="0" w:beforeAutospacing="0" w:after="0" w:afterAutospacing="0" w:line="480" w:lineRule="auto"/>
        <w:jc w:val="both"/>
      </w:pPr>
      <w:r>
        <w:rPr>
          <w:rStyle w:val="Strong"/>
          <w:rFonts w:eastAsiaTheme="majorEastAsia"/>
          <w:b w:val="0"/>
        </w:rPr>
        <w:t>Ogunleye, T. S., &amp; Adegbite, S. O.</w:t>
      </w:r>
      <w:r>
        <w:t xml:space="preserve"> (2021). Multiple exchange rates and economic </w:t>
      </w:r>
      <w:r>
        <w:tab/>
        <w:t xml:space="preserve">distortion in </w:t>
      </w:r>
      <w:r>
        <w:tab/>
        <w:t xml:space="preserve">Nigeria: The dilemma of policy inconsistencies. </w:t>
      </w:r>
      <w:r>
        <w:rPr>
          <w:rStyle w:val="Emphasis"/>
          <w:i w:val="0"/>
        </w:rPr>
        <w:t xml:space="preserve">Nigerian Economic </w:t>
      </w:r>
      <w:r>
        <w:rPr>
          <w:rStyle w:val="Emphasis"/>
          <w:i w:val="0"/>
        </w:rPr>
        <w:tab/>
        <w:t>Review, 9</w:t>
      </w:r>
      <w:r>
        <w:t>(2), 75 92.</w:t>
      </w:r>
    </w:p>
    <w:p w:rsidR="009720FE" w:rsidRDefault="009720FE" w:rsidP="009720FE">
      <w:pPr>
        <w:pStyle w:val="NormalWeb"/>
        <w:spacing w:before="0" w:beforeAutospacing="0" w:after="0" w:afterAutospacing="0" w:line="480" w:lineRule="auto"/>
        <w:jc w:val="both"/>
      </w:pPr>
      <w:r>
        <w:rPr>
          <w:rStyle w:val="Strong"/>
          <w:rFonts w:eastAsiaTheme="majorEastAsia"/>
          <w:b w:val="0"/>
        </w:rPr>
        <w:lastRenderedPageBreak/>
        <w:t>Ogundipe, A., Akinola, M., &amp; Lawal, B.</w:t>
      </w:r>
      <w:r>
        <w:t xml:space="preserve"> (2023). Central Bank of Nigeria’s forex </w:t>
      </w:r>
      <w:r>
        <w:tab/>
        <w:t xml:space="preserve">interventions </w:t>
      </w:r>
      <w:r>
        <w:tab/>
        <w:t xml:space="preserve">during COVID-19: Effectiveness and challenges. </w:t>
      </w:r>
      <w:r>
        <w:rPr>
          <w:rStyle w:val="Emphasis"/>
          <w:i w:val="0"/>
        </w:rPr>
        <w:t xml:space="preserve">Journal of Monetary Policy Studies, </w:t>
      </w:r>
      <w:r>
        <w:rPr>
          <w:rStyle w:val="Emphasis"/>
          <w:i w:val="0"/>
        </w:rPr>
        <w:tab/>
        <w:t>11</w:t>
      </w:r>
      <w:r>
        <w:t>(1), 25 43.</w:t>
      </w:r>
    </w:p>
    <w:p w:rsidR="009720FE" w:rsidRDefault="009720FE" w:rsidP="009720FE">
      <w:pPr>
        <w:pStyle w:val="NormalWeb"/>
        <w:spacing w:before="0" w:beforeAutospacing="0" w:after="0" w:afterAutospacing="0" w:line="480" w:lineRule="auto"/>
        <w:jc w:val="both"/>
      </w:pPr>
      <w:r>
        <w:rPr>
          <w:rStyle w:val="Strong"/>
          <w:rFonts w:eastAsiaTheme="majorEastAsia"/>
          <w:b w:val="0"/>
        </w:rPr>
        <w:t>Ojo, M., &amp; Lawal, A.</w:t>
      </w:r>
      <w:r>
        <w:t xml:space="preserve"> (2020). Exchange rate volatility and import/export prices in </w:t>
      </w:r>
      <w:r>
        <w:tab/>
        <w:t xml:space="preserve">Nigeria: A time </w:t>
      </w:r>
      <w:r>
        <w:tab/>
        <w:t xml:space="preserve">series analysis. </w:t>
      </w:r>
      <w:r>
        <w:rPr>
          <w:rStyle w:val="Emphasis"/>
          <w:i w:val="0"/>
        </w:rPr>
        <w:t>Journal of Economic Studies, 47</w:t>
      </w:r>
      <w:r>
        <w:t>(7), 1342 1359.</w:t>
      </w:r>
    </w:p>
    <w:p w:rsidR="009720FE" w:rsidRDefault="009720FE" w:rsidP="009720FE">
      <w:pPr>
        <w:pStyle w:val="NormalWeb"/>
        <w:spacing w:before="0" w:beforeAutospacing="0" w:after="0" w:afterAutospacing="0" w:line="480" w:lineRule="auto"/>
        <w:jc w:val="both"/>
      </w:pPr>
      <w:r>
        <w:rPr>
          <w:rStyle w:val="Strong"/>
          <w:rFonts w:eastAsiaTheme="majorEastAsia"/>
          <w:b w:val="0"/>
        </w:rPr>
        <w:t>Okonjo, M., &amp; Ibrahim, A.</w:t>
      </w:r>
      <w:r>
        <w:t xml:space="preserve"> (2021). Investor confidence and exchange rate volatility in </w:t>
      </w:r>
      <w:r>
        <w:tab/>
        <w:t xml:space="preserve">Nigeria. </w:t>
      </w:r>
      <w:r>
        <w:rPr>
          <w:rStyle w:val="Emphasis"/>
          <w:i w:val="0"/>
        </w:rPr>
        <w:t>Journal of Financial Markets and Portfolio Management, 15</w:t>
      </w:r>
      <w:r>
        <w:t>(2), 85 101.</w:t>
      </w:r>
    </w:p>
    <w:p w:rsidR="009720FE" w:rsidRDefault="009720FE" w:rsidP="009720FE">
      <w:pPr>
        <w:pStyle w:val="NormalWeb"/>
        <w:spacing w:before="0" w:beforeAutospacing="0" w:after="0" w:afterAutospacing="0" w:line="480" w:lineRule="auto"/>
        <w:jc w:val="both"/>
      </w:pPr>
      <w:r>
        <w:rPr>
          <w:rStyle w:val="Strong"/>
          <w:rFonts w:eastAsiaTheme="majorEastAsia"/>
          <w:b w:val="0"/>
        </w:rPr>
        <w:t>Okonkwo, C., &amp; Onwuka, D.</w:t>
      </w:r>
      <w:r>
        <w:t xml:space="preserve"> (2022). Dual exchange rate regimes and market distortions </w:t>
      </w:r>
      <w:r>
        <w:tab/>
        <w:t xml:space="preserve">in </w:t>
      </w:r>
      <w:r>
        <w:tab/>
        <w:t xml:space="preserve">Nigeria. </w:t>
      </w:r>
      <w:r>
        <w:rPr>
          <w:rStyle w:val="Emphasis"/>
          <w:i w:val="0"/>
        </w:rPr>
        <w:t>African Journal of Economic Policy, 29</w:t>
      </w:r>
      <w:r>
        <w:t>(2), 152 169.</w:t>
      </w:r>
    </w:p>
    <w:p w:rsidR="009720FE" w:rsidRDefault="009720FE" w:rsidP="009720FE">
      <w:pPr>
        <w:pStyle w:val="NormalWeb"/>
        <w:spacing w:before="0" w:beforeAutospacing="0" w:after="0" w:afterAutospacing="0" w:line="480" w:lineRule="auto"/>
        <w:jc w:val="both"/>
      </w:pPr>
      <w:r>
        <w:rPr>
          <w:rStyle w:val="Strong"/>
          <w:rFonts w:eastAsiaTheme="majorEastAsia"/>
          <w:b w:val="0"/>
        </w:rPr>
        <w:t>Okonkwo, O.</w:t>
      </w:r>
      <w:r>
        <w:t xml:space="preserve"> (2020). The impact of COVID-19 on exchange rate dynamics and </w:t>
      </w:r>
      <w:r>
        <w:tab/>
        <w:t xml:space="preserve">economic </w:t>
      </w:r>
      <w:r>
        <w:tab/>
        <w:t xml:space="preserve">stability in Nigeria. </w:t>
      </w:r>
      <w:r>
        <w:rPr>
          <w:rStyle w:val="Emphasis"/>
          <w:i w:val="0"/>
        </w:rPr>
        <w:t>International Journal of African Development, 7</w:t>
      </w:r>
      <w:r>
        <w:t xml:space="preserve">(1), </w:t>
      </w:r>
      <w:r>
        <w:tab/>
        <w:t>56 70</w:t>
      </w:r>
    </w:p>
    <w:p w:rsidR="009720FE" w:rsidRDefault="009720FE" w:rsidP="009720FE">
      <w:pPr>
        <w:pStyle w:val="NormalWeb"/>
        <w:spacing w:before="0" w:beforeAutospacing="0" w:after="0" w:afterAutospacing="0" w:line="480" w:lineRule="auto"/>
        <w:jc w:val="both"/>
      </w:pPr>
      <w:r>
        <w:rPr>
          <w:rStyle w:val="Strong"/>
          <w:rFonts w:eastAsiaTheme="majorEastAsia"/>
          <w:b w:val="0"/>
        </w:rPr>
        <w:t>Olaniyan, O., &amp; Adebayo, S.</w:t>
      </w:r>
      <w:r>
        <w:t xml:space="preserve"> (2022). Exchange rate pass-through to consumer prices in </w:t>
      </w:r>
      <w:r>
        <w:tab/>
        <w:t xml:space="preserve">Nigeria. </w:t>
      </w:r>
      <w:r>
        <w:rPr>
          <w:rStyle w:val="Emphasis"/>
          <w:i w:val="0"/>
        </w:rPr>
        <w:t>Nigerian Journal of Economics and Finance, 8</w:t>
      </w:r>
      <w:r>
        <w:t>(1), 75 89.</w:t>
      </w:r>
    </w:p>
    <w:p w:rsidR="009720FE" w:rsidRDefault="009720FE" w:rsidP="009720FE">
      <w:pPr>
        <w:pStyle w:val="NormalWeb"/>
        <w:spacing w:before="0" w:beforeAutospacing="0" w:after="0" w:afterAutospacing="0" w:line="480" w:lineRule="auto"/>
        <w:jc w:val="both"/>
      </w:pPr>
      <w:r>
        <w:rPr>
          <w:rStyle w:val="Strong"/>
          <w:rFonts w:eastAsiaTheme="majorEastAsia"/>
          <w:b w:val="0"/>
        </w:rPr>
        <w:t>Olayungbo, D. O., &amp; Olayemi, O. A.</w:t>
      </w:r>
      <w:r>
        <w:t xml:space="preserve"> (2020). Exchange rate fluctuations and economic </w:t>
      </w:r>
      <w:r>
        <w:tab/>
        <w:t xml:space="preserve">growth </w:t>
      </w:r>
      <w:r>
        <w:tab/>
        <w:t xml:space="preserve">in Nigeria: The moderating role of trade openness. </w:t>
      </w:r>
      <w:r>
        <w:rPr>
          <w:rStyle w:val="Emphasis"/>
          <w:i w:val="0"/>
        </w:rPr>
        <w:t xml:space="preserve">Future Business </w:t>
      </w:r>
      <w:r>
        <w:rPr>
          <w:rStyle w:val="Emphasis"/>
          <w:i w:val="0"/>
        </w:rPr>
        <w:tab/>
        <w:t>Journal, 6</w:t>
      </w:r>
      <w:r>
        <w:t xml:space="preserve">(1), </w:t>
      </w:r>
      <w:r>
        <w:tab/>
        <w:t xml:space="preserve">1 12. </w:t>
      </w:r>
      <w:r>
        <w:tab/>
      </w:r>
      <w:hyperlink r:id="rId9" w:tgtFrame="_new" w:history="1">
        <w:r>
          <w:rPr>
            <w:rStyle w:val="Hyperlink"/>
          </w:rPr>
          <w:t>https://doi.org/10.1186/s43093-020-00020-5</w:t>
        </w:r>
      </w:hyperlink>
    </w:p>
    <w:p w:rsidR="009720FE" w:rsidRDefault="009720FE" w:rsidP="009720FE">
      <w:pPr>
        <w:pStyle w:val="NormalWeb"/>
        <w:spacing w:before="0" w:beforeAutospacing="0" w:after="0" w:afterAutospacing="0" w:line="480" w:lineRule="auto"/>
        <w:jc w:val="both"/>
      </w:pPr>
      <w:r>
        <w:rPr>
          <w:rStyle w:val="Strong"/>
          <w:rFonts w:eastAsiaTheme="majorEastAsia"/>
          <w:b w:val="0"/>
        </w:rPr>
        <w:t>Udeh, C.</w:t>
      </w:r>
      <w:r>
        <w:t xml:space="preserve"> (2021). Monetary policy and exchange rate volatility management by the </w:t>
      </w:r>
      <w:r>
        <w:tab/>
        <w:t xml:space="preserve">Central </w:t>
      </w:r>
      <w:r>
        <w:tab/>
        <w:t xml:space="preserve">Bank of Nigeria. </w:t>
      </w:r>
      <w:r>
        <w:rPr>
          <w:rStyle w:val="Emphasis"/>
          <w:i w:val="0"/>
        </w:rPr>
        <w:t xml:space="preserve">International Journal of Economic Policy Research, </w:t>
      </w:r>
      <w:r>
        <w:rPr>
          <w:rStyle w:val="Emphasis"/>
          <w:i w:val="0"/>
        </w:rPr>
        <w:tab/>
        <w:t>8</w:t>
      </w:r>
      <w:r>
        <w:t>(4), 213 230.</w:t>
      </w:r>
    </w:p>
    <w:p w:rsidR="009720FE" w:rsidRDefault="009720FE" w:rsidP="009720FE">
      <w:pPr>
        <w:pStyle w:val="NormalWeb"/>
        <w:spacing w:before="0" w:beforeAutospacing="0" w:after="0" w:afterAutospacing="0" w:line="480" w:lineRule="auto"/>
        <w:jc w:val="both"/>
      </w:pPr>
      <w:r>
        <w:rPr>
          <w:rStyle w:val="Strong"/>
          <w:rFonts w:eastAsiaTheme="majorEastAsia"/>
          <w:b w:val="0"/>
        </w:rPr>
        <w:t>Usman, A., &amp; Yusuf, K.</w:t>
      </w:r>
      <w:r>
        <w:t xml:space="preserve"> (2020). Exchange rate regimes and economic growth in Nigeria. </w:t>
      </w:r>
      <w:r>
        <w:tab/>
      </w:r>
      <w:r>
        <w:rPr>
          <w:rStyle w:val="Emphasis"/>
          <w:i w:val="0"/>
        </w:rPr>
        <w:t xml:space="preserve">Journal </w:t>
      </w:r>
      <w:r>
        <w:rPr>
          <w:rStyle w:val="Emphasis"/>
          <w:i w:val="0"/>
        </w:rPr>
        <w:tab/>
        <w:t>of African Business, 21</w:t>
      </w:r>
      <w:r>
        <w:t>(3), 326 341.</w:t>
      </w:r>
    </w:p>
    <w:p w:rsidR="009720FE" w:rsidRDefault="009720FE" w:rsidP="009720FE">
      <w:pPr>
        <w:spacing w:after="0" w:line="480" w:lineRule="auto"/>
        <w:jc w:val="both"/>
        <w:rPr>
          <w:rFonts w:ascii="Times New Roman" w:hAnsi="Times New Roman" w:cs="Times New Roman"/>
          <w:sz w:val="24"/>
          <w:szCs w:val="24"/>
        </w:rPr>
      </w:pPr>
    </w:p>
    <w:p w:rsidR="009720FE" w:rsidRDefault="009720FE" w:rsidP="008472EB">
      <w:pPr>
        <w:spacing w:after="0" w:line="480" w:lineRule="auto"/>
        <w:jc w:val="both"/>
      </w:pPr>
    </w:p>
    <w:sectPr w:rsidR="009720FE" w:rsidSect="009720FE">
      <w:type w:val="continuous"/>
      <w:pgSz w:w="12240" w:h="1512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FE8" w:rsidRDefault="000D7FE8" w:rsidP="009720FE">
      <w:pPr>
        <w:spacing w:after="0" w:line="240" w:lineRule="auto"/>
      </w:pPr>
      <w:r>
        <w:separator/>
      </w:r>
    </w:p>
  </w:endnote>
  <w:endnote w:type="continuationSeparator" w:id="1">
    <w:p w:rsidR="000D7FE8" w:rsidRDefault="000D7FE8" w:rsidP="009720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0285"/>
      <w:docPartObj>
        <w:docPartGallery w:val="Page Numbers (Bottom of Page)"/>
        <w:docPartUnique/>
      </w:docPartObj>
    </w:sdtPr>
    <w:sdtContent>
      <w:p w:rsidR="009720FE" w:rsidRDefault="009720FE">
        <w:pPr>
          <w:pStyle w:val="Footer"/>
          <w:jc w:val="center"/>
        </w:pPr>
        <w:fldSimple w:instr=" PAGE   \* MERGEFORMAT ">
          <w:r>
            <w:rPr>
              <w:noProof/>
            </w:rPr>
            <w:t>i</w:t>
          </w:r>
        </w:fldSimple>
      </w:p>
    </w:sdtContent>
  </w:sdt>
  <w:p w:rsidR="009720FE" w:rsidRDefault="009720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FE8" w:rsidRDefault="000D7FE8" w:rsidP="009720FE">
      <w:pPr>
        <w:spacing w:after="0" w:line="240" w:lineRule="auto"/>
      </w:pPr>
      <w:r>
        <w:separator/>
      </w:r>
    </w:p>
  </w:footnote>
  <w:footnote w:type="continuationSeparator" w:id="1">
    <w:p w:rsidR="000D7FE8" w:rsidRDefault="000D7FE8" w:rsidP="009720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6761E"/>
    <w:multiLevelType w:val="multilevel"/>
    <w:tmpl w:val="383818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BF9748E"/>
    <w:multiLevelType w:val="multilevel"/>
    <w:tmpl w:val="8812B7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F200057"/>
    <w:multiLevelType w:val="multilevel"/>
    <w:tmpl w:val="7BAA9E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59F302F"/>
    <w:multiLevelType w:val="multilevel"/>
    <w:tmpl w:val="70BA12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A9010FD"/>
    <w:multiLevelType w:val="multilevel"/>
    <w:tmpl w:val="D58E1F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AEE194E"/>
    <w:multiLevelType w:val="multilevel"/>
    <w:tmpl w:val="11EE3D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DD320FE"/>
    <w:multiLevelType w:val="multilevel"/>
    <w:tmpl w:val="BF8CEA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5FF31EE"/>
    <w:multiLevelType w:val="multilevel"/>
    <w:tmpl w:val="721282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E340921"/>
    <w:multiLevelType w:val="multilevel"/>
    <w:tmpl w:val="C9BA71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1B02F5E"/>
    <w:multiLevelType w:val="multilevel"/>
    <w:tmpl w:val="C95410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4930DC7"/>
    <w:multiLevelType w:val="multilevel"/>
    <w:tmpl w:val="8BCEE4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8496BC8"/>
    <w:multiLevelType w:val="multilevel"/>
    <w:tmpl w:val="569614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E324E51"/>
    <w:multiLevelType w:val="multilevel"/>
    <w:tmpl w:val="9642E8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9C55003"/>
    <w:multiLevelType w:val="multilevel"/>
    <w:tmpl w:val="A56A83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F041E98"/>
    <w:multiLevelType w:val="multilevel"/>
    <w:tmpl w:val="B99AE2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footnotePr>
    <w:footnote w:id="0"/>
    <w:footnote w:id="1"/>
  </w:footnotePr>
  <w:endnotePr>
    <w:endnote w:id="0"/>
    <w:endnote w:id="1"/>
  </w:endnotePr>
  <w:compat/>
  <w:rsids>
    <w:rsidRoot w:val="008472EB"/>
    <w:rsid w:val="000D7FE8"/>
    <w:rsid w:val="00294190"/>
    <w:rsid w:val="00494013"/>
    <w:rsid w:val="008472EB"/>
    <w:rsid w:val="00893F5C"/>
    <w:rsid w:val="009720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2EB"/>
  </w:style>
  <w:style w:type="paragraph" w:styleId="Heading1">
    <w:name w:val="heading 1"/>
    <w:basedOn w:val="Normal"/>
    <w:next w:val="Normal"/>
    <w:link w:val="Heading1Char"/>
    <w:uiPriority w:val="9"/>
    <w:qFormat/>
    <w:rsid w:val="009720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720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semiHidden/>
    <w:unhideWhenUsed/>
    <w:qFormat/>
    <w:rsid w:val="009720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720F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20F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ttribute5">
    <w:name w:val="CharAttribute5"/>
    <w:rsid w:val="008472EB"/>
    <w:rPr>
      <w:rFonts w:ascii="Times New Roman" w:eastAsia="Times New Roman" w:hAnsi="Times New Roman" w:cs="Times New Roman" w:hint="default"/>
      <w:b/>
      <w:bCs w:val="0"/>
      <w:sz w:val="28"/>
    </w:rPr>
  </w:style>
  <w:style w:type="paragraph" w:styleId="Header">
    <w:name w:val="header"/>
    <w:basedOn w:val="Normal"/>
    <w:link w:val="HeaderChar"/>
    <w:uiPriority w:val="99"/>
    <w:semiHidden/>
    <w:unhideWhenUsed/>
    <w:rsid w:val="009720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20FE"/>
  </w:style>
  <w:style w:type="paragraph" w:styleId="Footer">
    <w:name w:val="footer"/>
    <w:basedOn w:val="Normal"/>
    <w:link w:val="FooterChar"/>
    <w:uiPriority w:val="99"/>
    <w:unhideWhenUsed/>
    <w:rsid w:val="00972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0FE"/>
  </w:style>
  <w:style w:type="character" w:customStyle="1" w:styleId="Heading1Char">
    <w:name w:val="Heading 1 Char"/>
    <w:basedOn w:val="DefaultParagraphFont"/>
    <w:link w:val="Heading1"/>
    <w:uiPriority w:val="9"/>
    <w:rsid w:val="009720F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720F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720F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9720F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720FE"/>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semiHidden/>
    <w:unhideWhenUsed/>
    <w:rsid w:val="009720FE"/>
    <w:rPr>
      <w:color w:val="0000FF"/>
      <w:u w:val="single"/>
    </w:rPr>
  </w:style>
  <w:style w:type="character" w:styleId="FollowedHyperlink">
    <w:name w:val="FollowedHyperlink"/>
    <w:basedOn w:val="DefaultParagraphFont"/>
    <w:uiPriority w:val="99"/>
    <w:semiHidden/>
    <w:unhideWhenUsed/>
    <w:rsid w:val="009720FE"/>
    <w:rPr>
      <w:color w:val="800080" w:themeColor="followedHyperlink"/>
      <w:u w:val="single"/>
    </w:rPr>
  </w:style>
  <w:style w:type="paragraph" w:styleId="NormalWeb">
    <w:name w:val="Normal (Web)"/>
    <w:basedOn w:val="Normal"/>
    <w:uiPriority w:val="99"/>
    <w:semiHidden/>
    <w:unhideWhenUsed/>
    <w:rsid w:val="009720F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720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9720FE"/>
    <w:rPr>
      <w:b/>
      <w:bCs/>
    </w:rPr>
  </w:style>
  <w:style w:type="character" w:styleId="Emphasis">
    <w:name w:val="Emphasis"/>
    <w:basedOn w:val="DefaultParagraphFont"/>
    <w:uiPriority w:val="20"/>
    <w:qFormat/>
    <w:rsid w:val="009720FE"/>
    <w:rPr>
      <w:i/>
      <w:iCs/>
    </w:rPr>
  </w:style>
</w:styles>
</file>

<file path=word/webSettings.xml><?xml version="1.0" encoding="utf-8"?>
<w:webSettings xmlns:r="http://schemas.openxmlformats.org/officeDocument/2006/relationships" xmlns:w="http://schemas.openxmlformats.org/wordprocessingml/2006/main">
  <w:divs>
    <w:div w:id="187453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bn.gov.n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86/s43093-020-000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48</Pages>
  <Words>9618</Words>
  <Characters>54823</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2025-08-08T08:05:00Z</dcterms:created>
  <dcterms:modified xsi:type="dcterms:W3CDTF">2025-08-08T08:26:00Z</dcterms:modified>
</cp:coreProperties>
</file>