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88" w:lineRule="auto" w:before="92"/>
        <w:ind w:left="522" w:right="668" w:firstLine="0"/>
        <w:jc w:val="center"/>
        <w:rPr>
          <w:rFonts w:ascii="Arial Black"/>
          <w:sz w:val="27"/>
        </w:rPr>
      </w:pPr>
      <w:r>
        <w:rPr>
          <w:rFonts w:ascii="Arial Black"/>
          <w:sz w:val="27"/>
        </w:rPr>
        <w:t>ENHANCED DRYING OF TOMATOS AND CAYENNE PEPPER</w:t>
      </w:r>
      <w:r>
        <w:rPr>
          <w:rFonts w:ascii="Arial Black"/>
          <w:spacing w:val="40"/>
          <w:sz w:val="27"/>
        </w:rPr>
        <w:t> </w:t>
      </w:r>
      <w:r>
        <w:rPr>
          <w:rFonts w:ascii="Arial Black"/>
          <w:sz w:val="27"/>
        </w:rPr>
        <w:t>USING A</w:t>
      </w:r>
      <w:r>
        <w:rPr>
          <w:rFonts w:ascii="Arial Black"/>
          <w:spacing w:val="40"/>
          <w:sz w:val="27"/>
        </w:rPr>
        <w:t> </w:t>
      </w:r>
      <w:r>
        <w:rPr>
          <w:rFonts w:ascii="Arial Black"/>
          <w:sz w:val="27"/>
        </w:rPr>
        <w:t>PARBOLIC</w:t>
      </w:r>
      <w:r>
        <w:rPr>
          <w:rFonts w:ascii="Arial Black"/>
          <w:spacing w:val="40"/>
          <w:sz w:val="27"/>
        </w:rPr>
        <w:t> </w:t>
      </w:r>
      <w:r>
        <w:rPr>
          <w:rFonts w:ascii="Arial Black"/>
          <w:sz w:val="27"/>
        </w:rPr>
        <w:t>SOLAR</w:t>
      </w:r>
      <w:r>
        <w:rPr>
          <w:rFonts w:ascii="Arial Black"/>
          <w:spacing w:val="40"/>
          <w:sz w:val="27"/>
        </w:rPr>
        <w:t> </w:t>
      </w:r>
      <w:r>
        <w:rPr>
          <w:rFonts w:ascii="Arial Black"/>
          <w:sz w:val="27"/>
        </w:rPr>
        <w:t>REFLECTOR</w:t>
      </w:r>
    </w:p>
    <w:p>
      <w:pPr>
        <w:pStyle w:val="BodyText"/>
        <w:spacing w:before="364"/>
        <w:rPr>
          <w:rFonts w:ascii="Arial Black"/>
          <w:sz w:val="27"/>
        </w:rPr>
      </w:pPr>
    </w:p>
    <w:p>
      <w:pPr>
        <w:pStyle w:val="Heading2"/>
        <w:spacing w:before="0"/>
        <w:ind w:left="0" w:right="450" w:firstLine="0"/>
        <w:jc w:val="center"/>
      </w:pPr>
      <w:r>
        <w:rPr>
          <w:spacing w:val="-5"/>
        </w:rPr>
        <w:t>BY</w:t>
      </w:r>
    </w:p>
    <w:p>
      <w:pPr>
        <w:tabs>
          <w:tab w:pos="6794" w:val="left" w:leader="none"/>
        </w:tabs>
        <w:spacing w:line="278" w:lineRule="auto" w:before="260"/>
        <w:ind w:left="308" w:right="455" w:firstLine="0"/>
        <w:jc w:val="left"/>
        <w:rPr>
          <w:b/>
          <w:sz w:val="27"/>
        </w:rPr>
      </w:pPr>
      <w:r>
        <w:rPr>
          <w:b/>
          <w:sz w:val="27"/>
        </w:rPr>
        <w:t>ABDULKAREEM ABDULBAKI ONIYANGAN</w:t>
        <w:tab/>
      </w:r>
      <w:r>
        <w:rPr>
          <w:b/>
          <w:spacing w:val="-2"/>
          <w:sz w:val="27"/>
        </w:rPr>
        <w:t>ND/23/SLT/FT/0025 </w:t>
      </w:r>
      <w:r>
        <w:rPr>
          <w:b/>
          <w:sz w:val="27"/>
        </w:rPr>
        <w:t>ORE</w:t>
      </w:r>
      <w:r>
        <w:rPr>
          <w:b/>
          <w:spacing w:val="34"/>
          <w:sz w:val="27"/>
        </w:rPr>
        <w:t> </w:t>
      </w:r>
      <w:r>
        <w:rPr>
          <w:b/>
          <w:sz w:val="27"/>
        </w:rPr>
        <w:t>OMOWUMI</w:t>
      </w:r>
      <w:r>
        <w:rPr>
          <w:b/>
          <w:spacing w:val="40"/>
          <w:sz w:val="27"/>
        </w:rPr>
        <w:t> </w:t>
      </w:r>
      <w:r>
        <w:rPr>
          <w:b/>
          <w:spacing w:val="-2"/>
          <w:sz w:val="27"/>
        </w:rPr>
        <w:t>PRECIOUS</w:t>
      </w:r>
      <w:r>
        <w:rPr>
          <w:b/>
          <w:sz w:val="27"/>
        </w:rPr>
        <w:tab/>
      </w:r>
      <w:r>
        <w:rPr>
          <w:b/>
          <w:spacing w:val="-2"/>
          <w:sz w:val="27"/>
        </w:rPr>
        <w:t>ND/23/SLT/FT/0068</w:t>
      </w:r>
    </w:p>
    <w:p>
      <w:pPr>
        <w:tabs>
          <w:tab w:pos="6794" w:val="left" w:leader="none"/>
        </w:tabs>
        <w:spacing w:before="13"/>
        <w:ind w:left="308" w:right="0" w:firstLine="0"/>
        <w:jc w:val="left"/>
        <w:rPr>
          <w:b/>
          <w:sz w:val="27"/>
        </w:rPr>
      </w:pPr>
      <w:r>
        <w:rPr>
          <w:b/>
          <w:sz w:val="27"/>
        </w:rPr>
        <w:t>IREWOLEDE</w:t>
      </w:r>
      <w:r>
        <w:rPr>
          <w:b/>
          <w:spacing w:val="61"/>
          <w:sz w:val="27"/>
        </w:rPr>
        <w:t> </w:t>
      </w:r>
      <w:r>
        <w:rPr>
          <w:b/>
          <w:sz w:val="27"/>
        </w:rPr>
        <w:t>BLESSING</w:t>
      </w:r>
      <w:r>
        <w:rPr>
          <w:b/>
          <w:spacing w:val="38"/>
          <w:sz w:val="27"/>
        </w:rPr>
        <w:t> </w:t>
      </w:r>
      <w:r>
        <w:rPr>
          <w:b/>
          <w:spacing w:val="-4"/>
          <w:sz w:val="27"/>
        </w:rPr>
        <w:t>AJOKE</w:t>
      </w:r>
      <w:r>
        <w:rPr>
          <w:b/>
          <w:sz w:val="27"/>
        </w:rPr>
        <w:tab/>
      </w:r>
      <w:r>
        <w:rPr>
          <w:b/>
          <w:spacing w:val="-2"/>
          <w:sz w:val="27"/>
        </w:rPr>
        <w:t>ND/23/SLT/FT/0187</w:t>
      </w:r>
    </w:p>
    <w:p>
      <w:pPr>
        <w:tabs>
          <w:tab w:pos="6794" w:val="left" w:leader="none"/>
        </w:tabs>
        <w:spacing w:before="61"/>
        <w:ind w:left="308" w:right="0" w:firstLine="0"/>
        <w:jc w:val="left"/>
        <w:rPr>
          <w:b/>
          <w:sz w:val="27"/>
        </w:rPr>
      </w:pPr>
      <w:r>
        <w:rPr>
          <w:b/>
          <w:sz w:val="27"/>
        </w:rPr>
        <w:t>ADEYEMI</w:t>
      </w:r>
      <w:r>
        <w:rPr>
          <w:b/>
          <w:spacing w:val="48"/>
          <w:sz w:val="27"/>
        </w:rPr>
        <w:t> </w:t>
      </w:r>
      <w:r>
        <w:rPr>
          <w:b/>
          <w:sz w:val="27"/>
        </w:rPr>
        <w:t>AISHAT</w:t>
      </w:r>
      <w:r>
        <w:rPr>
          <w:b/>
          <w:spacing w:val="31"/>
          <w:sz w:val="27"/>
        </w:rPr>
        <w:t> </w:t>
      </w:r>
      <w:r>
        <w:rPr>
          <w:b/>
          <w:spacing w:val="-2"/>
          <w:sz w:val="27"/>
        </w:rPr>
        <w:t>KEHINDE</w:t>
      </w:r>
      <w:r>
        <w:rPr>
          <w:b/>
          <w:sz w:val="27"/>
        </w:rPr>
        <w:tab/>
      </w:r>
      <w:r>
        <w:rPr>
          <w:b/>
          <w:spacing w:val="-2"/>
          <w:sz w:val="27"/>
        </w:rPr>
        <w:t>ND/23/SLT/PT/0197</w:t>
      </w:r>
    </w:p>
    <w:p>
      <w:pPr>
        <w:tabs>
          <w:tab w:pos="6794" w:val="left" w:leader="none"/>
        </w:tabs>
        <w:spacing w:before="62"/>
        <w:ind w:left="308" w:right="0" w:firstLine="0"/>
        <w:jc w:val="left"/>
        <w:rPr>
          <w:b/>
          <w:sz w:val="27"/>
        </w:rPr>
      </w:pPr>
      <w:r>
        <w:rPr>
          <w:b/>
          <w:sz w:val="27"/>
        </w:rPr>
        <w:t>AGBAJE</w:t>
      </w:r>
      <w:r>
        <w:rPr>
          <w:b/>
          <w:spacing w:val="29"/>
          <w:sz w:val="27"/>
        </w:rPr>
        <w:t> </w:t>
      </w:r>
      <w:r>
        <w:rPr>
          <w:b/>
          <w:spacing w:val="-2"/>
          <w:sz w:val="27"/>
        </w:rPr>
        <w:t>SEFUNMI</w:t>
      </w:r>
      <w:r>
        <w:rPr>
          <w:b/>
          <w:sz w:val="27"/>
        </w:rPr>
        <w:tab/>
      </w:r>
      <w:r>
        <w:rPr>
          <w:b/>
          <w:spacing w:val="-2"/>
          <w:sz w:val="27"/>
        </w:rPr>
        <w:t>ND/23/SLT/PT/0199</w:t>
      </w:r>
    </w:p>
    <w:p>
      <w:pPr>
        <w:tabs>
          <w:tab w:pos="6794" w:val="left" w:leader="none"/>
        </w:tabs>
        <w:spacing w:before="62"/>
        <w:ind w:left="308" w:right="0" w:firstLine="0"/>
        <w:jc w:val="left"/>
        <w:rPr>
          <w:b/>
          <w:sz w:val="27"/>
        </w:rPr>
      </w:pPr>
      <w:r>
        <w:rPr>
          <w:b/>
          <w:sz w:val="27"/>
        </w:rPr>
        <w:t>YUDUF</w:t>
      </w:r>
      <w:r>
        <w:rPr>
          <w:b/>
          <w:spacing w:val="41"/>
          <w:sz w:val="27"/>
        </w:rPr>
        <w:t> </w:t>
      </w:r>
      <w:r>
        <w:rPr>
          <w:b/>
          <w:sz w:val="27"/>
        </w:rPr>
        <w:t>KARIMOT</w:t>
      </w:r>
      <w:r>
        <w:rPr>
          <w:b/>
          <w:spacing w:val="36"/>
          <w:sz w:val="27"/>
        </w:rPr>
        <w:t> </w:t>
      </w:r>
      <w:r>
        <w:rPr>
          <w:b/>
          <w:spacing w:val="-2"/>
          <w:sz w:val="27"/>
        </w:rPr>
        <w:t>FUNMILAYO</w:t>
      </w:r>
      <w:r>
        <w:rPr>
          <w:b/>
          <w:sz w:val="27"/>
        </w:rPr>
        <w:tab/>
      </w:r>
      <w:r>
        <w:rPr>
          <w:b/>
          <w:spacing w:val="-2"/>
          <w:sz w:val="27"/>
        </w:rPr>
        <w:t>ND/23/SLT/PT/0377</w:t>
      </w:r>
    </w:p>
    <w:p>
      <w:pPr>
        <w:tabs>
          <w:tab w:pos="6794" w:val="left" w:leader="none"/>
        </w:tabs>
        <w:spacing w:before="62"/>
        <w:ind w:left="308" w:right="0" w:firstLine="0"/>
        <w:jc w:val="left"/>
        <w:rPr>
          <w:b/>
          <w:sz w:val="27"/>
        </w:rPr>
      </w:pPr>
      <w:r>
        <w:rPr>
          <w:b/>
          <w:sz w:val="27"/>
        </w:rPr>
        <w:t>ADEBISI</w:t>
      </w:r>
      <w:r>
        <w:rPr>
          <w:b/>
          <w:spacing w:val="31"/>
          <w:sz w:val="27"/>
        </w:rPr>
        <w:t> </w:t>
      </w:r>
      <w:r>
        <w:rPr>
          <w:b/>
          <w:sz w:val="27"/>
        </w:rPr>
        <w:t>TIMILEYIN</w:t>
      </w:r>
      <w:r>
        <w:rPr>
          <w:b/>
          <w:spacing w:val="53"/>
          <w:sz w:val="27"/>
        </w:rPr>
        <w:t> </w:t>
      </w:r>
      <w:r>
        <w:rPr>
          <w:b/>
          <w:spacing w:val="-4"/>
          <w:sz w:val="27"/>
        </w:rPr>
        <w:t>JANET</w:t>
      </w:r>
      <w:r>
        <w:rPr>
          <w:b/>
          <w:sz w:val="27"/>
        </w:rPr>
        <w:tab/>
      </w:r>
      <w:r>
        <w:rPr>
          <w:b/>
          <w:spacing w:val="-2"/>
          <w:sz w:val="27"/>
        </w:rPr>
        <w:t>ND/23/SLT/PT/0420</w:t>
      </w:r>
    </w:p>
    <w:p>
      <w:pPr>
        <w:tabs>
          <w:tab w:pos="6794" w:val="left" w:leader="none"/>
        </w:tabs>
        <w:spacing w:before="62"/>
        <w:ind w:left="308" w:right="0" w:firstLine="0"/>
        <w:jc w:val="left"/>
        <w:rPr>
          <w:b/>
          <w:sz w:val="27"/>
        </w:rPr>
      </w:pPr>
      <w:r>
        <w:rPr>
          <w:b/>
          <w:sz w:val="27"/>
        </w:rPr>
        <w:t>BELLO</w:t>
      </w:r>
      <w:r>
        <w:rPr>
          <w:b/>
          <w:spacing w:val="17"/>
          <w:sz w:val="27"/>
        </w:rPr>
        <w:t> </w:t>
      </w:r>
      <w:r>
        <w:rPr>
          <w:b/>
          <w:sz w:val="27"/>
        </w:rPr>
        <w:t>AZEEZAT</w:t>
      </w:r>
      <w:r>
        <w:rPr>
          <w:b/>
          <w:spacing w:val="60"/>
          <w:sz w:val="27"/>
        </w:rPr>
        <w:t> </w:t>
      </w:r>
      <w:r>
        <w:rPr>
          <w:b/>
          <w:spacing w:val="-2"/>
          <w:sz w:val="27"/>
        </w:rPr>
        <w:t>AYANBIMPE</w:t>
      </w:r>
      <w:r>
        <w:rPr>
          <w:b/>
          <w:sz w:val="27"/>
        </w:rPr>
        <w:tab/>
      </w:r>
      <w:r>
        <w:rPr>
          <w:b/>
          <w:spacing w:val="-2"/>
          <w:sz w:val="27"/>
        </w:rPr>
        <w:t>ODLND23SLT0087</w:t>
      </w:r>
    </w:p>
    <w:p>
      <w:pPr>
        <w:pStyle w:val="BodyText"/>
        <w:rPr>
          <w:b/>
          <w:sz w:val="27"/>
        </w:rPr>
      </w:pPr>
    </w:p>
    <w:p>
      <w:pPr>
        <w:pStyle w:val="BodyText"/>
        <w:rPr>
          <w:b/>
          <w:sz w:val="27"/>
        </w:rPr>
      </w:pPr>
    </w:p>
    <w:p>
      <w:pPr>
        <w:pStyle w:val="BodyText"/>
        <w:spacing w:before="155"/>
        <w:rPr>
          <w:b/>
          <w:sz w:val="27"/>
        </w:rPr>
      </w:pPr>
    </w:p>
    <w:p>
      <w:pPr>
        <w:spacing w:line="276" w:lineRule="auto" w:before="0"/>
        <w:ind w:left="560" w:right="715" w:firstLine="7"/>
        <w:jc w:val="center"/>
        <w:rPr>
          <w:b/>
          <w:sz w:val="24"/>
        </w:rPr>
      </w:pPr>
      <w:r>
        <w:rPr>
          <w:b/>
          <w:sz w:val="24"/>
        </w:rPr>
        <w:t>A</w:t>
      </w:r>
      <w:r>
        <w:rPr>
          <w:b/>
          <w:spacing w:val="-10"/>
          <w:sz w:val="24"/>
        </w:rPr>
        <w:t> </w:t>
      </w:r>
      <w:r>
        <w:rPr>
          <w:b/>
          <w:sz w:val="24"/>
        </w:rPr>
        <w:t>RESEARCH</w:t>
      </w:r>
      <w:r>
        <w:rPr>
          <w:b/>
          <w:spacing w:val="33"/>
          <w:sz w:val="24"/>
        </w:rPr>
        <w:t> </w:t>
      </w:r>
      <w:r>
        <w:rPr>
          <w:b/>
          <w:sz w:val="24"/>
        </w:rPr>
        <w:t>PROJECT SUBMMITED</w:t>
      </w:r>
      <w:r>
        <w:rPr>
          <w:b/>
          <w:spacing w:val="34"/>
          <w:sz w:val="24"/>
        </w:rPr>
        <w:t> </w:t>
      </w:r>
      <w:r>
        <w:rPr>
          <w:b/>
          <w:sz w:val="24"/>
        </w:rPr>
        <w:t>TO DEPARTMENT</w:t>
      </w:r>
      <w:r>
        <w:rPr>
          <w:b/>
          <w:spacing w:val="35"/>
          <w:sz w:val="24"/>
        </w:rPr>
        <w:t> </w:t>
      </w:r>
      <w:r>
        <w:rPr>
          <w:b/>
          <w:sz w:val="24"/>
        </w:rPr>
        <w:t>OF</w:t>
      </w:r>
      <w:r>
        <w:rPr>
          <w:b/>
          <w:spacing w:val="-8"/>
          <w:sz w:val="24"/>
        </w:rPr>
        <w:t> </w:t>
      </w:r>
      <w:r>
        <w:rPr>
          <w:b/>
          <w:sz w:val="24"/>
        </w:rPr>
        <w:t>SCIENCES LABORATRY</w:t>
      </w:r>
      <w:r>
        <w:rPr>
          <w:b/>
          <w:spacing w:val="-2"/>
          <w:sz w:val="24"/>
        </w:rPr>
        <w:t> </w:t>
      </w:r>
      <w:r>
        <w:rPr>
          <w:b/>
          <w:sz w:val="24"/>
        </w:rPr>
        <w:t>TECHNOLOGY,</w:t>
      </w:r>
      <w:r>
        <w:rPr>
          <w:b/>
          <w:spacing w:val="-2"/>
          <w:sz w:val="24"/>
        </w:rPr>
        <w:t> </w:t>
      </w:r>
      <w:r>
        <w:rPr>
          <w:b/>
          <w:sz w:val="24"/>
        </w:rPr>
        <w:t>INSTITUTE</w:t>
      </w:r>
      <w:r>
        <w:rPr>
          <w:b/>
          <w:spacing w:val="16"/>
          <w:sz w:val="24"/>
        </w:rPr>
        <w:t> </w:t>
      </w:r>
      <w:r>
        <w:rPr>
          <w:b/>
          <w:sz w:val="24"/>
        </w:rPr>
        <w:t>OF</w:t>
      </w:r>
      <w:r>
        <w:rPr>
          <w:b/>
          <w:spacing w:val="-15"/>
          <w:sz w:val="24"/>
        </w:rPr>
        <w:t> </w:t>
      </w:r>
      <w:r>
        <w:rPr>
          <w:b/>
          <w:sz w:val="24"/>
        </w:rPr>
        <w:t>APPLIED</w:t>
      </w:r>
      <w:r>
        <w:rPr>
          <w:b/>
          <w:spacing w:val="7"/>
          <w:sz w:val="24"/>
        </w:rPr>
        <w:t> </w:t>
      </w:r>
      <w:r>
        <w:rPr>
          <w:b/>
          <w:sz w:val="24"/>
        </w:rPr>
        <w:t>SCIANCES</w:t>
      </w:r>
      <w:r>
        <w:rPr>
          <w:b/>
          <w:spacing w:val="10"/>
          <w:sz w:val="24"/>
        </w:rPr>
        <w:t> </w:t>
      </w:r>
      <w:r>
        <w:rPr>
          <w:b/>
          <w:sz w:val="24"/>
        </w:rPr>
        <w:t>(</w:t>
      </w:r>
      <w:r>
        <w:rPr>
          <w:b/>
          <w:spacing w:val="-14"/>
          <w:sz w:val="24"/>
        </w:rPr>
        <w:t> </w:t>
      </w:r>
      <w:r>
        <w:rPr>
          <w:b/>
          <w:sz w:val="24"/>
        </w:rPr>
        <w:t>I</w:t>
      </w:r>
      <w:r>
        <w:rPr>
          <w:b/>
          <w:spacing w:val="-15"/>
          <w:sz w:val="24"/>
        </w:rPr>
        <w:t> </w:t>
      </w:r>
      <w:r>
        <w:rPr>
          <w:b/>
          <w:sz w:val="24"/>
        </w:rPr>
        <w:t>A</w:t>
      </w:r>
      <w:r>
        <w:rPr>
          <w:b/>
          <w:spacing w:val="-11"/>
          <w:sz w:val="24"/>
        </w:rPr>
        <w:t> </w:t>
      </w:r>
      <w:r>
        <w:rPr>
          <w:b/>
          <w:sz w:val="24"/>
        </w:rPr>
        <w:t>S</w:t>
      </w:r>
      <w:r>
        <w:rPr>
          <w:b/>
          <w:spacing w:val="-15"/>
          <w:sz w:val="24"/>
        </w:rPr>
        <w:t> </w:t>
      </w:r>
      <w:r>
        <w:rPr>
          <w:b/>
          <w:sz w:val="24"/>
        </w:rPr>
        <w:t>) KWARA</w:t>
      </w:r>
      <w:r>
        <w:rPr>
          <w:b/>
          <w:spacing w:val="33"/>
          <w:sz w:val="24"/>
        </w:rPr>
        <w:t> </w:t>
      </w:r>
      <w:r>
        <w:rPr>
          <w:b/>
          <w:sz w:val="24"/>
        </w:rPr>
        <w:t>STATE POLYTECHNIC,</w:t>
      </w:r>
      <w:r>
        <w:rPr>
          <w:b/>
          <w:spacing w:val="40"/>
          <w:sz w:val="24"/>
        </w:rPr>
        <w:t> </w:t>
      </w:r>
      <w:r>
        <w:rPr>
          <w:b/>
          <w:sz w:val="24"/>
        </w:rPr>
        <w:t>ILORIN,</w:t>
      </w:r>
      <w:r>
        <w:rPr>
          <w:b/>
          <w:spacing w:val="27"/>
          <w:sz w:val="24"/>
        </w:rPr>
        <w:t> </w:t>
      </w:r>
      <w:r>
        <w:rPr>
          <w:b/>
          <w:sz w:val="24"/>
        </w:rPr>
        <w:t>NIGERIA</w:t>
      </w:r>
    </w:p>
    <w:p>
      <w:pPr>
        <w:pStyle w:val="BodyText"/>
        <w:rPr>
          <w:b/>
        </w:rPr>
      </w:pPr>
    </w:p>
    <w:p>
      <w:pPr>
        <w:pStyle w:val="BodyText"/>
        <w:rPr>
          <w:b/>
        </w:rPr>
      </w:pPr>
    </w:p>
    <w:p>
      <w:pPr>
        <w:pStyle w:val="BodyText"/>
        <w:rPr>
          <w:b/>
        </w:rPr>
      </w:pPr>
    </w:p>
    <w:p>
      <w:pPr>
        <w:pStyle w:val="BodyText"/>
        <w:spacing w:before="129"/>
        <w:rPr>
          <w:b/>
        </w:rPr>
      </w:pPr>
    </w:p>
    <w:p>
      <w:pPr>
        <w:spacing w:line="271" w:lineRule="auto" w:before="1"/>
        <w:ind w:left="531" w:right="668" w:firstLine="0"/>
        <w:jc w:val="center"/>
        <w:rPr>
          <w:b/>
          <w:sz w:val="24"/>
        </w:rPr>
      </w:pPr>
      <w:r>
        <w:rPr>
          <w:b/>
          <w:sz w:val="24"/>
        </w:rPr>
        <w:t>IN</w:t>
      </w:r>
      <w:r>
        <w:rPr>
          <w:b/>
          <w:spacing w:val="-15"/>
          <w:sz w:val="24"/>
        </w:rPr>
        <w:t> </w:t>
      </w:r>
      <w:r>
        <w:rPr>
          <w:b/>
          <w:sz w:val="24"/>
        </w:rPr>
        <w:t>PARTIAL</w:t>
      </w:r>
      <w:r>
        <w:rPr>
          <w:b/>
          <w:spacing w:val="-1"/>
          <w:sz w:val="24"/>
        </w:rPr>
        <w:t> </w:t>
      </w:r>
      <w:r>
        <w:rPr>
          <w:b/>
          <w:sz w:val="24"/>
        </w:rPr>
        <w:t>FULFILMENT</w:t>
      </w:r>
      <w:r>
        <w:rPr>
          <w:b/>
          <w:spacing w:val="17"/>
          <w:sz w:val="24"/>
        </w:rPr>
        <w:t> </w:t>
      </w:r>
      <w:r>
        <w:rPr>
          <w:b/>
          <w:sz w:val="24"/>
        </w:rPr>
        <w:t>OF</w:t>
      </w:r>
      <w:r>
        <w:rPr>
          <w:b/>
          <w:spacing w:val="-15"/>
          <w:sz w:val="24"/>
        </w:rPr>
        <w:t> </w:t>
      </w:r>
      <w:r>
        <w:rPr>
          <w:b/>
          <w:sz w:val="24"/>
        </w:rPr>
        <w:t>THE</w:t>
      </w:r>
      <w:r>
        <w:rPr>
          <w:b/>
          <w:spacing w:val="-14"/>
          <w:sz w:val="24"/>
        </w:rPr>
        <w:t> </w:t>
      </w:r>
      <w:r>
        <w:rPr>
          <w:b/>
          <w:sz w:val="24"/>
        </w:rPr>
        <w:t>REQUIREMENT</w:t>
      </w:r>
      <w:r>
        <w:rPr>
          <w:b/>
          <w:spacing w:val="19"/>
          <w:sz w:val="24"/>
        </w:rPr>
        <w:t> </w:t>
      </w:r>
      <w:r>
        <w:rPr>
          <w:b/>
          <w:sz w:val="24"/>
        </w:rPr>
        <w:t>FOR</w:t>
      </w:r>
      <w:r>
        <w:rPr>
          <w:b/>
          <w:spacing w:val="-15"/>
          <w:sz w:val="24"/>
        </w:rPr>
        <w:t> </w:t>
      </w:r>
      <w:r>
        <w:rPr>
          <w:b/>
          <w:sz w:val="24"/>
        </w:rPr>
        <w:t>THE</w:t>
      </w:r>
      <w:r>
        <w:rPr>
          <w:b/>
          <w:spacing w:val="-14"/>
          <w:sz w:val="24"/>
        </w:rPr>
        <w:t> </w:t>
      </w:r>
      <w:r>
        <w:rPr>
          <w:b/>
          <w:sz w:val="24"/>
        </w:rPr>
        <w:t>AWARD</w:t>
      </w:r>
      <w:r>
        <w:rPr>
          <w:b/>
          <w:spacing w:val="1"/>
          <w:sz w:val="24"/>
        </w:rPr>
        <w:t> </w:t>
      </w:r>
      <w:r>
        <w:rPr>
          <w:b/>
          <w:sz w:val="24"/>
        </w:rPr>
        <w:t>OF NATIONAL DIPLOMA (ND) SCIENCE LABORATRY TECHNOLOGY</w:t>
      </w:r>
    </w:p>
    <w:p>
      <w:pPr>
        <w:spacing w:before="205"/>
        <w:ind w:left="315" w:right="450" w:firstLine="0"/>
        <w:jc w:val="center"/>
        <w:rPr>
          <w:b/>
          <w:sz w:val="24"/>
        </w:rPr>
      </w:pPr>
      <w:r>
        <w:rPr>
          <w:b/>
          <w:spacing w:val="-2"/>
          <w:sz w:val="24"/>
        </w:rPr>
        <w:t>(PHYSICS/</w:t>
      </w:r>
      <w:r>
        <w:rPr>
          <w:b/>
          <w:spacing w:val="13"/>
          <w:sz w:val="24"/>
        </w:rPr>
        <w:t> </w:t>
      </w:r>
      <w:r>
        <w:rPr>
          <w:b/>
          <w:spacing w:val="-2"/>
          <w:sz w:val="24"/>
        </w:rPr>
        <w:t>ELECTRONIC</w:t>
      </w:r>
      <w:r>
        <w:rPr>
          <w:b/>
          <w:spacing w:val="7"/>
          <w:sz w:val="24"/>
        </w:rPr>
        <w:t> </w:t>
      </w:r>
      <w:r>
        <w:rPr>
          <w:b/>
          <w:spacing w:val="-4"/>
          <w:sz w:val="24"/>
        </w:rPr>
        <w:t>UNIT)</w:t>
      </w:r>
    </w:p>
    <w:p>
      <w:pPr>
        <w:spacing w:line="448" w:lineRule="auto" w:before="252"/>
        <w:ind w:left="3779" w:right="3915" w:hanging="11"/>
        <w:jc w:val="center"/>
        <w:rPr>
          <w:b/>
          <w:sz w:val="24"/>
        </w:rPr>
      </w:pPr>
      <w:r>
        <w:rPr>
          <w:b/>
          <w:sz w:val="24"/>
        </w:rPr>
        <w:t>Supervised By:</w:t>
      </w:r>
      <w:r>
        <w:rPr>
          <w:b/>
          <w:spacing w:val="40"/>
          <w:sz w:val="24"/>
        </w:rPr>
        <w:t> </w:t>
      </w:r>
      <w:r>
        <w:rPr>
          <w:b/>
          <w:sz w:val="24"/>
        </w:rPr>
        <w:t>DR.</w:t>
      </w:r>
      <w:r>
        <w:rPr>
          <w:b/>
          <w:spacing w:val="-14"/>
          <w:sz w:val="24"/>
        </w:rPr>
        <w:t> </w:t>
      </w:r>
      <w:r>
        <w:rPr>
          <w:b/>
          <w:sz w:val="24"/>
        </w:rPr>
        <w:t>OLAORE</w:t>
      </w:r>
      <w:r>
        <w:rPr>
          <w:b/>
          <w:spacing w:val="-15"/>
          <w:sz w:val="24"/>
        </w:rPr>
        <w:t> </w:t>
      </w:r>
      <w:r>
        <w:rPr>
          <w:b/>
          <w:sz w:val="24"/>
        </w:rPr>
        <w:t>K.O</w:t>
      </w:r>
    </w:p>
    <w:p>
      <w:pPr>
        <w:pStyle w:val="Heading2"/>
        <w:spacing w:before="1"/>
        <w:ind w:left="0" w:right="1025" w:firstLine="0"/>
        <w:jc w:val="right"/>
      </w:pPr>
      <w:r>
        <w:rPr/>
        <w:t>JULY,</w:t>
      </w:r>
      <w:r>
        <w:rPr>
          <w:spacing w:val="-8"/>
        </w:rPr>
        <w:t> </w:t>
      </w:r>
      <w:r>
        <w:rPr>
          <w:spacing w:val="-4"/>
        </w:rPr>
        <w:t>2025</w:t>
      </w:r>
    </w:p>
    <w:p>
      <w:pPr>
        <w:pStyle w:val="Heading2"/>
        <w:spacing w:after="0"/>
        <w:jc w:val="right"/>
        <w:sectPr>
          <w:type w:val="continuous"/>
          <w:pgSz w:w="11810" w:h="14840"/>
          <w:pgMar w:top="1340" w:bottom="280" w:left="1133" w:right="992"/>
        </w:sectPr>
      </w:pPr>
    </w:p>
    <w:p>
      <w:pPr>
        <w:pStyle w:val="Heading1"/>
      </w:pPr>
      <w:bookmarkStart w:name="_TOC_250031" w:id="1"/>
      <w:bookmarkEnd w:id="1"/>
      <w:r>
        <w:rPr>
          <w:spacing w:val="-2"/>
        </w:rPr>
        <w:t>CERTIFICATION</w:t>
      </w:r>
    </w:p>
    <w:p>
      <w:pPr>
        <w:pStyle w:val="BodyText"/>
        <w:spacing w:line="360" w:lineRule="auto" w:before="271"/>
        <w:ind w:left="308" w:right="454"/>
        <w:jc w:val="both"/>
      </w:pPr>
      <w:r>
        <w:rPr>
          <w:color w:val="1D1B11"/>
        </w:rPr>
        <w:t>This to certify the project work was successful carried carry out by group 1 of the department of sciences laboratory technology</w:t>
      </w:r>
      <w:r>
        <w:rPr>
          <w:color w:val="1D1B11"/>
          <w:spacing w:val="-2"/>
        </w:rPr>
        <w:t> </w:t>
      </w:r>
      <w:r>
        <w:rPr>
          <w:color w:val="1D1B11"/>
        </w:rPr>
        <w:t>and has been</w:t>
      </w:r>
      <w:r>
        <w:rPr>
          <w:color w:val="1D1B11"/>
          <w:spacing w:val="-2"/>
        </w:rPr>
        <w:t> </w:t>
      </w:r>
      <w:r>
        <w:rPr>
          <w:color w:val="1D1B11"/>
        </w:rPr>
        <w:t>prepared in</w:t>
      </w:r>
      <w:r>
        <w:rPr>
          <w:color w:val="1D1B11"/>
          <w:spacing w:val="-2"/>
        </w:rPr>
        <w:t> </w:t>
      </w:r>
      <w:r>
        <w:rPr>
          <w:color w:val="1D1B11"/>
        </w:rPr>
        <w:t>accordance with</w:t>
      </w:r>
      <w:r>
        <w:rPr>
          <w:color w:val="1D1B11"/>
          <w:spacing w:val="-2"/>
        </w:rPr>
        <w:t> </w:t>
      </w:r>
      <w:r>
        <w:rPr>
          <w:color w:val="1D1B11"/>
        </w:rPr>
        <w:t>the regulation governing the preparation</w:t>
      </w:r>
      <w:r>
        <w:rPr>
          <w:color w:val="1D1B11"/>
          <w:spacing w:val="-10"/>
        </w:rPr>
        <w:t> </w:t>
      </w:r>
      <w:r>
        <w:rPr>
          <w:color w:val="1D1B11"/>
        </w:rPr>
        <w:t>and presentation</w:t>
      </w:r>
      <w:r>
        <w:rPr>
          <w:color w:val="1D1B11"/>
          <w:spacing w:val="40"/>
        </w:rPr>
        <w:t> </w:t>
      </w:r>
      <w:r>
        <w:rPr>
          <w:color w:val="1D1B11"/>
        </w:rPr>
        <w:t>of kwara polytechnic,</w:t>
      </w:r>
      <w:r>
        <w:rPr>
          <w:color w:val="1D1B11"/>
          <w:spacing w:val="40"/>
        </w:rPr>
        <w:t> </w:t>
      </w:r>
      <w:r>
        <w:rPr>
          <w:color w:val="1D1B11"/>
        </w:rPr>
        <w:t>Ilorin.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6"/>
        <w:rPr>
          <w:sz w:val="20"/>
        </w:rPr>
      </w:pPr>
      <w:r>
        <w:rPr>
          <w:sz w:val="20"/>
        </w:rPr>
        <mc:AlternateContent>
          <mc:Choice Requires="wps">
            <w:drawing>
              <wp:anchor distT="0" distB="0" distL="0" distR="0" allowOverlap="1" layoutInCell="1" locked="0" behindDoc="1" simplePos="0" relativeHeight="487587840">
                <wp:simplePos x="0" y="0"/>
                <wp:positionH relativeFrom="page">
                  <wp:posOffset>915352</wp:posOffset>
                </wp:positionH>
                <wp:positionV relativeFrom="paragraph">
                  <wp:posOffset>190839</wp:posOffset>
                </wp:positionV>
                <wp:extent cx="1219200" cy="1270"/>
                <wp:effectExtent l="0" t="0" r="0" b="0"/>
                <wp:wrapTopAndBottom/>
                <wp:docPr id="1" name="Graphic 1"/>
                <wp:cNvGraphicFramePr>
                  <a:graphicFrameLocks/>
                </wp:cNvGraphicFramePr>
                <a:graphic>
                  <a:graphicData uri="http://schemas.microsoft.com/office/word/2010/wordprocessingShape">
                    <wps:wsp>
                      <wps:cNvPr id="1" name="Graphic 1"/>
                      <wps:cNvSpPr/>
                      <wps:spPr>
                        <a:xfrm>
                          <a:off x="0" y="0"/>
                          <a:ext cx="1219200" cy="1270"/>
                        </a:xfrm>
                        <a:custGeom>
                          <a:avLst/>
                          <a:gdLst/>
                          <a:ahLst/>
                          <a:cxnLst/>
                          <a:rect l="l" t="t" r="r" b="b"/>
                          <a:pathLst>
                            <a:path w="1219200" h="0">
                              <a:moveTo>
                                <a:pt x="0" y="0"/>
                              </a:moveTo>
                              <a:lnTo>
                                <a:pt x="1219200" y="0"/>
                              </a:lnTo>
                            </a:path>
                          </a:pathLst>
                        </a:custGeom>
                        <a:ln w="9601">
                          <a:solidFill>
                            <a:srgbClr val="1C1A10"/>
                          </a:solidFill>
                          <a:prstDash val="solid"/>
                        </a:ln>
                      </wps:spPr>
                      <wps:bodyPr wrap="square" lIns="0" tIns="0" rIns="0" bIns="0" rtlCol="0">
                        <a:prstTxWarp prst="textNoShape">
                          <a:avLst/>
                        </a:prstTxWarp>
                        <a:noAutofit/>
                      </wps:bodyPr>
                    </wps:wsp>
                  </a:graphicData>
                </a:graphic>
              </wp:anchor>
            </w:drawing>
          </mc:Choice>
          <mc:Fallback>
            <w:pict>
              <v:shape style="position:absolute;margin-left:72.074997pt;margin-top:15.026708pt;width:96pt;height:.1pt;mso-position-horizontal-relative:page;mso-position-vertical-relative:paragraph;z-index:-15728640;mso-wrap-distance-left:0;mso-wrap-distance-right:0" id="docshape1" coordorigin="1441,301" coordsize="1920,0" path="m1441,301l3362,301e" filled="false" stroked="true" strokeweight=".756pt" strokecolor="#1c1a10">
                <v:path arrowok="t"/>
                <v:stroke dashstyle="solid"/>
                <w10:wrap type="topAndBottom"/>
              </v:shape>
            </w:pict>
          </mc:Fallback>
        </mc:AlternateContent>
      </w:r>
      <w:r>
        <w:rPr>
          <w:sz w:val="20"/>
        </w:rPr>
        <mc:AlternateContent>
          <mc:Choice Requires="wps">
            <w:drawing>
              <wp:anchor distT="0" distB="0" distL="0" distR="0" allowOverlap="1" layoutInCell="1" locked="0" behindDoc="1" simplePos="0" relativeHeight="487588352">
                <wp:simplePos x="0" y="0"/>
                <wp:positionH relativeFrom="page">
                  <wp:posOffset>5454015</wp:posOffset>
                </wp:positionH>
                <wp:positionV relativeFrom="paragraph">
                  <wp:posOffset>190839</wp:posOffset>
                </wp:positionV>
                <wp:extent cx="1066800" cy="1270"/>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1066800" cy="1270"/>
                        </a:xfrm>
                        <a:custGeom>
                          <a:avLst/>
                          <a:gdLst/>
                          <a:ahLst/>
                          <a:cxnLst/>
                          <a:rect l="l" t="t" r="r" b="b"/>
                          <a:pathLst>
                            <a:path w="1066800" h="0">
                              <a:moveTo>
                                <a:pt x="0" y="0"/>
                              </a:moveTo>
                              <a:lnTo>
                                <a:pt x="1066800" y="0"/>
                              </a:lnTo>
                            </a:path>
                          </a:pathLst>
                        </a:custGeom>
                        <a:ln w="9601">
                          <a:solidFill>
                            <a:srgbClr val="1C1A10"/>
                          </a:solidFill>
                          <a:prstDash val="solid"/>
                        </a:ln>
                      </wps:spPr>
                      <wps:bodyPr wrap="square" lIns="0" tIns="0" rIns="0" bIns="0" rtlCol="0">
                        <a:prstTxWarp prst="textNoShape">
                          <a:avLst/>
                        </a:prstTxWarp>
                        <a:noAutofit/>
                      </wps:bodyPr>
                    </wps:wsp>
                  </a:graphicData>
                </a:graphic>
              </wp:anchor>
            </w:drawing>
          </mc:Choice>
          <mc:Fallback>
            <w:pict>
              <v:shape style="position:absolute;margin-left:429.450012pt;margin-top:15.026708pt;width:84pt;height:.1pt;mso-position-horizontal-relative:page;mso-position-vertical-relative:paragraph;z-index:-15728128;mso-wrap-distance-left:0;mso-wrap-distance-right:0" id="docshape2" coordorigin="8589,301" coordsize="1680,0" path="m8589,301l10269,301e" filled="false" stroked="true" strokeweight=".756pt" strokecolor="#1c1a10">
                <v:path arrowok="t"/>
                <v:stroke dashstyle="solid"/>
                <w10:wrap type="topAndBottom"/>
              </v:shape>
            </w:pict>
          </mc:Fallback>
        </mc:AlternateContent>
      </w:r>
    </w:p>
    <w:p>
      <w:pPr>
        <w:pStyle w:val="BodyText"/>
      </w:pPr>
    </w:p>
    <w:p>
      <w:pPr>
        <w:pStyle w:val="Heading2"/>
        <w:spacing w:before="0"/>
        <w:ind w:left="7996" w:firstLine="0"/>
      </w:pPr>
      <w:r>
        <w:rPr>
          <w:color w:val="1D1B11"/>
          <w:spacing w:val="-4"/>
        </w:rPr>
        <w:t>DATE</w:t>
      </w:r>
    </w:p>
    <w:p>
      <w:pPr>
        <w:spacing w:before="0"/>
        <w:ind w:left="308" w:right="0" w:firstLine="0"/>
        <w:jc w:val="left"/>
        <w:rPr>
          <w:b/>
          <w:sz w:val="24"/>
        </w:rPr>
      </w:pPr>
      <w:r>
        <w:rPr>
          <w:b/>
          <w:color w:val="1D1B11"/>
          <w:sz w:val="24"/>
        </w:rPr>
        <w:t>DR.OLAORE </w:t>
      </w:r>
      <w:r>
        <w:rPr>
          <w:b/>
          <w:color w:val="1D1B11"/>
          <w:spacing w:val="-5"/>
          <w:sz w:val="24"/>
        </w:rPr>
        <w:t>K.O</w:t>
      </w:r>
    </w:p>
    <w:p>
      <w:pPr>
        <w:spacing w:before="9"/>
        <w:ind w:left="308" w:right="0" w:firstLine="0"/>
        <w:jc w:val="left"/>
        <w:rPr>
          <w:b/>
          <w:i/>
          <w:sz w:val="27"/>
        </w:rPr>
      </w:pPr>
      <w:r>
        <w:rPr>
          <w:b/>
          <w:i/>
          <w:color w:val="1D1B11"/>
          <w:sz w:val="27"/>
        </w:rPr>
        <w:t>(Project</w:t>
      </w:r>
      <w:r>
        <w:rPr>
          <w:b/>
          <w:i/>
          <w:color w:val="1D1B11"/>
          <w:spacing w:val="25"/>
          <w:sz w:val="27"/>
        </w:rPr>
        <w:t> </w:t>
      </w:r>
      <w:r>
        <w:rPr>
          <w:b/>
          <w:i/>
          <w:color w:val="1D1B11"/>
          <w:spacing w:val="-2"/>
          <w:sz w:val="27"/>
        </w:rPr>
        <w:t>supervisor)</w: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28"/>
        <w:rPr>
          <w:b/>
          <w:i/>
          <w:sz w:val="20"/>
        </w:rPr>
      </w:pPr>
      <w:r>
        <w:rPr>
          <w:b/>
          <w:i/>
          <w:sz w:val="20"/>
        </w:rPr>
        <mc:AlternateContent>
          <mc:Choice Requires="wps">
            <w:drawing>
              <wp:anchor distT="0" distB="0" distL="0" distR="0" allowOverlap="1" layoutInCell="1" locked="0" behindDoc="1" simplePos="0" relativeHeight="487588864">
                <wp:simplePos x="0" y="0"/>
                <wp:positionH relativeFrom="page">
                  <wp:posOffset>915352</wp:posOffset>
                </wp:positionH>
                <wp:positionV relativeFrom="paragraph">
                  <wp:posOffset>179204</wp:posOffset>
                </wp:positionV>
                <wp:extent cx="1143000" cy="1270"/>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1143000" cy="1270"/>
                        </a:xfrm>
                        <a:custGeom>
                          <a:avLst/>
                          <a:gdLst/>
                          <a:ahLst/>
                          <a:cxnLst/>
                          <a:rect l="l" t="t" r="r" b="b"/>
                          <a:pathLst>
                            <a:path w="1143000" h="0">
                              <a:moveTo>
                                <a:pt x="0" y="0"/>
                              </a:moveTo>
                              <a:lnTo>
                                <a:pt x="1143000" y="0"/>
                              </a:lnTo>
                            </a:path>
                          </a:pathLst>
                        </a:custGeom>
                        <a:ln w="9601">
                          <a:solidFill>
                            <a:srgbClr val="1C1A10"/>
                          </a:solidFill>
                          <a:prstDash val="solid"/>
                        </a:ln>
                      </wps:spPr>
                      <wps:bodyPr wrap="square" lIns="0" tIns="0" rIns="0" bIns="0" rtlCol="0">
                        <a:prstTxWarp prst="textNoShape">
                          <a:avLst/>
                        </a:prstTxWarp>
                        <a:noAutofit/>
                      </wps:bodyPr>
                    </wps:wsp>
                  </a:graphicData>
                </a:graphic>
              </wp:anchor>
            </w:drawing>
          </mc:Choice>
          <mc:Fallback>
            <w:pict>
              <v:shape style="position:absolute;margin-left:72.074997pt;margin-top:14.110599pt;width:90pt;height:.1pt;mso-position-horizontal-relative:page;mso-position-vertical-relative:paragraph;z-index:-15727616;mso-wrap-distance-left:0;mso-wrap-distance-right:0" id="docshape3" coordorigin="1441,282" coordsize="1800,0" path="m1441,282l3242,282e" filled="false" stroked="true" strokeweight=".756pt" strokecolor="#1c1a10">
                <v:path arrowok="t"/>
                <v:stroke dashstyle="solid"/>
                <w10:wrap type="topAndBottom"/>
              </v:shape>
            </w:pict>
          </mc:Fallback>
        </mc:AlternateContent>
      </w:r>
      <w:r>
        <w:rPr>
          <w:b/>
          <w:i/>
          <w:sz w:val="20"/>
        </w:rPr>
        <mc:AlternateContent>
          <mc:Choice Requires="wps">
            <w:drawing>
              <wp:anchor distT="0" distB="0" distL="0" distR="0" allowOverlap="1" layoutInCell="1" locked="0" behindDoc="1" simplePos="0" relativeHeight="487589376">
                <wp:simplePos x="0" y="0"/>
                <wp:positionH relativeFrom="page">
                  <wp:posOffset>5525452</wp:posOffset>
                </wp:positionH>
                <wp:positionV relativeFrom="paragraph">
                  <wp:posOffset>179204</wp:posOffset>
                </wp:positionV>
                <wp:extent cx="990600" cy="1270"/>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990600" cy="1270"/>
                        </a:xfrm>
                        <a:custGeom>
                          <a:avLst/>
                          <a:gdLst/>
                          <a:ahLst/>
                          <a:cxnLst/>
                          <a:rect l="l" t="t" r="r" b="b"/>
                          <a:pathLst>
                            <a:path w="990600" h="0">
                              <a:moveTo>
                                <a:pt x="0" y="0"/>
                              </a:moveTo>
                              <a:lnTo>
                                <a:pt x="990600" y="0"/>
                              </a:lnTo>
                            </a:path>
                          </a:pathLst>
                        </a:custGeom>
                        <a:ln w="9601">
                          <a:solidFill>
                            <a:srgbClr val="1C1A10"/>
                          </a:solidFill>
                          <a:prstDash val="solid"/>
                        </a:ln>
                      </wps:spPr>
                      <wps:bodyPr wrap="square" lIns="0" tIns="0" rIns="0" bIns="0" rtlCol="0">
                        <a:prstTxWarp prst="textNoShape">
                          <a:avLst/>
                        </a:prstTxWarp>
                        <a:noAutofit/>
                      </wps:bodyPr>
                    </wps:wsp>
                  </a:graphicData>
                </a:graphic>
              </wp:anchor>
            </w:drawing>
          </mc:Choice>
          <mc:Fallback>
            <w:pict>
              <v:shape style="position:absolute;margin-left:435.075012pt;margin-top:14.110599pt;width:78pt;height:.1pt;mso-position-horizontal-relative:page;mso-position-vertical-relative:paragraph;z-index:-15727104;mso-wrap-distance-left:0;mso-wrap-distance-right:0" id="docshape4" coordorigin="8702,282" coordsize="1560,0" path="m8702,282l10262,282e" filled="false" stroked="true" strokeweight=".756pt" strokecolor="#1c1a10">
                <v:path arrowok="t"/>
                <v:stroke dashstyle="solid"/>
                <w10:wrap type="topAndBottom"/>
              </v:shape>
            </w:pict>
          </mc:Fallback>
        </mc:AlternateContent>
      </w:r>
    </w:p>
    <w:p>
      <w:pPr>
        <w:tabs>
          <w:tab w:pos="8195" w:val="left" w:leader="none"/>
        </w:tabs>
        <w:spacing w:before="8"/>
        <w:ind w:left="308" w:right="0" w:firstLine="0"/>
        <w:jc w:val="left"/>
        <w:rPr>
          <w:b/>
          <w:sz w:val="24"/>
        </w:rPr>
      </w:pPr>
      <w:r>
        <w:rPr>
          <w:b/>
          <w:i/>
          <w:color w:val="1D1B11"/>
          <w:sz w:val="27"/>
        </w:rPr>
        <w:t>Head</w:t>
      </w:r>
      <w:r>
        <w:rPr>
          <w:b/>
          <w:i/>
          <w:color w:val="1D1B11"/>
          <w:spacing w:val="16"/>
          <w:sz w:val="27"/>
        </w:rPr>
        <w:t> </w:t>
      </w:r>
      <w:r>
        <w:rPr>
          <w:b/>
          <w:i/>
          <w:color w:val="1D1B11"/>
          <w:sz w:val="27"/>
        </w:rPr>
        <w:t>of</w:t>
      </w:r>
      <w:r>
        <w:rPr>
          <w:b/>
          <w:i/>
          <w:color w:val="1D1B11"/>
          <w:spacing w:val="2"/>
          <w:sz w:val="27"/>
        </w:rPr>
        <w:t> </w:t>
      </w:r>
      <w:r>
        <w:rPr>
          <w:b/>
          <w:i/>
          <w:color w:val="1D1B11"/>
          <w:sz w:val="27"/>
        </w:rPr>
        <w:t>unit</w:t>
      </w:r>
      <w:r>
        <w:rPr>
          <w:b/>
          <w:i/>
          <w:color w:val="1D1B11"/>
          <w:spacing w:val="31"/>
          <w:sz w:val="27"/>
        </w:rPr>
        <w:t> </w:t>
      </w:r>
      <w:r>
        <w:rPr>
          <w:b/>
          <w:i/>
          <w:color w:val="1D1B11"/>
          <w:spacing w:val="-2"/>
          <w:sz w:val="27"/>
        </w:rPr>
        <w:t>(physical/eletronic</w:t>
      </w:r>
      <w:r>
        <w:rPr>
          <w:b/>
          <w:color w:val="1D1B11"/>
          <w:spacing w:val="-2"/>
          <w:sz w:val="24"/>
        </w:rPr>
        <w:t>)</w:t>
      </w:r>
      <w:r>
        <w:rPr>
          <w:b/>
          <w:color w:val="1D1B11"/>
          <w:sz w:val="24"/>
        </w:rPr>
        <w:tab/>
      </w:r>
      <w:r>
        <w:rPr>
          <w:b/>
          <w:color w:val="1D1B11"/>
          <w:spacing w:val="-4"/>
          <w:sz w:val="24"/>
        </w:rPr>
        <w:t>DATE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8"/>
        <w:rPr>
          <w:b/>
          <w:sz w:val="20"/>
        </w:rPr>
      </w:pPr>
      <w:r>
        <w:rPr>
          <w:b/>
          <w:sz w:val="20"/>
        </w:rPr>
        <mc:AlternateContent>
          <mc:Choice Requires="wps">
            <w:drawing>
              <wp:anchor distT="0" distB="0" distL="0" distR="0" allowOverlap="1" layoutInCell="1" locked="0" behindDoc="1" simplePos="0" relativeHeight="487589888">
                <wp:simplePos x="0" y="0"/>
                <wp:positionH relativeFrom="page">
                  <wp:posOffset>915352</wp:posOffset>
                </wp:positionH>
                <wp:positionV relativeFrom="paragraph">
                  <wp:posOffset>204535</wp:posOffset>
                </wp:positionV>
                <wp:extent cx="1143000" cy="127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1143000" cy="1270"/>
                        </a:xfrm>
                        <a:custGeom>
                          <a:avLst/>
                          <a:gdLst/>
                          <a:ahLst/>
                          <a:cxnLst/>
                          <a:rect l="l" t="t" r="r" b="b"/>
                          <a:pathLst>
                            <a:path w="1143000" h="0">
                              <a:moveTo>
                                <a:pt x="0" y="0"/>
                              </a:moveTo>
                              <a:lnTo>
                                <a:pt x="1143000" y="0"/>
                              </a:lnTo>
                            </a:path>
                          </a:pathLst>
                        </a:custGeom>
                        <a:ln w="9601">
                          <a:solidFill>
                            <a:srgbClr val="1C1A10"/>
                          </a:solidFill>
                          <a:prstDash val="solid"/>
                        </a:ln>
                      </wps:spPr>
                      <wps:bodyPr wrap="square" lIns="0" tIns="0" rIns="0" bIns="0" rtlCol="0">
                        <a:prstTxWarp prst="textNoShape">
                          <a:avLst/>
                        </a:prstTxWarp>
                        <a:noAutofit/>
                      </wps:bodyPr>
                    </wps:wsp>
                  </a:graphicData>
                </a:graphic>
              </wp:anchor>
            </w:drawing>
          </mc:Choice>
          <mc:Fallback>
            <w:pict>
              <v:shape style="position:absolute;margin-left:72.074997pt;margin-top:16.105164pt;width:90pt;height:.1pt;mso-position-horizontal-relative:page;mso-position-vertical-relative:paragraph;z-index:-15726592;mso-wrap-distance-left:0;mso-wrap-distance-right:0" id="docshape5" coordorigin="1441,322" coordsize="1800,0" path="m1441,322l3242,322e" filled="false" stroked="true" strokeweight=".756pt" strokecolor="#1c1a10">
                <v:path arrowok="t"/>
                <v:stroke dashstyle="solid"/>
                <w10:wrap type="topAndBottom"/>
              </v:shape>
            </w:pict>
          </mc:Fallback>
        </mc:AlternateContent>
      </w:r>
      <w:r>
        <w:rPr>
          <w:b/>
          <w:sz w:val="20"/>
        </w:rPr>
        <mc:AlternateContent>
          <mc:Choice Requires="wps">
            <w:drawing>
              <wp:anchor distT="0" distB="0" distL="0" distR="0" allowOverlap="1" layoutInCell="1" locked="0" behindDoc="1" simplePos="0" relativeHeight="487590400">
                <wp:simplePos x="0" y="0"/>
                <wp:positionH relativeFrom="page">
                  <wp:posOffset>5525452</wp:posOffset>
                </wp:positionH>
                <wp:positionV relativeFrom="paragraph">
                  <wp:posOffset>204535</wp:posOffset>
                </wp:positionV>
                <wp:extent cx="990600" cy="127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990600" cy="1270"/>
                        </a:xfrm>
                        <a:custGeom>
                          <a:avLst/>
                          <a:gdLst/>
                          <a:ahLst/>
                          <a:cxnLst/>
                          <a:rect l="l" t="t" r="r" b="b"/>
                          <a:pathLst>
                            <a:path w="990600" h="0">
                              <a:moveTo>
                                <a:pt x="0" y="0"/>
                              </a:moveTo>
                              <a:lnTo>
                                <a:pt x="990600" y="0"/>
                              </a:lnTo>
                            </a:path>
                          </a:pathLst>
                        </a:custGeom>
                        <a:ln w="9601">
                          <a:solidFill>
                            <a:srgbClr val="1C1A10"/>
                          </a:solidFill>
                          <a:prstDash val="solid"/>
                        </a:ln>
                      </wps:spPr>
                      <wps:bodyPr wrap="square" lIns="0" tIns="0" rIns="0" bIns="0" rtlCol="0">
                        <a:prstTxWarp prst="textNoShape">
                          <a:avLst/>
                        </a:prstTxWarp>
                        <a:noAutofit/>
                      </wps:bodyPr>
                    </wps:wsp>
                  </a:graphicData>
                </a:graphic>
              </wp:anchor>
            </w:drawing>
          </mc:Choice>
          <mc:Fallback>
            <w:pict>
              <v:shape style="position:absolute;margin-left:435.075012pt;margin-top:16.105164pt;width:78pt;height:.1pt;mso-position-horizontal-relative:page;mso-position-vertical-relative:paragraph;z-index:-15726080;mso-wrap-distance-left:0;mso-wrap-distance-right:0" id="docshape6" coordorigin="8702,322" coordsize="1560,0" path="m8702,322l10262,322e" filled="false" stroked="true" strokeweight=".756pt" strokecolor="#1c1a10">
                <v:path arrowok="t"/>
                <v:stroke dashstyle="solid"/>
                <w10:wrap type="topAndBottom"/>
              </v:shape>
            </w:pict>
          </mc:Fallback>
        </mc:AlternateContent>
      </w:r>
    </w:p>
    <w:p>
      <w:pPr>
        <w:pStyle w:val="Heading2"/>
        <w:tabs>
          <w:tab w:pos="8128" w:val="left" w:leader="none"/>
        </w:tabs>
        <w:spacing w:before="0"/>
        <w:ind w:left="308" w:firstLine="0"/>
      </w:pPr>
      <w:r>
        <w:rPr>
          <w:color w:val="1D1B11"/>
        </w:rPr>
        <w:t>DR.USMAN</w:t>
      </w:r>
      <w:r>
        <w:rPr>
          <w:color w:val="1D1B11"/>
          <w:spacing w:val="8"/>
        </w:rPr>
        <w:t> </w:t>
      </w:r>
      <w:r>
        <w:rPr>
          <w:color w:val="1D1B11"/>
        </w:rPr>
        <w:t>A</w:t>
      </w:r>
      <w:r>
        <w:rPr>
          <w:color w:val="1D1B11"/>
          <w:spacing w:val="-9"/>
        </w:rPr>
        <w:t> </w:t>
      </w:r>
      <w:r>
        <w:rPr>
          <w:color w:val="1D1B11"/>
          <w:spacing w:val="-10"/>
        </w:rPr>
        <w:t>.</w:t>
      </w:r>
      <w:r>
        <w:rPr>
          <w:color w:val="1D1B11"/>
        </w:rPr>
        <w:tab/>
      </w:r>
      <w:r>
        <w:rPr>
          <w:color w:val="1D1B11"/>
          <w:spacing w:val="-4"/>
        </w:rPr>
        <w:t>DATE</w:t>
      </w:r>
    </w:p>
    <w:p>
      <w:pPr>
        <w:spacing w:before="8"/>
        <w:ind w:left="308" w:right="0" w:firstLine="0"/>
        <w:jc w:val="left"/>
        <w:rPr>
          <w:b/>
          <w:i/>
          <w:sz w:val="27"/>
        </w:rPr>
      </w:pPr>
      <w:r>
        <w:rPr>
          <w:b/>
          <w:i/>
          <w:color w:val="1D1B11"/>
          <w:sz w:val="27"/>
        </w:rPr>
        <w:t>(Head</w:t>
      </w:r>
      <w:r>
        <w:rPr>
          <w:b/>
          <w:i/>
          <w:color w:val="1D1B11"/>
          <w:spacing w:val="11"/>
          <w:sz w:val="27"/>
        </w:rPr>
        <w:t> </w:t>
      </w:r>
      <w:r>
        <w:rPr>
          <w:b/>
          <w:i/>
          <w:color w:val="1D1B11"/>
          <w:sz w:val="27"/>
        </w:rPr>
        <w:t>of</w:t>
      </w:r>
      <w:r>
        <w:rPr>
          <w:b/>
          <w:i/>
          <w:color w:val="1D1B11"/>
          <w:spacing w:val="24"/>
          <w:sz w:val="27"/>
        </w:rPr>
        <w:t> </w:t>
      </w:r>
      <w:r>
        <w:rPr>
          <w:b/>
          <w:i/>
          <w:color w:val="1D1B11"/>
          <w:spacing w:val="-2"/>
          <w:sz w:val="27"/>
        </w:rPr>
        <w:t>department)</w:t>
      </w:r>
    </w:p>
    <w:p>
      <w:pPr>
        <w:spacing w:after="0"/>
        <w:jc w:val="left"/>
        <w:rPr>
          <w:b/>
          <w:i/>
          <w:sz w:val="27"/>
        </w:rPr>
        <w:sectPr>
          <w:pgSz w:w="11810" w:h="14840"/>
          <w:pgMar w:top="1340" w:bottom="280" w:left="1133" w:right="992"/>
        </w:sectPr>
      </w:pPr>
    </w:p>
    <w:p>
      <w:pPr>
        <w:pStyle w:val="Heading2"/>
        <w:ind w:left="0" w:right="339" w:firstLine="0"/>
        <w:jc w:val="center"/>
      </w:pPr>
      <w:bookmarkStart w:name="_TOC_250030" w:id="2"/>
      <w:bookmarkEnd w:id="2"/>
      <w:r>
        <w:rPr>
          <w:spacing w:val="-2"/>
        </w:rPr>
        <w:t>DEDICATION</w:t>
      </w:r>
    </w:p>
    <w:p>
      <w:pPr>
        <w:pStyle w:val="BodyText"/>
        <w:rPr>
          <w:b/>
        </w:rPr>
      </w:pPr>
    </w:p>
    <w:p>
      <w:pPr>
        <w:pStyle w:val="BodyText"/>
        <w:spacing w:line="480" w:lineRule="auto" w:before="1"/>
        <w:ind w:left="308" w:right="457"/>
        <w:jc w:val="both"/>
      </w:pPr>
      <w:r>
        <w:rPr/>
        <w:t>This project work is dedicated to Almighty God, the most beneficent, the merciful, who is worthy of praise, that gave us strength, power, wisdom to understand the course and showered us His mercy on us throughout</w:t>
      </w:r>
      <w:r>
        <w:rPr>
          <w:spacing w:val="40"/>
        </w:rPr>
        <w:t> </w:t>
      </w:r>
      <w:r>
        <w:rPr/>
        <w:t>this project.</w:t>
      </w:r>
    </w:p>
    <w:p>
      <w:pPr>
        <w:pStyle w:val="BodyText"/>
        <w:spacing w:line="480" w:lineRule="auto" w:before="1"/>
        <w:ind w:left="308" w:right="468"/>
        <w:jc w:val="both"/>
      </w:pPr>
      <w:r>
        <w:rPr/>
        <w:t>We also</w:t>
      </w:r>
      <w:r>
        <w:rPr>
          <w:spacing w:val="-1"/>
        </w:rPr>
        <w:t> </w:t>
      </w:r>
      <w:r>
        <w:rPr/>
        <w:t>dedicate this project</w:t>
      </w:r>
      <w:r>
        <w:rPr>
          <w:spacing w:val="-8"/>
        </w:rPr>
        <w:t> </w:t>
      </w:r>
      <w:r>
        <w:rPr/>
        <w:t>to</w:t>
      </w:r>
      <w:r>
        <w:rPr>
          <w:spacing w:val="-1"/>
        </w:rPr>
        <w:t> </w:t>
      </w:r>
      <w:r>
        <w:rPr/>
        <w:t>our beloved</w:t>
      </w:r>
      <w:r>
        <w:rPr>
          <w:spacing w:val="-1"/>
        </w:rPr>
        <w:t> </w:t>
      </w:r>
      <w:r>
        <w:rPr/>
        <w:t>parents for their tireless effort</w:t>
      </w:r>
      <w:r>
        <w:rPr>
          <w:spacing w:val="-8"/>
        </w:rPr>
        <w:t> </w:t>
      </w:r>
      <w:r>
        <w:rPr/>
        <w:t>in</w:t>
      </w:r>
      <w:r>
        <w:rPr>
          <w:spacing w:val="-13"/>
        </w:rPr>
        <w:t> </w:t>
      </w:r>
      <w:r>
        <w:rPr/>
        <w:t>supporting</w:t>
      </w:r>
      <w:r>
        <w:rPr>
          <w:spacing w:val="-13"/>
        </w:rPr>
        <w:t> </w:t>
      </w:r>
      <w:r>
        <w:rPr/>
        <w:t>and encouraging</w:t>
      </w:r>
      <w:r>
        <w:rPr>
          <w:spacing w:val="35"/>
        </w:rPr>
        <w:t> </w:t>
      </w:r>
      <w:r>
        <w:rPr/>
        <w:t>us throughout</w:t>
      </w:r>
      <w:r>
        <w:rPr>
          <w:spacing w:val="40"/>
        </w:rPr>
        <w:t> </w:t>
      </w:r>
      <w:r>
        <w:rPr/>
        <w:t>the program.</w:t>
      </w:r>
    </w:p>
    <w:p>
      <w:pPr>
        <w:pStyle w:val="BodyText"/>
        <w:spacing w:line="480" w:lineRule="auto" w:before="1"/>
        <w:ind w:left="308" w:right="464"/>
        <w:jc w:val="both"/>
      </w:pPr>
      <w:r>
        <w:rPr/>
        <w:t>Also this project is dedicated to all the lectures and staffs of the department of science laboratory</w:t>
      </w:r>
      <w:r>
        <w:rPr>
          <w:spacing w:val="-4"/>
        </w:rPr>
        <w:t> </w:t>
      </w:r>
      <w:r>
        <w:rPr/>
        <w:t>technology,</w:t>
      </w:r>
      <w:r>
        <w:rPr>
          <w:spacing w:val="40"/>
        </w:rPr>
        <w:t> </w:t>
      </w:r>
      <w:r>
        <w:rPr/>
        <w:t>Kwara</w:t>
      </w:r>
      <w:r>
        <w:rPr>
          <w:spacing w:val="-3"/>
        </w:rPr>
        <w:t> </w:t>
      </w:r>
      <w:r>
        <w:rPr/>
        <w:t>State Polytechnic,</w:t>
      </w:r>
      <w:r>
        <w:rPr>
          <w:spacing w:val="40"/>
        </w:rPr>
        <w:t> </w:t>
      </w:r>
      <w:r>
        <w:rPr/>
        <w:t>Ilorin.</w:t>
      </w:r>
    </w:p>
    <w:p>
      <w:pPr>
        <w:pStyle w:val="BodyText"/>
        <w:spacing w:after="0" w:line="480" w:lineRule="auto"/>
        <w:jc w:val="both"/>
        <w:sectPr>
          <w:pgSz w:w="11810" w:h="14840"/>
          <w:pgMar w:top="1340" w:bottom="280" w:left="1133" w:right="992"/>
        </w:sectPr>
      </w:pPr>
    </w:p>
    <w:p>
      <w:pPr>
        <w:pStyle w:val="Heading2"/>
        <w:ind w:left="3191" w:firstLine="0"/>
      </w:pPr>
      <w:r>
        <w:rPr>
          <w:spacing w:val="-2"/>
        </w:rPr>
        <w:t>ACKNOWLEDGEMENT</w:t>
      </w:r>
    </w:p>
    <w:p>
      <w:pPr>
        <w:pStyle w:val="BodyText"/>
        <w:rPr>
          <w:b/>
        </w:rPr>
      </w:pPr>
    </w:p>
    <w:p>
      <w:pPr>
        <w:pStyle w:val="BodyText"/>
        <w:spacing w:line="480" w:lineRule="auto" w:before="1"/>
        <w:ind w:left="308" w:right="436"/>
        <w:jc w:val="both"/>
      </w:pPr>
      <w:r>
        <w:rPr/>
        <w:t>We give</w:t>
      </w:r>
      <w:r>
        <w:rPr>
          <w:spacing w:val="-3"/>
        </w:rPr>
        <w:t> </w:t>
      </w:r>
      <w:r>
        <w:rPr/>
        <w:t>thanks</w:t>
      </w:r>
      <w:r>
        <w:rPr>
          <w:spacing w:val="-2"/>
        </w:rPr>
        <w:t> </w:t>
      </w:r>
      <w:r>
        <w:rPr/>
        <w:t>to</w:t>
      </w:r>
      <w:r>
        <w:rPr>
          <w:spacing w:val="-4"/>
        </w:rPr>
        <w:t> </w:t>
      </w:r>
      <w:r>
        <w:rPr/>
        <w:t>Almighty</w:t>
      </w:r>
      <w:r>
        <w:rPr>
          <w:spacing w:val="-15"/>
        </w:rPr>
        <w:t> </w:t>
      </w:r>
      <w:r>
        <w:rPr/>
        <w:t>God for</w:t>
      </w:r>
      <w:r>
        <w:rPr>
          <w:spacing w:val="-1"/>
        </w:rPr>
        <w:t> </w:t>
      </w:r>
      <w:r>
        <w:rPr/>
        <w:t>He</w:t>
      </w:r>
      <w:r>
        <w:rPr>
          <w:spacing w:val="-3"/>
        </w:rPr>
        <w:t> </w:t>
      </w:r>
      <w:r>
        <w:rPr/>
        <w:t>is</w:t>
      </w:r>
      <w:r>
        <w:rPr>
          <w:spacing w:val="-2"/>
        </w:rPr>
        <w:t> </w:t>
      </w:r>
      <w:r>
        <w:rPr/>
        <w:t>good</w:t>
      </w:r>
      <w:r>
        <w:rPr>
          <w:spacing w:val="-4"/>
        </w:rPr>
        <w:t> </w:t>
      </w:r>
      <w:r>
        <w:rPr/>
        <w:t>and</w:t>
      </w:r>
      <w:r>
        <w:rPr>
          <w:spacing w:val="-4"/>
        </w:rPr>
        <w:t> </w:t>
      </w:r>
      <w:r>
        <w:rPr/>
        <w:t>His mercies</w:t>
      </w:r>
      <w:r>
        <w:rPr>
          <w:spacing w:val="-2"/>
        </w:rPr>
        <w:t> </w:t>
      </w:r>
      <w:r>
        <w:rPr/>
        <w:t>endure</w:t>
      </w:r>
      <w:r>
        <w:rPr>
          <w:spacing w:val="-3"/>
        </w:rPr>
        <w:t> </w:t>
      </w:r>
      <w:r>
        <w:rPr/>
        <w:t>forever.</w:t>
      </w:r>
      <w:r>
        <w:rPr>
          <w:spacing w:val="-4"/>
        </w:rPr>
        <w:t> </w:t>
      </w:r>
      <w:r>
        <w:rPr/>
        <w:t>Our</w:t>
      </w:r>
      <w:r>
        <w:rPr>
          <w:spacing w:val="-1"/>
        </w:rPr>
        <w:t> </w:t>
      </w:r>
      <w:r>
        <w:rPr/>
        <w:t>special appreciation goes to our parents, siblings, guardians and friends. Our special appreciation also goes to our project</w:t>
      </w:r>
      <w:r>
        <w:rPr>
          <w:spacing w:val="-6"/>
        </w:rPr>
        <w:t> </w:t>
      </w:r>
      <w:r>
        <w:rPr/>
        <w:t>supervisor in</w:t>
      </w:r>
      <w:r>
        <w:rPr>
          <w:spacing w:val="-11"/>
        </w:rPr>
        <w:t> </w:t>
      </w:r>
      <w:r>
        <w:rPr/>
        <w:t>person</w:t>
      </w:r>
      <w:r>
        <w:rPr>
          <w:spacing w:val="-11"/>
        </w:rPr>
        <w:t> </w:t>
      </w:r>
      <w:r>
        <w:rPr/>
        <w:t>of</w:t>
      </w:r>
      <w:r>
        <w:rPr>
          <w:spacing w:val="-7"/>
        </w:rPr>
        <w:t> </w:t>
      </w:r>
      <w:r>
        <w:rPr/>
        <w:t>DR. K.O. OLAORE</w:t>
      </w:r>
      <w:r>
        <w:rPr>
          <w:spacing w:val="-2"/>
        </w:rPr>
        <w:t> </w:t>
      </w:r>
      <w:r>
        <w:rPr/>
        <w:t>who have been there for us before and during our project work, thanks for being our father during this journey. We sincerely appreciate you sir, Our prayer for you is that God should grant you more understanding and success in all your endeavor, and for your children, May God’s favor locate</w:t>
      </w:r>
      <w:r>
        <w:rPr>
          <w:spacing w:val="-15"/>
        </w:rPr>
        <w:t> </w:t>
      </w:r>
      <w:r>
        <w:rPr/>
        <w:t>them</w:t>
      </w:r>
      <w:r>
        <w:rPr>
          <w:spacing w:val="-12"/>
        </w:rPr>
        <w:t> </w:t>
      </w:r>
      <w:r>
        <w:rPr/>
        <w:t>wherever</w:t>
      </w:r>
      <w:r>
        <w:rPr>
          <w:spacing w:val="-1"/>
        </w:rPr>
        <w:t> </w:t>
      </w:r>
      <w:r>
        <w:rPr/>
        <w:t>they</w:t>
      </w:r>
      <w:r>
        <w:rPr>
          <w:spacing w:val="-5"/>
        </w:rPr>
        <w:t> </w:t>
      </w:r>
      <w:r>
        <w:rPr/>
        <w:t>go</w:t>
      </w:r>
      <w:r>
        <w:rPr>
          <w:spacing w:val="-4"/>
        </w:rPr>
        <w:t> </w:t>
      </w:r>
      <w:r>
        <w:rPr/>
        <w:t>in</w:t>
      </w:r>
      <w:r>
        <w:rPr>
          <w:spacing w:val="-15"/>
        </w:rPr>
        <w:t> </w:t>
      </w:r>
      <w:r>
        <w:rPr/>
        <w:t>life. We</w:t>
      </w:r>
      <w:r>
        <w:rPr>
          <w:spacing w:val="-3"/>
        </w:rPr>
        <w:t> </w:t>
      </w:r>
      <w:r>
        <w:rPr/>
        <w:t>as</w:t>
      </w:r>
      <w:r>
        <w:rPr>
          <w:spacing w:val="-2"/>
        </w:rPr>
        <w:t> </w:t>
      </w:r>
      <w:r>
        <w:rPr/>
        <w:t>well celebrate</w:t>
      </w:r>
      <w:r>
        <w:rPr>
          <w:spacing w:val="-3"/>
        </w:rPr>
        <w:t> </w:t>
      </w:r>
      <w:r>
        <w:rPr/>
        <w:t>and give</w:t>
      </w:r>
      <w:r>
        <w:rPr>
          <w:spacing w:val="-3"/>
        </w:rPr>
        <w:t> </w:t>
      </w:r>
      <w:r>
        <w:rPr/>
        <w:t>kudos to</w:t>
      </w:r>
      <w:r>
        <w:rPr>
          <w:spacing w:val="-4"/>
        </w:rPr>
        <w:t> </w:t>
      </w:r>
      <w:r>
        <w:rPr/>
        <w:t>all our</w:t>
      </w:r>
      <w:r>
        <w:rPr>
          <w:spacing w:val="-1"/>
        </w:rPr>
        <w:t> </w:t>
      </w:r>
      <w:r>
        <w:rPr/>
        <w:t>a</w:t>
      </w:r>
      <w:r>
        <w:rPr>
          <w:spacing w:val="-15"/>
        </w:rPr>
        <w:t> </w:t>
      </w:r>
      <w:r>
        <w:rPr/>
        <w:t>mazing and brilliant lecturers as well as the technologist of the department of science laboratory technology</w:t>
      </w:r>
      <w:r>
        <w:rPr>
          <w:spacing w:val="40"/>
        </w:rPr>
        <w:t> </w:t>
      </w:r>
      <w:r>
        <w:rPr/>
        <w:t>(Physics/Electronics Unit). God bless</w:t>
      </w:r>
      <w:r>
        <w:rPr>
          <w:spacing w:val="-5"/>
        </w:rPr>
        <w:t> </w:t>
      </w:r>
      <w:r>
        <w:rPr/>
        <w:t>you all</w:t>
      </w:r>
      <w:r>
        <w:rPr>
          <w:spacing w:val="-1"/>
        </w:rPr>
        <w:t> </w:t>
      </w:r>
      <w:r>
        <w:rPr/>
        <w:t>(AMEN).</w:t>
      </w:r>
    </w:p>
    <w:p>
      <w:pPr>
        <w:pStyle w:val="BodyText"/>
        <w:spacing w:after="0" w:line="480" w:lineRule="auto"/>
        <w:jc w:val="both"/>
        <w:sectPr>
          <w:pgSz w:w="11810" w:h="14840"/>
          <w:pgMar w:top="1340" w:bottom="280" w:left="1133" w:right="992"/>
        </w:sectPr>
      </w:pPr>
    </w:p>
    <w:p>
      <w:pPr>
        <w:pStyle w:val="Heading2"/>
        <w:ind w:left="327" w:right="450" w:firstLine="0"/>
        <w:jc w:val="center"/>
      </w:pPr>
      <w:r>
        <w:rPr>
          <w:color w:val="121212"/>
          <w:spacing w:val="-2"/>
        </w:rPr>
        <w:t>ABSTRACT</w:t>
      </w:r>
    </w:p>
    <w:p>
      <w:pPr>
        <w:pStyle w:val="BodyText"/>
        <w:rPr>
          <w:b/>
        </w:rPr>
      </w:pPr>
    </w:p>
    <w:p>
      <w:pPr>
        <w:spacing w:before="1"/>
        <w:ind w:left="308" w:right="424" w:firstLine="0"/>
        <w:jc w:val="both"/>
        <w:rPr>
          <w:i/>
          <w:sz w:val="24"/>
        </w:rPr>
      </w:pPr>
      <w:r>
        <w:rPr>
          <w:i/>
          <w:color w:val="121212"/>
          <w:sz w:val="24"/>
        </w:rPr>
        <w:t>Sun drying is the most common practice in drying agricultural products in Nigeria. The aim of this project is to carry out the performance evaluation of a stand-lone parabolic solar reflector for drying</w:t>
      </w:r>
      <w:r>
        <w:rPr>
          <w:i/>
          <w:color w:val="121212"/>
          <w:spacing w:val="-12"/>
          <w:sz w:val="24"/>
        </w:rPr>
        <w:t> </w:t>
      </w:r>
      <w:r>
        <w:rPr>
          <w:i/>
          <w:color w:val="121212"/>
          <w:sz w:val="24"/>
        </w:rPr>
        <w:t>tomatoes and cayenne pepper which was carried out on the 15</w:t>
      </w:r>
      <w:r>
        <w:rPr>
          <w:i/>
          <w:color w:val="121212"/>
          <w:sz w:val="24"/>
          <w:vertAlign w:val="superscript"/>
        </w:rPr>
        <w:t>th</w:t>
      </w:r>
      <w:r>
        <w:rPr>
          <w:i/>
          <w:color w:val="121212"/>
          <w:sz w:val="24"/>
          <w:vertAlign w:val="baseline"/>
        </w:rPr>
        <w:t> and </w:t>
      </w:r>
      <w:r>
        <w:rPr>
          <w:i/>
          <w:color w:val="121212"/>
          <w:sz w:val="24"/>
          <w:vertAlign w:val="baseline"/>
        </w:rPr>
        <w:t>17</w:t>
      </w:r>
      <w:r>
        <w:rPr>
          <w:i/>
          <w:color w:val="121212"/>
          <w:sz w:val="24"/>
          <w:vertAlign w:val="superscript"/>
        </w:rPr>
        <w:t>th</w:t>
      </w:r>
      <w:r>
        <w:rPr>
          <w:i/>
          <w:color w:val="121212"/>
          <w:sz w:val="24"/>
          <w:vertAlign w:val="baseline"/>
        </w:rPr>
        <w:t> of April,</w:t>
      </w:r>
      <w:r>
        <w:rPr>
          <w:i/>
          <w:color w:val="121212"/>
          <w:spacing w:val="-1"/>
          <w:sz w:val="24"/>
          <w:vertAlign w:val="baseline"/>
        </w:rPr>
        <w:t> </w:t>
      </w:r>
      <w:r>
        <w:rPr>
          <w:i/>
          <w:color w:val="121212"/>
          <w:sz w:val="24"/>
          <w:vertAlign w:val="baseline"/>
        </w:rPr>
        <w:t>2023</w:t>
      </w:r>
      <w:r>
        <w:rPr>
          <w:i/>
          <w:color w:val="121212"/>
          <w:spacing w:val="-1"/>
          <w:sz w:val="24"/>
          <w:vertAlign w:val="baseline"/>
        </w:rPr>
        <w:t> </w:t>
      </w:r>
      <w:r>
        <w:rPr>
          <w:i/>
          <w:color w:val="121212"/>
          <w:sz w:val="24"/>
          <w:vertAlign w:val="baseline"/>
        </w:rPr>
        <w:t>for both</w:t>
      </w:r>
      <w:r>
        <w:rPr>
          <w:i/>
          <w:color w:val="121212"/>
          <w:spacing w:val="-1"/>
          <w:sz w:val="24"/>
          <w:vertAlign w:val="baseline"/>
        </w:rPr>
        <w:t> </w:t>
      </w:r>
      <w:r>
        <w:rPr>
          <w:i/>
          <w:color w:val="121212"/>
          <w:sz w:val="24"/>
          <w:vertAlign w:val="baseline"/>
        </w:rPr>
        <w:t>tomatoes and</w:t>
      </w:r>
      <w:r>
        <w:rPr>
          <w:i/>
          <w:color w:val="121212"/>
          <w:spacing w:val="-1"/>
          <w:sz w:val="24"/>
          <w:vertAlign w:val="baseline"/>
        </w:rPr>
        <w:t> </w:t>
      </w:r>
      <w:r>
        <w:rPr>
          <w:i/>
          <w:color w:val="121212"/>
          <w:sz w:val="24"/>
          <w:vertAlign w:val="baseline"/>
        </w:rPr>
        <w:t>cayenne pepper respectively in</w:t>
      </w:r>
      <w:r>
        <w:rPr>
          <w:i/>
          <w:color w:val="121212"/>
          <w:spacing w:val="-1"/>
          <w:sz w:val="24"/>
          <w:vertAlign w:val="baseline"/>
        </w:rPr>
        <w:t> </w:t>
      </w:r>
      <w:r>
        <w:rPr>
          <w:i/>
          <w:color w:val="121212"/>
          <w:sz w:val="24"/>
          <w:vertAlign w:val="baseline"/>
        </w:rPr>
        <w:t>Physics and</w:t>
      </w:r>
      <w:r>
        <w:rPr>
          <w:i/>
          <w:color w:val="121212"/>
          <w:spacing w:val="-1"/>
          <w:sz w:val="24"/>
          <w:vertAlign w:val="baseline"/>
        </w:rPr>
        <w:t> </w:t>
      </w:r>
      <w:r>
        <w:rPr>
          <w:i/>
          <w:color w:val="121212"/>
          <w:sz w:val="24"/>
          <w:vertAlign w:val="baseline"/>
        </w:rPr>
        <w:t>Electronics unit (Science Laboratory Technology), Kwara state polytechnic , Ilorin. The global</w:t>
      </w:r>
      <w:r>
        <w:rPr>
          <w:i/>
          <w:color w:val="121212"/>
          <w:spacing w:val="80"/>
          <w:sz w:val="24"/>
          <w:vertAlign w:val="baseline"/>
        </w:rPr>
        <w:t> </w:t>
      </w:r>
      <w:r>
        <w:rPr>
          <w:i/>
          <w:color w:val="121212"/>
          <w:sz w:val="24"/>
          <w:vertAlign w:val="baseline"/>
        </w:rPr>
        <w:t>radiation obtained</w:t>
      </w:r>
      <w:r>
        <w:rPr>
          <w:i/>
          <w:color w:val="121212"/>
          <w:spacing w:val="-12"/>
          <w:sz w:val="24"/>
          <w:vertAlign w:val="baseline"/>
        </w:rPr>
        <w:t> </w:t>
      </w:r>
      <w:r>
        <w:rPr>
          <w:i/>
          <w:color w:val="121212"/>
          <w:sz w:val="24"/>
          <w:vertAlign w:val="baseline"/>
        </w:rPr>
        <w:t>for drying of tomatoes was 958.8W/m², the fluid temperature was 96.7˚C, the ambient temperature was 55.7˚C, absorber temperature was 98.4˚C and the global radiation obtained for drying</w:t>
      </w:r>
      <w:r>
        <w:rPr>
          <w:i/>
          <w:color w:val="121212"/>
          <w:spacing w:val="-1"/>
          <w:sz w:val="24"/>
          <w:vertAlign w:val="baseline"/>
        </w:rPr>
        <w:t> </w:t>
      </w:r>
      <w:r>
        <w:rPr>
          <w:i/>
          <w:color w:val="121212"/>
          <w:sz w:val="24"/>
          <w:vertAlign w:val="baseline"/>
        </w:rPr>
        <w:t>cayenne pepper was 822.3W/m², the ambient temperature was 90.3˚C, the absorber temperature was 93.4˚C. Therefore, from</w:t>
      </w:r>
      <w:r>
        <w:rPr>
          <w:i/>
          <w:color w:val="121212"/>
          <w:spacing w:val="-3"/>
          <w:sz w:val="24"/>
          <w:vertAlign w:val="baseline"/>
        </w:rPr>
        <w:t> </w:t>
      </w:r>
      <w:r>
        <w:rPr>
          <w:i/>
          <w:color w:val="121212"/>
          <w:sz w:val="24"/>
          <w:vertAlign w:val="baseline"/>
        </w:rPr>
        <w:t>the experiment, conclusively, the parabolic solar reflector</w:t>
      </w:r>
      <w:r>
        <w:rPr>
          <w:i/>
          <w:color w:val="121212"/>
          <w:spacing w:val="-5"/>
          <w:sz w:val="24"/>
          <w:vertAlign w:val="baseline"/>
        </w:rPr>
        <w:t> </w:t>
      </w:r>
      <w:r>
        <w:rPr>
          <w:i/>
          <w:color w:val="121212"/>
          <w:sz w:val="24"/>
          <w:vertAlign w:val="baseline"/>
        </w:rPr>
        <w:t>performed better than the open sun drying.</w:t>
      </w:r>
    </w:p>
    <w:p>
      <w:pPr>
        <w:spacing w:after="0"/>
        <w:jc w:val="both"/>
        <w:rPr>
          <w:i/>
          <w:sz w:val="24"/>
        </w:rPr>
        <w:sectPr>
          <w:pgSz w:w="11810" w:h="14840"/>
          <w:pgMar w:top="1340" w:bottom="280" w:left="1133" w:right="992"/>
        </w:sectPr>
      </w:pPr>
    </w:p>
    <w:p>
      <w:pPr>
        <w:pStyle w:val="Heading2"/>
        <w:ind w:left="539" w:right="668" w:firstLine="0"/>
        <w:jc w:val="center"/>
      </w:pPr>
      <w:bookmarkStart w:name="_TOC_250029" w:id="3"/>
      <w:r>
        <w:rPr>
          <w:color w:val="121212"/>
        </w:rPr>
        <w:t>TABLE</w:t>
      </w:r>
      <w:r>
        <w:rPr>
          <w:color w:val="121212"/>
          <w:spacing w:val="9"/>
        </w:rPr>
        <w:t> </w:t>
      </w:r>
      <w:r>
        <w:rPr>
          <w:color w:val="121212"/>
        </w:rPr>
        <w:t>OF</w:t>
      </w:r>
      <w:r>
        <w:rPr>
          <w:color w:val="121212"/>
          <w:spacing w:val="-9"/>
        </w:rPr>
        <w:t> </w:t>
      </w:r>
      <w:bookmarkEnd w:id="3"/>
      <w:r>
        <w:rPr>
          <w:color w:val="121212"/>
          <w:spacing w:val="-2"/>
        </w:rPr>
        <w:t>CONTENTS</w:t>
      </w:r>
    </w:p>
    <w:p>
      <w:pPr>
        <w:pStyle w:val="BodyText"/>
        <w:spacing w:before="12"/>
        <w:rPr>
          <w:b/>
        </w:rPr>
      </w:pPr>
    </w:p>
    <w:p>
      <w:pPr>
        <w:pStyle w:val="BodyText"/>
        <w:tabs>
          <w:tab w:pos="8957" w:val="left" w:leader="none"/>
        </w:tabs>
        <w:spacing w:before="1"/>
        <w:ind w:left="308"/>
      </w:pPr>
      <w:r>
        <w:rPr>
          <w:color w:val="121212"/>
        </w:rPr>
        <w:t>Tile</w:t>
      </w:r>
      <w:r>
        <w:rPr>
          <w:color w:val="121212"/>
          <w:spacing w:val="-4"/>
        </w:rPr>
        <w:t> page</w:t>
      </w:r>
      <w:r>
        <w:rPr>
          <w:color w:val="121212"/>
        </w:rPr>
        <w:tab/>
      </w:r>
      <w:r>
        <w:rPr>
          <w:color w:val="121212"/>
          <w:spacing w:val="-10"/>
        </w:rPr>
        <w:t>i</w:t>
      </w:r>
    </w:p>
    <w:sdt>
      <w:sdtPr>
        <w:docPartObj>
          <w:docPartGallery w:val="Table of Contents"/>
          <w:docPartUnique/>
        </w:docPartObj>
      </w:sdtPr>
      <w:sdtEndPr/>
      <w:sdtContent>
        <w:p>
          <w:pPr>
            <w:pStyle w:val="TOC2"/>
            <w:tabs>
              <w:tab w:pos="9101" w:val="right" w:leader="none"/>
            </w:tabs>
            <w:spacing w:before="132"/>
            <w:ind w:left="308" w:firstLine="0"/>
          </w:pPr>
          <w:hyperlink w:history="true" w:anchor="_TOC_250031">
            <w:r>
              <w:rPr>
                <w:color w:val="121212"/>
                <w:spacing w:val="-2"/>
              </w:rPr>
              <w:t>Certification</w:t>
            </w:r>
            <w:r>
              <w:rPr>
                <w:color w:val="121212"/>
              </w:rPr>
              <w:tab/>
            </w:r>
            <w:r>
              <w:rPr>
                <w:color w:val="121212"/>
                <w:spacing w:val="-5"/>
              </w:rPr>
              <w:t>ii</w:t>
            </w:r>
          </w:hyperlink>
        </w:p>
        <w:p>
          <w:pPr>
            <w:pStyle w:val="TOC2"/>
            <w:tabs>
              <w:tab w:pos="9173" w:val="right" w:leader="none"/>
            </w:tabs>
            <w:ind w:left="308" w:firstLine="0"/>
          </w:pPr>
          <w:hyperlink w:history="true" w:anchor="_TOC_250030">
            <w:r>
              <w:rPr>
                <w:color w:val="121212"/>
                <w:spacing w:val="-2"/>
              </w:rPr>
              <w:t>Dedication</w:t>
            </w:r>
            <w:r>
              <w:rPr>
                <w:color w:val="121212"/>
              </w:rPr>
              <w:tab/>
            </w:r>
            <w:r>
              <w:rPr>
                <w:color w:val="121212"/>
                <w:spacing w:val="-5"/>
              </w:rPr>
              <w:t>iii</w:t>
            </w:r>
          </w:hyperlink>
        </w:p>
        <w:p>
          <w:pPr>
            <w:pStyle w:val="TOC2"/>
            <w:tabs>
              <w:tab w:pos="9154" w:val="right" w:leader="none"/>
            </w:tabs>
            <w:spacing w:before="133"/>
            <w:ind w:left="308" w:firstLine="0"/>
          </w:pPr>
          <w:r>
            <w:rPr>
              <w:color w:val="121212"/>
              <w:spacing w:val="-2"/>
            </w:rPr>
            <w:t>Acknowledgements</w:t>
          </w:r>
          <w:r>
            <w:rPr>
              <w:color w:val="121212"/>
            </w:rPr>
            <w:tab/>
          </w:r>
          <w:r>
            <w:rPr>
              <w:color w:val="121212"/>
              <w:spacing w:val="-5"/>
            </w:rPr>
            <w:t>iv</w:t>
          </w:r>
        </w:p>
        <w:p>
          <w:pPr>
            <w:pStyle w:val="TOC2"/>
            <w:tabs>
              <w:tab w:pos="9077" w:val="right" w:leader="none"/>
            </w:tabs>
            <w:ind w:left="308" w:firstLine="0"/>
          </w:pPr>
          <w:hyperlink w:history="true" w:anchor="_TOC_250029">
            <w:r>
              <w:rPr>
                <w:color w:val="121212"/>
              </w:rPr>
              <w:t>Table</w:t>
            </w:r>
            <w:r>
              <w:rPr>
                <w:color w:val="121212"/>
                <w:spacing w:val="2"/>
              </w:rPr>
              <w:t> </w:t>
            </w:r>
            <w:r>
              <w:rPr>
                <w:color w:val="121212"/>
              </w:rPr>
              <w:t>of</w:t>
            </w:r>
            <w:r>
              <w:rPr>
                <w:color w:val="121212"/>
                <w:spacing w:val="-6"/>
              </w:rPr>
              <w:t> </w:t>
            </w:r>
            <w:r>
              <w:rPr>
                <w:color w:val="121212"/>
                <w:spacing w:val="-2"/>
              </w:rPr>
              <w:t>Contents</w:t>
            </w:r>
            <w:r>
              <w:rPr>
                <w:color w:val="121212"/>
              </w:rPr>
              <w:tab/>
            </w:r>
            <w:r>
              <w:rPr>
                <w:color w:val="121212"/>
                <w:spacing w:val="-10"/>
              </w:rPr>
              <w:t>v</w:t>
            </w:r>
          </w:hyperlink>
        </w:p>
        <w:p>
          <w:pPr>
            <w:pStyle w:val="TOC1"/>
          </w:pPr>
          <w:hyperlink w:history="true" w:anchor="_TOC_250028">
            <w:r>
              <w:rPr>
                <w:color w:val="121212"/>
                <w:spacing w:val="-2"/>
              </w:rPr>
              <w:t>CHAPTER</w:t>
            </w:r>
            <w:r>
              <w:rPr>
                <w:color w:val="121212"/>
                <w:spacing w:val="10"/>
              </w:rPr>
              <w:t> </w:t>
            </w:r>
            <w:r>
              <w:rPr>
                <w:color w:val="121212"/>
                <w:spacing w:val="-5"/>
              </w:rPr>
              <w:t>ONE</w:t>
            </w:r>
          </w:hyperlink>
        </w:p>
        <w:p>
          <w:pPr>
            <w:pStyle w:val="TOC2"/>
            <w:numPr>
              <w:ilvl w:val="1"/>
              <w:numId w:val="1"/>
            </w:numPr>
            <w:tabs>
              <w:tab w:pos="1028" w:val="left" w:leader="none"/>
              <w:tab w:pos="9077" w:val="right" w:leader="none"/>
            </w:tabs>
            <w:spacing w:line="240" w:lineRule="auto" w:before="145" w:after="0"/>
            <w:ind w:left="1028" w:right="0" w:hanging="720"/>
            <w:jc w:val="left"/>
          </w:pPr>
          <w:hyperlink w:history="true" w:anchor="_TOC_250027">
            <w:r>
              <w:rPr>
                <w:color w:val="121212"/>
                <w:spacing w:val="-2"/>
              </w:rPr>
              <w:t>Introduction</w:t>
            </w:r>
            <w:r>
              <w:rPr>
                <w:color w:val="121212"/>
              </w:rPr>
              <w:tab/>
            </w:r>
            <w:r>
              <w:rPr>
                <w:color w:val="121212"/>
                <w:spacing w:val="-10"/>
              </w:rPr>
              <w:t>1</w:t>
            </w:r>
          </w:hyperlink>
        </w:p>
        <w:p>
          <w:pPr>
            <w:pStyle w:val="TOC2"/>
            <w:numPr>
              <w:ilvl w:val="1"/>
              <w:numId w:val="1"/>
            </w:numPr>
            <w:tabs>
              <w:tab w:pos="1028" w:val="left" w:leader="none"/>
              <w:tab w:pos="9077" w:val="right" w:leader="none"/>
            </w:tabs>
            <w:spacing w:line="240" w:lineRule="auto" w:before="132" w:after="0"/>
            <w:ind w:left="1028" w:right="0" w:hanging="720"/>
            <w:jc w:val="left"/>
          </w:pPr>
          <w:hyperlink w:history="true" w:anchor="_TOC_250026">
            <w:r>
              <w:rPr>
                <w:color w:val="121212"/>
              </w:rPr>
              <w:t>Background</w:t>
            </w:r>
            <w:r>
              <w:rPr>
                <w:color w:val="121212"/>
                <w:spacing w:val="16"/>
              </w:rPr>
              <w:t> </w:t>
            </w:r>
            <w:r>
              <w:rPr>
                <w:color w:val="121212"/>
              </w:rPr>
              <w:t>Of</w:t>
            </w:r>
            <w:r>
              <w:rPr>
                <w:color w:val="121212"/>
                <w:spacing w:val="-15"/>
              </w:rPr>
              <w:t> </w:t>
            </w:r>
            <w:r>
              <w:rPr>
                <w:color w:val="121212"/>
              </w:rPr>
              <w:t>The</w:t>
            </w:r>
            <w:r>
              <w:rPr>
                <w:color w:val="121212"/>
                <w:spacing w:val="-8"/>
              </w:rPr>
              <w:t> </w:t>
            </w:r>
            <w:r>
              <w:rPr>
                <w:color w:val="121212"/>
                <w:spacing w:val="-4"/>
              </w:rPr>
              <w:t>Study</w:t>
            </w:r>
            <w:r>
              <w:rPr>
                <w:color w:val="121212"/>
              </w:rPr>
              <w:tab/>
            </w:r>
            <w:r>
              <w:rPr>
                <w:color w:val="121212"/>
                <w:spacing w:val="-10"/>
              </w:rPr>
              <w:t>1</w:t>
            </w:r>
          </w:hyperlink>
        </w:p>
        <w:p>
          <w:pPr>
            <w:pStyle w:val="TOC2"/>
            <w:numPr>
              <w:ilvl w:val="1"/>
              <w:numId w:val="1"/>
            </w:numPr>
            <w:tabs>
              <w:tab w:pos="1028" w:val="left" w:leader="none"/>
              <w:tab w:pos="9077" w:val="right" w:leader="none"/>
            </w:tabs>
            <w:spacing w:line="240" w:lineRule="auto" w:before="144" w:after="0"/>
            <w:ind w:left="1028" w:right="0" w:hanging="720"/>
            <w:jc w:val="left"/>
          </w:pPr>
          <w:hyperlink w:history="true" w:anchor="_TOC_250025">
            <w:r>
              <w:rPr>
                <w:color w:val="121212"/>
              </w:rPr>
              <w:t>Statement</w:t>
            </w:r>
            <w:r>
              <w:rPr>
                <w:color w:val="121212"/>
                <w:spacing w:val="13"/>
              </w:rPr>
              <w:t> </w:t>
            </w:r>
            <w:r>
              <w:rPr>
                <w:color w:val="121212"/>
              </w:rPr>
              <w:t>Of</w:t>
            </w:r>
            <w:r>
              <w:rPr>
                <w:color w:val="121212"/>
                <w:spacing w:val="-15"/>
              </w:rPr>
              <w:t> </w:t>
            </w:r>
            <w:r>
              <w:rPr>
                <w:color w:val="121212"/>
              </w:rPr>
              <w:t>The</w:t>
            </w:r>
            <w:r>
              <w:rPr>
                <w:color w:val="121212"/>
                <w:spacing w:val="-7"/>
              </w:rPr>
              <w:t> </w:t>
            </w:r>
            <w:r>
              <w:rPr>
                <w:color w:val="121212"/>
                <w:spacing w:val="-2"/>
              </w:rPr>
              <w:t>Problem</w:t>
            </w:r>
            <w:r>
              <w:rPr>
                <w:color w:val="121212"/>
              </w:rPr>
              <w:tab/>
            </w:r>
            <w:r>
              <w:rPr>
                <w:color w:val="121212"/>
                <w:spacing w:val="-10"/>
              </w:rPr>
              <w:t>4</w:t>
            </w:r>
          </w:hyperlink>
        </w:p>
        <w:p>
          <w:pPr>
            <w:pStyle w:val="TOC2"/>
            <w:numPr>
              <w:ilvl w:val="1"/>
              <w:numId w:val="1"/>
            </w:numPr>
            <w:tabs>
              <w:tab w:pos="1028" w:val="left" w:leader="none"/>
              <w:tab w:pos="9077" w:val="right" w:leader="none"/>
            </w:tabs>
            <w:spacing w:line="240" w:lineRule="auto" w:before="133" w:after="0"/>
            <w:ind w:left="1028" w:right="0" w:hanging="720"/>
            <w:jc w:val="left"/>
          </w:pPr>
          <w:hyperlink w:history="true" w:anchor="_TOC_250024">
            <w:r>
              <w:rPr>
                <w:color w:val="121212"/>
                <w:spacing w:val="-2"/>
              </w:rPr>
              <w:t>Justification</w:t>
            </w:r>
            <w:r>
              <w:rPr>
                <w:color w:val="121212"/>
              </w:rPr>
              <w:tab/>
            </w:r>
            <w:r>
              <w:rPr>
                <w:color w:val="121212"/>
                <w:spacing w:val="-10"/>
              </w:rPr>
              <w:t>4</w:t>
            </w:r>
          </w:hyperlink>
        </w:p>
        <w:p>
          <w:pPr>
            <w:pStyle w:val="TOC2"/>
            <w:numPr>
              <w:ilvl w:val="1"/>
              <w:numId w:val="1"/>
            </w:numPr>
            <w:tabs>
              <w:tab w:pos="1028" w:val="left" w:leader="none"/>
              <w:tab w:pos="9077" w:val="right" w:leader="none"/>
            </w:tabs>
            <w:spacing w:line="240" w:lineRule="auto" w:before="144" w:after="0"/>
            <w:ind w:left="1028" w:right="0" w:hanging="720"/>
            <w:jc w:val="left"/>
          </w:pPr>
          <w:hyperlink w:history="true" w:anchor="_TOC_250023">
            <w:r>
              <w:rPr>
                <w:color w:val="121212"/>
                <w:spacing w:val="-5"/>
              </w:rPr>
              <w:t>Aim</w:t>
            </w:r>
            <w:r>
              <w:rPr>
                <w:color w:val="121212"/>
              </w:rPr>
              <w:tab/>
            </w:r>
            <w:r>
              <w:rPr>
                <w:color w:val="121212"/>
                <w:spacing w:val="-10"/>
              </w:rPr>
              <w:t>5</w:t>
            </w:r>
          </w:hyperlink>
        </w:p>
        <w:p>
          <w:pPr>
            <w:pStyle w:val="TOC2"/>
            <w:numPr>
              <w:ilvl w:val="1"/>
              <w:numId w:val="1"/>
            </w:numPr>
            <w:tabs>
              <w:tab w:pos="1028" w:val="left" w:leader="none"/>
              <w:tab w:pos="9077" w:val="right" w:leader="none"/>
            </w:tabs>
            <w:spacing w:line="240" w:lineRule="auto" w:before="133" w:after="0"/>
            <w:ind w:left="1028" w:right="0" w:hanging="720"/>
            <w:jc w:val="left"/>
          </w:pPr>
          <w:hyperlink w:history="true" w:anchor="_TOC_250022">
            <w:r>
              <w:rPr>
                <w:color w:val="121212"/>
                <w:spacing w:val="-2"/>
              </w:rPr>
              <w:t>Objectives</w:t>
            </w:r>
            <w:r>
              <w:rPr>
                <w:color w:val="121212"/>
              </w:rPr>
              <w:tab/>
            </w:r>
            <w:r>
              <w:rPr>
                <w:color w:val="121212"/>
                <w:spacing w:val="-10"/>
              </w:rPr>
              <w:t>5</w:t>
            </w:r>
          </w:hyperlink>
        </w:p>
        <w:p>
          <w:pPr>
            <w:pStyle w:val="TOC1"/>
            <w:spacing w:before="144"/>
          </w:pPr>
          <w:hyperlink w:history="true" w:anchor="_TOC_250021">
            <w:r>
              <w:rPr>
                <w:color w:val="121212"/>
                <w:spacing w:val="-2"/>
              </w:rPr>
              <w:t>CHAPTER</w:t>
            </w:r>
            <w:r>
              <w:rPr>
                <w:color w:val="121212"/>
                <w:spacing w:val="10"/>
              </w:rPr>
              <w:t> </w:t>
            </w:r>
            <w:r>
              <w:rPr>
                <w:color w:val="121212"/>
                <w:spacing w:val="-5"/>
              </w:rPr>
              <w:t>TWO</w:t>
            </w:r>
          </w:hyperlink>
        </w:p>
        <w:p>
          <w:pPr>
            <w:pStyle w:val="TOC2"/>
            <w:numPr>
              <w:ilvl w:val="1"/>
              <w:numId w:val="2"/>
            </w:numPr>
            <w:tabs>
              <w:tab w:pos="1028" w:val="left" w:leader="none"/>
              <w:tab w:pos="9077" w:val="right" w:leader="none"/>
            </w:tabs>
            <w:spacing w:line="240" w:lineRule="auto" w:before="132" w:after="0"/>
            <w:ind w:left="1028" w:right="0" w:hanging="720"/>
            <w:jc w:val="left"/>
            <w:rPr>
              <w:color w:val="121212"/>
            </w:rPr>
          </w:pPr>
          <w:hyperlink w:history="true" w:anchor="_TOC_250020">
            <w:r>
              <w:rPr>
                <w:color w:val="121212"/>
              </w:rPr>
              <w:t>Literature</w:t>
            </w:r>
            <w:r>
              <w:rPr>
                <w:color w:val="121212"/>
                <w:spacing w:val="-4"/>
              </w:rPr>
              <w:t> </w:t>
            </w:r>
            <w:r>
              <w:rPr>
                <w:color w:val="121212"/>
                <w:spacing w:val="-2"/>
              </w:rPr>
              <w:t>Review</w:t>
            </w:r>
            <w:r>
              <w:rPr>
                <w:color w:val="121212"/>
              </w:rPr>
              <w:tab/>
            </w:r>
            <w:r>
              <w:rPr>
                <w:color w:val="121212"/>
                <w:spacing w:val="-10"/>
              </w:rPr>
              <w:t>6</w:t>
            </w:r>
          </w:hyperlink>
        </w:p>
        <w:p>
          <w:pPr>
            <w:pStyle w:val="TOC2"/>
            <w:numPr>
              <w:ilvl w:val="1"/>
              <w:numId w:val="2"/>
            </w:numPr>
            <w:tabs>
              <w:tab w:pos="1028" w:val="left" w:leader="none"/>
              <w:tab w:pos="9197" w:val="right" w:leader="none"/>
            </w:tabs>
            <w:spacing w:line="240" w:lineRule="auto" w:before="145" w:after="0"/>
            <w:ind w:left="1028" w:right="0" w:hanging="720"/>
            <w:jc w:val="left"/>
            <w:rPr>
              <w:color w:val="121212"/>
            </w:rPr>
          </w:pPr>
          <w:hyperlink w:history="true" w:anchor="_TOC_250019">
            <w:r>
              <w:rPr>
                <w:color w:val="121212"/>
              </w:rPr>
              <w:t>Classification</w:t>
            </w:r>
            <w:r>
              <w:rPr>
                <w:color w:val="121212"/>
                <w:spacing w:val="-11"/>
              </w:rPr>
              <w:t> </w:t>
            </w:r>
            <w:r>
              <w:rPr>
                <w:color w:val="121212"/>
              </w:rPr>
              <w:t>Of</w:t>
            </w:r>
            <w:r>
              <w:rPr>
                <w:color w:val="121212"/>
                <w:spacing w:val="5"/>
              </w:rPr>
              <w:t> </w:t>
            </w:r>
            <w:r>
              <w:rPr>
                <w:color w:val="121212"/>
              </w:rPr>
              <w:t>Solar</w:t>
            </w:r>
            <w:r>
              <w:rPr>
                <w:color w:val="121212"/>
                <w:spacing w:val="-7"/>
              </w:rPr>
              <w:t> </w:t>
            </w:r>
            <w:r>
              <w:rPr>
                <w:color w:val="121212"/>
                <w:spacing w:val="-2"/>
              </w:rPr>
              <w:t>Dryers</w:t>
            </w:r>
            <w:r>
              <w:rPr>
                <w:color w:val="121212"/>
              </w:rPr>
              <w:tab/>
            </w:r>
            <w:r>
              <w:rPr>
                <w:color w:val="121212"/>
                <w:spacing w:val="-5"/>
              </w:rPr>
              <w:t>15</w:t>
            </w:r>
          </w:hyperlink>
        </w:p>
        <w:p>
          <w:pPr>
            <w:pStyle w:val="TOC2"/>
            <w:numPr>
              <w:ilvl w:val="2"/>
              <w:numId w:val="2"/>
            </w:numPr>
            <w:tabs>
              <w:tab w:pos="1028" w:val="left" w:leader="none"/>
              <w:tab w:pos="9197" w:val="right" w:leader="none"/>
            </w:tabs>
            <w:spacing w:line="240" w:lineRule="auto" w:before="132" w:after="0"/>
            <w:ind w:left="1028" w:right="0" w:hanging="660"/>
            <w:jc w:val="left"/>
          </w:pPr>
          <w:hyperlink w:history="true" w:anchor="_TOC_250018">
            <w:r>
              <w:rPr>
                <w:color w:val="121212"/>
              </w:rPr>
              <w:t>Passive</w:t>
            </w:r>
            <w:r>
              <w:rPr>
                <w:color w:val="121212"/>
                <w:spacing w:val="-9"/>
              </w:rPr>
              <w:t> </w:t>
            </w:r>
            <w:r>
              <w:rPr>
                <w:color w:val="121212"/>
              </w:rPr>
              <w:t>Or</w:t>
            </w:r>
            <w:r>
              <w:rPr>
                <w:color w:val="121212"/>
                <w:spacing w:val="6"/>
              </w:rPr>
              <w:t> </w:t>
            </w:r>
            <w:r>
              <w:rPr>
                <w:color w:val="121212"/>
              </w:rPr>
              <w:t>Direct</w:t>
            </w:r>
            <w:r>
              <w:rPr>
                <w:color w:val="121212"/>
                <w:spacing w:val="-5"/>
              </w:rPr>
              <w:t> </w:t>
            </w:r>
            <w:r>
              <w:rPr>
                <w:color w:val="121212"/>
              </w:rPr>
              <w:t>Solar</w:t>
            </w:r>
            <w:r>
              <w:rPr>
                <w:color w:val="121212"/>
                <w:spacing w:val="-6"/>
              </w:rPr>
              <w:t> </w:t>
            </w:r>
            <w:r>
              <w:rPr>
                <w:color w:val="121212"/>
                <w:spacing w:val="-2"/>
              </w:rPr>
              <w:t>Dryers</w:t>
            </w:r>
            <w:r>
              <w:rPr>
                <w:color w:val="121212"/>
              </w:rPr>
              <w:tab/>
            </w:r>
            <w:r>
              <w:rPr>
                <w:color w:val="121212"/>
                <w:spacing w:val="-5"/>
              </w:rPr>
              <w:t>16</w:t>
            </w:r>
          </w:hyperlink>
        </w:p>
        <w:p>
          <w:pPr>
            <w:pStyle w:val="TOC2"/>
            <w:numPr>
              <w:ilvl w:val="2"/>
              <w:numId w:val="2"/>
            </w:numPr>
            <w:tabs>
              <w:tab w:pos="1028" w:val="left" w:leader="none"/>
              <w:tab w:pos="9197" w:val="right" w:leader="none"/>
            </w:tabs>
            <w:spacing w:line="240" w:lineRule="auto" w:before="145" w:after="0"/>
            <w:ind w:left="1028" w:right="0" w:hanging="720"/>
            <w:jc w:val="left"/>
          </w:pPr>
          <w:hyperlink w:history="true" w:anchor="_TOC_250017">
            <w:r>
              <w:rPr>
                <w:color w:val="121212"/>
              </w:rPr>
              <w:t>Active</w:t>
            </w:r>
            <w:r>
              <w:rPr>
                <w:color w:val="121212"/>
                <w:spacing w:val="-1"/>
              </w:rPr>
              <w:t> </w:t>
            </w:r>
            <w:r>
              <w:rPr>
                <w:color w:val="121212"/>
              </w:rPr>
              <w:t>Solar</w:t>
            </w:r>
            <w:r>
              <w:rPr>
                <w:color w:val="121212"/>
                <w:spacing w:val="-10"/>
              </w:rPr>
              <w:t> </w:t>
            </w:r>
            <w:r>
              <w:rPr>
                <w:color w:val="121212"/>
                <w:spacing w:val="-2"/>
              </w:rPr>
              <w:t>Dryers</w:t>
            </w:r>
            <w:r>
              <w:rPr>
                <w:color w:val="121212"/>
              </w:rPr>
              <w:tab/>
            </w:r>
            <w:r>
              <w:rPr>
                <w:color w:val="121212"/>
                <w:spacing w:val="-5"/>
              </w:rPr>
              <w:t>17</w:t>
            </w:r>
          </w:hyperlink>
        </w:p>
        <w:p>
          <w:pPr>
            <w:pStyle w:val="TOC2"/>
            <w:numPr>
              <w:ilvl w:val="2"/>
              <w:numId w:val="2"/>
            </w:numPr>
            <w:tabs>
              <w:tab w:pos="1028" w:val="left" w:leader="none"/>
              <w:tab w:pos="9197" w:val="right" w:leader="none"/>
            </w:tabs>
            <w:spacing w:line="240" w:lineRule="auto" w:before="132" w:after="0"/>
            <w:ind w:left="1028" w:right="0" w:hanging="660"/>
            <w:jc w:val="left"/>
          </w:pPr>
          <w:hyperlink w:history="true" w:anchor="_TOC_250016">
            <w:r>
              <w:rPr>
                <w:color w:val="121212"/>
              </w:rPr>
              <w:t>Hybrid</w:t>
            </w:r>
            <w:r>
              <w:rPr>
                <w:color w:val="121212"/>
                <w:spacing w:val="7"/>
              </w:rPr>
              <w:t> </w:t>
            </w:r>
            <w:r>
              <w:rPr>
                <w:color w:val="121212"/>
              </w:rPr>
              <w:t>Solar</w:t>
            </w:r>
            <w:r>
              <w:rPr>
                <w:color w:val="121212"/>
                <w:spacing w:val="-11"/>
              </w:rPr>
              <w:t> </w:t>
            </w:r>
            <w:r>
              <w:rPr>
                <w:color w:val="121212"/>
                <w:spacing w:val="-2"/>
              </w:rPr>
              <w:t>Dryers</w:t>
            </w:r>
            <w:r>
              <w:rPr>
                <w:color w:val="121212"/>
              </w:rPr>
              <w:tab/>
            </w:r>
            <w:r>
              <w:rPr>
                <w:color w:val="121212"/>
                <w:spacing w:val="-5"/>
              </w:rPr>
              <w:t>18</w:t>
            </w:r>
          </w:hyperlink>
        </w:p>
        <w:p>
          <w:pPr>
            <w:pStyle w:val="TOC2"/>
            <w:numPr>
              <w:ilvl w:val="1"/>
              <w:numId w:val="2"/>
            </w:numPr>
            <w:tabs>
              <w:tab w:pos="1028" w:val="left" w:leader="none"/>
              <w:tab w:pos="9197" w:val="right" w:leader="none"/>
            </w:tabs>
            <w:spacing w:line="240" w:lineRule="auto" w:before="144" w:after="0"/>
            <w:ind w:left="1028" w:right="0" w:hanging="720"/>
            <w:jc w:val="left"/>
          </w:pPr>
          <w:hyperlink w:history="true" w:anchor="_TOC_250015">
            <w:r>
              <w:rPr/>
              <w:t>Advantages</w:t>
            </w:r>
            <w:r>
              <w:rPr>
                <w:spacing w:val="11"/>
              </w:rPr>
              <w:t> </w:t>
            </w:r>
            <w:r>
              <w:rPr/>
              <w:t>Of</w:t>
            </w:r>
            <w:r>
              <w:rPr>
                <w:spacing w:val="-8"/>
              </w:rPr>
              <w:t> </w:t>
            </w:r>
            <w:r>
              <w:rPr/>
              <w:t>Solar</w:t>
            </w:r>
            <w:r>
              <w:rPr>
                <w:spacing w:val="-7"/>
              </w:rPr>
              <w:t> </w:t>
            </w:r>
            <w:r>
              <w:rPr>
                <w:spacing w:val="-2"/>
              </w:rPr>
              <w:t>Dryers</w:t>
            </w:r>
            <w:r>
              <w:rPr/>
              <w:tab/>
            </w:r>
            <w:r>
              <w:rPr>
                <w:spacing w:val="-5"/>
              </w:rPr>
              <w:t>19</w:t>
            </w:r>
          </w:hyperlink>
        </w:p>
        <w:p>
          <w:pPr>
            <w:pStyle w:val="TOC2"/>
            <w:numPr>
              <w:ilvl w:val="1"/>
              <w:numId w:val="2"/>
            </w:numPr>
            <w:tabs>
              <w:tab w:pos="1028" w:val="left" w:leader="none"/>
              <w:tab w:pos="9197" w:val="right" w:leader="none"/>
            </w:tabs>
            <w:spacing w:line="240" w:lineRule="auto" w:before="133" w:after="0"/>
            <w:ind w:left="1028" w:right="0" w:hanging="720"/>
            <w:jc w:val="left"/>
            <w:rPr>
              <w:color w:val="121212"/>
            </w:rPr>
          </w:pPr>
          <w:hyperlink w:history="true" w:anchor="_TOC_250014">
            <w:r>
              <w:rPr>
                <w:color w:val="121212"/>
              </w:rPr>
              <w:t>Food</w:t>
            </w:r>
            <w:r>
              <w:rPr>
                <w:color w:val="121212"/>
                <w:spacing w:val="-11"/>
              </w:rPr>
              <w:t> </w:t>
            </w:r>
            <w:r>
              <w:rPr>
                <w:color w:val="121212"/>
              </w:rPr>
              <w:t>Drying</w:t>
            </w:r>
            <w:r>
              <w:rPr>
                <w:color w:val="121212"/>
                <w:spacing w:val="10"/>
              </w:rPr>
              <w:t> </w:t>
            </w:r>
            <w:r>
              <w:rPr>
                <w:color w:val="121212"/>
                <w:spacing w:val="-2"/>
              </w:rPr>
              <w:t>Technology</w:t>
            </w:r>
            <w:r>
              <w:rPr>
                <w:color w:val="121212"/>
              </w:rPr>
              <w:tab/>
            </w:r>
            <w:r>
              <w:rPr>
                <w:color w:val="121212"/>
                <w:spacing w:val="-5"/>
              </w:rPr>
              <w:t>21</w:t>
            </w:r>
          </w:hyperlink>
        </w:p>
        <w:p>
          <w:pPr>
            <w:pStyle w:val="TOC2"/>
            <w:numPr>
              <w:ilvl w:val="1"/>
              <w:numId w:val="2"/>
            </w:numPr>
            <w:tabs>
              <w:tab w:pos="1028" w:val="left" w:leader="none"/>
              <w:tab w:pos="9197" w:val="right" w:leader="none"/>
            </w:tabs>
            <w:spacing w:line="240" w:lineRule="auto" w:before="144" w:after="0"/>
            <w:ind w:left="1028" w:right="0" w:hanging="660"/>
            <w:jc w:val="left"/>
            <w:rPr>
              <w:color w:val="121212"/>
            </w:rPr>
          </w:pPr>
          <w:hyperlink w:history="true" w:anchor="_TOC_250013">
            <w:r>
              <w:rPr>
                <w:color w:val="121212"/>
              </w:rPr>
              <w:t>Solar</w:t>
            </w:r>
            <w:r>
              <w:rPr>
                <w:color w:val="121212"/>
                <w:spacing w:val="-15"/>
              </w:rPr>
              <w:t> </w:t>
            </w:r>
            <w:r>
              <w:rPr>
                <w:color w:val="121212"/>
              </w:rPr>
              <w:t>Energy</w:t>
            </w:r>
            <w:r>
              <w:rPr>
                <w:color w:val="121212"/>
                <w:spacing w:val="4"/>
              </w:rPr>
              <w:t> </w:t>
            </w:r>
            <w:r>
              <w:rPr>
                <w:color w:val="121212"/>
              </w:rPr>
              <w:t>And</w:t>
            </w:r>
            <w:r>
              <w:rPr>
                <w:color w:val="121212"/>
                <w:spacing w:val="-1"/>
              </w:rPr>
              <w:t> </w:t>
            </w:r>
            <w:r>
              <w:rPr>
                <w:color w:val="121212"/>
                <w:spacing w:val="-2"/>
              </w:rPr>
              <w:t>Drying</w:t>
            </w:r>
            <w:r>
              <w:rPr>
                <w:color w:val="121212"/>
              </w:rPr>
              <w:tab/>
            </w:r>
            <w:r>
              <w:rPr>
                <w:color w:val="121212"/>
                <w:spacing w:val="-5"/>
              </w:rPr>
              <w:t>22</w:t>
            </w:r>
          </w:hyperlink>
        </w:p>
        <w:p>
          <w:pPr>
            <w:pStyle w:val="TOC2"/>
            <w:numPr>
              <w:ilvl w:val="1"/>
              <w:numId w:val="2"/>
            </w:numPr>
            <w:tabs>
              <w:tab w:pos="1028" w:val="left" w:leader="none"/>
              <w:tab w:pos="9197" w:val="right" w:leader="none"/>
            </w:tabs>
            <w:spacing w:line="240" w:lineRule="auto" w:before="132" w:after="0"/>
            <w:ind w:left="1028" w:right="0" w:hanging="660"/>
            <w:jc w:val="left"/>
            <w:rPr>
              <w:color w:val="121212"/>
            </w:rPr>
          </w:pPr>
          <w:hyperlink w:history="true" w:anchor="_TOC_250012">
            <w:r>
              <w:rPr>
                <w:color w:val="121212"/>
              </w:rPr>
              <w:t>Open</w:t>
            </w:r>
            <w:r>
              <w:rPr>
                <w:color w:val="121212"/>
                <w:spacing w:val="-10"/>
              </w:rPr>
              <w:t> </w:t>
            </w:r>
            <w:r>
              <w:rPr>
                <w:color w:val="121212"/>
              </w:rPr>
              <w:t>Sun</w:t>
            </w:r>
            <w:r>
              <w:rPr>
                <w:color w:val="121212"/>
                <w:spacing w:val="1"/>
              </w:rPr>
              <w:t> </w:t>
            </w:r>
            <w:r>
              <w:rPr>
                <w:color w:val="121212"/>
                <w:spacing w:val="-2"/>
              </w:rPr>
              <w:t>Drying</w:t>
            </w:r>
            <w:r>
              <w:rPr>
                <w:color w:val="121212"/>
              </w:rPr>
              <w:tab/>
            </w:r>
            <w:r>
              <w:rPr>
                <w:color w:val="121212"/>
                <w:spacing w:val="-5"/>
              </w:rPr>
              <w:t>22</w:t>
            </w:r>
          </w:hyperlink>
        </w:p>
        <w:p>
          <w:pPr>
            <w:pStyle w:val="TOC1"/>
            <w:spacing w:before="145"/>
          </w:pPr>
          <w:hyperlink w:history="true" w:anchor="_TOC_250011">
            <w:r>
              <w:rPr>
                <w:color w:val="121212"/>
                <w:spacing w:val="-2"/>
              </w:rPr>
              <w:t>CHAPTER</w:t>
            </w:r>
            <w:r>
              <w:rPr>
                <w:color w:val="121212"/>
                <w:spacing w:val="10"/>
              </w:rPr>
              <w:t> </w:t>
            </w:r>
            <w:r>
              <w:rPr>
                <w:color w:val="121212"/>
                <w:spacing w:val="-4"/>
              </w:rPr>
              <w:t>THREE</w:t>
            </w:r>
          </w:hyperlink>
        </w:p>
        <w:p>
          <w:pPr>
            <w:pStyle w:val="TOC2"/>
            <w:numPr>
              <w:ilvl w:val="1"/>
              <w:numId w:val="3"/>
            </w:numPr>
            <w:tabs>
              <w:tab w:pos="1028" w:val="left" w:leader="none"/>
              <w:tab w:pos="9197" w:val="right" w:leader="none"/>
            </w:tabs>
            <w:spacing w:line="240" w:lineRule="auto" w:before="132" w:after="0"/>
            <w:ind w:left="1028" w:right="0" w:hanging="720"/>
            <w:jc w:val="left"/>
          </w:pPr>
          <w:hyperlink w:history="true" w:anchor="_TOC_250010">
            <w:r>
              <w:rPr>
                <w:color w:val="121212"/>
              </w:rPr>
              <w:t>Materials</w:t>
            </w:r>
            <w:r>
              <w:rPr>
                <w:color w:val="121212"/>
                <w:spacing w:val="-15"/>
              </w:rPr>
              <w:t> </w:t>
            </w:r>
            <w:r>
              <w:rPr>
                <w:color w:val="121212"/>
              </w:rPr>
              <w:t>And</w:t>
            </w:r>
            <w:r>
              <w:rPr>
                <w:color w:val="121212"/>
                <w:spacing w:val="9"/>
              </w:rPr>
              <w:t> </w:t>
            </w:r>
            <w:r>
              <w:rPr>
                <w:color w:val="121212"/>
                <w:spacing w:val="-2"/>
              </w:rPr>
              <w:t>Method</w:t>
            </w:r>
            <w:r>
              <w:rPr>
                <w:color w:val="121212"/>
              </w:rPr>
              <w:tab/>
            </w:r>
            <w:r>
              <w:rPr>
                <w:color w:val="121212"/>
                <w:spacing w:val="-5"/>
              </w:rPr>
              <w:t>24</w:t>
            </w:r>
          </w:hyperlink>
        </w:p>
        <w:p>
          <w:pPr>
            <w:pStyle w:val="TOC2"/>
            <w:numPr>
              <w:ilvl w:val="1"/>
              <w:numId w:val="3"/>
            </w:numPr>
            <w:tabs>
              <w:tab w:pos="1028" w:val="left" w:leader="none"/>
              <w:tab w:pos="9197" w:val="right" w:leader="none"/>
            </w:tabs>
            <w:spacing w:line="240" w:lineRule="auto" w:before="144" w:after="0"/>
            <w:ind w:left="1028" w:right="0" w:hanging="720"/>
            <w:jc w:val="left"/>
          </w:pPr>
          <w:hyperlink w:history="true" w:anchor="_TOC_250009">
            <w:r>
              <w:rPr>
                <w:color w:val="121212"/>
                <w:spacing w:val="-2"/>
              </w:rPr>
              <w:t>Samples</w:t>
            </w:r>
            <w:r>
              <w:rPr>
                <w:color w:val="121212"/>
              </w:rPr>
              <w:tab/>
            </w:r>
            <w:r>
              <w:rPr>
                <w:color w:val="121212"/>
                <w:spacing w:val="-5"/>
              </w:rPr>
              <w:t>24</w:t>
            </w:r>
          </w:hyperlink>
        </w:p>
        <w:p>
          <w:pPr>
            <w:pStyle w:val="TOC2"/>
            <w:numPr>
              <w:ilvl w:val="1"/>
              <w:numId w:val="3"/>
            </w:numPr>
            <w:tabs>
              <w:tab w:pos="1028" w:val="left" w:leader="none"/>
              <w:tab w:pos="9197" w:val="right" w:leader="none"/>
            </w:tabs>
            <w:spacing w:line="240" w:lineRule="auto" w:before="133" w:after="0"/>
            <w:ind w:left="1028" w:right="0" w:hanging="720"/>
            <w:jc w:val="left"/>
          </w:pPr>
          <w:hyperlink w:history="true" w:anchor="_TOC_250008">
            <w:r>
              <w:rPr>
                <w:color w:val="121212"/>
              </w:rPr>
              <w:t>Study </w:t>
            </w:r>
            <w:r>
              <w:rPr>
                <w:color w:val="121212"/>
                <w:spacing w:val="-4"/>
              </w:rPr>
              <w:t>Area</w:t>
            </w:r>
            <w:r>
              <w:rPr>
                <w:color w:val="121212"/>
              </w:rPr>
              <w:tab/>
            </w:r>
            <w:r>
              <w:rPr>
                <w:color w:val="121212"/>
                <w:spacing w:val="-5"/>
              </w:rPr>
              <w:t>24</w:t>
            </w:r>
          </w:hyperlink>
        </w:p>
        <w:p>
          <w:pPr>
            <w:pStyle w:val="TOC2"/>
            <w:numPr>
              <w:ilvl w:val="1"/>
              <w:numId w:val="3"/>
            </w:numPr>
            <w:tabs>
              <w:tab w:pos="1028" w:val="left" w:leader="none"/>
              <w:tab w:pos="9197" w:val="right" w:leader="none"/>
            </w:tabs>
            <w:spacing w:line="240" w:lineRule="auto" w:before="144" w:after="0"/>
            <w:ind w:left="1028" w:right="0" w:hanging="720"/>
            <w:jc w:val="left"/>
          </w:pPr>
          <w:hyperlink w:history="true" w:anchor="_TOC_250007">
            <w:r>
              <w:rPr>
                <w:color w:val="121212"/>
              </w:rPr>
              <w:t>Solar</w:t>
            </w:r>
            <w:r>
              <w:rPr>
                <w:color w:val="121212"/>
                <w:spacing w:val="-7"/>
              </w:rPr>
              <w:t> </w:t>
            </w:r>
            <w:r>
              <w:rPr>
                <w:color w:val="121212"/>
                <w:spacing w:val="-2"/>
              </w:rPr>
              <w:t>Drying</w:t>
            </w:r>
            <w:r>
              <w:rPr>
                <w:color w:val="121212"/>
              </w:rPr>
              <w:tab/>
            </w:r>
            <w:r>
              <w:rPr>
                <w:color w:val="121212"/>
                <w:spacing w:val="-5"/>
              </w:rPr>
              <w:t>24</w:t>
            </w:r>
          </w:hyperlink>
        </w:p>
      </w:sdtContent>
    </w:sdt>
    <w:p>
      <w:pPr>
        <w:pStyle w:val="TOC2"/>
        <w:spacing w:after="0" w:line="240" w:lineRule="auto"/>
        <w:jc w:val="left"/>
        <w:sectPr>
          <w:pgSz w:w="11810" w:h="14840"/>
          <w:pgMar w:top="1340" w:bottom="280" w:left="1133" w:right="992"/>
        </w:sectPr>
      </w:pPr>
    </w:p>
    <w:tbl>
      <w:tblPr>
        <w:tblW w:w="0" w:type="auto"/>
        <w:jc w:val="left"/>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0"/>
        <w:gridCol w:w="6829"/>
        <w:gridCol w:w="1600"/>
      </w:tblGrid>
      <w:tr>
        <w:trPr>
          <w:trHeight w:val="336" w:hRule="atLeast"/>
        </w:trPr>
        <w:tc>
          <w:tcPr>
            <w:tcW w:w="740" w:type="dxa"/>
          </w:tcPr>
          <w:p>
            <w:pPr>
              <w:pStyle w:val="TableParagraph"/>
              <w:spacing w:line="266" w:lineRule="exact" w:before="0"/>
              <w:ind w:left="50"/>
              <w:rPr>
                <w:sz w:val="24"/>
              </w:rPr>
            </w:pPr>
            <w:r>
              <w:rPr>
                <w:spacing w:val="-5"/>
                <w:sz w:val="24"/>
              </w:rPr>
              <w:t>3.4</w:t>
            </w:r>
          </w:p>
        </w:tc>
        <w:tc>
          <w:tcPr>
            <w:tcW w:w="6829" w:type="dxa"/>
          </w:tcPr>
          <w:p>
            <w:pPr>
              <w:pStyle w:val="TableParagraph"/>
              <w:spacing w:line="266" w:lineRule="exact" w:before="0"/>
              <w:ind w:left="210"/>
              <w:rPr>
                <w:sz w:val="24"/>
              </w:rPr>
            </w:pPr>
            <w:r>
              <w:rPr>
                <w:sz w:val="24"/>
              </w:rPr>
              <w:t>Material</w:t>
            </w:r>
            <w:r>
              <w:rPr>
                <w:spacing w:val="-1"/>
                <w:sz w:val="24"/>
              </w:rPr>
              <w:t> </w:t>
            </w:r>
            <w:r>
              <w:rPr>
                <w:spacing w:val="-2"/>
                <w:sz w:val="24"/>
              </w:rPr>
              <w:t>Selection</w:t>
            </w:r>
          </w:p>
        </w:tc>
        <w:tc>
          <w:tcPr>
            <w:tcW w:w="1600" w:type="dxa"/>
          </w:tcPr>
          <w:p>
            <w:pPr>
              <w:pStyle w:val="TableParagraph"/>
              <w:spacing w:line="266" w:lineRule="exact" w:before="0"/>
              <w:ind w:right="47"/>
              <w:jc w:val="right"/>
              <w:rPr>
                <w:sz w:val="24"/>
              </w:rPr>
            </w:pPr>
            <w:r>
              <w:rPr>
                <w:spacing w:val="-5"/>
                <w:sz w:val="24"/>
              </w:rPr>
              <w:t>24</w:t>
            </w:r>
          </w:p>
        </w:tc>
      </w:tr>
      <w:tr>
        <w:trPr>
          <w:trHeight w:val="414" w:hRule="atLeast"/>
        </w:trPr>
        <w:tc>
          <w:tcPr>
            <w:tcW w:w="740" w:type="dxa"/>
          </w:tcPr>
          <w:p>
            <w:pPr>
              <w:pStyle w:val="TableParagraph"/>
              <w:ind w:left="50"/>
              <w:rPr>
                <w:sz w:val="24"/>
              </w:rPr>
            </w:pPr>
            <w:r>
              <w:rPr>
                <w:spacing w:val="-2"/>
                <w:sz w:val="24"/>
              </w:rPr>
              <w:t>3.4.1</w:t>
            </w:r>
          </w:p>
        </w:tc>
        <w:tc>
          <w:tcPr>
            <w:tcW w:w="6829" w:type="dxa"/>
          </w:tcPr>
          <w:p>
            <w:pPr>
              <w:pStyle w:val="TableParagraph"/>
              <w:ind w:left="210"/>
              <w:rPr>
                <w:sz w:val="24"/>
              </w:rPr>
            </w:pPr>
            <w:r>
              <w:rPr>
                <w:sz w:val="24"/>
              </w:rPr>
              <w:t>Material</w:t>
            </w:r>
            <w:r>
              <w:rPr>
                <w:spacing w:val="-2"/>
                <w:sz w:val="24"/>
              </w:rPr>
              <w:t> </w:t>
            </w:r>
            <w:r>
              <w:rPr>
                <w:sz w:val="24"/>
              </w:rPr>
              <w:t>For</w:t>
            </w:r>
            <w:r>
              <w:rPr>
                <w:spacing w:val="-15"/>
                <w:sz w:val="24"/>
              </w:rPr>
              <w:t> </w:t>
            </w:r>
            <w:r>
              <w:rPr>
                <w:sz w:val="24"/>
              </w:rPr>
              <w:t>Body</w:t>
            </w:r>
            <w:r>
              <w:rPr>
                <w:spacing w:val="4"/>
                <w:sz w:val="24"/>
              </w:rPr>
              <w:t> </w:t>
            </w:r>
            <w:r>
              <w:rPr>
                <w:sz w:val="24"/>
              </w:rPr>
              <w:t>Of</w:t>
            </w:r>
            <w:r>
              <w:rPr>
                <w:spacing w:val="-4"/>
                <w:sz w:val="24"/>
              </w:rPr>
              <w:t> </w:t>
            </w:r>
            <w:r>
              <w:rPr>
                <w:sz w:val="24"/>
              </w:rPr>
              <w:t>The</w:t>
            </w:r>
            <w:r>
              <w:rPr>
                <w:spacing w:val="5"/>
                <w:sz w:val="24"/>
              </w:rPr>
              <w:t> </w:t>
            </w:r>
            <w:r>
              <w:rPr>
                <w:spacing w:val="-4"/>
                <w:sz w:val="24"/>
              </w:rPr>
              <w:t>Dish</w:t>
            </w:r>
          </w:p>
        </w:tc>
        <w:tc>
          <w:tcPr>
            <w:tcW w:w="1600" w:type="dxa"/>
          </w:tcPr>
          <w:p>
            <w:pPr>
              <w:pStyle w:val="TableParagraph"/>
              <w:ind w:right="47"/>
              <w:jc w:val="right"/>
              <w:rPr>
                <w:sz w:val="24"/>
              </w:rPr>
            </w:pPr>
            <w:r>
              <w:rPr>
                <w:spacing w:val="-5"/>
                <w:sz w:val="24"/>
              </w:rPr>
              <w:t>24</w:t>
            </w:r>
          </w:p>
        </w:tc>
      </w:tr>
      <w:tr>
        <w:trPr>
          <w:trHeight w:val="414" w:hRule="atLeast"/>
        </w:trPr>
        <w:tc>
          <w:tcPr>
            <w:tcW w:w="740" w:type="dxa"/>
          </w:tcPr>
          <w:p>
            <w:pPr>
              <w:pStyle w:val="TableParagraph"/>
              <w:spacing w:before="67"/>
              <w:ind w:left="50"/>
              <w:rPr>
                <w:sz w:val="24"/>
              </w:rPr>
            </w:pPr>
            <w:r>
              <w:rPr>
                <w:spacing w:val="-2"/>
                <w:sz w:val="24"/>
              </w:rPr>
              <w:t>3.4.2</w:t>
            </w:r>
          </w:p>
        </w:tc>
        <w:tc>
          <w:tcPr>
            <w:tcW w:w="6829" w:type="dxa"/>
          </w:tcPr>
          <w:p>
            <w:pPr>
              <w:pStyle w:val="TableParagraph"/>
              <w:spacing w:before="67"/>
              <w:ind w:left="210"/>
              <w:rPr>
                <w:sz w:val="24"/>
              </w:rPr>
            </w:pPr>
            <w:r>
              <w:rPr>
                <w:sz w:val="24"/>
              </w:rPr>
              <w:t>Material</w:t>
            </w:r>
            <w:r>
              <w:rPr>
                <w:spacing w:val="-7"/>
                <w:sz w:val="24"/>
              </w:rPr>
              <w:t> </w:t>
            </w:r>
            <w:r>
              <w:rPr>
                <w:sz w:val="24"/>
              </w:rPr>
              <w:t>For</w:t>
            </w:r>
            <w:r>
              <w:rPr>
                <w:spacing w:val="-15"/>
                <w:sz w:val="24"/>
              </w:rPr>
              <w:t> </w:t>
            </w:r>
            <w:r>
              <w:rPr>
                <w:sz w:val="24"/>
              </w:rPr>
              <w:t>The</w:t>
            </w:r>
            <w:r>
              <w:rPr>
                <w:spacing w:val="11"/>
                <w:sz w:val="24"/>
              </w:rPr>
              <w:t> </w:t>
            </w:r>
            <w:r>
              <w:rPr>
                <w:sz w:val="24"/>
              </w:rPr>
              <w:t>Reflecting </w:t>
            </w:r>
            <w:r>
              <w:rPr>
                <w:spacing w:val="-2"/>
                <w:sz w:val="24"/>
              </w:rPr>
              <w:t>Surface</w:t>
            </w:r>
          </w:p>
        </w:tc>
        <w:tc>
          <w:tcPr>
            <w:tcW w:w="1600" w:type="dxa"/>
          </w:tcPr>
          <w:p>
            <w:pPr>
              <w:pStyle w:val="TableParagraph"/>
              <w:spacing w:before="67"/>
              <w:ind w:right="47"/>
              <w:jc w:val="right"/>
              <w:rPr>
                <w:sz w:val="24"/>
              </w:rPr>
            </w:pPr>
            <w:r>
              <w:rPr>
                <w:spacing w:val="-5"/>
                <w:sz w:val="24"/>
              </w:rPr>
              <w:t>25</w:t>
            </w:r>
          </w:p>
        </w:tc>
      </w:tr>
      <w:tr>
        <w:trPr>
          <w:trHeight w:val="414" w:hRule="atLeast"/>
        </w:trPr>
        <w:tc>
          <w:tcPr>
            <w:tcW w:w="740" w:type="dxa"/>
          </w:tcPr>
          <w:p>
            <w:pPr>
              <w:pStyle w:val="TableParagraph"/>
              <w:ind w:left="50"/>
              <w:rPr>
                <w:sz w:val="24"/>
              </w:rPr>
            </w:pPr>
            <w:r>
              <w:rPr>
                <w:spacing w:val="-2"/>
                <w:sz w:val="24"/>
              </w:rPr>
              <w:t>3.4.3</w:t>
            </w:r>
          </w:p>
        </w:tc>
        <w:tc>
          <w:tcPr>
            <w:tcW w:w="6829" w:type="dxa"/>
          </w:tcPr>
          <w:p>
            <w:pPr>
              <w:pStyle w:val="TableParagraph"/>
              <w:ind w:left="210"/>
              <w:rPr>
                <w:sz w:val="24"/>
              </w:rPr>
            </w:pPr>
            <w:r>
              <w:rPr>
                <w:sz w:val="24"/>
              </w:rPr>
              <w:t>Material</w:t>
            </w:r>
            <w:r>
              <w:rPr>
                <w:spacing w:val="-9"/>
                <w:sz w:val="24"/>
              </w:rPr>
              <w:t> </w:t>
            </w:r>
            <w:r>
              <w:rPr>
                <w:sz w:val="24"/>
              </w:rPr>
              <w:t>For</w:t>
            </w:r>
            <w:r>
              <w:rPr>
                <w:spacing w:val="-15"/>
                <w:sz w:val="24"/>
              </w:rPr>
              <w:t> </w:t>
            </w:r>
            <w:r>
              <w:rPr>
                <w:sz w:val="24"/>
              </w:rPr>
              <w:t>The</w:t>
            </w:r>
            <w:r>
              <w:rPr>
                <w:spacing w:val="10"/>
                <w:sz w:val="24"/>
              </w:rPr>
              <w:t> </w:t>
            </w:r>
            <w:r>
              <w:rPr>
                <w:sz w:val="24"/>
              </w:rPr>
              <w:t>Drying </w:t>
            </w:r>
            <w:r>
              <w:rPr>
                <w:spacing w:val="-5"/>
                <w:sz w:val="24"/>
              </w:rPr>
              <w:t>Pan</w:t>
            </w:r>
          </w:p>
        </w:tc>
        <w:tc>
          <w:tcPr>
            <w:tcW w:w="1600" w:type="dxa"/>
          </w:tcPr>
          <w:p>
            <w:pPr>
              <w:pStyle w:val="TableParagraph"/>
              <w:ind w:right="47"/>
              <w:jc w:val="right"/>
              <w:rPr>
                <w:sz w:val="24"/>
              </w:rPr>
            </w:pPr>
            <w:r>
              <w:rPr>
                <w:spacing w:val="-5"/>
                <w:sz w:val="24"/>
              </w:rPr>
              <w:t>25</w:t>
            </w:r>
          </w:p>
        </w:tc>
      </w:tr>
      <w:tr>
        <w:trPr>
          <w:trHeight w:val="414" w:hRule="atLeast"/>
        </w:trPr>
        <w:tc>
          <w:tcPr>
            <w:tcW w:w="740" w:type="dxa"/>
          </w:tcPr>
          <w:p>
            <w:pPr>
              <w:pStyle w:val="TableParagraph"/>
              <w:spacing w:before="67"/>
              <w:ind w:left="50"/>
              <w:rPr>
                <w:sz w:val="24"/>
              </w:rPr>
            </w:pPr>
            <w:r>
              <w:rPr>
                <w:color w:val="121212"/>
                <w:spacing w:val="-5"/>
                <w:sz w:val="24"/>
              </w:rPr>
              <w:t>3.5</w:t>
            </w:r>
          </w:p>
        </w:tc>
        <w:tc>
          <w:tcPr>
            <w:tcW w:w="6829" w:type="dxa"/>
          </w:tcPr>
          <w:p>
            <w:pPr>
              <w:pStyle w:val="TableParagraph"/>
              <w:spacing w:before="67"/>
              <w:ind w:left="210"/>
              <w:rPr>
                <w:sz w:val="24"/>
              </w:rPr>
            </w:pPr>
            <w:r>
              <w:rPr>
                <w:color w:val="121212"/>
                <w:sz w:val="24"/>
              </w:rPr>
              <w:t>Chemical</w:t>
            </w:r>
            <w:r>
              <w:rPr>
                <w:color w:val="121212"/>
                <w:spacing w:val="7"/>
                <w:sz w:val="24"/>
              </w:rPr>
              <w:t> </w:t>
            </w:r>
            <w:r>
              <w:rPr>
                <w:color w:val="121212"/>
                <w:sz w:val="24"/>
              </w:rPr>
              <w:t>Composition</w:t>
            </w:r>
            <w:r>
              <w:rPr>
                <w:color w:val="121212"/>
                <w:spacing w:val="-6"/>
                <w:sz w:val="24"/>
              </w:rPr>
              <w:t> </w:t>
            </w:r>
            <w:r>
              <w:rPr>
                <w:color w:val="121212"/>
                <w:sz w:val="24"/>
              </w:rPr>
              <w:t>Of</w:t>
            </w:r>
            <w:r>
              <w:rPr>
                <w:color w:val="121212"/>
                <w:spacing w:val="-12"/>
                <w:sz w:val="24"/>
              </w:rPr>
              <w:t> </w:t>
            </w:r>
            <w:r>
              <w:rPr>
                <w:color w:val="121212"/>
                <w:spacing w:val="-2"/>
                <w:sz w:val="24"/>
              </w:rPr>
              <w:t>Specimens</w:t>
            </w:r>
          </w:p>
        </w:tc>
        <w:tc>
          <w:tcPr>
            <w:tcW w:w="1600" w:type="dxa"/>
          </w:tcPr>
          <w:p>
            <w:pPr>
              <w:pStyle w:val="TableParagraph"/>
              <w:spacing w:before="67"/>
              <w:ind w:right="47"/>
              <w:jc w:val="right"/>
              <w:rPr>
                <w:sz w:val="24"/>
              </w:rPr>
            </w:pPr>
            <w:r>
              <w:rPr>
                <w:color w:val="121212"/>
                <w:spacing w:val="-5"/>
                <w:sz w:val="24"/>
              </w:rPr>
              <w:t>25</w:t>
            </w:r>
          </w:p>
        </w:tc>
      </w:tr>
      <w:tr>
        <w:trPr>
          <w:trHeight w:val="414" w:hRule="atLeast"/>
        </w:trPr>
        <w:tc>
          <w:tcPr>
            <w:tcW w:w="740" w:type="dxa"/>
          </w:tcPr>
          <w:p>
            <w:pPr>
              <w:pStyle w:val="TableParagraph"/>
              <w:ind w:left="50"/>
              <w:rPr>
                <w:sz w:val="24"/>
              </w:rPr>
            </w:pPr>
            <w:r>
              <w:rPr>
                <w:color w:val="121212"/>
                <w:spacing w:val="-5"/>
                <w:sz w:val="24"/>
              </w:rPr>
              <w:t>3.6</w:t>
            </w:r>
          </w:p>
        </w:tc>
        <w:tc>
          <w:tcPr>
            <w:tcW w:w="6829" w:type="dxa"/>
          </w:tcPr>
          <w:p>
            <w:pPr>
              <w:pStyle w:val="TableParagraph"/>
              <w:ind w:left="210"/>
              <w:rPr>
                <w:sz w:val="24"/>
              </w:rPr>
            </w:pPr>
            <w:r>
              <w:rPr>
                <w:color w:val="121212"/>
                <w:spacing w:val="-2"/>
                <w:sz w:val="24"/>
              </w:rPr>
              <w:t>Experimental</w:t>
            </w:r>
            <w:r>
              <w:rPr>
                <w:color w:val="121212"/>
                <w:spacing w:val="24"/>
                <w:sz w:val="24"/>
              </w:rPr>
              <w:t> </w:t>
            </w:r>
            <w:r>
              <w:rPr>
                <w:color w:val="121212"/>
                <w:spacing w:val="-2"/>
                <w:sz w:val="24"/>
              </w:rPr>
              <w:t>Equipments</w:t>
            </w:r>
          </w:p>
        </w:tc>
        <w:tc>
          <w:tcPr>
            <w:tcW w:w="1600" w:type="dxa"/>
          </w:tcPr>
          <w:p>
            <w:pPr>
              <w:pStyle w:val="TableParagraph"/>
              <w:ind w:right="47"/>
              <w:jc w:val="right"/>
              <w:rPr>
                <w:sz w:val="24"/>
              </w:rPr>
            </w:pPr>
            <w:r>
              <w:rPr>
                <w:color w:val="121212"/>
                <w:spacing w:val="-5"/>
                <w:sz w:val="24"/>
              </w:rPr>
              <w:t>26</w:t>
            </w:r>
          </w:p>
        </w:tc>
      </w:tr>
      <w:tr>
        <w:trPr>
          <w:trHeight w:val="414" w:hRule="atLeast"/>
        </w:trPr>
        <w:tc>
          <w:tcPr>
            <w:tcW w:w="740" w:type="dxa"/>
          </w:tcPr>
          <w:p>
            <w:pPr>
              <w:pStyle w:val="TableParagraph"/>
              <w:spacing w:before="67"/>
              <w:ind w:left="50"/>
              <w:rPr>
                <w:sz w:val="24"/>
              </w:rPr>
            </w:pPr>
            <w:r>
              <w:rPr>
                <w:color w:val="121212"/>
                <w:spacing w:val="-2"/>
                <w:sz w:val="24"/>
              </w:rPr>
              <w:t>3.6.1</w:t>
            </w:r>
          </w:p>
        </w:tc>
        <w:tc>
          <w:tcPr>
            <w:tcW w:w="6829" w:type="dxa"/>
          </w:tcPr>
          <w:p>
            <w:pPr>
              <w:pStyle w:val="TableParagraph"/>
              <w:spacing w:before="67"/>
              <w:ind w:left="270"/>
              <w:rPr>
                <w:sz w:val="24"/>
              </w:rPr>
            </w:pPr>
            <w:r>
              <w:rPr>
                <w:color w:val="121212"/>
                <w:sz w:val="24"/>
              </w:rPr>
              <w:t>Experimental</w:t>
            </w:r>
            <w:r>
              <w:rPr>
                <w:color w:val="121212"/>
                <w:spacing w:val="5"/>
                <w:sz w:val="24"/>
              </w:rPr>
              <w:t> </w:t>
            </w:r>
            <w:r>
              <w:rPr>
                <w:color w:val="121212"/>
                <w:sz w:val="24"/>
              </w:rPr>
              <w:t>Set</w:t>
            </w:r>
            <w:r>
              <w:rPr>
                <w:color w:val="121212"/>
                <w:spacing w:val="-15"/>
                <w:sz w:val="24"/>
              </w:rPr>
              <w:t> </w:t>
            </w:r>
            <w:r>
              <w:rPr>
                <w:color w:val="121212"/>
                <w:spacing w:val="-5"/>
                <w:sz w:val="24"/>
              </w:rPr>
              <w:t>Up</w:t>
            </w:r>
          </w:p>
        </w:tc>
        <w:tc>
          <w:tcPr>
            <w:tcW w:w="1600" w:type="dxa"/>
          </w:tcPr>
          <w:p>
            <w:pPr>
              <w:pStyle w:val="TableParagraph"/>
              <w:spacing w:before="67"/>
              <w:ind w:right="47"/>
              <w:jc w:val="right"/>
              <w:rPr>
                <w:sz w:val="24"/>
              </w:rPr>
            </w:pPr>
            <w:r>
              <w:rPr>
                <w:color w:val="121212"/>
                <w:spacing w:val="-5"/>
                <w:sz w:val="24"/>
              </w:rPr>
              <w:t>29</w:t>
            </w:r>
          </w:p>
        </w:tc>
      </w:tr>
      <w:tr>
        <w:trPr>
          <w:trHeight w:val="414" w:hRule="atLeast"/>
        </w:trPr>
        <w:tc>
          <w:tcPr>
            <w:tcW w:w="740" w:type="dxa"/>
          </w:tcPr>
          <w:p>
            <w:pPr>
              <w:pStyle w:val="TableParagraph"/>
              <w:ind w:left="50"/>
              <w:rPr>
                <w:sz w:val="24"/>
              </w:rPr>
            </w:pPr>
            <w:r>
              <w:rPr>
                <w:color w:val="121212"/>
                <w:spacing w:val="-5"/>
                <w:sz w:val="24"/>
              </w:rPr>
              <w:t>3.7</w:t>
            </w:r>
          </w:p>
        </w:tc>
        <w:tc>
          <w:tcPr>
            <w:tcW w:w="6829" w:type="dxa"/>
          </w:tcPr>
          <w:p>
            <w:pPr>
              <w:pStyle w:val="TableParagraph"/>
              <w:ind w:left="210"/>
              <w:rPr>
                <w:sz w:val="24"/>
              </w:rPr>
            </w:pPr>
            <w:r>
              <w:rPr>
                <w:color w:val="121212"/>
                <w:spacing w:val="-2"/>
                <w:sz w:val="24"/>
              </w:rPr>
              <w:t>Method</w:t>
            </w:r>
          </w:p>
        </w:tc>
        <w:tc>
          <w:tcPr>
            <w:tcW w:w="1600" w:type="dxa"/>
          </w:tcPr>
          <w:p>
            <w:pPr>
              <w:pStyle w:val="TableParagraph"/>
              <w:ind w:right="47"/>
              <w:jc w:val="right"/>
              <w:rPr>
                <w:sz w:val="24"/>
              </w:rPr>
            </w:pPr>
            <w:r>
              <w:rPr>
                <w:color w:val="121212"/>
                <w:spacing w:val="-5"/>
                <w:sz w:val="24"/>
              </w:rPr>
              <w:t>30</w:t>
            </w:r>
          </w:p>
        </w:tc>
      </w:tr>
      <w:tr>
        <w:trPr>
          <w:trHeight w:val="414" w:hRule="atLeast"/>
        </w:trPr>
        <w:tc>
          <w:tcPr>
            <w:tcW w:w="740" w:type="dxa"/>
          </w:tcPr>
          <w:p>
            <w:pPr>
              <w:pStyle w:val="TableParagraph"/>
              <w:spacing w:before="67"/>
              <w:ind w:left="50"/>
              <w:rPr>
                <w:sz w:val="24"/>
              </w:rPr>
            </w:pPr>
            <w:r>
              <w:rPr>
                <w:spacing w:val="-5"/>
                <w:sz w:val="24"/>
              </w:rPr>
              <w:t>3.8</w:t>
            </w:r>
          </w:p>
        </w:tc>
        <w:tc>
          <w:tcPr>
            <w:tcW w:w="6829" w:type="dxa"/>
          </w:tcPr>
          <w:p>
            <w:pPr>
              <w:pStyle w:val="TableParagraph"/>
              <w:spacing w:before="67"/>
              <w:ind w:left="210"/>
              <w:rPr>
                <w:sz w:val="24"/>
              </w:rPr>
            </w:pPr>
            <w:r>
              <w:rPr>
                <w:spacing w:val="-2"/>
                <w:sz w:val="24"/>
              </w:rPr>
              <w:t>Nomenclature</w:t>
            </w:r>
          </w:p>
        </w:tc>
        <w:tc>
          <w:tcPr>
            <w:tcW w:w="1600" w:type="dxa"/>
          </w:tcPr>
          <w:p>
            <w:pPr>
              <w:pStyle w:val="TableParagraph"/>
              <w:spacing w:before="67"/>
              <w:ind w:right="47"/>
              <w:jc w:val="right"/>
              <w:rPr>
                <w:sz w:val="24"/>
              </w:rPr>
            </w:pPr>
            <w:r>
              <w:rPr>
                <w:spacing w:val="-5"/>
                <w:sz w:val="24"/>
              </w:rPr>
              <w:t>33</w:t>
            </w:r>
          </w:p>
        </w:tc>
      </w:tr>
      <w:tr>
        <w:trPr>
          <w:trHeight w:val="414" w:hRule="atLeast"/>
        </w:trPr>
        <w:tc>
          <w:tcPr>
            <w:tcW w:w="740" w:type="dxa"/>
          </w:tcPr>
          <w:p>
            <w:pPr>
              <w:pStyle w:val="TableParagraph"/>
              <w:ind w:left="50"/>
              <w:rPr>
                <w:sz w:val="24"/>
              </w:rPr>
            </w:pPr>
            <w:r>
              <w:rPr>
                <w:spacing w:val="-5"/>
                <w:sz w:val="24"/>
              </w:rPr>
              <w:t>3:9</w:t>
            </w:r>
          </w:p>
        </w:tc>
        <w:tc>
          <w:tcPr>
            <w:tcW w:w="6829" w:type="dxa"/>
          </w:tcPr>
          <w:p>
            <w:pPr>
              <w:pStyle w:val="TableParagraph"/>
              <w:ind w:left="210"/>
              <w:rPr>
                <w:sz w:val="24"/>
              </w:rPr>
            </w:pPr>
            <w:r>
              <w:rPr>
                <w:spacing w:val="-2"/>
                <w:sz w:val="24"/>
              </w:rPr>
              <w:t>Mathematical</w:t>
            </w:r>
            <w:r>
              <w:rPr>
                <w:spacing w:val="19"/>
                <w:sz w:val="24"/>
              </w:rPr>
              <w:t> </w:t>
            </w:r>
            <w:r>
              <w:rPr>
                <w:spacing w:val="-2"/>
                <w:sz w:val="24"/>
              </w:rPr>
              <w:t>Expression</w:t>
            </w:r>
          </w:p>
        </w:tc>
        <w:tc>
          <w:tcPr>
            <w:tcW w:w="1600" w:type="dxa"/>
          </w:tcPr>
          <w:p>
            <w:pPr>
              <w:pStyle w:val="TableParagraph"/>
              <w:ind w:right="47"/>
              <w:jc w:val="right"/>
              <w:rPr>
                <w:sz w:val="24"/>
              </w:rPr>
            </w:pPr>
            <w:r>
              <w:rPr>
                <w:spacing w:val="-5"/>
                <w:sz w:val="24"/>
              </w:rPr>
              <w:t>34</w:t>
            </w:r>
          </w:p>
        </w:tc>
      </w:tr>
      <w:tr>
        <w:trPr>
          <w:trHeight w:val="414" w:hRule="atLeast"/>
        </w:trPr>
        <w:tc>
          <w:tcPr>
            <w:tcW w:w="740" w:type="dxa"/>
          </w:tcPr>
          <w:p>
            <w:pPr>
              <w:pStyle w:val="TableParagraph"/>
              <w:spacing w:before="67"/>
              <w:ind w:left="50"/>
              <w:rPr>
                <w:sz w:val="24"/>
              </w:rPr>
            </w:pPr>
            <w:r>
              <w:rPr>
                <w:spacing w:val="-2"/>
                <w:sz w:val="24"/>
              </w:rPr>
              <w:t>3.9.1</w:t>
            </w:r>
          </w:p>
        </w:tc>
        <w:tc>
          <w:tcPr>
            <w:tcW w:w="6829" w:type="dxa"/>
          </w:tcPr>
          <w:p>
            <w:pPr>
              <w:pStyle w:val="TableParagraph"/>
              <w:spacing w:before="67"/>
              <w:ind w:left="210"/>
              <w:rPr>
                <w:sz w:val="24"/>
              </w:rPr>
            </w:pPr>
            <w:r>
              <w:rPr>
                <w:sz w:val="24"/>
              </w:rPr>
              <w:t>Determination</w:t>
            </w:r>
            <w:r>
              <w:rPr>
                <w:spacing w:val="1"/>
                <w:sz w:val="24"/>
              </w:rPr>
              <w:t> </w:t>
            </w:r>
            <w:r>
              <w:rPr>
                <w:sz w:val="24"/>
              </w:rPr>
              <w:t>Of</w:t>
            </w:r>
            <w:r>
              <w:rPr>
                <w:spacing w:val="-4"/>
                <w:sz w:val="24"/>
              </w:rPr>
              <w:t> </w:t>
            </w:r>
            <w:r>
              <w:rPr>
                <w:sz w:val="24"/>
              </w:rPr>
              <w:t>Aperture</w:t>
            </w:r>
            <w:r>
              <w:rPr>
                <w:spacing w:val="-6"/>
                <w:sz w:val="24"/>
              </w:rPr>
              <w:t> </w:t>
            </w:r>
            <w:r>
              <w:rPr>
                <w:spacing w:val="-4"/>
                <w:sz w:val="24"/>
              </w:rPr>
              <w:t>Area</w:t>
            </w:r>
          </w:p>
        </w:tc>
        <w:tc>
          <w:tcPr>
            <w:tcW w:w="1600" w:type="dxa"/>
          </w:tcPr>
          <w:p>
            <w:pPr>
              <w:pStyle w:val="TableParagraph"/>
              <w:spacing w:before="67"/>
              <w:ind w:right="47"/>
              <w:jc w:val="right"/>
              <w:rPr>
                <w:sz w:val="24"/>
              </w:rPr>
            </w:pPr>
            <w:r>
              <w:rPr>
                <w:spacing w:val="-5"/>
                <w:sz w:val="24"/>
              </w:rPr>
              <w:t>34</w:t>
            </w:r>
          </w:p>
        </w:tc>
      </w:tr>
      <w:tr>
        <w:trPr>
          <w:trHeight w:val="414" w:hRule="atLeast"/>
        </w:trPr>
        <w:tc>
          <w:tcPr>
            <w:tcW w:w="740" w:type="dxa"/>
          </w:tcPr>
          <w:p>
            <w:pPr>
              <w:pStyle w:val="TableParagraph"/>
              <w:ind w:left="50"/>
              <w:rPr>
                <w:sz w:val="24"/>
              </w:rPr>
            </w:pPr>
            <w:r>
              <w:rPr>
                <w:spacing w:val="-2"/>
                <w:sz w:val="24"/>
              </w:rPr>
              <w:t>3.9.2</w:t>
            </w:r>
          </w:p>
        </w:tc>
        <w:tc>
          <w:tcPr>
            <w:tcW w:w="6829" w:type="dxa"/>
          </w:tcPr>
          <w:p>
            <w:pPr>
              <w:pStyle w:val="TableParagraph"/>
              <w:ind w:left="210"/>
              <w:rPr>
                <w:sz w:val="24"/>
              </w:rPr>
            </w:pPr>
            <w:r>
              <w:rPr>
                <w:sz w:val="24"/>
              </w:rPr>
              <w:t>Determination</w:t>
            </w:r>
            <w:r>
              <w:rPr>
                <w:spacing w:val="5"/>
                <w:sz w:val="24"/>
              </w:rPr>
              <w:t> </w:t>
            </w:r>
            <w:r>
              <w:rPr>
                <w:sz w:val="24"/>
              </w:rPr>
              <w:t>Of</w:t>
            </w:r>
            <w:r>
              <w:rPr>
                <w:spacing w:val="2"/>
                <w:sz w:val="24"/>
              </w:rPr>
              <w:t> </w:t>
            </w:r>
            <w:r>
              <w:rPr>
                <w:sz w:val="24"/>
              </w:rPr>
              <w:t>Receiver</w:t>
            </w:r>
            <w:r>
              <w:rPr>
                <w:spacing w:val="-15"/>
                <w:sz w:val="24"/>
              </w:rPr>
              <w:t> </w:t>
            </w:r>
            <w:r>
              <w:rPr>
                <w:spacing w:val="-4"/>
                <w:sz w:val="24"/>
              </w:rPr>
              <w:t>Area</w:t>
            </w:r>
          </w:p>
        </w:tc>
        <w:tc>
          <w:tcPr>
            <w:tcW w:w="1600" w:type="dxa"/>
          </w:tcPr>
          <w:p>
            <w:pPr>
              <w:pStyle w:val="TableParagraph"/>
              <w:ind w:right="47"/>
              <w:jc w:val="right"/>
              <w:rPr>
                <w:sz w:val="24"/>
              </w:rPr>
            </w:pPr>
            <w:r>
              <w:rPr>
                <w:spacing w:val="-5"/>
                <w:sz w:val="24"/>
              </w:rPr>
              <w:t>34</w:t>
            </w:r>
          </w:p>
        </w:tc>
      </w:tr>
      <w:tr>
        <w:trPr>
          <w:trHeight w:val="414" w:hRule="atLeast"/>
        </w:trPr>
        <w:tc>
          <w:tcPr>
            <w:tcW w:w="740" w:type="dxa"/>
          </w:tcPr>
          <w:p>
            <w:pPr>
              <w:pStyle w:val="TableParagraph"/>
              <w:spacing w:before="67"/>
              <w:ind w:left="50"/>
              <w:rPr>
                <w:sz w:val="24"/>
              </w:rPr>
            </w:pPr>
            <w:r>
              <w:rPr>
                <w:spacing w:val="-2"/>
                <w:sz w:val="24"/>
              </w:rPr>
              <w:t>3.9.3</w:t>
            </w:r>
          </w:p>
        </w:tc>
        <w:tc>
          <w:tcPr>
            <w:tcW w:w="6829" w:type="dxa"/>
          </w:tcPr>
          <w:p>
            <w:pPr>
              <w:pStyle w:val="TableParagraph"/>
              <w:spacing w:before="67"/>
              <w:ind w:left="210"/>
              <w:rPr>
                <w:sz w:val="24"/>
              </w:rPr>
            </w:pPr>
            <w:r>
              <w:rPr>
                <w:sz w:val="24"/>
              </w:rPr>
              <w:t>Determination</w:t>
            </w:r>
            <w:r>
              <w:rPr>
                <w:spacing w:val="4"/>
                <w:sz w:val="24"/>
              </w:rPr>
              <w:t> </w:t>
            </w:r>
            <w:r>
              <w:rPr>
                <w:sz w:val="24"/>
              </w:rPr>
              <w:t>Of</w:t>
            </w:r>
            <w:r>
              <w:rPr>
                <w:spacing w:val="1"/>
                <w:sz w:val="24"/>
              </w:rPr>
              <w:t> </w:t>
            </w:r>
            <w:r>
              <w:rPr>
                <w:sz w:val="24"/>
              </w:rPr>
              <w:t>Focal</w:t>
            </w:r>
            <w:r>
              <w:rPr>
                <w:spacing w:val="-15"/>
                <w:sz w:val="24"/>
              </w:rPr>
              <w:t> </w:t>
            </w:r>
            <w:r>
              <w:rPr>
                <w:spacing w:val="-2"/>
                <w:sz w:val="24"/>
              </w:rPr>
              <w:t>Length</w:t>
            </w:r>
          </w:p>
        </w:tc>
        <w:tc>
          <w:tcPr>
            <w:tcW w:w="1600" w:type="dxa"/>
          </w:tcPr>
          <w:p>
            <w:pPr>
              <w:pStyle w:val="TableParagraph"/>
              <w:spacing w:before="67"/>
              <w:ind w:right="47"/>
              <w:jc w:val="right"/>
              <w:rPr>
                <w:sz w:val="24"/>
              </w:rPr>
            </w:pPr>
            <w:r>
              <w:rPr>
                <w:spacing w:val="-5"/>
                <w:sz w:val="24"/>
              </w:rPr>
              <w:t>34</w:t>
            </w:r>
          </w:p>
        </w:tc>
      </w:tr>
      <w:tr>
        <w:trPr>
          <w:trHeight w:val="414" w:hRule="atLeast"/>
        </w:trPr>
        <w:tc>
          <w:tcPr>
            <w:tcW w:w="740" w:type="dxa"/>
          </w:tcPr>
          <w:p>
            <w:pPr>
              <w:pStyle w:val="TableParagraph"/>
              <w:ind w:left="50"/>
              <w:rPr>
                <w:sz w:val="24"/>
              </w:rPr>
            </w:pPr>
            <w:r>
              <w:rPr>
                <w:spacing w:val="-2"/>
                <w:sz w:val="24"/>
              </w:rPr>
              <w:t>3.9.4</w:t>
            </w:r>
          </w:p>
        </w:tc>
        <w:tc>
          <w:tcPr>
            <w:tcW w:w="6829" w:type="dxa"/>
          </w:tcPr>
          <w:p>
            <w:pPr>
              <w:pStyle w:val="TableParagraph"/>
              <w:ind w:left="210"/>
              <w:rPr>
                <w:sz w:val="24"/>
              </w:rPr>
            </w:pPr>
            <w:r>
              <w:rPr>
                <w:sz w:val="24"/>
              </w:rPr>
              <w:t>Determination</w:t>
            </w:r>
            <w:r>
              <w:rPr>
                <w:spacing w:val="4"/>
                <w:sz w:val="24"/>
              </w:rPr>
              <w:t> </w:t>
            </w:r>
            <w:r>
              <w:rPr>
                <w:sz w:val="24"/>
              </w:rPr>
              <w:t>Of</w:t>
            </w:r>
            <w:r>
              <w:rPr>
                <w:spacing w:val="1"/>
                <w:sz w:val="24"/>
              </w:rPr>
              <w:t> </w:t>
            </w:r>
            <w:r>
              <w:rPr>
                <w:sz w:val="24"/>
              </w:rPr>
              <w:t>Rim</w:t>
            </w:r>
            <w:r>
              <w:rPr>
                <w:spacing w:val="-15"/>
                <w:sz w:val="24"/>
              </w:rPr>
              <w:t> </w:t>
            </w:r>
            <w:r>
              <w:rPr>
                <w:spacing w:val="-4"/>
                <w:sz w:val="24"/>
              </w:rPr>
              <w:t>Angle</w:t>
            </w:r>
          </w:p>
        </w:tc>
        <w:tc>
          <w:tcPr>
            <w:tcW w:w="1600" w:type="dxa"/>
          </w:tcPr>
          <w:p>
            <w:pPr>
              <w:pStyle w:val="TableParagraph"/>
              <w:ind w:right="47"/>
              <w:jc w:val="right"/>
              <w:rPr>
                <w:sz w:val="24"/>
              </w:rPr>
            </w:pPr>
            <w:r>
              <w:rPr>
                <w:spacing w:val="-5"/>
                <w:sz w:val="24"/>
              </w:rPr>
              <w:t>35</w:t>
            </w:r>
          </w:p>
        </w:tc>
      </w:tr>
      <w:tr>
        <w:trPr>
          <w:trHeight w:val="414" w:hRule="atLeast"/>
        </w:trPr>
        <w:tc>
          <w:tcPr>
            <w:tcW w:w="740" w:type="dxa"/>
          </w:tcPr>
          <w:p>
            <w:pPr>
              <w:pStyle w:val="TableParagraph"/>
              <w:spacing w:before="67"/>
              <w:ind w:left="50"/>
              <w:rPr>
                <w:sz w:val="24"/>
              </w:rPr>
            </w:pPr>
            <w:r>
              <w:rPr>
                <w:spacing w:val="-2"/>
                <w:sz w:val="24"/>
              </w:rPr>
              <w:t>3.9.5</w:t>
            </w:r>
          </w:p>
        </w:tc>
        <w:tc>
          <w:tcPr>
            <w:tcW w:w="6829" w:type="dxa"/>
          </w:tcPr>
          <w:p>
            <w:pPr>
              <w:pStyle w:val="TableParagraph"/>
              <w:spacing w:before="67"/>
              <w:ind w:left="210"/>
              <w:rPr>
                <w:sz w:val="24"/>
              </w:rPr>
            </w:pPr>
            <w:r>
              <w:rPr>
                <w:sz w:val="24"/>
              </w:rPr>
              <w:t>Determination</w:t>
            </w:r>
            <w:r>
              <w:rPr>
                <w:spacing w:val="7"/>
                <w:sz w:val="24"/>
              </w:rPr>
              <w:t> </w:t>
            </w:r>
            <w:r>
              <w:rPr>
                <w:sz w:val="24"/>
              </w:rPr>
              <w:t>Of The</w:t>
            </w:r>
            <w:r>
              <w:rPr>
                <w:spacing w:val="-2"/>
                <w:sz w:val="24"/>
              </w:rPr>
              <w:t> </w:t>
            </w:r>
            <w:r>
              <w:rPr>
                <w:sz w:val="24"/>
              </w:rPr>
              <w:t>Surface</w:t>
            </w:r>
            <w:r>
              <w:rPr>
                <w:spacing w:val="-2"/>
                <w:sz w:val="24"/>
              </w:rPr>
              <w:t> </w:t>
            </w:r>
            <w:r>
              <w:rPr>
                <w:sz w:val="24"/>
              </w:rPr>
              <w:t>Area</w:t>
            </w:r>
            <w:r>
              <w:rPr>
                <w:spacing w:val="-10"/>
                <w:sz w:val="24"/>
              </w:rPr>
              <w:t> </w:t>
            </w:r>
            <w:r>
              <w:rPr>
                <w:sz w:val="24"/>
              </w:rPr>
              <w:t>Of</w:t>
            </w:r>
            <w:r>
              <w:rPr>
                <w:spacing w:val="-10"/>
                <w:sz w:val="24"/>
              </w:rPr>
              <w:t> </w:t>
            </w:r>
            <w:r>
              <w:rPr>
                <w:sz w:val="24"/>
              </w:rPr>
              <w:t>The</w:t>
            </w:r>
            <w:r>
              <w:rPr>
                <w:spacing w:val="-1"/>
                <w:sz w:val="24"/>
              </w:rPr>
              <w:t> </w:t>
            </w:r>
            <w:r>
              <w:rPr>
                <w:spacing w:val="-2"/>
                <w:sz w:val="24"/>
              </w:rPr>
              <w:t>Paraboloid</w:t>
            </w:r>
          </w:p>
        </w:tc>
        <w:tc>
          <w:tcPr>
            <w:tcW w:w="1600" w:type="dxa"/>
          </w:tcPr>
          <w:p>
            <w:pPr>
              <w:pStyle w:val="TableParagraph"/>
              <w:spacing w:before="67"/>
              <w:ind w:right="47"/>
              <w:jc w:val="right"/>
              <w:rPr>
                <w:sz w:val="24"/>
              </w:rPr>
            </w:pPr>
            <w:r>
              <w:rPr>
                <w:spacing w:val="-5"/>
                <w:sz w:val="24"/>
              </w:rPr>
              <w:t>35</w:t>
            </w:r>
          </w:p>
        </w:tc>
      </w:tr>
      <w:tr>
        <w:trPr>
          <w:trHeight w:val="337" w:hRule="atLeast"/>
        </w:trPr>
        <w:tc>
          <w:tcPr>
            <w:tcW w:w="740" w:type="dxa"/>
          </w:tcPr>
          <w:p>
            <w:pPr>
              <w:pStyle w:val="TableParagraph"/>
              <w:spacing w:line="256" w:lineRule="exact"/>
              <w:ind w:left="50"/>
              <w:rPr>
                <w:sz w:val="24"/>
              </w:rPr>
            </w:pPr>
            <w:r>
              <w:rPr>
                <w:spacing w:val="-2"/>
                <w:sz w:val="24"/>
              </w:rPr>
              <w:t>3.9.6</w:t>
            </w:r>
          </w:p>
        </w:tc>
        <w:tc>
          <w:tcPr>
            <w:tcW w:w="6829" w:type="dxa"/>
          </w:tcPr>
          <w:p>
            <w:pPr>
              <w:pStyle w:val="TableParagraph"/>
              <w:spacing w:line="256" w:lineRule="exact"/>
              <w:ind w:left="210"/>
              <w:rPr>
                <w:sz w:val="24"/>
              </w:rPr>
            </w:pPr>
            <w:r>
              <w:rPr>
                <w:sz w:val="24"/>
              </w:rPr>
              <w:t>Determination</w:t>
            </w:r>
            <w:r>
              <w:rPr>
                <w:spacing w:val="-2"/>
                <w:sz w:val="24"/>
              </w:rPr>
              <w:t> </w:t>
            </w:r>
            <w:r>
              <w:rPr>
                <w:sz w:val="24"/>
              </w:rPr>
              <w:t>Of</w:t>
            </w:r>
            <w:r>
              <w:rPr>
                <w:spacing w:val="-7"/>
                <w:sz w:val="24"/>
              </w:rPr>
              <w:t> </w:t>
            </w:r>
            <w:r>
              <w:rPr>
                <w:sz w:val="24"/>
              </w:rPr>
              <w:t>Length</w:t>
            </w:r>
            <w:r>
              <w:rPr>
                <w:spacing w:val="8"/>
                <w:sz w:val="24"/>
              </w:rPr>
              <w:t> </w:t>
            </w:r>
            <w:r>
              <w:rPr>
                <w:sz w:val="24"/>
              </w:rPr>
              <w:t>Of</w:t>
            </w:r>
            <w:r>
              <w:rPr>
                <w:spacing w:val="-15"/>
                <w:sz w:val="24"/>
              </w:rPr>
              <w:t> </w:t>
            </w:r>
            <w:r>
              <w:rPr>
                <w:spacing w:val="-2"/>
                <w:sz w:val="24"/>
              </w:rPr>
              <w:t>Circumference</w:t>
            </w:r>
          </w:p>
        </w:tc>
        <w:tc>
          <w:tcPr>
            <w:tcW w:w="1600" w:type="dxa"/>
          </w:tcPr>
          <w:p>
            <w:pPr>
              <w:pStyle w:val="TableParagraph"/>
              <w:spacing w:line="256" w:lineRule="exact"/>
              <w:ind w:right="47"/>
              <w:jc w:val="right"/>
              <w:rPr>
                <w:sz w:val="24"/>
              </w:rPr>
            </w:pPr>
            <w:r>
              <w:rPr>
                <w:spacing w:val="-5"/>
                <w:sz w:val="24"/>
              </w:rPr>
              <w:t>36</w:t>
            </w:r>
          </w:p>
        </w:tc>
      </w:tr>
    </w:tbl>
    <w:p>
      <w:pPr>
        <w:spacing w:before="162"/>
        <w:ind w:left="128" w:right="0" w:firstLine="0"/>
        <w:jc w:val="left"/>
        <w:rPr>
          <w:b/>
          <w:sz w:val="24"/>
        </w:rPr>
      </w:pPr>
      <w:r>
        <w:rPr>
          <w:b/>
          <w:spacing w:val="-2"/>
          <w:sz w:val="24"/>
        </w:rPr>
        <w:t>CHAPTER</w:t>
      </w:r>
      <w:r>
        <w:rPr>
          <w:b/>
          <w:spacing w:val="10"/>
          <w:sz w:val="24"/>
        </w:rPr>
        <w:t> </w:t>
      </w:r>
      <w:r>
        <w:rPr>
          <w:b/>
          <w:spacing w:val="-4"/>
          <w:sz w:val="24"/>
        </w:rPr>
        <w:t>FOUR</w:t>
      </w:r>
    </w:p>
    <w:p>
      <w:pPr>
        <w:pStyle w:val="ListParagraph"/>
        <w:numPr>
          <w:ilvl w:val="1"/>
          <w:numId w:val="4"/>
        </w:numPr>
        <w:tabs>
          <w:tab w:pos="1028" w:val="left" w:leader="none"/>
          <w:tab w:pos="8957" w:val="left" w:leader="none"/>
        </w:tabs>
        <w:spacing w:line="240" w:lineRule="auto" w:before="132" w:after="0"/>
        <w:ind w:left="1028" w:right="0" w:hanging="900"/>
        <w:jc w:val="left"/>
        <w:rPr>
          <w:sz w:val="24"/>
        </w:rPr>
      </w:pPr>
      <w:hyperlink w:history="true" w:anchor="_TOC_250006">
        <w:r>
          <w:rPr>
            <w:sz w:val="24"/>
          </w:rPr>
          <w:t>Result</w:t>
        </w:r>
        <w:r>
          <w:rPr>
            <w:spacing w:val="-7"/>
            <w:sz w:val="24"/>
          </w:rPr>
          <w:t> </w:t>
        </w:r>
        <w:r>
          <w:rPr>
            <w:sz w:val="24"/>
          </w:rPr>
          <w:t>And</w:t>
        </w:r>
        <w:r>
          <w:rPr>
            <w:spacing w:val="8"/>
            <w:sz w:val="24"/>
          </w:rPr>
          <w:t> </w:t>
        </w:r>
        <w:r>
          <w:rPr>
            <w:spacing w:val="-2"/>
            <w:sz w:val="24"/>
          </w:rPr>
          <w:t>Discussion</w:t>
        </w:r>
        <w:r>
          <w:rPr>
            <w:sz w:val="24"/>
          </w:rPr>
          <w:tab/>
        </w:r>
        <w:r>
          <w:rPr>
            <w:spacing w:val="-5"/>
            <w:sz w:val="24"/>
          </w:rPr>
          <w:t>38</w:t>
        </w:r>
      </w:hyperlink>
    </w:p>
    <w:p>
      <w:pPr>
        <w:pStyle w:val="ListParagraph"/>
        <w:numPr>
          <w:ilvl w:val="1"/>
          <w:numId w:val="4"/>
        </w:numPr>
        <w:tabs>
          <w:tab w:pos="1028" w:val="left" w:leader="none"/>
          <w:tab w:pos="8957" w:val="left" w:leader="none"/>
        </w:tabs>
        <w:spacing w:line="240" w:lineRule="auto" w:before="144" w:after="0"/>
        <w:ind w:left="1028" w:right="0" w:hanging="900"/>
        <w:jc w:val="left"/>
        <w:rPr>
          <w:sz w:val="24"/>
        </w:rPr>
      </w:pPr>
      <w:hyperlink w:history="true" w:anchor="_TOC_250005">
        <w:r>
          <w:rPr>
            <w:sz w:val="24"/>
          </w:rPr>
          <w:t>General</w:t>
        </w:r>
        <w:r>
          <w:rPr>
            <w:spacing w:val="-7"/>
            <w:sz w:val="24"/>
          </w:rPr>
          <w:t> </w:t>
        </w:r>
        <w:r>
          <w:rPr>
            <w:spacing w:val="-2"/>
            <w:sz w:val="24"/>
          </w:rPr>
          <w:t>Observation</w:t>
        </w:r>
        <w:r>
          <w:rPr>
            <w:sz w:val="24"/>
          </w:rPr>
          <w:tab/>
        </w:r>
        <w:r>
          <w:rPr>
            <w:spacing w:val="-5"/>
            <w:sz w:val="24"/>
          </w:rPr>
          <w:t>38</w:t>
        </w:r>
      </w:hyperlink>
    </w:p>
    <w:p>
      <w:pPr>
        <w:spacing w:before="133"/>
        <w:ind w:left="128" w:right="0" w:firstLine="0"/>
        <w:jc w:val="left"/>
        <w:rPr>
          <w:b/>
          <w:sz w:val="24"/>
        </w:rPr>
      </w:pPr>
      <w:hyperlink w:history="true" w:anchor="_TOC_250004">
        <w:r>
          <w:rPr>
            <w:b/>
            <w:spacing w:val="-2"/>
            <w:sz w:val="24"/>
          </w:rPr>
          <w:t>CHAPTER</w:t>
        </w:r>
        <w:r>
          <w:rPr>
            <w:b/>
            <w:spacing w:val="10"/>
            <w:sz w:val="24"/>
          </w:rPr>
          <w:t> </w:t>
        </w:r>
        <w:r>
          <w:rPr>
            <w:b/>
            <w:spacing w:val="-4"/>
            <w:sz w:val="24"/>
          </w:rPr>
          <w:t>FIVE</w:t>
        </w:r>
      </w:hyperlink>
    </w:p>
    <w:p>
      <w:pPr>
        <w:pStyle w:val="ListParagraph"/>
        <w:numPr>
          <w:ilvl w:val="1"/>
          <w:numId w:val="5"/>
        </w:numPr>
        <w:tabs>
          <w:tab w:pos="1028" w:val="left" w:leader="none"/>
          <w:tab w:pos="8957" w:val="left" w:leader="none"/>
        </w:tabs>
        <w:spacing w:line="240" w:lineRule="auto" w:before="144" w:after="0"/>
        <w:ind w:left="1028" w:right="0" w:hanging="900"/>
        <w:jc w:val="left"/>
        <w:rPr>
          <w:sz w:val="24"/>
        </w:rPr>
      </w:pPr>
      <w:hyperlink w:history="true" w:anchor="_TOC_250003">
        <w:r>
          <w:rPr>
            <w:spacing w:val="-2"/>
            <w:sz w:val="24"/>
          </w:rPr>
          <w:t>Conclusion</w:t>
        </w:r>
        <w:r>
          <w:rPr>
            <w:sz w:val="24"/>
          </w:rPr>
          <w:tab/>
        </w:r>
        <w:r>
          <w:rPr>
            <w:spacing w:val="-5"/>
            <w:sz w:val="24"/>
          </w:rPr>
          <w:t>41</w:t>
        </w:r>
      </w:hyperlink>
    </w:p>
    <w:p>
      <w:pPr>
        <w:pStyle w:val="ListParagraph"/>
        <w:numPr>
          <w:ilvl w:val="1"/>
          <w:numId w:val="5"/>
        </w:numPr>
        <w:tabs>
          <w:tab w:pos="1028" w:val="left" w:leader="none"/>
          <w:tab w:pos="8957" w:val="left" w:leader="none"/>
        </w:tabs>
        <w:spacing w:line="240" w:lineRule="auto" w:before="132" w:after="0"/>
        <w:ind w:left="1028" w:right="0" w:hanging="900"/>
        <w:jc w:val="left"/>
        <w:rPr>
          <w:sz w:val="24"/>
        </w:rPr>
      </w:pPr>
      <w:hyperlink w:history="true" w:anchor="_TOC_250002">
        <w:r>
          <w:rPr>
            <w:spacing w:val="-2"/>
            <w:sz w:val="24"/>
          </w:rPr>
          <w:t>Recommendations</w:t>
        </w:r>
        <w:r>
          <w:rPr>
            <w:sz w:val="24"/>
          </w:rPr>
          <w:tab/>
        </w:r>
        <w:r>
          <w:rPr>
            <w:spacing w:val="-5"/>
            <w:sz w:val="24"/>
          </w:rPr>
          <w:t>41</w:t>
        </w:r>
      </w:hyperlink>
    </w:p>
    <w:p>
      <w:pPr>
        <w:pStyle w:val="BodyText"/>
        <w:tabs>
          <w:tab w:pos="8957" w:val="left" w:leader="none"/>
        </w:tabs>
        <w:spacing w:before="145"/>
        <w:ind w:left="1028"/>
      </w:pPr>
      <w:hyperlink w:history="true" w:anchor="_TOC_250001">
        <w:r>
          <w:rPr>
            <w:spacing w:val="-2"/>
          </w:rPr>
          <w:t>References</w:t>
        </w:r>
        <w:r>
          <w:rPr/>
          <w:tab/>
        </w:r>
        <w:r>
          <w:rPr>
            <w:spacing w:val="-5"/>
          </w:rPr>
          <w:t>42</w:t>
        </w:r>
      </w:hyperlink>
    </w:p>
    <w:p>
      <w:pPr>
        <w:pStyle w:val="BodyText"/>
        <w:tabs>
          <w:tab w:pos="2470" w:val="left" w:leader="none"/>
          <w:tab w:pos="8957" w:val="left" w:leader="none"/>
        </w:tabs>
        <w:spacing w:before="132"/>
        <w:ind w:left="1028"/>
      </w:pPr>
      <w:r>
        <w:rPr>
          <w:spacing w:val="-2"/>
        </w:rPr>
        <w:t>Appendix</w:t>
      </w:r>
      <w:r>
        <w:rPr/>
        <w:tab/>
      </w:r>
      <w:r>
        <w:rPr>
          <w:spacing w:val="-10"/>
        </w:rPr>
        <w:t>I</w:t>
      </w:r>
      <w:r>
        <w:rPr/>
        <w:tab/>
      </w:r>
      <w:r>
        <w:rPr>
          <w:spacing w:val="-5"/>
        </w:rPr>
        <w:t>45</w:t>
      </w:r>
    </w:p>
    <w:p>
      <w:pPr>
        <w:pStyle w:val="BodyText"/>
        <w:tabs>
          <w:tab w:pos="8957" w:val="left" w:leader="none"/>
        </w:tabs>
        <w:spacing w:before="144"/>
        <w:ind w:left="1028"/>
      </w:pPr>
      <w:hyperlink w:history="true" w:anchor="_TOC_250000">
        <w:r>
          <w:rPr/>
          <w:t>Appendix</w:t>
        </w:r>
        <w:r>
          <w:rPr>
            <w:spacing w:val="-3"/>
          </w:rPr>
          <w:t> </w:t>
        </w:r>
        <w:r>
          <w:rPr>
            <w:spacing w:val="-5"/>
          </w:rPr>
          <w:t>Ii</w:t>
        </w:r>
        <w:r>
          <w:rPr/>
          <w:tab/>
        </w:r>
        <w:r>
          <w:rPr>
            <w:spacing w:val="-5"/>
          </w:rPr>
          <w:t>47</w:t>
        </w:r>
      </w:hyperlink>
    </w:p>
    <w:p>
      <w:pPr>
        <w:pStyle w:val="BodyText"/>
        <w:spacing w:after="0"/>
        <w:sectPr>
          <w:pgSz w:w="11810" w:h="14840"/>
          <w:pgMar w:top="1420" w:bottom="280" w:left="1133" w:right="992"/>
        </w:sectPr>
      </w:pPr>
    </w:p>
    <w:p>
      <w:pPr>
        <w:pStyle w:val="Heading2"/>
        <w:ind w:left="325" w:right="450" w:firstLine="0"/>
        <w:jc w:val="center"/>
      </w:pPr>
      <w:bookmarkStart w:name="_TOC_250028" w:id="4"/>
      <w:r>
        <w:rPr>
          <w:color w:val="121212"/>
          <w:spacing w:val="-2"/>
        </w:rPr>
        <w:t>CHAPTER</w:t>
      </w:r>
      <w:r>
        <w:rPr>
          <w:color w:val="121212"/>
          <w:spacing w:val="10"/>
        </w:rPr>
        <w:t> </w:t>
      </w:r>
      <w:bookmarkEnd w:id="4"/>
      <w:r>
        <w:rPr>
          <w:color w:val="121212"/>
          <w:spacing w:val="-5"/>
        </w:rPr>
        <w:t>ONE</w:t>
      </w:r>
    </w:p>
    <w:p>
      <w:pPr>
        <w:pStyle w:val="BodyText"/>
        <w:rPr>
          <w:b/>
        </w:rPr>
      </w:pPr>
    </w:p>
    <w:p>
      <w:pPr>
        <w:pStyle w:val="ListParagraph"/>
        <w:numPr>
          <w:ilvl w:val="1"/>
          <w:numId w:val="6"/>
        </w:numPr>
        <w:tabs>
          <w:tab w:pos="1028" w:val="left" w:leader="none"/>
        </w:tabs>
        <w:spacing w:line="240" w:lineRule="auto" w:before="1" w:after="0"/>
        <w:ind w:left="1028" w:right="0" w:hanging="720"/>
        <w:jc w:val="left"/>
        <w:rPr>
          <w:b/>
          <w:sz w:val="24"/>
        </w:rPr>
      </w:pPr>
      <w:bookmarkStart w:name="_TOC_250027" w:id="5"/>
      <w:bookmarkEnd w:id="5"/>
      <w:r>
        <w:rPr>
          <w:b/>
          <w:color w:val="121212"/>
          <w:spacing w:val="-2"/>
          <w:sz w:val="24"/>
        </w:rPr>
        <w:t>INTRODUCTION</w:t>
      </w:r>
    </w:p>
    <w:p>
      <w:pPr>
        <w:pStyle w:val="BodyText"/>
        <w:rPr>
          <w:b/>
        </w:rPr>
      </w:pPr>
    </w:p>
    <w:p>
      <w:pPr>
        <w:pStyle w:val="ListParagraph"/>
        <w:numPr>
          <w:ilvl w:val="1"/>
          <w:numId w:val="6"/>
        </w:numPr>
        <w:tabs>
          <w:tab w:pos="1028" w:val="left" w:leader="none"/>
        </w:tabs>
        <w:spacing w:line="240" w:lineRule="auto" w:before="0" w:after="0"/>
        <w:ind w:left="1028" w:right="0" w:hanging="720"/>
        <w:jc w:val="left"/>
        <w:rPr>
          <w:b/>
          <w:sz w:val="24"/>
        </w:rPr>
      </w:pPr>
      <w:bookmarkStart w:name="_TOC_250026" w:id="6"/>
      <w:r>
        <w:rPr>
          <w:b/>
          <w:color w:val="121212"/>
          <w:sz w:val="24"/>
        </w:rPr>
        <w:t>BACKGROUND</w:t>
      </w:r>
      <w:r>
        <w:rPr>
          <w:b/>
          <w:color w:val="121212"/>
          <w:spacing w:val="8"/>
          <w:sz w:val="24"/>
        </w:rPr>
        <w:t> </w:t>
      </w:r>
      <w:r>
        <w:rPr>
          <w:b/>
          <w:color w:val="121212"/>
          <w:sz w:val="24"/>
        </w:rPr>
        <w:t>OF</w:t>
      </w:r>
      <w:r>
        <w:rPr>
          <w:b/>
          <w:color w:val="121212"/>
          <w:spacing w:val="-15"/>
          <w:sz w:val="24"/>
        </w:rPr>
        <w:t> </w:t>
      </w:r>
      <w:r>
        <w:rPr>
          <w:b/>
          <w:color w:val="121212"/>
          <w:sz w:val="24"/>
        </w:rPr>
        <w:t>THE</w:t>
      </w:r>
      <w:r>
        <w:rPr>
          <w:b/>
          <w:color w:val="121212"/>
          <w:spacing w:val="2"/>
          <w:sz w:val="24"/>
        </w:rPr>
        <w:t> </w:t>
      </w:r>
      <w:bookmarkEnd w:id="6"/>
      <w:r>
        <w:rPr>
          <w:b/>
          <w:color w:val="121212"/>
          <w:spacing w:val="-4"/>
          <w:sz w:val="24"/>
        </w:rPr>
        <w:t>STUDY</w:t>
      </w:r>
    </w:p>
    <w:p>
      <w:pPr>
        <w:pStyle w:val="BodyText"/>
        <w:rPr>
          <w:b/>
        </w:rPr>
      </w:pPr>
    </w:p>
    <w:p>
      <w:pPr>
        <w:pStyle w:val="BodyText"/>
        <w:spacing w:line="480" w:lineRule="auto"/>
        <w:ind w:left="308" w:right="437"/>
        <w:jc w:val="both"/>
      </w:pPr>
      <w:r>
        <w:rPr>
          <w:color w:val="121212"/>
        </w:rPr>
        <w:t>Drying is a simple process of moisture removed from a product in order to reach a desired moisture content and is an energy intensive operation. The prime objective of drying apart from extended storage life can also be quality enhancement,</w:t>
      </w:r>
      <w:r>
        <w:rPr>
          <w:color w:val="121212"/>
          <w:spacing w:val="40"/>
        </w:rPr>
        <w:t> </w:t>
      </w:r>
      <w:r>
        <w:rPr>
          <w:color w:val="121212"/>
        </w:rPr>
        <w:t>ease of handling,</w:t>
      </w:r>
      <w:r>
        <w:rPr>
          <w:color w:val="121212"/>
          <w:spacing w:val="40"/>
        </w:rPr>
        <w:t> </w:t>
      </w:r>
      <w:r>
        <w:rPr>
          <w:color w:val="121212"/>
        </w:rPr>
        <w:t>further processing</w:t>
      </w:r>
      <w:r>
        <w:rPr>
          <w:color w:val="121212"/>
          <w:spacing w:val="-1"/>
        </w:rPr>
        <w:t> </w:t>
      </w:r>
      <w:r>
        <w:rPr>
          <w:color w:val="121212"/>
        </w:rPr>
        <w:t>and is probably</w:t>
      </w:r>
      <w:r>
        <w:rPr>
          <w:color w:val="121212"/>
          <w:spacing w:val="-1"/>
        </w:rPr>
        <w:t> </w:t>
      </w:r>
      <w:r>
        <w:rPr>
          <w:color w:val="121212"/>
        </w:rPr>
        <w:t>the oldest method of food preservation</w:t>
      </w:r>
      <w:r>
        <w:rPr>
          <w:color w:val="121212"/>
          <w:spacing w:val="-1"/>
        </w:rPr>
        <w:t> </w:t>
      </w:r>
      <w:r>
        <w:rPr>
          <w:color w:val="121212"/>
        </w:rPr>
        <w:t>practiced by humankind. Solar drying is the most common method of preservation, especially in many African countries. It is an alternative which offers several advantages over the traditional direct sun drying. The traditional method of drying</w:t>
      </w:r>
      <w:r>
        <w:rPr>
          <w:color w:val="121212"/>
          <w:spacing w:val="-12"/>
        </w:rPr>
        <w:t> </w:t>
      </w:r>
      <w:r>
        <w:rPr>
          <w:color w:val="121212"/>
        </w:rPr>
        <w:t>requires a lot</w:t>
      </w:r>
      <w:r>
        <w:rPr>
          <w:color w:val="121212"/>
          <w:spacing w:val="-7"/>
        </w:rPr>
        <w:t> </w:t>
      </w:r>
      <w:r>
        <w:rPr>
          <w:color w:val="121212"/>
        </w:rPr>
        <w:t>of handling and leads to considerable loss due to contamination by insects, sand and gravel. It is an ancient practice, which</w:t>
      </w:r>
      <w:r>
        <w:rPr>
          <w:color w:val="121212"/>
          <w:spacing w:val="40"/>
        </w:rPr>
        <w:t> </w:t>
      </w:r>
      <w:r>
        <w:rPr>
          <w:color w:val="121212"/>
        </w:rPr>
        <w:t>exhibits slow drying rate, dirt or fungal contamination in product, birds and rodents attack and deterioration of quality, especially colour or flavour degradation ( Hassan,</w:t>
      </w:r>
      <w:r>
        <w:rPr>
          <w:color w:val="121212"/>
          <w:spacing w:val="40"/>
        </w:rPr>
        <w:t> </w:t>
      </w:r>
      <w:r>
        <w:rPr>
          <w:color w:val="121212"/>
        </w:rPr>
        <w:t>2003). The quantity of energy received by the earth from the sun is extraordinarily large but it is also quite diffused. The use of solar cookers are often</w:t>
      </w:r>
      <w:r>
        <w:rPr>
          <w:color w:val="121212"/>
          <w:spacing w:val="-1"/>
        </w:rPr>
        <w:t> </w:t>
      </w:r>
      <w:r>
        <w:rPr>
          <w:color w:val="121212"/>
        </w:rPr>
        <w:t>limited due to the fact that the sun</w:t>
      </w:r>
      <w:r>
        <w:rPr>
          <w:color w:val="121212"/>
          <w:spacing w:val="-1"/>
        </w:rPr>
        <w:t> </w:t>
      </w:r>
      <w:r>
        <w:rPr>
          <w:color w:val="121212"/>
        </w:rPr>
        <w:t>is not available 24 hours a day. As a result, solar cookers are often either not functional or fully effective on</w:t>
      </w:r>
      <w:r>
        <w:rPr>
          <w:color w:val="121212"/>
          <w:spacing w:val="-12"/>
        </w:rPr>
        <w:t> </w:t>
      </w:r>
      <w:r>
        <w:rPr>
          <w:color w:val="121212"/>
        </w:rPr>
        <w:t>cloudy</w:t>
      </w:r>
      <w:r>
        <w:rPr>
          <w:color w:val="121212"/>
          <w:spacing w:val="-12"/>
        </w:rPr>
        <w:t> </w:t>
      </w:r>
      <w:r>
        <w:rPr>
          <w:color w:val="121212"/>
        </w:rPr>
        <w:t>days or when there is no sunshine. In</w:t>
      </w:r>
      <w:r>
        <w:rPr>
          <w:color w:val="121212"/>
          <w:spacing w:val="-12"/>
        </w:rPr>
        <w:t> </w:t>
      </w:r>
      <w:r>
        <w:rPr>
          <w:color w:val="121212"/>
        </w:rPr>
        <w:t>fact, solar energy is clean, safe and it</w:t>
      </w:r>
      <w:r>
        <w:rPr>
          <w:color w:val="121212"/>
          <w:spacing w:val="-8"/>
        </w:rPr>
        <w:t> </w:t>
      </w:r>
      <w:r>
        <w:rPr>
          <w:color w:val="121212"/>
        </w:rPr>
        <w:t>also</w:t>
      </w:r>
      <w:r>
        <w:rPr>
          <w:color w:val="121212"/>
          <w:spacing w:val="-1"/>
        </w:rPr>
        <w:t> </w:t>
      </w:r>
      <w:r>
        <w:rPr>
          <w:color w:val="121212"/>
        </w:rPr>
        <w:t>guarantees use without negative impact</w:t>
      </w:r>
      <w:r>
        <w:rPr>
          <w:color w:val="121212"/>
          <w:spacing w:val="-8"/>
        </w:rPr>
        <w:t> </w:t>
      </w:r>
      <w:r>
        <w:rPr>
          <w:color w:val="121212"/>
        </w:rPr>
        <w:t>on</w:t>
      </w:r>
      <w:r>
        <w:rPr>
          <w:color w:val="121212"/>
          <w:spacing w:val="-1"/>
        </w:rPr>
        <w:t> </w:t>
      </w:r>
      <w:r>
        <w:rPr>
          <w:color w:val="121212"/>
        </w:rPr>
        <w:t>the environment</w:t>
      </w:r>
      <w:r>
        <w:rPr>
          <w:color w:val="121212"/>
          <w:spacing w:val="-8"/>
        </w:rPr>
        <w:t> </w:t>
      </w:r>
      <w:r>
        <w:rPr>
          <w:color w:val="121212"/>
        </w:rPr>
        <w:t>and</w:t>
      </w:r>
      <w:r>
        <w:rPr>
          <w:color w:val="121212"/>
          <w:spacing w:val="-1"/>
        </w:rPr>
        <w:t> </w:t>
      </w:r>
      <w:r>
        <w:rPr>
          <w:color w:val="121212"/>
        </w:rPr>
        <w:t>society.</w:t>
      </w:r>
      <w:r>
        <w:rPr>
          <w:color w:val="121212"/>
          <w:spacing w:val="-1"/>
        </w:rPr>
        <w:t> </w:t>
      </w:r>
      <w:r>
        <w:rPr>
          <w:color w:val="121212"/>
        </w:rPr>
        <w:t>However,</w:t>
      </w:r>
      <w:r>
        <w:rPr>
          <w:color w:val="121212"/>
          <w:spacing w:val="-1"/>
        </w:rPr>
        <w:t> </w:t>
      </w:r>
      <w:r>
        <w:rPr>
          <w:color w:val="121212"/>
        </w:rPr>
        <w:t>the era of</w:t>
      </w:r>
      <w:r>
        <w:rPr>
          <w:color w:val="121212"/>
          <w:spacing w:val="-6"/>
        </w:rPr>
        <w:t> </w:t>
      </w:r>
      <w:r>
        <w:rPr>
          <w:color w:val="121212"/>
        </w:rPr>
        <w:t>cheap fuel (coal, wood, petroleum</w:t>
      </w:r>
      <w:r>
        <w:rPr>
          <w:color w:val="121212"/>
          <w:spacing w:val="-15"/>
        </w:rPr>
        <w:t> </w:t>
      </w:r>
      <w:r>
        <w:rPr>
          <w:color w:val="121212"/>
        </w:rPr>
        <w:t>and so on) is becoming</w:t>
      </w:r>
      <w:r>
        <w:rPr>
          <w:color w:val="121212"/>
          <w:spacing w:val="-11"/>
        </w:rPr>
        <w:t> </w:t>
      </w:r>
      <w:r>
        <w:rPr>
          <w:color w:val="121212"/>
        </w:rPr>
        <w:t>smaller, invariably</w:t>
      </w:r>
      <w:r>
        <w:rPr>
          <w:color w:val="121212"/>
          <w:spacing w:val="-11"/>
        </w:rPr>
        <w:t> </w:t>
      </w:r>
      <w:r>
        <w:rPr>
          <w:color w:val="121212"/>
        </w:rPr>
        <w:t>pointing to the need of exploiting and harnessing renewable resources as paramount. Due to high demand for energy, people are beginning</w:t>
      </w:r>
      <w:r>
        <w:rPr>
          <w:color w:val="121212"/>
          <w:spacing w:val="-1"/>
        </w:rPr>
        <w:t> </w:t>
      </w:r>
      <w:r>
        <w:rPr>
          <w:color w:val="121212"/>
        </w:rPr>
        <w:t>to see the energy</w:t>
      </w:r>
      <w:r>
        <w:rPr>
          <w:color w:val="121212"/>
          <w:spacing w:val="-12"/>
        </w:rPr>
        <w:t> </w:t>
      </w:r>
      <w:r>
        <w:rPr>
          <w:color w:val="121212"/>
        </w:rPr>
        <w:t>crises in</w:t>
      </w:r>
      <w:r>
        <w:rPr>
          <w:color w:val="121212"/>
          <w:spacing w:val="-12"/>
        </w:rPr>
        <w:t> </w:t>
      </w:r>
      <w:r>
        <w:rPr>
          <w:color w:val="121212"/>
        </w:rPr>
        <w:t>a very different light. In the present</w:t>
      </w:r>
      <w:r>
        <w:rPr>
          <w:color w:val="121212"/>
          <w:spacing w:val="-8"/>
        </w:rPr>
        <w:t> </w:t>
      </w:r>
      <w:r>
        <w:rPr>
          <w:color w:val="121212"/>
        </w:rPr>
        <w:t>era,</w:t>
      </w:r>
      <w:r>
        <w:rPr>
          <w:color w:val="121212"/>
          <w:spacing w:val="-1"/>
        </w:rPr>
        <w:t> </w:t>
      </w:r>
      <w:r>
        <w:rPr>
          <w:color w:val="121212"/>
        </w:rPr>
        <w:t>the parabolic dish</w:t>
      </w:r>
      <w:r>
        <w:rPr>
          <w:color w:val="121212"/>
          <w:spacing w:val="-13"/>
        </w:rPr>
        <w:t> </w:t>
      </w:r>
      <w:r>
        <w:rPr>
          <w:color w:val="121212"/>
        </w:rPr>
        <w:t>reflector is used to focus sunlight</w:t>
      </w:r>
      <w:r>
        <w:rPr>
          <w:color w:val="121212"/>
          <w:spacing w:val="15"/>
        </w:rPr>
        <w:t> </w:t>
      </w:r>
      <w:r>
        <w:rPr>
          <w:color w:val="121212"/>
        </w:rPr>
        <w:t>for making</w:t>
      </w:r>
      <w:r>
        <w:rPr>
          <w:color w:val="121212"/>
          <w:spacing w:val="-2"/>
        </w:rPr>
        <w:t> </w:t>
      </w:r>
      <w:r>
        <w:rPr>
          <w:color w:val="121212"/>
        </w:rPr>
        <w:t>fire and also</w:t>
      </w:r>
    </w:p>
    <w:p>
      <w:pPr>
        <w:pStyle w:val="BodyText"/>
        <w:spacing w:after="0" w:line="480" w:lineRule="auto"/>
        <w:jc w:val="both"/>
        <w:sectPr>
          <w:pgSz w:w="11810" w:h="14840"/>
          <w:pgMar w:top="1340" w:bottom="280" w:left="1133" w:right="992"/>
        </w:sectPr>
      </w:pPr>
    </w:p>
    <w:p>
      <w:pPr>
        <w:pStyle w:val="BodyText"/>
        <w:spacing w:line="480" w:lineRule="auto" w:before="69"/>
        <w:ind w:left="308" w:right="437"/>
        <w:jc w:val="both"/>
      </w:pPr>
      <w:r>
        <w:rPr>
          <w:color w:val="121212"/>
        </w:rPr>
        <w:t>to dry</w:t>
      </w:r>
      <w:r>
        <w:rPr>
          <w:color w:val="121212"/>
          <w:spacing w:val="-4"/>
        </w:rPr>
        <w:t> </w:t>
      </w:r>
      <w:r>
        <w:rPr>
          <w:color w:val="121212"/>
        </w:rPr>
        <w:t>agricultural products faster (Ashokraj &amp; Sekar, 2016). Using</w:t>
      </w:r>
      <w:r>
        <w:rPr>
          <w:color w:val="121212"/>
          <w:spacing w:val="-4"/>
        </w:rPr>
        <w:t> </w:t>
      </w:r>
      <w:r>
        <w:rPr>
          <w:color w:val="121212"/>
        </w:rPr>
        <w:t>parabolic solar reflector to dry limit losses due to contamination, save time and achieve better quality results. Historically, solar energy has always been</w:t>
      </w:r>
      <w:r>
        <w:rPr>
          <w:color w:val="121212"/>
          <w:spacing w:val="-9"/>
        </w:rPr>
        <w:t> </w:t>
      </w:r>
      <w:r>
        <w:rPr>
          <w:color w:val="121212"/>
        </w:rPr>
        <w:t>present</w:t>
      </w:r>
      <w:r>
        <w:rPr>
          <w:color w:val="121212"/>
          <w:spacing w:val="-4"/>
        </w:rPr>
        <w:t> </w:t>
      </w:r>
      <w:r>
        <w:rPr>
          <w:color w:val="121212"/>
        </w:rPr>
        <w:t>in</w:t>
      </w:r>
      <w:r>
        <w:rPr>
          <w:color w:val="121212"/>
          <w:spacing w:val="-9"/>
        </w:rPr>
        <w:t> </w:t>
      </w:r>
      <w:r>
        <w:rPr>
          <w:color w:val="121212"/>
        </w:rPr>
        <w:t>daily activities such as cooking, drying food and clothes and heating water.</w:t>
      </w:r>
    </w:p>
    <w:p>
      <w:pPr>
        <w:pStyle w:val="BodyText"/>
        <w:spacing w:line="480" w:lineRule="auto" w:before="2"/>
        <w:ind w:left="308" w:right="440"/>
        <w:jc w:val="both"/>
      </w:pPr>
      <w:r>
        <w:rPr>
          <w:color w:val="121212"/>
        </w:rPr>
        <w:t>There is a high demand for inexpensive dried products with quality in food processing industries in order to produce better and cheaper dried products, energy must be used in a most productive (Jangeer, 2006). The renewable energy</w:t>
      </w:r>
      <w:r>
        <w:rPr>
          <w:color w:val="121212"/>
          <w:spacing w:val="-2"/>
        </w:rPr>
        <w:t> </w:t>
      </w:r>
      <w:r>
        <w:rPr>
          <w:color w:val="121212"/>
        </w:rPr>
        <w:t>resources has a vital role in</w:t>
      </w:r>
      <w:r>
        <w:rPr>
          <w:color w:val="121212"/>
          <w:spacing w:val="-2"/>
        </w:rPr>
        <w:t> </w:t>
      </w:r>
      <w:r>
        <w:rPr>
          <w:color w:val="121212"/>
        </w:rPr>
        <w:t>the life of farmers in improvising the technology in farming which will increase their productivity. Lack</w:t>
      </w:r>
      <w:r>
        <w:rPr>
          <w:color w:val="121212"/>
          <w:spacing w:val="-12"/>
        </w:rPr>
        <w:t> </w:t>
      </w:r>
      <w:r>
        <w:rPr>
          <w:color w:val="121212"/>
        </w:rPr>
        <w:t>of</w:t>
      </w:r>
      <w:r>
        <w:rPr>
          <w:color w:val="121212"/>
          <w:spacing w:val="-8"/>
        </w:rPr>
        <w:t> </w:t>
      </w:r>
      <w:r>
        <w:rPr>
          <w:color w:val="121212"/>
        </w:rPr>
        <w:t>adequate infrastructure for food processing and it's storage leads to average wastage of food of adequate infrastructure for food processing and it's storage leads to average wastage of food of 10% to 40% (Adhikari, 2006). Drying process dehydrates the food products which enhances the shelf life by resisting the growth of bacteria. Parabolic solar reflector utilizes solar energy to heat up the air and to dry</w:t>
      </w:r>
      <w:r>
        <w:rPr>
          <w:color w:val="121212"/>
          <w:spacing w:val="-3"/>
        </w:rPr>
        <w:t> </w:t>
      </w:r>
      <w:r>
        <w:rPr>
          <w:color w:val="121212"/>
        </w:rPr>
        <w:t>any</w:t>
      </w:r>
      <w:r>
        <w:rPr>
          <w:color w:val="121212"/>
          <w:spacing w:val="-3"/>
        </w:rPr>
        <w:t> </w:t>
      </w:r>
      <w:r>
        <w:rPr>
          <w:color w:val="121212"/>
        </w:rPr>
        <w:t>food substances loaded on it which</w:t>
      </w:r>
      <w:r>
        <w:rPr>
          <w:color w:val="121212"/>
          <w:spacing w:val="-12"/>
        </w:rPr>
        <w:t> </w:t>
      </w:r>
      <w:r>
        <w:rPr>
          <w:color w:val="121212"/>
        </w:rPr>
        <w:t>is beneficial in</w:t>
      </w:r>
      <w:r>
        <w:rPr>
          <w:color w:val="121212"/>
          <w:spacing w:val="-12"/>
        </w:rPr>
        <w:t> </w:t>
      </w:r>
      <w:r>
        <w:rPr>
          <w:color w:val="121212"/>
        </w:rPr>
        <w:t>reducing</w:t>
      </w:r>
      <w:r>
        <w:rPr>
          <w:color w:val="121212"/>
          <w:spacing w:val="-12"/>
        </w:rPr>
        <w:t> </w:t>
      </w:r>
      <w:r>
        <w:rPr>
          <w:color w:val="121212"/>
        </w:rPr>
        <w:t>wastage of</w:t>
      </w:r>
      <w:r>
        <w:rPr>
          <w:color w:val="121212"/>
          <w:spacing w:val="-8"/>
        </w:rPr>
        <w:t> </w:t>
      </w:r>
      <w:r>
        <w:rPr>
          <w:color w:val="121212"/>
        </w:rPr>
        <w:t>agricultural products and helps in</w:t>
      </w:r>
      <w:r>
        <w:rPr>
          <w:color w:val="121212"/>
          <w:spacing w:val="-12"/>
        </w:rPr>
        <w:t> </w:t>
      </w:r>
      <w:r>
        <w:rPr>
          <w:color w:val="121212"/>
        </w:rPr>
        <w:t>the preservation of</w:t>
      </w:r>
      <w:r>
        <w:rPr>
          <w:color w:val="121212"/>
          <w:spacing w:val="-10"/>
        </w:rPr>
        <w:t> </w:t>
      </w:r>
      <w:r>
        <w:rPr>
          <w:color w:val="121212"/>
        </w:rPr>
        <w:t>agricultural products (Abdullahi et</w:t>
      </w:r>
      <w:r>
        <w:rPr>
          <w:color w:val="121212"/>
          <w:spacing w:val="-9"/>
        </w:rPr>
        <w:t> </w:t>
      </w:r>
      <w:r>
        <w:rPr>
          <w:color w:val="121212"/>
        </w:rPr>
        <w:t>al,</w:t>
      </w:r>
      <w:r>
        <w:rPr>
          <w:color w:val="121212"/>
          <w:spacing w:val="-2"/>
        </w:rPr>
        <w:t> </w:t>
      </w:r>
      <w:r>
        <w:rPr>
          <w:color w:val="121212"/>
        </w:rPr>
        <w:t>2013).</w:t>
      </w:r>
      <w:r>
        <w:rPr>
          <w:color w:val="121212"/>
          <w:spacing w:val="-2"/>
        </w:rPr>
        <w:t> </w:t>
      </w:r>
      <w:r>
        <w:rPr>
          <w:color w:val="121212"/>
        </w:rPr>
        <w:t>In</w:t>
      </w:r>
      <w:r>
        <w:rPr>
          <w:color w:val="121212"/>
          <w:spacing w:val="-14"/>
        </w:rPr>
        <w:t> </w:t>
      </w:r>
      <w:r>
        <w:rPr>
          <w:color w:val="121212"/>
        </w:rPr>
        <w:t>the</w:t>
      </w:r>
      <w:r>
        <w:rPr>
          <w:color w:val="121212"/>
          <w:spacing w:val="-1"/>
        </w:rPr>
        <w:t> </w:t>
      </w:r>
      <w:r>
        <w:rPr>
          <w:color w:val="121212"/>
        </w:rPr>
        <w:t>present</w:t>
      </w:r>
      <w:r>
        <w:rPr>
          <w:color w:val="121212"/>
          <w:spacing w:val="-9"/>
        </w:rPr>
        <w:t> </w:t>
      </w:r>
      <w:r>
        <w:rPr>
          <w:color w:val="121212"/>
        </w:rPr>
        <w:t>days,</w:t>
      </w:r>
      <w:r>
        <w:rPr>
          <w:color w:val="121212"/>
          <w:spacing w:val="-2"/>
        </w:rPr>
        <w:t> </w:t>
      </w:r>
      <w:r>
        <w:rPr>
          <w:color w:val="121212"/>
        </w:rPr>
        <w:t>the</w:t>
      </w:r>
      <w:r>
        <w:rPr>
          <w:color w:val="121212"/>
          <w:spacing w:val="-1"/>
        </w:rPr>
        <w:t> </w:t>
      </w:r>
      <w:r>
        <w:rPr>
          <w:color w:val="121212"/>
        </w:rPr>
        <w:t>demand for tomatoes and cayenne pepper are increasing steadily with the increase in population and likeness towards them. At current time, spoilage of fresh tomatoes and cayenne pepper is significantly massive in rural areas where they are grown. Post harvest loses should be minimized to improve the distribution of food to needy people.</w:t>
      </w:r>
      <w:r>
        <w:rPr>
          <w:color w:val="121212"/>
          <w:spacing w:val="40"/>
        </w:rPr>
        <w:t> </w:t>
      </w:r>
      <w:r>
        <w:rPr>
          <w:color w:val="121212"/>
        </w:rPr>
        <w:t>Widespread use of solar energy for domestic, agricultural and agro-industries activities has been practiced almost since the development of civilization, the increasing threat of shortage of the commercial sources of</w:t>
      </w:r>
      <w:r>
        <w:rPr>
          <w:color w:val="121212"/>
          <w:spacing w:val="-1"/>
        </w:rPr>
        <w:t> </w:t>
      </w:r>
      <w:r>
        <w:rPr>
          <w:color w:val="121212"/>
        </w:rPr>
        <w:t>energy</w:t>
      </w:r>
      <w:r>
        <w:rPr>
          <w:color w:val="121212"/>
          <w:spacing w:val="-4"/>
        </w:rPr>
        <w:t> </w:t>
      </w:r>
      <w:r>
        <w:rPr>
          <w:color w:val="121212"/>
        </w:rPr>
        <w:t>coupled with</w:t>
      </w:r>
      <w:r>
        <w:rPr>
          <w:color w:val="121212"/>
          <w:spacing w:val="-4"/>
        </w:rPr>
        <w:t> </w:t>
      </w:r>
      <w:r>
        <w:rPr>
          <w:color w:val="121212"/>
        </w:rPr>
        <w:t>serious environmental pollution</w:t>
      </w:r>
      <w:r>
        <w:rPr>
          <w:color w:val="121212"/>
          <w:spacing w:val="-4"/>
        </w:rPr>
        <w:t> </w:t>
      </w:r>
      <w:r>
        <w:rPr>
          <w:color w:val="121212"/>
        </w:rPr>
        <w:t>problems has brought about</w:t>
      </w:r>
    </w:p>
    <w:p>
      <w:pPr>
        <w:pStyle w:val="BodyText"/>
        <w:spacing w:after="0" w:line="480" w:lineRule="auto"/>
        <w:jc w:val="both"/>
        <w:sectPr>
          <w:pgSz w:w="11810" w:h="14840"/>
          <w:pgMar w:top="1340" w:bottom="280" w:left="1133" w:right="992"/>
        </w:sectPr>
      </w:pPr>
    </w:p>
    <w:p>
      <w:pPr>
        <w:pStyle w:val="BodyText"/>
        <w:spacing w:line="480" w:lineRule="auto" w:before="69"/>
        <w:ind w:left="308" w:right="454"/>
        <w:jc w:val="both"/>
      </w:pPr>
      <w:r>
        <w:rPr>
          <w:color w:val="121212"/>
        </w:rPr>
        <w:t>interest in the scientific exploration of renewable sources of energy. It is estimated that the small fraction</w:t>
      </w:r>
      <w:r>
        <w:rPr>
          <w:color w:val="121212"/>
          <w:spacing w:val="-11"/>
        </w:rPr>
        <w:t> </w:t>
      </w:r>
      <w:r>
        <w:rPr>
          <w:color w:val="121212"/>
        </w:rPr>
        <w:t>of</w:t>
      </w:r>
      <w:r>
        <w:rPr>
          <w:color w:val="121212"/>
          <w:spacing w:val="-7"/>
        </w:rPr>
        <w:t> </w:t>
      </w:r>
      <w:r>
        <w:rPr>
          <w:color w:val="121212"/>
        </w:rPr>
        <w:t>solar radiation falling on</w:t>
      </w:r>
      <w:r>
        <w:rPr>
          <w:color w:val="121212"/>
          <w:spacing w:val="-11"/>
        </w:rPr>
        <w:t> </w:t>
      </w:r>
      <w:r>
        <w:rPr>
          <w:color w:val="121212"/>
        </w:rPr>
        <w:t>earth</w:t>
      </w:r>
      <w:r>
        <w:rPr>
          <w:color w:val="121212"/>
          <w:spacing w:val="-11"/>
        </w:rPr>
        <w:t> </w:t>
      </w:r>
      <w:r>
        <w:rPr>
          <w:color w:val="121212"/>
        </w:rPr>
        <w:t>is equal to the world energy</w:t>
      </w:r>
      <w:r>
        <w:rPr>
          <w:color w:val="121212"/>
          <w:spacing w:val="-11"/>
        </w:rPr>
        <w:t> </w:t>
      </w:r>
      <w:r>
        <w:rPr>
          <w:color w:val="121212"/>
        </w:rPr>
        <w:t>demand for one </w:t>
      </w:r>
      <w:r>
        <w:rPr>
          <w:color w:val="121212"/>
          <w:spacing w:val="-2"/>
        </w:rPr>
        <w:t>year.</w:t>
      </w:r>
    </w:p>
    <w:p>
      <w:pPr>
        <w:pStyle w:val="BodyText"/>
        <w:spacing w:line="480" w:lineRule="auto" w:before="1"/>
        <w:ind w:left="308" w:right="435"/>
        <w:jc w:val="both"/>
      </w:pPr>
      <w:r>
        <w:rPr>
          <w:color w:val="121212"/>
        </w:rPr>
        <w:t>Some of the conventional method of food preservation methods include bottling, canning, freezing, sugaring, salting (curing), drying, smoking, refrigerating and pickling.</w:t>
      </w:r>
      <w:r>
        <w:rPr>
          <w:color w:val="121212"/>
          <w:spacing w:val="40"/>
        </w:rPr>
        <w:t> </w:t>
      </w:r>
      <w:r>
        <w:rPr>
          <w:color w:val="121212"/>
        </w:rPr>
        <w:t>Among these methods, drying</w:t>
      </w:r>
      <w:r>
        <w:rPr>
          <w:color w:val="121212"/>
          <w:spacing w:val="-3"/>
        </w:rPr>
        <w:t> </w:t>
      </w:r>
      <w:r>
        <w:rPr>
          <w:color w:val="121212"/>
        </w:rPr>
        <w:t>is most common</w:t>
      </w:r>
      <w:r>
        <w:rPr>
          <w:color w:val="121212"/>
          <w:spacing w:val="-3"/>
        </w:rPr>
        <w:t> </w:t>
      </w:r>
      <w:r>
        <w:rPr>
          <w:color w:val="121212"/>
        </w:rPr>
        <w:t>practical method to preserve food at a very</w:t>
      </w:r>
      <w:r>
        <w:rPr>
          <w:color w:val="121212"/>
          <w:spacing w:val="-3"/>
        </w:rPr>
        <w:t> </w:t>
      </w:r>
      <w:r>
        <w:rPr>
          <w:color w:val="121212"/>
        </w:rPr>
        <w:t>low cost and means of renewable energy</w:t>
      </w:r>
      <w:r>
        <w:rPr>
          <w:color w:val="121212"/>
          <w:spacing w:val="-2"/>
        </w:rPr>
        <w:t> </w:t>
      </w:r>
      <w:r>
        <w:rPr>
          <w:color w:val="121212"/>
        </w:rPr>
        <w:t>( Prakash &amp; Gary,</w:t>
      </w:r>
      <w:r>
        <w:rPr>
          <w:color w:val="121212"/>
          <w:spacing w:val="40"/>
        </w:rPr>
        <w:t> </w:t>
      </w:r>
      <w:r>
        <w:rPr>
          <w:color w:val="121212"/>
        </w:rPr>
        <w:t>2001). Most of the natural food drying methods can hardly provide products with desired specifications because of inadequate hygienic conditions. Although drying of food under direct sunlight is economical, dried products lack quality due to contamination caused by dust, insects, birds and rain (Rajeshwari &amp;</w:t>
      </w:r>
      <w:r>
        <w:rPr>
          <w:color w:val="121212"/>
          <w:spacing w:val="-8"/>
        </w:rPr>
        <w:t> </w:t>
      </w:r>
      <w:r>
        <w:rPr>
          <w:color w:val="121212"/>
        </w:rPr>
        <w:t>Ramalingam,</w:t>
      </w:r>
      <w:r>
        <w:rPr>
          <w:color w:val="121212"/>
          <w:spacing w:val="-1"/>
        </w:rPr>
        <w:t> </w:t>
      </w:r>
      <w:r>
        <w:rPr>
          <w:color w:val="121212"/>
        </w:rPr>
        <w:t>2010), therefore,</w:t>
      </w:r>
      <w:r>
        <w:rPr>
          <w:color w:val="121212"/>
          <w:spacing w:val="-1"/>
        </w:rPr>
        <w:t> </w:t>
      </w:r>
      <w:r>
        <w:rPr>
          <w:color w:val="121212"/>
        </w:rPr>
        <w:t>drying</w:t>
      </w:r>
      <w:r>
        <w:rPr>
          <w:color w:val="121212"/>
          <w:spacing w:val="-2"/>
        </w:rPr>
        <w:t> </w:t>
      </w:r>
      <w:r>
        <w:rPr>
          <w:color w:val="121212"/>
        </w:rPr>
        <w:t>using</w:t>
      </w:r>
      <w:r>
        <w:rPr>
          <w:color w:val="121212"/>
          <w:spacing w:val="-13"/>
        </w:rPr>
        <w:t> </w:t>
      </w:r>
      <w:r>
        <w:rPr>
          <w:color w:val="121212"/>
        </w:rPr>
        <w:t>renewable energy</w:t>
      </w:r>
      <w:r>
        <w:rPr>
          <w:color w:val="121212"/>
          <w:spacing w:val="-13"/>
        </w:rPr>
        <w:t> </w:t>
      </w:r>
      <w:r>
        <w:rPr>
          <w:color w:val="121212"/>
        </w:rPr>
        <w:t>resources have become widespread. Moreover, direct sunlight drying is not only time consuming but also leads to loss of</w:t>
      </w:r>
      <w:r>
        <w:rPr>
          <w:color w:val="121212"/>
          <w:spacing w:val="-1"/>
        </w:rPr>
        <w:t> </w:t>
      </w:r>
      <w:r>
        <w:rPr>
          <w:color w:val="121212"/>
        </w:rPr>
        <w:t>vitamins, nutrients and unpleasant color change due to its exposure to direct ultraviolet rays. In these conditions some problems such as crack of structure, bleaching, hard texture, loss of flavor and nutritional properties,</w:t>
      </w:r>
      <w:r>
        <w:rPr>
          <w:color w:val="121212"/>
          <w:spacing w:val="-3"/>
        </w:rPr>
        <w:t> </w:t>
      </w:r>
      <w:r>
        <w:rPr>
          <w:color w:val="121212"/>
        </w:rPr>
        <w:t>low rehydration</w:t>
      </w:r>
      <w:r>
        <w:rPr>
          <w:color w:val="121212"/>
          <w:spacing w:val="-4"/>
        </w:rPr>
        <w:t> </w:t>
      </w:r>
      <w:r>
        <w:rPr>
          <w:color w:val="121212"/>
        </w:rPr>
        <w:t>capacity</w:t>
      </w:r>
      <w:r>
        <w:rPr>
          <w:color w:val="121212"/>
          <w:spacing w:val="-4"/>
        </w:rPr>
        <w:t> </w:t>
      </w:r>
      <w:r>
        <w:rPr>
          <w:color w:val="121212"/>
        </w:rPr>
        <w:t>which makes tomatoes and cayenne pepper to worsen in its quality could occur, thereby damaging the quality</w:t>
      </w:r>
      <w:r>
        <w:rPr>
          <w:color w:val="121212"/>
          <w:spacing w:val="-4"/>
        </w:rPr>
        <w:t> </w:t>
      </w:r>
      <w:r>
        <w:rPr>
          <w:color w:val="121212"/>
        </w:rPr>
        <w:t>of the produce (Cernisev, 2010). These problems pertaining</w:t>
      </w:r>
      <w:r>
        <w:rPr>
          <w:color w:val="121212"/>
          <w:spacing w:val="-4"/>
        </w:rPr>
        <w:t> </w:t>
      </w:r>
      <w:r>
        <w:rPr>
          <w:color w:val="121212"/>
        </w:rPr>
        <w:t>to direct sunlight drying is eliminated through</w:t>
      </w:r>
      <w:r>
        <w:rPr>
          <w:color w:val="121212"/>
          <w:spacing w:val="-11"/>
        </w:rPr>
        <w:t> </w:t>
      </w:r>
      <w:r>
        <w:rPr>
          <w:color w:val="121212"/>
        </w:rPr>
        <w:t>dehydrating using</w:t>
      </w:r>
      <w:r>
        <w:rPr>
          <w:color w:val="121212"/>
          <w:spacing w:val="-11"/>
        </w:rPr>
        <w:t> </w:t>
      </w:r>
      <w:r>
        <w:rPr>
          <w:color w:val="121212"/>
        </w:rPr>
        <w:t>parabolic solar reflector. In</w:t>
      </w:r>
      <w:r>
        <w:rPr>
          <w:color w:val="121212"/>
          <w:spacing w:val="-11"/>
        </w:rPr>
        <w:t> </w:t>
      </w:r>
      <w:r>
        <w:rPr>
          <w:color w:val="121212"/>
        </w:rPr>
        <w:t>addition, parabolic solar reflector generate a higher temperature, minimum</w:t>
      </w:r>
      <w:r>
        <w:rPr>
          <w:color w:val="121212"/>
          <w:spacing w:val="-1"/>
        </w:rPr>
        <w:t> </w:t>
      </w:r>
      <w:r>
        <w:rPr>
          <w:color w:val="121212"/>
        </w:rPr>
        <w:t>relative humidity, lesser moisture content of the product and lower damage of drying. Solar drying</w:t>
      </w:r>
      <w:r>
        <w:rPr>
          <w:color w:val="121212"/>
          <w:spacing w:val="-2"/>
        </w:rPr>
        <w:t> </w:t>
      </w:r>
      <w:r>
        <w:rPr>
          <w:color w:val="121212"/>
        </w:rPr>
        <w:t>removes 20% more moisture than direct</w:t>
      </w:r>
      <w:r>
        <w:rPr>
          <w:color w:val="121212"/>
          <w:spacing w:val="-1"/>
        </w:rPr>
        <w:t> </w:t>
      </w:r>
      <w:r>
        <w:rPr>
          <w:color w:val="121212"/>
        </w:rPr>
        <w:t>sun drying to produce better quality of dried</w:t>
      </w:r>
      <w:r>
        <w:rPr>
          <w:color w:val="121212"/>
          <w:spacing w:val="-7"/>
        </w:rPr>
        <w:t> </w:t>
      </w:r>
      <w:r>
        <w:rPr>
          <w:color w:val="121212"/>
        </w:rPr>
        <w:t>products (Madhlopa, et</w:t>
      </w:r>
      <w:r>
        <w:rPr>
          <w:color w:val="121212"/>
          <w:spacing w:val="-1"/>
        </w:rPr>
        <w:t> </w:t>
      </w:r>
      <w:r>
        <w:rPr>
          <w:color w:val="121212"/>
        </w:rPr>
        <w:t>al, 2002).</w:t>
      </w:r>
    </w:p>
    <w:p>
      <w:pPr>
        <w:pStyle w:val="BodyText"/>
        <w:spacing w:after="0" w:line="480" w:lineRule="auto"/>
        <w:jc w:val="both"/>
        <w:sectPr>
          <w:pgSz w:w="11810" w:h="14840"/>
          <w:pgMar w:top="1340" w:bottom="280" w:left="1133" w:right="992"/>
        </w:sectPr>
      </w:pPr>
    </w:p>
    <w:p>
      <w:pPr>
        <w:pStyle w:val="Heading2"/>
        <w:numPr>
          <w:ilvl w:val="1"/>
          <w:numId w:val="6"/>
        </w:numPr>
        <w:tabs>
          <w:tab w:pos="1028" w:val="left" w:leader="none"/>
        </w:tabs>
        <w:spacing w:line="240" w:lineRule="auto" w:before="69" w:after="0"/>
        <w:ind w:left="1028" w:right="0" w:hanging="720"/>
        <w:jc w:val="left"/>
      </w:pPr>
      <w:bookmarkStart w:name="_TOC_250025" w:id="7"/>
      <w:r>
        <w:rPr>
          <w:color w:val="121212"/>
        </w:rPr>
        <w:t>STATEMENT</w:t>
      </w:r>
      <w:r>
        <w:rPr>
          <w:color w:val="121212"/>
          <w:spacing w:val="9"/>
        </w:rPr>
        <w:t> </w:t>
      </w:r>
      <w:r>
        <w:rPr>
          <w:color w:val="121212"/>
        </w:rPr>
        <w:t>OF</w:t>
      </w:r>
      <w:r>
        <w:rPr>
          <w:color w:val="121212"/>
          <w:spacing w:val="-15"/>
        </w:rPr>
        <w:t> </w:t>
      </w:r>
      <w:r>
        <w:rPr>
          <w:color w:val="121212"/>
        </w:rPr>
        <w:t>THE</w:t>
      </w:r>
      <w:r>
        <w:rPr>
          <w:color w:val="121212"/>
          <w:spacing w:val="1"/>
        </w:rPr>
        <w:t> </w:t>
      </w:r>
      <w:bookmarkEnd w:id="7"/>
      <w:r>
        <w:rPr>
          <w:color w:val="121212"/>
          <w:spacing w:val="-2"/>
        </w:rPr>
        <w:t>PROBLEM</w:t>
      </w:r>
    </w:p>
    <w:p>
      <w:pPr>
        <w:pStyle w:val="BodyText"/>
        <w:rPr>
          <w:b/>
        </w:rPr>
      </w:pPr>
    </w:p>
    <w:p>
      <w:pPr>
        <w:pStyle w:val="BodyText"/>
        <w:spacing w:line="480" w:lineRule="auto" w:before="1"/>
        <w:ind w:left="308" w:right="447"/>
        <w:jc w:val="both"/>
      </w:pPr>
      <w:r>
        <w:rPr>
          <w:color w:val="121212"/>
        </w:rPr>
        <w:t>Drying is a vital method used by human beings to preserve food for survival, and it is responsible for a large amount of energy consumption in many countries. Nigeria being Africa's</w:t>
      </w:r>
      <w:r>
        <w:rPr>
          <w:color w:val="121212"/>
          <w:spacing w:val="17"/>
        </w:rPr>
        <w:t> </w:t>
      </w:r>
      <w:r>
        <w:rPr>
          <w:color w:val="121212"/>
        </w:rPr>
        <w:t>second</w:t>
      </w:r>
      <w:r>
        <w:rPr>
          <w:color w:val="121212"/>
          <w:spacing w:val="15"/>
        </w:rPr>
        <w:t> </w:t>
      </w:r>
      <w:r>
        <w:rPr>
          <w:color w:val="121212"/>
        </w:rPr>
        <w:t>largest</w:t>
      </w:r>
      <w:r>
        <w:rPr>
          <w:color w:val="121212"/>
          <w:spacing w:val="10"/>
        </w:rPr>
        <w:t> </w:t>
      </w:r>
      <w:r>
        <w:rPr>
          <w:color w:val="121212"/>
        </w:rPr>
        <w:t>tomato</w:t>
      </w:r>
      <w:r>
        <w:rPr>
          <w:color w:val="121212"/>
          <w:spacing w:val="15"/>
        </w:rPr>
        <w:t> </w:t>
      </w:r>
      <w:r>
        <w:rPr>
          <w:color w:val="121212"/>
        </w:rPr>
        <w:t>producer,</w:t>
      </w:r>
      <w:r>
        <w:rPr>
          <w:color w:val="121212"/>
          <w:spacing w:val="15"/>
        </w:rPr>
        <w:t> </w:t>
      </w:r>
      <w:r>
        <w:rPr>
          <w:color w:val="121212"/>
        </w:rPr>
        <w:t>approximately,</w:t>
      </w:r>
      <w:r>
        <w:rPr>
          <w:color w:val="121212"/>
          <w:spacing w:val="15"/>
        </w:rPr>
        <w:t> </w:t>
      </w:r>
      <w:r>
        <w:rPr>
          <w:color w:val="121212"/>
        </w:rPr>
        <w:t>200,000</w:t>
      </w:r>
      <w:r>
        <w:rPr>
          <w:color w:val="121212"/>
          <w:spacing w:val="16"/>
        </w:rPr>
        <w:t> </w:t>
      </w:r>
      <w:r>
        <w:rPr>
          <w:color w:val="121212"/>
        </w:rPr>
        <w:t>farmers,</w:t>
      </w:r>
      <w:r>
        <w:rPr>
          <w:color w:val="121212"/>
          <w:spacing w:val="15"/>
        </w:rPr>
        <w:t> </w:t>
      </w:r>
      <w:r>
        <w:rPr>
          <w:color w:val="121212"/>
        </w:rPr>
        <w:t>grows</w:t>
      </w:r>
      <w:r>
        <w:rPr>
          <w:color w:val="121212"/>
          <w:spacing w:val="17"/>
        </w:rPr>
        <w:t> </w:t>
      </w:r>
      <w:r>
        <w:rPr>
          <w:color w:val="121212"/>
        </w:rPr>
        <w:t>more</w:t>
      </w:r>
      <w:r>
        <w:rPr>
          <w:color w:val="121212"/>
          <w:spacing w:val="17"/>
        </w:rPr>
        <w:t> </w:t>
      </w:r>
      <w:r>
        <w:rPr>
          <w:color w:val="121212"/>
          <w:spacing w:val="-4"/>
        </w:rPr>
        <w:t>than</w:t>
      </w:r>
    </w:p>
    <w:p>
      <w:pPr>
        <w:pStyle w:val="BodyText"/>
        <w:spacing w:before="1"/>
        <w:ind w:left="308"/>
        <w:jc w:val="both"/>
      </w:pPr>
      <w:r>
        <w:rPr>
          <w:color w:val="121212"/>
        </w:rPr>
        <w:t>2.3</w:t>
      </w:r>
      <w:r>
        <w:rPr>
          <w:color w:val="121212"/>
          <w:spacing w:val="9"/>
        </w:rPr>
        <w:t> </w:t>
      </w:r>
      <w:r>
        <w:rPr>
          <w:color w:val="121212"/>
        </w:rPr>
        <w:t>million</w:t>
      </w:r>
      <w:r>
        <w:rPr>
          <w:color w:val="121212"/>
          <w:spacing w:val="-2"/>
        </w:rPr>
        <w:t> </w:t>
      </w:r>
      <w:r>
        <w:rPr>
          <w:color w:val="121212"/>
        </w:rPr>
        <w:t>metric tons of</w:t>
      </w:r>
      <w:r>
        <w:rPr>
          <w:color w:val="121212"/>
          <w:spacing w:val="-9"/>
        </w:rPr>
        <w:t> </w:t>
      </w:r>
      <w:r>
        <w:rPr>
          <w:color w:val="121212"/>
        </w:rPr>
        <w:t>both</w:t>
      </w:r>
      <w:r>
        <w:rPr>
          <w:color w:val="121212"/>
          <w:spacing w:val="-2"/>
        </w:rPr>
        <w:t> </w:t>
      </w:r>
      <w:r>
        <w:rPr>
          <w:color w:val="121212"/>
        </w:rPr>
        <w:t>tomatoes</w:t>
      </w:r>
      <w:r>
        <w:rPr>
          <w:color w:val="121212"/>
          <w:spacing w:val="1"/>
        </w:rPr>
        <w:t> </w:t>
      </w:r>
      <w:r>
        <w:rPr>
          <w:color w:val="121212"/>
        </w:rPr>
        <w:t>and</w:t>
      </w:r>
      <w:r>
        <w:rPr>
          <w:color w:val="121212"/>
          <w:spacing w:val="-2"/>
        </w:rPr>
        <w:t> </w:t>
      </w:r>
      <w:r>
        <w:rPr>
          <w:color w:val="121212"/>
        </w:rPr>
        <w:t>cayenne pepper</w:t>
      </w:r>
      <w:r>
        <w:rPr>
          <w:color w:val="121212"/>
          <w:spacing w:val="2"/>
        </w:rPr>
        <w:t> </w:t>
      </w:r>
      <w:r>
        <w:rPr>
          <w:color w:val="121212"/>
        </w:rPr>
        <w:t>every</w:t>
      </w:r>
      <w:r>
        <w:rPr>
          <w:color w:val="121212"/>
          <w:spacing w:val="-2"/>
        </w:rPr>
        <w:t> </w:t>
      </w:r>
      <w:r>
        <w:rPr>
          <w:color w:val="121212"/>
        </w:rPr>
        <w:t>year</w:t>
      </w:r>
      <w:r>
        <w:rPr>
          <w:color w:val="121212"/>
          <w:spacing w:val="1"/>
        </w:rPr>
        <w:t> </w:t>
      </w:r>
      <w:r>
        <w:rPr>
          <w:color w:val="121212"/>
        </w:rPr>
        <w:t>(Oberoi</w:t>
      </w:r>
      <w:r>
        <w:rPr>
          <w:color w:val="121212"/>
          <w:spacing w:val="4"/>
        </w:rPr>
        <w:t> </w:t>
      </w:r>
      <w:r>
        <w:rPr>
          <w:color w:val="121212"/>
        </w:rPr>
        <w:t>et</w:t>
      </w:r>
      <w:r>
        <w:rPr>
          <w:color w:val="121212"/>
          <w:spacing w:val="-8"/>
        </w:rPr>
        <w:t> </w:t>
      </w:r>
      <w:r>
        <w:rPr>
          <w:color w:val="121212"/>
        </w:rPr>
        <w:t>al,</w:t>
      </w:r>
      <w:r>
        <w:rPr>
          <w:color w:val="121212"/>
          <w:spacing w:val="-1"/>
        </w:rPr>
        <w:t> </w:t>
      </w:r>
      <w:r>
        <w:rPr>
          <w:color w:val="121212"/>
          <w:spacing w:val="-2"/>
        </w:rPr>
        <w:t>2005).</w:t>
      </w:r>
    </w:p>
    <w:p>
      <w:pPr>
        <w:pStyle w:val="BodyText"/>
      </w:pPr>
    </w:p>
    <w:p>
      <w:pPr>
        <w:pStyle w:val="BodyText"/>
        <w:spacing w:line="480" w:lineRule="auto"/>
        <w:ind w:left="308" w:right="431"/>
        <w:jc w:val="both"/>
      </w:pPr>
      <w:r>
        <w:rPr>
          <w:color w:val="121212"/>
        </w:rPr>
        <w:t>This is not enough to</w:t>
      </w:r>
      <w:r>
        <w:rPr>
          <w:color w:val="121212"/>
          <w:spacing w:val="40"/>
        </w:rPr>
        <w:t> </w:t>
      </w:r>
      <w:r>
        <w:rPr>
          <w:color w:val="121212"/>
        </w:rPr>
        <w:t>meet annually in the country's demand and the supply is further affected by 40-50% of the harvest that never reaches the market. Those that make it are subject to market vitality prices often plummet during harvest glut. Using parabolic solar reflector to dry</w:t>
      </w:r>
      <w:r>
        <w:rPr>
          <w:color w:val="121212"/>
          <w:spacing w:val="-10"/>
        </w:rPr>
        <w:t> </w:t>
      </w:r>
      <w:r>
        <w:rPr>
          <w:color w:val="121212"/>
        </w:rPr>
        <w:t>tomatoes and cayenne pepper is a method of</w:t>
      </w:r>
      <w:r>
        <w:rPr>
          <w:color w:val="121212"/>
          <w:spacing w:val="-6"/>
        </w:rPr>
        <w:t> </w:t>
      </w:r>
      <w:r>
        <w:rPr>
          <w:color w:val="121212"/>
        </w:rPr>
        <w:t>preserving excess production</w:t>
      </w:r>
      <w:r>
        <w:rPr>
          <w:color w:val="121212"/>
          <w:spacing w:val="-10"/>
        </w:rPr>
        <w:t> </w:t>
      </w:r>
      <w:r>
        <w:rPr>
          <w:color w:val="121212"/>
        </w:rPr>
        <w:t>of agricultural products after harvest. However, this method has proved it's limits, because the operation</w:t>
      </w:r>
      <w:r>
        <w:rPr>
          <w:color w:val="121212"/>
          <w:spacing w:val="-2"/>
        </w:rPr>
        <w:t> </w:t>
      </w:r>
      <w:r>
        <w:rPr>
          <w:color w:val="121212"/>
        </w:rPr>
        <w:t>is done with</w:t>
      </w:r>
      <w:r>
        <w:rPr>
          <w:color w:val="121212"/>
          <w:spacing w:val="-2"/>
        </w:rPr>
        <w:t> </w:t>
      </w:r>
      <w:r>
        <w:rPr>
          <w:color w:val="121212"/>
        </w:rPr>
        <w:t>drying time, it takes approximately 3 hours to decrease the moisture content (8-10%) depending on the weather conditions which can damage the quality of tomato and cayenne pepper product especially since the quality is closely linked to the climate conditions. On the other hand, using temperature to dry produce lead to loss of volatile</w:t>
      </w:r>
      <w:r>
        <w:rPr>
          <w:color w:val="121212"/>
          <w:spacing w:val="-4"/>
        </w:rPr>
        <w:t> </w:t>
      </w:r>
      <w:r>
        <w:rPr>
          <w:color w:val="121212"/>
        </w:rPr>
        <w:t>compounds,</w:t>
      </w:r>
      <w:r>
        <w:rPr>
          <w:color w:val="121212"/>
          <w:spacing w:val="40"/>
        </w:rPr>
        <w:t> </w:t>
      </w:r>
      <w:r>
        <w:rPr>
          <w:color w:val="121212"/>
        </w:rPr>
        <w:t>nutrients</w:t>
      </w:r>
      <w:r>
        <w:rPr>
          <w:color w:val="121212"/>
          <w:spacing w:val="40"/>
        </w:rPr>
        <w:t> </w:t>
      </w:r>
      <w:r>
        <w:rPr>
          <w:color w:val="121212"/>
        </w:rPr>
        <w:t>and color</w:t>
      </w:r>
      <w:r>
        <w:rPr>
          <w:color w:val="121212"/>
          <w:spacing w:val="-2"/>
        </w:rPr>
        <w:t> </w:t>
      </w:r>
      <w:r>
        <w:rPr>
          <w:color w:val="121212"/>
        </w:rPr>
        <w:t>( </w:t>
      </w:r>
      <w:r>
        <w:rPr/>
        <w:t>Adeodu </w:t>
      </w:r>
      <w:r>
        <w:rPr>
          <w:color w:val="121212"/>
        </w:rPr>
        <w:t>et al, 2018).</w:t>
      </w:r>
    </w:p>
    <w:p>
      <w:pPr>
        <w:pStyle w:val="Heading2"/>
        <w:numPr>
          <w:ilvl w:val="1"/>
          <w:numId w:val="6"/>
        </w:numPr>
        <w:tabs>
          <w:tab w:pos="1028" w:val="left" w:leader="none"/>
        </w:tabs>
        <w:spacing w:line="240" w:lineRule="auto" w:before="5" w:after="0"/>
        <w:ind w:left="1028" w:right="0" w:hanging="720"/>
        <w:jc w:val="left"/>
      </w:pPr>
      <w:bookmarkStart w:name="_TOC_250024" w:id="8"/>
      <w:bookmarkEnd w:id="8"/>
      <w:r>
        <w:rPr>
          <w:color w:val="121212"/>
          <w:spacing w:val="-2"/>
        </w:rPr>
        <w:t>JUSTIFICATION</w:t>
      </w:r>
    </w:p>
    <w:p>
      <w:pPr>
        <w:pStyle w:val="BodyText"/>
        <w:spacing w:before="1"/>
        <w:rPr>
          <w:b/>
        </w:rPr>
      </w:pPr>
    </w:p>
    <w:p>
      <w:pPr>
        <w:pStyle w:val="BodyText"/>
        <w:spacing w:line="480" w:lineRule="auto"/>
        <w:ind w:left="308" w:right="456"/>
        <w:jc w:val="both"/>
      </w:pPr>
      <w:r>
        <w:rPr>
          <w:color w:val="121212"/>
        </w:rPr>
        <w:t>Parabolic solar reflector is used to dry because of its very high temperature. It performs better than</w:t>
      </w:r>
      <w:r>
        <w:rPr>
          <w:color w:val="121212"/>
          <w:spacing w:val="-3"/>
        </w:rPr>
        <w:t> </w:t>
      </w:r>
      <w:r>
        <w:rPr>
          <w:color w:val="121212"/>
        </w:rPr>
        <w:t>the direct sun</w:t>
      </w:r>
      <w:r>
        <w:rPr>
          <w:color w:val="121212"/>
          <w:spacing w:val="-3"/>
        </w:rPr>
        <w:t> </w:t>
      </w:r>
      <w:r>
        <w:rPr>
          <w:color w:val="121212"/>
        </w:rPr>
        <w:t>drying</w:t>
      </w:r>
      <w:r>
        <w:rPr>
          <w:color w:val="121212"/>
          <w:spacing w:val="-3"/>
        </w:rPr>
        <w:t> </w:t>
      </w:r>
      <w:r>
        <w:rPr>
          <w:color w:val="121212"/>
        </w:rPr>
        <w:t>as it control the drying</w:t>
      </w:r>
      <w:r>
        <w:rPr>
          <w:color w:val="121212"/>
          <w:spacing w:val="-3"/>
        </w:rPr>
        <w:t> </w:t>
      </w:r>
      <w:r>
        <w:rPr>
          <w:color w:val="121212"/>
        </w:rPr>
        <w:t>operation</w:t>
      </w:r>
      <w:r>
        <w:rPr>
          <w:color w:val="121212"/>
          <w:spacing w:val="-3"/>
        </w:rPr>
        <w:t> </w:t>
      </w:r>
      <w:r>
        <w:rPr>
          <w:color w:val="121212"/>
        </w:rPr>
        <w:t>properly, the length</w:t>
      </w:r>
      <w:r>
        <w:rPr>
          <w:color w:val="121212"/>
          <w:spacing w:val="-3"/>
        </w:rPr>
        <w:t> </w:t>
      </w:r>
      <w:r>
        <w:rPr>
          <w:color w:val="121212"/>
        </w:rPr>
        <w:t>of the drying time, whether uncertainties, high labor costs, large area requirement and insect infestation, mixing</w:t>
      </w:r>
      <w:r>
        <w:rPr>
          <w:color w:val="121212"/>
          <w:spacing w:val="40"/>
        </w:rPr>
        <w:t> </w:t>
      </w:r>
      <w:r>
        <w:rPr>
          <w:color w:val="121212"/>
        </w:rPr>
        <w:t>with dust and other foreign materials.</w:t>
      </w:r>
    </w:p>
    <w:p>
      <w:pPr>
        <w:pStyle w:val="Heading2"/>
        <w:numPr>
          <w:ilvl w:val="1"/>
          <w:numId w:val="6"/>
        </w:numPr>
        <w:tabs>
          <w:tab w:pos="1028" w:val="left" w:leader="none"/>
        </w:tabs>
        <w:spacing w:line="240" w:lineRule="auto" w:before="2" w:after="0"/>
        <w:ind w:left="1028" w:right="0" w:hanging="720"/>
        <w:jc w:val="left"/>
      </w:pPr>
      <w:bookmarkStart w:name="_TOC_250023" w:id="9"/>
      <w:bookmarkEnd w:id="9"/>
      <w:r>
        <w:rPr>
          <w:color w:val="121212"/>
          <w:spacing w:val="-5"/>
        </w:rPr>
        <w:t>AIM</w:t>
      </w:r>
    </w:p>
    <w:p>
      <w:pPr>
        <w:pStyle w:val="Heading2"/>
        <w:spacing w:after="0" w:line="240" w:lineRule="auto"/>
        <w:jc w:val="left"/>
        <w:sectPr>
          <w:pgSz w:w="11810" w:h="14840"/>
          <w:pgMar w:top="1340" w:bottom="280" w:left="1133" w:right="992"/>
        </w:sectPr>
      </w:pPr>
    </w:p>
    <w:p>
      <w:pPr>
        <w:pStyle w:val="BodyText"/>
        <w:spacing w:line="480" w:lineRule="auto" w:before="69"/>
        <w:ind w:left="308" w:right="455"/>
      </w:pPr>
      <w:r>
        <w:rPr>
          <w:color w:val="121212"/>
        </w:rPr>
        <w:t>The</w:t>
      </w:r>
      <w:r>
        <w:rPr>
          <w:color w:val="121212"/>
          <w:spacing w:val="-3"/>
        </w:rPr>
        <w:t> </w:t>
      </w:r>
      <w:r>
        <w:rPr>
          <w:color w:val="121212"/>
        </w:rPr>
        <w:t>aim</w:t>
      </w:r>
      <w:r>
        <w:rPr>
          <w:color w:val="121212"/>
          <w:spacing w:val="-10"/>
        </w:rPr>
        <w:t> </w:t>
      </w:r>
      <w:r>
        <w:rPr>
          <w:color w:val="121212"/>
        </w:rPr>
        <w:t>of</w:t>
      </w:r>
      <w:r>
        <w:rPr>
          <w:color w:val="121212"/>
          <w:spacing w:val="-1"/>
        </w:rPr>
        <w:t> </w:t>
      </w:r>
      <w:r>
        <w:rPr>
          <w:color w:val="121212"/>
        </w:rPr>
        <w:t>this</w:t>
      </w:r>
      <w:r>
        <w:rPr>
          <w:color w:val="121212"/>
          <w:spacing w:val="-2"/>
        </w:rPr>
        <w:t> </w:t>
      </w:r>
      <w:r>
        <w:rPr>
          <w:color w:val="121212"/>
        </w:rPr>
        <w:t>project</w:t>
      </w:r>
      <w:r>
        <w:rPr>
          <w:color w:val="121212"/>
          <w:spacing w:val="-10"/>
        </w:rPr>
        <w:t> </w:t>
      </w:r>
      <w:r>
        <w:rPr>
          <w:color w:val="121212"/>
        </w:rPr>
        <w:t>is</w:t>
      </w:r>
      <w:r>
        <w:rPr>
          <w:color w:val="121212"/>
          <w:spacing w:val="-2"/>
        </w:rPr>
        <w:t> </w:t>
      </w:r>
      <w:r>
        <w:rPr>
          <w:color w:val="121212"/>
        </w:rPr>
        <w:t>to</w:t>
      </w:r>
      <w:r>
        <w:rPr>
          <w:color w:val="121212"/>
          <w:spacing w:val="-4"/>
        </w:rPr>
        <w:t> </w:t>
      </w:r>
      <w:r>
        <w:rPr>
          <w:color w:val="121212"/>
        </w:rPr>
        <w:t>design, construct,</w:t>
      </w:r>
      <w:r>
        <w:rPr>
          <w:color w:val="121212"/>
          <w:spacing w:val="-4"/>
        </w:rPr>
        <w:t> </w:t>
      </w:r>
      <w:r>
        <w:rPr>
          <w:color w:val="121212"/>
        </w:rPr>
        <w:t>evaluate</w:t>
      </w:r>
      <w:r>
        <w:rPr>
          <w:color w:val="121212"/>
          <w:spacing w:val="-3"/>
        </w:rPr>
        <w:t> </w:t>
      </w:r>
      <w:r>
        <w:rPr>
          <w:color w:val="121212"/>
        </w:rPr>
        <w:t>performance and analyze</w:t>
      </w:r>
      <w:r>
        <w:rPr>
          <w:color w:val="121212"/>
          <w:spacing w:val="-3"/>
        </w:rPr>
        <w:t> </w:t>
      </w:r>
      <w:r>
        <w:rPr>
          <w:color w:val="121212"/>
        </w:rPr>
        <w:t>the thermal efficiency of a</w:t>
      </w:r>
      <w:r>
        <w:rPr>
          <w:color w:val="121212"/>
          <w:spacing w:val="-7"/>
        </w:rPr>
        <w:t> </w:t>
      </w:r>
      <w:r>
        <w:rPr>
          <w:color w:val="121212"/>
        </w:rPr>
        <w:t>stand</w:t>
      </w:r>
      <w:r>
        <w:rPr>
          <w:color w:val="121212"/>
          <w:spacing w:val="36"/>
        </w:rPr>
        <w:t> </w:t>
      </w:r>
      <w:r>
        <w:rPr>
          <w:color w:val="121212"/>
        </w:rPr>
        <w:t>-</w:t>
      </w:r>
      <w:r>
        <w:rPr>
          <w:color w:val="121212"/>
          <w:spacing w:val="-4"/>
        </w:rPr>
        <w:t> </w:t>
      </w:r>
      <w:r>
        <w:rPr>
          <w:color w:val="121212"/>
        </w:rPr>
        <w:t>alone parabolic</w:t>
      </w:r>
      <w:r>
        <w:rPr>
          <w:color w:val="121212"/>
          <w:spacing w:val="-20"/>
        </w:rPr>
        <w:t> </w:t>
      </w:r>
      <w:r>
        <w:rPr>
          <w:color w:val="121212"/>
        </w:rPr>
        <w:t>dish</w:t>
      </w:r>
      <w:r>
        <w:rPr>
          <w:color w:val="121212"/>
          <w:spacing w:val="-8"/>
        </w:rPr>
        <w:t> </w:t>
      </w:r>
      <w:r>
        <w:rPr>
          <w:color w:val="121212"/>
        </w:rPr>
        <w:t>collector</w:t>
      </w:r>
      <w:r>
        <w:rPr>
          <w:color w:val="121212"/>
          <w:spacing w:val="-5"/>
        </w:rPr>
        <w:t> </w:t>
      </w:r>
      <w:r>
        <w:rPr>
          <w:color w:val="121212"/>
        </w:rPr>
        <w:t>to dry</w:t>
      </w:r>
      <w:r>
        <w:rPr>
          <w:color w:val="121212"/>
          <w:spacing w:val="-8"/>
        </w:rPr>
        <w:t> </w:t>
      </w:r>
      <w:r>
        <w:rPr>
          <w:color w:val="121212"/>
        </w:rPr>
        <w:t>tomatoes</w:t>
      </w:r>
      <w:r>
        <w:rPr>
          <w:color w:val="121212"/>
          <w:spacing w:val="40"/>
        </w:rPr>
        <w:t> </w:t>
      </w:r>
      <w:r>
        <w:rPr>
          <w:color w:val="121212"/>
        </w:rPr>
        <w:t>and cayenne</w:t>
      </w:r>
      <w:r>
        <w:rPr>
          <w:color w:val="121212"/>
          <w:spacing w:val="40"/>
        </w:rPr>
        <w:t> </w:t>
      </w:r>
      <w:r>
        <w:rPr>
          <w:color w:val="121212"/>
        </w:rPr>
        <w:t>pepper.</w:t>
      </w:r>
    </w:p>
    <w:p>
      <w:pPr>
        <w:pStyle w:val="Heading2"/>
        <w:numPr>
          <w:ilvl w:val="1"/>
          <w:numId w:val="6"/>
        </w:numPr>
        <w:tabs>
          <w:tab w:pos="1028" w:val="left" w:leader="none"/>
        </w:tabs>
        <w:spacing w:line="240" w:lineRule="auto" w:before="1" w:after="0"/>
        <w:ind w:left="1028" w:right="0" w:hanging="720"/>
        <w:jc w:val="left"/>
      </w:pPr>
      <w:bookmarkStart w:name="_TOC_250022" w:id="10"/>
      <w:bookmarkEnd w:id="10"/>
      <w:r>
        <w:rPr>
          <w:color w:val="121212"/>
          <w:spacing w:val="-2"/>
        </w:rPr>
        <w:t>OBJECTIVES</w:t>
      </w:r>
    </w:p>
    <w:p>
      <w:pPr>
        <w:pStyle w:val="BodyText"/>
        <w:rPr>
          <w:b/>
        </w:rPr>
      </w:pPr>
    </w:p>
    <w:p>
      <w:pPr>
        <w:pStyle w:val="BodyText"/>
        <w:ind w:left="308"/>
      </w:pPr>
      <w:r>
        <w:rPr>
          <w:color w:val="121212"/>
        </w:rPr>
        <w:t>The</w:t>
      </w:r>
      <w:r>
        <w:rPr>
          <w:color w:val="121212"/>
          <w:spacing w:val="9"/>
        </w:rPr>
        <w:t> </w:t>
      </w:r>
      <w:r>
        <w:rPr>
          <w:color w:val="121212"/>
        </w:rPr>
        <w:t>specific</w:t>
      </w:r>
      <w:r>
        <w:rPr>
          <w:color w:val="121212"/>
          <w:spacing w:val="-12"/>
        </w:rPr>
        <w:t> </w:t>
      </w:r>
      <w:r>
        <w:rPr>
          <w:color w:val="121212"/>
        </w:rPr>
        <w:t>objectives</w:t>
      </w:r>
      <w:r>
        <w:rPr>
          <w:color w:val="121212"/>
          <w:spacing w:val="-11"/>
        </w:rPr>
        <w:t> </w:t>
      </w:r>
      <w:r>
        <w:rPr>
          <w:color w:val="121212"/>
        </w:rPr>
        <w:t>of</w:t>
      </w:r>
      <w:r>
        <w:rPr>
          <w:color w:val="121212"/>
          <w:spacing w:val="2"/>
        </w:rPr>
        <w:t> </w:t>
      </w:r>
      <w:r>
        <w:rPr>
          <w:color w:val="121212"/>
        </w:rPr>
        <w:t>this</w:t>
      </w:r>
      <w:r>
        <w:rPr>
          <w:color w:val="121212"/>
          <w:spacing w:val="13"/>
        </w:rPr>
        <w:t> </w:t>
      </w:r>
      <w:r>
        <w:rPr>
          <w:color w:val="121212"/>
        </w:rPr>
        <w:t>project</w:t>
      </w:r>
      <w:r>
        <w:rPr>
          <w:color w:val="121212"/>
          <w:spacing w:val="-19"/>
        </w:rPr>
        <w:t> </w:t>
      </w:r>
      <w:r>
        <w:rPr>
          <w:color w:val="121212"/>
          <w:spacing w:val="-4"/>
        </w:rPr>
        <w:t>are:</w:t>
      </w:r>
    </w:p>
    <w:p>
      <w:pPr>
        <w:pStyle w:val="BodyText"/>
        <w:spacing w:before="1"/>
      </w:pPr>
    </w:p>
    <w:p>
      <w:pPr>
        <w:pStyle w:val="ListParagraph"/>
        <w:numPr>
          <w:ilvl w:val="0"/>
          <w:numId w:val="7"/>
        </w:numPr>
        <w:tabs>
          <w:tab w:pos="548" w:val="left" w:leader="none"/>
        </w:tabs>
        <w:spacing w:line="480" w:lineRule="auto" w:before="0" w:after="0"/>
        <w:ind w:left="308" w:right="439" w:firstLine="0"/>
        <w:jc w:val="left"/>
        <w:rPr>
          <w:sz w:val="24"/>
        </w:rPr>
      </w:pPr>
      <w:r>
        <w:rPr>
          <w:color w:val="121212"/>
          <w:sz w:val="24"/>
        </w:rPr>
        <w:t>To design and construct a parabolic solar reflector using locally</w:t>
      </w:r>
      <w:r>
        <w:rPr>
          <w:color w:val="121212"/>
          <w:spacing w:val="-12"/>
          <w:sz w:val="24"/>
        </w:rPr>
        <w:t> </w:t>
      </w:r>
      <w:r>
        <w:rPr>
          <w:color w:val="121212"/>
          <w:sz w:val="24"/>
        </w:rPr>
        <w:t>available materials which is</w:t>
      </w:r>
      <w:r>
        <w:rPr>
          <w:color w:val="121212"/>
          <w:spacing w:val="-1"/>
          <w:sz w:val="24"/>
        </w:rPr>
        <w:t> </w:t>
      </w:r>
      <w:r>
        <w:rPr>
          <w:color w:val="121212"/>
          <w:sz w:val="24"/>
        </w:rPr>
        <w:t>used to generate heat for drying.</w:t>
      </w:r>
    </w:p>
    <w:p>
      <w:pPr>
        <w:pStyle w:val="ListParagraph"/>
        <w:numPr>
          <w:ilvl w:val="0"/>
          <w:numId w:val="7"/>
        </w:numPr>
        <w:tabs>
          <w:tab w:pos="631" w:val="left" w:leader="none"/>
        </w:tabs>
        <w:spacing w:line="480" w:lineRule="auto" w:before="1" w:after="0"/>
        <w:ind w:left="308" w:right="471" w:firstLine="0"/>
        <w:jc w:val="left"/>
        <w:rPr>
          <w:sz w:val="24"/>
        </w:rPr>
      </w:pPr>
      <w:r>
        <w:rPr>
          <w:color w:val="121212"/>
          <w:sz w:val="24"/>
        </w:rPr>
        <w:t>To</w:t>
      </w:r>
      <w:r>
        <w:rPr>
          <w:color w:val="121212"/>
          <w:spacing w:val="74"/>
          <w:sz w:val="24"/>
        </w:rPr>
        <w:t> </w:t>
      </w:r>
      <w:r>
        <w:rPr>
          <w:color w:val="121212"/>
          <w:sz w:val="24"/>
        </w:rPr>
        <w:t>determine</w:t>
      </w:r>
      <w:r>
        <w:rPr>
          <w:color w:val="121212"/>
          <w:spacing w:val="75"/>
          <w:sz w:val="24"/>
        </w:rPr>
        <w:t> </w:t>
      </w:r>
      <w:r>
        <w:rPr>
          <w:color w:val="121212"/>
          <w:sz w:val="24"/>
        </w:rPr>
        <w:t>the</w:t>
      </w:r>
      <w:r>
        <w:rPr>
          <w:color w:val="121212"/>
          <w:spacing w:val="75"/>
          <w:sz w:val="24"/>
        </w:rPr>
        <w:t> </w:t>
      </w:r>
      <w:r>
        <w:rPr>
          <w:color w:val="121212"/>
          <w:sz w:val="24"/>
        </w:rPr>
        <w:t>thermal</w:t>
      </w:r>
      <w:r>
        <w:rPr>
          <w:color w:val="121212"/>
          <w:spacing w:val="79"/>
          <w:sz w:val="24"/>
        </w:rPr>
        <w:t> </w:t>
      </w:r>
      <w:r>
        <w:rPr>
          <w:color w:val="121212"/>
          <w:sz w:val="24"/>
        </w:rPr>
        <w:t>efficiency</w:t>
      </w:r>
      <w:r>
        <w:rPr>
          <w:color w:val="121212"/>
          <w:spacing w:val="40"/>
          <w:sz w:val="24"/>
        </w:rPr>
        <w:t> </w:t>
      </w:r>
      <w:r>
        <w:rPr>
          <w:color w:val="121212"/>
          <w:sz w:val="24"/>
        </w:rPr>
        <w:t>of</w:t>
      </w:r>
      <w:r>
        <w:rPr>
          <w:color w:val="121212"/>
          <w:spacing w:val="40"/>
          <w:sz w:val="24"/>
        </w:rPr>
        <w:t> </w:t>
      </w:r>
      <w:r>
        <w:rPr>
          <w:color w:val="121212"/>
          <w:sz w:val="24"/>
        </w:rPr>
        <w:t>the</w:t>
      </w:r>
      <w:r>
        <w:rPr>
          <w:color w:val="121212"/>
          <w:spacing w:val="75"/>
          <w:sz w:val="24"/>
        </w:rPr>
        <w:t> </w:t>
      </w:r>
      <w:r>
        <w:rPr>
          <w:color w:val="121212"/>
          <w:sz w:val="24"/>
        </w:rPr>
        <w:t>parabolic</w:t>
      </w:r>
      <w:r>
        <w:rPr>
          <w:color w:val="121212"/>
          <w:spacing w:val="40"/>
          <w:sz w:val="24"/>
        </w:rPr>
        <w:t> </w:t>
      </w:r>
      <w:r>
        <w:rPr>
          <w:color w:val="121212"/>
          <w:sz w:val="24"/>
        </w:rPr>
        <w:t>solar</w:t>
      </w:r>
      <w:r>
        <w:rPr>
          <w:color w:val="121212"/>
          <w:spacing w:val="40"/>
          <w:sz w:val="24"/>
        </w:rPr>
        <w:t> </w:t>
      </w:r>
      <w:r>
        <w:rPr>
          <w:color w:val="121212"/>
          <w:sz w:val="24"/>
        </w:rPr>
        <w:t>reflector's</w:t>
      </w:r>
      <w:r>
        <w:rPr>
          <w:color w:val="121212"/>
          <w:spacing w:val="77"/>
          <w:sz w:val="24"/>
        </w:rPr>
        <w:t> </w:t>
      </w:r>
      <w:r>
        <w:rPr>
          <w:color w:val="121212"/>
          <w:sz w:val="24"/>
        </w:rPr>
        <w:t>performance measuring the following parameters:</w:t>
      </w:r>
    </w:p>
    <w:p>
      <w:pPr>
        <w:pStyle w:val="ListParagraph"/>
        <w:numPr>
          <w:ilvl w:val="1"/>
          <w:numId w:val="7"/>
        </w:numPr>
        <w:tabs>
          <w:tab w:pos="929" w:val="left" w:leader="none"/>
        </w:tabs>
        <w:spacing w:line="240" w:lineRule="auto" w:before="1" w:after="0"/>
        <w:ind w:left="929" w:right="0" w:hanging="321"/>
        <w:jc w:val="left"/>
        <w:rPr>
          <w:sz w:val="24"/>
        </w:rPr>
      </w:pPr>
      <w:r>
        <w:rPr>
          <w:color w:val="121212"/>
          <w:spacing w:val="-2"/>
          <w:sz w:val="24"/>
        </w:rPr>
        <w:t>Ambient</w:t>
      </w:r>
      <w:r>
        <w:rPr>
          <w:color w:val="121212"/>
          <w:spacing w:val="14"/>
          <w:sz w:val="24"/>
        </w:rPr>
        <w:t> </w:t>
      </w:r>
      <w:r>
        <w:rPr>
          <w:color w:val="121212"/>
          <w:spacing w:val="-2"/>
          <w:sz w:val="24"/>
        </w:rPr>
        <w:t>temperature</w:t>
      </w:r>
      <w:r>
        <w:rPr>
          <w:color w:val="121212"/>
          <w:spacing w:val="20"/>
          <w:sz w:val="24"/>
        </w:rPr>
        <w:t> </w:t>
      </w:r>
      <w:r>
        <w:rPr>
          <w:color w:val="121212"/>
          <w:spacing w:val="-2"/>
          <w:sz w:val="24"/>
        </w:rPr>
        <w:t>(Tam)</w:t>
      </w:r>
    </w:p>
    <w:p>
      <w:pPr>
        <w:pStyle w:val="BodyText"/>
      </w:pPr>
    </w:p>
    <w:p>
      <w:pPr>
        <w:pStyle w:val="ListParagraph"/>
        <w:numPr>
          <w:ilvl w:val="1"/>
          <w:numId w:val="7"/>
        </w:numPr>
        <w:tabs>
          <w:tab w:pos="941" w:val="left" w:leader="none"/>
        </w:tabs>
        <w:spacing w:line="240" w:lineRule="auto" w:before="1" w:after="0"/>
        <w:ind w:left="941" w:right="0" w:hanging="333"/>
        <w:jc w:val="left"/>
        <w:rPr>
          <w:sz w:val="24"/>
        </w:rPr>
      </w:pPr>
      <w:r>
        <w:rPr>
          <w:color w:val="121212"/>
          <w:sz w:val="24"/>
        </w:rPr>
        <w:t>Temperature</w:t>
      </w:r>
      <w:r>
        <w:rPr>
          <w:color w:val="121212"/>
          <w:spacing w:val="-1"/>
          <w:sz w:val="24"/>
        </w:rPr>
        <w:t> </w:t>
      </w:r>
      <w:r>
        <w:rPr>
          <w:color w:val="121212"/>
          <w:sz w:val="24"/>
        </w:rPr>
        <w:t>fluid</w:t>
      </w:r>
      <w:r>
        <w:rPr>
          <w:color w:val="121212"/>
          <w:spacing w:val="-8"/>
          <w:sz w:val="24"/>
        </w:rPr>
        <w:t> </w:t>
      </w:r>
      <w:r>
        <w:rPr>
          <w:color w:val="121212"/>
          <w:spacing w:val="-4"/>
          <w:sz w:val="24"/>
        </w:rPr>
        <w:t>(Tf)</w:t>
      </w:r>
    </w:p>
    <w:p>
      <w:pPr>
        <w:pStyle w:val="BodyText"/>
      </w:pPr>
    </w:p>
    <w:p>
      <w:pPr>
        <w:pStyle w:val="ListParagraph"/>
        <w:numPr>
          <w:ilvl w:val="1"/>
          <w:numId w:val="7"/>
        </w:numPr>
        <w:tabs>
          <w:tab w:pos="929" w:val="left" w:leader="none"/>
        </w:tabs>
        <w:spacing w:line="240" w:lineRule="auto" w:before="0" w:after="0"/>
        <w:ind w:left="929" w:right="0" w:hanging="321"/>
        <w:jc w:val="left"/>
        <w:rPr>
          <w:sz w:val="24"/>
        </w:rPr>
      </w:pPr>
      <w:r>
        <w:rPr>
          <w:color w:val="121212"/>
          <w:sz w:val="24"/>
        </w:rPr>
        <w:t>Absorber</w:t>
      </w:r>
      <w:r>
        <w:rPr>
          <w:color w:val="121212"/>
          <w:spacing w:val="-14"/>
          <w:sz w:val="24"/>
        </w:rPr>
        <w:t> </w:t>
      </w:r>
      <w:r>
        <w:rPr>
          <w:color w:val="121212"/>
          <w:sz w:val="24"/>
        </w:rPr>
        <w:t>temperature</w:t>
      </w:r>
      <w:r>
        <w:rPr>
          <w:color w:val="121212"/>
          <w:spacing w:val="4"/>
          <w:sz w:val="24"/>
        </w:rPr>
        <w:t> </w:t>
      </w:r>
      <w:r>
        <w:rPr>
          <w:color w:val="121212"/>
          <w:spacing w:val="-4"/>
          <w:sz w:val="24"/>
        </w:rPr>
        <w:t>(Ta)</w:t>
      </w:r>
    </w:p>
    <w:p>
      <w:pPr>
        <w:pStyle w:val="BodyText"/>
        <w:spacing w:before="1"/>
      </w:pPr>
    </w:p>
    <w:p>
      <w:pPr>
        <w:pStyle w:val="ListParagraph"/>
        <w:numPr>
          <w:ilvl w:val="1"/>
          <w:numId w:val="7"/>
        </w:numPr>
        <w:tabs>
          <w:tab w:pos="941" w:val="left" w:leader="none"/>
        </w:tabs>
        <w:spacing w:line="240" w:lineRule="auto" w:before="0" w:after="0"/>
        <w:ind w:left="941" w:right="0" w:hanging="333"/>
        <w:jc w:val="left"/>
        <w:rPr>
          <w:sz w:val="24"/>
        </w:rPr>
      </w:pPr>
      <w:r>
        <w:rPr>
          <w:color w:val="121212"/>
          <w:sz w:val="24"/>
        </w:rPr>
        <w:t>Solar</w:t>
      </w:r>
      <w:r>
        <w:rPr>
          <w:color w:val="121212"/>
          <w:spacing w:val="-6"/>
          <w:sz w:val="24"/>
        </w:rPr>
        <w:t> </w:t>
      </w:r>
      <w:r>
        <w:rPr>
          <w:color w:val="121212"/>
          <w:sz w:val="24"/>
        </w:rPr>
        <w:t>radiation</w:t>
      </w:r>
      <w:r>
        <w:rPr>
          <w:color w:val="121212"/>
          <w:spacing w:val="6"/>
          <w:sz w:val="24"/>
        </w:rPr>
        <w:t> </w:t>
      </w:r>
      <w:r>
        <w:rPr>
          <w:color w:val="121212"/>
          <w:spacing w:val="-4"/>
          <w:sz w:val="24"/>
        </w:rPr>
        <w:t>(SR)</w:t>
      </w:r>
    </w:p>
    <w:p>
      <w:pPr>
        <w:pStyle w:val="BodyText"/>
      </w:pPr>
    </w:p>
    <w:p>
      <w:pPr>
        <w:pStyle w:val="ListParagraph"/>
        <w:numPr>
          <w:ilvl w:val="1"/>
          <w:numId w:val="7"/>
        </w:numPr>
        <w:tabs>
          <w:tab w:pos="929" w:val="left" w:leader="none"/>
        </w:tabs>
        <w:spacing w:line="240" w:lineRule="auto" w:before="0" w:after="0"/>
        <w:ind w:left="929" w:right="0" w:hanging="321"/>
        <w:jc w:val="left"/>
        <w:rPr>
          <w:sz w:val="24"/>
        </w:rPr>
      </w:pPr>
      <w:r>
        <w:rPr>
          <w:color w:val="121212"/>
          <w:sz w:val="24"/>
        </w:rPr>
        <w:t>Weight</w:t>
      </w:r>
      <w:r>
        <w:rPr>
          <w:color w:val="121212"/>
          <w:spacing w:val="1"/>
          <w:sz w:val="24"/>
        </w:rPr>
        <w:t> </w:t>
      </w:r>
      <w:r>
        <w:rPr>
          <w:color w:val="121212"/>
          <w:sz w:val="24"/>
        </w:rPr>
        <w:t>of</w:t>
      </w:r>
      <w:r>
        <w:rPr>
          <w:color w:val="121212"/>
          <w:spacing w:val="-10"/>
          <w:sz w:val="24"/>
        </w:rPr>
        <w:t> </w:t>
      </w:r>
      <w:r>
        <w:rPr>
          <w:color w:val="121212"/>
          <w:sz w:val="24"/>
        </w:rPr>
        <w:t>the</w:t>
      </w:r>
      <w:r>
        <w:rPr>
          <w:color w:val="121212"/>
          <w:spacing w:val="-2"/>
          <w:sz w:val="24"/>
        </w:rPr>
        <w:t> </w:t>
      </w:r>
      <w:r>
        <w:rPr>
          <w:color w:val="121212"/>
          <w:sz w:val="24"/>
        </w:rPr>
        <w:t>tomato</w:t>
      </w:r>
      <w:r>
        <w:rPr>
          <w:color w:val="121212"/>
          <w:spacing w:val="16"/>
          <w:sz w:val="24"/>
        </w:rPr>
        <w:t> </w:t>
      </w:r>
      <w:r>
        <w:rPr>
          <w:color w:val="121212"/>
          <w:sz w:val="24"/>
        </w:rPr>
        <w:t>at</w:t>
      </w:r>
      <w:r>
        <w:rPr>
          <w:color w:val="121212"/>
          <w:spacing w:val="-15"/>
          <w:sz w:val="24"/>
        </w:rPr>
        <w:t> </w:t>
      </w:r>
      <w:r>
        <w:rPr>
          <w:color w:val="121212"/>
          <w:sz w:val="24"/>
        </w:rPr>
        <w:t>every</w:t>
      </w:r>
      <w:r>
        <w:rPr>
          <w:color w:val="121212"/>
          <w:spacing w:val="-15"/>
          <w:sz w:val="24"/>
        </w:rPr>
        <w:t> </w:t>
      </w:r>
      <w:r>
        <w:rPr>
          <w:color w:val="121212"/>
          <w:sz w:val="24"/>
        </w:rPr>
        <w:t>10</w:t>
      </w:r>
      <w:r>
        <w:rPr>
          <w:color w:val="121212"/>
          <w:spacing w:val="-13"/>
          <w:sz w:val="24"/>
        </w:rPr>
        <w:t> </w:t>
      </w:r>
      <w:r>
        <w:rPr>
          <w:color w:val="121212"/>
          <w:sz w:val="24"/>
        </w:rPr>
        <w:t>minute</w:t>
      </w:r>
      <w:r>
        <w:rPr>
          <w:color w:val="121212"/>
          <w:spacing w:val="27"/>
          <w:sz w:val="24"/>
        </w:rPr>
        <w:t> </w:t>
      </w:r>
      <w:r>
        <w:rPr>
          <w:color w:val="121212"/>
          <w:spacing w:val="-2"/>
          <w:sz w:val="24"/>
        </w:rPr>
        <w:t>interval</w:t>
      </w:r>
    </w:p>
    <w:p>
      <w:pPr>
        <w:pStyle w:val="BodyText"/>
      </w:pPr>
    </w:p>
    <w:p>
      <w:pPr>
        <w:pStyle w:val="ListParagraph"/>
        <w:numPr>
          <w:ilvl w:val="1"/>
          <w:numId w:val="7"/>
        </w:numPr>
        <w:tabs>
          <w:tab w:pos="905" w:val="left" w:leader="none"/>
        </w:tabs>
        <w:spacing w:line="240" w:lineRule="auto" w:before="0" w:after="0"/>
        <w:ind w:left="905" w:right="0" w:hanging="297"/>
        <w:jc w:val="left"/>
        <w:rPr>
          <w:sz w:val="24"/>
        </w:rPr>
      </w:pPr>
      <w:r>
        <w:rPr>
          <w:color w:val="121212"/>
          <w:sz w:val="24"/>
        </w:rPr>
        <w:t>Dryage</w:t>
      </w:r>
      <w:r>
        <w:rPr>
          <w:color w:val="121212"/>
          <w:spacing w:val="12"/>
          <w:sz w:val="24"/>
        </w:rPr>
        <w:t> </w:t>
      </w:r>
      <w:r>
        <w:rPr>
          <w:color w:val="121212"/>
          <w:sz w:val="24"/>
        </w:rPr>
        <w:t>(</w:t>
      </w:r>
      <w:r>
        <w:rPr>
          <w:color w:val="121212"/>
          <w:spacing w:val="-15"/>
          <w:sz w:val="24"/>
        </w:rPr>
        <w:t> </w:t>
      </w:r>
      <w:r>
        <w:rPr>
          <w:color w:val="121212"/>
          <w:sz w:val="24"/>
        </w:rPr>
        <w:t>mass</w:t>
      </w:r>
      <w:r>
        <w:rPr>
          <w:color w:val="121212"/>
          <w:spacing w:val="5"/>
          <w:sz w:val="24"/>
        </w:rPr>
        <w:t> </w:t>
      </w:r>
      <w:r>
        <w:rPr>
          <w:color w:val="121212"/>
          <w:sz w:val="24"/>
        </w:rPr>
        <w:t>of</w:t>
      </w:r>
      <w:r>
        <w:rPr>
          <w:color w:val="121212"/>
          <w:spacing w:val="-5"/>
          <w:sz w:val="24"/>
        </w:rPr>
        <w:t> </w:t>
      </w:r>
      <w:r>
        <w:rPr>
          <w:color w:val="121212"/>
          <w:sz w:val="24"/>
        </w:rPr>
        <w:t>water</w:t>
      </w:r>
      <w:r>
        <w:rPr>
          <w:color w:val="121212"/>
          <w:spacing w:val="-15"/>
          <w:sz w:val="24"/>
        </w:rPr>
        <w:t> </w:t>
      </w:r>
      <w:r>
        <w:rPr>
          <w:color w:val="121212"/>
          <w:sz w:val="24"/>
        </w:rPr>
        <w:t>loss</w:t>
      </w:r>
      <w:r>
        <w:rPr>
          <w:color w:val="121212"/>
          <w:spacing w:val="-6"/>
          <w:sz w:val="24"/>
        </w:rPr>
        <w:t> </w:t>
      </w:r>
      <w:r>
        <w:rPr>
          <w:color w:val="121212"/>
          <w:sz w:val="24"/>
        </w:rPr>
        <w:t>at</w:t>
      </w:r>
      <w:r>
        <w:rPr>
          <w:color w:val="121212"/>
          <w:spacing w:val="-14"/>
          <w:sz w:val="24"/>
        </w:rPr>
        <w:t> </w:t>
      </w:r>
      <w:r>
        <w:rPr>
          <w:color w:val="121212"/>
          <w:sz w:val="24"/>
        </w:rPr>
        <w:t>each</w:t>
      </w:r>
      <w:r>
        <w:rPr>
          <w:color w:val="121212"/>
          <w:spacing w:val="-8"/>
          <w:sz w:val="24"/>
        </w:rPr>
        <w:t> </w:t>
      </w:r>
      <w:r>
        <w:rPr>
          <w:color w:val="121212"/>
          <w:sz w:val="24"/>
        </w:rPr>
        <w:t>minute</w:t>
      </w:r>
      <w:r>
        <w:rPr>
          <w:color w:val="121212"/>
          <w:spacing w:val="24"/>
          <w:sz w:val="24"/>
        </w:rPr>
        <w:t> </w:t>
      </w:r>
      <w:r>
        <w:rPr>
          <w:color w:val="121212"/>
          <w:spacing w:val="-2"/>
          <w:sz w:val="24"/>
        </w:rPr>
        <w:t>interval)</w:t>
      </w:r>
    </w:p>
    <w:p>
      <w:pPr>
        <w:pStyle w:val="ListParagraph"/>
        <w:spacing w:after="0" w:line="240" w:lineRule="auto"/>
        <w:jc w:val="left"/>
        <w:rPr>
          <w:sz w:val="24"/>
        </w:rPr>
        <w:sectPr>
          <w:pgSz w:w="11810" w:h="14840"/>
          <w:pgMar w:top="1340" w:bottom="280" w:left="1133" w:right="992"/>
        </w:sectPr>
      </w:pPr>
    </w:p>
    <w:p>
      <w:pPr>
        <w:pStyle w:val="Heading2"/>
        <w:ind w:left="304" w:right="450" w:firstLine="0"/>
        <w:jc w:val="center"/>
      </w:pPr>
      <w:bookmarkStart w:name="_TOC_250021" w:id="11"/>
      <w:r>
        <w:rPr>
          <w:color w:val="121212"/>
          <w:spacing w:val="-2"/>
        </w:rPr>
        <w:t>CHAPTER</w:t>
      </w:r>
      <w:r>
        <w:rPr>
          <w:color w:val="121212"/>
          <w:spacing w:val="10"/>
        </w:rPr>
        <w:t> </w:t>
      </w:r>
      <w:bookmarkEnd w:id="11"/>
      <w:r>
        <w:rPr>
          <w:color w:val="121212"/>
          <w:spacing w:val="-5"/>
        </w:rPr>
        <w:t>TWO</w:t>
      </w:r>
    </w:p>
    <w:p>
      <w:pPr>
        <w:pStyle w:val="BodyText"/>
        <w:rPr>
          <w:b/>
        </w:rPr>
      </w:pPr>
    </w:p>
    <w:p>
      <w:pPr>
        <w:pStyle w:val="ListParagraph"/>
        <w:numPr>
          <w:ilvl w:val="1"/>
          <w:numId w:val="8"/>
        </w:numPr>
        <w:tabs>
          <w:tab w:pos="1028" w:val="left" w:leader="none"/>
        </w:tabs>
        <w:spacing w:line="240" w:lineRule="auto" w:before="1" w:after="0"/>
        <w:ind w:left="1028" w:right="0" w:hanging="720"/>
        <w:jc w:val="left"/>
        <w:rPr>
          <w:b/>
          <w:color w:val="121212"/>
          <w:sz w:val="24"/>
        </w:rPr>
      </w:pPr>
      <w:bookmarkStart w:name="_TOC_250020" w:id="12"/>
      <w:r>
        <w:rPr>
          <w:b/>
          <w:color w:val="121212"/>
          <w:spacing w:val="-2"/>
          <w:sz w:val="24"/>
        </w:rPr>
        <w:t>LITERATURE</w:t>
      </w:r>
      <w:r>
        <w:rPr>
          <w:b/>
          <w:color w:val="121212"/>
          <w:spacing w:val="9"/>
          <w:sz w:val="24"/>
        </w:rPr>
        <w:t> </w:t>
      </w:r>
      <w:bookmarkEnd w:id="12"/>
      <w:r>
        <w:rPr>
          <w:b/>
          <w:color w:val="121212"/>
          <w:spacing w:val="-2"/>
          <w:sz w:val="24"/>
        </w:rPr>
        <w:t>REVIEW</w:t>
      </w:r>
    </w:p>
    <w:p>
      <w:pPr>
        <w:pStyle w:val="BodyText"/>
        <w:rPr>
          <w:b/>
        </w:rPr>
      </w:pPr>
    </w:p>
    <w:p>
      <w:pPr>
        <w:pStyle w:val="BodyText"/>
        <w:spacing w:line="480" w:lineRule="auto"/>
        <w:ind w:left="308" w:right="441"/>
        <w:jc w:val="both"/>
      </w:pPr>
      <w:r>
        <w:rPr>
          <w:color w:val="121212"/>
        </w:rPr>
        <w:t>Varghese et al, 2021, They designed and constructed a parabolic solar cooker having a diameter of 1.8m, height of 0.28m, radius of 0.9m, area of 0.26m, an aperture area of 0.167m, rim angle of 63.76•, concentrator ratio of 0.081, a focal length of 0.047m and receiver area of 2.061m to dry peanuts. They stated that peanut is a widely available edible seed in</w:t>
      </w:r>
      <w:r>
        <w:rPr>
          <w:color w:val="121212"/>
          <w:spacing w:val="-5"/>
        </w:rPr>
        <w:t> </w:t>
      </w:r>
      <w:r>
        <w:rPr>
          <w:color w:val="121212"/>
        </w:rPr>
        <w:t>India, obtained from</w:t>
      </w:r>
      <w:r>
        <w:rPr>
          <w:color w:val="121212"/>
          <w:spacing w:val="-11"/>
        </w:rPr>
        <w:t> </w:t>
      </w:r>
      <w:r>
        <w:rPr>
          <w:color w:val="121212"/>
        </w:rPr>
        <w:t>a legume crop (Arachis hypogaea) which</w:t>
      </w:r>
      <w:r>
        <w:rPr>
          <w:color w:val="121212"/>
          <w:spacing w:val="-5"/>
        </w:rPr>
        <w:t> </w:t>
      </w:r>
      <w:r>
        <w:rPr>
          <w:color w:val="121212"/>
        </w:rPr>
        <w:t>is used either directly in</w:t>
      </w:r>
      <w:r>
        <w:rPr>
          <w:color w:val="121212"/>
          <w:spacing w:val="-1"/>
        </w:rPr>
        <w:t> </w:t>
      </w:r>
      <w:r>
        <w:rPr>
          <w:color w:val="121212"/>
        </w:rPr>
        <w:t>food or for extracting</w:t>
      </w:r>
      <w:r>
        <w:rPr>
          <w:color w:val="121212"/>
          <w:spacing w:val="-12"/>
        </w:rPr>
        <w:t> </w:t>
      </w:r>
      <w:r>
        <w:rPr>
          <w:color w:val="121212"/>
        </w:rPr>
        <w:t>cooking oil. From</w:t>
      </w:r>
      <w:r>
        <w:rPr>
          <w:color w:val="121212"/>
          <w:spacing w:val="-7"/>
        </w:rPr>
        <w:t> </w:t>
      </w:r>
      <w:r>
        <w:rPr>
          <w:color w:val="121212"/>
        </w:rPr>
        <w:t>their analysis it</w:t>
      </w:r>
      <w:r>
        <w:rPr>
          <w:color w:val="121212"/>
          <w:spacing w:val="-7"/>
        </w:rPr>
        <w:t> </w:t>
      </w:r>
      <w:r>
        <w:rPr>
          <w:color w:val="121212"/>
        </w:rPr>
        <w:t>was found that the parabolic dish collector</w:t>
      </w:r>
      <w:r>
        <w:rPr>
          <w:color w:val="121212"/>
          <w:spacing w:val="-2"/>
        </w:rPr>
        <w:t> </w:t>
      </w:r>
      <w:r>
        <w:rPr>
          <w:color w:val="121212"/>
        </w:rPr>
        <w:t>generates a maximum temperature of</w:t>
      </w:r>
      <w:r>
        <w:rPr>
          <w:color w:val="121212"/>
          <w:spacing w:val="-2"/>
        </w:rPr>
        <w:t> </w:t>
      </w:r>
      <w:r>
        <w:rPr>
          <w:color w:val="121212"/>
        </w:rPr>
        <w:t>79</w:t>
      </w:r>
      <w:r>
        <w:rPr/>
        <w:t>°</w:t>
      </w:r>
      <w:r>
        <w:rPr>
          <w:color w:val="121212"/>
        </w:rPr>
        <w:t>C at 12.30 PM</w:t>
      </w:r>
      <w:r>
        <w:rPr>
          <w:color w:val="121212"/>
          <w:spacing w:val="-3"/>
        </w:rPr>
        <w:t> </w:t>
      </w:r>
      <w:r>
        <w:rPr>
          <w:color w:val="121212"/>
        </w:rPr>
        <w:t>and dries 1.5 kilograms of peanut in</w:t>
      </w:r>
      <w:r>
        <w:rPr>
          <w:color w:val="121212"/>
          <w:spacing w:val="-3"/>
        </w:rPr>
        <w:t> </w:t>
      </w:r>
      <w:r>
        <w:rPr>
          <w:color w:val="121212"/>
        </w:rPr>
        <w:t>5 hours of a day. They</w:t>
      </w:r>
      <w:r>
        <w:rPr>
          <w:color w:val="121212"/>
          <w:spacing w:val="-3"/>
        </w:rPr>
        <w:t> </w:t>
      </w:r>
      <w:r>
        <w:rPr>
          <w:color w:val="121212"/>
        </w:rPr>
        <w:t>concluded that hot air from</w:t>
      </w:r>
      <w:r>
        <w:rPr>
          <w:color w:val="121212"/>
          <w:spacing w:val="-9"/>
        </w:rPr>
        <w:t> </w:t>
      </w:r>
      <w:r>
        <w:rPr>
          <w:color w:val="121212"/>
        </w:rPr>
        <w:t>the parabolic dish</w:t>
      </w:r>
      <w:r>
        <w:rPr>
          <w:color w:val="121212"/>
          <w:spacing w:val="-3"/>
        </w:rPr>
        <w:t> </w:t>
      </w:r>
      <w:r>
        <w:rPr>
          <w:color w:val="121212"/>
        </w:rPr>
        <w:t>concentrator reduces moisture content</w:t>
      </w:r>
      <w:r>
        <w:rPr>
          <w:color w:val="121212"/>
          <w:spacing w:val="29"/>
        </w:rPr>
        <w:t> </w:t>
      </w:r>
      <w:r>
        <w:rPr>
          <w:color w:val="121212"/>
        </w:rPr>
        <w:t>of peanut by</w:t>
      </w:r>
      <w:r>
        <w:rPr>
          <w:color w:val="121212"/>
          <w:spacing w:val="-1"/>
        </w:rPr>
        <w:t> </w:t>
      </w:r>
      <w:r>
        <w:rPr>
          <w:color w:val="121212"/>
        </w:rPr>
        <w:t>21%</w:t>
      </w:r>
      <w:r>
        <w:rPr>
          <w:color w:val="121212"/>
          <w:spacing w:val="-9"/>
        </w:rPr>
        <w:t> </w:t>
      </w:r>
      <w:r>
        <w:rPr>
          <w:color w:val="121212"/>
        </w:rPr>
        <w:t>more than obtained from open</w:t>
      </w:r>
      <w:r>
        <w:rPr>
          <w:color w:val="121212"/>
          <w:spacing w:val="-12"/>
        </w:rPr>
        <w:t> </w:t>
      </w:r>
      <w:r>
        <w:rPr>
          <w:color w:val="121212"/>
        </w:rPr>
        <w:t>solar drying.</w:t>
      </w:r>
    </w:p>
    <w:p>
      <w:pPr>
        <w:pStyle w:val="BodyText"/>
        <w:spacing w:line="480" w:lineRule="auto" w:before="5"/>
        <w:ind w:left="308" w:right="443"/>
        <w:jc w:val="both"/>
      </w:pPr>
      <w:r>
        <w:rPr>
          <w:color w:val="121212"/>
        </w:rPr>
        <w:t>Abd</w:t>
      </w:r>
      <w:r>
        <w:rPr>
          <w:color w:val="121212"/>
          <w:spacing w:val="-1"/>
        </w:rPr>
        <w:t> </w:t>
      </w:r>
      <w:r>
        <w:rPr>
          <w:color w:val="121212"/>
        </w:rPr>
        <w:t>El Raman</w:t>
      </w:r>
      <w:r>
        <w:rPr>
          <w:color w:val="121212"/>
          <w:spacing w:val="-13"/>
        </w:rPr>
        <w:t> </w:t>
      </w:r>
      <w:r>
        <w:rPr>
          <w:color w:val="121212"/>
        </w:rPr>
        <w:t>et</w:t>
      </w:r>
      <w:r>
        <w:rPr>
          <w:color w:val="121212"/>
          <w:spacing w:val="-8"/>
        </w:rPr>
        <w:t> </w:t>
      </w:r>
      <w:r>
        <w:rPr>
          <w:color w:val="121212"/>
        </w:rPr>
        <w:t>Al,</w:t>
      </w:r>
      <w:r>
        <w:rPr>
          <w:color w:val="121212"/>
          <w:spacing w:val="40"/>
        </w:rPr>
        <w:t> </w:t>
      </w:r>
      <w:r>
        <w:rPr>
          <w:color w:val="121212"/>
        </w:rPr>
        <w:t>2019, they</w:t>
      </w:r>
      <w:r>
        <w:rPr>
          <w:color w:val="121212"/>
          <w:spacing w:val="-13"/>
        </w:rPr>
        <w:t> </w:t>
      </w:r>
      <w:r>
        <w:rPr>
          <w:color w:val="121212"/>
        </w:rPr>
        <w:t>constructed</w:t>
      </w:r>
      <w:r>
        <w:rPr>
          <w:color w:val="121212"/>
          <w:spacing w:val="-1"/>
        </w:rPr>
        <w:t> </w:t>
      </w:r>
      <w:r>
        <w:rPr>
          <w:color w:val="121212"/>
        </w:rPr>
        <w:t>a simple parabolic solar reflector to</w:t>
      </w:r>
      <w:r>
        <w:rPr>
          <w:color w:val="121212"/>
          <w:spacing w:val="-1"/>
        </w:rPr>
        <w:t> </w:t>
      </w:r>
      <w:r>
        <w:rPr>
          <w:color w:val="121212"/>
        </w:rPr>
        <w:t>serve as an alternative renewable source of energy to dry tomatoes. In their work they use both the constructed parabolic solar reflector and direct sunlight to dry tomatoes. They analyzed the study of time influence on moisture content losses ,weight of tomatoes, various parameters such as temperature and solar radiation on tomato and compared direct sun drying with the solar drying. Their tomatoes sample were sliced into two and arranged on</w:t>
      </w:r>
      <w:r>
        <w:rPr>
          <w:color w:val="121212"/>
          <w:spacing w:val="-2"/>
        </w:rPr>
        <w:t> </w:t>
      </w:r>
      <w:r>
        <w:rPr>
          <w:color w:val="121212"/>
        </w:rPr>
        <w:t>a flat pan placed on</w:t>
      </w:r>
      <w:r>
        <w:rPr>
          <w:color w:val="121212"/>
          <w:spacing w:val="-3"/>
        </w:rPr>
        <w:t> </w:t>
      </w:r>
      <w:r>
        <w:rPr>
          <w:color w:val="121212"/>
        </w:rPr>
        <w:t>the rim</w:t>
      </w:r>
      <w:r>
        <w:rPr>
          <w:color w:val="121212"/>
          <w:spacing w:val="-9"/>
        </w:rPr>
        <w:t> </w:t>
      </w:r>
      <w:r>
        <w:rPr>
          <w:color w:val="121212"/>
        </w:rPr>
        <w:t>and left to dry</w:t>
      </w:r>
      <w:r>
        <w:rPr>
          <w:color w:val="121212"/>
          <w:spacing w:val="-3"/>
        </w:rPr>
        <w:t> </w:t>
      </w:r>
      <w:r>
        <w:rPr>
          <w:color w:val="121212"/>
        </w:rPr>
        <w:t>naturally. Their result shows that : the weight of the tomatoes was decreased by increasing drying time. The weight of tomatoes was lower compared to the direct sun drying method.</w:t>
      </w:r>
      <w:r>
        <w:rPr>
          <w:color w:val="121212"/>
          <w:spacing w:val="40"/>
        </w:rPr>
        <w:t> </w:t>
      </w:r>
      <w:r>
        <w:rPr>
          <w:color w:val="121212"/>
        </w:rPr>
        <w:t>In their result, they observed that the losses of dried tomatoes were higher with the parabolic solar reflector than the direct sun drying method. They concluded</w:t>
      </w:r>
      <w:r>
        <w:rPr>
          <w:color w:val="121212"/>
          <w:spacing w:val="-1"/>
        </w:rPr>
        <w:t> </w:t>
      </w:r>
      <w:r>
        <w:rPr>
          <w:color w:val="121212"/>
        </w:rPr>
        <w:t>in</w:t>
      </w:r>
      <w:r>
        <w:rPr>
          <w:color w:val="121212"/>
          <w:spacing w:val="-13"/>
        </w:rPr>
        <w:t> </w:t>
      </w:r>
      <w:r>
        <w:rPr>
          <w:color w:val="121212"/>
        </w:rPr>
        <w:t>their work</w:t>
      </w:r>
      <w:r>
        <w:rPr>
          <w:color w:val="121212"/>
          <w:spacing w:val="-13"/>
        </w:rPr>
        <w:t> </w:t>
      </w:r>
      <w:r>
        <w:rPr>
          <w:color w:val="121212"/>
        </w:rPr>
        <w:t>that</w:t>
      </w:r>
      <w:r>
        <w:rPr>
          <w:color w:val="121212"/>
          <w:spacing w:val="-8"/>
        </w:rPr>
        <w:t> </w:t>
      </w:r>
      <w:r>
        <w:rPr>
          <w:color w:val="121212"/>
        </w:rPr>
        <w:t>the parabolic solar reflector appears to</w:t>
      </w:r>
      <w:r>
        <w:rPr>
          <w:color w:val="121212"/>
          <w:spacing w:val="-1"/>
        </w:rPr>
        <w:t> </w:t>
      </w:r>
      <w:r>
        <w:rPr>
          <w:color w:val="121212"/>
        </w:rPr>
        <w:t>be an</w:t>
      </w:r>
      <w:r>
        <w:rPr>
          <w:color w:val="121212"/>
          <w:spacing w:val="-13"/>
        </w:rPr>
        <w:t> </w:t>
      </w:r>
      <w:r>
        <w:rPr>
          <w:color w:val="121212"/>
        </w:rPr>
        <w:t>effective and faster</w:t>
      </w:r>
    </w:p>
    <w:p>
      <w:pPr>
        <w:pStyle w:val="BodyText"/>
        <w:spacing w:after="0" w:line="480" w:lineRule="auto"/>
        <w:jc w:val="both"/>
        <w:sectPr>
          <w:pgSz w:w="11810" w:h="14840"/>
          <w:pgMar w:top="1340" w:bottom="280" w:left="1133" w:right="992"/>
        </w:sectPr>
      </w:pPr>
    </w:p>
    <w:p>
      <w:pPr>
        <w:pStyle w:val="BodyText"/>
        <w:spacing w:line="480" w:lineRule="auto" w:before="69"/>
        <w:ind w:left="308" w:right="404"/>
        <w:jc w:val="both"/>
      </w:pPr>
      <w:r>
        <w:rPr>
          <w:color w:val="121212"/>
        </w:rPr>
        <w:t>method</w:t>
      </w:r>
      <w:r>
        <w:rPr>
          <w:color w:val="121212"/>
          <w:spacing w:val="-2"/>
        </w:rPr>
        <w:t> </w:t>
      </w:r>
      <w:r>
        <w:rPr>
          <w:color w:val="121212"/>
        </w:rPr>
        <w:t>of</w:t>
      </w:r>
      <w:r>
        <w:rPr>
          <w:color w:val="121212"/>
          <w:spacing w:val="-10"/>
        </w:rPr>
        <w:t> </w:t>
      </w:r>
      <w:r>
        <w:rPr>
          <w:color w:val="121212"/>
        </w:rPr>
        <w:t>drying</w:t>
      </w:r>
      <w:r>
        <w:rPr>
          <w:color w:val="121212"/>
          <w:spacing w:val="-2"/>
        </w:rPr>
        <w:t> </w:t>
      </w:r>
      <w:r>
        <w:rPr>
          <w:color w:val="121212"/>
        </w:rPr>
        <w:t>tomatoes because</w:t>
      </w:r>
      <w:r>
        <w:rPr>
          <w:color w:val="121212"/>
          <w:spacing w:val="-1"/>
        </w:rPr>
        <w:t> </w:t>
      </w:r>
      <w:r>
        <w:rPr>
          <w:color w:val="121212"/>
        </w:rPr>
        <w:t>the drying</w:t>
      </w:r>
      <w:r>
        <w:rPr>
          <w:color w:val="121212"/>
          <w:spacing w:val="-3"/>
        </w:rPr>
        <w:t> </w:t>
      </w:r>
      <w:r>
        <w:rPr>
          <w:color w:val="121212"/>
        </w:rPr>
        <w:t>time</w:t>
      </w:r>
      <w:r>
        <w:rPr>
          <w:color w:val="121212"/>
          <w:spacing w:val="-1"/>
        </w:rPr>
        <w:t> </w:t>
      </w:r>
      <w:r>
        <w:rPr>
          <w:color w:val="121212"/>
        </w:rPr>
        <w:t>is less compared to</w:t>
      </w:r>
      <w:r>
        <w:rPr>
          <w:color w:val="121212"/>
          <w:spacing w:val="-2"/>
        </w:rPr>
        <w:t> </w:t>
      </w:r>
      <w:r>
        <w:rPr>
          <w:color w:val="121212"/>
        </w:rPr>
        <w:t>the direct</w:t>
      </w:r>
      <w:r>
        <w:rPr>
          <w:color w:val="121212"/>
          <w:spacing w:val="-9"/>
        </w:rPr>
        <w:t> </w:t>
      </w:r>
      <w:r>
        <w:rPr>
          <w:color w:val="121212"/>
        </w:rPr>
        <w:t>sun</w:t>
      </w:r>
      <w:r>
        <w:rPr>
          <w:color w:val="121212"/>
          <w:spacing w:val="-2"/>
        </w:rPr>
        <w:t> </w:t>
      </w:r>
      <w:r>
        <w:rPr>
          <w:color w:val="121212"/>
        </w:rPr>
        <w:t>drying, They observed that this is due to the solar drying effect focused under the drying material. They</w:t>
      </w:r>
      <w:r>
        <w:rPr>
          <w:color w:val="121212"/>
          <w:spacing w:val="-3"/>
        </w:rPr>
        <w:t> </w:t>
      </w:r>
      <w:r>
        <w:rPr>
          <w:color w:val="121212"/>
        </w:rPr>
        <w:t>also concluded that this is due to the solar drying</w:t>
      </w:r>
      <w:r>
        <w:rPr>
          <w:color w:val="121212"/>
          <w:spacing w:val="-3"/>
        </w:rPr>
        <w:t> </w:t>
      </w:r>
      <w:r>
        <w:rPr>
          <w:color w:val="121212"/>
        </w:rPr>
        <w:t>effect of the parabolic</w:t>
      </w:r>
      <w:r>
        <w:rPr>
          <w:color w:val="121212"/>
          <w:spacing w:val="-1"/>
        </w:rPr>
        <w:t> </w:t>
      </w:r>
      <w:r>
        <w:rPr>
          <w:color w:val="121212"/>
        </w:rPr>
        <w:t>solar reflector where the temperature</w:t>
      </w:r>
      <w:r>
        <w:rPr>
          <w:color w:val="121212"/>
          <w:spacing w:val="40"/>
        </w:rPr>
        <w:t> </w:t>
      </w:r>
      <w:r>
        <w:rPr>
          <w:color w:val="121212"/>
        </w:rPr>
        <w:t>keeps on increasing with decrease</w:t>
      </w:r>
      <w:r>
        <w:rPr>
          <w:color w:val="121212"/>
          <w:spacing w:val="-7"/>
        </w:rPr>
        <w:t> </w:t>
      </w:r>
      <w:r>
        <w:rPr>
          <w:color w:val="121212"/>
        </w:rPr>
        <w:t>in</w:t>
      </w:r>
      <w:r>
        <w:rPr>
          <w:color w:val="121212"/>
          <w:spacing w:val="-8"/>
        </w:rPr>
        <w:t> </w:t>
      </w:r>
      <w:r>
        <w:rPr>
          <w:color w:val="121212"/>
        </w:rPr>
        <w:t>relative</w:t>
      </w:r>
      <w:r>
        <w:rPr>
          <w:color w:val="121212"/>
          <w:spacing w:val="-7"/>
        </w:rPr>
        <w:t> </w:t>
      </w:r>
      <w:r>
        <w:rPr>
          <w:color w:val="121212"/>
        </w:rPr>
        <w:t>humidity.</w:t>
      </w:r>
    </w:p>
    <w:p>
      <w:pPr>
        <w:pStyle w:val="BodyText"/>
        <w:spacing w:line="480" w:lineRule="auto" w:before="2"/>
        <w:ind w:left="308" w:right="443"/>
        <w:jc w:val="both"/>
      </w:pPr>
      <w:r>
        <w:rPr>
          <w:color w:val="121212"/>
        </w:rPr>
        <w:t>Aidan, 2014 designed and constructed a suitable solar parabolic dish</w:t>
      </w:r>
      <w:r>
        <w:rPr>
          <w:color w:val="121212"/>
          <w:spacing w:val="-5"/>
        </w:rPr>
        <w:t> </w:t>
      </w:r>
      <w:r>
        <w:rPr>
          <w:color w:val="121212"/>
        </w:rPr>
        <w:t>collector cooker under Yola climatic conditions using the international standard procedures for the evaluation of solar parabolic cookers. In the experiment he conducted, his result showed that the optical efficiency of the collector has been found to be about 17.86%, the overall heat loss coefficient of 8.896 WK-1m-2 and the adjusted cooking power that measures its performance has been found to be 96.53 W. His work showed that the parabolic solar dish collector cooker can be used by families for cooking in Yola to minimize the purchase of other cooking fuels for at</w:t>
      </w:r>
      <w:r>
        <w:rPr>
          <w:color w:val="121212"/>
          <w:spacing w:val="-4"/>
        </w:rPr>
        <w:t> </w:t>
      </w:r>
      <w:r>
        <w:rPr>
          <w:color w:val="121212"/>
        </w:rPr>
        <w:t>least</w:t>
      </w:r>
      <w:r>
        <w:rPr>
          <w:color w:val="121212"/>
          <w:spacing w:val="-4"/>
        </w:rPr>
        <w:t> </w:t>
      </w:r>
      <w:r>
        <w:rPr>
          <w:color w:val="121212"/>
        </w:rPr>
        <w:t>cooking the afternoon meals.</w:t>
      </w:r>
    </w:p>
    <w:p>
      <w:pPr>
        <w:pStyle w:val="BodyText"/>
        <w:spacing w:line="480" w:lineRule="auto" w:before="4"/>
        <w:ind w:left="308" w:right="445"/>
        <w:jc w:val="both"/>
      </w:pPr>
      <w:r>
        <w:rPr/>
        <w:t>Arunet</w:t>
      </w:r>
      <w:r>
        <w:rPr>
          <w:spacing w:val="-5"/>
        </w:rPr>
        <w:t> </w:t>
      </w:r>
      <w:r>
        <w:rPr>
          <w:color w:val="121212"/>
        </w:rPr>
        <w:t>et al 2014, reported in their work</w:t>
      </w:r>
      <w:r>
        <w:rPr>
          <w:color w:val="121212"/>
          <w:spacing w:val="-11"/>
        </w:rPr>
        <w:t> </w:t>
      </w:r>
      <w:r>
        <w:rPr>
          <w:color w:val="121212"/>
        </w:rPr>
        <w:t>that the solar drying system utilizes solar energy to heat up air and to dry</w:t>
      </w:r>
      <w:r>
        <w:rPr>
          <w:color w:val="121212"/>
          <w:spacing w:val="-4"/>
        </w:rPr>
        <w:t> </w:t>
      </w:r>
      <w:r>
        <w:rPr>
          <w:color w:val="121212"/>
        </w:rPr>
        <w:t>any</w:t>
      </w:r>
      <w:r>
        <w:rPr>
          <w:color w:val="121212"/>
          <w:spacing w:val="-4"/>
        </w:rPr>
        <w:t> </w:t>
      </w:r>
      <w:r>
        <w:rPr>
          <w:color w:val="121212"/>
        </w:rPr>
        <w:t>food substance loaded,</w:t>
      </w:r>
      <w:r>
        <w:rPr>
          <w:color w:val="121212"/>
          <w:spacing w:val="-3"/>
        </w:rPr>
        <w:t> </w:t>
      </w:r>
      <w:r>
        <w:rPr>
          <w:color w:val="121212"/>
        </w:rPr>
        <w:t>which</w:t>
      </w:r>
      <w:r>
        <w:rPr>
          <w:color w:val="121212"/>
          <w:spacing w:val="-4"/>
        </w:rPr>
        <w:t> </w:t>
      </w:r>
      <w:r>
        <w:rPr>
          <w:color w:val="121212"/>
        </w:rPr>
        <w:t>is beneficial in</w:t>
      </w:r>
      <w:r>
        <w:rPr>
          <w:color w:val="121212"/>
          <w:spacing w:val="-4"/>
        </w:rPr>
        <w:t> </w:t>
      </w:r>
      <w:r>
        <w:rPr>
          <w:color w:val="121212"/>
        </w:rPr>
        <w:t>reducing</w:t>
      </w:r>
      <w:r>
        <w:rPr>
          <w:color w:val="121212"/>
          <w:spacing w:val="-4"/>
        </w:rPr>
        <w:t> </w:t>
      </w:r>
      <w:r>
        <w:rPr>
          <w:color w:val="121212"/>
        </w:rPr>
        <w:t>wastage of agricultural products and helps in</w:t>
      </w:r>
      <w:r>
        <w:rPr>
          <w:color w:val="121212"/>
          <w:spacing w:val="-11"/>
        </w:rPr>
        <w:t> </w:t>
      </w:r>
      <w:r>
        <w:rPr>
          <w:color w:val="121212"/>
        </w:rPr>
        <w:t>preservation</w:t>
      </w:r>
      <w:r>
        <w:rPr>
          <w:color w:val="121212"/>
          <w:spacing w:val="-11"/>
        </w:rPr>
        <w:t> </w:t>
      </w:r>
      <w:r>
        <w:rPr>
          <w:color w:val="121212"/>
        </w:rPr>
        <w:t>of agricultural products. They</w:t>
      </w:r>
      <w:r>
        <w:rPr>
          <w:color w:val="121212"/>
          <w:spacing w:val="-11"/>
        </w:rPr>
        <w:t> </w:t>
      </w:r>
      <w:r>
        <w:rPr>
          <w:color w:val="121212"/>
        </w:rPr>
        <w:t>defined a solar cooker as a device which uses the energy</w:t>
      </w:r>
      <w:r>
        <w:rPr>
          <w:color w:val="121212"/>
          <w:spacing w:val="-2"/>
        </w:rPr>
        <w:t> </w:t>
      </w:r>
      <w:r>
        <w:rPr>
          <w:color w:val="121212"/>
        </w:rPr>
        <w:t>of sunlight to heat food or drink</w:t>
      </w:r>
      <w:r>
        <w:rPr>
          <w:color w:val="121212"/>
          <w:spacing w:val="-2"/>
        </w:rPr>
        <w:t> </w:t>
      </w:r>
      <w:r>
        <w:rPr>
          <w:color w:val="121212"/>
        </w:rPr>
        <w:t>or to sterilize it. They</w:t>
      </w:r>
      <w:r>
        <w:rPr>
          <w:color w:val="121212"/>
          <w:spacing w:val="-2"/>
        </w:rPr>
        <w:t> </w:t>
      </w:r>
      <w:r>
        <w:rPr>
          <w:color w:val="121212"/>
        </w:rPr>
        <w:t>explained further that the vast variety of the solar cookers presently in use are cheap, low tech devices, because they use no fuel and cost nothing to operate, they reduce air pollution and slow deforestation and desertification. Furthermore, they observed that solar cooking is a form of outdoor cooking and is often used in situations where minimal fuel consumption</w:t>
      </w:r>
      <w:r>
        <w:rPr>
          <w:color w:val="121212"/>
          <w:spacing w:val="-2"/>
        </w:rPr>
        <w:t> </w:t>
      </w:r>
      <w:r>
        <w:rPr>
          <w:color w:val="121212"/>
        </w:rPr>
        <w:t>is important or the danger of</w:t>
      </w:r>
      <w:r>
        <w:rPr>
          <w:color w:val="121212"/>
          <w:spacing w:val="-10"/>
        </w:rPr>
        <w:t> </w:t>
      </w:r>
      <w:r>
        <w:rPr>
          <w:color w:val="121212"/>
        </w:rPr>
        <w:t>accidental fires is high. They</w:t>
      </w:r>
      <w:r>
        <w:rPr>
          <w:color w:val="121212"/>
          <w:spacing w:val="-14"/>
        </w:rPr>
        <w:t> </w:t>
      </w:r>
      <w:r>
        <w:rPr>
          <w:color w:val="121212"/>
        </w:rPr>
        <w:t>explained that Solar energy</w:t>
      </w:r>
      <w:r>
        <w:rPr>
          <w:color w:val="121212"/>
          <w:spacing w:val="72"/>
        </w:rPr>
        <w:t> </w:t>
      </w:r>
      <w:r>
        <w:rPr>
          <w:color w:val="121212"/>
        </w:rPr>
        <w:t>represents</w:t>
      </w:r>
      <w:r>
        <w:rPr>
          <w:color w:val="121212"/>
          <w:spacing w:val="80"/>
        </w:rPr>
        <w:t> </w:t>
      </w:r>
      <w:r>
        <w:rPr>
          <w:color w:val="121212"/>
        </w:rPr>
        <w:t>nonpolluting,</w:t>
      </w:r>
      <w:r>
        <w:rPr>
          <w:color w:val="121212"/>
          <w:spacing w:val="72"/>
        </w:rPr>
        <w:t> </w:t>
      </w:r>
      <w:r>
        <w:rPr>
          <w:color w:val="121212"/>
        </w:rPr>
        <w:t>inexhaustible</w:t>
      </w:r>
      <w:r>
        <w:rPr>
          <w:color w:val="121212"/>
          <w:spacing w:val="73"/>
        </w:rPr>
        <w:t> </w:t>
      </w:r>
      <w:r>
        <w:rPr>
          <w:color w:val="121212"/>
        </w:rPr>
        <w:t>renewable</w:t>
      </w:r>
      <w:r>
        <w:rPr>
          <w:color w:val="121212"/>
          <w:spacing w:val="73"/>
        </w:rPr>
        <w:t> </w:t>
      </w:r>
      <w:r>
        <w:rPr>
          <w:color w:val="121212"/>
        </w:rPr>
        <w:t>source</w:t>
      </w:r>
      <w:r>
        <w:rPr>
          <w:color w:val="121212"/>
          <w:spacing w:val="73"/>
        </w:rPr>
        <w:t> </w:t>
      </w:r>
      <w:r>
        <w:rPr>
          <w:color w:val="121212"/>
        </w:rPr>
        <w:t>of</w:t>
      </w:r>
      <w:r>
        <w:rPr>
          <w:color w:val="121212"/>
          <w:spacing w:val="64"/>
        </w:rPr>
        <w:t> </w:t>
      </w:r>
      <w:r>
        <w:rPr>
          <w:color w:val="121212"/>
        </w:rPr>
        <w:t>energy</w:t>
      </w:r>
      <w:r>
        <w:rPr>
          <w:color w:val="121212"/>
          <w:spacing w:val="72"/>
        </w:rPr>
        <w:t> </w:t>
      </w:r>
      <w:r>
        <w:rPr>
          <w:color w:val="121212"/>
        </w:rPr>
        <w:t>that</w:t>
      </w:r>
      <w:r>
        <w:rPr>
          <w:color w:val="121212"/>
          <w:spacing w:val="66"/>
        </w:rPr>
        <w:t> </w:t>
      </w:r>
      <w:r>
        <w:rPr>
          <w:color w:val="121212"/>
        </w:rPr>
        <w:t>can</w:t>
      </w:r>
      <w:r>
        <w:rPr>
          <w:color w:val="121212"/>
          <w:spacing w:val="60"/>
        </w:rPr>
        <w:t> </w:t>
      </w:r>
      <w:r>
        <w:rPr>
          <w:color w:val="121212"/>
        </w:rPr>
        <w:t>be</w:t>
      </w:r>
    </w:p>
    <w:p>
      <w:pPr>
        <w:pStyle w:val="BodyText"/>
        <w:spacing w:after="0" w:line="480" w:lineRule="auto"/>
        <w:jc w:val="both"/>
        <w:sectPr>
          <w:pgSz w:w="11810" w:h="14840"/>
          <w:pgMar w:top="1340" w:bottom="280" w:left="1133" w:right="992"/>
        </w:sectPr>
      </w:pPr>
    </w:p>
    <w:p>
      <w:pPr>
        <w:pStyle w:val="BodyText"/>
        <w:spacing w:line="480" w:lineRule="auto" w:before="69"/>
        <w:ind w:left="308" w:right="450"/>
        <w:jc w:val="both"/>
      </w:pPr>
      <w:r>
        <w:rPr>
          <w:color w:val="121212"/>
        </w:rPr>
        <w:t>utilized economically to supply man's needs for all the time. They carried out their performance</w:t>
      </w:r>
      <w:r>
        <w:rPr>
          <w:color w:val="121212"/>
          <w:spacing w:val="-6"/>
        </w:rPr>
        <w:t> </w:t>
      </w:r>
      <w:r>
        <w:rPr>
          <w:color w:val="121212"/>
        </w:rPr>
        <w:t>evaluation</w:t>
      </w:r>
      <w:r>
        <w:rPr>
          <w:color w:val="121212"/>
          <w:spacing w:val="-14"/>
        </w:rPr>
        <w:t> </w:t>
      </w:r>
      <w:r>
        <w:rPr>
          <w:color w:val="121212"/>
        </w:rPr>
        <w:t>of the</w:t>
      </w:r>
      <w:r>
        <w:rPr>
          <w:color w:val="121212"/>
          <w:spacing w:val="-1"/>
        </w:rPr>
        <w:t> </w:t>
      </w:r>
      <w:r>
        <w:rPr>
          <w:color w:val="121212"/>
        </w:rPr>
        <w:t>system</w:t>
      </w:r>
      <w:r>
        <w:rPr>
          <w:color w:val="121212"/>
          <w:spacing w:val="-15"/>
        </w:rPr>
        <w:t> </w:t>
      </w:r>
      <w:r>
        <w:rPr>
          <w:color w:val="121212"/>
        </w:rPr>
        <w:t>and their equipment</w:t>
      </w:r>
      <w:r>
        <w:rPr>
          <w:color w:val="121212"/>
          <w:spacing w:val="-9"/>
        </w:rPr>
        <w:t> </w:t>
      </w:r>
      <w:r>
        <w:rPr>
          <w:color w:val="121212"/>
        </w:rPr>
        <w:t>was tested</w:t>
      </w:r>
      <w:r>
        <w:rPr>
          <w:color w:val="121212"/>
          <w:spacing w:val="-2"/>
        </w:rPr>
        <w:t> </w:t>
      </w:r>
      <w:r>
        <w:rPr>
          <w:color w:val="121212"/>
        </w:rPr>
        <w:t>for cooking</w:t>
      </w:r>
      <w:r>
        <w:rPr>
          <w:color w:val="121212"/>
          <w:spacing w:val="-2"/>
        </w:rPr>
        <w:t> </w:t>
      </w:r>
      <w:r>
        <w:rPr>
          <w:color w:val="121212"/>
        </w:rPr>
        <w:t>and drying of food materials</w:t>
      </w:r>
    </w:p>
    <w:p>
      <w:pPr>
        <w:pStyle w:val="BodyText"/>
        <w:spacing w:line="480" w:lineRule="auto" w:before="1"/>
        <w:ind w:left="308" w:right="444"/>
        <w:jc w:val="both"/>
      </w:pPr>
      <w:r>
        <w:rPr>
          <w:color w:val="121212"/>
        </w:rPr>
        <w:t>Abdelhamid et al, 2013. In their work</w:t>
      </w:r>
      <w:r>
        <w:rPr>
          <w:color w:val="121212"/>
          <w:spacing w:val="-1"/>
        </w:rPr>
        <w:t> </w:t>
      </w:r>
      <w:r>
        <w:rPr>
          <w:color w:val="121212"/>
        </w:rPr>
        <w:t>attempted to assess the efficiency</w:t>
      </w:r>
      <w:r>
        <w:rPr>
          <w:color w:val="121212"/>
          <w:spacing w:val="-1"/>
        </w:rPr>
        <w:t> </w:t>
      </w:r>
      <w:r>
        <w:rPr>
          <w:color w:val="121212"/>
        </w:rPr>
        <w:t>and profitability</w:t>
      </w:r>
      <w:r>
        <w:rPr>
          <w:color w:val="121212"/>
          <w:spacing w:val="-1"/>
        </w:rPr>
        <w:t> </w:t>
      </w:r>
      <w:r>
        <w:rPr>
          <w:color w:val="121212"/>
        </w:rPr>
        <w:t>of the greenhouse (used in</w:t>
      </w:r>
      <w:r>
        <w:rPr>
          <w:color w:val="121212"/>
          <w:spacing w:val="-12"/>
        </w:rPr>
        <w:t> </w:t>
      </w:r>
      <w:r>
        <w:rPr>
          <w:color w:val="121212"/>
        </w:rPr>
        <w:t>agriculture) to dry</w:t>
      </w:r>
      <w:r>
        <w:rPr>
          <w:color w:val="121212"/>
          <w:spacing w:val="-12"/>
        </w:rPr>
        <w:t> </w:t>
      </w:r>
      <w:r>
        <w:rPr>
          <w:color w:val="121212"/>
        </w:rPr>
        <w:t>agricultural products. They aimed at</w:t>
      </w:r>
      <w:r>
        <w:rPr>
          <w:color w:val="121212"/>
          <w:spacing w:val="-7"/>
        </w:rPr>
        <w:t> </w:t>
      </w:r>
      <w:r>
        <w:rPr>
          <w:color w:val="121212"/>
        </w:rPr>
        <w:t>studying</w:t>
      </w:r>
      <w:r>
        <w:rPr>
          <w:color w:val="121212"/>
          <w:spacing w:val="-12"/>
        </w:rPr>
        <w:t> </w:t>
      </w:r>
      <w:r>
        <w:rPr>
          <w:color w:val="121212"/>
        </w:rPr>
        <w:t>and analyzing the drying of red pepper known as “Baklouti” by three different solar processes. They analyzed three drying processes which enables human to profit from a free energy coming from the sun. They reported that two experimental devices were used. They stated that drying kinetics were</w:t>
      </w:r>
      <w:r>
        <w:rPr>
          <w:color w:val="121212"/>
          <w:spacing w:val="-2"/>
        </w:rPr>
        <w:t> </w:t>
      </w:r>
      <w:r>
        <w:rPr>
          <w:color w:val="121212"/>
        </w:rPr>
        <w:t>set up in</w:t>
      </w:r>
      <w:r>
        <w:rPr>
          <w:color w:val="121212"/>
          <w:spacing w:val="-4"/>
        </w:rPr>
        <w:t> </w:t>
      </w:r>
      <w:r>
        <w:rPr>
          <w:color w:val="121212"/>
        </w:rPr>
        <w:t>a natural convection</w:t>
      </w:r>
      <w:r>
        <w:rPr>
          <w:color w:val="121212"/>
          <w:spacing w:val="-4"/>
        </w:rPr>
        <w:t> </w:t>
      </w:r>
      <w:r>
        <w:rPr>
          <w:color w:val="121212"/>
        </w:rPr>
        <w:t>solar drier, under greenhouse and in open</w:t>
      </w:r>
      <w:r>
        <w:rPr>
          <w:color w:val="121212"/>
          <w:spacing w:val="-12"/>
        </w:rPr>
        <w:t> </w:t>
      </w:r>
      <w:r>
        <w:rPr>
          <w:color w:val="121212"/>
        </w:rPr>
        <w:t>sun, respectively. Their result</w:t>
      </w:r>
      <w:r>
        <w:rPr>
          <w:color w:val="121212"/>
          <w:spacing w:val="-7"/>
        </w:rPr>
        <w:t> </w:t>
      </w:r>
      <w:r>
        <w:rPr>
          <w:color w:val="121212"/>
        </w:rPr>
        <w:t>showed that drying</w:t>
      </w:r>
      <w:r>
        <w:rPr>
          <w:color w:val="121212"/>
          <w:spacing w:val="-1"/>
        </w:rPr>
        <w:t> </w:t>
      </w:r>
      <w:r>
        <w:rPr>
          <w:color w:val="121212"/>
        </w:rPr>
        <w:t>times (including</w:t>
      </w:r>
      <w:r>
        <w:rPr>
          <w:color w:val="121212"/>
          <w:spacing w:val="-1"/>
        </w:rPr>
        <w:t> </w:t>
      </w:r>
      <w:r>
        <w:rPr>
          <w:color w:val="121212"/>
        </w:rPr>
        <w:t>nights) are about 73 hours in the dryer, 79 hours in the greenhouse and 118 hours in open sun. Six thin-layer drying models (Newton, Henderson and Pabis, Modified Henderson and Pabis, Wang and Singh, Logarithmic and Twoterm) were fitted to their experimental data to select a suitable drying equation. In their result they observed that the Logarithmic was found to best</w:t>
      </w:r>
      <w:r>
        <w:rPr>
          <w:color w:val="121212"/>
          <w:spacing w:val="40"/>
        </w:rPr>
        <w:t> </w:t>
      </w:r>
      <w:r>
        <w:rPr>
          <w:color w:val="121212"/>
        </w:rPr>
        <w:t>describe the drying behavior of pepper for open sun,</w:t>
      </w:r>
      <w:r>
        <w:rPr>
          <w:color w:val="121212"/>
          <w:spacing w:val="40"/>
        </w:rPr>
        <w:t> </w:t>
      </w:r>
      <w:r>
        <w:rPr>
          <w:color w:val="121212"/>
        </w:rPr>
        <w:t>greenhouse and solar drier drying. Their experimental results also showed that the solar tunnel greenhouse dryer must be improved to become competitive</w:t>
      </w:r>
      <w:r>
        <w:rPr>
          <w:color w:val="121212"/>
          <w:spacing w:val="38"/>
        </w:rPr>
        <w:t> </w:t>
      </w:r>
      <w:r>
        <w:rPr>
          <w:color w:val="121212"/>
        </w:rPr>
        <w:t>to the</w:t>
      </w:r>
      <w:r>
        <w:rPr>
          <w:color w:val="121212"/>
          <w:spacing w:val="38"/>
        </w:rPr>
        <w:t> </w:t>
      </w:r>
      <w:r>
        <w:rPr>
          <w:color w:val="121212"/>
        </w:rPr>
        <w:t>solar</w:t>
      </w:r>
      <w:r>
        <w:rPr>
          <w:color w:val="121212"/>
          <w:spacing w:val="-1"/>
        </w:rPr>
        <w:t> </w:t>
      </w:r>
      <w:r>
        <w:rPr>
          <w:color w:val="121212"/>
        </w:rPr>
        <w:t>air</w:t>
      </w:r>
      <w:r>
        <w:rPr>
          <w:color w:val="121212"/>
          <w:spacing w:val="-1"/>
        </w:rPr>
        <w:t> </w:t>
      </w:r>
      <w:r>
        <w:rPr>
          <w:color w:val="121212"/>
        </w:rPr>
        <w:t>dryer.</w:t>
      </w:r>
    </w:p>
    <w:p>
      <w:pPr>
        <w:pStyle w:val="BodyText"/>
        <w:spacing w:line="480" w:lineRule="auto" w:before="7"/>
        <w:ind w:left="308" w:right="438"/>
        <w:jc w:val="both"/>
      </w:pPr>
      <w:r>
        <w:rPr>
          <w:color w:val="121212"/>
        </w:rPr>
        <w:t>Kamaldeen</w:t>
      </w:r>
      <w:r>
        <w:rPr>
          <w:color w:val="121212"/>
          <w:spacing w:val="-1"/>
        </w:rPr>
        <w:t> </w:t>
      </w:r>
      <w:r>
        <w:rPr>
          <w:color w:val="121212"/>
        </w:rPr>
        <w:t>and Okedokun,2021 reported that a parabolic solar dryer was developed by the Nigerian Stored Products Research Institute and</w:t>
      </w:r>
      <w:r>
        <w:rPr>
          <w:color w:val="121212"/>
          <w:spacing w:val="25"/>
        </w:rPr>
        <w:t> </w:t>
      </w:r>
      <w:r>
        <w:rPr>
          <w:color w:val="121212"/>
        </w:rPr>
        <w:t>it was used to dry bell pepper. They stated in their work that the drying rate, color changes and drying kinetics using some empirical modeling equations were determined. They also used the Open sun drying method as a control.</w:t>
      </w:r>
      <w:r>
        <w:rPr>
          <w:color w:val="121212"/>
          <w:spacing w:val="4"/>
        </w:rPr>
        <w:t> </w:t>
      </w:r>
      <w:r>
        <w:rPr>
          <w:color w:val="121212"/>
        </w:rPr>
        <w:t>In</w:t>
      </w:r>
      <w:r>
        <w:rPr>
          <w:color w:val="121212"/>
          <w:spacing w:val="-4"/>
        </w:rPr>
        <w:t> </w:t>
      </w:r>
      <w:r>
        <w:rPr>
          <w:color w:val="121212"/>
        </w:rPr>
        <w:t>their</w:t>
      </w:r>
      <w:r>
        <w:rPr>
          <w:color w:val="121212"/>
          <w:spacing w:val="10"/>
        </w:rPr>
        <w:t> </w:t>
      </w:r>
      <w:r>
        <w:rPr>
          <w:color w:val="121212"/>
        </w:rPr>
        <w:t>work,</w:t>
      </w:r>
      <w:r>
        <w:rPr>
          <w:color w:val="121212"/>
          <w:spacing w:val="13"/>
        </w:rPr>
        <w:t> </w:t>
      </w:r>
      <w:r>
        <w:rPr>
          <w:color w:val="121212"/>
        </w:rPr>
        <w:t>they</w:t>
      </w:r>
      <w:r>
        <w:rPr>
          <w:color w:val="121212"/>
          <w:spacing w:val="-5"/>
        </w:rPr>
        <w:t> </w:t>
      </w:r>
      <w:r>
        <w:rPr>
          <w:color w:val="121212"/>
        </w:rPr>
        <w:t>observed</w:t>
      </w:r>
      <w:r>
        <w:rPr>
          <w:color w:val="121212"/>
          <w:spacing w:val="7"/>
        </w:rPr>
        <w:t> </w:t>
      </w:r>
      <w:r>
        <w:rPr>
          <w:color w:val="121212"/>
        </w:rPr>
        <w:t>that</w:t>
      </w:r>
      <w:r>
        <w:rPr>
          <w:color w:val="121212"/>
          <w:spacing w:val="1"/>
        </w:rPr>
        <w:t> </w:t>
      </w:r>
      <w:r>
        <w:rPr>
          <w:color w:val="121212"/>
        </w:rPr>
        <w:t>the</w:t>
      </w:r>
      <w:r>
        <w:rPr>
          <w:color w:val="121212"/>
          <w:spacing w:val="8"/>
        </w:rPr>
        <w:t> </w:t>
      </w:r>
      <w:r>
        <w:rPr>
          <w:color w:val="121212"/>
        </w:rPr>
        <w:t>drying</w:t>
      </w:r>
      <w:r>
        <w:rPr>
          <w:color w:val="121212"/>
          <w:spacing w:val="-4"/>
        </w:rPr>
        <w:t> </w:t>
      </w:r>
      <w:r>
        <w:rPr>
          <w:color w:val="121212"/>
        </w:rPr>
        <w:t>rate</w:t>
      </w:r>
      <w:r>
        <w:rPr>
          <w:color w:val="121212"/>
          <w:spacing w:val="7"/>
        </w:rPr>
        <w:t> </w:t>
      </w:r>
      <w:r>
        <w:rPr>
          <w:color w:val="121212"/>
        </w:rPr>
        <w:t>(2.11</w:t>
      </w:r>
      <w:r>
        <w:rPr>
          <w:color w:val="121212"/>
          <w:spacing w:val="7"/>
        </w:rPr>
        <w:t> </w:t>
      </w:r>
      <w:r>
        <w:rPr>
          <w:color w:val="121212"/>
        </w:rPr>
        <w:t>kg/day)</w:t>
      </w:r>
      <w:r>
        <w:rPr>
          <w:color w:val="121212"/>
          <w:spacing w:val="11"/>
        </w:rPr>
        <w:t> </w:t>
      </w:r>
      <w:r>
        <w:rPr>
          <w:color w:val="121212"/>
        </w:rPr>
        <w:t>of</w:t>
      </w:r>
      <w:r>
        <w:rPr>
          <w:color w:val="121212"/>
          <w:spacing w:val="-1"/>
        </w:rPr>
        <w:t> </w:t>
      </w:r>
      <w:r>
        <w:rPr>
          <w:color w:val="121212"/>
        </w:rPr>
        <w:t>the</w:t>
      </w:r>
      <w:r>
        <w:rPr>
          <w:color w:val="121212"/>
          <w:spacing w:val="8"/>
        </w:rPr>
        <w:t> </w:t>
      </w:r>
      <w:r>
        <w:rPr>
          <w:color w:val="121212"/>
        </w:rPr>
        <w:t>parabolic</w:t>
      </w:r>
      <w:r>
        <w:rPr>
          <w:color w:val="121212"/>
          <w:spacing w:val="8"/>
        </w:rPr>
        <w:t> </w:t>
      </w:r>
      <w:r>
        <w:rPr>
          <w:color w:val="121212"/>
          <w:spacing w:val="-2"/>
        </w:rPr>
        <w:t>solar</w:t>
      </w:r>
    </w:p>
    <w:p>
      <w:pPr>
        <w:pStyle w:val="BodyText"/>
        <w:spacing w:after="0" w:line="480" w:lineRule="auto"/>
        <w:jc w:val="both"/>
        <w:sectPr>
          <w:pgSz w:w="11810" w:h="14840"/>
          <w:pgMar w:top="1340" w:bottom="280" w:left="1133" w:right="992"/>
        </w:sectPr>
      </w:pPr>
    </w:p>
    <w:p>
      <w:pPr>
        <w:pStyle w:val="BodyText"/>
        <w:spacing w:line="480" w:lineRule="auto" w:before="69"/>
        <w:ind w:left="308" w:right="448"/>
        <w:jc w:val="both"/>
      </w:pPr>
      <w:r>
        <w:rPr>
          <w:color w:val="121212"/>
        </w:rPr>
        <w:t>dryer was significantly higher than that of the direct sun drying (1.92 kg/day). They</w:t>
      </w:r>
      <w:r>
        <w:rPr>
          <w:color w:val="121212"/>
          <w:spacing w:val="40"/>
        </w:rPr>
        <w:t> </w:t>
      </w:r>
      <w:r>
        <w:rPr>
          <w:color w:val="121212"/>
        </w:rPr>
        <w:t>observed that bell peppers dried under parabolic dryer retained their color better than those peppers under sun drying. They observed that Page model is the most suitable model to describe</w:t>
      </w:r>
      <w:r>
        <w:rPr>
          <w:color w:val="121212"/>
          <w:spacing w:val="-1"/>
        </w:rPr>
        <w:t> </w:t>
      </w:r>
      <w:r>
        <w:rPr>
          <w:color w:val="121212"/>
        </w:rPr>
        <w:t>the</w:t>
      </w:r>
      <w:r>
        <w:rPr>
          <w:color w:val="121212"/>
          <w:spacing w:val="-1"/>
        </w:rPr>
        <w:t> </w:t>
      </w:r>
      <w:r>
        <w:rPr>
          <w:color w:val="121212"/>
        </w:rPr>
        <w:t>drying</w:t>
      </w:r>
      <w:r>
        <w:rPr>
          <w:color w:val="121212"/>
          <w:spacing w:val="-3"/>
        </w:rPr>
        <w:t> </w:t>
      </w:r>
      <w:r>
        <w:rPr>
          <w:color w:val="121212"/>
        </w:rPr>
        <w:t>kinetics of the</w:t>
      </w:r>
      <w:r>
        <w:rPr>
          <w:color w:val="121212"/>
          <w:spacing w:val="-1"/>
        </w:rPr>
        <w:t> </w:t>
      </w:r>
      <w:r>
        <w:rPr>
          <w:color w:val="121212"/>
        </w:rPr>
        <w:t>bell pepper under solar drying. Their result</w:t>
      </w:r>
      <w:r>
        <w:rPr>
          <w:color w:val="121212"/>
          <w:spacing w:val="-9"/>
        </w:rPr>
        <w:t> </w:t>
      </w:r>
      <w:r>
        <w:rPr>
          <w:color w:val="121212"/>
        </w:rPr>
        <w:t>shows that the drying constant k (0.607) of the parabolic dryer is significantly higher than that of the sun drying (0.321)</w:t>
      </w:r>
      <w:r>
        <w:rPr>
          <w:color w:val="121212"/>
          <w:spacing w:val="-4"/>
        </w:rPr>
        <w:t> </w:t>
      </w:r>
      <w:r>
        <w:rPr>
          <w:color w:val="121212"/>
        </w:rPr>
        <w:t>indicating higher</w:t>
      </w:r>
      <w:r>
        <w:rPr>
          <w:color w:val="121212"/>
          <w:spacing w:val="40"/>
        </w:rPr>
        <w:t> </w:t>
      </w:r>
      <w:r>
        <w:rPr>
          <w:color w:val="121212"/>
        </w:rPr>
        <w:t>mass transfer</w:t>
      </w:r>
      <w:r>
        <w:rPr>
          <w:color w:val="121212"/>
          <w:spacing w:val="36"/>
        </w:rPr>
        <w:t> </w:t>
      </w:r>
      <w:r>
        <w:rPr>
          <w:color w:val="121212"/>
        </w:rPr>
        <w:t>in</w:t>
      </w:r>
      <w:r>
        <w:rPr>
          <w:color w:val="121212"/>
          <w:spacing w:val="-7"/>
        </w:rPr>
        <w:t> </w:t>
      </w:r>
      <w:r>
        <w:rPr>
          <w:color w:val="121212"/>
        </w:rPr>
        <w:t>the</w:t>
      </w:r>
      <w:r>
        <w:rPr>
          <w:color w:val="121212"/>
          <w:spacing w:val="33"/>
        </w:rPr>
        <w:t> </w:t>
      </w:r>
      <w:r>
        <w:rPr>
          <w:color w:val="121212"/>
        </w:rPr>
        <w:t>parabolic</w:t>
      </w:r>
      <w:r>
        <w:rPr>
          <w:color w:val="121212"/>
          <w:spacing w:val="-20"/>
        </w:rPr>
        <w:t> </w:t>
      </w:r>
      <w:r>
        <w:rPr>
          <w:color w:val="121212"/>
        </w:rPr>
        <w:t>solar</w:t>
      </w:r>
      <w:r>
        <w:rPr>
          <w:color w:val="121212"/>
          <w:spacing w:val="-4"/>
        </w:rPr>
        <w:t> </w:t>
      </w:r>
      <w:r>
        <w:rPr>
          <w:color w:val="121212"/>
        </w:rPr>
        <w:t>dryer.</w:t>
      </w:r>
    </w:p>
    <w:p>
      <w:pPr>
        <w:pStyle w:val="BodyText"/>
        <w:spacing w:line="480" w:lineRule="auto" w:before="3"/>
        <w:ind w:left="308" w:right="432"/>
        <w:jc w:val="both"/>
      </w:pPr>
      <w:r>
        <w:rPr/>
        <w:t>Barret, </w:t>
      </w:r>
      <w:r>
        <w:rPr>
          <w:color w:val="121212"/>
        </w:rPr>
        <w:t>2008, They carried out a comprehensive study to appraise tomato value</w:t>
      </w:r>
      <w:r>
        <w:rPr>
          <w:color w:val="121212"/>
          <w:spacing w:val="40"/>
        </w:rPr>
        <w:t> </w:t>
      </w:r>
      <w:r>
        <w:rPr>
          <w:color w:val="121212"/>
        </w:rPr>
        <w:t>chain in order to promote the development of tomato production and processing industry in Nigeria. They stated in their work that currently in Nigeria, about 1.8 million tons of tomatos were produced per year, but over 50% of these were lost due to poor storage system, poor transportation</w:t>
      </w:r>
      <w:r>
        <w:rPr>
          <w:color w:val="121212"/>
          <w:spacing w:val="-1"/>
        </w:rPr>
        <w:t> </w:t>
      </w:r>
      <w:r>
        <w:rPr>
          <w:color w:val="121212"/>
        </w:rPr>
        <w:t>and lack</w:t>
      </w:r>
      <w:r>
        <w:rPr>
          <w:color w:val="121212"/>
          <w:spacing w:val="-1"/>
        </w:rPr>
        <w:t> </w:t>
      </w:r>
      <w:r>
        <w:rPr>
          <w:color w:val="121212"/>
        </w:rPr>
        <w:t>of processing</w:t>
      </w:r>
      <w:r>
        <w:rPr>
          <w:color w:val="121212"/>
          <w:spacing w:val="-1"/>
        </w:rPr>
        <w:t> </w:t>
      </w:r>
      <w:r>
        <w:rPr>
          <w:color w:val="121212"/>
        </w:rPr>
        <w:t>enterprises.</w:t>
      </w:r>
      <w:r>
        <w:rPr>
          <w:color w:val="121212"/>
          <w:spacing w:val="-1"/>
        </w:rPr>
        <w:t> </w:t>
      </w:r>
      <w:r>
        <w:rPr>
          <w:color w:val="121212"/>
        </w:rPr>
        <w:t>They</w:t>
      </w:r>
      <w:r>
        <w:rPr>
          <w:color w:val="121212"/>
          <w:spacing w:val="-1"/>
        </w:rPr>
        <w:t> </w:t>
      </w:r>
      <w:r>
        <w:rPr>
          <w:color w:val="121212"/>
        </w:rPr>
        <w:t>stated that this makes it important to develop</w:t>
      </w:r>
      <w:r>
        <w:rPr>
          <w:color w:val="121212"/>
          <w:spacing w:val="-3"/>
        </w:rPr>
        <w:t> </w:t>
      </w:r>
      <w:r>
        <w:rPr>
          <w:color w:val="121212"/>
        </w:rPr>
        <w:t>strategies</w:t>
      </w:r>
      <w:r>
        <w:rPr>
          <w:color w:val="121212"/>
          <w:spacing w:val="-1"/>
        </w:rPr>
        <w:t> </w:t>
      </w:r>
      <w:r>
        <w:rPr>
          <w:color w:val="121212"/>
        </w:rPr>
        <w:t>for the</w:t>
      </w:r>
      <w:r>
        <w:rPr>
          <w:color w:val="121212"/>
          <w:spacing w:val="-2"/>
        </w:rPr>
        <w:t> </w:t>
      </w:r>
      <w:r>
        <w:rPr>
          <w:color w:val="121212"/>
        </w:rPr>
        <w:t>development of tomato value chain.</w:t>
      </w:r>
      <w:r>
        <w:rPr>
          <w:color w:val="121212"/>
          <w:spacing w:val="-3"/>
        </w:rPr>
        <w:t> </w:t>
      </w:r>
      <w:r>
        <w:rPr>
          <w:color w:val="121212"/>
        </w:rPr>
        <w:t>The method they</w:t>
      </w:r>
      <w:r>
        <w:rPr>
          <w:color w:val="121212"/>
          <w:spacing w:val="-14"/>
        </w:rPr>
        <w:t> </w:t>
      </w:r>
      <w:r>
        <w:rPr>
          <w:color w:val="121212"/>
        </w:rPr>
        <w:t>employed</w:t>
      </w:r>
      <w:r>
        <w:rPr>
          <w:color w:val="121212"/>
          <w:spacing w:val="-3"/>
        </w:rPr>
        <w:t> </w:t>
      </w:r>
      <w:r>
        <w:rPr>
          <w:color w:val="121212"/>
        </w:rPr>
        <w:t>in their work include semi-structured informal interviews with key value chain actors such as producers, intermediate traders and input suppliers. They revealed in their study that there are good varieties of</w:t>
      </w:r>
      <w:r>
        <w:rPr>
          <w:color w:val="121212"/>
          <w:spacing w:val="-5"/>
        </w:rPr>
        <w:t> </w:t>
      </w:r>
      <w:r>
        <w:rPr>
          <w:color w:val="121212"/>
        </w:rPr>
        <w:t>tomatoes in</w:t>
      </w:r>
      <w:r>
        <w:rPr>
          <w:color w:val="121212"/>
          <w:spacing w:val="-10"/>
        </w:rPr>
        <w:t> </w:t>
      </w:r>
      <w:r>
        <w:rPr>
          <w:color w:val="121212"/>
        </w:rPr>
        <w:t>Nigeria, but</w:t>
      </w:r>
      <w:r>
        <w:rPr>
          <w:color w:val="121212"/>
          <w:spacing w:val="-4"/>
        </w:rPr>
        <w:t> </w:t>
      </w:r>
      <w:r>
        <w:rPr>
          <w:color w:val="121212"/>
        </w:rPr>
        <w:t>only few</w:t>
      </w:r>
      <w:r>
        <w:rPr>
          <w:color w:val="121212"/>
          <w:spacing w:val="22"/>
        </w:rPr>
        <w:t> </w:t>
      </w:r>
      <w:r>
        <w:rPr>
          <w:color w:val="121212"/>
        </w:rPr>
        <w:t>are sustaining</w:t>
      </w:r>
      <w:r>
        <w:rPr>
          <w:color w:val="121212"/>
          <w:spacing w:val="-10"/>
        </w:rPr>
        <w:t> </w:t>
      </w:r>
      <w:r>
        <w:rPr>
          <w:color w:val="121212"/>
        </w:rPr>
        <w:t>processing</w:t>
      </w:r>
      <w:r>
        <w:rPr>
          <w:color w:val="121212"/>
          <w:spacing w:val="-10"/>
        </w:rPr>
        <w:t> </w:t>
      </w:r>
      <w:r>
        <w:rPr>
          <w:color w:val="121212"/>
        </w:rPr>
        <w:t>with regard to quantity</w:t>
      </w:r>
      <w:r>
        <w:rPr>
          <w:color w:val="121212"/>
          <w:spacing w:val="-11"/>
        </w:rPr>
        <w:t> </w:t>
      </w:r>
      <w:r>
        <w:rPr>
          <w:color w:val="121212"/>
        </w:rPr>
        <w:t>and quality.</w:t>
      </w:r>
      <w:r>
        <w:rPr>
          <w:color w:val="121212"/>
          <w:spacing w:val="40"/>
        </w:rPr>
        <w:t> </w:t>
      </w:r>
      <w:r>
        <w:rPr>
          <w:color w:val="121212"/>
        </w:rPr>
        <w:t>Their research</w:t>
      </w:r>
      <w:r>
        <w:rPr>
          <w:color w:val="121212"/>
          <w:spacing w:val="-11"/>
        </w:rPr>
        <w:t> </w:t>
      </w:r>
      <w:r>
        <w:rPr>
          <w:color w:val="121212"/>
        </w:rPr>
        <w:t>also revealed that</w:t>
      </w:r>
      <w:r>
        <w:rPr>
          <w:color w:val="121212"/>
          <w:spacing w:val="-6"/>
        </w:rPr>
        <w:t> </w:t>
      </w:r>
      <w:r>
        <w:rPr>
          <w:color w:val="121212"/>
        </w:rPr>
        <w:t>Nigeria is still not</w:t>
      </w:r>
      <w:r>
        <w:rPr>
          <w:color w:val="121212"/>
          <w:spacing w:val="-6"/>
        </w:rPr>
        <w:t> </w:t>
      </w:r>
      <w:r>
        <w:rPr>
          <w:color w:val="121212"/>
        </w:rPr>
        <w:t>a major exporter of either</w:t>
      </w:r>
      <w:r>
        <w:rPr>
          <w:color w:val="121212"/>
          <w:spacing w:val="37"/>
        </w:rPr>
        <w:t> </w:t>
      </w:r>
      <w:r>
        <w:rPr>
          <w:color w:val="121212"/>
        </w:rPr>
        <w:t>food or</w:t>
      </w:r>
      <w:r>
        <w:rPr>
          <w:color w:val="121212"/>
          <w:spacing w:val="37"/>
        </w:rPr>
        <w:t> </w:t>
      </w:r>
      <w:r>
        <w:rPr>
          <w:color w:val="121212"/>
        </w:rPr>
        <w:t>processed tomato product despite the high production of tomatoes. This was due to inadequate supply of good quality seeds, inadequate storage facilities, poor disease, pest management and</w:t>
      </w:r>
      <w:r>
        <w:rPr>
          <w:color w:val="121212"/>
          <w:spacing w:val="36"/>
        </w:rPr>
        <w:t> </w:t>
      </w:r>
      <w:r>
        <w:rPr>
          <w:color w:val="121212"/>
        </w:rPr>
        <w:t>poor processing facilities. In their work, they observed that the development</w:t>
      </w:r>
      <w:r>
        <w:rPr>
          <w:color w:val="121212"/>
          <w:spacing w:val="-6"/>
        </w:rPr>
        <w:t> </w:t>
      </w:r>
      <w:r>
        <w:rPr>
          <w:color w:val="121212"/>
        </w:rPr>
        <w:t>of tomatoes for industrial use is currently gaining momentum</w:t>
      </w:r>
      <w:r>
        <w:rPr>
          <w:color w:val="121212"/>
          <w:spacing w:val="-6"/>
        </w:rPr>
        <w:t> </w:t>
      </w:r>
      <w:r>
        <w:rPr>
          <w:color w:val="121212"/>
        </w:rPr>
        <w:t>in the area of production of tomato juice, paste, ketchup, puree and powder. They analyzed strategies to overcome</w:t>
      </w:r>
      <w:r>
        <w:rPr>
          <w:color w:val="121212"/>
          <w:spacing w:val="70"/>
        </w:rPr>
        <w:t> </w:t>
      </w:r>
      <w:r>
        <w:rPr>
          <w:color w:val="121212"/>
        </w:rPr>
        <w:t>the</w:t>
      </w:r>
      <w:r>
        <w:rPr>
          <w:color w:val="121212"/>
          <w:spacing w:val="40"/>
        </w:rPr>
        <w:t> </w:t>
      </w:r>
      <w:r>
        <w:rPr>
          <w:color w:val="121212"/>
        </w:rPr>
        <w:t>challenges</w:t>
      </w:r>
      <w:r>
        <w:rPr>
          <w:color w:val="121212"/>
          <w:spacing w:val="60"/>
        </w:rPr>
        <w:t> </w:t>
      </w:r>
      <w:r>
        <w:rPr>
          <w:color w:val="121212"/>
        </w:rPr>
        <w:t>which</w:t>
      </w:r>
      <w:r>
        <w:rPr>
          <w:color w:val="121212"/>
          <w:spacing w:val="40"/>
        </w:rPr>
        <w:t> </w:t>
      </w:r>
      <w:r>
        <w:rPr>
          <w:color w:val="121212"/>
        </w:rPr>
        <w:t>include:</w:t>
      </w:r>
      <w:r>
        <w:rPr>
          <w:color w:val="121212"/>
          <w:spacing w:val="62"/>
        </w:rPr>
        <w:t> </w:t>
      </w:r>
      <w:r>
        <w:rPr>
          <w:color w:val="121212"/>
        </w:rPr>
        <w:t>Policy</w:t>
      </w:r>
      <w:r>
        <w:rPr>
          <w:color w:val="121212"/>
          <w:spacing w:val="40"/>
        </w:rPr>
        <w:t> </w:t>
      </w:r>
      <w:r>
        <w:rPr>
          <w:color w:val="121212"/>
        </w:rPr>
        <w:t>shift</w:t>
      </w:r>
      <w:r>
        <w:rPr>
          <w:color w:val="121212"/>
          <w:spacing w:val="62"/>
        </w:rPr>
        <w:t> </w:t>
      </w:r>
      <w:r>
        <w:rPr>
          <w:color w:val="121212"/>
        </w:rPr>
        <w:t>to</w:t>
      </w:r>
      <w:r>
        <w:rPr>
          <w:color w:val="121212"/>
          <w:spacing w:val="69"/>
        </w:rPr>
        <w:t> </w:t>
      </w:r>
      <w:r>
        <w:rPr>
          <w:color w:val="121212"/>
        </w:rPr>
        <w:t>encourage</w:t>
      </w:r>
      <w:r>
        <w:rPr>
          <w:color w:val="121212"/>
          <w:spacing w:val="70"/>
        </w:rPr>
        <w:t> </w:t>
      </w:r>
      <w:r>
        <w:rPr>
          <w:color w:val="121212"/>
        </w:rPr>
        <w:t>Small</w:t>
      </w:r>
      <w:r>
        <w:rPr>
          <w:color w:val="121212"/>
          <w:spacing w:val="62"/>
        </w:rPr>
        <w:t> </w:t>
      </w:r>
      <w:r>
        <w:rPr>
          <w:color w:val="121212"/>
        </w:rPr>
        <w:t>and</w:t>
      </w:r>
      <w:r>
        <w:rPr>
          <w:color w:val="121212"/>
          <w:spacing w:val="80"/>
        </w:rPr>
        <w:t> </w:t>
      </w:r>
      <w:r>
        <w:rPr>
          <w:color w:val="121212"/>
        </w:rPr>
        <w:t>Medium</w:t>
      </w:r>
    </w:p>
    <w:p>
      <w:pPr>
        <w:pStyle w:val="BodyText"/>
        <w:spacing w:after="0" w:line="480" w:lineRule="auto"/>
        <w:jc w:val="both"/>
        <w:sectPr>
          <w:pgSz w:w="11810" w:h="14840"/>
          <w:pgMar w:top="1340" w:bottom="280" w:left="1133" w:right="992"/>
        </w:sectPr>
      </w:pPr>
    </w:p>
    <w:p>
      <w:pPr>
        <w:pStyle w:val="BodyText"/>
        <w:spacing w:line="480" w:lineRule="auto" w:before="69"/>
        <w:ind w:left="308" w:right="441"/>
        <w:jc w:val="both"/>
      </w:pPr>
      <w:r>
        <w:rPr>
          <w:color w:val="121212"/>
        </w:rPr>
        <w:t>Enterprises (SMEs) as well as industries along the value chain; improve input supplies; organization</w:t>
      </w:r>
      <w:r>
        <w:rPr>
          <w:color w:val="121212"/>
          <w:spacing w:val="-2"/>
        </w:rPr>
        <w:t> </w:t>
      </w:r>
      <w:r>
        <w:rPr>
          <w:color w:val="121212"/>
        </w:rPr>
        <w:t>of farmers into corporative so as to initiate innovative funding mechanisms for them; establishment of clusters for processor improvement in marketing</w:t>
      </w:r>
      <w:r>
        <w:rPr>
          <w:color w:val="121212"/>
          <w:spacing w:val="-4"/>
        </w:rPr>
        <w:t> </w:t>
      </w:r>
      <w:r>
        <w:rPr>
          <w:color w:val="121212"/>
        </w:rPr>
        <w:t>strategies including guaranteed price for fresh tomato products, adjustments in tariff regime to favor local manufacturers including outright ban on transportation of processed tomato products; increased investments in research and development (R &amp; D) to produce improved seed varieties and develop technologies for storage and processing</w:t>
      </w:r>
      <w:r>
        <w:rPr>
          <w:color w:val="121212"/>
          <w:spacing w:val="-11"/>
        </w:rPr>
        <w:t> </w:t>
      </w:r>
      <w:r>
        <w:rPr>
          <w:color w:val="121212"/>
        </w:rPr>
        <w:t>adoption</w:t>
      </w:r>
      <w:r>
        <w:rPr>
          <w:color w:val="121212"/>
          <w:spacing w:val="-11"/>
        </w:rPr>
        <w:t> </w:t>
      </w:r>
      <w:r>
        <w:rPr>
          <w:color w:val="121212"/>
        </w:rPr>
        <w:t>of Good Agricultural Practice</w:t>
      </w:r>
      <w:r>
        <w:rPr>
          <w:color w:val="121212"/>
          <w:spacing w:val="-9"/>
        </w:rPr>
        <w:t> </w:t>
      </w:r>
      <w:r>
        <w:rPr>
          <w:color w:val="121212"/>
        </w:rPr>
        <w:t>(GAP) by farmers and a</w:t>
      </w:r>
      <w:r>
        <w:rPr>
          <w:color w:val="121212"/>
          <w:spacing w:val="-9"/>
        </w:rPr>
        <w:t> </w:t>
      </w:r>
      <w:r>
        <w:rPr>
          <w:color w:val="121212"/>
        </w:rPr>
        <w:t>strong National Commodity</w:t>
      </w:r>
      <w:r>
        <w:rPr>
          <w:color w:val="121212"/>
          <w:spacing w:val="40"/>
        </w:rPr>
        <w:t> </w:t>
      </w:r>
      <w:r>
        <w:rPr>
          <w:color w:val="121212"/>
        </w:rPr>
        <w:t>Association</w:t>
      </w:r>
      <w:r>
        <w:rPr>
          <w:color w:val="121212"/>
          <w:spacing w:val="-10"/>
        </w:rPr>
        <w:t> </w:t>
      </w:r>
      <w:r>
        <w:rPr>
          <w:color w:val="121212"/>
        </w:rPr>
        <w:t>or Network.</w:t>
      </w:r>
    </w:p>
    <w:p>
      <w:pPr>
        <w:pStyle w:val="BodyText"/>
        <w:spacing w:line="480" w:lineRule="auto" w:before="4"/>
        <w:ind w:left="308" w:right="440"/>
        <w:jc w:val="both"/>
      </w:pPr>
      <w:r>
        <w:rPr>
          <w:color w:val="121212"/>
        </w:rPr>
        <w:t>Gwania</w:t>
      </w:r>
      <w:r>
        <w:rPr>
          <w:color w:val="121212"/>
          <w:spacing w:val="-3"/>
        </w:rPr>
        <w:t> </w:t>
      </w:r>
      <w:r>
        <w:rPr>
          <w:color w:val="121212"/>
        </w:rPr>
        <w:t>et</w:t>
      </w:r>
      <w:r>
        <w:rPr>
          <w:color w:val="121212"/>
          <w:spacing w:val="-7"/>
        </w:rPr>
        <w:t> </w:t>
      </w:r>
      <w:r>
        <w:rPr>
          <w:color w:val="121212"/>
        </w:rPr>
        <w:t>al, Confirmed in</w:t>
      </w:r>
      <w:r>
        <w:rPr>
          <w:color w:val="121212"/>
          <w:spacing w:val="-1"/>
        </w:rPr>
        <w:t> </w:t>
      </w:r>
      <w:r>
        <w:rPr>
          <w:color w:val="121212"/>
        </w:rPr>
        <w:t>their work</w:t>
      </w:r>
      <w:r>
        <w:rPr>
          <w:color w:val="121212"/>
          <w:spacing w:val="-12"/>
        </w:rPr>
        <w:t> </w:t>
      </w:r>
      <w:r>
        <w:rPr>
          <w:color w:val="121212"/>
        </w:rPr>
        <w:t>that the sustainability</w:t>
      </w:r>
      <w:r>
        <w:rPr>
          <w:color w:val="121212"/>
          <w:spacing w:val="-12"/>
        </w:rPr>
        <w:t> </w:t>
      </w:r>
      <w:r>
        <w:rPr>
          <w:color w:val="121212"/>
        </w:rPr>
        <w:t>of</w:t>
      </w:r>
      <w:r>
        <w:rPr>
          <w:color w:val="121212"/>
          <w:spacing w:val="-8"/>
        </w:rPr>
        <w:t> </w:t>
      </w:r>
      <w:r>
        <w:rPr>
          <w:color w:val="121212"/>
        </w:rPr>
        <w:t>our ecosystem</w:t>
      </w:r>
      <w:r>
        <w:rPr>
          <w:color w:val="121212"/>
          <w:spacing w:val="-15"/>
        </w:rPr>
        <w:t> </w:t>
      </w:r>
      <w:r>
        <w:rPr>
          <w:color w:val="121212"/>
        </w:rPr>
        <w:t>is under threat due to the frequent use of fossil fuel for cooking purpose in the rural communities. They further explained that efforts are being made to replace our existing cooking fuel with renewable energy</w:t>
      </w:r>
      <w:r>
        <w:rPr>
          <w:color w:val="121212"/>
          <w:spacing w:val="-1"/>
        </w:rPr>
        <w:t> </w:t>
      </w:r>
      <w:r>
        <w:rPr>
          <w:color w:val="121212"/>
        </w:rPr>
        <w:t>source. The aim</w:t>
      </w:r>
      <w:r>
        <w:rPr>
          <w:color w:val="121212"/>
          <w:spacing w:val="-7"/>
        </w:rPr>
        <w:t> </w:t>
      </w:r>
      <w:r>
        <w:rPr>
          <w:color w:val="121212"/>
        </w:rPr>
        <w:t>of their research</w:t>
      </w:r>
      <w:r>
        <w:rPr>
          <w:color w:val="121212"/>
          <w:spacing w:val="-1"/>
        </w:rPr>
        <w:t> </w:t>
      </w:r>
      <w:r>
        <w:rPr>
          <w:color w:val="121212"/>
        </w:rPr>
        <w:t>was to design, fabricate and test a solar parabolic dish concentrator for application in remote areas. The solar concentrator was designed and fabricated with low cost available material and skills that can be operate and easily repaired by the users and can be track manually to follow the movement of the sun. The performance test they carried out reveals that the concentrator can attain a very high temperature of 180oc for frying oil on a clear sunny day and boiling water of 100oc. Their study also reveals</w:t>
      </w:r>
      <w:r>
        <w:rPr>
          <w:color w:val="121212"/>
          <w:spacing w:val="-21"/>
        </w:rPr>
        <w:t> </w:t>
      </w:r>
      <w:r>
        <w:rPr>
          <w:color w:val="121212"/>
        </w:rPr>
        <w:t>that the concentrator can be used for cooking and drying purpose.</w:t>
      </w:r>
    </w:p>
    <w:p>
      <w:pPr>
        <w:pStyle w:val="BodyText"/>
        <w:spacing w:line="480" w:lineRule="auto" w:before="5"/>
        <w:ind w:left="308" w:right="449"/>
        <w:jc w:val="both"/>
      </w:pPr>
      <w:r>
        <w:rPr>
          <w:color w:val="121212"/>
        </w:rPr>
        <w:t>Aliyu et al, 2021, in their work reported that despite being able to supply beyond energy required for global use, the sun is still being greatly under-utilized possibly due to the availability of alternative sources of energies which are finite, costly, and far more hazardous.</w:t>
      </w:r>
      <w:r>
        <w:rPr>
          <w:color w:val="121212"/>
          <w:spacing w:val="21"/>
        </w:rPr>
        <w:t> </w:t>
      </w:r>
      <w:r>
        <w:rPr>
          <w:color w:val="121212"/>
        </w:rPr>
        <w:t>The</w:t>
      </w:r>
      <w:r>
        <w:rPr>
          <w:color w:val="121212"/>
          <w:spacing w:val="22"/>
        </w:rPr>
        <w:t> </w:t>
      </w:r>
      <w:r>
        <w:rPr>
          <w:color w:val="121212"/>
        </w:rPr>
        <w:t>aim of</w:t>
      </w:r>
      <w:r>
        <w:rPr>
          <w:color w:val="121212"/>
          <w:spacing w:val="25"/>
        </w:rPr>
        <w:t> </w:t>
      </w:r>
      <w:r>
        <w:rPr>
          <w:color w:val="121212"/>
        </w:rPr>
        <w:t>their</w:t>
      </w:r>
      <w:r>
        <w:rPr>
          <w:color w:val="121212"/>
          <w:spacing w:val="25"/>
        </w:rPr>
        <w:t> </w:t>
      </w:r>
      <w:r>
        <w:rPr>
          <w:color w:val="121212"/>
        </w:rPr>
        <w:t>research work is</w:t>
      </w:r>
      <w:r>
        <w:rPr>
          <w:color w:val="121212"/>
          <w:spacing w:val="24"/>
        </w:rPr>
        <w:t> </w:t>
      </w:r>
      <w:r>
        <w:rPr>
          <w:color w:val="121212"/>
        </w:rPr>
        <w:t>to</w:t>
      </w:r>
      <w:r>
        <w:rPr>
          <w:color w:val="121212"/>
          <w:spacing w:val="21"/>
        </w:rPr>
        <w:t> </w:t>
      </w:r>
      <w:r>
        <w:rPr>
          <w:color w:val="121212"/>
        </w:rPr>
        <w:t>seek better</w:t>
      </w:r>
      <w:r>
        <w:rPr>
          <w:color w:val="121212"/>
          <w:spacing w:val="25"/>
        </w:rPr>
        <w:t> </w:t>
      </w:r>
      <w:r>
        <w:rPr>
          <w:color w:val="121212"/>
        </w:rPr>
        <w:t>ways</w:t>
      </w:r>
      <w:r>
        <w:rPr>
          <w:color w:val="121212"/>
          <w:spacing w:val="24"/>
        </w:rPr>
        <w:t> </w:t>
      </w:r>
      <w:r>
        <w:rPr>
          <w:color w:val="121212"/>
        </w:rPr>
        <w:t>of</w:t>
      </w:r>
      <w:r>
        <w:rPr>
          <w:color w:val="121212"/>
          <w:spacing w:val="25"/>
        </w:rPr>
        <w:t> </w:t>
      </w:r>
      <w:r>
        <w:rPr>
          <w:color w:val="121212"/>
        </w:rPr>
        <w:t>utilizing</w:t>
      </w:r>
      <w:r>
        <w:rPr>
          <w:color w:val="121212"/>
          <w:spacing w:val="21"/>
        </w:rPr>
        <w:t> </w:t>
      </w:r>
      <w:r>
        <w:rPr>
          <w:color w:val="121212"/>
        </w:rPr>
        <w:t>the</w:t>
      </w:r>
      <w:r>
        <w:rPr>
          <w:color w:val="121212"/>
          <w:spacing w:val="22"/>
        </w:rPr>
        <w:t> </w:t>
      </w:r>
      <w:r>
        <w:rPr>
          <w:color w:val="121212"/>
        </w:rPr>
        <w:t>luminous</w:t>
      </w:r>
    </w:p>
    <w:p>
      <w:pPr>
        <w:pStyle w:val="BodyText"/>
        <w:spacing w:after="0" w:line="480" w:lineRule="auto"/>
        <w:jc w:val="both"/>
        <w:sectPr>
          <w:pgSz w:w="11810" w:h="14840"/>
          <w:pgMar w:top="1340" w:bottom="280" w:left="1133" w:right="992"/>
        </w:sectPr>
      </w:pPr>
    </w:p>
    <w:p>
      <w:pPr>
        <w:pStyle w:val="BodyText"/>
        <w:spacing w:line="480" w:lineRule="auto" w:before="69"/>
        <w:ind w:left="308" w:right="448"/>
        <w:jc w:val="both"/>
      </w:pPr>
      <w:r>
        <w:rPr>
          <w:color w:val="121212"/>
        </w:rPr>
        <w:t>flux (luminous energy emitted per second) or power from solar radiation, which is renewable,</w:t>
      </w:r>
      <w:r>
        <w:rPr>
          <w:color w:val="121212"/>
          <w:spacing w:val="-3"/>
        </w:rPr>
        <w:t> </w:t>
      </w:r>
      <w:r>
        <w:rPr>
          <w:color w:val="121212"/>
        </w:rPr>
        <w:t>pollution</w:t>
      </w:r>
      <w:r>
        <w:rPr>
          <w:color w:val="121212"/>
          <w:spacing w:val="-4"/>
        </w:rPr>
        <w:t> </w:t>
      </w:r>
      <w:r>
        <w:rPr>
          <w:color w:val="121212"/>
        </w:rPr>
        <w:t>free</w:t>
      </w:r>
      <w:r>
        <w:rPr>
          <w:color w:val="121212"/>
          <w:spacing w:val="-2"/>
        </w:rPr>
        <w:t> </w:t>
      </w:r>
      <w:r>
        <w:rPr>
          <w:color w:val="121212"/>
        </w:rPr>
        <w:t>and which</w:t>
      </w:r>
      <w:r>
        <w:rPr>
          <w:color w:val="121212"/>
          <w:spacing w:val="-3"/>
        </w:rPr>
        <w:t> </w:t>
      </w:r>
      <w:r>
        <w:rPr>
          <w:color w:val="121212"/>
        </w:rPr>
        <w:t>is</w:t>
      </w:r>
      <w:r>
        <w:rPr>
          <w:color w:val="121212"/>
          <w:spacing w:val="-1"/>
        </w:rPr>
        <w:t> </w:t>
      </w:r>
      <w:r>
        <w:rPr>
          <w:color w:val="121212"/>
        </w:rPr>
        <w:t>freely</w:t>
      </w:r>
      <w:r>
        <w:rPr>
          <w:color w:val="121212"/>
          <w:spacing w:val="-14"/>
        </w:rPr>
        <w:t> </w:t>
      </w:r>
      <w:r>
        <w:rPr>
          <w:color w:val="121212"/>
        </w:rPr>
        <w:t>available</w:t>
      </w:r>
      <w:r>
        <w:rPr>
          <w:color w:val="121212"/>
          <w:spacing w:val="-2"/>
        </w:rPr>
        <w:t> </w:t>
      </w:r>
      <w:r>
        <w:rPr>
          <w:color w:val="121212"/>
        </w:rPr>
        <w:t>to mankind to generate heat or power required for cooking and for related needs of a cooker. They reported in their work that a solar cooker, which is a family size type was designed (with the design specification temperature</w:t>
      </w:r>
      <w:r>
        <w:rPr>
          <w:color w:val="121212"/>
          <w:spacing w:val="2"/>
        </w:rPr>
        <w:t> </w:t>
      </w:r>
      <w:r>
        <w:rPr>
          <w:color w:val="121212"/>
        </w:rPr>
        <w:t>of</w:t>
      </w:r>
      <w:r>
        <w:rPr>
          <w:color w:val="121212"/>
          <w:spacing w:val="-7"/>
        </w:rPr>
        <w:t> </w:t>
      </w:r>
      <w:r>
        <w:rPr>
          <w:color w:val="121212"/>
        </w:rPr>
        <w:t>180°C)</w:t>
      </w:r>
      <w:r>
        <w:rPr>
          <w:color w:val="121212"/>
          <w:spacing w:val="4"/>
        </w:rPr>
        <w:t> </w:t>
      </w:r>
      <w:r>
        <w:rPr>
          <w:color w:val="121212"/>
        </w:rPr>
        <w:t>which</w:t>
      </w:r>
      <w:r>
        <w:rPr>
          <w:color w:val="121212"/>
          <w:spacing w:val="-11"/>
        </w:rPr>
        <w:t> </w:t>
      </w:r>
      <w:r>
        <w:rPr>
          <w:color w:val="121212"/>
        </w:rPr>
        <w:t>was</w:t>
      </w:r>
      <w:r>
        <w:rPr>
          <w:color w:val="121212"/>
          <w:spacing w:val="3"/>
        </w:rPr>
        <w:t> </w:t>
      </w:r>
      <w:r>
        <w:rPr>
          <w:color w:val="121212"/>
        </w:rPr>
        <w:t>constructed</w:t>
      </w:r>
      <w:r>
        <w:rPr>
          <w:color w:val="121212"/>
          <w:spacing w:val="1"/>
        </w:rPr>
        <w:t> </w:t>
      </w:r>
      <w:r>
        <w:rPr>
          <w:color w:val="121212"/>
        </w:rPr>
        <w:t>and</w:t>
      </w:r>
      <w:r>
        <w:rPr>
          <w:color w:val="121212"/>
          <w:spacing w:val="1"/>
        </w:rPr>
        <w:t> </w:t>
      </w:r>
      <w:r>
        <w:rPr>
          <w:color w:val="121212"/>
        </w:rPr>
        <w:t>tested</w:t>
      </w:r>
      <w:r>
        <w:rPr>
          <w:color w:val="121212"/>
          <w:spacing w:val="1"/>
        </w:rPr>
        <w:t> </w:t>
      </w:r>
      <w:r>
        <w:rPr>
          <w:color w:val="121212"/>
        </w:rPr>
        <w:t>between the</w:t>
      </w:r>
      <w:r>
        <w:rPr>
          <w:color w:val="121212"/>
          <w:spacing w:val="2"/>
        </w:rPr>
        <w:t> </w:t>
      </w:r>
      <w:r>
        <w:rPr>
          <w:color w:val="121212"/>
        </w:rPr>
        <w:t>periods</w:t>
      </w:r>
      <w:r>
        <w:rPr>
          <w:color w:val="121212"/>
          <w:spacing w:val="3"/>
        </w:rPr>
        <w:t> </w:t>
      </w:r>
      <w:r>
        <w:rPr>
          <w:color w:val="121212"/>
        </w:rPr>
        <w:t>of</w:t>
      </w:r>
      <w:r>
        <w:rPr>
          <w:color w:val="121212"/>
          <w:spacing w:val="-7"/>
        </w:rPr>
        <w:t> </w:t>
      </w:r>
      <w:r>
        <w:rPr>
          <w:color w:val="121212"/>
        </w:rPr>
        <w:t>9.00</w:t>
      </w:r>
      <w:r>
        <w:rPr>
          <w:color w:val="121212"/>
          <w:spacing w:val="1"/>
        </w:rPr>
        <w:t> </w:t>
      </w:r>
      <w:r>
        <w:rPr>
          <w:color w:val="121212"/>
        </w:rPr>
        <w:t>am</w:t>
      </w:r>
      <w:r>
        <w:rPr>
          <w:color w:val="121212"/>
          <w:spacing w:val="1"/>
        </w:rPr>
        <w:t> </w:t>
      </w:r>
      <w:r>
        <w:rPr>
          <w:color w:val="121212"/>
          <w:spacing w:val="-5"/>
        </w:rPr>
        <w:t>and</w:t>
      </w:r>
    </w:p>
    <w:p>
      <w:pPr>
        <w:pStyle w:val="BodyText"/>
        <w:spacing w:line="480" w:lineRule="auto" w:before="2"/>
        <w:ind w:left="308" w:right="442"/>
        <w:jc w:val="both"/>
      </w:pPr>
      <w:r>
        <w:rPr>
          <w:color w:val="121212"/>
        </w:rPr>
        <w:t>4.00 pm</w:t>
      </w:r>
      <w:r>
        <w:rPr>
          <w:color w:val="121212"/>
          <w:spacing w:val="-7"/>
        </w:rPr>
        <w:t> </w:t>
      </w:r>
      <w:r>
        <w:rPr>
          <w:color w:val="121212"/>
        </w:rPr>
        <w:t>during</w:t>
      </w:r>
      <w:r>
        <w:rPr>
          <w:color w:val="121212"/>
          <w:spacing w:val="-1"/>
        </w:rPr>
        <w:t> </w:t>
      </w:r>
      <w:r>
        <w:rPr>
          <w:color w:val="121212"/>
        </w:rPr>
        <w:t>sun</w:t>
      </w:r>
      <w:r>
        <w:rPr>
          <w:color w:val="121212"/>
          <w:spacing w:val="-1"/>
        </w:rPr>
        <w:t> </w:t>
      </w:r>
      <w:r>
        <w:rPr>
          <w:color w:val="121212"/>
        </w:rPr>
        <w:t>shine days. Their result showed that the maximum temperature attained was</w:t>
      </w:r>
      <w:r>
        <w:rPr>
          <w:color w:val="121212"/>
          <w:spacing w:val="-1"/>
        </w:rPr>
        <w:t> </w:t>
      </w:r>
      <w:r>
        <w:rPr>
          <w:color w:val="121212"/>
        </w:rPr>
        <w:t>140°C.</w:t>
      </w:r>
      <w:r>
        <w:rPr>
          <w:color w:val="121212"/>
          <w:spacing w:val="-3"/>
        </w:rPr>
        <w:t> </w:t>
      </w:r>
      <w:r>
        <w:rPr>
          <w:color w:val="121212"/>
        </w:rPr>
        <w:t>They</w:t>
      </w:r>
      <w:r>
        <w:rPr>
          <w:color w:val="121212"/>
          <w:spacing w:val="-14"/>
        </w:rPr>
        <w:t> </w:t>
      </w:r>
      <w:r>
        <w:rPr>
          <w:color w:val="121212"/>
        </w:rPr>
        <w:t>revealed</w:t>
      </w:r>
      <w:r>
        <w:rPr>
          <w:color w:val="121212"/>
          <w:spacing w:val="-3"/>
        </w:rPr>
        <w:t> </w:t>
      </w:r>
      <w:r>
        <w:rPr>
          <w:color w:val="121212"/>
        </w:rPr>
        <w:t>that</w:t>
      </w:r>
      <w:r>
        <w:rPr>
          <w:color w:val="121212"/>
          <w:spacing w:val="-9"/>
        </w:rPr>
        <w:t> </w:t>
      </w:r>
      <w:r>
        <w:rPr>
          <w:color w:val="121212"/>
        </w:rPr>
        <w:t>the</w:t>
      </w:r>
      <w:r>
        <w:rPr>
          <w:color w:val="121212"/>
          <w:spacing w:val="40"/>
        </w:rPr>
        <w:t> </w:t>
      </w:r>
      <w:r>
        <w:rPr>
          <w:color w:val="121212"/>
        </w:rPr>
        <w:t>parabolic</w:t>
      </w:r>
      <w:r>
        <w:rPr>
          <w:color w:val="121212"/>
          <w:spacing w:val="-2"/>
        </w:rPr>
        <w:t> </w:t>
      </w:r>
      <w:r>
        <w:rPr>
          <w:color w:val="121212"/>
        </w:rPr>
        <w:t>solar</w:t>
      </w:r>
      <w:r>
        <w:rPr>
          <w:color w:val="121212"/>
          <w:spacing w:val="-11"/>
        </w:rPr>
        <w:t> </w:t>
      </w:r>
      <w:r>
        <w:rPr>
          <w:color w:val="121212"/>
        </w:rPr>
        <w:t>cooker constructed has four panel booster reflectors (with rectangular plane mirrors on each booster reflector) each of which is detachable and a mechanical device is provided to constantly tilt the reflectors in the azimuthally</w:t>
      </w:r>
      <w:r>
        <w:rPr>
          <w:color w:val="121212"/>
          <w:spacing w:val="-1"/>
        </w:rPr>
        <w:t> </w:t>
      </w:r>
      <w:r>
        <w:rPr>
          <w:color w:val="121212"/>
        </w:rPr>
        <w:t>direction</w:t>
      </w:r>
      <w:r>
        <w:rPr>
          <w:color w:val="121212"/>
          <w:spacing w:val="-1"/>
        </w:rPr>
        <w:t> </w:t>
      </w:r>
      <w:r>
        <w:rPr>
          <w:color w:val="121212"/>
        </w:rPr>
        <w:t>so as to track</w:t>
      </w:r>
      <w:r>
        <w:rPr>
          <w:color w:val="121212"/>
          <w:spacing w:val="-1"/>
        </w:rPr>
        <w:t> </w:t>
      </w:r>
      <w:r>
        <w:rPr>
          <w:color w:val="121212"/>
        </w:rPr>
        <w:t>the sun. These reflectors reflect the sun</w:t>
      </w:r>
      <w:r>
        <w:rPr>
          <w:color w:val="121212"/>
          <w:spacing w:val="-1"/>
        </w:rPr>
        <w:t> </w:t>
      </w:r>
      <w:r>
        <w:rPr>
          <w:color w:val="121212"/>
        </w:rPr>
        <w:t>rays which falls incident on it to a focal point which give solar energy of high intensity. A known size pot was positioned</w:t>
      </w:r>
      <w:r>
        <w:rPr>
          <w:color w:val="121212"/>
          <w:spacing w:val="-2"/>
        </w:rPr>
        <w:t> </w:t>
      </w:r>
      <w:r>
        <w:rPr>
          <w:color w:val="121212"/>
        </w:rPr>
        <w:t>with</w:t>
      </w:r>
      <w:r>
        <w:rPr>
          <w:color w:val="121212"/>
          <w:spacing w:val="-14"/>
        </w:rPr>
        <w:t> </w:t>
      </w:r>
      <w:r>
        <w:rPr>
          <w:color w:val="121212"/>
        </w:rPr>
        <w:t>aid</w:t>
      </w:r>
      <w:r>
        <w:rPr>
          <w:color w:val="121212"/>
          <w:spacing w:val="-2"/>
        </w:rPr>
        <w:t> </w:t>
      </w:r>
      <w:r>
        <w:rPr>
          <w:color w:val="121212"/>
        </w:rPr>
        <w:t>of</w:t>
      </w:r>
      <w:r>
        <w:rPr>
          <w:color w:val="121212"/>
          <w:spacing w:val="-10"/>
        </w:rPr>
        <w:t> </w:t>
      </w:r>
      <w:r>
        <w:rPr>
          <w:color w:val="121212"/>
        </w:rPr>
        <w:t>a</w:t>
      </w:r>
      <w:r>
        <w:rPr>
          <w:color w:val="121212"/>
          <w:spacing w:val="-1"/>
        </w:rPr>
        <w:t> </w:t>
      </w:r>
      <w:r>
        <w:rPr>
          <w:color w:val="121212"/>
        </w:rPr>
        <w:t>potholder on</w:t>
      </w:r>
      <w:r>
        <w:rPr>
          <w:color w:val="121212"/>
          <w:spacing w:val="-14"/>
        </w:rPr>
        <w:t> </w:t>
      </w:r>
      <w:r>
        <w:rPr>
          <w:color w:val="121212"/>
        </w:rPr>
        <w:t>the focal point.</w:t>
      </w:r>
      <w:r>
        <w:rPr>
          <w:color w:val="121212"/>
          <w:spacing w:val="-2"/>
        </w:rPr>
        <w:t> </w:t>
      </w:r>
      <w:r>
        <w:rPr>
          <w:color w:val="121212"/>
        </w:rPr>
        <w:t>They</w:t>
      </w:r>
      <w:r>
        <w:rPr>
          <w:color w:val="121212"/>
          <w:spacing w:val="-3"/>
        </w:rPr>
        <w:t> </w:t>
      </w:r>
      <w:r>
        <w:rPr>
          <w:color w:val="121212"/>
        </w:rPr>
        <w:t>further explained that the use of the parabolic cooker will help tremendously in the conservation of fossil fuel energy. However, they observed that on the sunny and cloudless days, the cooker can work effectively for various cooking</w:t>
      </w:r>
      <w:r>
        <w:rPr>
          <w:color w:val="121212"/>
          <w:spacing w:val="-3"/>
        </w:rPr>
        <w:t> </w:t>
      </w:r>
      <w:r>
        <w:rPr>
          <w:color w:val="121212"/>
        </w:rPr>
        <w:t>purposes at almost the same rate as the conventional stoves. They stated that the efficiency of the cooker was determined and recorded. They further states</w:t>
      </w:r>
      <w:r>
        <w:rPr>
          <w:color w:val="121212"/>
          <w:spacing w:val="-2"/>
        </w:rPr>
        <w:t> </w:t>
      </w:r>
      <w:r>
        <w:rPr>
          <w:color w:val="121212"/>
        </w:rPr>
        <w:t>that the</w:t>
      </w:r>
      <w:r>
        <w:rPr>
          <w:color w:val="121212"/>
          <w:spacing w:val="-3"/>
        </w:rPr>
        <w:t> </w:t>
      </w:r>
      <w:r>
        <w:rPr>
          <w:color w:val="121212"/>
        </w:rPr>
        <w:t>cooker</w:t>
      </w:r>
      <w:r>
        <w:rPr>
          <w:color w:val="121212"/>
          <w:spacing w:val="-1"/>
        </w:rPr>
        <w:t> </w:t>
      </w:r>
      <w:r>
        <w:rPr>
          <w:color w:val="121212"/>
        </w:rPr>
        <w:t>could be more</w:t>
      </w:r>
      <w:r>
        <w:rPr>
          <w:color w:val="121212"/>
          <w:spacing w:val="-3"/>
        </w:rPr>
        <w:t> </w:t>
      </w:r>
      <w:r>
        <w:rPr>
          <w:color w:val="121212"/>
        </w:rPr>
        <w:t>efficient</w:t>
      </w:r>
      <w:r>
        <w:rPr>
          <w:color w:val="121212"/>
          <w:spacing w:val="-10"/>
        </w:rPr>
        <w:t> </w:t>
      </w:r>
      <w:r>
        <w:rPr>
          <w:color w:val="121212"/>
        </w:rPr>
        <w:t>if</w:t>
      </w:r>
      <w:r>
        <w:rPr>
          <w:color w:val="121212"/>
          <w:spacing w:val="-11"/>
        </w:rPr>
        <w:t> </w:t>
      </w:r>
      <w:r>
        <w:rPr>
          <w:color w:val="121212"/>
        </w:rPr>
        <w:t>the</w:t>
      </w:r>
      <w:r>
        <w:rPr>
          <w:color w:val="121212"/>
          <w:spacing w:val="-3"/>
        </w:rPr>
        <w:t> </w:t>
      </w:r>
      <w:r>
        <w:rPr>
          <w:color w:val="121212"/>
        </w:rPr>
        <w:t>entire</w:t>
      </w:r>
      <w:r>
        <w:rPr>
          <w:color w:val="121212"/>
          <w:spacing w:val="-3"/>
        </w:rPr>
        <w:t> </w:t>
      </w:r>
      <w:r>
        <w:rPr>
          <w:color w:val="121212"/>
        </w:rPr>
        <w:t>reflector</w:t>
      </w:r>
      <w:r>
        <w:rPr>
          <w:color w:val="121212"/>
          <w:spacing w:val="-1"/>
        </w:rPr>
        <w:t> </w:t>
      </w:r>
      <w:r>
        <w:rPr>
          <w:color w:val="121212"/>
        </w:rPr>
        <w:t>surfaces</w:t>
      </w:r>
      <w:r>
        <w:rPr>
          <w:color w:val="121212"/>
          <w:spacing w:val="-2"/>
        </w:rPr>
        <w:t> </w:t>
      </w:r>
      <w:r>
        <w:rPr>
          <w:color w:val="121212"/>
        </w:rPr>
        <w:t>of</w:t>
      </w:r>
      <w:r>
        <w:rPr>
          <w:color w:val="121212"/>
          <w:spacing w:val="-1"/>
        </w:rPr>
        <w:t> </w:t>
      </w:r>
      <w:r>
        <w:rPr>
          <w:color w:val="121212"/>
        </w:rPr>
        <w:t>the</w:t>
      </w:r>
      <w:r>
        <w:rPr>
          <w:color w:val="121212"/>
          <w:spacing w:val="-3"/>
        </w:rPr>
        <w:t> </w:t>
      </w:r>
      <w:r>
        <w:rPr>
          <w:color w:val="121212"/>
        </w:rPr>
        <w:t>cooker</w:t>
      </w:r>
      <w:r>
        <w:rPr>
          <w:color w:val="121212"/>
          <w:spacing w:val="-1"/>
        </w:rPr>
        <w:t> </w:t>
      </w:r>
      <w:r>
        <w:rPr>
          <w:color w:val="121212"/>
        </w:rPr>
        <w:t>can be</w:t>
      </w:r>
      <w:r>
        <w:rPr>
          <w:color w:val="121212"/>
          <w:spacing w:val="-5"/>
        </w:rPr>
        <w:t> </w:t>
      </w:r>
      <w:r>
        <w:rPr>
          <w:color w:val="121212"/>
        </w:rPr>
        <w:t>able to</w:t>
      </w:r>
      <w:r>
        <w:rPr>
          <w:color w:val="121212"/>
          <w:spacing w:val="-1"/>
        </w:rPr>
        <w:t> </w:t>
      </w:r>
      <w:r>
        <w:rPr>
          <w:color w:val="121212"/>
        </w:rPr>
        <w:t>radiate heat</w:t>
      </w:r>
      <w:r>
        <w:rPr>
          <w:color w:val="121212"/>
          <w:spacing w:val="-8"/>
        </w:rPr>
        <w:t> </w:t>
      </w:r>
      <w:r>
        <w:rPr>
          <w:color w:val="121212"/>
        </w:rPr>
        <w:t>energy</w:t>
      </w:r>
      <w:r>
        <w:rPr>
          <w:color w:val="121212"/>
          <w:spacing w:val="-1"/>
        </w:rPr>
        <w:t> </w:t>
      </w:r>
      <w:r>
        <w:rPr>
          <w:color w:val="121212"/>
        </w:rPr>
        <w:t>from</w:t>
      </w:r>
      <w:r>
        <w:rPr>
          <w:color w:val="121212"/>
          <w:spacing w:val="-15"/>
        </w:rPr>
        <w:t> </w:t>
      </w:r>
      <w:r>
        <w:rPr>
          <w:color w:val="121212"/>
        </w:rPr>
        <w:t>all its surfaces to</w:t>
      </w:r>
      <w:r>
        <w:rPr>
          <w:color w:val="121212"/>
          <w:spacing w:val="-1"/>
        </w:rPr>
        <w:t> </w:t>
      </w:r>
      <w:r>
        <w:rPr>
          <w:color w:val="121212"/>
        </w:rPr>
        <w:t>the focal point.</w:t>
      </w:r>
      <w:r>
        <w:rPr>
          <w:color w:val="121212"/>
          <w:spacing w:val="-1"/>
        </w:rPr>
        <w:t> </w:t>
      </w:r>
      <w:r>
        <w:rPr>
          <w:color w:val="121212"/>
        </w:rPr>
        <w:t>Their review</w:t>
      </w:r>
      <w:r>
        <w:rPr>
          <w:color w:val="121212"/>
          <w:spacing w:val="-7"/>
        </w:rPr>
        <w:t> </w:t>
      </w:r>
      <w:r>
        <w:rPr>
          <w:color w:val="121212"/>
        </w:rPr>
        <w:t>shows that the cooker could be used for cooking on sunny days and in areas where electricity availability</w:t>
      </w:r>
      <w:r>
        <w:rPr>
          <w:color w:val="121212"/>
          <w:spacing w:val="-11"/>
        </w:rPr>
        <w:t> </w:t>
      </w:r>
      <w:r>
        <w:rPr>
          <w:color w:val="121212"/>
        </w:rPr>
        <w:t>is questionable in terms of supply.</w:t>
      </w:r>
    </w:p>
    <w:p>
      <w:pPr>
        <w:pStyle w:val="BodyText"/>
        <w:spacing w:line="480" w:lineRule="auto" w:before="8"/>
        <w:ind w:left="308" w:right="438"/>
        <w:jc w:val="both"/>
      </w:pPr>
      <w:r>
        <w:rPr>
          <w:color w:val="121212"/>
        </w:rPr>
        <w:t>Craig, 2015 stated in his work that the reduction in the availability and the ever-increasing prices of</w:t>
      </w:r>
      <w:r>
        <w:rPr>
          <w:color w:val="121212"/>
          <w:spacing w:val="-7"/>
        </w:rPr>
        <w:t> </w:t>
      </w:r>
      <w:r>
        <w:rPr>
          <w:color w:val="121212"/>
        </w:rPr>
        <w:t>fossil fuels, as well as the expensive and insufficient</w:t>
      </w:r>
      <w:r>
        <w:rPr>
          <w:color w:val="121212"/>
          <w:spacing w:val="-6"/>
        </w:rPr>
        <w:t> </w:t>
      </w:r>
      <w:r>
        <w:rPr>
          <w:color w:val="121212"/>
        </w:rPr>
        <w:t>electricity</w:t>
      </w:r>
      <w:r>
        <w:rPr>
          <w:color w:val="121212"/>
          <w:spacing w:val="-11"/>
        </w:rPr>
        <w:t> </w:t>
      </w:r>
      <w:r>
        <w:rPr>
          <w:color w:val="121212"/>
        </w:rPr>
        <w:t>supply, are some of</w:t>
      </w:r>
    </w:p>
    <w:p>
      <w:pPr>
        <w:pStyle w:val="BodyText"/>
        <w:spacing w:after="0" w:line="480" w:lineRule="auto"/>
        <w:jc w:val="both"/>
        <w:sectPr>
          <w:pgSz w:w="11810" w:h="14840"/>
          <w:pgMar w:top="1340" w:bottom="280" w:left="1133" w:right="992"/>
        </w:sectPr>
      </w:pPr>
    </w:p>
    <w:p>
      <w:pPr>
        <w:pStyle w:val="BodyText"/>
        <w:spacing w:line="480" w:lineRule="auto" w:before="69"/>
        <w:ind w:left="308" w:right="436"/>
        <w:jc w:val="both"/>
      </w:pPr>
      <w:r>
        <w:rPr>
          <w:color w:val="121212"/>
        </w:rPr>
        <w:t>the reasons explaining why the public awareness of the use of alternative cooking methods has increased in</w:t>
      </w:r>
      <w:r>
        <w:rPr>
          <w:color w:val="121212"/>
          <w:spacing w:val="-12"/>
        </w:rPr>
        <w:t> </w:t>
      </w:r>
      <w:r>
        <w:rPr>
          <w:color w:val="121212"/>
        </w:rPr>
        <w:t>recent years. He further explained that In most</w:t>
      </w:r>
      <w:r>
        <w:rPr>
          <w:color w:val="121212"/>
          <w:spacing w:val="-7"/>
        </w:rPr>
        <w:t> </w:t>
      </w:r>
      <w:r>
        <w:rPr>
          <w:color w:val="121212"/>
        </w:rPr>
        <w:t>rural areas of</w:t>
      </w:r>
      <w:r>
        <w:rPr>
          <w:color w:val="121212"/>
          <w:spacing w:val="-8"/>
        </w:rPr>
        <w:t> </w:t>
      </w:r>
      <w:r>
        <w:rPr>
          <w:color w:val="121212"/>
        </w:rPr>
        <w:t>Africa, the use of</w:t>
      </w:r>
      <w:r>
        <w:rPr>
          <w:color w:val="121212"/>
          <w:spacing w:val="-2"/>
        </w:rPr>
        <w:t> </w:t>
      </w:r>
      <w:r>
        <w:rPr>
          <w:color w:val="121212"/>
        </w:rPr>
        <w:t>wood is</w:t>
      </w:r>
      <w:r>
        <w:rPr>
          <w:color w:val="121212"/>
          <w:spacing w:val="-3"/>
        </w:rPr>
        <w:t> </w:t>
      </w:r>
      <w:r>
        <w:rPr>
          <w:color w:val="121212"/>
        </w:rPr>
        <w:t>even</w:t>
      </w:r>
      <w:r>
        <w:rPr>
          <w:color w:val="121212"/>
          <w:spacing w:val="-6"/>
        </w:rPr>
        <w:t> </w:t>
      </w:r>
      <w:r>
        <w:rPr>
          <w:color w:val="121212"/>
        </w:rPr>
        <w:t>more preferred for cooking</w:t>
      </w:r>
      <w:r>
        <w:rPr>
          <w:color w:val="121212"/>
          <w:spacing w:val="-6"/>
        </w:rPr>
        <w:t> </w:t>
      </w:r>
      <w:r>
        <w:rPr>
          <w:color w:val="121212"/>
        </w:rPr>
        <w:t>than</w:t>
      </w:r>
      <w:r>
        <w:rPr>
          <w:color w:val="121212"/>
          <w:spacing w:val="-6"/>
        </w:rPr>
        <w:t> </w:t>
      </w:r>
      <w:r>
        <w:rPr>
          <w:color w:val="121212"/>
        </w:rPr>
        <w:t>either fossil fuel or electricity, and this</w:t>
      </w:r>
      <w:r>
        <w:rPr>
          <w:color w:val="121212"/>
          <w:spacing w:val="29"/>
        </w:rPr>
        <w:t> </w:t>
      </w:r>
      <w:r>
        <w:rPr>
          <w:color w:val="121212"/>
        </w:rPr>
        <w:t>has led to deforestation in many areas. However, he observed that the time spent on wood collection</w:t>
      </w:r>
      <w:r>
        <w:rPr>
          <w:color w:val="121212"/>
          <w:spacing w:val="-11"/>
        </w:rPr>
        <w:t> </w:t>
      </w:r>
      <w:r>
        <w:rPr>
          <w:color w:val="121212"/>
        </w:rPr>
        <w:t>by women, who often</w:t>
      </w:r>
      <w:r>
        <w:rPr>
          <w:color w:val="121212"/>
          <w:spacing w:val="-11"/>
        </w:rPr>
        <w:t> </w:t>
      </w:r>
      <w:r>
        <w:rPr>
          <w:color w:val="121212"/>
        </w:rPr>
        <w:t>walk kilometers under scorching hot, sunny</w:t>
      </w:r>
      <w:r>
        <w:rPr>
          <w:color w:val="121212"/>
          <w:spacing w:val="-11"/>
        </w:rPr>
        <w:t> </w:t>
      </w:r>
      <w:r>
        <w:rPr>
          <w:color w:val="121212"/>
        </w:rPr>
        <w:t>conditions, can be utilized better in more productive activities. Most of those lacking access to convenient cooking methods live in places with good solar resources and where solar cookers would thrive if developed. This study</w:t>
      </w:r>
      <w:r>
        <w:rPr>
          <w:color w:val="121212"/>
          <w:spacing w:val="-3"/>
        </w:rPr>
        <w:t> </w:t>
      </w:r>
      <w:r>
        <w:rPr>
          <w:color w:val="121212"/>
        </w:rPr>
        <w:t>presented in this report considered a</w:t>
      </w:r>
      <w:r>
        <w:rPr>
          <w:color w:val="121212"/>
          <w:spacing w:val="-1"/>
        </w:rPr>
        <w:t> </w:t>
      </w:r>
      <w:r>
        <w:rPr>
          <w:color w:val="121212"/>
        </w:rPr>
        <w:t>prototype solar cooking system that is relatively cheap and that can be modified to meet these challenges faced in African communities. He designed a parabolic solar cooker, which uses a parabolic dish as concentrator. The concentrator he used was a television</w:t>
      </w:r>
      <w:r>
        <w:rPr>
          <w:color w:val="121212"/>
          <w:spacing w:val="-1"/>
        </w:rPr>
        <w:t> </w:t>
      </w:r>
      <w:r>
        <w:rPr>
          <w:color w:val="121212"/>
        </w:rPr>
        <w:t>satellite dish</w:t>
      </w:r>
      <w:r>
        <w:rPr>
          <w:color w:val="121212"/>
          <w:spacing w:val="-1"/>
        </w:rPr>
        <w:t> </w:t>
      </w:r>
      <w:r>
        <w:rPr>
          <w:color w:val="121212"/>
        </w:rPr>
        <w:t>of 2 m in</w:t>
      </w:r>
      <w:r>
        <w:rPr>
          <w:color w:val="121212"/>
          <w:spacing w:val="-1"/>
        </w:rPr>
        <w:t> </w:t>
      </w:r>
      <w:r>
        <w:rPr>
          <w:color w:val="121212"/>
        </w:rPr>
        <w:t>diameter, in which the reflecting</w:t>
      </w:r>
      <w:r>
        <w:rPr>
          <w:color w:val="121212"/>
          <w:spacing w:val="-10"/>
        </w:rPr>
        <w:t> </w:t>
      </w:r>
      <w:r>
        <w:rPr>
          <w:color w:val="121212"/>
        </w:rPr>
        <w:t>area was covered with</w:t>
      </w:r>
      <w:r>
        <w:rPr>
          <w:color w:val="121212"/>
          <w:spacing w:val="-10"/>
        </w:rPr>
        <w:t> </w:t>
      </w:r>
      <w:r>
        <w:rPr>
          <w:color w:val="121212"/>
        </w:rPr>
        <w:t>reflective aluminum</w:t>
      </w:r>
      <w:r>
        <w:rPr>
          <w:color w:val="121212"/>
          <w:spacing w:val="-5"/>
        </w:rPr>
        <w:t> </w:t>
      </w:r>
      <w:r>
        <w:rPr>
          <w:color w:val="121212"/>
        </w:rPr>
        <w:t>strips. The dish</w:t>
      </w:r>
      <w:r>
        <w:rPr>
          <w:color w:val="121212"/>
          <w:spacing w:val="-10"/>
        </w:rPr>
        <w:t> </w:t>
      </w:r>
      <w:r>
        <w:rPr>
          <w:color w:val="121212"/>
        </w:rPr>
        <w:t>concentrates radiation from the sun onto a</w:t>
      </w:r>
      <w:r>
        <w:rPr>
          <w:color w:val="121212"/>
          <w:spacing w:val="25"/>
        </w:rPr>
        <w:t> </w:t>
      </w:r>
      <w:r>
        <w:rPr>
          <w:color w:val="121212"/>
        </w:rPr>
        <w:t>conical cavity receiver placed at its focal point.</w:t>
      </w:r>
      <w:r>
        <w:rPr>
          <w:color w:val="121212"/>
          <w:spacing w:val="24"/>
        </w:rPr>
        <w:t> </w:t>
      </w:r>
      <w:r>
        <w:rPr>
          <w:color w:val="121212"/>
        </w:rPr>
        <w:t>He</w:t>
      </w:r>
      <w:r>
        <w:rPr>
          <w:color w:val="121212"/>
          <w:spacing w:val="25"/>
        </w:rPr>
        <w:t> </w:t>
      </w:r>
      <w:r>
        <w:rPr>
          <w:color w:val="121212"/>
        </w:rPr>
        <w:t>made</w:t>
      </w:r>
      <w:r>
        <w:rPr>
          <w:color w:val="121212"/>
          <w:spacing w:val="25"/>
        </w:rPr>
        <w:t> </w:t>
      </w:r>
      <w:r>
        <w:rPr>
          <w:color w:val="121212"/>
        </w:rPr>
        <w:t>use of specially modified automotive pump that was used to circulate the heat transfer fluid throughout the system, while a cooking head in the form</w:t>
      </w:r>
      <w:r>
        <w:rPr>
          <w:color w:val="121212"/>
          <w:spacing w:val="-15"/>
        </w:rPr>
        <w:t> </w:t>
      </w:r>
      <w:r>
        <w:rPr>
          <w:color w:val="121212"/>
        </w:rPr>
        <w:t>of</w:t>
      </w:r>
      <w:r>
        <w:rPr>
          <w:color w:val="121212"/>
          <w:spacing w:val="-7"/>
        </w:rPr>
        <w:t> </w:t>
      </w:r>
      <w:r>
        <w:rPr>
          <w:color w:val="121212"/>
        </w:rPr>
        <w:t>a flat</w:t>
      </w:r>
      <w:r>
        <w:rPr>
          <w:color w:val="121212"/>
          <w:spacing w:val="-6"/>
        </w:rPr>
        <w:t> </w:t>
      </w:r>
      <w:r>
        <w:rPr>
          <w:color w:val="121212"/>
        </w:rPr>
        <w:t>spiral copper tube put</w:t>
      </w:r>
      <w:r>
        <w:rPr>
          <w:color w:val="121212"/>
          <w:spacing w:val="-6"/>
        </w:rPr>
        <w:t> </w:t>
      </w:r>
      <w:r>
        <w:rPr>
          <w:color w:val="121212"/>
        </w:rPr>
        <w:t>onto the storage tank was used as the cooking section. His experiment was carried out under winter conditions in</w:t>
      </w:r>
      <w:r>
        <w:rPr>
          <w:color w:val="121212"/>
          <w:spacing w:val="-4"/>
        </w:rPr>
        <w:t> </w:t>
      </w:r>
      <w:r>
        <w:rPr>
          <w:color w:val="121212"/>
        </w:rPr>
        <w:t>South Africa and each</w:t>
      </w:r>
      <w:r>
        <w:rPr>
          <w:color w:val="121212"/>
          <w:spacing w:val="-4"/>
        </w:rPr>
        <w:t> </w:t>
      </w:r>
      <w:r>
        <w:rPr>
          <w:color w:val="121212"/>
        </w:rPr>
        <w:t>cooking</w:t>
      </w:r>
      <w:r>
        <w:rPr>
          <w:color w:val="121212"/>
          <w:spacing w:val="-4"/>
        </w:rPr>
        <w:t> </w:t>
      </w:r>
      <w:r>
        <w:rPr>
          <w:color w:val="121212"/>
        </w:rPr>
        <w:t>test was done according</w:t>
      </w:r>
      <w:r>
        <w:rPr>
          <w:color w:val="121212"/>
          <w:spacing w:val="-4"/>
        </w:rPr>
        <w:t> </w:t>
      </w:r>
      <w:r>
        <w:rPr>
          <w:color w:val="121212"/>
        </w:rPr>
        <w:t>to international standard procedure for testing solar cooker performance. His result shows that a utilization efficiency of 47 % was obtained,</w:t>
      </w:r>
      <w:r>
        <w:rPr>
          <w:color w:val="121212"/>
          <w:spacing w:val="40"/>
        </w:rPr>
        <w:t> </w:t>
      </w:r>
      <w:r>
        <w:rPr>
          <w:color w:val="121212"/>
        </w:rPr>
        <w:t>the energy efficiency was 0.05 %, while the average characteristic boiling time was around 13.32 min/kg. He concluded that solar cooker can</w:t>
      </w:r>
      <w:r>
        <w:rPr>
          <w:color w:val="121212"/>
          <w:spacing w:val="-5"/>
        </w:rPr>
        <w:t> </w:t>
      </w:r>
      <w:r>
        <w:rPr>
          <w:color w:val="121212"/>
        </w:rPr>
        <w:t>be used indoors, thus eliminating the need for its user to stay in the sun and that the cooking section</w:t>
      </w:r>
      <w:r>
        <w:rPr>
          <w:color w:val="121212"/>
          <w:spacing w:val="67"/>
        </w:rPr>
        <w:t> </w:t>
      </w:r>
      <w:r>
        <w:rPr>
          <w:color w:val="121212"/>
        </w:rPr>
        <w:t>of</w:t>
      </w:r>
      <w:r>
        <w:rPr>
          <w:color w:val="121212"/>
          <w:spacing w:val="73"/>
        </w:rPr>
        <w:t> </w:t>
      </w:r>
      <w:r>
        <w:rPr>
          <w:color w:val="121212"/>
        </w:rPr>
        <w:t>the</w:t>
      </w:r>
      <w:r>
        <w:rPr>
          <w:color w:val="121212"/>
          <w:spacing w:val="53"/>
          <w:w w:val="150"/>
        </w:rPr>
        <w:t> </w:t>
      </w:r>
      <w:r>
        <w:rPr>
          <w:color w:val="121212"/>
        </w:rPr>
        <w:t>system</w:t>
      </w:r>
      <w:r>
        <w:rPr>
          <w:color w:val="121212"/>
          <w:spacing w:val="63"/>
        </w:rPr>
        <w:t> </w:t>
      </w:r>
      <w:r>
        <w:rPr>
          <w:color w:val="121212"/>
        </w:rPr>
        <w:t>can</w:t>
      </w:r>
      <w:r>
        <w:rPr>
          <w:color w:val="121212"/>
          <w:spacing w:val="70"/>
        </w:rPr>
        <w:t> </w:t>
      </w:r>
      <w:r>
        <w:rPr>
          <w:color w:val="121212"/>
        </w:rPr>
        <w:t>be</w:t>
      </w:r>
      <w:r>
        <w:rPr>
          <w:color w:val="121212"/>
          <w:spacing w:val="64"/>
          <w:w w:val="150"/>
        </w:rPr>
        <w:t> </w:t>
      </w:r>
      <w:r>
        <w:rPr>
          <w:color w:val="121212"/>
        </w:rPr>
        <w:t>modified</w:t>
      </w:r>
      <w:r>
        <w:rPr>
          <w:color w:val="121212"/>
          <w:spacing w:val="51"/>
          <w:w w:val="150"/>
        </w:rPr>
        <w:t> </w:t>
      </w:r>
      <w:r>
        <w:rPr>
          <w:color w:val="121212"/>
        </w:rPr>
        <w:t>to</w:t>
      </w:r>
      <w:r>
        <w:rPr>
          <w:color w:val="121212"/>
          <w:spacing w:val="51"/>
          <w:w w:val="150"/>
        </w:rPr>
        <w:t> </w:t>
      </w:r>
      <w:r>
        <w:rPr>
          <w:color w:val="121212"/>
        </w:rPr>
        <w:t>be</w:t>
      </w:r>
      <w:r>
        <w:rPr>
          <w:color w:val="121212"/>
          <w:spacing w:val="53"/>
          <w:w w:val="150"/>
        </w:rPr>
        <w:t> </w:t>
      </w:r>
      <w:r>
        <w:rPr>
          <w:color w:val="121212"/>
        </w:rPr>
        <w:t>used</w:t>
      </w:r>
      <w:r>
        <w:rPr>
          <w:color w:val="121212"/>
          <w:spacing w:val="51"/>
          <w:w w:val="150"/>
        </w:rPr>
        <w:t> </w:t>
      </w:r>
      <w:r>
        <w:rPr>
          <w:color w:val="121212"/>
        </w:rPr>
        <w:t>for</w:t>
      </w:r>
      <w:r>
        <w:rPr>
          <w:color w:val="121212"/>
          <w:spacing w:val="55"/>
          <w:w w:val="150"/>
        </w:rPr>
        <w:t> </w:t>
      </w:r>
      <w:r>
        <w:rPr>
          <w:color w:val="121212"/>
        </w:rPr>
        <w:t>other</w:t>
      </w:r>
      <w:r>
        <w:rPr>
          <w:color w:val="121212"/>
          <w:spacing w:val="67"/>
          <w:w w:val="150"/>
        </w:rPr>
        <w:t> </w:t>
      </w:r>
      <w:r>
        <w:rPr>
          <w:color w:val="121212"/>
        </w:rPr>
        <w:t>high</w:t>
      </w:r>
      <w:r>
        <w:rPr>
          <w:color w:val="121212"/>
          <w:spacing w:val="52"/>
          <w:w w:val="150"/>
        </w:rPr>
        <w:t> </w:t>
      </w:r>
      <w:r>
        <w:rPr>
          <w:color w:val="121212"/>
        </w:rPr>
        <w:t>temperature-</w:t>
      </w:r>
      <w:r>
        <w:rPr>
          <w:color w:val="121212"/>
          <w:spacing w:val="-2"/>
        </w:rPr>
        <w:t>based</w:t>
      </w:r>
    </w:p>
    <w:p>
      <w:pPr>
        <w:pStyle w:val="BodyText"/>
        <w:spacing w:after="0" w:line="480" w:lineRule="auto"/>
        <w:jc w:val="both"/>
        <w:sectPr>
          <w:pgSz w:w="11810" w:h="14840"/>
          <w:pgMar w:top="1340" w:bottom="280" w:left="1133" w:right="992"/>
        </w:sectPr>
      </w:pPr>
    </w:p>
    <w:p>
      <w:pPr>
        <w:pStyle w:val="BodyText"/>
        <w:spacing w:line="480" w:lineRule="auto" w:before="69"/>
        <w:ind w:left="308" w:right="444"/>
        <w:jc w:val="both"/>
      </w:pPr>
      <w:r>
        <w:rPr>
          <w:color w:val="121212"/>
        </w:rPr>
        <w:t>development activities in African communities, such as, among other things, industrial </w:t>
      </w:r>
      <w:r>
        <w:rPr>
          <w:color w:val="121212"/>
          <w:spacing w:val="-2"/>
        </w:rPr>
        <w:t>baking.</w:t>
      </w:r>
    </w:p>
    <w:p>
      <w:pPr>
        <w:pStyle w:val="BodyText"/>
        <w:spacing w:line="480" w:lineRule="auto" w:before="1"/>
        <w:ind w:left="308" w:right="426"/>
        <w:jc w:val="both"/>
      </w:pPr>
      <w:r>
        <w:rPr>
          <w:color w:val="121212"/>
        </w:rPr>
        <w:t>Tiris et al. (1994) revealed that there were two methods to avoid spoilage and wastage of food stuffs especially</w:t>
      </w:r>
      <w:r>
        <w:rPr>
          <w:color w:val="121212"/>
          <w:spacing w:val="-12"/>
        </w:rPr>
        <w:t> </w:t>
      </w:r>
      <w:r>
        <w:rPr>
          <w:color w:val="121212"/>
        </w:rPr>
        <w:t>tomatoes. They</w:t>
      </w:r>
      <w:r>
        <w:rPr>
          <w:color w:val="121212"/>
          <w:spacing w:val="-12"/>
        </w:rPr>
        <w:t> </w:t>
      </w:r>
      <w:r>
        <w:rPr>
          <w:color w:val="121212"/>
        </w:rPr>
        <w:t>stated the first</w:t>
      </w:r>
      <w:r>
        <w:rPr>
          <w:color w:val="121212"/>
          <w:spacing w:val="-7"/>
        </w:rPr>
        <w:t> </w:t>
      </w:r>
      <w:r>
        <w:rPr>
          <w:color w:val="121212"/>
        </w:rPr>
        <w:t>has been</w:t>
      </w:r>
      <w:r>
        <w:rPr>
          <w:color w:val="121212"/>
          <w:spacing w:val="-12"/>
        </w:rPr>
        <w:t> </w:t>
      </w:r>
      <w:r>
        <w:rPr>
          <w:color w:val="121212"/>
        </w:rPr>
        <w:t>the cold storage method where the food stuffs will be stored in</w:t>
      </w:r>
      <w:r>
        <w:rPr>
          <w:color w:val="121212"/>
          <w:spacing w:val="-9"/>
        </w:rPr>
        <w:t> </w:t>
      </w:r>
      <w:r>
        <w:rPr>
          <w:color w:val="121212"/>
        </w:rPr>
        <w:t>a highly</w:t>
      </w:r>
      <w:r>
        <w:rPr>
          <w:color w:val="121212"/>
          <w:spacing w:val="-9"/>
        </w:rPr>
        <w:t> </w:t>
      </w:r>
      <w:r>
        <w:rPr>
          <w:color w:val="121212"/>
        </w:rPr>
        <w:t>refrigerated room</w:t>
      </w:r>
      <w:r>
        <w:rPr>
          <w:color w:val="121212"/>
          <w:spacing w:val="-15"/>
        </w:rPr>
        <w:t> </w:t>
      </w:r>
      <w:r>
        <w:rPr>
          <w:color w:val="121212"/>
        </w:rPr>
        <w:t>thereby</w:t>
      </w:r>
      <w:r>
        <w:rPr>
          <w:color w:val="121212"/>
          <w:spacing w:val="-9"/>
        </w:rPr>
        <w:t> </w:t>
      </w:r>
      <w:r>
        <w:rPr>
          <w:color w:val="121212"/>
        </w:rPr>
        <w:t>enhancing the small-scale farmers to meet the sudden</w:t>
      </w:r>
      <w:r>
        <w:rPr>
          <w:color w:val="121212"/>
          <w:spacing w:val="-4"/>
        </w:rPr>
        <w:t> </w:t>
      </w:r>
      <w:r>
        <w:rPr>
          <w:color w:val="121212"/>
        </w:rPr>
        <w:t>and high</w:t>
      </w:r>
      <w:r>
        <w:rPr>
          <w:color w:val="121212"/>
          <w:spacing w:val="-4"/>
        </w:rPr>
        <w:t> </w:t>
      </w:r>
      <w:r>
        <w:rPr>
          <w:color w:val="121212"/>
        </w:rPr>
        <w:t>demands in</w:t>
      </w:r>
      <w:r>
        <w:rPr>
          <w:color w:val="121212"/>
          <w:spacing w:val="-4"/>
        </w:rPr>
        <w:t> </w:t>
      </w:r>
      <w:r>
        <w:rPr>
          <w:color w:val="121212"/>
        </w:rPr>
        <w:t>the market without any</w:t>
      </w:r>
      <w:r>
        <w:rPr>
          <w:color w:val="121212"/>
          <w:spacing w:val="-4"/>
        </w:rPr>
        <w:t> </w:t>
      </w:r>
      <w:r>
        <w:rPr>
          <w:color w:val="121212"/>
        </w:rPr>
        <w:t>significant wastage whereas,</w:t>
      </w:r>
      <w:r>
        <w:rPr>
          <w:color w:val="121212"/>
          <w:spacing w:val="40"/>
        </w:rPr>
        <w:t> </w:t>
      </w:r>
      <w:r>
        <w:rPr>
          <w:color w:val="121212"/>
        </w:rPr>
        <w:t>this method is an</w:t>
      </w:r>
      <w:r>
        <w:rPr>
          <w:color w:val="121212"/>
          <w:spacing w:val="-10"/>
        </w:rPr>
        <w:t> </w:t>
      </w:r>
      <w:r>
        <w:rPr>
          <w:color w:val="121212"/>
        </w:rPr>
        <w:t>expensive one and small-scale farmers cannot afford it</w:t>
      </w:r>
      <w:r>
        <w:rPr>
          <w:color w:val="121212"/>
          <w:spacing w:val="-5"/>
        </w:rPr>
        <w:t> </w:t>
      </w:r>
      <w:r>
        <w:rPr>
          <w:color w:val="121212"/>
        </w:rPr>
        <w:t>while the second method is the product drying which is the most appropriate solution for reducing spoilage, gaining prolonged shelf-life and enhancing the market value of the products, thereby</w:t>
      </w:r>
      <w:r>
        <w:rPr>
          <w:color w:val="121212"/>
          <w:spacing w:val="-12"/>
        </w:rPr>
        <w:t> </w:t>
      </w:r>
      <w:r>
        <w:rPr>
          <w:color w:val="121212"/>
        </w:rPr>
        <w:t>allowing</w:t>
      </w:r>
      <w:r>
        <w:rPr>
          <w:color w:val="121212"/>
          <w:spacing w:val="-12"/>
        </w:rPr>
        <w:t> </w:t>
      </w:r>
      <w:r>
        <w:rPr>
          <w:color w:val="121212"/>
        </w:rPr>
        <w:t>poor small-scale farmers to achieve profit. In their work, they</w:t>
      </w:r>
      <w:r>
        <w:rPr>
          <w:color w:val="121212"/>
          <w:spacing w:val="-12"/>
        </w:rPr>
        <w:t> </w:t>
      </w:r>
      <w:r>
        <w:rPr>
          <w:color w:val="121212"/>
        </w:rPr>
        <w:t>constructed a parabolic solar reflector which showed a good performance in drying cayenne pepper for a shorter period of</w:t>
      </w:r>
      <w:r>
        <w:rPr>
          <w:color w:val="121212"/>
          <w:spacing w:val="-8"/>
        </w:rPr>
        <w:t> </w:t>
      </w:r>
      <w:r>
        <w:rPr>
          <w:color w:val="121212"/>
        </w:rPr>
        <w:t>time compared to the direct</w:t>
      </w:r>
      <w:r>
        <w:rPr>
          <w:color w:val="121212"/>
          <w:spacing w:val="-7"/>
        </w:rPr>
        <w:t> </w:t>
      </w:r>
      <w:r>
        <w:rPr>
          <w:color w:val="121212"/>
        </w:rPr>
        <w:t>sun</w:t>
      </w:r>
      <w:r>
        <w:rPr>
          <w:color w:val="121212"/>
          <w:spacing w:val="-12"/>
        </w:rPr>
        <w:t> </w:t>
      </w:r>
      <w:r>
        <w:rPr>
          <w:color w:val="121212"/>
        </w:rPr>
        <w:t>drying. They</w:t>
      </w:r>
      <w:r>
        <w:rPr>
          <w:color w:val="121212"/>
          <w:spacing w:val="-12"/>
        </w:rPr>
        <w:t> </w:t>
      </w:r>
      <w:r>
        <w:rPr>
          <w:color w:val="121212"/>
        </w:rPr>
        <w:t>observed that</w:t>
      </w:r>
      <w:r>
        <w:rPr>
          <w:color w:val="121212"/>
          <w:spacing w:val="-7"/>
        </w:rPr>
        <w:t> </w:t>
      </w:r>
      <w:r>
        <w:rPr>
          <w:color w:val="121212"/>
        </w:rPr>
        <w:t>one of the main reasons for the slow drying time might be due to the cracking of the reflective material (aluminum foil) which sample are placed on before placing on the drying equipment. They concluded that further investigation should be conducted to replace aluminum foil with a reflective material that is strong and durable to improve the efficiency of</w:t>
      </w:r>
      <w:r>
        <w:rPr>
          <w:color w:val="121212"/>
          <w:spacing w:val="40"/>
        </w:rPr>
        <w:t> </w:t>
      </w:r>
      <w:r>
        <w:rPr>
          <w:color w:val="121212"/>
        </w:rPr>
        <w:t>the reflector.</w:t>
      </w:r>
      <w:r>
        <w:rPr>
          <w:color w:val="121212"/>
          <w:spacing w:val="40"/>
        </w:rPr>
        <w:t> </w:t>
      </w:r>
      <w:r>
        <w:rPr>
          <w:color w:val="121212"/>
        </w:rPr>
        <w:t>Vishal et Al, 2017, They investigated the</w:t>
      </w:r>
      <w:r>
        <w:rPr>
          <w:color w:val="121212"/>
          <w:spacing w:val="40"/>
        </w:rPr>
        <w:t> </w:t>
      </w:r>
      <w:r>
        <w:rPr>
          <w:color w:val="121212"/>
        </w:rPr>
        <w:t>use of solar energy in both direct sun drying and parabolic solar drying for drying crops, fruits, vegetables etc. They affirmed that solar</w:t>
      </w:r>
      <w:r>
        <w:rPr>
          <w:color w:val="121212"/>
          <w:spacing w:val="40"/>
        </w:rPr>
        <w:t> </w:t>
      </w:r>
      <w:r>
        <w:rPr>
          <w:color w:val="121212"/>
        </w:rPr>
        <w:t>energy drying is one of the techniques which overcome the traditional method of drying. They carried out an experimental investigation using tomato flake to compare the drying rates of both traditional sun drying and parabolic solar drying, their result shows that better conditions at high temperature and low relative humidity</w:t>
      </w:r>
      <w:r>
        <w:rPr>
          <w:color w:val="121212"/>
          <w:spacing w:val="-11"/>
        </w:rPr>
        <w:t> </w:t>
      </w:r>
      <w:r>
        <w:rPr>
          <w:color w:val="121212"/>
        </w:rPr>
        <w:t>were found to be good in</w:t>
      </w:r>
      <w:r>
        <w:rPr>
          <w:color w:val="121212"/>
          <w:spacing w:val="-11"/>
        </w:rPr>
        <w:t> </w:t>
      </w:r>
      <w:r>
        <w:rPr>
          <w:color w:val="121212"/>
        </w:rPr>
        <w:t>parabolic</w:t>
      </w:r>
    </w:p>
    <w:p>
      <w:pPr>
        <w:pStyle w:val="BodyText"/>
        <w:spacing w:after="0" w:line="480" w:lineRule="auto"/>
        <w:jc w:val="both"/>
        <w:sectPr>
          <w:pgSz w:w="11810" w:h="14840"/>
          <w:pgMar w:top="1340" w:bottom="280" w:left="1133" w:right="992"/>
        </w:sectPr>
      </w:pPr>
    </w:p>
    <w:p>
      <w:pPr>
        <w:pStyle w:val="BodyText"/>
        <w:spacing w:line="480" w:lineRule="auto" w:before="69"/>
        <w:ind w:left="308" w:right="464"/>
        <w:jc w:val="both"/>
      </w:pPr>
      <w:r>
        <w:rPr>
          <w:color w:val="121212"/>
        </w:rPr>
        <w:t>solar drying as the hot air from the parabolic dish</w:t>
      </w:r>
      <w:r>
        <w:rPr>
          <w:color w:val="121212"/>
          <w:spacing w:val="-2"/>
        </w:rPr>
        <w:t> </w:t>
      </w:r>
      <w:r>
        <w:rPr>
          <w:color w:val="121212"/>
        </w:rPr>
        <w:t>concentrator reduces moisture content of tomato</w:t>
      </w:r>
      <w:r>
        <w:rPr>
          <w:color w:val="121212"/>
          <w:spacing w:val="40"/>
        </w:rPr>
        <w:t> </w:t>
      </w:r>
      <w:r>
        <w:rPr>
          <w:color w:val="121212"/>
        </w:rPr>
        <w:t>by 21%</w:t>
      </w:r>
      <w:r>
        <w:rPr>
          <w:color w:val="121212"/>
          <w:spacing w:val="-5"/>
        </w:rPr>
        <w:t> </w:t>
      </w:r>
      <w:r>
        <w:rPr>
          <w:color w:val="121212"/>
        </w:rPr>
        <w:t>more than the direct</w:t>
      </w:r>
      <w:r>
        <w:rPr>
          <w:color w:val="121212"/>
          <w:spacing w:val="-3"/>
        </w:rPr>
        <w:t> </w:t>
      </w:r>
      <w:r>
        <w:rPr>
          <w:color w:val="121212"/>
        </w:rPr>
        <w:t>sun drying.</w:t>
      </w:r>
    </w:p>
    <w:p>
      <w:pPr>
        <w:pStyle w:val="BodyText"/>
        <w:spacing w:line="480" w:lineRule="auto" w:before="1"/>
        <w:ind w:left="308" w:right="440"/>
        <w:jc w:val="both"/>
      </w:pPr>
      <w:r>
        <w:rPr>
          <w:color w:val="121212"/>
        </w:rPr>
        <w:t>Azeez</w:t>
      </w:r>
      <w:r>
        <w:rPr>
          <w:color w:val="121212"/>
          <w:spacing w:val="-9"/>
        </w:rPr>
        <w:t> </w:t>
      </w:r>
      <w:r>
        <w:rPr>
          <w:color w:val="121212"/>
        </w:rPr>
        <w:t>et</w:t>
      </w:r>
      <w:r>
        <w:rPr>
          <w:color w:val="121212"/>
          <w:spacing w:val="-4"/>
        </w:rPr>
        <w:t> </w:t>
      </w:r>
      <w:r>
        <w:rPr>
          <w:color w:val="121212"/>
        </w:rPr>
        <w:t>Al, 2010, they</w:t>
      </w:r>
      <w:r>
        <w:rPr>
          <w:color w:val="121212"/>
          <w:spacing w:val="-10"/>
        </w:rPr>
        <w:t> </w:t>
      </w:r>
      <w:r>
        <w:rPr>
          <w:color w:val="121212"/>
        </w:rPr>
        <w:t>conducted an</w:t>
      </w:r>
      <w:r>
        <w:rPr>
          <w:color w:val="121212"/>
          <w:spacing w:val="-10"/>
        </w:rPr>
        <w:t> </w:t>
      </w:r>
      <w:r>
        <w:rPr>
          <w:color w:val="121212"/>
        </w:rPr>
        <w:t>experiment</w:t>
      </w:r>
      <w:r>
        <w:rPr>
          <w:color w:val="121212"/>
          <w:spacing w:val="-4"/>
        </w:rPr>
        <w:t> </w:t>
      </w:r>
      <w:r>
        <w:rPr>
          <w:color w:val="121212"/>
        </w:rPr>
        <w:t>on</w:t>
      </w:r>
      <w:r>
        <w:rPr>
          <w:color w:val="121212"/>
          <w:spacing w:val="-10"/>
        </w:rPr>
        <w:t> </w:t>
      </w:r>
      <w:r>
        <w:rPr>
          <w:color w:val="121212"/>
        </w:rPr>
        <w:t>a parabolic solar cooker and discovered that this cooker can achieve an average power scale of</w:t>
      </w:r>
      <w:r>
        <w:rPr>
          <w:color w:val="121212"/>
          <w:spacing w:val="-6"/>
        </w:rPr>
        <w:t> </w:t>
      </w:r>
      <w:r>
        <w:rPr>
          <w:color w:val="121212"/>
        </w:rPr>
        <w:t>175W and efficiency</w:t>
      </w:r>
      <w:r>
        <w:rPr>
          <w:color w:val="121212"/>
          <w:spacing w:val="-10"/>
        </w:rPr>
        <w:t> </w:t>
      </w:r>
      <w:r>
        <w:rPr>
          <w:color w:val="121212"/>
        </w:rPr>
        <w:t>of 26.6%. They stated that drying under direct sun using solar radiation for food preservation has been practiced since ancient times. Their research further explained that drying involve heat and mass transfer phenomenon</w:t>
      </w:r>
      <w:r>
        <w:rPr>
          <w:color w:val="121212"/>
          <w:spacing w:val="-12"/>
        </w:rPr>
        <w:t> </w:t>
      </w:r>
      <w:r>
        <w:rPr>
          <w:color w:val="121212"/>
        </w:rPr>
        <w:t>in</w:t>
      </w:r>
      <w:r>
        <w:rPr>
          <w:color w:val="121212"/>
          <w:spacing w:val="-12"/>
        </w:rPr>
        <w:t> </w:t>
      </w:r>
      <w:r>
        <w:rPr>
          <w:color w:val="121212"/>
        </w:rPr>
        <w:t>which</w:t>
      </w:r>
      <w:r>
        <w:rPr>
          <w:color w:val="121212"/>
          <w:spacing w:val="-1"/>
        </w:rPr>
        <w:t> </w:t>
      </w:r>
      <w:r>
        <w:rPr>
          <w:color w:val="121212"/>
        </w:rPr>
        <w:t>heat</w:t>
      </w:r>
      <w:r>
        <w:rPr>
          <w:color w:val="121212"/>
          <w:spacing w:val="-7"/>
        </w:rPr>
        <w:t> </w:t>
      </w:r>
      <w:r>
        <w:rPr>
          <w:color w:val="121212"/>
        </w:rPr>
        <w:t>energy</w:t>
      </w:r>
      <w:r>
        <w:rPr>
          <w:color w:val="121212"/>
          <w:spacing w:val="-12"/>
        </w:rPr>
        <w:t> </w:t>
      </w:r>
      <w:r>
        <w:rPr>
          <w:color w:val="121212"/>
        </w:rPr>
        <w:t>supplied to the product</w:t>
      </w:r>
      <w:r>
        <w:rPr>
          <w:color w:val="121212"/>
          <w:spacing w:val="-7"/>
        </w:rPr>
        <w:t> </w:t>
      </w:r>
      <w:r>
        <w:rPr>
          <w:color w:val="121212"/>
        </w:rPr>
        <w:t>surface is utilized in two ways (1) to increase the product surface temperature in the form</w:t>
      </w:r>
      <w:r>
        <w:rPr>
          <w:color w:val="121212"/>
          <w:spacing w:val="-6"/>
        </w:rPr>
        <w:t> </w:t>
      </w:r>
      <w:r>
        <w:rPr>
          <w:color w:val="121212"/>
        </w:rPr>
        <w:t>of sensible heat (2) to vaporize the moisture content present in product through the provision of latent heat of vaporization. They stated that direct sun drying is the most common and oldest traditional method to preserve agricultural products, grains, fruits, vegetables etc. Their result shows that with the increasing population, economic growth and environmental concerns, the</w:t>
      </w:r>
      <w:r>
        <w:rPr>
          <w:color w:val="121212"/>
          <w:spacing w:val="32"/>
        </w:rPr>
        <w:t> </w:t>
      </w:r>
      <w:r>
        <w:rPr>
          <w:color w:val="121212"/>
        </w:rPr>
        <w:t>use</w:t>
      </w:r>
      <w:r>
        <w:rPr>
          <w:color w:val="121212"/>
          <w:spacing w:val="40"/>
        </w:rPr>
        <w:t> </w:t>
      </w:r>
      <w:r>
        <w:rPr>
          <w:color w:val="121212"/>
        </w:rPr>
        <w:t>of solar energy</w:t>
      </w:r>
      <w:r>
        <w:rPr>
          <w:color w:val="121212"/>
          <w:spacing w:val="-2"/>
        </w:rPr>
        <w:t> </w:t>
      </w:r>
      <w:r>
        <w:rPr>
          <w:color w:val="121212"/>
        </w:rPr>
        <w:t>in</w:t>
      </w:r>
      <w:r>
        <w:rPr>
          <w:color w:val="121212"/>
          <w:spacing w:val="-2"/>
        </w:rPr>
        <w:t> </w:t>
      </w:r>
      <w:r>
        <w:rPr>
          <w:color w:val="121212"/>
        </w:rPr>
        <w:t>drying</w:t>
      </w:r>
      <w:r>
        <w:rPr>
          <w:color w:val="121212"/>
          <w:spacing w:val="-2"/>
        </w:rPr>
        <w:t> </w:t>
      </w:r>
      <w:r>
        <w:rPr>
          <w:color w:val="121212"/>
        </w:rPr>
        <w:t>is becoming</w:t>
      </w:r>
      <w:r>
        <w:rPr>
          <w:color w:val="121212"/>
          <w:spacing w:val="-2"/>
        </w:rPr>
        <w:t> </w:t>
      </w:r>
      <w:r>
        <w:rPr>
          <w:color w:val="121212"/>
        </w:rPr>
        <w:t>a good alternative for sustainable development which will</w:t>
      </w:r>
      <w:r>
        <w:rPr>
          <w:color w:val="121212"/>
          <w:spacing w:val="-7"/>
        </w:rPr>
        <w:t> </w:t>
      </w:r>
      <w:r>
        <w:rPr>
          <w:color w:val="121212"/>
        </w:rPr>
        <w:t>greatly decrease</w:t>
      </w:r>
      <w:r>
        <w:rPr>
          <w:color w:val="121212"/>
          <w:spacing w:val="-12"/>
        </w:rPr>
        <w:t> </w:t>
      </w:r>
      <w:r>
        <w:rPr>
          <w:color w:val="121212"/>
        </w:rPr>
        <w:t>mortality,</w:t>
      </w:r>
      <w:r>
        <w:rPr>
          <w:color w:val="121212"/>
          <w:spacing w:val="40"/>
        </w:rPr>
        <w:t> </w:t>
      </w:r>
      <w:r>
        <w:rPr>
          <w:color w:val="121212"/>
        </w:rPr>
        <w:t>deforestation and soil erosion.</w:t>
      </w:r>
    </w:p>
    <w:p>
      <w:pPr>
        <w:pStyle w:val="BodyText"/>
        <w:spacing w:line="480" w:lineRule="auto" w:before="6"/>
        <w:ind w:left="308" w:right="440"/>
        <w:jc w:val="both"/>
      </w:pPr>
      <w:r>
        <w:rPr>
          <w:color w:val="121212"/>
        </w:rPr>
        <w:t>Olajide</w:t>
      </w:r>
      <w:r>
        <w:rPr>
          <w:color w:val="121212"/>
          <w:spacing w:val="-3"/>
        </w:rPr>
        <w:t> </w:t>
      </w:r>
      <w:r>
        <w:rPr>
          <w:color w:val="121212"/>
        </w:rPr>
        <w:t>et al. (2003) they</w:t>
      </w:r>
      <w:r>
        <w:rPr>
          <w:color w:val="121212"/>
          <w:spacing w:val="-5"/>
        </w:rPr>
        <w:t> </w:t>
      </w:r>
      <w:r>
        <w:rPr>
          <w:color w:val="121212"/>
        </w:rPr>
        <w:t>estimated food loses due to spoilage and mishandling</w:t>
      </w:r>
      <w:r>
        <w:rPr>
          <w:color w:val="121212"/>
          <w:spacing w:val="-5"/>
        </w:rPr>
        <w:t> </w:t>
      </w:r>
      <w:r>
        <w:rPr>
          <w:color w:val="121212"/>
        </w:rPr>
        <w:t>in the lesser and underdeveloped countries to fall between</w:t>
      </w:r>
      <w:r>
        <w:rPr>
          <w:color w:val="121212"/>
          <w:spacing w:val="-2"/>
        </w:rPr>
        <w:t> </w:t>
      </w:r>
      <w:r>
        <w:rPr>
          <w:color w:val="121212"/>
        </w:rPr>
        <w:t>25% and 40%. They</w:t>
      </w:r>
      <w:r>
        <w:rPr>
          <w:color w:val="121212"/>
          <w:spacing w:val="-2"/>
        </w:rPr>
        <w:t> </w:t>
      </w:r>
      <w:r>
        <w:rPr>
          <w:color w:val="121212"/>
        </w:rPr>
        <w:t>observed that increasing the temperature or velocity of the drying air, the drying time decreased, while the relative humidity decreased. On the other hand, increasing the drying air temperature decreased the equilibrium moisture content and the total drying</w:t>
      </w:r>
      <w:r>
        <w:rPr>
          <w:color w:val="121212"/>
          <w:spacing w:val="-3"/>
        </w:rPr>
        <w:t> </w:t>
      </w:r>
      <w:r>
        <w:rPr>
          <w:color w:val="121212"/>
        </w:rPr>
        <w:t>time. They</w:t>
      </w:r>
      <w:r>
        <w:rPr>
          <w:color w:val="121212"/>
          <w:spacing w:val="-3"/>
        </w:rPr>
        <w:t> </w:t>
      </w:r>
      <w:r>
        <w:rPr>
          <w:color w:val="121212"/>
        </w:rPr>
        <w:t>reported that it was difficult to control the quality specifications of final products. Drying processes carried out in a closed system,</w:t>
      </w:r>
      <w:r>
        <w:rPr>
          <w:color w:val="121212"/>
          <w:spacing w:val="-1"/>
        </w:rPr>
        <w:t> </w:t>
      </w:r>
      <w:r>
        <w:rPr>
          <w:color w:val="121212"/>
        </w:rPr>
        <w:t>where drying</w:t>
      </w:r>
      <w:r>
        <w:rPr>
          <w:color w:val="121212"/>
          <w:spacing w:val="-13"/>
        </w:rPr>
        <w:t> </w:t>
      </w:r>
      <w:r>
        <w:rPr>
          <w:color w:val="121212"/>
        </w:rPr>
        <w:t>parameters were better controlled</w:t>
      </w:r>
      <w:r>
        <w:rPr>
          <w:color w:val="121212"/>
          <w:spacing w:val="-1"/>
        </w:rPr>
        <w:t> </w:t>
      </w:r>
      <w:r>
        <w:rPr>
          <w:color w:val="121212"/>
        </w:rPr>
        <w:t>than natural drying;</w:t>
      </w:r>
      <w:r>
        <w:rPr>
          <w:color w:val="121212"/>
          <w:spacing w:val="-8"/>
        </w:rPr>
        <w:t> </w:t>
      </w:r>
      <w:r>
        <w:rPr>
          <w:color w:val="121212"/>
        </w:rPr>
        <w:t>enable to obtain more hygienic</w:t>
      </w:r>
      <w:r>
        <w:rPr>
          <w:color w:val="121212"/>
          <w:spacing w:val="40"/>
        </w:rPr>
        <w:t> </w:t>
      </w:r>
      <w:r>
        <w:rPr>
          <w:color w:val="121212"/>
        </w:rPr>
        <w:t>and acceptable products.</w:t>
      </w:r>
    </w:p>
    <w:p>
      <w:pPr>
        <w:pStyle w:val="BodyText"/>
        <w:spacing w:after="0" w:line="480" w:lineRule="auto"/>
        <w:jc w:val="both"/>
        <w:sectPr>
          <w:pgSz w:w="11810" w:h="14840"/>
          <w:pgMar w:top="1340" w:bottom="280" w:left="1133" w:right="992"/>
        </w:sectPr>
      </w:pPr>
    </w:p>
    <w:p>
      <w:pPr>
        <w:pStyle w:val="Heading2"/>
        <w:numPr>
          <w:ilvl w:val="1"/>
          <w:numId w:val="8"/>
        </w:numPr>
        <w:tabs>
          <w:tab w:pos="1028" w:val="left" w:leader="none"/>
        </w:tabs>
        <w:spacing w:line="240" w:lineRule="auto" w:before="69" w:after="0"/>
        <w:ind w:left="1028" w:right="0" w:hanging="720"/>
        <w:jc w:val="both"/>
        <w:rPr>
          <w:color w:val="121212"/>
        </w:rPr>
      </w:pPr>
      <w:bookmarkStart w:name="_TOC_250019" w:id="13"/>
      <w:r>
        <w:rPr>
          <w:color w:val="121212"/>
        </w:rPr>
        <w:t>CLASSIFICATION</w:t>
      </w:r>
      <w:r>
        <w:rPr>
          <w:color w:val="121212"/>
          <w:spacing w:val="16"/>
        </w:rPr>
        <w:t> </w:t>
      </w:r>
      <w:r>
        <w:rPr>
          <w:color w:val="121212"/>
        </w:rPr>
        <w:t>OF</w:t>
      </w:r>
      <w:r>
        <w:rPr>
          <w:color w:val="121212"/>
          <w:spacing w:val="-15"/>
        </w:rPr>
        <w:t> </w:t>
      </w:r>
      <w:r>
        <w:rPr>
          <w:color w:val="121212"/>
        </w:rPr>
        <w:t>SOLAR</w:t>
      </w:r>
      <w:r>
        <w:rPr>
          <w:color w:val="121212"/>
          <w:spacing w:val="-13"/>
        </w:rPr>
        <w:t> </w:t>
      </w:r>
      <w:bookmarkEnd w:id="13"/>
      <w:r>
        <w:rPr>
          <w:color w:val="121212"/>
          <w:spacing w:val="-2"/>
        </w:rPr>
        <w:t>DRYERS</w:t>
      </w:r>
    </w:p>
    <w:p>
      <w:pPr>
        <w:pStyle w:val="BodyText"/>
        <w:rPr>
          <w:b/>
        </w:rPr>
      </w:pPr>
    </w:p>
    <w:p>
      <w:pPr>
        <w:pStyle w:val="BodyText"/>
        <w:spacing w:line="480" w:lineRule="auto" w:before="1"/>
        <w:ind w:left="368" w:right="427"/>
        <w:jc w:val="both"/>
      </w:pPr>
      <w:r>
        <w:rPr>
          <w:color w:val="121212"/>
        </w:rPr>
        <w:t>During the last decades, various types of solar dryers have been developed to reduce post- harvest losses and to improve product quality. However, only few types are used on scales beyond demonstration projects or have been commercialized (Müller et al., 2012). Solar dryers are devices that use solar energy</w:t>
      </w:r>
      <w:r>
        <w:rPr>
          <w:color w:val="121212"/>
          <w:spacing w:val="-3"/>
        </w:rPr>
        <w:t> </w:t>
      </w:r>
      <w:r>
        <w:rPr>
          <w:color w:val="121212"/>
        </w:rPr>
        <w:t>to dry</w:t>
      </w:r>
      <w:r>
        <w:rPr>
          <w:color w:val="121212"/>
          <w:spacing w:val="-3"/>
        </w:rPr>
        <w:t> </w:t>
      </w:r>
      <w:r>
        <w:rPr>
          <w:color w:val="121212"/>
        </w:rPr>
        <w:t>substances, especially</w:t>
      </w:r>
      <w:r>
        <w:rPr>
          <w:color w:val="121212"/>
          <w:spacing w:val="-3"/>
        </w:rPr>
        <w:t> </w:t>
      </w:r>
      <w:r>
        <w:rPr>
          <w:color w:val="121212"/>
        </w:rPr>
        <w:t>food. Solar dryers use the heat from</w:t>
      </w:r>
      <w:r>
        <w:rPr>
          <w:color w:val="121212"/>
          <w:spacing w:val="-8"/>
        </w:rPr>
        <w:t> </w:t>
      </w:r>
      <w:r>
        <w:rPr>
          <w:color w:val="121212"/>
        </w:rPr>
        <w:t>sun</w:t>
      </w:r>
      <w:r>
        <w:rPr>
          <w:color w:val="121212"/>
          <w:spacing w:val="-2"/>
        </w:rPr>
        <w:t> </w:t>
      </w:r>
      <w:r>
        <w:rPr>
          <w:color w:val="121212"/>
        </w:rPr>
        <w:t>to</w:t>
      </w:r>
      <w:r>
        <w:rPr>
          <w:color w:val="121212"/>
          <w:spacing w:val="-1"/>
        </w:rPr>
        <w:t> </w:t>
      </w:r>
      <w:r>
        <w:rPr>
          <w:color w:val="121212"/>
        </w:rPr>
        <w:t>remove the moisture content</w:t>
      </w:r>
      <w:r>
        <w:rPr>
          <w:color w:val="121212"/>
          <w:spacing w:val="-8"/>
        </w:rPr>
        <w:t> </w:t>
      </w:r>
      <w:r>
        <w:rPr>
          <w:color w:val="121212"/>
        </w:rPr>
        <w:t>of food substances. There are two general types of solar dryers: Direct and Indirect solar dryer. Solar dryers for agricultural products can be classified based on their size, design of the system, and mode of solar energy utilization. Herein,</w:t>
      </w:r>
      <w:r>
        <w:rPr>
          <w:color w:val="121212"/>
          <w:spacing w:val="-2"/>
        </w:rPr>
        <w:t> </w:t>
      </w:r>
      <w:r>
        <w:rPr>
          <w:color w:val="121212"/>
        </w:rPr>
        <w:t>the</w:t>
      </w:r>
      <w:r>
        <w:rPr>
          <w:color w:val="121212"/>
          <w:spacing w:val="-1"/>
        </w:rPr>
        <w:t> </w:t>
      </w:r>
      <w:r>
        <w:rPr>
          <w:color w:val="121212"/>
        </w:rPr>
        <w:t>passive,</w:t>
      </w:r>
      <w:r>
        <w:rPr>
          <w:color w:val="121212"/>
          <w:spacing w:val="-2"/>
        </w:rPr>
        <w:t> </w:t>
      </w:r>
      <w:r>
        <w:rPr>
          <w:color w:val="121212"/>
        </w:rPr>
        <w:t>active,</w:t>
      </w:r>
      <w:r>
        <w:rPr>
          <w:color w:val="121212"/>
          <w:spacing w:val="-2"/>
        </w:rPr>
        <w:t> </w:t>
      </w:r>
      <w:r>
        <w:rPr>
          <w:color w:val="121212"/>
        </w:rPr>
        <w:t>and hybrid</w:t>
      </w:r>
      <w:r>
        <w:rPr>
          <w:color w:val="121212"/>
          <w:spacing w:val="-2"/>
        </w:rPr>
        <w:t> </w:t>
      </w:r>
      <w:r>
        <w:rPr>
          <w:color w:val="121212"/>
        </w:rPr>
        <w:t>solar dryers focusing</w:t>
      </w:r>
      <w:r>
        <w:rPr>
          <w:color w:val="121212"/>
          <w:spacing w:val="-14"/>
        </w:rPr>
        <w:t> </w:t>
      </w:r>
      <w:r>
        <w:rPr>
          <w:color w:val="121212"/>
        </w:rPr>
        <w:t>on</w:t>
      </w:r>
      <w:r>
        <w:rPr>
          <w:color w:val="121212"/>
          <w:spacing w:val="-3"/>
        </w:rPr>
        <w:t> </w:t>
      </w:r>
      <w:r>
        <w:rPr>
          <w:color w:val="121212"/>
        </w:rPr>
        <w:t>the method</w:t>
      </w:r>
      <w:r>
        <w:rPr>
          <w:color w:val="121212"/>
          <w:spacing w:val="-2"/>
        </w:rPr>
        <w:t> </w:t>
      </w:r>
      <w:r>
        <w:rPr>
          <w:color w:val="121212"/>
        </w:rPr>
        <w:t>of</w:t>
      </w:r>
      <w:r>
        <w:rPr>
          <w:color w:val="121212"/>
          <w:spacing w:val="-10"/>
        </w:rPr>
        <w:t> </w:t>
      </w:r>
      <w:r>
        <w:rPr>
          <w:color w:val="121212"/>
        </w:rPr>
        <w:t>air movement (natural or forced</w:t>
      </w:r>
      <w:r>
        <w:rPr>
          <w:color w:val="121212"/>
          <w:spacing w:val="-4"/>
        </w:rPr>
        <w:t> </w:t>
      </w:r>
      <w:r>
        <w:rPr>
          <w:color w:val="121212"/>
        </w:rPr>
        <w:t>convection) and mode of</w:t>
      </w:r>
      <w:r>
        <w:rPr>
          <w:color w:val="121212"/>
          <w:spacing w:val="-1"/>
        </w:rPr>
        <w:t> </w:t>
      </w:r>
      <w:r>
        <w:rPr>
          <w:color w:val="121212"/>
        </w:rPr>
        <w:t>heat transfer (direct or</w:t>
      </w:r>
      <w:r>
        <w:rPr>
          <w:color w:val="121212"/>
          <w:spacing w:val="-1"/>
        </w:rPr>
        <w:t> </w:t>
      </w:r>
      <w:r>
        <w:rPr>
          <w:color w:val="121212"/>
        </w:rPr>
        <w:t>in- direct)</w:t>
      </w:r>
      <w:r>
        <w:rPr>
          <w:color w:val="121212"/>
          <w:spacing w:val="-1"/>
        </w:rPr>
        <w:t> </w:t>
      </w:r>
      <w:r>
        <w:rPr>
          <w:color w:val="121212"/>
        </w:rPr>
        <w:t>are </w:t>
      </w:r>
      <w:r>
        <w:rPr>
          <w:color w:val="121212"/>
          <w:spacing w:val="-2"/>
        </w:rPr>
        <w:t>presented.</w:t>
      </w:r>
    </w:p>
    <w:p>
      <w:pPr>
        <w:pStyle w:val="Heading3"/>
        <w:numPr>
          <w:ilvl w:val="2"/>
          <w:numId w:val="8"/>
        </w:numPr>
        <w:tabs>
          <w:tab w:pos="1028" w:val="left" w:leader="none"/>
        </w:tabs>
        <w:spacing w:line="240" w:lineRule="auto" w:before="245" w:after="0"/>
        <w:ind w:left="1028" w:right="0" w:hanging="660"/>
        <w:jc w:val="both"/>
      </w:pPr>
      <w:bookmarkStart w:name="_TOC_250018" w:id="14"/>
      <w:r>
        <w:rPr>
          <w:color w:val="121212"/>
        </w:rPr>
        <w:t>Passive</w:t>
      </w:r>
      <w:r>
        <w:rPr>
          <w:color w:val="121212"/>
          <w:spacing w:val="-5"/>
        </w:rPr>
        <w:t> </w:t>
      </w:r>
      <w:r>
        <w:rPr>
          <w:color w:val="121212"/>
        </w:rPr>
        <w:t>or</w:t>
      </w:r>
      <w:r>
        <w:rPr>
          <w:color w:val="121212"/>
          <w:spacing w:val="-3"/>
        </w:rPr>
        <w:t> </w:t>
      </w:r>
      <w:r>
        <w:rPr>
          <w:color w:val="121212"/>
        </w:rPr>
        <w:t>Direct</w:t>
      </w:r>
      <w:r>
        <w:rPr>
          <w:color w:val="121212"/>
          <w:spacing w:val="-1"/>
        </w:rPr>
        <w:t> </w:t>
      </w:r>
      <w:r>
        <w:rPr>
          <w:color w:val="121212"/>
        </w:rPr>
        <w:t>Solar</w:t>
      </w:r>
      <w:r>
        <w:rPr>
          <w:color w:val="121212"/>
          <w:spacing w:val="7"/>
        </w:rPr>
        <w:t> </w:t>
      </w:r>
      <w:bookmarkEnd w:id="14"/>
      <w:r>
        <w:rPr>
          <w:color w:val="121212"/>
          <w:spacing w:val="-2"/>
        </w:rPr>
        <w:t>Dryers</w:t>
      </w:r>
    </w:p>
    <w:p>
      <w:pPr>
        <w:pStyle w:val="BodyText"/>
        <w:rPr>
          <w:b/>
        </w:rPr>
      </w:pPr>
    </w:p>
    <w:p>
      <w:pPr>
        <w:pStyle w:val="BodyText"/>
        <w:spacing w:line="480" w:lineRule="auto"/>
        <w:ind w:left="368" w:right="444"/>
        <w:jc w:val="both"/>
      </w:pPr>
      <w:r>
        <w:rPr>
          <w:color w:val="121212"/>
        </w:rPr>
        <w:t>The direct passive solar dryers (natural convection) such as cabinet and greenhouse dryers have a simple and cheap construction. A drying chamber</w:t>
      </w:r>
      <w:r>
        <w:rPr>
          <w:color w:val="121212"/>
          <w:spacing w:val="40"/>
        </w:rPr>
        <w:t> </w:t>
      </w:r>
      <w:r>
        <w:rPr>
          <w:color w:val="121212"/>
        </w:rPr>
        <w:t>usually consists of an insulated box with inlet and outlet holes and a transparent glass/polyethylene/polycarbonate sheet (Kumar et al.,2016). The solar-heated air is circulated through the agricultural materials either by</w:t>
      </w:r>
      <w:r>
        <w:rPr>
          <w:color w:val="121212"/>
          <w:spacing w:val="-13"/>
        </w:rPr>
        <w:t> </w:t>
      </w:r>
      <w:r>
        <w:rPr>
          <w:color w:val="121212"/>
        </w:rPr>
        <w:t>buoyancy</w:t>
      </w:r>
      <w:r>
        <w:rPr>
          <w:color w:val="121212"/>
          <w:spacing w:val="-3"/>
        </w:rPr>
        <w:t> </w:t>
      </w:r>
      <w:r>
        <w:rPr>
          <w:color w:val="121212"/>
        </w:rPr>
        <w:t>forces or as a</w:t>
      </w:r>
      <w:r>
        <w:rPr>
          <w:color w:val="121212"/>
          <w:spacing w:val="-1"/>
        </w:rPr>
        <w:t> </w:t>
      </w:r>
      <w:r>
        <w:rPr>
          <w:color w:val="121212"/>
        </w:rPr>
        <w:t>result</w:t>
      </w:r>
      <w:r>
        <w:rPr>
          <w:color w:val="121212"/>
          <w:spacing w:val="-8"/>
        </w:rPr>
        <w:t> </w:t>
      </w:r>
      <w:r>
        <w:rPr>
          <w:color w:val="121212"/>
        </w:rPr>
        <w:t>of</w:t>
      </w:r>
      <w:r>
        <w:rPr>
          <w:color w:val="121212"/>
          <w:spacing w:val="-9"/>
        </w:rPr>
        <w:t> </w:t>
      </w:r>
      <w:r>
        <w:rPr>
          <w:color w:val="121212"/>
        </w:rPr>
        <w:t>air pressure,</w:t>
      </w:r>
      <w:r>
        <w:rPr>
          <w:color w:val="121212"/>
          <w:spacing w:val="-2"/>
        </w:rPr>
        <w:t> </w:t>
      </w:r>
      <w:r>
        <w:rPr>
          <w:color w:val="121212"/>
        </w:rPr>
        <w:t>or a</w:t>
      </w:r>
      <w:r>
        <w:rPr>
          <w:color w:val="121212"/>
          <w:spacing w:val="-1"/>
        </w:rPr>
        <w:t> </w:t>
      </w:r>
      <w:r>
        <w:rPr>
          <w:color w:val="121212"/>
        </w:rPr>
        <w:t>combination</w:t>
      </w:r>
      <w:r>
        <w:rPr>
          <w:color w:val="121212"/>
          <w:spacing w:val="-13"/>
        </w:rPr>
        <w:t> </w:t>
      </w:r>
      <w:r>
        <w:rPr>
          <w:color w:val="121212"/>
        </w:rPr>
        <w:t>of</w:t>
      </w:r>
      <w:r>
        <w:rPr>
          <w:color w:val="121212"/>
          <w:spacing w:val="-9"/>
        </w:rPr>
        <w:t> </w:t>
      </w:r>
      <w:r>
        <w:rPr>
          <w:color w:val="121212"/>
        </w:rPr>
        <w:t>both. The humid air escapes through an outlet on top or is ventilated through the chimney of the dryer. During drying, the solar radiation is partially reflected to the atmosphere while the rest is transmitted into the cabinet and absorbed by the materials. Tomar et al. (2017) suggested that</w:t>
      </w:r>
      <w:r>
        <w:rPr>
          <w:color w:val="121212"/>
          <w:spacing w:val="22"/>
        </w:rPr>
        <w:t> </w:t>
      </w:r>
      <w:r>
        <w:rPr>
          <w:color w:val="121212"/>
        </w:rPr>
        <w:t>an</w:t>
      </w:r>
      <w:r>
        <w:rPr>
          <w:color w:val="121212"/>
          <w:spacing w:val="22"/>
        </w:rPr>
        <w:t> </w:t>
      </w:r>
      <w:r>
        <w:rPr>
          <w:color w:val="121212"/>
        </w:rPr>
        <w:t>adequate</w:t>
      </w:r>
      <w:r>
        <w:rPr>
          <w:color w:val="121212"/>
          <w:spacing w:val="42"/>
        </w:rPr>
        <w:t> </w:t>
      </w:r>
      <w:r>
        <w:rPr>
          <w:color w:val="121212"/>
        </w:rPr>
        <w:t>moisture</w:t>
      </w:r>
      <w:r>
        <w:rPr>
          <w:color w:val="121212"/>
          <w:spacing w:val="32"/>
        </w:rPr>
        <w:t> </w:t>
      </w:r>
      <w:r>
        <w:rPr>
          <w:color w:val="121212"/>
        </w:rPr>
        <w:t>removal</w:t>
      </w:r>
      <w:r>
        <w:rPr>
          <w:color w:val="121212"/>
          <w:spacing w:val="35"/>
        </w:rPr>
        <w:t> </w:t>
      </w:r>
      <w:r>
        <w:rPr>
          <w:color w:val="121212"/>
        </w:rPr>
        <w:t>is</w:t>
      </w:r>
      <w:r>
        <w:rPr>
          <w:color w:val="121212"/>
          <w:spacing w:val="33"/>
        </w:rPr>
        <w:t> </w:t>
      </w:r>
      <w:r>
        <w:rPr>
          <w:color w:val="121212"/>
        </w:rPr>
        <w:t>required</w:t>
      </w:r>
      <w:r>
        <w:rPr>
          <w:color w:val="121212"/>
          <w:spacing w:val="30"/>
        </w:rPr>
        <w:t> </w:t>
      </w:r>
      <w:r>
        <w:rPr>
          <w:color w:val="121212"/>
        </w:rPr>
        <w:t>to</w:t>
      </w:r>
      <w:r>
        <w:rPr>
          <w:color w:val="121212"/>
          <w:spacing w:val="31"/>
        </w:rPr>
        <w:t> </w:t>
      </w:r>
      <w:r>
        <w:rPr>
          <w:color w:val="121212"/>
        </w:rPr>
        <w:t>prevent</w:t>
      </w:r>
      <w:r>
        <w:rPr>
          <w:color w:val="121212"/>
          <w:spacing w:val="24"/>
        </w:rPr>
        <w:t> </w:t>
      </w:r>
      <w:r>
        <w:rPr>
          <w:color w:val="121212"/>
        </w:rPr>
        <w:t>degradation</w:t>
      </w:r>
      <w:r>
        <w:rPr>
          <w:color w:val="121212"/>
          <w:spacing w:val="19"/>
        </w:rPr>
        <w:t> </w:t>
      </w:r>
      <w:r>
        <w:rPr>
          <w:color w:val="121212"/>
        </w:rPr>
        <w:t>of</w:t>
      </w:r>
      <w:r>
        <w:rPr>
          <w:color w:val="121212"/>
          <w:spacing w:val="23"/>
        </w:rPr>
        <w:t> </w:t>
      </w:r>
      <w:r>
        <w:rPr>
          <w:color w:val="121212"/>
        </w:rPr>
        <w:t>the</w:t>
      </w:r>
      <w:r>
        <w:rPr>
          <w:color w:val="121212"/>
          <w:spacing w:val="42"/>
        </w:rPr>
        <w:t> </w:t>
      </w:r>
      <w:r>
        <w:rPr>
          <w:color w:val="121212"/>
        </w:rPr>
        <w:t>materials</w:t>
      </w:r>
      <w:r>
        <w:rPr>
          <w:color w:val="121212"/>
          <w:spacing w:val="34"/>
        </w:rPr>
        <w:t> </w:t>
      </w:r>
      <w:r>
        <w:rPr>
          <w:color w:val="121212"/>
          <w:spacing w:val="-5"/>
        </w:rPr>
        <w:t>by</w:t>
      </w:r>
    </w:p>
    <w:p>
      <w:pPr>
        <w:pStyle w:val="BodyText"/>
        <w:spacing w:after="0" w:line="480" w:lineRule="auto"/>
        <w:jc w:val="both"/>
        <w:sectPr>
          <w:pgSz w:w="11810" w:h="14840"/>
          <w:pgMar w:top="1340" w:bottom="280" w:left="1133" w:right="992"/>
        </w:sectPr>
      </w:pPr>
    </w:p>
    <w:p>
      <w:pPr>
        <w:pStyle w:val="BodyText"/>
        <w:spacing w:line="480" w:lineRule="auto" w:before="69"/>
        <w:ind w:left="368" w:right="438"/>
        <w:jc w:val="both"/>
      </w:pPr>
      <w:r>
        <w:rPr>
          <w:color w:val="121212"/>
        </w:rPr>
        <w:t>condensation in the drying</w:t>
      </w:r>
      <w:r>
        <w:rPr>
          <w:color w:val="121212"/>
          <w:spacing w:val="-1"/>
        </w:rPr>
        <w:t> </w:t>
      </w:r>
      <w:r>
        <w:rPr>
          <w:color w:val="121212"/>
        </w:rPr>
        <w:t>chamber. The cabinet dryer is suitable for small-scale drying</w:t>
      </w:r>
      <w:r>
        <w:rPr>
          <w:color w:val="121212"/>
          <w:spacing w:val="-1"/>
        </w:rPr>
        <w:t> </w:t>
      </w:r>
      <w:r>
        <w:rPr>
          <w:color w:val="121212"/>
        </w:rPr>
        <w:t>of fruits and vegetables, while the greenhouse dryer is used for large-scale drying</w:t>
      </w:r>
      <w:r>
        <w:rPr>
          <w:color w:val="121212"/>
          <w:spacing w:val="-3"/>
        </w:rPr>
        <w:t> </w:t>
      </w:r>
      <w:r>
        <w:rPr>
          <w:color w:val="121212"/>
        </w:rPr>
        <w:t>of multiple agricultural products. The average drying</w:t>
      </w:r>
      <w:r>
        <w:rPr>
          <w:color w:val="121212"/>
          <w:spacing w:val="-2"/>
        </w:rPr>
        <w:t> </w:t>
      </w:r>
      <w:r>
        <w:rPr>
          <w:color w:val="121212"/>
        </w:rPr>
        <w:t>efficiency</w:t>
      </w:r>
      <w:r>
        <w:rPr>
          <w:color w:val="121212"/>
          <w:spacing w:val="-2"/>
        </w:rPr>
        <w:t> </w:t>
      </w:r>
      <w:r>
        <w:rPr>
          <w:color w:val="121212"/>
        </w:rPr>
        <w:t>of the passive dryer ranges from</w:t>
      </w:r>
      <w:r>
        <w:rPr>
          <w:color w:val="121212"/>
          <w:spacing w:val="-8"/>
        </w:rPr>
        <w:t> </w:t>
      </w:r>
      <w:r>
        <w:rPr>
          <w:color w:val="121212"/>
        </w:rPr>
        <w:t>20 to 40%, depending on the type of materials, airflow rate, and location. Although a passive dryer can protect agricultural products from rain and foreign materials, it has some drawbacks. For example, Hii et al. (2006) reports that passive drying causes overheating</w:t>
      </w:r>
      <w:r>
        <w:rPr>
          <w:color w:val="121212"/>
          <w:spacing w:val="40"/>
        </w:rPr>
        <w:t> </w:t>
      </w:r>
      <w:r>
        <w:rPr>
          <w:color w:val="121212"/>
        </w:rPr>
        <w:t>and low product quality.</w:t>
      </w:r>
    </w:p>
    <w:p>
      <w:pPr>
        <w:pStyle w:val="BodyText"/>
        <w:rPr>
          <w:sz w:val="20"/>
        </w:rPr>
      </w:pPr>
    </w:p>
    <w:p>
      <w:pPr>
        <w:pStyle w:val="BodyText"/>
        <w:spacing w:before="219"/>
        <w:rPr>
          <w:sz w:val="20"/>
        </w:rPr>
      </w:pPr>
      <w:r>
        <w:rPr>
          <w:sz w:val="20"/>
        </w:rPr>
        <w:drawing>
          <wp:anchor distT="0" distB="0" distL="0" distR="0" allowOverlap="1" layoutInCell="1" locked="0" behindDoc="1" simplePos="0" relativeHeight="487590912">
            <wp:simplePos x="0" y="0"/>
            <wp:positionH relativeFrom="page">
              <wp:posOffset>784859</wp:posOffset>
            </wp:positionH>
            <wp:positionV relativeFrom="paragraph">
              <wp:posOffset>300575</wp:posOffset>
            </wp:positionV>
            <wp:extent cx="2707154" cy="2600991"/>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5" cstate="print"/>
                    <a:stretch>
                      <a:fillRect/>
                    </a:stretch>
                  </pic:blipFill>
                  <pic:spPr>
                    <a:xfrm>
                      <a:off x="0" y="0"/>
                      <a:ext cx="2707154" cy="2600991"/>
                    </a:xfrm>
                    <a:prstGeom prst="rect">
                      <a:avLst/>
                    </a:prstGeom>
                  </pic:spPr>
                </pic:pic>
              </a:graphicData>
            </a:graphic>
          </wp:anchor>
        </w:drawing>
      </w:r>
      <w:r>
        <w:rPr>
          <w:sz w:val="20"/>
        </w:rPr>
        <w:drawing>
          <wp:anchor distT="0" distB="0" distL="0" distR="0" allowOverlap="1" layoutInCell="1" locked="0" behindDoc="1" simplePos="0" relativeHeight="487591424">
            <wp:simplePos x="0" y="0"/>
            <wp:positionH relativeFrom="page">
              <wp:posOffset>3947159</wp:posOffset>
            </wp:positionH>
            <wp:positionV relativeFrom="paragraph">
              <wp:posOffset>300575</wp:posOffset>
            </wp:positionV>
            <wp:extent cx="2630938" cy="2600610"/>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6" cstate="print"/>
                    <a:stretch>
                      <a:fillRect/>
                    </a:stretch>
                  </pic:blipFill>
                  <pic:spPr>
                    <a:xfrm>
                      <a:off x="0" y="0"/>
                      <a:ext cx="2630938" cy="2600610"/>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spacing w:before="214"/>
      </w:pPr>
    </w:p>
    <w:p>
      <w:pPr>
        <w:pStyle w:val="Heading3"/>
        <w:numPr>
          <w:ilvl w:val="2"/>
          <w:numId w:val="8"/>
        </w:numPr>
        <w:tabs>
          <w:tab w:pos="1028" w:val="left" w:leader="none"/>
        </w:tabs>
        <w:spacing w:line="240" w:lineRule="auto" w:before="0" w:after="0"/>
        <w:ind w:left="1028" w:right="0" w:hanging="720"/>
        <w:jc w:val="left"/>
      </w:pPr>
      <w:bookmarkStart w:name="_TOC_250017" w:id="15"/>
      <w:r>
        <w:rPr>
          <w:color w:val="121212"/>
        </w:rPr>
        <w:t>Active</w:t>
      </w:r>
      <w:r>
        <w:rPr>
          <w:color w:val="121212"/>
          <w:spacing w:val="-6"/>
        </w:rPr>
        <w:t> </w:t>
      </w:r>
      <w:r>
        <w:rPr>
          <w:color w:val="121212"/>
        </w:rPr>
        <w:t>Solar</w:t>
      </w:r>
      <w:r>
        <w:rPr>
          <w:color w:val="121212"/>
          <w:spacing w:val="5"/>
        </w:rPr>
        <w:t> </w:t>
      </w:r>
      <w:bookmarkEnd w:id="15"/>
      <w:r>
        <w:rPr>
          <w:color w:val="121212"/>
          <w:spacing w:val="-2"/>
        </w:rPr>
        <w:t>Dryers</w:t>
      </w:r>
    </w:p>
    <w:p>
      <w:pPr>
        <w:pStyle w:val="BodyText"/>
        <w:rPr>
          <w:b/>
        </w:rPr>
      </w:pPr>
    </w:p>
    <w:p>
      <w:pPr>
        <w:pStyle w:val="BodyText"/>
        <w:spacing w:line="480" w:lineRule="auto"/>
        <w:ind w:left="368" w:right="456"/>
        <w:jc w:val="both"/>
      </w:pPr>
      <w:r>
        <w:rPr>
          <w:color w:val="121212"/>
        </w:rPr>
        <w:t>Active dryers have a ventilation</w:t>
      </w:r>
      <w:r>
        <w:rPr>
          <w:color w:val="121212"/>
          <w:spacing w:val="-5"/>
        </w:rPr>
        <w:t> </w:t>
      </w:r>
      <w:r>
        <w:rPr>
          <w:color w:val="121212"/>
        </w:rPr>
        <w:t>system to circulate heated air inside the drying</w:t>
      </w:r>
      <w:r>
        <w:rPr>
          <w:color w:val="121212"/>
          <w:spacing w:val="-5"/>
        </w:rPr>
        <w:t> </w:t>
      </w:r>
      <w:r>
        <w:rPr>
          <w:color w:val="121212"/>
        </w:rPr>
        <w:t>chamber or from</w:t>
      </w:r>
      <w:r>
        <w:rPr>
          <w:color w:val="121212"/>
          <w:spacing w:val="-10"/>
        </w:rPr>
        <w:t> </w:t>
      </w:r>
      <w:r>
        <w:rPr>
          <w:color w:val="121212"/>
        </w:rPr>
        <w:t>the</w:t>
      </w:r>
      <w:r>
        <w:rPr>
          <w:color w:val="121212"/>
          <w:spacing w:val="1"/>
        </w:rPr>
        <w:t> </w:t>
      </w:r>
      <w:r>
        <w:rPr>
          <w:color w:val="121212"/>
        </w:rPr>
        <w:t>solar</w:t>
      </w:r>
      <w:r>
        <w:rPr>
          <w:color w:val="121212"/>
          <w:spacing w:val="3"/>
        </w:rPr>
        <w:t> </w:t>
      </w:r>
      <w:r>
        <w:rPr>
          <w:color w:val="121212"/>
        </w:rPr>
        <w:t>collector</w:t>
      </w:r>
      <w:r>
        <w:rPr>
          <w:color w:val="121212"/>
          <w:spacing w:val="3"/>
        </w:rPr>
        <w:t> </w:t>
      </w:r>
      <w:r>
        <w:rPr>
          <w:color w:val="121212"/>
        </w:rPr>
        <w:t>to the</w:t>
      </w:r>
      <w:r>
        <w:rPr>
          <w:color w:val="121212"/>
          <w:spacing w:val="1"/>
        </w:rPr>
        <w:t> </w:t>
      </w:r>
      <w:r>
        <w:rPr>
          <w:color w:val="121212"/>
        </w:rPr>
        <w:t>drying chamber. Fans</w:t>
      </w:r>
      <w:r>
        <w:rPr>
          <w:color w:val="121212"/>
          <w:spacing w:val="2"/>
        </w:rPr>
        <w:t> </w:t>
      </w:r>
      <w:r>
        <w:rPr>
          <w:color w:val="121212"/>
        </w:rPr>
        <w:t>or</w:t>
      </w:r>
      <w:r>
        <w:rPr>
          <w:color w:val="121212"/>
          <w:spacing w:val="3"/>
        </w:rPr>
        <w:t> </w:t>
      </w:r>
      <w:r>
        <w:rPr>
          <w:color w:val="121212"/>
        </w:rPr>
        <w:t>blowers</w:t>
      </w:r>
      <w:r>
        <w:rPr>
          <w:color w:val="121212"/>
          <w:spacing w:val="2"/>
        </w:rPr>
        <w:t> </w:t>
      </w:r>
      <w:r>
        <w:rPr>
          <w:color w:val="121212"/>
        </w:rPr>
        <w:t>are</w:t>
      </w:r>
      <w:r>
        <w:rPr>
          <w:color w:val="121212"/>
          <w:spacing w:val="1"/>
        </w:rPr>
        <w:t> </w:t>
      </w:r>
      <w:r>
        <w:rPr>
          <w:color w:val="121212"/>
        </w:rPr>
        <w:t>run by</w:t>
      </w:r>
      <w:r>
        <w:rPr>
          <w:color w:val="121212"/>
          <w:spacing w:val="-12"/>
        </w:rPr>
        <w:t> </w:t>
      </w:r>
      <w:r>
        <w:rPr>
          <w:color w:val="121212"/>
        </w:rPr>
        <w:t>electricity, </w:t>
      </w:r>
      <w:r>
        <w:rPr>
          <w:color w:val="121212"/>
          <w:spacing w:val="-2"/>
        </w:rPr>
        <w:t>which</w:t>
      </w:r>
    </w:p>
    <w:p>
      <w:pPr>
        <w:pStyle w:val="BodyText"/>
        <w:spacing w:after="0" w:line="480" w:lineRule="auto"/>
        <w:jc w:val="both"/>
        <w:sectPr>
          <w:pgSz w:w="11810" w:h="14840"/>
          <w:pgMar w:top="1340" w:bottom="280" w:left="1133" w:right="992"/>
        </w:sectPr>
      </w:pPr>
    </w:p>
    <w:p>
      <w:pPr>
        <w:pStyle w:val="BodyText"/>
        <w:spacing w:line="480" w:lineRule="auto" w:before="69"/>
        <w:ind w:left="368" w:right="441"/>
        <w:jc w:val="both"/>
      </w:pPr>
      <w:r>
        <w:rPr>
          <w:color w:val="121212"/>
        </w:rPr>
        <w:t>can be harnessed from a photovoltaic (PV)</w:t>
      </w:r>
      <w:r>
        <w:rPr>
          <w:color w:val="121212"/>
          <w:spacing w:val="40"/>
        </w:rPr>
        <w:t> </w:t>
      </w:r>
      <w:r>
        <w:rPr>
          <w:color w:val="121212"/>
        </w:rPr>
        <w:t>module or</w:t>
      </w:r>
      <w:r>
        <w:rPr>
          <w:color w:val="121212"/>
          <w:spacing w:val="40"/>
        </w:rPr>
        <w:t> </w:t>
      </w:r>
      <w:r>
        <w:rPr>
          <w:color w:val="121212"/>
        </w:rPr>
        <w:t>grid. In particular, in the passive mode of the greenhouse dryer, a ventilator or chimney</w:t>
      </w:r>
      <w:r>
        <w:rPr>
          <w:color w:val="121212"/>
          <w:spacing w:val="-4"/>
        </w:rPr>
        <w:t> </w:t>
      </w:r>
      <w:r>
        <w:rPr>
          <w:color w:val="121212"/>
        </w:rPr>
        <w:t>is built for the natural circulation</w:t>
      </w:r>
      <w:r>
        <w:rPr>
          <w:color w:val="121212"/>
          <w:spacing w:val="-4"/>
        </w:rPr>
        <w:t> </w:t>
      </w:r>
      <w:r>
        <w:rPr>
          <w:color w:val="121212"/>
        </w:rPr>
        <w:t>of heated air, and in the active dryer, an exhaust fan is provided for air movement. An active dryer has been</w:t>
      </w:r>
      <w:r>
        <w:rPr>
          <w:color w:val="121212"/>
          <w:spacing w:val="-5"/>
        </w:rPr>
        <w:t> </w:t>
      </w:r>
      <w:r>
        <w:rPr>
          <w:color w:val="121212"/>
        </w:rPr>
        <w:t>re- ported to be more suitable for crops with</w:t>
      </w:r>
      <w:r>
        <w:rPr>
          <w:color w:val="121212"/>
          <w:spacing w:val="-5"/>
        </w:rPr>
        <w:t> </w:t>
      </w:r>
      <w:r>
        <w:rPr>
          <w:color w:val="121212"/>
        </w:rPr>
        <w:t>a higher</w:t>
      </w:r>
      <w:r>
        <w:rPr>
          <w:color w:val="121212"/>
          <w:spacing w:val="21"/>
        </w:rPr>
        <w:t> </w:t>
      </w:r>
      <w:r>
        <w:rPr>
          <w:color w:val="121212"/>
        </w:rPr>
        <w:t>moisture content such as papaya, kiwi, cabbage, and cauliflower than the passive dryer (Chua and Chou, 2003). The active dryer requires more investment than a passive dryer and is more difficult to operate and maintain. To achieve high drying efficiency and product quality, the optimal temperature and air mass flow rate must be controlled. The indirect passive dryer (forced convection) contains a drying unit with a separate solar collector and three main components: solar collector,</w:t>
      </w:r>
      <w:r>
        <w:rPr>
          <w:color w:val="121212"/>
          <w:spacing w:val="-2"/>
        </w:rPr>
        <w:t> </w:t>
      </w:r>
      <w:r>
        <w:rPr>
          <w:color w:val="121212"/>
        </w:rPr>
        <w:t>drying</w:t>
      </w:r>
      <w:r>
        <w:rPr>
          <w:color w:val="121212"/>
          <w:spacing w:val="-3"/>
        </w:rPr>
        <w:t> </w:t>
      </w:r>
      <w:r>
        <w:rPr>
          <w:color w:val="121212"/>
        </w:rPr>
        <w:t>unit, and</w:t>
      </w:r>
      <w:r>
        <w:rPr>
          <w:color w:val="121212"/>
          <w:spacing w:val="-2"/>
        </w:rPr>
        <w:t> </w:t>
      </w:r>
      <w:r>
        <w:rPr>
          <w:color w:val="121212"/>
        </w:rPr>
        <w:t>air duct for circulation. The</w:t>
      </w:r>
      <w:r>
        <w:rPr>
          <w:color w:val="121212"/>
          <w:spacing w:val="-1"/>
        </w:rPr>
        <w:t> </w:t>
      </w:r>
      <w:r>
        <w:rPr>
          <w:color w:val="121212"/>
        </w:rPr>
        <w:t>air is heated</w:t>
      </w:r>
      <w:r>
        <w:rPr>
          <w:color w:val="121212"/>
          <w:spacing w:val="-2"/>
        </w:rPr>
        <w:t> </w:t>
      </w:r>
      <w:r>
        <w:rPr>
          <w:color w:val="121212"/>
        </w:rPr>
        <w:t>while flowing through a low-pressure drop solar collector and then passes through air ducts into the drying</w:t>
      </w:r>
      <w:r>
        <w:rPr>
          <w:color w:val="121212"/>
          <w:spacing w:val="-4"/>
        </w:rPr>
        <w:t> </w:t>
      </w:r>
      <w:r>
        <w:rPr>
          <w:color w:val="121212"/>
        </w:rPr>
        <w:t>chamber and over the drying</w:t>
      </w:r>
      <w:r>
        <w:rPr>
          <w:color w:val="121212"/>
          <w:spacing w:val="-4"/>
        </w:rPr>
        <w:t> </w:t>
      </w:r>
      <w:r>
        <w:rPr>
          <w:color w:val="121212"/>
        </w:rPr>
        <w:t>trays. The moist air is</w:t>
      </w:r>
      <w:r>
        <w:rPr>
          <w:color w:val="121212"/>
          <w:spacing w:val="-1"/>
        </w:rPr>
        <w:t> </w:t>
      </w:r>
      <w:r>
        <w:rPr>
          <w:color w:val="121212"/>
        </w:rPr>
        <w:t>discharged through</w:t>
      </w:r>
      <w:r>
        <w:rPr>
          <w:color w:val="121212"/>
          <w:spacing w:val="-4"/>
        </w:rPr>
        <w:t> </w:t>
      </w:r>
      <w:r>
        <w:rPr>
          <w:color w:val="121212"/>
        </w:rPr>
        <w:t>air vents or a chimney</w:t>
      </w:r>
      <w:r>
        <w:rPr>
          <w:color w:val="121212"/>
          <w:spacing w:val="-3"/>
        </w:rPr>
        <w:t> </w:t>
      </w:r>
      <w:r>
        <w:rPr>
          <w:color w:val="121212"/>
        </w:rPr>
        <w:t>at the top of the chamber. The average drying</w:t>
      </w:r>
      <w:r>
        <w:rPr>
          <w:color w:val="121212"/>
          <w:spacing w:val="-3"/>
        </w:rPr>
        <w:t> </w:t>
      </w:r>
      <w:r>
        <w:rPr>
          <w:color w:val="121212"/>
        </w:rPr>
        <w:t>efficiency</w:t>
      </w:r>
      <w:r>
        <w:rPr>
          <w:color w:val="121212"/>
          <w:spacing w:val="-3"/>
        </w:rPr>
        <w:t> </w:t>
      </w:r>
      <w:r>
        <w:rPr>
          <w:color w:val="121212"/>
        </w:rPr>
        <w:t>is 13–25%, which</w:t>
      </w:r>
      <w:r>
        <w:rPr>
          <w:color w:val="121212"/>
          <w:spacing w:val="-3"/>
        </w:rPr>
        <w:t> </w:t>
      </w:r>
      <w:r>
        <w:rPr>
          <w:color w:val="121212"/>
        </w:rPr>
        <w:t>is lower than the direct solar dryer (Kumar et al., 2016). However, Tomar et al. (2017) reported</w:t>
      </w:r>
      <w:r>
        <w:rPr>
          <w:color w:val="121212"/>
          <w:spacing w:val="70"/>
        </w:rPr>
        <w:t> </w:t>
      </w:r>
      <w:r>
        <w:rPr>
          <w:color w:val="121212"/>
        </w:rPr>
        <w:t>that</w:t>
      </w:r>
      <w:r>
        <w:rPr>
          <w:color w:val="121212"/>
          <w:spacing w:val="76"/>
        </w:rPr>
        <w:t> </w:t>
      </w:r>
      <w:r>
        <w:rPr>
          <w:color w:val="121212"/>
        </w:rPr>
        <w:t>unlike</w:t>
      </w:r>
      <w:r>
        <w:rPr>
          <w:color w:val="121212"/>
          <w:spacing w:val="71"/>
        </w:rPr>
        <w:t> </w:t>
      </w:r>
      <w:r>
        <w:rPr>
          <w:color w:val="121212"/>
        </w:rPr>
        <w:t>the</w:t>
      </w:r>
      <w:r>
        <w:rPr>
          <w:color w:val="121212"/>
          <w:spacing w:val="71"/>
        </w:rPr>
        <w:t> </w:t>
      </w:r>
      <w:r>
        <w:rPr>
          <w:color w:val="121212"/>
        </w:rPr>
        <w:t>direct</w:t>
      </w:r>
      <w:r>
        <w:rPr>
          <w:color w:val="121212"/>
          <w:spacing w:val="64"/>
        </w:rPr>
        <w:t> </w:t>
      </w:r>
      <w:r>
        <w:rPr>
          <w:color w:val="121212"/>
        </w:rPr>
        <w:t>passive</w:t>
      </w:r>
      <w:r>
        <w:rPr>
          <w:color w:val="121212"/>
          <w:spacing w:val="71"/>
        </w:rPr>
        <w:t> </w:t>
      </w:r>
      <w:r>
        <w:rPr>
          <w:color w:val="121212"/>
        </w:rPr>
        <w:t>dryer,</w:t>
      </w:r>
      <w:r>
        <w:rPr>
          <w:color w:val="121212"/>
          <w:spacing w:val="70"/>
        </w:rPr>
        <w:t> </w:t>
      </w:r>
      <w:r>
        <w:rPr>
          <w:color w:val="121212"/>
        </w:rPr>
        <w:t>this</w:t>
      </w:r>
      <w:r>
        <w:rPr>
          <w:color w:val="121212"/>
          <w:spacing w:val="80"/>
        </w:rPr>
        <w:t> </w:t>
      </w:r>
      <w:r>
        <w:rPr>
          <w:color w:val="121212"/>
        </w:rPr>
        <w:t>method</w:t>
      </w:r>
      <w:r>
        <w:rPr>
          <w:color w:val="121212"/>
          <w:spacing w:val="70"/>
        </w:rPr>
        <w:t> </w:t>
      </w:r>
      <w:r>
        <w:rPr>
          <w:color w:val="121212"/>
        </w:rPr>
        <w:t>overcomes</w:t>
      </w:r>
      <w:r>
        <w:rPr>
          <w:color w:val="121212"/>
          <w:spacing w:val="73"/>
        </w:rPr>
        <w:t> </w:t>
      </w:r>
      <w:r>
        <w:rPr>
          <w:color w:val="121212"/>
        </w:rPr>
        <w:t>the</w:t>
      </w:r>
      <w:r>
        <w:rPr>
          <w:color w:val="121212"/>
          <w:spacing w:val="71"/>
        </w:rPr>
        <w:t> </w:t>
      </w:r>
      <w:r>
        <w:rPr>
          <w:color w:val="121212"/>
        </w:rPr>
        <w:t>problem</w:t>
      </w:r>
      <w:r>
        <w:rPr>
          <w:color w:val="121212"/>
          <w:spacing w:val="40"/>
        </w:rPr>
        <w:t> </w:t>
      </w:r>
      <w:r>
        <w:rPr>
          <w:color w:val="121212"/>
        </w:rPr>
        <w:t>of</w:t>
      </w:r>
    </w:p>
    <w:p>
      <w:pPr>
        <w:pStyle w:val="BodyText"/>
        <w:spacing w:after="0" w:line="480" w:lineRule="auto"/>
        <w:jc w:val="both"/>
        <w:sectPr>
          <w:pgSz w:w="11810" w:h="14840"/>
          <w:pgMar w:top="1340" w:bottom="280" w:left="1133" w:right="992"/>
        </w:sectPr>
      </w:pPr>
    </w:p>
    <w:p>
      <w:pPr>
        <w:pStyle w:val="BodyText"/>
        <w:spacing w:line="480" w:lineRule="auto" w:before="69"/>
        <w:ind w:left="368" w:right="459"/>
        <w:jc w:val="both"/>
      </w:pPr>
      <w:r>
        <w:rPr>
          <w:color w:val="121212"/>
        </w:rPr>
        <w:t>cracking and helps to preserve vitamins and color as agricultural products are not directly exposed to solar radiation.</w:t>
      </w:r>
    </w:p>
    <w:p>
      <w:pPr>
        <w:pStyle w:val="BodyText"/>
      </w:pPr>
    </w:p>
    <w:p>
      <w:pPr>
        <w:pStyle w:val="BodyText"/>
        <w:spacing w:before="1"/>
      </w:pPr>
    </w:p>
    <w:p>
      <w:pPr>
        <w:pStyle w:val="Heading3"/>
        <w:numPr>
          <w:ilvl w:val="2"/>
          <w:numId w:val="8"/>
        </w:numPr>
        <w:tabs>
          <w:tab w:pos="1028" w:val="left" w:leader="none"/>
        </w:tabs>
        <w:spacing w:line="240" w:lineRule="auto" w:before="0" w:after="0"/>
        <w:ind w:left="1028" w:right="0" w:hanging="660"/>
        <w:jc w:val="left"/>
      </w:pPr>
      <w:bookmarkStart w:name="_TOC_250016" w:id="16"/>
      <w:r>
        <w:rPr>
          <w:color w:val="121212"/>
        </w:rPr>
        <w:t>Hybrid</w:t>
      </w:r>
      <w:r>
        <w:rPr>
          <w:color w:val="121212"/>
          <w:spacing w:val="7"/>
        </w:rPr>
        <w:t> </w:t>
      </w:r>
      <w:r>
        <w:rPr>
          <w:color w:val="121212"/>
        </w:rPr>
        <w:t>Solar</w:t>
      </w:r>
      <w:r>
        <w:rPr>
          <w:color w:val="121212"/>
          <w:spacing w:val="-7"/>
        </w:rPr>
        <w:t> </w:t>
      </w:r>
      <w:bookmarkEnd w:id="16"/>
      <w:r>
        <w:rPr>
          <w:color w:val="121212"/>
          <w:spacing w:val="-2"/>
        </w:rPr>
        <w:t>Dryers</w:t>
      </w:r>
    </w:p>
    <w:p>
      <w:pPr>
        <w:pStyle w:val="BodyText"/>
        <w:spacing w:before="1"/>
        <w:rPr>
          <w:b/>
        </w:rPr>
      </w:pPr>
    </w:p>
    <w:p>
      <w:pPr>
        <w:pStyle w:val="BodyText"/>
        <w:spacing w:line="480" w:lineRule="auto"/>
        <w:ind w:left="368" w:right="430"/>
        <w:jc w:val="both"/>
      </w:pPr>
      <w:r>
        <w:rPr>
          <w:color w:val="121212"/>
        </w:rPr>
        <w:t>In</w:t>
      </w:r>
      <w:r>
        <w:rPr>
          <w:color w:val="121212"/>
          <w:spacing w:val="-13"/>
        </w:rPr>
        <w:t> </w:t>
      </w:r>
      <w:r>
        <w:rPr>
          <w:color w:val="121212"/>
        </w:rPr>
        <w:t>a hybrid</w:t>
      </w:r>
      <w:r>
        <w:rPr>
          <w:color w:val="121212"/>
          <w:spacing w:val="-1"/>
        </w:rPr>
        <w:t> </w:t>
      </w:r>
      <w:r>
        <w:rPr>
          <w:color w:val="121212"/>
        </w:rPr>
        <w:t>dryer,</w:t>
      </w:r>
      <w:r>
        <w:rPr>
          <w:color w:val="121212"/>
          <w:spacing w:val="-1"/>
        </w:rPr>
        <w:t> </w:t>
      </w:r>
      <w:r>
        <w:rPr>
          <w:color w:val="121212"/>
        </w:rPr>
        <w:t>agricultural materials are dried</w:t>
      </w:r>
      <w:r>
        <w:rPr>
          <w:color w:val="121212"/>
          <w:spacing w:val="-1"/>
        </w:rPr>
        <w:t> </w:t>
      </w:r>
      <w:r>
        <w:rPr>
          <w:color w:val="121212"/>
        </w:rPr>
        <w:t>under direct</w:t>
      </w:r>
      <w:r>
        <w:rPr>
          <w:color w:val="121212"/>
          <w:spacing w:val="-8"/>
        </w:rPr>
        <w:t> </w:t>
      </w:r>
      <w:r>
        <w:rPr>
          <w:color w:val="121212"/>
        </w:rPr>
        <w:t>solar radiation</w:t>
      </w:r>
      <w:r>
        <w:rPr>
          <w:color w:val="121212"/>
          <w:spacing w:val="-13"/>
        </w:rPr>
        <w:t> </w:t>
      </w:r>
      <w:r>
        <w:rPr>
          <w:color w:val="121212"/>
        </w:rPr>
        <w:t>and/or back-up energy</w:t>
      </w:r>
      <w:r>
        <w:rPr>
          <w:color w:val="121212"/>
          <w:spacing w:val="-4"/>
        </w:rPr>
        <w:t> </w:t>
      </w:r>
      <w:r>
        <w:rPr>
          <w:color w:val="121212"/>
        </w:rPr>
        <w:t>or stored heat in</w:t>
      </w:r>
      <w:r>
        <w:rPr>
          <w:color w:val="121212"/>
          <w:spacing w:val="-4"/>
        </w:rPr>
        <w:t> </w:t>
      </w:r>
      <w:r>
        <w:rPr>
          <w:color w:val="121212"/>
        </w:rPr>
        <w:t>the absence of</w:t>
      </w:r>
      <w:r>
        <w:rPr>
          <w:color w:val="121212"/>
          <w:spacing w:val="-1"/>
        </w:rPr>
        <w:t> </w:t>
      </w:r>
      <w:r>
        <w:rPr>
          <w:color w:val="121212"/>
        </w:rPr>
        <w:t>sun- light. The air</w:t>
      </w:r>
      <w:r>
        <w:rPr>
          <w:color w:val="121212"/>
          <w:spacing w:val="-1"/>
        </w:rPr>
        <w:t> </w:t>
      </w:r>
      <w:r>
        <w:rPr>
          <w:color w:val="121212"/>
        </w:rPr>
        <w:t>is pre-heated by</w:t>
      </w:r>
      <w:r>
        <w:rPr>
          <w:color w:val="121212"/>
          <w:spacing w:val="-4"/>
        </w:rPr>
        <w:t> </w:t>
      </w:r>
      <w:r>
        <w:rPr>
          <w:color w:val="121212"/>
        </w:rPr>
        <w:t>another auxiliary source</w:t>
      </w:r>
      <w:r>
        <w:rPr>
          <w:color w:val="121212"/>
          <w:spacing w:val="-1"/>
        </w:rPr>
        <w:t> </w:t>
      </w:r>
      <w:r>
        <w:rPr>
          <w:color w:val="121212"/>
        </w:rPr>
        <w:t>of energy such as a</w:t>
      </w:r>
      <w:r>
        <w:rPr>
          <w:color w:val="121212"/>
          <w:spacing w:val="-12"/>
        </w:rPr>
        <w:t> </w:t>
      </w:r>
      <w:r>
        <w:rPr>
          <w:color w:val="121212"/>
        </w:rPr>
        <w:t>solar</w:t>
      </w:r>
      <w:r>
        <w:rPr>
          <w:color w:val="121212"/>
          <w:spacing w:val="-10"/>
        </w:rPr>
        <w:t> </w:t>
      </w:r>
      <w:r>
        <w:rPr>
          <w:color w:val="121212"/>
        </w:rPr>
        <w:t>PV module, electricity,</w:t>
      </w:r>
      <w:r>
        <w:rPr>
          <w:color w:val="121212"/>
          <w:spacing w:val="-2"/>
        </w:rPr>
        <w:t> </w:t>
      </w:r>
      <w:r>
        <w:rPr>
          <w:color w:val="121212"/>
        </w:rPr>
        <w:t>and liquefied</w:t>
      </w:r>
      <w:r>
        <w:rPr>
          <w:color w:val="121212"/>
          <w:spacing w:val="-2"/>
        </w:rPr>
        <w:t> </w:t>
      </w:r>
      <w:r>
        <w:rPr>
          <w:color w:val="121212"/>
        </w:rPr>
        <w:t>petroleum gas (LPG),</w:t>
      </w:r>
    </w:p>
    <w:p>
      <w:pPr>
        <w:pStyle w:val="BodyText"/>
        <w:rPr>
          <w:sz w:val="14"/>
        </w:rPr>
      </w:pPr>
      <w:r>
        <w:rPr>
          <w:sz w:val="14"/>
        </w:rPr>
        <w:drawing>
          <wp:anchor distT="0" distB="0" distL="0" distR="0" allowOverlap="1" layoutInCell="1" locked="0" behindDoc="1" simplePos="0" relativeHeight="487591936">
            <wp:simplePos x="0" y="0"/>
            <wp:positionH relativeFrom="page">
              <wp:posOffset>906780</wp:posOffset>
            </wp:positionH>
            <wp:positionV relativeFrom="paragraph">
              <wp:posOffset>224363</wp:posOffset>
            </wp:positionV>
            <wp:extent cx="2491740" cy="2042160"/>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7" cstate="print"/>
                    <a:stretch>
                      <a:fillRect/>
                    </a:stretch>
                  </pic:blipFill>
                  <pic:spPr>
                    <a:xfrm>
                      <a:off x="0" y="0"/>
                      <a:ext cx="2491740" cy="2042160"/>
                    </a:xfrm>
                    <a:prstGeom prst="rect">
                      <a:avLst/>
                    </a:prstGeom>
                  </pic:spPr>
                </pic:pic>
              </a:graphicData>
            </a:graphic>
          </wp:anchor>
        </w:drawing>
      </w:r>
      <w:r>
        <w:rPr>
          <w:sz w:val="14"/>
        </w:rPr>
        <w:drawing>
          <wp:anchor distT="0" distB="0" distL="0" distR="0" allowOverlap="1" layoutInCell="1" locked="0" behindDoc="1" simplePos="0" relativeHeight="487592448">
            <wp:simplePos x="0" y="0"/>
            <wp:positionH relativeFrom="page">
              <wp:posOffset>3832859</wp:posOffset>
            </wp:positionH>
            <wp:positionV relativeFrom="paragraph">
              <wp:posOffset>117683</wp:posOffset>
            </wp:positionV>
            <wp:extent cx="2945083" cy="2139696"/>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8" cstate="print"/>
                    <a:stretch>
                      <a:fillRect/>
                    </a:stretch>
                  </pic:blipFill>
                  <pic:spPr>
                    <a:xfrm>
                      <a:off x="0" y="0"/>
                      <a:ext cx="2945083" cy="2139696"/>
                    </a:xfrm>
                    <a:prstGeom prst="rect">
                      <a:avLst/>
                    </a:prstGeom>
                  </pic:spPr>
                </pic:pic>
              </a:graphicData>
            </a:graphic>
          </wp:anchor>
        </w:drawing>
      </w:r>
    </w:p>
    <w:p>
      <w:pPr>
        <w:pStyle w:val="BodyText"/>
        <w:spacing w:before="251"/>
      </w:pPr>
    </w:p>
    <w:p>
      <w:pPr>
        <w:pStyle w:val="BodyText"/>
        <w:spacing w:line="480" w:lineRule="auto" w:before="1"/>
        <w:ind w:left="368" w:right="435"/>
        <w:jc w:val="both"/>
      </w:pPr>
      <w:r>
        <w:rPr>
          <w:color w:val="121212"/>
        </w:rPr>
        <w:t>diesel, or biomass. This dryer can be used in both single and mixed modes (direct and indirect types of drying). Bala and Woods (1994) report that hybrid drying could reduce microbial</w:t>
      </w:r>
      <w:r>
        <w:rPr>
          <w:color w:val="121212"/>
          <w:spacing w:val="24"/>
        </w:rPr>
        <w:t> </w:t>
      </w:r>
      <w:r>
        <w:rPr>
          <w:color w:val="121212"/>
        </w:rPr>
        <w:t>infestation in products. Queiroz et al. (2004) show</w:t>
      </w:r>
      <w:r>
        <w:rPr>
          <w:color w:val="121212"/>
          <w:spacing w:val="26"/>
        </w:rPr>
        <w:t> </w:t>
      </w:r>
      <w:r>
        <w:rPr>
          <w:color w:val="121212"/>
        </w:rPr>
        <w:t>that the heat pump dryer can be 40% more energy efficient relative to the electric resistant dryer. Ferreira et al. (2007) present a study for banana and determine that the drying time obtained in hybrid drying is lower</w:t>
      </w:r>
      <w:r>
        <w:rPr>
          <w:color w:val="121212"/>
          <w:spacing w:val="-2"/>
        </w:rPr>
        <w:t> </w:t>
      </w:r>
      <w:r>
        <w:rPr>
          <w:color w:val="121212"/>
        </w:rPr>
        <w:t>compared to open-air or artificial drying. In</w:t>
      </w:r>
      <w:r>
        <w:rPr>
          <w:color w:val="121212"/>
          <w:spacing w:val="-6"/>
        </w:rPr>
        <w:t> </w:t>
      </w:r>
      <w:r>
        <w:rPr>
          <w:color w:val="121212"/>
        </w:rPr>
        <w:t>addition, better color, aroma, and texture were</w:t>
      </w:r>
      <w:r>
        <w:rPr>
          <w:color w:val="121212"/>
          <w:spacing w:val="1"/>
        </w:rPr>
        <w:t> </w:t>
      </w:r>
      <w:r>
        <w:rPr>
          <w:color w:val="121212"/>
        </w:rPr>
        <w:t>observed in</w:t>
      </w:r>
      <w:r>
        <w:rPr>
          <w:color w:val="121212"/>
          <w:spacing w:val="-11"/>
        </w:rPr>
        <w:t> </w:t>
      </w:r>
      <w:r>
        <w:rPr>
          <w:color w:val="121212"/>
        </w:rPr>
        <w:t>hybrid dried</w:t>
      </w:r>
      <w:r>
        <w:rPr>
          <w:color w:val="121212"/>
          <w:spacing w:val="1"/>
        </w:rPr>
        <w:t> </w:t>
      </w:r>
      <w:r>
        <w:rPr>
          <w:color w:val="121212"/>
        </w:rPr>
        <w:t>banana</w:t>
      </w:r>
      <w:r>
        <w:rPr>
          <w:color w:val="121212"/>
          <w:spacing w:val="1"/>
        </w:rPr>
        <w:t> </w:t>
      </w:r>
      <w:r>
        <w:rPr>
          <w:color w:val="121212"/>
        </w:rPr>
        <w:t>compared</w:t>
      </w:r>
      <w:r>
        <w:rPr>
          <w:color w:val="121212"/>
          <w:spacing w:val="12"/>
        </w:rPr>
        <w:t> </w:t>
      </w:r>
      <w:r>
        <w:rPr>
          <w:color w:val="121212"/>
        </w:rPr>
        <w:t>to open-air</w:t>
      </w:r>
      <w:r>
        <w:rPr>
          <w:color w:val="121212"/>
          <w:spacing w:val="3"/>
        </w:rPr>
        <w:t> </w:t>
      </w:r>
      <w:r>
        <w:rPr>
          <w:color w:val="121212"/>
        </w:rPr>
        <w:t>sun</w:t>
      </w:r>
      <w:r>
        <w:rPr>
          <w:color w:val="121212"/>
          <w:spacing w:val="-11"/>
        </w:rPr>
        <w:t> </w:t>
      </w:r>
      <w:r>
        <w:rPr>
          <w:color w:val="121212"/>
        </w:rPr>
        <w:t>drying.</w:t>
      </w:r>
      <w:r>
        <w:rPr>
          <w:color w:val="121212"/>
          <w:spacing w:val="11"/>
        </w:rPr>
        <w:t> </w:t>
      </w:r>
      <w:r>
        <w:rPr>
          <w:color w:val="121212"/>
        </w:rPr>
        <w:t>Eltawil</w:t>
      </w:r>
      <w:r>
        <w:rPr>
          <w:color w:val="121212"/>
          <w:spacing w:val="6"/>
        </w:rPr>
        <w:t> </w:t>
      </w:r>
      <w:r>
        <w:rPr>
          <w:color w:val="121212"/>
        </w:rPr>
        <w:t>et</w:t>
      </w:r>
      <w:r>
        <w:rPr>
          <w:color w:val="121212"/>
          <w:spacing w:val="-7"/>
        </w:rPr>
        <w:t> </w:t>
      </w:r>
      <w:r>
        <w:rPr>
          <w:color w:val="121212"/>
        </w:rPr>
        <w:t>al.</w:t>
      </w:r>
      <w:r>
        <w:rPr>
          <w:color w:val="121212"/>
          <w:spacing w:val="1"/>
        </w:rPr>
        <w:t> </w:t>
      </w:r>
      <w:r>
        <w:rPr>
          <w:color w:val="121212"/>
          <w:spacing w:val="-2"/>
        </w:rPr>
        <w:t>(2018)</w:t>
      </w:r>
    </w:p>
    <w:p>
      <w:pPr>
        <w:pStyle w:val="BodyText"/>
        <w:spacing w:after="0" w:line="480" w:lineRule="auto"/>
        <w:jc w:val="both"/>
        <w:sectPr>
          <w:pgSz w:w="11810" w:h="14840"/>
          <w:pgMar w:top="1340" w:bottom="280" w:left="1133" w:right="992"/>
        </w:sectPr>
      </w:pPr>
    </w:p>
    <w:p>
      <w:pPr>
        <w:spacing w:line="487" w:lineRule="auto" w:before="69"/>
        <w:ind w:left="368" w:right="445" w:firstLine="0"/>
        <w:jc w:val="both"/>
        <w:rPr>
          <w:sz w:val="27"/>
        </w:rPr>
      </w:pPr>
      <w:r>
        <w:rPr>
          <w:color w:val="121212"/>
          <w:sz w:val="24"/>
        </w:rPr>
        <w:t>developed a hybrid, portable tunnel dryer to dry peppermint by enhancing its performance using a solar PV system and flat plate solar collector. They determined</w:t>
      </w:r>
      <w:r>
        <w:rPr>
          <w:color w:val="121212"/>
          <w:spacing w:val="34"/>
          <w:sz w:val="24"/>
        </w:rPr>
        <w:t> </w:t>
      </w:r>
      <w:r>
        <w:rPr>
          <w:color w:val="121212"/>
          <w:sz w:val="24"/>
        </w:rPr>
        <w:t>that the quality of the hybrid-dried peppermint was higher than that of open sun-dried peppermint. The dryer </w:t>
      </w:r>
      <w:r>
        <w:rPr>
          <w:color w:val="121212"/>
          <w:sz w:val="27"/>
        </w:rPr>
        <w:t>efficiency</w:t>
      </w:r>
      <w:r>
        <w:rPr>
          <w:color w:val="121212"/>
          <w:spacing w:val="40"/>
          <w:sz w:val="27"/>
        </w:rPr>
        <w:t> </w:t>
      </w:r>
      <w:r>
        <w:rPr>
          <w:color w:val="121212"/>
          <w:sz w:val="27"/>
        </w:rPr>
        <w:t>was</w:t>
      </w:r>
      <w:r>
        <w:rPr>
          <w:color w:val="121212"/>
          <w:spacing w:val="40"/>
          <w:sz w:val="27"/>
        </w:rPr>
        <w:t> </w:t>
      </w:r>
      <w:r>
        <w:rPr>
          <w:color w:val="121212"/>
          <w:sz w:val="27"/>
        </w:rPr>
        <w:t>31%</w:t>
      </w:r>
      <w:r>
        <w:rPr>
          <w:color w:val="121212"/>
          <w:spacing w:val="40"/>
          <w:sz w:val="27"/>
        </w:rPr>
        <w:t> </w:t>
      </w:r>
      <w:r>
        <w:rPr>
          <w:color w:val="121212"/>
          <w:sz w:val="27"/>
        </w:rPr>
        <w:t>with</w:t>
      </w:r>
      <w:r>
        <w:rPr>
          <w:color w:val="121212"/>
          <w:spacing w:val="40"/>
          <w:sz w:val="27"/>
        </w:rPr>
        <w:t> </w:t>
      </w:r>
      <w:r>
        <w:rPr>
          <w:color w:val="121212"/>
          <w:sz w:val="27"/>
        </w:rPr>
        <w:t>a</w:t>
      </w:r>
      <w:r>
        <w:rPr>
          <w:color w:val="121212"/>
          <w:spacing w:val="40"/>
          <w:sz w:val="27"/>
        </w:rPr>
        <w:t> </w:t>
      </w:r>
      <w:r>
        <w:rPr>
          <w:color w:val="121212"/>
          <w:sz w:val="27"/>
        </w:rPr>
        <w:t>net</w:t>
      </w:r>
      <w:r>
        <w:rPr>
          <w:color w:val="121212"/>
          <w:spacing w:val="40"/>
          <w:sz w:val="27"/>
        </w:rPr>
        <w:t> </w:t>
      </w:r>
      <w:r>
        <w:rPr>
          <w:color w:val="121212"/>
          <w:sz w:val="27"/>
        </w:rPr>
        <w:t>carbon</w:t>
      </w:r>
      <w:r>
        <w:rPr>
          <w:color w:val="121212"/>
          <w:spacing w:val="40"/>
          <w:sz w:val="27"/>
        </w:rPr>
        <w:t> </w:t>
      </w:r>
      <w:r>
        <w:rPr>
          <w:color w:val="121212"/>
          <w:sz w:val="27"/>
        </w:rPr>
        <w:t>dioxide</w:t>
      </w:r>
      <w:r>
        <w:rPr>
          <w:color w:val="121212"/>
          <w:spacing w:val="40"/>
          <w:sz w:val="27"/>
        </w:rPr>
        <w:t> </w:t>
      </w:r>
      <w:r>
        <w:rPr>
          <w:color w:val="121212"/>
          <w:sz w:val="27"/>
        </w:rPr>
        <w:t>(CO2)</w:t>
      </w:r>
      <w:r>
        <w:rPr>
          <w:color w:val="121212"/>
          <w:spacing w:val="40"/>
          <w:sz w:val="27"/>
        </w:rPr>
        <w:t> </w:t>
      </w:r>
      <w:r>
        <w:rPr>
          <w:color w:val="121212"/>
          <w:sz w:val="27"/>
        </w:rPr>
        <w:t>mitigation</w:t>
      </w:r>
      <w:r>
        <w:rPr>
          <w:color w:val="121212"/>
          <w:spacing w:val="40"/>
          <w:sz w:val="27"/>
        </w:rPr>
        <w:t> </w:t>
      </w:r>
      <w:r>
        <w:rPr>
          <w:color w:val="121212"/>
          <w:sz w:val="27"/>
        </w:rPr>
        <w:t>of</w:t>
      </w:r>
      <w:r>
        <w:rPr>
          <w:color w:val="121212"/>
          <w:spacing w:val="40"/>
          <w:sz w:val="27"/>
        </w:rPr>
        <w:t> </w:t>
      </w:r>
      <w:r>
        <w:rPr>
          <w:color w:val="121212"/>
          <w:sz w:val="27"/>
        </w:rPr>
        <w:t>32</w:t>
      </w:r>
      <w:r>
        <w:rPr>
          <w:color w:val="121212"/>
          <w:spacing w:val="40"/>
          <w:sz w:val="27"/>
        </w:rPr>
        <w:t> </w:t>
      </w:r>
      <w:r>
        <w:rPr>
          <w:color w:val="121212"/>
          <w:sz w:val="27"/>
        </w:rPr>
        <w:t>tons over its life span.</w:t>
      </w:r>
    </w:p>
    <w:p>
      <w:pPr>
        <w:pStyle w:val="Heading2"/>
        <w:numPr>
          <w:ilvl w:val="1"/>
          <w:numId w:val="8"/>
        </w:numPr>
        <w:tabs>
          <w:tab w:pos="1028" w:val="left" w:leader="none"/>
        </w:tabs>
        <w:spacing w:line="240" w:lineRule="auto" w:before="1" w:after="0"/>
        <w:ind w:left="1028" w:right="0" w:hanging="720"/>
        <w:jc w:val="left"/>
      </w:pPr>
      <w:bookmarkStart w:name="_TOC_250015" w:id="17"/>
      <w:r>
        <w:rPr/>
        <w:t>ADVANTAGES</w:t>
      </w:r>
      <w:r>
        <w:rPr>
          <w:spacing w:val="14"/>
        </w:rPr>
        <w:t> </w:t>
      </w:r>
      <w:r>
        <w:rPr/>
        <w:t>OF</w:t>
      </w:r>
      <w:r>
        <w:rPr>
          <w:spacing w:val="-14"/>
        </w:rPr>
        <w:t> </w:t>
      </w:r>
      <w:r>
        <w:rPr/>
        <w:t>SOLAR</w:t>
      </w:r>
      <w:r>
        <w:rPr>
          <w:spacing w:val="-7"/>
        </w:rPr>
        <w:t> </w:t>
      </w:r>
      <w:bookmarkEnd w:id="17"/>
      <w:r>
        <w:rPr>
          <w:spacing w:val="-2"/>
        </w:rPr>
        <w:t>DRYERS</w:t>
      </w:r>
    </w:p>
    <w:p>
      <w:pPr>
        <w:pStyle w:val="BodyText"/>
        <w:rPr>
          <w:b/>
        </w:rPr>
      </w:pPr>
    </w:p>
    <w:p>
      <w:pPr>
        <w:pStyle w:val="BodyText"/>
        <w:spacing w:line="480" w:lineRule="auto"/>
        <w:ind w:left="368" w:right="448"/>
        <w:jc w:val="both"/>
      </w:pPr>
      <w:r>
        <w:rPr>
          <w:color w:val="121212"/>
        </w:rPr>
        <w:t>This technology has several socio-economic advantages. One of the main problems facing developing countries today is food security. The solar dryer, using this renewable energy, can</w:t>
      </w:r>
      <w:r>
        <w:rPr>
          <w:color w:val="121212"/>
          <w:spacing w:val="-12"/>
        </w:rPr>
        <w:t> </w:t>
      </w:r>
      <w:r>
        <w:rPr>
          <w:color w:val="121212"/>
        </w:rPr>
        <w:t>improve</w:t>
      </w:r>
      <w:r>
        <w:rPr>
          <w:color w:val="121212"/>
          <w:spacing w:val="-5"/>
        </w:rPr>
        <w:t> </w:t>
      </w:r>
      <w:r>
        <w:rPr>
          <w:color w:val="121212"/>
        </w:rPr>
        <w:t>food</w:t>
      </w:r>
      <w:r>
        <w:rPr>
          <w:color w:val="121212"/>
          <w:spacing w:val="4"/>
        </w:rPr>
        <w:t> </w:t>
      </w:r>
      <w:r>
        <w:rPr>
          <w:color w:val="121212"/>
        </w:rPr>
        <w:t>security,</w:t>
      </w:r>
      <w:r>
        <w:rPr>
          <w:color w:val="121212"/>
          <w:spacing w:val="3"/>
        </w:rPr>
        <w:t> </w:t>
      </w:r>
      <w:r>
        <w:rPr>
          <w:color w:val="121212"/>
        </w:rPr>
        <w:t>allowing</w:t>
      </w:r>
      <w:r>
        <w:rPr>
          <w:color w:val="121212"/>
          <w:spacing w:val="-15"/>
        </w:rPr>
        <w:t> </w:t>
      </w:r>
      <w:r>
        <w:rPr>
          <w:color w:val="121212"/>
        </w:rPr>
        <w:t>for</w:t>
      </w:r>
      <w:r>
        <w:rPr>
          <w:color w:val="121212"/>
          <w:spacing w:val="7"/>
        </w:rPr>
        <w:t> </w:t>
      </w:r>
      <w:r>
        <w:rPr>
          <w:color w:val="121212"/>
        </w:rPr>
        <w:t>better</w:t>
      </w:r>
      <w:r>
        <w:rPr>
          <w:color w:val="121212"/>
          <w:spacing w:val="-3"/>
        </w:rPr>
        <w:t> </w:t>
      </w:r>
      <w:r>
        <w:rPr>
          <w:color w:val="121212"/>
        </w:rPr>
        <w:t>preservation</w:t>
      </w:r>
      <w:r>
        <w:rPr>
          <w:color w:val="121212"/>
          <w:spacing w:val="-15"/>
        </w:rPr>
        <w:t> </w:t>
      </w:r>
      <w:r>
        <w:rPr>
          <w:color w:val="121212"/>
        </w:rPr>
        <w:t>of</w:t>
      </w:r>
      <w:r>
        <w:rPr>
          <w:color w:val="121212"/>
          <w:spacing w:val="-4"/>
        </w:rPr>
        <w:t> </w:t>
      </w:r>
      <w:r>
        <w:rPr>
          <w:color w:val="121212"/>
        </w:rPr>
        <w:t>food</w:t>
      </w:r>
      <w:r>
        <w:rPr>
          <w:color w:val="121212"/>
          <w:spacing w:val="-6"/>
        </w:rPr>
        <w:t> </w:t>
      </w:r>
      <w:r>
        <w:rPr>
          <w:color w:val="121212"/>
        </w:rPr>
        <w:t>after</w:t>
      </w:r>
      <w:r>
        <w:rPr>
          <w:color w:val="121212"/>
          <w:spacing w:val="7"/>
        </w:rPr>
        <w:t> </w:t>
      </w:r>
      <w:r>
        <w:rPr>
          <w:color w:val="121212"/>
        </w:rPr>
        <w:t>drying</w:t>
      </w:r>
      <w:r>
        <w:rPr>
          <w:color w:val="121212"/>
          <w:spacing w:val="4"/>
        </w:rPr>
        <w:t> </w:t>
      </w:r>
      <w:r>
        <w:rPr>
          <w:color w:val="121212"/>
        </w:rPr>
        <w:t>compared</w:t>
      </w:r>
      <w:r>
        <w:rPr>
          <w:color w:val="121212"/>
          <w:spacing w:val="4"/>
        </w:rPr>
        <w:t> </w:t>
      </w:r>
      <w:r>
        <w:rPr>
          <w:color w:val="121212"/>
          <w:spacing w:val="-5"/>
        </w:rPr>
        <w:t>to</w:t>
      </w:r>
    </w:p>
    <w:p>
      <w:pPr>
        <w:pStyle w:val="BodyText"/>
        <w:rPr>
          <w:sz w:val="20"/>
        </w:rPr>
      </w:pPr>
    </w:p>
    <w:p>
      <w:pPr>
        <w:pStyle w:val="BodyText"/>
        <w:spacing w:before="37"/>
        <w:rPr>
          <w:sz w:val="20"/>
        </w:rPr>
      </w:pPr>
      <w:r>
        <w:rPr>
          <w:sz w:val="20"/>
        </w:rPr>
        <w:drawing>
          <wp:anchor distT="0" distB="0" distL="0" distR="0" allowOverlap="1" layoutInCell="1" locked="0" behindDoc="1" simplePos="0" relativeHeight="487592960">
            <wp:simplePos x="0" y="0"/>
            <wp:positionH relativeFrom="page">
              <wp:posOffset>769619</wp:posOffset>
            </wp:positionH>
            <wp:positionV relativeFrom="paragraph">
              <wp:posOffset>184776</wp:posOffset>
            </wp:positionV>
            <wp:extent cx="2684998" cy="2967228"/>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9" cstate="print"/>
                    <a:stretch>
                      <a:fillRect/>
                    </a:stretch>
                  </pic:blipFill>
                  <pic:spPr>
                    <a:xfrm>
                      <a:off x="0" y="0"/>
                      <a:ext cx="2684998" cy="2967228"/>
                    </a:xfrm>
                    <a:prstGeom prst="rect">
                      <a:avLst/>
                    </a:prstGeom>
                  </pic:spPr>
                </pic:pic>
              </a:graphicData>
            </a:graphic>
          </wp:anchor>
        </w:drawing>
      </w:r>
      <w:r>
        <w:rPr>
          <w:sz w:val="20"/>
        </w:rPr>
        <w:drawing>
          <wp:anchor distT="0" distB="0" distL="0" distR="0" allowOverlap="1" layoutInCell="1" locked="0" behindDoc="1" simplePos="0" relativeHeight="487593472">
            <wp:simplePos x="0" y="0"/>
            <wp:positionH relativeFrom="page">
              <wp:posOffset>3810000</wp:posOffset>
            </wp:positionH>
            <wp:positionV relativeFrom="paragraph">
              <wp:posOffset>184776</wp:posOffset>
            </wp:positionV>
            <wp:extent cx="2998360" cy="2914650"/>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10" cstate="print"/>
                    <a:stretch>
                      <a:fillRect/>
                    </a:stretch>
                  </pic:blipFill>
                  <pic:spPr>
                    <a:xfrm>
                      <a:off x="0" y="0"/>
                      <a:ext cx="2998360" cy="2914650"/>
                    </a:xfrm>
                    <a:prstGeom prst="rect">
                      <a:avLst/>
                    </a:prstGeom>
                  </pic:spPr>
                </pic:pic>
              </a:graphicData>
            </a:graphic>
          </wp:anchor>
        </w:drawing>
      </w:r>
    </w:p>
    <w:p>
      <w:pPr>
        <w:pStyle w:val="BodyText"/>
        <w:spacing w:before="261"/>
      </w:pPr>
    </w:p>
    <w:p>
      <w:pPr>
        <w:pStyle w:val="BodyText"/>
        <w:spacing w:line="480" w:lineRule="auto"/>
        <w:ind w:left="368" w:right="472"/>
        <w:jc w:val="both"/>
      </w:pPr>
      <w:r>
        <w:rPr>
          <w:color w:val="121212"/>
        </w:rPr>
        <w:t>food that has not been dried. The solar dryer reduces the drying time and facilitates the drying of food compared to the sun drying method.</w:t>
      </w:r>
    </w:p>
    <w:p>
      <w:pPr>
        <w:pStyle w:val="BodyText"/>
        <w:spacing w:after="0" w:line="480" w:lineRule="auto"/>
        <w:jc w:val="both"/>
        <w:sectPr>
          <w:pgSz w:w="11810" w:h="14840"/>
          <w:pgMar w:top="1340" w:bottom="280" w:left="1133" w:right="992"/>
        </w:sectPr>
      </w:pPr>
    </w:p>
    <w:p>
      <w:pPr>
        <w:pStyle w:val="BodyText"/>
        <w:spacing w:line="480" w:lineRule="auto" w:before="69"/>
        <w:ind w:left="368" w:right="437"/>
        <w:jc w:val="both"/>
      </w:pPr>
      <w:r>
        <w:rPr>
          <w:color w:val="121212"/>
        </w:rPr>
        <w:t>The solar dryer saves fuel and electricity when replacing dryer variants that require an external energy source in the form of electricity or fossil fuel. In addition, solar dryers reduce drying times compared to solar drying. While dryers powered by fossil fuels or electricity may have some advantages (smoother airflow and higher temperatures), the financial barriers associated with these technologies may</w:t>
      </w:r>
      <w:r>
        <w:rPr>
          <w:color w:val="121212"/>
          <w:spacing w:val="-5"/>
        </w:rPr>
        <w:t> </w:t>
      </w:r>
      <w:r>
        <w:rPr>
          <w:color w:val="121212"/>
        </w:rPr>
        <w:t>be too high for marginal farmers. For example, electricity may not be available or may be too expensive, and drying with fossil fuels</w:t>
      </w:r>
      <w:r>
        <w:rPr>
          <w:color w:val="121212"/>
          <w:spacing w:val="23"/>
        </w:rPr>
        <w:t> </w:t>
      </w:r>
      <w:r>
        <w:rPr>
          <w:color w:val="121212"/>
        </w:rPr>
        <w:t>may</w:t>
      </w:r>
      <w:r>
        <w:rPr>
          <w:color w:val="121212"/>
          <w:spacing w:val="-3"/>
        </w:rPr>
        <w:t> </w:t>
      </w:r>
      <w:r>
        <w:rPr>
          <w:color w:val="121212"/>
        </w:rPr>
        <w:t>involve</w:t>
      </w:r>
      <w:r>
        <w:rPr>
          <w:color w:val="121212"/>
          <w:spacing w:val="21"/>
        </w:rPr>
        <w:t> </w:t>
      </w:r>
      <w:r>
        <w:rPr>
          <w:color w:val="121212"/>
        </w:rPr>
        <w:t>high</w:t>
      </w:r>
      <w:r>
        <w:rPr>
          <w:color w:val="121212"/>
          <w:spacing w:val="-3"/>
        </w:rPr>
        <w:t> </w:t>
      </w:r>
      <w:r>
        <w:rPr>
          <w:color w:val="121212"/>
        </w:rPr>
        <w:t>initial and operating</w:t>
      </w:r>
      <w:r>
        <w:rPr>
          <w:color w:val="121212"/>
          <w:spacing w:val="-3"/>
        </w:rPr>
        <w:t> </w:t>
      </w:r>
      <w:r>
        <w:rPr>
          <w:color w:val="121212"/>
        </w:rPr>
        <w:t>costs.Fruit, vegetables and</w:t>
      </w:r>
      <w:r>
        <w:rPr>
          <w:color w:val="121212"/>
          <w:spacing w:val="20"/>
        </w:rPr>
        <w:t> </w:t>
      </w:r>
      <w:r>
        <w:rPr>
          <w:color w:val="121212"/>
        </w:rPr>
        <w:t>meat dried in a solar dryer are of better quality and more hygienic than sun-dried fruit, vegetables and meat. As mentioned, due to the closed system design, contamination of food is avoided or minimized. In addition, the food is not vulnerable to rain and dust, unlike the open sun- drying system.</w:t>
      </w:r>
    </w:p>
    <w:p>
      <w:pPr>
        <w:pStyle w:val="BodyText"/>
        <w:spacing w:line="480" w:lineRule="auto" w:before="6"/>
        <w:ind w:left="368" w:right="440"/>
        <w:jc w:val="both"/>
      </w:pPr>
      <w:r>
        <w:rPr>
          <w:color w:val="121212"/>
        </w:rPr>
        <w:t>In rural areas where farmers grow fruit and vegetables without adequate drying facilities, they have to sell the food on the market soon</w:t>
      </w:r>
      <w:r>
        <w:rPr>
          <w:color w:val="121212"/>
          <w:spacing w:val="-3"/>
        </w:rPr>
        <w:t> </w:t>
      </w:r>
      <w:r>
        <w:rPr>
          <w:color w:val="121212"/>
        </w:rPr>
        <w:t>after harvest. When</w:t>
      </w:r>
      <w:r>
        <w:rPr>
          <w:color w:val="121212"/>
          <w:spacing w:val="-3"/>
        </w:rPr>
        <w:t> </w:t>
      </w:r>
      <w:r>
        <w:rPr>
          <w:color w:val="121212"/>
        </w:rPr>
        <w:t>food production is high, farmers need to sell the food at a low price to prevent it from losing value through decomposition.</w:t>
      </w:r>
      <w:r>
        <w:rPr>
          <w:color w:val="121212"/>
          <w:spacing w:val="-3"/>
        </w:rPr>
        <w:t> </w:t>
      </w:r>
      <w:r>
        <w:rPr>
          <w:color w:val="121212"/>
        </w:rPr>
        <w:t>Therefore,</w:t>
      </w:r>
      <w:r>
        <w:rPr>
          <w:color w:val="121212"/>
          <w:spacing w:val="-3"/>
        </w:rPr>
        <w:t> </w:t>
      </w:r>
      <w:r>
        <w:rPr>
          <w:color w:val="121212"/>
        </w:rPr>
        <w:t>the</w:t>
      </w:r>
      <w:r>
        <w:rPr>
          <w:color w:val="121212"/>
          <w:spacing w:val="-2"/>
        </w:rPr>
        <w:t> </w:t>
      </w:r>
      <w:r>
        <w:rPr>
          <w:color w:val="121212"/>
        </w:rPr>
        <w:t>solar food</w:t>
      </w:r>
      <w:r>
        <w:rPr>
          <w:color w:val="121212"/>
          <w:spacing w:val="-3"/>
        </w:rPr>
        <w:t> </w:t>
      </w:r>
      <w:r>
        <w:rPr>
          <w:color w:val="121212"/>
        </w:rPr>
        <w:t>dryer may</w:t>
      </w:r>
      <w:r>
        <w:rPr>
          <w:color w:val="121212"/>
          <w:spacing w:val="-14"/>
        </w:rPr>
        <w:t> </w:t>
      </w:r>
      <w:r>
        <w:rPr>
          <w:color w:val="121212"/>
        </w:rPr>
        <w:t>be</w:t>
      </w:r>
      <w:r>
        <w:rPr>
          <w:color w:val="121212"/>
          <w:spacing w:val="-2"/>
        </w:rPr>
        <w:t> </w:t>
      </w:r>
      <w:r>
        <w:rPr>
          <w:color w:val="121212"/>
        </w:rPr>
        <w:t>able</w:t>
      </w:r>
      <w:r>
        <w:rPr>
          <w:color w:val="121212"/>
          <w:spacing w:val="-2"/>
        </w:rPr>
        <w:t> </w:t>
      </w:r>
      <w:r>
        <w:rPr>
          <w:color w:val="121212"/>
        </w:rPr>
        <w:t>to</w:t>
      </w:r>
      <w:r>
        <w:rPr>
          <w:color w:val="121212"/>
          <w:spacing w:val="-3"/>
        </w:rPr>
        <w:t> </w:t>
      </w:r>
      <w:r>
        <w:rPr>
          <w:color w:val="121212"/>
        </w:rPr>
        <w:t>avoid</w:t>
      </w:r>
      <w:r>
        <w:rPr>
          <w:color w:val="121212"/>
          <w:spacing w:val="-3"/>
        </w:rPr>
        <w:t> </w:t>
      </w:r>
      <w:r>
        <w:rPr>
          <w:color w:val="121212"/>
        </w:rPr>
        <w:t>the</w:t>
      </w:r>
      <w:r>
        <w:rPr>
          <w:color w:val="121212"/>
          <w:spacing w:val="-2"/>
        </w:rPr>
        <w:t> </w:t>
      </w:r>
      <w:r>
        <w:rPr>
          <w:color w:val="121212"/>
        </w:rPr>
        <w:t>financial losses</w:t>
      </w:r>
      <w:r>
        <w:rPr>
          <w:color w:val="121212"/>
          <w:spacing w:val="-1"/>
        </w:rPr>
        <w:t> </w:t>
      </w:r>
      <w:r>
        <w:rPr>
          <w:color w:val="121212"/>
        </w:rPr>
        <w:t>that farmers face in</w:t>
      </w:r>
      <w:r>
        <w:rPr>
          <w:color w:val="121212"/>
          <w:spacing w:val="-2"/>
        </w:rPr>
        <w:t> </w:t>
      </w:r>
      <w:r>
        <w:rPr>
          <w:color w:val="121212"/>
        </w:rPr>
        <w:t>these situations. Dried</w:t>
      </w:r>
      <w:r>
        <w:rPr>
          <w:color w:val="121212"/>
          <w:spacing w:val="-1"/>
        </w:rPr>
        <w:t> </w:t>
      </w:r>
      <w:r>
        <w:rPr>
          <w:color w:val="121212"/>
        </w:rPr>
        <w:t>food</w:t>
      </w:r>
      <w:r>
        <w:rPr>
          <w:color w:val="121212"/>
          <w:spacing w:val="-1"/>
        </w:rPr>
        <w:t> </w:t>
      </w:r>
      <w:r>
        <w:rPr>
          <w:color w:val="121212"/>
        </w:rPr>
        <w:t>can</w:t>
      </w:r>
      <w:r>
        <w:rPr>
          <w:color w:val="121212"/>
          <w:spacing w:val="-13"/>
        </w:rPr>
        <w:t> </w:t>
      </w:r>
      <w:r>
        <w:rPr>
          <w:color w:val="121212"/>
        </w:rPr>
        <w:t>be stored</w:t>
      </w:r>
      <w:r>
        <w:rPr>
          <w:color w:val="121212"/>
          <w:spacing w:val="-1"/>
        </w:rPr>
        <w:t> </w:t>
      </w:r>
      <w:r>
        <w:rPr>
          <w:color w:val="121212"/>
        </w:rPr>
        <w:t>for longer and</w:t>
      </w:r>
      <w:r>
        <w:rPr>
          <w:color w:val="121212"/>
          <w:spacing w:val="-1"/>
        </w:rPr>
        <w:t> </w:t>
      </w:r>
      <w:r>
        <w:rPr>
          <w:color w:val="121212"/>
        </w:rPr>
        <w:t>retain</w:t>
      </w:r>
      <w:r>
        <w:rPr>
          <w:color w:val="121212"/>
          <w:spacing w:val="-13"/>
        </w:rPr>
        <w:t> </w:t>
      </w:r>
      <w:r>
        <w:rPr>
          <w:color w:val="121212"/>
        </w:rPr>
        <w:t>its quality</w:t>
      </w:r>
      <w:r>
        <w:rPr>
          <w:color w:val="121212"/>
          <w:spacing w:val="-2"/>
        </w:rPr>
        <w:t> </w:t>
      </w:r>
      <w:r>
        <w:rPr>
          <w:color w:val="121212"/>
        </w:rPr>
        <w:t>for longer. In</w:t>
      </w:r>
      <w:r>
        <w:rPr>
          <w:color w:val="121212"/>
          <w:spacing w:val="-5"/>
        </w:rPr>
        <w:t> </w:t>
      </w:r>
      <w:r>
        <w:rPr>
          <w:color w:val="121212"/>
        </w:rPr>
        <w:t>addition, dried fruits and vegetables can</w:t>
      </w:r>
      <w:r>
        <w:rPr>
          <w:color w:val="121212"/>
          <w:spacing w:val="-5"/>
        </w:rPr>
        <w:t> </w:t>
      </w:r>
      <w:r>
        <w:rPr>
          <w:color w:val="121212"/>
        </w:rPr>
        <w:t>be sold</w:t>
      </w:r>
      <w:r>
        <w:rPr>
          <w:color w:val="121212"/>
          <w:spacing w:val="-5"/>
        </w:rPr>
        <w:t> </w:t>
      </w:r>
      <w:r>
        <w:rPr>
          <w:color w:val="121212"/>
        </w:rPr>
        <w:t>as</w:t>
      </w:r>
      <w:r>
        <w:rPr>
          <w:color w:val="121212"/>
          <w:spacing w:val="-2"/>
        </w:rPr>
        <w:t> </w:t>
      </w:r>
      <w:r>
        <w:rPr>
          <w:color w:val="121212"/>
        </w:rPr>
        <w:t>differentiated products, which can</w:t>
      </w:r>
      <w:r>
        <w:rPr>
          <w:color w:val="121212"/>
          <w:spacing w:val="-3"/>
        </w:rPr>
        <w:t> </w:t>
      </w:r>
      <w:r>
        <w:rPr>
          <w:color w:val="121212"/>
        </w:rPr>
        <w:t>increase their market value. For example, dried meat can</w:t>
      </w:r>
      <w:r>
        <w:rPr>
          <w:color w:val="121212"/>
          <w:spacing w:val="-3"/>
        </w:rPr>
        <w:t> </w:t>
      </w:r>
      <w:r>
        <w:rPr>
          <w:color w:val="121212"/>
        </w:rPr>
        <w:t>be processed into a variety</w:t>
      </w:r>
      <w:r>
        <w:rPr>
          <w:color w:val="121212"/>
          <w:spacing w:val="-3"/>
        </w:rPr>
        <w:t> </w:t>
      </w:r>
      <w:r>
        <w:rPr>
          <w:color w:val="121212"/>
        </w:rPr>
        <w:t>of different products. The food will be drier and less bulky. Therefore, in addition to a longer storage time, the food is also easier to transport after drying</w:t>
      </w:r>
      <w:r>
        <w:rPr>
          <w:color w:val="121212"/>
          <w:spacing w:val="-3"/>
        </w:rPr>
        <w:t> </w:t>
      </w:r>
      <w:r>
        <w:rPr>
          <w:color w:val="121212"/>
        </w:rPr>
        <w:t>with</w:t>
      </w:r>
      <w:r>
        <w:rPr>
          <w:color w:val="121212"/>
          <w:spacing w:val="-3"/>
        </w:rPr>
        <w:t> </w:t>
      </w:r>
      <w:r>
        <w:rPr>
          <w:color w:val="121212"/>
        </w:rPr>
        <w:t>the help of the integrated racks in the solar dryer.</w:t>
      </w:r>
    </w:p>
    <w:p>
      <w:pPr>
        <w:pStyle w:val="BodyText"/>
        <w:spacing w:after="0" w:line="480" w:lineRule="auto"/>
        <w:jc w:val="both"/>
        <w:sectPr>
          <w:pgSz w:w="11810" w:h="14840"/>
          <w:pgMar w:top="1340" w:bottom="280" w:left="1133" w:right="992"/>
        </w:sectPr>
      </w:pPr>
    </w:p>
    <w:p>
      <w:pPr>
        <w:pStyle w:val="Heading2"/>
        <w:numPr>
          <w:ilvl w:val="1"/>
          <w:numId w:val="8"/>
        </w:numPr>
        <w:tabs>
          <w:tab w:pos="1028" w:val="left" w:leader="none"/>
        </w:tabs>
        <w:spacing w:line="240" w:lineRule="auto" w:before="69" w:after="0"/>
        <w:ind w:left="1028" w:right="0" w:hanging="660"/>
        <w:jc w:val="left"/>
        <w:rPr>
          <w:color w:val="121212"/>
        </w:rPr>
      </w:pPr>
      <w:bookmarkStart w:name="_TOC_250014" w:id="18"/>
      <w:r>
        <w:rPr>
          <w:color w:val="121212"/>
        </w:rPr>
        <w:t>FOOD</w:t>
      </w:r>
      <w:r>
        <w:rPr>
          <w:color w:val="121212"/>
          <w:spacing w:val="-15"/>
        </w:rPr>
        <w:t> </w:t>
      </w:r>
      <w:r>
        <w:rPr>
          <w:color w:val="121212"/>
        </w:rPr>
        <w:t>DRYING</w:t>
      </w:r>
      <w:r>
        <w:rPr>
          <w:color w:val="121212"/>
          <w:spacing w:val="10"/>
        </w:rPr>
        <w:t> </w:t>
      </w:r>
      <w:bookmarkEnd w:id="18"/>
      <w:r>
        <w:rPr>
          <w:color w:val="121212"/>
          <w:spacing w:val="-2"/>
        </w:rPr>
        <w:t>TECHNOLOGY</w:t>
      </w:r>
    </w:p>
    <w:p>
      <w:pPr>
        <w:pStyle w:val="BodyText"/>
        <w:rPr>
          <w:b/>
        </w:rPr>
      </w:pPr>
    </w:p>
    <w:p>
      <w:pPr>
        <w:pStyle w:val="BodyText"/>
        <w:spacing w:line="480" w:lineRule="auto" w:before="1"/>
        <w:ind w:left="368" w:right="444"/>
        <w:jc w:val="both"/>
      </w:pPr>
      <w:r>
        <w:rPr>
          <w:color w:val="121212"/>
        </w:rPr>
        <w:t>Food spoilage refers to irreversible changes where food becomes inedible, or its quality is dangerous. Food harm can be prevented or reduced by implementing food preservation techniques, one of which is drying. Drying is a process of removing water to prevent the growth of microorganism, which can cause the decay process. The principle of drying is to remove water from</w:t>
      </w:r>
      <w:r>
        <w:rPr>
          <w:color w:val="121212"/>
          <w:spacing w:val="-8"/>
        </w:rPr>
        <w:t> </w:t>
      </w:r>
      <w:r>
        <w:rPr>
          <w:color w:val="121212"/>
        </w:rPr>
        <w:t>food by</w:t>
      </w:r>
      <w:r>
        <w:rPr>
          <w:color w:val="121212"/>
          <w:spacing w:val="-2"/>
        </w:rPr>
        <w:t> </w:t>
      </w:r>
      <w:r>
        <w:rPr>
          <w:color w:val="121212"/>
        </w:rPr>
        <w:t>dehydration. Food drying</w:t>
      </w:r>
      <w:r>
        <w:rPr>
          <w:color w:val="121212"/>
          <w:spacing w:val="-2"/>
        </w:rPr>
        <w:t> </w:t>
      </w:r>
      <w:r>
        <w:rPr>
          <w:color w:val="121212"/>
        </w:rPr>
        <w:t>techniques have long</w:t>
      </w:r>
      <w:r>
        <w:rPr>
          <w:color w:val="121212"/>
          <w:spacing w:val="-2"/>
        </w:rPr>
        <w:t> </w:t>
      </w:r>
      <w:r>
        <w:rPr>
          <w:color w:val="121212"/>
        </w:rPr>
        <w:t>been</w:t>
      </w:r>
      <w:r>
        <w:rPr>
          <w:color w:val="121212"/>
          <w:spacing w:val="-2"/>
        </w:rPr>
        <w:t> </w:t>
      </w:r>
      <w:r>
        <w:rPr>
          <w:color w:val="121212"/>
        </w:rPr>
        <w:t>applied in conventional ways, such as drying</w:t>
      </w:r>
      <w:r>
        <w:rPr>
          <w:color w:val="121212"/>
          <w:spacing w:val="-2"/>
        </w:rPr>
        <w:t> </w:t>
      </w:r>
      <w:r>
        <w:rPr>
          <w:color w:val="121212"/>
        </w:rPr>
        <w:t>in the sun</w:t>
      </w:r>
      <w:r>
        <w:rPr>
          <w:color w:val="121212"/>
          <w:spacing w:val="-2"/>
        </w:rPr>
        <w:t> </w:t>
      </w:r>
      <w:r>
        <w:rPr>
          <w:color w:val="121212"/>
        </w:rPr>
        <w:t>or through</w:t>
      </w:r>
      <w:r>
        <w:rPr>
          <w:color w:val="121212"/>
          <w:spacing w:val="-2"/>
        </w:rPr>
        <w:t> </w:t>
      </w:r>
      <w:r>
        <w:rPr>
          <w:color w:val="121212"/>
        </w:rPr>
        <w:t>blowing</w:t>
      </w:r>
      <w:r>
        <w:rPr>
          <w:color w:val="121212"/>
          <w:spacing w:val="-2"/>
        </w:rPr>
        <w:t> </w:t>
      </w:r>
      <w:r>
        <w:rPr>
          <w:color w:val="121212"/>
        </w:rPr>
        <w:t>wind. These</w:t>
      </w:r>
      <w:r>
        <w:rPr>
          <w:color w:val="121212"/>
          <w:spacing w:val="40"/>
        </w:rPr>
        <w:t> </w:t>
      </w:r>
      <w:r>
        <w:rPr>
          <w:color w:val="121212"/>
        </w:rPr>
        <w:t>methods are still use today because they are considered more economical and efficient by utilizing natural energy</w:t>
      </w:r>
      <w:r>
        <w:rPr>
          <w:color w:val="121212"/>
          <w:spacing w:val="-11"/>
        </w:rPr>
        <w:t> </w:t>
      </w:r>
      <w:r>
        <w:rPr>
          <w:color w:val="121212"/>
        </w:rPr>
        <w:t>with unlimited energy. However, this method’s drawback</w:t>
      </w:r>
      <w:r>
        <w:rPr>
          <w:color w:val="121212"/>
          <w:spacing w:val="-11"/>
        </w:rPr>
        <w:t> </w:t>
      </w:r>
      <w:r>
        <w:rPr>
          <w:color w:val="121212"/>
        </w:rPr>
        <w:t>is the instability</w:t>
      </w:r>
      <w:r>
        <w:rPr>
          <w:color w:val="121212"/>
          <w:spacing w:val="-11"/>
        </w:rPr>
        <w:t> </w:t>
      </w:r>
      <w:r>
        <w:rPr>
          <w:color w:val="121212"/>
        </w:rPr>
        <w:t>of power from nature, which affect drying rate. The development of drying technology in the last few decades has been very rapid, including the pretreatment process, techniques, equipment and</w:t>
      </w:r>
      <w:r>
        <w:rPr>
          <w:color w:val="121212"/>
          <w:spacing w:val="-4"/>
        </w:rPr>
        <w:t> </w:t>
      </w:r>
      <w:r>
        <w:rPr>
          <w:color w:val="121212"/>
        </w:rPr>
        <w:t>the quality</w:t>
      </w:r>
      <w:r>
        <w:rPr>
          <w:color w:val="121212"/>
          <w:spacing w:val="-15"/>
        </w:rPr>
        <w:t> </w:t>
      </w:r>
      <w:r>
        <w:rPr>
          <w:color w:val="121212"/>
        </w:rPr>
        <w:t>of</w:t>
      </w:r>
      <w:r>
        <w:rPr>
          <w:color w:val="121212"/>
          <w:spacing w:val="-1"/>
        </w:rPr>
        <w:t> </w:t>
      </w:r>
      <w:r>
        <w:rPr>
          <w:color w:val="121212"/>
        </w:rPr>
        <w:t>the final principles</w:t>
      </w:r>
      <w:r>
        <w:rPr>
          <w:color w:val="121212"/>
          <w:spacing w:val="-2"/>
        </w:rPr>
        <w:t> </w:t>
      </w:r>
      <w:r>
        <w:rPr>
          <w:color w:val="121212"/>
        </w:rPr>
        <w:t>produced.</w:t>
      </w:r>
      <w:r>
        <w:rPr>
          <w:color w:val="121212"/>
          <w:spacing w:val="-4"/>
        </w:rPr>
        <w:t> </w:t>
      </w:r>
      <w:r>
        <w:rPr>
          <w:color w:val="121212"/>
        </w:rPr>
        <w:t>All these methods have</w:t>
      </w:r>
      <w:r>
        <w:rPr>
          <w:color w:val="121212"/>
          <w:spacing w:val="-3"/>
        </w:rPr>
        <w:t> </w:t>
      </w:r>
      <w:r>
        <w:rPr>
          <w:color w:val="121212"/>
        </w:rPr>
        <w:t>different principles</w:t>
      </w:r>
      <w:r>
        <w:rPr>
          <w:color w:val="121212"/>
          <w:spacing w:val="-5"/>
        </w:rPr>
        <w:t> </w:t>
      </w:r>
      <w:r>
        <w:rPr>
          <w:color w:val="121212"/>
        </w:rPr>
        <w:t>and mechanism</w:t>
      </w:r>
      <w:r>
        <w:rPr>
          <w:color w:val="121212"/>
          <w:spacing w:val="39"/>
        </w:rPr>
        <w:t> </w:t>
      </w:r>
      <w:r>
        <w:rPr>
          <w:color w:val="121212"/>
        </w:rPr>
        <w:t>have their respective</w:t>
      </w:r>
      <w:r>
        <w:rPr>
          <w:color w:val="121212"/>
          <w:spacing w:val="-6"/>
        </w:rPr>
        <w:t> </w:t>
      </w:r>
      <w:r>
        <w:rPr>
          <w:color w:val="121212"/>
        </w:rPr>
        <w:t>advantages</w:t>
      </w:r>
      <w:r>
        <w:rPr>
          <w:color w:val="121212"/>
          <w:spacing w:val="35"/>
        </w:rPr>
        <w:t> </w:t>
      </w:r>
      <w:r>
        <w:rPr>
          <w:color w:val="121212"/>
        </w:rPr>
        <w:t>and disadvantages.</w:t>
      </w:r>
    </w:p>
    <w:p>
      <w:pPr>
        <w:pStyle w:val="BodyText"/>
      </w:pPr>
    </w:p>
    <w:p>
      <w:pPr>
        <w:pStyle w:val="BodyText"/>
        <w:spacing w:before="6"/>
      </w:pPr>
    </w:p>
    <w:p>
      <w:pPr>
        <w:pStyle w:val="Heading2"/>
        <w:numPr>
          <w:ilvl w:val="1"/>
          <w:numId w:val="8"/>
        </w:numPr>
        <w:tabs>
          <w:tab w:pos="1028" w:val="left" w:leader="none"/>
        </w:tabs>
        <w:spacing w:line="240" w:lineRule="auto" w:before="0" w:after="0"/>
        <w:ind w:left="1028" w:right="0" w:hanging="660"/>
        <w:jc w:val="left"/>
        <w:rPr>
          <w:color w:val="121212"/>
        </w:rPr>
      </w:pPr>
      <w:bookmarkStart w:name="_TOC_250013" w:id="19"/>
      <w:r>
        <w:rPr>
          <w:color w:val="121212"/>
        </w:rPr>
        <w:t>SOLAR</w:t>
      </w:r>
      <w:r>
        <w:rPr>
          <w:color w:val="121212"/>
          <w:spacing w:val="-6"/>
        </w:rPr>
        <w:t> </w:t>
      </w:r>
      <w:r>
        <w:rPr>
          <w:color w:val="121212"/>
        </w:rPr>
        <w:t>ENERGY</w:t>
      </w:r>
      <w:r>
        <w:rPr>
          <w:color w:val="121212"/>
          <w:spacing w:val="-6"/>
        </w:rPr>
        <w:t> </w:t>
      </w:r>
      <w:r>
        <w:rPr>
          <w:color w:val="121212"/>
        </w:rPr>
        <w:t>AND</w:t>
      </w:r>
      <w:r>
        <w:rPr>
          <w:color w:val="121212"/>
          <w:spacing w:val="5"/>
        </w:rPr>
        <w:t> </w:t>
      </w:r>
      <w:bookmarkEnd w:id="19"/>
      <w:r>
        <w:rPr>
          <w:color w:val="121212"/>
          <w:spacing w:val="-2"/>
        </w:rPr>
        <w:t>DRYING</w:t>
      </w:r>
    </w:p>
    <w:p>
      <w:pPr>
        <w:pStyle w:val="BodyText"/>
        <w:rPr>
          <w:b/>
        </w:rPr>
      </w:pPr>
    </w:p>
    <w:p>
      <w:pPr>
        <w:pStyle w:val="BodyText"/>
        <w:spacing w:line="480" w:lineRule="auto"/>
        <w:ind w:left="368" w:right="438"/>
        <w:jc w:val="both"/>
      </w:pPr>
      <w:r>
        <w:rPr>
          <w:color w:val="121212"/>
        </w:rPr>
        <w:t>Solar energy</w:t>
      </w:r>
      <w:r>
        <w:rPr>
          <w:color w:val="121212"/>
          <w:spacing w:val="-1"/>
        </w:rPr>
        <w:t> </w:t>
      </w:r>
      <w:r>
        <w:rPr>
          <w:color w:val="121212"/>
        </w:rPr>
        <w:t>is quite simply the energy</w:t>
      </w:r>
      <w:r>
        <w:rPr>
          <w:color w:val="121212"/>
          <w:spacing w:val="-1"/>
        </w:rPr>
        <w:t> </w:t>
      </w:r>
      <w:r>
        <w:rPr>
          <w:color w:val="121212"/>
        </w:rPr>
        <w:t>produced through</w:t>
      </w:r>
      <w:r>
        <w:rPr>
          <w:color w:val="121212"/>
          <w:spacing w:val="-1"/>
        </w:rPr>
        <w:t> </w:t>
      </w:r>
      <w:r>
        <w:rPr>
          <w:color w:val="121212"/>
        </w:rPr>
        <w:t>a thermonuclear process directly by</w:t>
      </w:r>
      <w:r>
        <w:rPr>
          <w:color w:val="121212"/>
          <w:spacing w:val="-4"/>
        </w:rPr>
        <w:t> </w:t>
      </w:r>
      <w:r>
        <w:rPr>
          <w:color w:val="121212"/>
        </w:rPr>
        <w:t>the sun. The process creates heat and electromagnetic radiation. The heat remains in the sun and the electromagnetic radiation in the form of visible light, infra-red light and ultra- violet radiation stream out into space in all directions. Small fraction of the total radiation produced</w:t>
      </w:r>
      <w:r>
        <w:rPr>
          <w:color w:val="121212"/>
          <w:spacing w:val="-1"/>
        </w:rPr>
        <w:t> </w:t>
      </w:r>
      <w:r>
        <w:rPr>
          <w:color w:val="121212"/>
        </w:rPr>
        <w:t>reach</w:t>
      </w:r>
      <w:r>
        <w:rPr>
          <w:color w:val="121212"/>
          <w:spacing w:val="-2"/>
        </w:rPr>
        <w:t> </w:t>
      </w:r>
      <w:r>
        <w:rPr>
          <w:color w:val="121212"/>
        </w:rPr>
        <w:t>the earth.</w:t>
      </w:r>
      <w:r>
        <w:rPr>
          <w:color w:val="121212"/>
          <w:spacing w:val="-1"/>
        </w:rPr>
        <w:t> </w:t>
      </w:r>
      <w:r>
        <w:rPr>
          <w:color w:val="121212"/>
        </w:rPr>
        <w:t>The radiation</w:t>
      </w:r>
      <w:r>
        <w:rPr>
          <w:color w:val="121212"/>
          <w:spacing w:val="-2"/>
        </w:rPr>
        <w:t> </w:t>
      </w:r>
      <w:r>
        <w:rPr>
          <w:color w:val="121212"/>
        </w:rPr>
        <w:t>that</w:t>
      </w:r>
      <w:r>
        <w:rPr>
          <w:color w:val="121212"/>
          <w:spacing w:val="-8"/>
        </w:rPr>
        <w:t> </w:t>
      </w:r>
      <w:r>
        <w:rPr>
          <w:color w:val="121212"/>
        </w:rPr>
        <w:t>reaches the earth</w:t>
      </w:r>
      <w:r>
        <w:rPr>
          <w:color w:val="121212"/>
          <w:spacing w:val="-13"/>
        </w:rPr>
        <w:t> </w:t>
      </w:r>
      <w:r>
        <w:rPr>
          <w:color w:val="121212"/>
        </w:rPr>
        <w:t>is the indirect</w:t>
      </w:r>
      <w:r>
        <w:rPr>
          <w:color w:val="121212"/>
          <w:spacing w:val="-8"/>
        </w:rPr>
        <w:t> </w:t>
      </w:r>
      <w:r>
        <w:rPr>
          <w:color w:val="121212"/>
        </w:rPr>
        <w:t>source</w:t>
      </w:r>
      <w:r>
        <w:rPr>
          <w:color w:val="121212"/>
          <w:spacing w:val="21"/>
        </w:rPr>
        <w:t> </w:t>
      </w:r>
      <w:r>
        <w:rPr>
          <w:color w:val="121212"/>
        </w:rPr>
        <w:t>of nearly every</w:t>
      </w:r>
      <w:r>
        <w:rPr>
          <w:color w:val="121212"/>
          <w:spacing w:val="-13"/>
        </w:rPr>
        <w:t> </w:t>
      </w:r>
      <w:r>
        <w:rPr>
          <w:color w:val="121212"/>
        </w:rPr>
        <w:t>type of</w:t>
      </w:r>
      <w:r>
        <w:rPr>
          <w:color w:val="121212"/>
          <w:spacing w:val="-10"/>
        </w:rPr>
        <w:t> </w:t>
      </w:r>
      <w:r>
        <w:rPr>
          <w:color w:val="121212"/>
        </w:rPr>
        <w:t>energy used</w:t>
      </w:r>
      <w:r>
        <w:rPr>
          <w:color w:val="121212"/>
          <w:spacing w:val="-2"/>
        </w:rPr>
        <w:t> </w:t>
      </w:r>
      <w:r>
        <w:rPr>
          <w:color w:val="121212"/>
        </w:rPr>
        <w:t>today (Geothermal</w:t>
      </w:r>
      <w:r>
        <w:rPr>
          <w:color w:val="121212"/>
          <w:spacing w:val="26"/>
        </w:rPr>
        <w:t> </w:t>
      </w:r>
      <w:r>
        <w:rPr>
          <w:color w:val="121212"/>
        </w:rPr>
        <w:t>energy, Nuclear energy and Exceptions).</w:t>
      </w:r>
    </w:p>
    <w:p>
      <w:pPr>
        <w:pStyle w:val="BodyText"/>
        <w:spacing w:after="0" w:line="480" w:lineRule="auto"/>
        <w:jc w:val="both"/>
        <w:sectPr>
          <w:pgSz w:w="11810" w:h="14840"/>
          <w:pgMar w:top="1340" w:bottom="280" w:left="1133" w:right="992"/>
        </w:sectPr>
      </w:pPr>
    </w:p>
    <w:p>
      <w:pPr>
        <w:pStyle w:val="BodyText"/>
        <w:spacing w:line="480" w:lineRule="auto" w:before="69"/>
        <w:ind w:left="368" w:right="439"/>
        <w:jc w:val="both"/>
      </w:pPr>
      <w:r>
        <w:rPr>
          <w:color w:val="121212"/>
        </w:rPr>
        <w:t>Two essential components are required to store and convert to usable form</w:t>
      </w:r>
      <w:r>
        <w:rPr>
          <w:color w:val="121212"/>
          <w:spacing w:val="-9"/>
        </w:rPr>
        <w:t> </w:t>
      </w:r>
      <w:r>
        <w:rPr>
          <w:color w:val="121212"/>
        </w:rPr>
        <w:t>of solar energy. One is “collector” and other is “storage unit”. The function of the collector is simply</w:t>
      </w:r>
      <w:r>
        <w:rPr>
          <w:color w:val="121212"/>
          <w:spacing w:val="40"/>
        </w:rPr>
        <w:t> </w:t>
      </w:r>
      <w:r>
        <w:rPr>
          <w:color w:val="121212"/>
        </w:rPr>
        <w:t>collects the radiation that falls on it and covert a fraction of it to required forms of energy. The function of the storage</w:t>
      </w:r>
      <w:r>
        <w:rPr>
          <w:color w:val="121212"/>
          <w:spacing w:val="40"/>
        </w:rPr>
        <w:t> </w:t>
      </w:r>
      <w:r>
        <w:rPr>
          <w:color w:val="121212"/>
        </w:rPr>
        <w:t>unit is required to store the excess solar produced during striking high intensity of solar radiation.</w:t>
      </w:r>
    </w:p>
    <w:p>
      <w:pPr>
        <w:pStyle w:val="BodyText"/>
        <w:spacing w:line="480" w:lineRule="auto" w:before="2"/>
        <w:ind w:left="368" w:right="458"/>
        <w:jc w:val="both"/>
      </w:pPr>
      <w:r>
        <w:rPr>
          <w:color w:val="121212"/>
        </w:rPr>
        <w:t>Drying principle: When hot air is circulated over the moist product moisture will remove from the product till the hot air is fully saturated i.e. means absolute humidity has been reached. But moisture will removal is depending on the temperature. The higher the temperature the larger is the removal of moisture. If the air is warmed and the moisture contains remains the same, but</w:t>
      </w:r>
      <w:r>
        <w:rPr>
          <w:color w:val="121212"/>
          <w:spacing w:val="-2"/>
        </w:rPr>
        <w:t> </w:t>
      </w:r>
      <w:r>
        <w:rPr>
          <w:color w:val="121212"/>
        </w:rPr>
        <w:t>the relative humidity falls so the air</w:t>
      </w:r>
      <w:r>
        <w:rPr>
          <w:color w:val="121212"/>
          <w:spacing w:val="-4"/>
        </w:rPr>
        <w:t> </w:t>
      </w:r>
      <w:r>
        <w:rPr>
          <w:color w:val="121212"/>
        </w:rPr>
        <w:t>removes more moisture from the product. For getting</w:t>
      </w:r>
      <w:r>
        <w:rPr>
          <w:color w:val="121212"/>
          <w:spacing w:val="34"/>
        </w:rPr>
        <w:t> </w:t>
      </w:r>
      <w:r>
        <w:rPr>
          <w:color w:val="121212"/>
        </w:rPr>
        <w:t>better result drying rate must</w:t>
      </w:r>
      <w:r>
        <w:rPr>
          <w:color w:val="121212"/>
          <w:spacing w:val="28"/>
        </w:rPr>
        <w:t> </w:t>
      </w:r>
      <w:r>
        <w:rPr>
          <w:color w:val="121212"/>
        </w:rPr>
        <w:t>be</w:t>
      </w:r>
      <w:r>
        <w:rPr>
          <w:color w:val="121212"/>
          <w:spacing w:val="-12"/>
        </w:rPr>
        <w:t> </w:t>
      </w:r>
      <w:r>
        <w:rPr>
          <w:color w:val="121212"/>
        </w:rPr>
        <w:t>high.</w:t>
      </w:r>
    </w:p>
    <w:p>
      <w:pPr>
        <w:pStyle w:val="BodyText"/>
      </w:pPr>
    </w:p>
    <w:p>
      <w:pPr>
        <w:pStyle w:val="BodyText"/>
        <w:spacing w:before="4"/>
      </w:pPr>
    </w:p>
    <w:p>
      <w:pPr>
        <w:pStyle w:val="Heading2"/>
        <w:numPr>
          <w:ilvl w:val="1"/>
          <w:numId w:val="8"/>
        </w:numPr>
        <w:tabs>
          <w:tab w:pos="1028" w:val="left" w:leader="none"/>
        </w:tabs>
        <w:spacing w:line="240" w:lineRule="auto" w:before="0" w:after="0"/>
        <w:ind w:left="1028" w:right="0" w:hanging="660"/>
        <w:jc w:val="left"/>
        <w:rPr>
          <w:color w:val="121212"/>
        </w:rPr>
      </w:pPr>
      <w:bookmarkStart w:name="_TOC_250012" w:id="20"/>
      <w:r>
        <w:rPr>
          <w:color w:val="121212"/>
        </w:rPr>
        <w:t>OPEN</w:t>
      </w:r>
      <w:r>
        <w:rPr>
          <w:color w:val="121212"/>
          <w:spacing w:val="2"/>
        </w:rPr>
        <w:t> </w:t>
      </w:r>
      <w:r>
        <w:rPr>
          <w:color w:val="121212"/>
        </w:rPr>
        <w:t>SUN</w:t>
      </w:r>
      <w:r>
        <w:rPr>
          <w:color w:val="121212"/>
          <w:spacing w:val="1"/>
        </w:rPr>
        <w:t> </w:t>
      </w:r>
      <w:bookmarkEnd w:id="20"/>
      <w:r>
        <w:rPr>
          <w:color w:val="121212"/>
          <w:spacing w:val="-2"/>
        </w:rPr>
        <w:t>DRYING</w:t>
      </w:r>
    </w:p>
    <w:p>
      <w:pPr>
        <w:pStyle w:val="BodyText"/>
        <w:rPr>
          <w:b/>
        </w:rPr>
      </w:pPr>
    </w:p>
    <w:p>
      <w:pPr>
        <w:pStyle w:val="BodyText"/>
        <w:spacing w:line="480" w:lineRule="auto"/>
        <w:ind w:left="368" w:right="446"/>
        <w:jc w:val="both"/>
      </w:pPr>
      <w:r>
        <w:rPr>
          <w:color w:val="121212"/>
        </w:rPr>
        <w:t>Drying under open sun using the solar radiations for food preservation is practiced since ancient times. Drying involves a heat and mass transfer phenomenon in which heat energy supplied to the product surface is utilized in two ways (i) to increase the product surface temperature in</w:t>
      </w:r>
      <w:r>
        <w:rPr>
          <w:color w:val="121212"/>
          <w:spacing w:val="-4"/>
        </w:rPr>
        <w:t> </w:t>
      </w:r>
      <w:r>
        <w:rPr>
          <w:color w:val="121212"/>
        </w:rPr>
        <w:t>the form</w:t>
      </w:r>
      <w:r>
        <w:rPr>
          <w:color w:val="121212"/>
          <w:spacing w:val="-10"/>
        </w:rPr>
        <w:t> </w:t>
      </w:r>
      <w:r>
        <w:rPr>
          <w:color w:val="121212"/>
        </w:rPr>
        <w:t>of sensible heat and (ii) to vaporize the moisture present in</w:t>
      </w:r>
      <w:r>
        <w:rPr>
          <w:color w:val="121212"/>
          <w:spacing w:val="-4"/>
        </w:rPr>
        <w:t> </w:t>
      </w:r>
      <w:r>
        <w:rPr>
          <w:color w:val="121212"/>
        </w:rPr>
        <w:t>product through the provision of the latent heat of vaporization. It is the oldest and most common traditional method to preserve agricultural products, grain, fruits, vegetable, fish etc. In which products are spread on ground directly exposed to solar radiations. The solar radiations</w:t>
      </w:r>
      <w:r>
        <w:rPr>
          <w:color w:val="121212"/>
          <w:spacing w:val="59"/>
        </w:rPr>
        <w:t> </w:t>
      </w:r>
      <w:r>
        <w:rPr>
          <w:color w:val="121212"/>
        </w:rPr>
        <w:t>falling</w:t>
      </w:r>
      <w:r>
        <w:rPr>
          <w:color w:val="121212"/>
          <w:spacing w:val="47"/>
        </w:rPr>
        <w:t> </w:t>
      </w:r>
      <w:r>
        <w:rPr>
          <w:color w:val="121212"/>
        </w:rPr>
        <w:t>on</w:t>
      </w:r>
      <w:r>
        <w:rPr>
          <w:color w:val="121212"/>
          <w:spacing w:val="58"/>
        </w:rPr>
        <w:t> </w:t>
      </w:r>
      <w:r>
        <w:rPr>
          <w:color w:val="121212"/>
        </w:rPr>
        <w:t>the</w:t>
      </w:r>
      <w:r>
        <w:rPr>
          <w:color w:val="121212"/>
          <w:spacing w:val="60"/>
        </w:rPr>
        <w:t> </w:t>
      </w:r>
      <w:r>
        <w:rPr>
          <w:color w:val="121212"/>
        </w:rPr>
        <w:t>surface</w:t>
      </w:r>
      <w:r>
        <w:rPr>
          <w:color w:val="121212"/>
          <w:spacing w:val="59"/>
        </w:rPr>
        <w:t> </w:t>
      </w:r>
      <w:r>
        <w:rPr>
          <w:color w:val="121212"/>
        </w:rPr>
        <w:t>is</w:t>
      </w:r>
      <w:r>
        <w:rPr>
          <w:color w:val="121212"/>
          <w:spacing w:val="61"/>
        </w:rPr>
        <w:t> </w:t>
      </w:r>
      <w:r>
        <w:rPr>
          <w:color w:val="121212"/>
        </w:rPr>
        <w:t>partly</w:t>
      </w:r>
      <w:r>
        <w:rPr>
          <w:color w:val="121212"/>
          <w:spacing w:val="47"/>
        </w:rPr>
        <w:t> </w:t>
      </w:r>
      <w:r>
        <w:rPr>
          <w:color w:val="121212"/>
        </w:rPr>
        <w:t>reflected</w:t>
      </w:r>
      <w:r>
        <w:rPr>
          <w:color w:val="121212"/>
          <w:spacing w:val="59"/>
        </w:rPr>
        <w:t> </w:t>
      </w:r>
      <w:r>
        <w:rPr>
          <w:color w:val="121212"/>
        </w:rPr>
        <w:t>and</w:t>
      </w:r>
      <w:r>
        <w:rPr>
          <w:color w:val="121212"/>
          <w:spacing w:val="58"/>
        </w:rPr>
        <w:t> </w:t>
      </w:r>
      <w:r>
        <w:rPr>
          <w:color w:val="121212"/>
        </w:rPr>
        <w:t>partly</w:t>
      </w:r>
      <w:r>
        <w:rPr>
          <w:color w:val="121212"/>
          <w:spacing w:val="47"/>
        </w:rPr>
        <w:t> </w:t>
      </w:r>
      <w:r>
        <w:rPr>
          <w:color w:val="121212"/>
        </w:rPr>
        <w:t>absorbed.</w:t>
      </w:r>
      <w:r>
        <w:rPr>
          <w:color w:val="121212"/>
          <w:spacing w:val="58"/>
        </w:rPr>
        <w:t> </w:t>
      </w:r>
      <w:r>
        <w:rPr>
          <w:color w:val="121212"/>
        </w:rPr>
        <w:t>The</w:t>
      </w:r>
      <w:r>
        <w:rPr>
          <w:color w:val="121212"/>
          <w:spacing w:val="60"/>
        </w:rPr>
        <w:t> </w:t>
      </w:r>
      <w:r>
        <w:rPr>
          <w:color w:val="121212"/>
          <w:spacing w:val="-2"/>
        </w:rPr>
        <w:t>absorbed</w:t>
      </w:r>
    </w:p>
    <w:p>
      <w:pPr>
        <w:pStyle w:val="BodyText"/>
        <w:spacing w:after="0" w:line="480" w:lineRule="auto"/>
        <w:jc w:val="both"/>
        <w:sectPr>
          <w:pgSz w:w="11810" w:h="14840"/>
          <w:pgMar w:top="1340" w:bottom="280" w:left="1133" w:right="992"/>
        </w:sectPr>
      </w:pPr>
    </w:p>
    <w:p>
      <w:pPr>
        <w:pStyle w:val="BodyText"/>
        <w:spacing w:line="480" w:lineRule="auto" w:before="69"/>
        <w:ind w:left="368" w:right="455"/>
      </w:pPr>
      <w:r>
        <w:rPr>
          <w:color w:val="121212"/>
        </w:rPr>
        <w:t>radiations</w:t>
      </w:r>
      <w:r>
        <w:rPr>
          <w:color w:val="121212"/>
          <w:spacing w:val="-1"/>
        </w:rPr>
        <w:t> </w:t>
      </w:r>
      <w:r>
        <w:rPr>
          <w:color w:val="121212"/>
        </w:rPr>
        <w:t>surrounding</w:t>
      </w:r>
      <w:r>
        <w:rPr>
          <w:color w:val="121212"/>
          <w:spacing w:val="-15"/>
        </w:rPr>
        <w:t> </w:t>
      </w:r>
      <w:r>
        <w:rPr>
          <w:color w:val="121212"/>
        </w:rPr>
        <w:t>air heat up the surface.</w:t>
      </w:r>
      <w:r>
        <w:rPr>
          <w:color w:val="121212"/>
          <w:spacing w:val="-3"/>
        </w:rPr>
        <w:t> </w:t>
      </w:r>
      <w:r>
        <w:rPr>
          <w:color w:val="121212"/>
        </w:rPr>
        <w:t>A part</w:t>
      </w:r>
      <w:r>
        <w:rPr>
          <w:color w:val="121212"/>
          <w:spacing w:val="-10"/>
        </w:rPr>
        <w:t> </w:t>
      </w:r>
      <w:r>
        <w:rPr>
          <w:color w:val="121212"/>
        </w:rPr>
        <w:t>of this</w:t>
      </w:r>
      <w:r>
        <w:rPr>
          <w:color w:val="121212"/>
          <w:spacing w:val="-1"/>
        </w:rPr>
        <w:t> </w:t>
      </w:r>
      <w:r>
        <w:rPr>
          <w:color w:val="121212"/>
        </w:rPr>
        <w:t>heat</w:t>
      </w:r>
      <w:r>
        <w:rPr>
          <w:color w:val="121212"/>
          <w:spacing w:val="-10"/>
        </w:rPr>
        <w:t> </w:t>
      </w:r>
      <w:r>
        <w:rPr>
          <w:color w:val="121212"/>
        </w:rPr>
        <w:t>is utilized to</w:t>
      </w:r>
      <w:r>
        <w:rPr>
          <w:color w:val="121212"/>
          <w:spacing w:val="-3"/>
        </w:rPr>
        <w:t> </w:t>
      </w:r>
      <w:r>
        <w:rPr>
          <w:color w:val="121212"/>
        </w:rPr>
        <w:t>evaporate the moisture from</w:t>
      </w:r>
      <w:r>
        <w:rPr>
          <w:color w:val="121212"/>
          <w:spacing w:val="-2"/>
        </w:rPr>
        <w:t> </w:t>
      </w:r>
      <w:r>
        <w:rPr>
          <w:color w:val="121212"/>
        </w:rPr>
        <w:t>the surface atmosphere and through</w:t>
      </w:r>
      <w:r>
        <w:rPr>
          <w:color w:val="121212"/>
          <w:spacing w:val="24"/>
        </w:rPr>
        <w:t> </w:t>
      </w:r>
      <w:r>
        <w:rPr>
          <w:color w:val="121212"/>
        </w:rPr>
        <w:t>the conduction to the ground.</w:t>
      </w:r>
    </w:p>
    <w:p>
      <w:pPr>
        <w:pStyle w:val="BodyText"/>
        <w:spacing w:after="0" w:line="480" w:lineRule="auto"/>
        <w:sectPr>
          <w:pgSz w:w="11810" w:h="14840"/>
          <w:pgMar w:top="1340" w:bottom="280" w:left="1133" w:right="992"/>
        </w:sectPr>
      </w:pPr>
    </w:p>
    <w:p>
      <w:pPr>
        <w:pStyle w:val="Heading2"/>
        <w:ind w:left="313" w:right="450" w:firstLine="0"/>
        <w:jc w:val="center"/>
      </w:pPr>
      <w:bookmarkStart w:name="_TOC_250011" w:id="21"/>
      <w:r>
        <w:rPr>
          <w:color w:val="121212"/>
          <w:spacing w:val="-2"/>
        </w:rPr>
        <w:t>CHAPTER</w:t>
      </w:r>
      <w:r>
        <w:rPr>
          <w:color w:val="121212"/>
          <w:spacing w:val="10"/>
        </w:rPr>
        <w:t> </w:t>
      </w:r>
      <w:bookmarkEnd w:id="21"/>
      <w:r>
        <w:rPr>
          <w:color w:val="121212"/>
          <w:spacing w:val="-4"/>
        </w:rPr>
        <w:t>THREE</w:t>
      </w:r>
    </w:p>
    <w:p>
      <w:pPr>
        <w:pStyle w:val="BodyText"/>
        <w:rPr>
          <w:b/>
        </w:rPr>
      </w:pPr>
    </w:p>
    <w:p>
      <w:pPr>
        <w:pStyle w:val="ListParagraph"/>
        <w:numPr>
          <w:ilvl w:val="1"/>
          <w:numId w:val="9"/>
        </w:numPr>
        <w:tabs>
          <w:tab w:pos="1028" w:val="left" w:leader="none"/>
        </w:tabs>
        <w:spacing w:line="240" w:lineRule="auto" w:before="1" w:after="0"/>
        <w:ind w:left="1028" w:right="0" w:hanging="720"/>
        <w:jc w:val="left"/>
        <w:rPr>
          <w:b/>
          <w:color w:val="121212"/>
          <w:sz w:val="24"/>
        </w:rPr>
      </w:pPr>
      <w:bookmarkStart w:name="_TOC_250010" w:id="22"/>
      <w:r>
        <w:rPr>
          <w:b/>
          <w:color w:val="121212"/>
          <w:spacing w:val="-2"/>
          <w:sz w:val="24"/>
        </w:rPr>
        <w:t>MATERIALS</w:t>
      </w:r>
      <w:r>
        <w:rPr>
          <w:b/>
          <w:color w:val="121212"/>
          <w:spacing w:val="20"/>
          <w:sz w:val="24"/>
        </w:rPr>
        <w:t> </w:t>
      </w:r>
      <w:r>
        <w:rPr>
          <w:b/>
          <w:color w:val="121212"/>
          <w:spacing w:val="-2"/>
          <w:sz w:val="24"/>
        </w:rPr>
        <w:t>AND</w:t>
      </w:r>
      <w:r>
        <w:rPr>
          <w:b/>
          <w:color w:val="121212"/>
          <w:spacing w:val="-10"/>
          <w:sz w:val="24"/>
        </w:rPr>
        <w:t> </w:t>
      </w:r>
      <w:bookmarkEnd w:id="22"/>
      <w:r>
        <w:rPr>
          <w:b/>
          <w:color w:val="121212"/>
          <w:spacing w:val="-2"/>
          <w:sz w:val="24"/>
        </w:rPr>
        <w:t>METHOD</w:t>
      </w:r>
    </w:p>
    <w:p>
      <w:pPr>
        <w:pStyle w:val="BodyText"/>
        <w:rPr>
          <w:b/>
        </w:rPr>
      </w:pPr>
    </w:p>
    <w:p>
      <w:pPr>
        <w:pStyle w:val="ListParagraph"/>
        <w:numPr>
          <w:ilvl w:val="1"/>
          <w:numId w:val="9"/>
        </w:numPr>
        <w:tabs>
          <w:tab w:pos="1028" w:val="left" w:leader="none"/>
        </w:tabs>
        <w:spacing w:line="240" w:lineRule="auto" w:before="0" w:after="0"/>
        <w:ind w:left="1028" w:right="0" w:hanging="720"/>
        <w:jc w:val="left"/>
        <w:rPr>
          <w:b/>
          <w:color w:val="121212"/>
          <w:sz w:val="24"/>
        </w:rPr>
      </w:pPr>
      <w:bookmarkStart w:name="_TOC_250009" w:id="23"/>
      <w:bookmarkEnd w:id="23"/>
      <w:r>
        <w:rPr>
          <w:b/>
          <w:color w:val="121212"/>
          <w:spacing w:val="-2"/>
          <w:sz w:val="24"/>
        </w:rPr>
        <w:t>SAMPLES</w:t>
      </w:r>
    </w:p>
    <w:p>
      <w:pPr>
        <w:pStyle w:val="BodyText"/>
        <w:rPr>
          <w:b/>
        </w:rPr>
      </w:pPr>
    </w:p>
    <w:p>
      <w:pPr>
        <w:pStyle w:val="BodyText"/>
        <w:spacing w:line="480" w:lineRule="auto"/>
        <w:ind w:left="308" w:firstLine="720"/>
      </w:pPr>
      <w:r>
        <w:rPr>
          <w:color w:val="121212"/>
        </w:rPr>
        <w:t>Tomato</w:t>
      </w:r>
      <w:r>
        <w:rPr>
          <w:color w:val="121212"/>
          <w:spacing w:val="29"/>
        </w:rPr>
        <w:t> </w:t>
      </w:r>
      <w:r>
        <w:rPr>
          <w:color w:val="121212"/>
        </w:rPr>
        <w:t>and</w:t>
      </w:r>
      <w:r>
        <w:rPr>
          <w:color w:val="121212"/>
          <w:spacing w:val="29"/>
        </w:rPr>
        <w:t> </w:t>
      </w:r>
      <w:r>
        <w:rPr>
          <w:color w:val="121212"/>
        </w:rPr>
        <w:t>cayenne</w:t>
      </w:r>
      <w:r>
        <w:rPr>
          <w:color w:val="121212"/>
          <w:spacing w:val="30"/>
        </w:rPr>
        <w:t> </w:t>
      </w:r>
      <w:r>
        <w:rPr>
          <w:color w:val="121212"/>
        </w:rPr>
        <w:t>pepper</w:t>
      </w:r>
      <w:r>
        <w:rPr>
          <w:color w:val="121212"/>
          <w:spacing w:val="33"/>
        </w:rPr>
        <w:t> </w:t>
      </w:r>
      <w:r>
        <w:rPr>
          <w:color w:val="121212"/>
        </w:rPr>
        <w:t>samples</w:t>
      </w:r>
      <w:r>
        <w:rPr>
          <w:color w:val="121212"/>
          <w:spacing w:val="32"/>
        </w:rPr>
        <w:t> </w:t>
      </w:r>
      <w:r>
        <w:rPr>
          <w:color w:val="121212"/>
        </w:rPr>
        <w:t>were</w:t>
      </w:r>
      <w:r>
        <w:rPr>
          <w:color w:val="121212"/>
          <w:spacing w:val="30"/>
        </w:rPr>
        <w:t> </w:t>
      </w:r>
      <w:r>
        <w:rPr>
          <w:color w:val="121212"/>
        </w:rPr>
        <w:t>obtained</w:t>
      </w:r>
      <w:r>
        <w:rPr>
          <w:color w:val="121212"/>
          <w:spacing w:val="29"/>
        </w:rPr>
        <w:t> </w:t>
      </w:r>
      <w:r>
        <w:rPr>
          <w:color w:val="121212"/>
        </w:rPr>
        <w:t>from Ipata</w:t>
      </w:r>
      <w:r>
        <w:rPr>
          <w:color w:val="121212"/>
          <w:spacing w:val="40"/>
        </w:rPr>
        <w:t> </w:t>
      </w:r>
      <w:r>
        <w:rPr>
          <w:color w:val="121212"/>
        </w:rPr>
        <w:t>Market,</w:t>
      </w:r>
      <w:r>
        <w:rPr>
          <w:color w:val="121212"/>
          <w:spacing w:val="29"/>
        </w:rPr>
        <w:t> </w:t>
      </w:r>
      <w:r>
        <w:rPr>
          <w:color w:val="121212"/>
        </w:rPr>
        <w:t>located</w:t>
      </w:r>
      <w:r>
        <w:rPr>
          <w:color w:val="121212"/>
          <w:spacing w:val="29"/>
        </w:rPr>
        <w:t> </w:t>
      </w:r>
      <w:r>
        <w:rPr>
          <w:color w:val="121212"/>
        </w:rPr>
        <w:t>in Ilorin, Kwara State in the</w:t>
      </w:r>
      <w:r>
        <w:rPr>
          <w:color w:val="121212"/>
          <w:spacing w:val="40"/>
        </w:rPr>
        <w:t> </w:t>
      </w:r>
      <w:r>
        <w:rPr>
          <w:color w:val="121212"/>
        </w:rPr>
        <w:t>republic of Nigeria.</w:t>
      </w:r>
    </w:p>
    <w:p>
      <w:pPr>
        <w:pStyle w:val="Heading2"/>
        <w:numPr>
          <w:ilvl w:val="1"/>
          <w:numId w:val="9"/>
        </w:numPr>
        <w:tabs>
          <w:tab w:pos="1028" w:val="left" w:leader="none"/>
        </w:tabs>
        <w:spacing w:line="240" w:lineRule="auto" w:before="1" w:after="0"/>
        <w:ind w:left="1028" w:right="0" w:hanging="720"/>
        <w:jc w:val="left"/>
        <w:rPr>
          <w:color w:val="121212"/>
        </w:rPr>
      </w:pPr>
      <w:bookmarkStart w:name="_TOC_250008" w:id="24"/>
      <w:r>
        <w:rPr>
          <w:color w:val="121212"/>
        </w:rPr>
        <w:t>STUDY</w:t>
      </w:r>
      <w:r>
        <w:rPr>
          <w:color w:val="121212"/>
          <w:spacing w:val="-1"/>
        </w:rPr>
        <w:t> </w:t>
      </w:r>
      <w:bookmarkEnd w:id="24"/>
      <w:r>
        <w:rPr>
          <w:color w:val="121212"/>
          <w:spacing w:val="-4"/>
        </w:rPr>
        <w:t>AREA</w:t>
      </w:r>
    </w:p>
    <w:p>
      <w:pPr>
        <w:pStyle w:val="BodyText"/>
        <w:spacing w:before="1"/>
        <w:rPr>
          <w:b/>
        </w:rPr>
      </w:pPr>
    </w:p>
    <w:p>
      <w:pPr>
        <w:pStyle w:val="BodyText"/>
        <w:spacing w:line="480" w:lineRule="auto"/>
        <w:ind w:left="128" w:right="439" w:firstLine="180"/>
        <w:jc w:val="both"/>
      </w:pPr>
      <w:r>
        <w:rPr>
          <w:color w:val="121212"/>
        </w:rPr>
        <w:t>This study was carried out in Physic and Electronics unit laboratory</w:t>
      </w:r>
      <w:r>
        <w:rPr>
          <w:color w:val="121212"/>
          <w:spacing w:val="40"/>
        </w:rPr>
        <w:t>  </w:t>
      </w:r>
      <w:r>
        <w:rPr>
          <w:color w:val="121212"/>
        </w:rPr>
        <w:t>(Science and Technology Department) Kwara State Polytechnic Ilorin. The thermal efficiency a</w:t>
      </w:r>
      <w:r>
        <w:rPr>
          <w:color w:val="121212"/>
          <w:spacing w:val="-15"/>
        </w:rPr>
        <w:t> </w:t>
      </w:r>
      <w:r>
        <w:rPr>
          <w:color w:val="121212"/>
        </w:rPr>
        <w:t>nd processing of drying was also experimented there. It was carried out on the 15</w:t>
      </w:r>
      <w:r>
        <w:rPr>
          <w:color w:val="121212"/>
          <w:vertAlign w:val="superscript"/>
        </w:rPr>
        <w:t>th</w:t>
      </w:r>
      <w:r>
        <w:rPr>
          <w:color w:val="121212"/>
          <w:vertAlign w:val="baseline"/>
        </w:rPr>
        <w:t> and 17</w:t>
      </w:r>
      <w:r>
        <w:rPr>
          <w:color w:val="121212"/>
          <w:vertAlign w:val="superscript"/>
        </w:rPr>
        <w:t>th</w:t>
      </w:r>
      <w:r>
        <w:rPr>
          <w:color w:val="121212"/>
          <w:vertAlign w:val="baseline"/>
        </w:rPr>
        <w:t> of April 2023, for both cayenne</w:t>
      </w:r>
      <w:r>
        <w:rPr>
          <w:color w:val="121212"/>
          <w:spacing w:val="40"/>
          <w:vertAlign w:val="baseline"/>
        </w:rPr>
        <w:t> </w:t>
      </w:r>
      <w:r>
        <w:rPr>
          <w:color w:val="121212"/>
          <w:vertAlign w:val="baseline"/>
        </w:rPr>
        <w:t>pepper</w:t>
      </w:r>
      <w:r>
        <w:rPr>
          <w:color w:val="121212"/>
          <w:spacing w:val="-3"/>
          <w:vertAlign w:val="baseline"/>
        </w:rPr>
        <w:t> </w:t>
      </w:r>
      <w:r>
        <w:rPr>
          <w:color w:val="121212"/>
          <w:vertAlign w:val="baseline"/>
        </w:rPr>
        <w:t>and tomato respectively.</w:t>
      </w:r>
    </w:p>
    <w:p>
      <w:pPr>
        <w:pStyle w:val="Heading2"/>
        <w:numPr>
          <w:ilvl w:val="1"/>
          <w:numId w:val="9"/>
        </w:numPr>
        <w:tabs>
          <w:tab w:pos="1089" w:val="left" w:leader="none"/>
        </w:tabs>
        <w:spacing w:line="240" w:lineRule="auto" w:before="2" w:after="0"/>
        <w:ind w:left="1089" w:right="0" w:hanging="961"/>
        <w:jc w:val="left"/>
        <w:rPr>
          <w:color w:val="121212"/>
        </w:rPr>
      </w:pPr>
      <w:bookmarkStart w:name="_TOC_250007" w:id="25"/>
      <w:r>
        <w:rPr>
          <w:color w:val="121212"/>
        </w:rPr>
        <w:t>SOLAR</w:t>
      </w:r>
      <w:bookmarkEnd w:id="25"/>
      <w:r>
        <w:rPr>
          <w:color w:val="121212"/>
          <w:spacing w:val="-2"/>
        </w:rPr>
        <w:t> DRYING</w:t>
      </w:r>
    </w:p>
    <w:p>
      <w:pPr>
        <w:pStyle w:val="BodyText"/>
        <w:spacing w:before="1"/>
        <w:rPr>
          <w:b/>
        </w:rPr>
      </w:pPr>
    </w:p>
    <w:p>
      <w:pPr>
        <w:pStyle w:val="BodyText"/>
        <w:spacing w:line="480" w:lineRule="auto"/>
        <w:ind w:left="128" w:right="451"/>
        <w:jc w:val="both"/>
      </w:pPr>
      <w:r>
        <w:rPr>
          <w:color w:val="121212"/>
        </w:rPr>
        <w:t>Solar</w:t>
      </w:r>
      <w:r>
        <w:rPr>
          <w:color w:val="121212"/>
          <w:spacing w:val="-3"/>
        </w:rPr>
        <w:t> </w:t>
      </w:r>
      <w:r>
        <w:rPr>
          <w:color w:val="121212"/>
        </w:rPr>
        <w:t>drying is a more advanced version of conventional sun drying; the product i</w:t>
      </w:r>
      <w:r>
        <w:rPr>
          <w:color w:val="121212"/>
          <w:spacing w:val="-15"/>
        </w:rPr>
        <w:t> </w:t>
      </w:r>
      <w:r>
        <w:rPr>
          <w:color w:val="121212"/>
        </w:rPr>
        <w:t>s kept in a transparent container exposed to the sun. The critical difference between</w:t>
      </w:r>
      <w:r>
        <w:rPr>
          <w:color w:val="121212"/>
          <w:spacing w:val="-5"/>
        </w:rPr>
        <w:t> </w:t>
      </w:r>
      <w:r>
        <w:rPr>
          <w:color w:val="121212"/>
        </w:rPr>
        <w:t>solar drying</w:t>
      </w:r>
      <w:r>
        <w:rPr>
          <w:color w:val="121212"/>
          <w:spacing w:val="-5"/>
        </w:rPr>
        <w:t> </w:t>
      </w:r>
      <w:r>
        <w:rPr>
          <w:color w:val="121212"/>
        </w:rPr>
        <w:t>and sun drying</w:t>
      </w:r>
      <w:r>
        <w:rPr>
          <w:color w:val="121212"/>
          <w:spacing w:val="-2"/>
        </w:rPr>
        <w:t> </w:t>
      </w:r>
      <w:r>
        <w:rPr>
          <w:color w:val="121212"/>
        </w:rPr>
        <w:t>is that solar drying</w:t>
      </w:r>
      <w:r>
        <w:rPr>
          <w:color w:val="121212"/>
          <w:spacing w:val="-2"/>
        </w:rPr>
        <w:t> </w:t>
      </w:r>
      <w:r>
        <w:rPr>
          <w:color w:val="121212"/>
        </w:rPr>
        <w:t>requires a solar collector, and the</w:t>
      </w:r>
      <w:r>
        <w:rPr>
          <w:color w:val="121212"/>
          <w:spacing w:val="23"/>
        </w:rPr>
        <w:t> </w:t>
      </w:r>
      <w:r>
        <w:rPr>
          <w:color w:val="121212"/>
        </w:rPr>
        <w:t>hydrating</w:t>
      </w:r>
      <w:r>
        <w:rPr>
          <w:color w:val="121212"/>
          <w:spacing w:val="-2"/>
        </w:rPr>
        <w:t> </w:t>
      </w:r>
      <w:r>
        <w:rPr>
          <w:color w:val="121212"/>
        </w:rPr>
        <w:t>product is</w:t>
      </w:r>
      <w:r>
        <w:rPr>
          <w:color w:val="121212"/>
          <w:spacing w:val="25"/>
        </w:rPr>
        <w:t> </w:t>
      </w:r>
      <w:r>
        <w:rPr>
          <w:color w:val="121212"/>
        </w:rPr>
        <w:t>not exposed to the direct</w:t>
      </w:r>
      <w:r>
        <w:rPr>
          <w:color w:val="121212"/>
          <w:spacing w:val="-9"/>
        </w:rPr>
        <w:t> </w:t>
      </w:r>
      <w:r>
        <w:rPr>
          <w:color w:val="121212"/>
        </w:rPr>
        <w:t>sunlight</w:t>
      </w:r>
      <w:r>
        <w:rPr>
          <w:color w:val="121212"/>
          <w:spacing w:val="40"/>
        </w:rPr>
        <w:t> </w:t>
      </w:r>
      <w:r>
        <w:rPr>
          <w:color w:val="121212"/>
        </w:rPr>
        <w:t>(Fargali et al, 2008).</w:t>
      </w:r>
    </w:p>
    <w:p>
      <w:pPr>
        <w:pStyle w:val="Heading2"/>
        <w:numPr>
          <w:ilvl w:val="1"/>
          <w:numId w:val="9"/>
        </w:numPr>
        <w:tabs>
          <w:tab w:pos="1028" w:val="left" w:leader="none"/>
        </w:tabs>
        <w:spacing w:line="240" w:lineRule="auto" w:before="1" w:after="0"/>
        <w:ind w:left="1028" w:right="0" w:hanging="900"/>
        <w:jc w:val="left"/>
      </w:pPr>
      <w:r>
        <w:rPr>
          <w:spacing w:val="-2"/>
        </w:rPr>
        <w:t>MATERIAL</w:t>
      </w:r>
      <w:r>
        <w:rPr>
          <w:spacing w:val="11"/>
        </w:rPr>
        <w:t> </w:t>
      </w:r>
      <w:r>
        <w:rPr>
          <w:spacing w:val="-2"/>
        </w:rPr>
        <w:t>SELECTION</w:t>
      </w:r>
    </w:p>
    <w:p>
      <w:pPr>
        <w:pStyle w:val="BodyText"/>
        <w:spacing w:before="1"/>
        <w:rPr>
          <w:b/>
        </w:rPr>
      </w:pPr>
    </w:p>
    <w:p>
      <w:pPr>
        <w:pStyle w:val="ListParagraph"/>
        <w:numPr>
          <w:ilvl w:val="2"/>
          <w:numId w:val="9"/>
        </w:numPr>
        <w:tabs>
          <w:tab w:pos="1028" w:val="left" w:leader="none"/>
        </w:tabs>
        <w:spacing w:line="240" w:lineRule="auto" w:before="0" w:after="0"/>
        <w:ind w:left="1028" w:right="0" w:hanging="900"/>
        <w:jc w:val="left"/>
        <w:rPr>
          <w:b/>
          <w:sz w:val="24"/>
        </w:rPr>
      </w:pPr>
      <w:r>
        <w:rPr>
          <w:b/>
          <w:sz w:val="24"/>
        </w:rPr>
        <w:t>MATERIAL</w:t>
      </w:r>
      <w:r>
        <w:rPr>
          <w:b/>
          <w:spacing w:val="22"/>
          <w:sz w:val="24"/>
        </w:rPr>
        <w:t> </w:t>
      </w:r>
      <w:r>
        <w:rPr>
          <w:b/>
          <w:sz w:val="24"/>
        </w:rPr>
        <w:t>FOR</w:t>
      </w:r>
      <w:r>
        <w:rPr>
          <w:b/>
          <w:spacing w:val="-7"/>
          <w:sz w:val="24"/>
        </w:rPr>
        <w:t> </w:t>
      </w:r>
      <w:r>
        <w:rPr>
          <w:b/>
          <w:sz w:val="24"/>
        </w:rPr>
        <w:t>BODY</w:t>
      </w:r>
      <w:r>
        <w:rPr>
          <w:b/>
          <w:spacing w:val="-8"/>
          <w:sz w:val="24"/>
        </w:rPr>
        <w:t> </w:t>
      </w:r>
      <w:r>
        <w:rPr>
          <w:b/>
          <w:sz w:val="24"/>
        </w:rPr>
        <w:t>OF</w:t>
      </w:r>
      <w:r>
        <w:rPr>
          <w:b/>
          <w:spacing w:val="-14"/>
          <w:sz w:val="24"/>
        </w:rPr>
        <w:t> </w:t>
      </w:r>
      <w:r>
        <w:rPr>
          <w:b/>
          <w:sz w:val="24"/>
        </w:rPr>
        <w:t>THE</w:t>
      </w:r>
      <w:r>
        <w:rPr>
          <w:b/>
          <w:spacing w:val="-6"/>
          <w:sz w:val="24"/>
        </w:rPr>
        <w:t> </w:t>
      </w:r>
      <w:r>
        <w:rPr>
          <w:b/>
          <w:spacing w:val="-4"/>
          <w:sz w:val="24"/>
        </w:rPr>
        <w:t>DISH</w:t>
      </w:r>
    </w:p>
    <w:p>
      <w:pPr>
        <w:pStyle w:val="BodyText"/>
        <w:rPr>
          <w:b/>
        </w:rPr>
      </w:pPr>
    </w:p>
    <w:p>
      <w:pPr>
        <w:pStyle w:val="BodyText"/>
        <w:spacing w:line="480" w:lineRule="auto"/>
        <w:ind w:left="128" w:right="436"/>
        <w:jc w:val="both"/>
      </w:pPr>
      <w:r>
        <w:rPr/>
        <w:t>Steel was selected over aluminium because of its strength, cost, durability, and energy effectiveness in use of material. It is easy to clean. Its smooth contour shape</w:t>
      </w:r>
      <w:r>
        <w:rPr>
          <w:spacing w:val="40"/>
        </w:rPr>
        <w:t> </w:t>
      </w:r>
      <w:r>
        <w:rPr/>
        <w:t>minimizes the sloping</w:t>
      </w:r>
      <w:r>
        <w:rPr>
          <w:spacing w:val="-4"/>
        </w:rPr>
        <w:t> </w:t>
      </w:r>
      <w:r>
        <w:rPr/>
        <w:t>error of</w:t>
      </w:r>
      <w:r>
        <w:rPr>
          <w:spacing w:val="-2"/>
        </w:rPr>
        <w:t> </w:t>
      </w:r>
      <w:r>
        <w:rPr/>
        <w:t>the reflective mirror material.</w:t>
      </w:r>
      <w:r>
        <w:rPr>
          <w:spacing w:val="40"/>
        </w:rPr>
        <w:t> </w:t>
      </w:r>
      <w:r>
        <w:rPr/>
        <w:t>Energy</w:t>
      </w:r>
      <w:r>
        <w:rPr>
          <w:spacing w:val="-6"/>
        </w:rPr>
        <w:t> </w:t>
      </w:r>
      <w:r>
        <w:rPr/>
        <w:t>consumed to produce steel is</w:t>
      </w:r>
      <w:r>
        <w:rPr>
          <w:spacing w:val="-3"/>
        </w:rPr>
        <w:t> </w:t>
      </w:r>
      <w:r>
        <w:rPr/>
        <w:t>estimated to be16500</w:t>
      </w:r>
      <w:r>
        <w:rPr>
          <w:spacing w:val="-9"/>
        </w:rPr>
        <w:t> </w:t>
      </w:r>
      <w:r>
        <w:rPr/>
        <w:t>kJ/kg compared to that of aluminium</w:t>
      </w:r>
      <w:r>
        <w:rPr>
          <w:spacing w:val="34"/>
        </w:rPr>
        <w:t> </w:t>
      </w:r>
      <w:r>
        <w:rPr/>
        <w:t>which is 141,000</w:t>
      </w:r>
      <w:r>
        <w:rPr>
          <w:spacing w:val="-9"/>
        </w:rPr>
        <w:t> </w:t>
      </w:r>
      <w:r>
        <w:rPr/>
        <w:t>kJ/kg</w:t>
      </w:r>
    </w:p>
    <w:p>
      <w:pPr>
        <w:pStyle w:val="BodyText"/>
        <w:spacing w:after="0" w:line="480" w:lineRule="auto"/>
        <w:jc w:val="both"/>
        <w:sectPr>
          <w:pgSz w:w="11810" w:h="14840"/>
          <w:pgMar w:top="1340" w:bottom="280" w:left="1133" w:right="992"/>
        </w:sectPr>
      </w:pPr>
    </w:p>
    <w:p>
      <w:pPr>
        <w:pStyle w:val="Heading2"/>
        <w:numPr>
          <w:ilvl w:val="2"/>
          <w:numId w:val="9"/>
        </w:numPr>
        <w:tabs>
          <w:tab w:pos="1028" w:val="left" w:leader="none"/>
        </w:tabs>
        <w:spacing w:line="240" w:lineRule="auto" w:before="69" w:after="0"/>
        <w:ind w:left="1028" w:right="0" w:hanging="720"/>
        <w:jc w:val="left"/>
      </w:pPr>
      <w:r>
        <w:rPr>
          <w:spacing w:val="-2"/>
        </w:rPr>
        <w:t>MATERIAL</w:t>
      </w:r>
      <w:r>
        <w:rPr>
          <w:spacing w:val="16"/>
        </w:rPr>
        <w:t> </w:t>
      </w:r>
      <w:r>
        <w:rPr>
          <w:spacing w:val="-2"/>
        </w:rPr>
        <w:t>FOR</w:t>
      </w:r>
      <w:r>
        <w:rPr>
          <w:spacing w:val="-10"/>
        </w:rPr>
        <w:t> </w:t>
      </w:r>
      <w:r>
        <w:rPr>
          <w:spacing w:val="-2"/>
        </w:rPr>
        <w:t>THE</w:t>
      </w:r>
      <w:r>
        <w:rPr>
          <w:spacing w:val="-9"/>
        </w:rPr>
        <w:t> </w:t>
      </w:r>
      <w:r>
        <w:rPr>
          <w:spacing w:val="-2"/>
        </w:rPr>
        <w:t>REFLECTING</w:t>
      </w:r>
      <w:r>
        <w:rPr>
          <w:spacing w:val="35"/>
        </w:rPr>
        <w:t> </w:t>
      </w:r>
      <w:r>
        <w:rPr>
          <w:spacing w:val="-2"/>
        </w:rPr>
        <w:t>SURFACE</w:t>
      </w:r>
    </w:p>
    <w:p>
      <w:pPr>
        <w:pStyle w:val="BodyText"/>
        <w:rPr>
          <w:b/>
        </w:rPr>
      </w:pPr>
    </w:p>
    <w:p>
      <w:pPr>
        <w:pStyle w:val="BodyText"/>
        <w:spacing w:line="480" w:lineRule="auto" w:before="1"/>
        <w:ind w:left="308" w:right="441"/>
        <w:jc w:val="both"/>
      </w:pPr>
      <w:r>
        <w:rPr/>
        <w:t>A light glass mirror of high surface quality and good spectacular reflectance was selected. Glass mirror was selected</w:t>
      </w:r>
      <w:r>
        <w:rPr>
          <w:spacing w:val="-1"/>
        </w:rPr>
        <w:t> </w:t>
      </w:r>
      <w:r>
        <w:rPr/>
        <w:t>over polished</w:t>
      </w:r>
      <w:r>
        <w:rPr>
          <w:spacing w:val="-1"/>
        </w:rPr>
        <w:t> </w:t>
      </w:r>
      <w:r>
        <w:rPr/>
        <w:t>aluminium</w:t>
      </w:r>
      <w:r>
        <w:rPr>
          <w:spacing w:val="-8"/>
        </w:rPr>
        <w:t> </w:t>
      </w:r>
      <w:r>
        <w:rPr/>
        <w:t>surface because its reflectivity</w:t>
      </w:r>
      <w:r>
        <w:rPr>
          <w:spacing w:val="-1"/>
        </w:rPr>
        <w:t> </w:t>
      </w:r>
      <w:r>
        <w:rPr/>
        <w:t>of</w:t>
      </w:r>
      <w:r>
        <w:rPr>
          <w:spacing w:val="-9"/>
        </w:rPr>
        <w:t> </w:t>
      </w:r>
      <w:r>
        <w:rPr/>
        <w:t>95% is better than that of aluminium (85%). A glass mirror of 3 mm thickness was selected to reduce the</w:t>
      </w:r>
      <w:r>
        <w:rPr>
          <w:spacing w:val="40"/>
        </w:rPr>
        <w:t> </w:t>
      </w:r>
      <w:r>
        <w:rPr/>
        <w:t>overall</w:t>
      </w:r>
      <w:r>
        <w:rPr>
          <w:spacing w:val="-8"/>
        </w:rPr>
        <w:t> </w:t>
      </w:r>
      <w:r>
        <w:rPr/>
        <w:t>weight of the</w:t>
      </w:r>
      <w:r>
        <w:rPr>
          <w:spacing w:val="40"/>
        </w:rPr>
        <w:t> </w:t>
      </w:r>
      <w:r>
        <w:rPr/>
        <w:t>parabolic</w:t>
      </w:r>
      <w:r>
        <w:rPr>
          <w:spacing w:val="-13"/>
        </w:rPr>
        <w:t> </w:t>
      </w:r>
      <w:r>
        <w:rPr/>
        <w:t>solar cooker.</w:t>
      </w:r>
    </w:p>
    <w:p>
      <w:pPr>
        <w:pStyle w:val="Heading2"/>
        <w:numPr>
          <w:ilvl w:val="2"/>
          <w:numId w:val="9"/>
        </w:numPr>
        <w:tabs>
          <w:tab w:pos="1089" w:val="left" w:leader="none"/>
        </w:tabs>
        <w:spacing w:line="240" w:lineRule="auto" w:before="1" w:after="0"/>
        <w:ind w:left="1089" w:right="0" w:hanging="781"/>
        <w:jc w:val="left"/>
      </w:pPr>
      <w:r>
        <w:rPr>
          <w:spacing w:val="-2"/>
        </w:rPr>
        <w:t>MATERIAL</w:t>
      </w:r>
      <w:r>
        <w:rPr>
          <w:spacing w:val="17"/>
        </w:rPr>
        <w:t> </w:t>
      </w:r>
      <w:r>
        <w:rPr>
          <w:spacing w:val="-2"/>
        </w:rPr>
        <w:t>FOR</w:t>
      </w:r>
      <w:r>
        <w:rPr>
          <w:spacing w:val="-9"/>
        </w:rPr>
        <w:t> </w:t>
      </w:r>
      <w:r>
        <w:rPr>
          <w:spacing w:val="-2"/>
        </w:rPr>
        <w:t>THE</w:t>
      </w:r>
      <w:r>
        <w:rPr>
          <w:spacing w:val="-9"/>
        </w:rPr>
        <w:t> </w:t>
      </w:r>
      <w:r>
        <w:rPr>
          <w:spacing w:val="-2"/>
        </w:rPr>
        <w:t>DRYING</w:t>
      </w:r>
      <w:r>
        <w:rPr>
          <w:spacing w:val="18"/>
        </w:rPr>
        <w:t> </w:t>
      </w:r>
      <w:r>
        <w:rPr>
          <w:spacing w:val="-5"/>
        </w:rPr>
        <w:t>PAN</w:t>
      </w:r>
    </w:p>
    <w:p>
      <w:pPr>
        <w:pStyle w:val="BodyText"/>
        <w:spacing w:before="1"/>
        <w:rPr>
          <w:b/>
        </w:rPr>
      </w:pPr>
    </w:p>
    <w:p>
      <w:pPr>
        <w:pStyle w:val="BodyText"/>
        <w:spacing w:line="480" w:lineRule="auto"/>
        <w:ind w:left="308" w:right="439"/>
        <w:jc w:val="both"/>
      </w:pPr>
      <w:r>
        <w:rPr/>
        <w:t>From</w:t>
      </w:r>
      <w:r>
        <w:rPr>
          <w:spacing w:val="-8"/>
        </w:rPr>
        <w:t> </w:t>
      </w:r>
      <w:r>
        <w:rPr/>
        <w:t>our findings, we discovered</w:t>
      </w:r>
      <w:r>
        <w:rPr>
          <w:spacing w:val="-2"/>
        </w:rPr>
        <w:t> </w:t>
      </w:r>
      <w:r>
        <w:rPr/>
        <w:t>that aluminium</w:t>
      </w:r>
      <w:r>
        <w:rPr>
          <w:spacing w:val="-8"/>
        </w:rPr>
        <w:t> </w:t>
      </w:r>
      <w:r>
        <w:rPr/>
        <w:t>is not only</w:t>
      </w:r>
      <w:r>
        <w:rPr>
          <w:spacing w:val="-2"/>
        </w:rPr>
        <w:t> </w:t>
      </w:r>
      <w:r>
        <w:rPr/>
        <w:t>cheap and easily</w:t>
      </w:r>
      <w:r>
        <w:rPr>
          <w:spacing w:val="-2"/>
        </w:rPr>
        <w:t> </w:t>
      </w:r>
      <w:r>
        <w:rPr/>
        <w:t>available,</w:t>
      </w:r>
      <w:r>
        <w:rPr>
          <w:spacing w:val="-2"/>
        </w:rPr>
        <w:t> </w:t>
      </w:r>
      <w:r>
        <w:rPr/>
        <w:t>but also has a very good specific heat per cubic centimetre. Material of aluminium was chosen for the drying pan. Aluminium is cheap and easily available, because this reflector is</w:t>
      </w:r>
      <w:r>
        <w:rPr>
          <w:spacing w:val="40"/>
        </w:rPr>
        <w:t> </w:t>
      </w:r>
      <w:r>
        <w:rPr/>
        <w:t>targeted for use in the rural community.</w:t>
      </w:r>
    </w:p>
    <w:p>
      <w:pPr>
        <w:pStyle w:val="Heading2"/>
        <w:numPr>
          <w:ilvl w:val="1"/>
          <w:numId w:val="9"/>
        </w:numPr>
        <w:tabs>
          <w:tab w:pos="368" w:val="left" w:leader="none"/>
          <w:tab w:pos="1028" w:val="left" w:leader="none"/>
        </w:tabs>
        <w:spacing w:line="480" w:lineRule="auto" w:before="2" w:after="0"/>
        <w:ind w:left="368" w:right="3672" w:hanging="60"/>
        <w:jc w:val="left"/>
        <w:rPr>
          <w:color w:val="121212"/>
        </w:rPr>
      </w:pPr>
      <w:r>
        <w:rPr>
          <w:color w:val="121212"/>
        </w:rPr>
        <w:t>CHEMICAL</w:t>
      </w:r>
      <w:r>
        <w:rPr>
          <w:color w:val="121212"/>
          <w:spacing w:val="40"/>
        </w:rPr>
        <w:t> </w:t>
      </w:r>
      <w:r>
        <w:rPr>
          <w:color w:val="121212"/>
        </w:rPr>
        <w:t>COMPOSITION</w:t>
      </w:r>
      <w:r>
        <w:rPr>
          <w:color w:val="121212"/>
          <w:spacing w:val="40"/>
        </w:rPr>
        <w:t> </w:t>
      </w:r>
      <w:r>
        <w:rPr>
          <w:color w:val="121212"/>
        </w:rPr>
        <w:t>OF SPECIMENS </w:t>
      </w:r>
      <w:r>
        <w:rPr>
          <w:spacing w:val="-2"/>
        </w:rPr>
        <w:t>TOMATO</w:t>
      </w:r>
    </w:p>
    <w:p>
      <w:pPr>
        <w:pStyle w:val="BodyText"/>
        <w:spacing w:line="480" w:lineRule="auto" w:before="1"/>
        <w:ind w:left="128" w:right="439"/>
        <w:jc w:val="both"/>
      </w:pPr>
      <w:r>
        <w:rPr/>
        <w:t>Tomato (Solanum</w:t>
      </w:r>
      <w:r>
        <w:rPr>
          <w:spacing w:val="-5"/>
        </w:rPr>
        <w:t> </w:t>
      </w:r>
      <w:r>
        <w:rPr/>
        <w:t>lycopersium) is one of the most widely consumed fresh vegetables in both the industrialized and non-industrialized world. Tomatoes are considered as part of healthy</w:t>
      </w:r>
      <w:r>
        <w:rPr>
          <w:spacing w:val="40"/>
        </w:rPr>
        <w:t> </w:t>
      </w:r>
      <w:r>
        <w:rPr/>
        <w:t>diet regime as they are low in fats and are without any harmful cholesterol. Nutrient like vitamin A, ascorbic acid and potassium are present in significant concentrations in tomatoes. Non nutrient phytochemicals like carotenoids (lycopene, phytoene, and B-carlene) and polyphenols (flavonoids, flavanones, and flavones) are also present in significant amount in tomato (solanum lycopersium). Phytochemicals are fortified with ripening and cooking of tomatoes. Carotene is present in high concentration in opened tomatoes and cooking fortifies the</w:t>
      </w:r>
      <w:r>
        <w:rPr>
          <w:spacing w:val="-5"/>
        </w:rPr>
        <w:t> </w:t>
      </w:r>
      <w:r>
        <w:rPr/>
        <w:t>lycopene</w:t>
      </w:r>
      <w:r>
        <w:rPr>
          <w:spacing w:val="13"/>
        </w:rPr>
        <w:t> </w:t>
      </w:r>
      <w:r>
        <w:rPr/>
        <w:t>content in</w:t>
      </w:r>
      <w:r>
        <w:rPr>
          <w:spacing w:val="-9"/>
        </w:rPr>
        <w:t> </w:t>
      </w:r>
      <w:r>
        <w:rPr/>
        <w:t>tomatoes. Lutein is</w:t>
      </w:r>
      <w:r>
        <w:rPr>
          <w:spacing w:val="-6"/>
        </w:rPr>
        <w:t> </w:t>
      </w:r>
      <w:r>
        <w:rPr/>
        <w:t>also</w:t>
      </w:r>
      <w:r>
        <w:rPr>
          <w:spacing w:val="-15"/>
        </w:rPr>
        <w:t> </w:t>
      </w:r>
      <w:r>
        <w:rPr/>
        <w:t>present</w:t>
      </w:r>
      <w:r>
        <w:rPr>
          <w:spacing w:val="-3"/>
        </w:rPr>
        <w:t> </w:t>
      </w:r>
      <w:r>
        <w:rPr/>
        <w:t>in</w:t>
      </w:r>
      <w:r>
        <w:rPr>
          <w:spacing w:val="-15"/>
        </w:rPr>
        <w:t> </w:t>
      </w:r>
      <w:r>
        <w:rPr/>
        <w:t>high concentration in</w:t>
      </w:r>
      <w:r>
        <w:rPr>
          <w:spacing w:val="-9"/>
        </w:rPr>
        <w:t> </w:t>
      </w:r>
      <w:r>
        <w:rPr/>
        <w:t>ripe</w:t>
      </w:r>
      <w:r>
        <w:rPr>
          <w:spacing w:val="-15"/>
        </w:rPr>
        <w:t> </w:t>
      </w:r>
      <w:r>
        <w:rPr/>
        <w:t>tomatoes.</w:t>
      </w:r>
    </w:p>
    <w:p>
      <w:pPr>
        <w:pStyle w:val="BodyText"/>
        <w:spacing w:after="0" w:line="480" w:lineRule="auto"/>
        <w:jc w:val="both"/>
        <w:sectPr>
          <w:pgSz w:w="11810" w:h="14840"/>
          <w:pgMar w:top="1340" w:bottom="280" w:left="1133" w:right="992"/>
        </w:sectPr>
      </w:pPr>
    </w:p>
    <w:p>
      <w:pPr>
        <w:pStyle w:val="Heading2"/>
        <w:ind w:left="128" w:firstLine="0"/>
        <w:jc w:val="both"/>
      </w:pPr>
      <w:r>
        <w:rPr>
          <w:spacing w:val="-2"/>
        </w:rPr>
        <w:t>CAYENNE</w:t>
      </w:r>
      <w:r>
        <w:rPr>
          <w:spacing w:val="10"/>
        </w:rPr>
        <w:t> </w:t>
      </w:r>
      <w:r>
        <w:rPr>
          <w:spacing w:val="-2"/>
        </w:rPr>
        <w:t>PEPPER</w:t>
      </w:r>
    </w:p>
    <w:p>
      <w:pPr>
        <w:pStyle w:val="BodyText"/>
        <w:rPr>
          <w:b/>
        </w:rPr>
      </w:pPr>
    </w:p>
    <w:p>
      <w:pPr>
        <w:pStyle w:val="BodyText"/>
        <w:spacing w:line="480" w:lineRule="auto" w:before="1"/>
        <w:ind w:left="128" w:right="448"/>
        <w:jc w:val="both"/>
      </w:pPr>
      <w:r>
        <w:rPr/>
        <w:t>Cayenne pepper is widely grown in central and South American and in Nigeria. It was cultivated</w:t>
      </w:r>
      <w:r>
        <w:rPr>
          <w:spacing w:val="-5"/>
        </w:rPr>
        <w:t> </w:t>
      </w:r>
      <w:r>
        <w:rPr/>
        <w:t>7,000 years</w:t>
      </w:r>
      <w:r>
        <w:rPr>
          <w:spacing w:val="-3"/>
        </w:rPr>
        <w:t> </w:t>
      </w:r>
      <w:r>
        <w:rPr/>
        <w:t>ago</w:t>
      </w:r>
      <w:r>
        <w:rPr>
          <w:spacing w:val="-5"/>
        </w:rPr>
        <w:t> </w:t>
      </w:r>
      <w:r>
        <w:rPr/>
        <w:t>and</w:t>
      </w:r>
      <w:r>
        <w:rPr>
          <w:spacing w:val="-5"/>
        </w:rPr>
        <w:t> </w:t>
      </w:r>
      <w:r>
        <w:rPr/>
        <w:t>in</w:t>
      </w:r>
      <w:r>
        <w:rPr>
          <w:spacing w:val="-15"/>
        </w:rPr>
        <w:t> </w:t>
      </w:r>
      <w:r>
        <w:rPr/>
        <w:t>Peru</w:t>
      </w:r>
      <w:r>
        <w:rPr>
          <w:spacing w:val="-15"/>
        </w:rPr>
        <w:t> </w:t>
      </w:r>
      <w:r>
        <w:rPr/>
        <w:t>4,000 years</w:t>
      </w:r>
      <w:r>
        <w:rPr>
          <w:spacing w:val="-3"/>
        </w:rPr>
        <w:t> </w:t>
      </w:r>
      <w:r>
        <w:rPr/>
        <w:t>ago. Native</w:t>
      </w:r>
      <w:r>
        <w:rPr>
          <w:spacing w:val="-4"/>
        </w:rPr>
        <w:t> </w:t>
      </w:r>
      <w:r>
        <w:rPr/>
        <w:t>Americans</w:t>
      </w:r>
      <w:r>
        <w:rPr>
          <w:spacing w:val="-3"/>
        </w:rPr>
        <w:t> </w:t>
      </w:r>
      <w:r>
        <w:rPr/>
        <w:t>have use the</w:t>
      </w:r>
      <w:r>
        <w:rPr>
          <w:spacing w:val="-4"/>
        </w:rPr>
        <w:t> </w:t>
      </w:r>
      <w:r>
        <w:rPr/>
        <w:t>crop</w:t>
      </w:r>
      <w:r>
        <w:rPr>
          <w:spacing w:val="-5"/>
        </w:rPr>
        <w:t> </w:t>
      </w:r>
      <w:r>
        <w:rPr/>
        <w:t>as a food and medicine for stomach ache, cramping pains, gas and disorder of the circulatory system for 9,000 years. It contains up to 1.5% capsaicinoids (pungent principles) including 0.11% capsaicin, 6,7 dihydrocapsaicin, nordihydrocapsaicin, homodydrocapsaicin and homocapsaicin; fixed oils; carotenoid pigment including capsanthin, capsorubin, alpha -and beta - carotene, steroids glycosides.</w:t>
      </w:r>
    </w:p>
    <w:p>
      <w:pPr>
        <w:pStyle w:val="Heading2"/>
        <w:numPr>
          <w:ilvl w:val="1"/>
          <w:numId w:val="9"/>
        </w:numPr>
        <w:tabs>
          <w:tab w:pos="1028" w:val="left" w:leader="none"/>
        </w:tabs>
        <w:spacing w:line="240" w:lineRule="auto" w:before="3" w:after="0"/>
        <w:ind w:left="1028" w:right="0" w:hanging="900"/>
        <w:jc w:val="left"/>
        <w:rPr>
          <w:color w:val="121212"/>
        </w:rPr>
      </w:pPr>
      <w:r>
        <w:rPr>
          <w:color w:val="121212"/>
          <w:spacing w:val="-4"/>
        </w:rPr>
        <w:t>EXPERIMENTAL</w:t>
      </w:r>
      <w:r>
        <w:rPr>
          <w:color w:val="121212"/>
          <w:spacing w:val="35"/>
        </w:rPr>
        <w:t> </w:t>
      </w:r>
      <w:r>
        <w:rPr>
          <w:color w:val="121212"/>
          <w:spacing w:val="-2"/>
        </w:rPr>
        <w:t>EQUIPMENTS</w:t>
      </w:r>
    </w:p>
    <w:p>
      <w:pPr>
        <w:pStyle w:val="ListParagraph"/>
        <w:numPr>
          <w:ilvl w:val="0"/>
          <w:numId w:val="10"/>
        </w:numPr>
        <w:tabs>
          <w:tab w:pos="547" w:val="left" w:leader="none"/>
        </w:tabs>
        <w:spacing w:line="432" w:lineRule="auto" w:before="254" w:after="0"/>
        <w:ind w:left="308" w:right="459" w:firstLine="0"/>
        <w:jc w:val="left"/>
        <w:rPr>
          <w:rFonts w:ascii="Segoe UI Symbol" w:hAnsi="Segoe UI Symbol"/>
          <w:color w:val="121212"/>
          <w:sz w:val="22"/>
        </w:rPr>
      </w:pPr>
      <w:r>
        <w:rPr>
          <w:b/>
          <w:color w:val="121212"/>
          <w:sz w:val="24"/>
        </w:rPr>
        <w:t>Digital</w:t>
      </w:r>
      <w:r>
        <w:rPr>
          <w:b/>
          <w:color w:val="121212"/>
          <w:spacing w:val="80"/>
          <w:sz w:val="24"/>
        </w:rPr>
        <w:t> </w:t>
      </w:r>
      <w:r>
        <w:rPr>
          <w:b/>
          <w:color w:val="121212"/>
          <w:sz w:val="24"/>
        </w:rPr>
        <w:t>Thermocouple: </w:t>
      </w:r>
      <w:r>
        <w:rPr>
          <w:color w:val="121212"/>
          <w:sz w:val="24"/>
        </w:rPr>
        <w:t>Also</w:t>
      </w:r>
      <w:r>
        <w:rPr>
          <w:color w:val="121212"/>
          <w:spacing w:val="80"/>
          <w:sz w:val="24"/>
        </w:rPr>
        <w:t> </w:t>
      </w:r>
      <w:r>
        <w:rPr>
          <w:color w:val="121212"/>
          <w:sz w:val="24"/>
        </w:rPr>
        <w:t>known</w:t>
      </w:r>
      <w:r>
        <w:rPr>
          <w:color w:val="121212"/>
          <w:spacing w:val="40"/>
          <w:sz w:val="24"/>
        </w:rPr>
        <w:t> </w:t>
      </w:r>
      <w:r>
        <w:rPr>
          <w:color w:val="121212"/>
          <w:sz w:val="24"/>
        </w:rPr>
        <w:t>as</w:t>
      </w:r>
      <w:r>
        <w:rPr>
          <w:color w:val="121212"/>
          <w:spacing w:val="80"/>
          <w:sz w:val="24"/>
        </w:rPr>
        <w:t> </w:t>
      </w:r>
      <w:r>
        <w:rPr>
          <w:color w:val="121212"/>
          <w:sz w:val="24"/>
        </w:rPr>
        <w:t>thermoelectrical</w:t>
      </w:r>
      <w:r>
        <w:rPr>
          <w:color w:val="121212"/>
          <w:spacing w:val="80"/>
          <w:sz w:val="24"/>
        </w:rPr>
        <w:t> </w:t>
      </w:r>
      <w:r>
        <w:rPr>
          <w:color w:val="121212"/>
          <w:sz w:val="24"/>
        </w:rPr>
        <w:t>thermometer</w:t>
      </w:r>
      <w:r>
        <w:rPr>
          <w:color w:val="121212"/>
          <w:spacing w:val="80"/>
          <w:sz w:val="24"/>
        </w:rPr>
        <w:t> </w:t>
      </w:r>
      <w:r>
        <w:rPr>
          <w:color w:val="121212"/>
          <w:sz w:val="24"/>
        </w:rPr>
        <w:t>or</w:t>
      </w:r>
      <w:r>
        <w:rPr>
          <w:color w:val="121212"/>
          <w:spacing w:val="80"/>
          <w:sz w:val="24"/>
        </w:rPr>
        <w:t> </w:t>
      </w:r>
      <w:r>
        <w:rPr>
          <w:color w:val="121212"/>
          <w:sz w:val="24"/>
        </w:rPr>
        <w:t>thermistor sensor</w:t>
      </w:r>
      <w:r>
        <w:rPr>
          <w:color w:val="121212"/>
          <w:spacing w:val="10"/>
          <w:sz w:val="24"/>
        </w:rPr>
        <w:t> </w:t>
      </w:r>
      <w:r>
        <w:rPr>
          <w:color w:val="121212"/>
          <w:sz w:val="24"/>
        </w:rPr>
        <w:t>coupled</w:t>
      </w:r>
      <w:r>
        <w:rPr>
          <w:color w:val="121212"/>
          <w:spacing w:val="8"/>
          <w:sz w:val="24"/>
        </w:rPr>
        <w:t> </w:t>
      </w:r>
      <w:r>
        <w:rPr>
          <w:color w:val="121212"/>
          <w:sz w:val="24"/>
        </w:rPr>
        <w:t>with</w:t>
      </w:r>
      <w:r>
        <w:rPr>
          <w:color w:val="121212"/>
          <w:spacing w:val="-3"/>
          <w:sz w:val="24"/>
        </w:rPr>
        <w:t> </w:t>
      </w:r>
      <w:r>
        <w:rPr>
          <w:color w:val="121212"/>
          <w:sz w:val="24"/>
        </w:rPr>
        <w:t>data</w:t>
      </w:r>
      <w:r>
        <w:rPr>
          <w:color w:val="121212"/>
          <w:spacing w:val="9"/>
          <w:sz w:val="24"/>
        </w:rPr>
        <w:t> </w:t>
      </w:r>
      <w:r>
        <w:rPr>
          <w:color w:val="121212"/>
          <w:sz w:val="24"/>
        </w:rPr>
        <w:t>loggers</w:t>
      </w:r>
      <w:r>
        <w:rPr>
          <w:color w:val="121212"/>
          <w:spacing w:val="11"/>
          <w:sz w:val="24"/>
        </w:rPr>
        <w:t> </w:t>
      </w:r>
      <w:r>
        <w:rPr>
          <w:color w:val="121212"/>
          <w:sz w:val="24"/>
        </w:rPr>
        <w:t>are</w:t>
      </w:r>
      <w:r>
        <w:rPr>
          <w:color w:val="121212"/>
          <w:spacing w:val="9"/>
          <w:sz w:val="24"/>
        </w:rPr>
        <w:t> </w:t>
      </w:r>
      <w:r>
        <w:rPr>
          <w:color w:val="121212"/>
          <w:sz w:val="24"/>
        </w:rPr>
        <w:t>now</w:t>
      </w:r>
      <w:r>
        <w:rPr>
          <w:color w:val="121212"/>
          <w:spacing w:val="16"/>
          <w:sz w:val="24"/>
        </w:rPr>
        <w:t> </w:t>
      </w:r>
      <w:r>
        <w:rPr>
          <w:color w:val="121212"/>
          <w:sz w:val="24"/>
        </w:rPr>
        <w:t>used</w:t>
      </w:r>
      <w:r>
        <w:rPr>
          <w:color w:val="121212"/>
          <w:spacing w:val="8"/>
          <w:sz w:val="24"/>
        </w:rPr>
        <w:t> </w:t>
      </w:r>
      <w:r>
        <w:rPr>
          <w:color w:val="121212"/>
          <w:sz w:val="24"/>
        </w:rPr>
        <w:t>to</w:t>
      </w:r>
      <w:r>
        <w:rPr>
          <w:color w:val="121212"/>
          <w:spacing w:val="8"/>
          <w:sz w:val="24"/>
        </w:rPr>
        <w:t> </w:t>
      </w:r>
      <w:r>
        <w:rPr>
          <w:color w:val="121212"/>
          <w:sz w:val="24"/>
        </w:rPr>
        <w:t>sense</w:t>
      </w:r>
      <w:r>
        <w:rPr>
          <w:color w:val="121212"/>
          <w:spacing w:val="9"/>
          <w:sz w:val="24"/>
        </w:rPr>
        <w:t> </w:t>
      </w:r>
      <w:r>
        <w:rPr>
          <w:color w:val="121212"/>
          <w:sz w:val="24"/>
        </w:rPr>
        <w:t>and</w:t>
      </w:r>
      <w:r>
        <w:rPr>
          <w:color w:val="121212"/>
          <w:spacing w:val="9"/>
          <w:sz w:val="24"/>
        </w:rPr>
        <w:t> </w:t>
      </w:r>
      <w:r>
        <w:rPr>
          <w:color w:val="121212"/>
          <w:sz w:val="24"/>
        </w:rPr>
        <w:t>record</w:t>
      </w:r>
      <w:r>
        <w:rPr>
          <w:color w:val="121212"/>
          <w:spacing w:val="8"/>
          <w:sz w:val="24"/>
        </w:rPr>
        <w:t> </w:t>
      </w:r>
      <w:r>
        <w:rPr>
          <w:color w:val="121212"/>
          <w:sz w:val="24"/>
        </w:rPr>
        <w:t>temperatures</w:t>
      </w:r>
      <w:r>
        <w:rPr>
          <w:color w:val="121212"/>
          <w:spacing w:val="11"/>
          <w:sz w:val="24"/>
        </w:rPr>
        <w:t> </w:t>
      </w:r>
      <w:r>
        <w:rPr>
          <w:color w:val="121212"/>
          <w:sz w:val="24"/>
        </w:rPr>
        <w:t>and</w:t>
      </w:r>
      <w:r>
        <w:rPr>
          <w:color w:val="121212"/>
          <w:spacing w:val="9"/>
          <w:sz w:val="24"/>
        </w:rPr>
        <w:t> </w:t>
      </w:r>
      <w:r>
        <w:rPr>
          <w:color w:val="121212"/>
          <w:spacing w:val="-2"/>
          <w:sz w:val="24"/>
        </w:rPr>
        <w:t>record</w:t>
      </w:r>
    </w:p>
    <w:p>
      <w:pPr>
        <w:pStyle w:val="BodyText"/>
        <w:spacing w:line="480" w:lineRule="auto" w:before="56"/>
        <w:ind w:left="308" w:right="455"/>
      </w:pPr>
      <w:r>
        <w:rPr>
          <w:color w:val="121212"/>
        </w:rPr>
        <w:t>them in</w:t>
      </w:r>
      <w:r>
        <w:rPr>
          <w:color w:val="121212"/>
          <w:spacing w:val="22"/>
        </w:rPr>
        <w:t> </w:t>
      </w:r>
      <w:r>
        <w:rPr>
          <w:color w:val="121212"/>
        </w:rPr>
        <w:t>a</w:t>
      </w:r>
      <w:r>
        <w:rPr>
          <w:color w:val="121212"/>
          <w:spacing w:val="35"/>
        </w:rPr>
        <w:t> </w:t>
      </w:r>
      <w:r>
        <w:rPr>
          <w:color w:val="121212"/>
        </w:rPr>
        <w:t>digital</w:t>
      </w:r>
      <w:r>
        <w:rPr>
          <w:color w:val="121212"/>
          <w:spacing w:val="39"/>
        </w:rPr>
        <w:t> </w:t>
      </w:r>
      <w:r>
        <w:rPr>
          <w:color w:val="121212"/>
        </w:rPr>
        <w:t>format.</w:t>
      </w:r>
      <w:r>
        <w:rPr>
          <w:color w:val="121212"/>
          <w:spacing w:val="40"/>
        </w:rPr>
        <w:t> </w:t>
      </w:r>
      <w:r>
        <w:rPr>
          <w:color w:val="121212"/>
        </w:rPr>
        <w:t>It</w:t>
      </w:r>
      <w:r>
        <w:rPr>
          <w:color w:val="121212"/>
          <w:spacing w:val="28"/>
        </w:rPr>
        <w:t> </w:t>
      </w:r>
      <w:r>
        <w:rPr>
          <w:color w:val="121212"/>
        </w:rPr>
        <w:t>is</w:t>
      </w:r>
      <w:r>
        <w:rPr>
          <w:color w:val="121212"/>
          <w:spacing w:val="37"/>
        </w:rPr>
        <w:t> </w:t>
      </w:r>
      <w:r>
        <w:rPr>
          <w:color w:val="121212"/>
        </w:rPr>
        <w:t>a</w:t>
      </w:r>
      <w:r>
        <w:rPr>
          <w:color w:val="121212"/>
          <w:spacing w:val="35"/>
        </w:rPr>
        <w:t> </w:t>
      </w:r>
      <w:r>
        <w:rPr>
          <w:color w:val="121212"/>
        </w:rPr>
        <w:t>temperature-measuring</w:t>
      </w:r>
      <w:r>
        <w:rPr>
          <w:color w:val="121212"/>
          <w:spacing w:val="22"/>
        </w:rPr>
        <w:t> </w:t>
      </w:r>
      <w:r>
        <w:rPr>
          <w:color w:val="121212"/>
        </w:rPr>
        <w:t>device</w:t>
      </w:r>
      <w:r>
        <w:rPr>
          <w:color w:val="121212"/>
          <w:spacing w:val="35"/>
        </w:rPr>
        <w:t> </w:t>
      </w:r>
      <w:r>
        <w:rPr>
          <w:color w:val="121212"/>
        </w:rPr>
        <w:t>consisting</w:t>
      </w:r>
      <w:r>
        <w:rPr>
          <w:color w:val="121212"/>
          <w:spacing w:val="22"/>
        </w:rPr>
        <w:t> </w:t>
      </w:r>
      <w:r>
        <w:rPr>
          <w:color w:val="121212"/>
        </w:rPr>
        <w:t>of</w:t>
      </w:r>
      <w:r>
        <w:rPr>
          <w:color w:val="121212"/>
          <w:spacing w:val="38"/>
        </w:rPr>
        <w:t> </w:t>
      </w:r>
      <w:r>
        <w:rPr>
          <w:color w:val="121212"/>
        </w:rPr>
        <w:t>two</w:t>
      </w:r>
      <w:r>
        <w:rPr>
          <w:color w:val="121212"/>
          <w:spacing w:val="34"/>
        </w:rPr>
        <w:t> </w:t>
      </w:r>
      <w:r>
        <w:rPr>
          <w:color w:val="121212"/>
        </w:rPr>
        <w:t>wires</w:t>
      </w:r>
      <w:r>
        <w:rPr>
          <w:color w:val="121212"/>
          <w:spacing w:val="37"/>
        </w:rPr>
        <w:t> </w:t>
      </w:r>
      <w:r>
        <w:rPr>
          <w:color w:val="121212"/>
        </w:rPr>
        <w:t>of different materials joined at each end.</w:t>
      </w:r>
    </w:p>
    <w:p>
      <w:pPr>
        <w:pStyle w:val="BodyText"/>
        <w:rPr>
          <w:sz w:val="20"/>
        </w:rPr>
      </w:pPr>
    </w:p>
    <w:p>
      <w:pPr>
        <w:pStyle w:val="BodyText"/>
        <w:spacing w:before="106"/>
        <w:rPr>
          <w:sz w:val="20"/>
        </w:rPr>
      </w:pPr>
      <w:r>
        <w:rPr>
          <w:sz w:val="20"/>
        </w:rPr>
        <w:drawing>
          <wp:anchor distT="0" distB="0" distL="0" distR="0" allowOverlap="1" layoutInCell="1" locked="0" behindDoc="1" simplePos="0" relativeHeight="487593984">
            <wp:simplePos x="0" y="0"/>
            <wp:positionH relativeFrom="page">
              <wp:posOffset>1897379</wp:posOffset>
            </wp:positionH>
            <wp:positionV relativeFrom="paragraph">
              <wp:posOffset>228701</wp:posOffset>
            </wp:positionV>
            <wp:extent cx="3220580" cy="2321814"/>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11" cstate="print"/>
                    <a:stretch>
                      <a:fillRect/>
                    </a:stretch>
                  </pic:blipFill>
                  <pic:spPr>
                    <a:xfrm>
                      <a:off x="0" y="0"/>
                      <a:ext cx="3220580" cy="2321814"/>
                    </a:xfrm>
                    <a:prstGeom prst="rect">
                      <a:avLst/>
                    </a:prstGeom>
                  </pic:spPr>
                </pic:pic>
              </a:graphicData>
            </a:graphic>
          </wp:anchor>
        </w:drawing>
      </w:r>
    </w:p>
    <w:p>
      <w:pPr>
        <w:pStyle w:val="BodyText"/>
        <w:spacing w:after="0"/>
        <w:rPr>
          <w:sz w:val="20"/>
        </w:rPr>
        <w:sectPr>
          <w:pgSz w:w="11810" w:h="14840"/>
          <w:pgMar w:top="1340" w:bottom="280" w:left="1133" w:right="992"/>
        </w:sectPr>
      </w:pPr>
    </w:p>
    <w:p>
      <w:pPr>
        <w:pStyle w:val="ListParagraph"/>
        <w:numPr>
          <w:ilvl w:val="1"/>
          <w:numId w:val="10"/>
        </w:numPr>
        <w:tabs>
          <w:tab w:pos="728" w:val="left" w:leader="none"/>
        </w:tabs>
        <w:spacing w:line="480" w:lineRule="auto" w:before="57" w:after="0"/>
        <w:ind w:left="368" w:right="448" w:firstLine="60"/>
        <w:jc w:val="both"/>
        <w:rPr>
          <w:sz w:val="24"/>
        </w:rPr>
      </w:pPr>
      <w:r>
        <w:rPr>
          <w:b/>
          <w:color w:val="121212"/>
          <w:sz w:val="24"/>
        </w:rPr>
        <w:t>Pyranometer: </w:t>
      </w:r>
      <w:r>
        <w:rPr>
          <w:color w:val="121212"/>
          <w:sz w:val="24"/>
        </w:rPr>
        <w:t>is a type if actinometer used for measuring solar irradiance on a planar surface and it is designed to measure the solar radiation flux density ( W/m2) from the hemisphere above within a wavelength range of 0.3m to 3m.It is an instrument used to convert the global solar</w:t>
      </w:r>
      <w:r>
        <w:rPr>
          <w:color w:val="121212"/>
          <w:spacing w:val="-3"/>
          <w:sz w:val="24"/>
        </w:rPr>
        <w:t> </w:t>
      </w:r>
      <w:r>
        <w:rPr>
          <w:color w:val="121212"/>
          <w:sz w:val="24"/>
        </w:rPr>
        <w:t>radiation</w:t>
      </w:r>
      <w:r>
        <w:rPr>
          <w:color w:val="121212"/>
          <w:spacing w:val="-7"/>
          <w:sz w:val="24"/>
        </w:rPr>
        <w:t> </w:t>
      </w:r>
      <w:r>
        <w:rPr>
          <w:color w:val="121212"/>
          <w:sz w:val="24"/>
        </w:rPr>
        <w:t>it</w:t>
      </w:r>
      <w:r>
        <w:rPr>
          <w:color w:val="121212"/>
          <w:spacing w:val="-1"/>
          <w:sz w:val="24"/>
        </w:rPr>
        <w:t> </w:t>
      </w:r>
      <w:r>
        <w:rPr>
          <w:color w:val="121212"/>
          <w:sz w:val="24"/>
        </w:rPr>
        <w:t>receives</w:t>
      </w:r>
      <w:r>
        <w:rPr>
          <w:color w:val="121212"/>
          <w:spacing w:val="-4"/>
          <w:sz w:val="24"/>
        </w:rPr>
        <w:t> </w:t>
      </w:r>
      <w:r>
        <w:rPr>
          <w:color w:val="121212"/>
          <w:sz w:val="24"/>
        </w:rPr>
        <w:t>into an electrical</w:t>
      </w:r>
      <w:r>
        <w:rPr>
          <w:color w:val="121212"/>
          <w:spacing w:val="-14"/>
          <w:sz w:val="24"/>
        </w:rPr>
        <w:t> </w:t>
      </w:r>
      <w:r>
        <w:rPr>
          <w:color w:val="121212"/>
          <w:sz w:val="24"/>
        </w:rPr>
        <w:t>signal that can be</w:t>
      </w:r>
      <w:r>
        <w:rPr>
          <w:color w:val="121212"/>
          <w:spacing w:val="-5"/>
          <w:sz w:val="24"/>
        </w:rPr>
        <w:t> </w:t>
      </w:r>
      <w:r>
        <w:rPr>
          <w:color w:val="121212"/>
          <w:sz w:val="24"/>
        </w:rPr>
        <w:t>measured.</w:t>
      </w:r>
    </w:p>
    <w:p>
      <w:pPr>
        <w:pStyle w:val="BodyText"/>
        <w:spacing w:before="10"/>
        <w:rPr>
          <w:sz w:val="5"/>
        </w:rPr>
      </w:pPr>
      <w:r>
        <w:rPr>
          <w:sz w:val="5"/>
        </w:rPr>
        <w:drawing>
          <wp:anchor distT="0" distB="0" distL="0" distR="0" allowOverlap="1" layoutInCell="1" locked="0" behindDoc="1" simplePos="0" relativeHeight="487594496">
            <wp:simplePos x="0" y="0"/>
            <wp:positionH relativeFrom="page">
              <wp:posOffset>2415539</wp:posOffset>
            </wp:positionH>
            <wp:positionV relativeFrom="paragraph">
              <wp:posOffset>58509</wp:posOffset>
            </wp:positionV>
            <wp:extent cx="2830417" cy="2661666"/>
            <wp:effectExtent l="0" t="0" r="0" b="0"/>
            <wp:wrapTopAndBottom/>
            <wp:docPr id="14" name="Image 14" descr="IMG_257"/>
            <wp:cNvGraphicFramePr>
              <a:graphicFrameLocks/>
            </wp:cNvGraphicFramePr>
            <a:graphic>
              <a:graphicData uri="http://schemas.openxmlformats.org/drawingml/2006/picture">
                <pic:pic>
                  <pic:nvPicPr>
                    <pic:cNvPr id="14" name="Image 14" descr="IMG_257"/>
                    <pic:cNvPicPr/>
                  </pic:nvPicPr>
                  <pic:blipFill>
                    <a:blip r:embed="rId12" cstate="print"/>
                    <a:stretch>
                      <a:fillRect/>
                    </a:stretch>
                  </pic:blipFill>
                  <pic:spPr>
                    <a:xfrm>
                      <a:off x="0" y="0"/>
                      <a:ext cx="2830417" cy="2661666"/>
                    </a:xfrm>
                    <a:prstGeom prst="rect">
                      <a:avLst/>
                    </a:prstGeom>
                  </pic:spPr>
                </pic:pic>
              </a:graphicData>
            </a:graphic>
          </wp:anchor>
        </w:drawing>
      </w:r>
    </w:p>
    <w:p>
      <w:pPr>
        <w:pStyle w:val="BodyText"/>
        <w:spacing w:before="17"/>
      </w:pPr>
    </w:p>
    <w:p>
      <w:pPr>
        <w:pStyle w:val="ListParagraph"/>
        <w:numPr>
          <w:ilvl w:val="0"/>
          <w:numId w:val="10"/>
        </w:numPr>
        <w:tabs>
          <w:tab w:pos="547" w:val="left" w:leader="none"/>
        </w:tabs>
        <w:spacing w:line="552" w:lineRule="exact" w:before="1" w:after="0"/>
        <w:ind w:left="308" w:right="440" w:firstLine="0"/>
        <w:jc w:val="both"/>
        <w:rPr>
          <w:rFonts w:ascii="Segoe UI Symbol" w:hAnsi="Segoe UI Symbol"/>
          <w:color w:val="121212"/>
          <w:sz w:val="22"/>
        </w:rPr>
      </w:pPr>
      <w:r>
        <w:rPr>
          <w:b/>
          <w:color w:val="121212"/>
          <w:sz w:val="24"/>
        </w:rPr>
        <w:t>Digital Weighing Balance: </w:t>
      </w:r>
      <w:r>
        <w:rPr>
          <w:color w:val="121212"/>
          <w:sz w:val="24"/>
        </w:rPr>
        <w:t>It is a device used to measure weight or mass. They</w:t>
      </w:r>
      <w:r>
        <w:rPr>
          <w:color w:val="121212"/>
          <w:spacing w:val="-4"/>
          <w:sz w:val="24"/>
        </w:rPr>
        <w:t> </w:t>
      </w:r>
      <w:r>
        <w:rPr>
          <w:color w:val="121212"/>
          <w:sz w:val="24"/>
        </w:rPr>
        <w:t>are also known as</w:t>
      </w:r>
      <w:r>
        <w:rPr>
          <w:color w:val="121212"/>
          <w:spacing w:val="40"/>
          <w:sz w:val="24"/>
        </w:rPr>
        <w:t> </w:t>
      </w:r>
      <w:r>
        <w:rPr>
          <w:color w:val="121212"/>
          <w:sz w:val="24"/>
        </w:rPr>
        <w:t>mass scales, mass balances and weight balances. It is the most accurate and precise analog front-end (AFE) instrument that uses force sensor to</w:t>
      </w:r>
      <w:r>
        <w:rPr>
          <w:color w:val="121212"/>
          <w:spacing w:val="30"/>
          <w:sz w:val="24"/>
        </w:rPr>
        <w:t> </w:t>
      </w:r>
      <w:r>
        <w:rPr>
          <w:color w:val="121212"/>
          <w:sz w:val="24"/>
        </w:rPr>
        <w:t>measure the weight of</w:t>
      </w:r>
      <w:r>
        <w:rPr>
          <w:color w:val="121212"/>
          <w:spacing w:val="40"/>
          <w:sz w:val="24"/>
        </w:rPr>
        <w:t> </w:t>
      </w:r>
      <w:r>
        <w:rPr>
          <w:color w:val="121212"/>
          <w:sz w:val="24"/>
        </w:rPr>
        <w:t>an object</w:t>
      </w:r>
      <w:r>
        <w:rPr>
          <w:color w:val="121212"/>
          <w:spacing w:val="-1"/>
          <w:sz w:val="24"/>
        </w:rPr>
        <w:t> </w:t>
      </w:r>
      <w:r>
        <w:rPr>
          <w:color w:val="121212"/>
          <w:sz w:val="24"/>
        </w:rPr>
        <w:t>with</w:t>
      </w:r>
      <w:r>
        <w:rPr>
          <w:color w:val="121212"/>
          <w:spacing w:val="-7"/>
          <w:sz w:val="24"/>
        </w:rPr>
        <w:t> </w:t>
      </w:r>
      <w:r>
        <w:rPr>
          <w:color w:val="121212"/>
          <w:sz w:val="24"/>
        </w:rPr>
        <w:t>the value not more than 5kg or 500g.</w:t>
      </w:r>
    </w:p>
    <w:p>
      <w:pPr>
        <w:pStyle w:val="BodyText"/>
        <w:spacing w:before="10"/>
        <w:rPr>
          <w:sz w:val="17"/>
        </w:rPr>
      </w:pPr>
      <w:r>
        <w:rPr>
          <w:sz w:val="17"/>
        </w:rPr>
        <w:drawing>
          <wp:anchor distT="0" distB="0" distL="0" distR="0" allowOverlap="1" layoutInCell="1" locked="0" behindDoc="1" simplePos="0" relativeHeight="487595008">
            <wp:simplePos x="0" y="0"/>
            <wp:positionH relativeFrom="page">
              <wp:posOffset>3017520</wp:posOffset>
            </wp:positionH>
            <wp:positionV relativeFrom="paragraph">
              <wp:posOffset>145721</wp:posOffset>
            </wp:positionV>
            <wp:extent cx="1971081" cy="1202436"/>
            <wp:effectExtent l="0" t="0" r="0" b="0"/>
            <wp:wrapTopAndBottom/>
            <wp:docPr id="15" name="Image 15" descr="IMG_258"/>
            <wp:cNvGraphicFramePr>
              <a:graphicFrameLocks/>
            </wp:cNvGraphicFramePr>
            <a:graphic>
              <a:graphicData uri="http://schemas.openxmlformats.org/drawingml/2006/picture">
                <pic:pic>
                  <pic:nvPicPr>
                    <pic:cNvPr id="15" name="Image 15" descr="IMG_258"/>
                    <pic:cNvPicPr/>
                  </pic:nvPicPr>
                  <pic:blipFill>
                    <a:blip r:embed="rId13" cstate="print"/>
                    <a:stretch>
                      <a:fillRect/>
                    </a:stretch>
                  </pic:blipFill>
                  <pic:spPr>
                    <a:xfrm>
                      <a:off x="0" y="0"/>
                      <a:ext cx="1971081" cy="1202436"/>
                    </a:xfrm>
                    <a:prstGeom prst="rect">
                      <a:avLst/>
                    </a:prstGeom>
                  </pic:spPr>
                </pic:pic>
              </a:graphicData>
            </a:graphic>
          </wp:anchor>
        </w:drawing>
      </w:r>
    </w:p>
    <w:p>
      <w:pPr>
        <w:pStyle w:val="BodyText"/>
        <w:spacing w:after="0"/>
        <w:rPr>
          <w:sz w:val="17"/>
        </w:rPr>
        <w:sectPr>
          <w:pgSz w:w="11810" w:h="14840"/>
          <w:pgMar w:top="1360" w:bottom="280" w:left="1133" w:right="992"/>
        </w:sectPr>
      </w:pPr>
    </w:p>
    <w:p>
      <w:pPr>
        <w:pStyle w:val="ListParagraph"/>
        <w:numPr>
          <w:ilvl w:val="0"/>
          <w:numId w:val="10"/>
        </w:numPr>
        <w:tabs>
          <w:tab w:pos="608" w:val="left" w:leader="none"/>
        </w:tabs>
        <w:spacing w:line="432" w:lineRule="auto" w:before="86" w:after="0"/>
        <w:ind w:left="368" w:right="469" w:firstLine="0"/>
        <w:jc w:val="left"/>
        <w:rPr>
          <w:rFonts w:ascii="Segoe UI Symbol" w:hAnsi="Segoe UI Symbol"/>
          <w:color w:val="121212"/>
          <w:sz w:val="22"/>
        </w:rPr>
      </w:pPr>
      <w:r>
        <w:rPr>
          <w:b/>
          <w:color w:val="121212"/>
          <w:sz w:val="24"/>
        </w:rPr>
        <w:t>Parabolic</w:t>
      </w:r>
      <w:r>
        <w:rPr>
          <w:b/>
          <w:color w:val="121212"/>
          <w:spacing w:val="39"/>
          <w:sz w:val="24"/>
        </w:rPr>
        <w:t> </w:t>
      </w:r>
      <w:r>
        <w:rPr>
          <w:b/>
          <w:color w:val="121212"/>
          <w:sz w:val="24"/>
        </w:rPr>
        <w:t>Dish:</w:t>
      </w:r>
      <w:r>
        <w:rPr>
          <w:b/>
          <w:color w:val="121212"/>
          <w:spacing w:val="80"/>
          <w:sz w:val="24"/>
        </w:rPr>
        <w:t> </w:t>
      </w:r>
      <w:r>
        <w:rPr>
          <w:color w:val="121212"/>
          <w:sz w:val="24"/>
        </w:rPr>
        <w:t>Is</w:t>
      </w:r>
      <w:r>
        <w:rPr>
          <w:color w:val="121212"/>
          <w:spacing w:val="30"/>
          <w:sz w:val="24"/>
        </w:rPr>
        <w:t> </w:t>
      </w:r>
      <w:r>
        <w:rPr>
          <w:color w:val="121212"/>
          <w:sz w:val="24"/>
        </w:rPr>
        <w:t>a</w:t>
      </w:r>
      <w:r>
        <w:rPr>
          <w:color w:val="121212"/>
          <w:spacing w:val="28"/>
          <w:sz w:val="24"/>
        </w:rPr>
        <w:t> </w:t>
      </w:r>
      <w:r>
        <w:rPr>
          <w:color w:val="121212"/>
          <w:sz w:val="24"/>
        </w:rPr>
        <w:t>reflective</w:t>
      </w:r>
      <w:r>
        <w:rPr>
          <w:color w:val="121212"/>
          <w:spacing w:val="28"/>
          <w:sz w:val="24"/>
        </w:rPr>
        <w:t> </w:t>
      </w:r>
      <w:r>
        <w:rPr>
          <w:color w:val="121212"/>
          <w:sz w:val="24"/>
        </w:rPr>
        <w:t>surface</w:t>
      </w:r>
      <w:r>
        <w:rPr>
          <w:color w:val="121212"/>
          <w:spacing w:val="28"/>
          <w:sz w:val="24"/>
        </w:rPr>
        <w:t> </w:t>
      </w:r>
      <w:r>
        <w:rPr>
          <w:color w:val="121212"/>
          <w:sz w:val="24"/>
        </w:rPr>
        <w:t>used</w:t>
      </w:r>
      <w:r>
        <w:rPr>
          <w:color w:val="121212"/>
          <w:spacing w:val="27"/>
          <w:sz w:val="24"/>
        </w:rPr>
        <w:t> </w:t>
      </w:r>
      <w:r>
        <w:rPr>
          <w:color w:val="121212"/>
          <w:sz w:val="24"/>
        </w:rPr>
        <w:t>to</w:t>
      </w:r>
      <w:r>
        <w:rPr>
          <w:color w:val="121212"/>
          <w:spacing w:val="27"/>
          <w:sz w:val="24"/>
        </w:rPr>
        <w:t> </w:t>
      </w:r>
      <w:r>
        <w:rPr>
          <w:color w:val="121212"/>
          <w:sz w:val="24"/>
        </w:rPr>
        <w:t>project</w:t>
      </w:r>
      <w:r>
        <w:rPr>
          <w:color w:val="121212"/>
          <w:spacing w:val="22"/>
          <w:sz w:val="24"/>
        </w:rPr>
        <w:t> </w:t>
      </w:r>
      <w:r>
        <w:rPr>
          <w:color w:val="121212"/>
          <w:sz w:val="24"/>
        </w:rPr>
        <w:t>energy such as</w:t>
      </w:r>
      <w:r>
        <w:rPr>
          <w:color w:val="121212"/>
          <w:spacing w:val="30"/>
          <w:sz w:val="24"/>
        </w:rPr>
        <w:t> </w:t>
      </w:r>
      <w:r>
        <w:rPr>
          <w:color w:val="121212"/>
          <w:sz w:val="24"/>
        </w:rPr>
        <w:t>light,</w:t>
      </w:r>
      <w:r>
        <w:rPr>
          <w:color w:val="121212"/>
          <w:spacing w:val="27"/>
          <w:sz w:val="24"/>
        </w:rPr>
        <w:t> </w:t>
      </w:r>
      <w:r>
        <w:rPr>
          <w:color w:val="121212"/>
          <w:sz w:val="24"/>
        </w:rPr>
        <w:t>sound</w:t>
      </w:r>
      <w:r>
        <w:rPr>
          <w:color w:val="121212"/>
          <w:spacing w:val="27"/>
          <w:sz w:val="24"/>
        </w:rPr>
        <w:t> </w:t>
      </w:r>
      <w:r>
        <w:rPr>
          <w:color w:val="121212"/>
          <w:sz w:val="24"/>
        </w:rPr>
        <w:t>or radio</w:t>
      </w:r>
      <w:r>
        <w:rPr>
          <w:color w:val="121212"/>
          <w:spacing w:val="-8"/>
          <w:sz w:val="24"/>
        </w:rPr>
        <w:t> </w:t>
      </w:r>
      <w:r>
        <w:rPr>
          <w:color w:val="121212"/>
          <w:sz w:val="24"/>
        </w:rPr>
        <w:t>waves.</w:t>
      </w:r>
      <w:r>
        <w:rPr>
          <w:color w:val="121212"/>
          <w:spacing w:val="-8"/>
          <w:sz w:val="24"/>
        </w:rPr>
        <w:t> </w:t>
      </w:r>
      <w:r>
        <w:rPr>
          <w:color w:val="121212"/>
          <w:sz w:val="24"/>
        </w:rPr>
        <w:t>It is used to generate heat for cooking or drying.</w:t>
      </w:r>
    </w:p>
    <w:p>
      <w:pPr>
        <w:pStyle w:val="BodyText"/>
        <w:spacing w:before="5"/>
        <w:rPr>
          <w:sz w:val="5"/>
        </w:rPr>
      </w:pPr>
      <w:r>
        <w:rPr>
          <w:sz w:val="5"/>
        </w:rPr>
        <w:drawing>
          <wp:anchor distT="0" distB="0" distL="0" distR="0" allowOverlap="1" layoutInCell="1" locked="0" behindDoc="1" simplePos="0" relativeHeight="487595520">
            <wp:simplePos x="0" y="0"/>
            <wp:positionH relativeFrom="page">
              <wp:posOffset>2065020</wp:posOffset>
            </wp:positionH>
            <wp:positionV relativeFrom="paragraph">
              <wp:posOffset>55021</wp:posOffset>
            </wp:positionV>
            <wp:extent cx="2427552" cy="1967674"/>
            <wp:effectExtent l="0" t="0" r="0" b="0"/>
            <wp:wrapTopAndBottom/>
            <wp:docPr id="16" name="Image 16"/>
            <wp:cNvGraphicFramePr>
              <a:graphicFrameLocks/>
            </wp:cNvGraphicFramePr>
            <a:graphic>
              <a:graphicData uri="http://schemas.openxmlformats.org/drawingml/2006/picture">
                <pic:pic>
                  <pic:nvPicPr>
                    <pic:cNvPr id="16" name="Image 16"/>
                    <pic:cNvPicPr/>
                  </pic:nvPicPr>
                  <pic:blipFill>
                    <a:blip r:embed="rId14" cstate="print"/>
                    <a:stretch>
                      <a:fillRect/>
                    </a:stretch>
                  </pic:blipFill>
                  <pic:spPr>
                    <a:xfrm>
                      <a:off x="0" y="0"/>
                      <a:ext cx="2427552" cy="1967674"/>
                    </a:xfrm>
                    <a:prstGeom prst="rect">
                      <a:avLst/>
                    </a:prstGeom>
                  </pic:spPr>
                </pic:pic>
              </a:graphicData>
            </a:graphic>
          </wp:anchor>
        </w:drawing>
      </w:r>
    </w:p>
    <w:p>
      <w:pPr>
        <w:pStyle w:val="BodyText"/>
      </w:pPr>
    </w:p>
    <w:p>
      <w:pPr>
        <w:pStyle w:val="BodyText"/>
        <w:spacing w:before="26"/>
      </w:pPr>
    </w:p>
    <w:p>
      <w:pPr>
        <w:pStyle w:val="ListParagraph"/>
        <w:numPr>
          <w:ilvl w:val="0"/>
          <w:numId w:val="10"/>
        </w:numPr>
        <w:tabs>
          <w:tab w:pos="680" w:val="left" w:leader="none"/>
        </w:tabs>
        <w:spacing w:line="480" w:lineRule="auto" w:before="1" w:after="0"/>
        <w:ind w:left="368" w:right="463" w:firstLine="0"/>
        <w:jc w:val="left"/>
        <w:rPr>
          <w:rFonts w:ascii="MS Gothic" w:hAnsi="MS Gothic"/>
          <w:color w:val="121212"/>
          <w:sz w:val="24"/>
        </w:rPr>
      </w:pPr>
      <w:r>
        <w:rPr>
          <w:b/>
          <w:color w:val="121212"/>
          <w:sz w:val="24"/>
        </w:rPr>
        <w:t>Knife: </w:t>
      </w:r>
      <w:r>
        <w:rPr>
          <w:color w:val="121212"/>
          <w:sz w:val="24"/>
        </w:rPr>
        <w:t>It</w:t>
      </w:r>
      <w:r>
        <w:rPr>
          <w:color w:val="121212"/>
          <w:spacing w:val="-9"/>
          <w:sz w:val="24"/>
        </w:rPr>
        <w:t> </w:t>
      </w:r>
      <w:r>
        <w:rPr>
          <w:color w:val="121212"/>
          <w:sz w:val="24"/>
        </w:rPr>
        <w:t>is a</w:t>
      </w:r>
      <w:r>
        <w:rPr>
          <w:color w:val="121212"/>
          <w:spacing w:val="-1"/>
          <w:sz w:val="24"/>
        </w:rPr>
        <w:t> </w:t>
      </w:r>
      <w:r>
        <w:rPr>
          <w:color w:val="121212"/>
          <w:sz w:val="24"/>
        </w:rPr>
        <w:t>tool or weapon</w:t>
      </w:r>
      <w:r>
        <w:rPr>
          <w:color w:val="121212"/>
          <w:spacing w:val="-14"/>
          <w:sz w:val="24"/>
        </w:rPr>
        <w:t> </w:t>
      </w:r>
      <w:r>
        <w:rPr>
          <w:color w:val="121212"/>
          <w:sz w:val="24"/>
        </w:rPr>
        <w:t>with</w:t>
      </w:r>
      <w:r>
        <w:rPr>
          <w:color w:val="121212"/>
          <w:spacing w:val="-9"/>
          <w:sz w:val="24"/>
        </w:rPr>
        <w:t> </w:t>
      </w:r>
      <w:r>
        <w:rPr>
          <w:color w:val="121212"/>
          <w:sz w:val="24"/>
        </w:rPr>
        <w:t>a</w:t>
      </w:r>
      <w:r>
        <w:rPr>
          <w:color w:val="121212"/>
          <w:spacing w:val="-1"/>
          <w:sz w:val="24"/>
        </w:rPr>
        <w:t> </w:t>
      </w:r>
      <w:r>
        <w:rPr>
          <w:color w:val="121212"/>
          <w:sz w:val="24"/>
        </w:rPr>
        <w:t>cutting</w:t>
      </w:r>
      <w:r>
        <w:rPr>
          <w:color w:val="121212"/>
          <w:spacing w:val="-14"/>
          <w:sz w:val="24"/>
        </w:rPr>
        <w:t> </w:t>
      </w:r>
      <w:r>
        <w:rPr>
          <w:color w:val="121212"/>
          <w:sz w:val="24"/>
        </w:rPr>
        <w:t>edge</w:t>
      </w:r>
      <w:r>
        <w:rPr>
          <w:color w:val="121212"/>
          <w:spacing w:val="-1"/>
          <w:sz w:val="24"/>
        </w:rPr>
        <w:t> </w:t>
      </w:r>
      <w:r>
        <w:rPr>
          <w:color w:val="121212"/>
          <w:sz w:val="24"/>
        </w:rPr>
        <w:t>or blade,</w:t>
      </w:r>
      <w:r>
        <w:rPr>
          <w:color w:val="121212"/>
          <w:spacing w:val="-2"/>
          <w:sz w:val="24"/>
        </w:rPr>
        <w:t> </w:t>
      </w:r>
      <w:r>
        <w:rPr>
          <w:color w:val="121212"/>
          <w:sz w:val="24"/>
        </w:rPr>
        <w:t>usually</w:t>
      </w:r>
      <w:r>
        <w:rPr>
          <w:color w:val="121212"/>
          <w:spacing w:val="-14"/>
          <w:sz w:val="24"/>
        </w:rPr>
        <w:t> </w:t>
      </w:r>
      <w:r>
        <w:rPr>
          <w:color w:val="121212"/>
          <w:sz w:val="24"/>
        </w:rPr>
        <w:t>attached</w:t>
      </w:r>
      <w:r>
        <w:rPr>
          <w:color w:val="121212"/>
          <w:spacing w:val="-2"/>
          <w:sz w:val="24"/>
        </w:rPr>
        <w:t> </w:t>
      </w:r>
      <w:r>
        <w:rPr>
          <w:color w:val="121212"/>
          <w:sz w:val="24"/>
        </w:rPr>
        <w:t>to a handle</w:t>
      </w:r>
      <w:r>
        <w:rPr>
          <w:color w:val="121212"/>
          <w:spacing w:val="-1"/>
          <w:sz w:val="24"/>
        </w:rPr>
        <w:t> </w:t>
      </w:r>
      <w:r>
        <w:rPr>
          <w:color w:val="121212"/>
          <w:sz w:val="24"/>
        </w:rPr>
        <w:t>or hilt. It is</w:t>
      </w:r>
      <w:r>
        <w:rPr>
          <w:color w:val="121212"/>
          <w:spacing w:val="-8"/>
          <w:sz w:val="24"/>
        </w:rPr>
        <w:t> </w:t>
      </w:r>
      <w:r>
        <w:rPr>
          <w:color w:val="121212"/>
          <w:sz w:val="24"/>
        </w:rPr>
        <w:t>ordinarily</w:t>
      </w:r>
      <w:r>
        <w:rPr>
          <w:color w:val="121212"/>
          <w:spacing w:val="-10"/>
          <w:sz w:val="24"/>
        </w:rPr>
        <w:t> </w:t>
      </w:r>
      <w:r>
        <w:rPr>
          <w:color w:val="121212"/>
          <w:sz w:val="24"/>
        </w:rPr>
        <w:t>made of wood,</w:t>
      </w:r>
      <w:r>
        <w:rPr>
          <w:color w:val="121212"/>
          <w:spacing w:val="-10"/>
          <w:sz w:val="24"/>
        </w:rPr>
        <w:t> </w:t>
      </w:r>
      <w:r>
        <w:rPr>
          <w:color w:val="121212"/>
          <w:sz w:val="24"/>
        </w:rPr>
        <w:t>bone and stone. It is</w:t>
      </w:r>
      <w:r>
        <w:rPr>
          <w:color w:val="121212"/>
          <w:spacing w:val="-8"/>
          <w:sz w:val="24"/>
        </w:rPr>
        <w:t> </w:t>
      </w:r>
      <w:r>
        <w:rPr>
          <w:color w:val="121212"/>
          <w:sz w:val="24"/>
        </w:rPr>
        <w:t>used for cutting.</w:t>
      </w:r>
    </w:p>
    <w:p>
      <w:pPr>
        <w:pStyle w:val="BodyText"/>
        <w:spacing w:before="5"/>
        <w:rPr>
          <w:sz w:val="4"/>
        </w:rPr>
      </w:pPr>
      <w:r>
        <w:rPr>
          <w:sz w:val="4"/>
        </w:rPr>
        <w:drawing>
          <wp:anchor distT="0" distB="0" distL="0" distR="0" allowOverlap="1" layoutInCell="1" locked="0" behindDoc="1" simplePos="0" relativeHeight="487596032">
            <wp:simplePos x="0" y="0"/>
            <wp:positionH relativeFrom="page">
              <wp:posOffset>1531619</wp:posOffset>
            </wp:positionH>
            <wp:positionV relativeFrom="paragraph">
              <wp:posOffset>47875</wp:posOffset>
            </wp:positionV>
            <wp:extent cx="3227159" cy="1419034"/>
            <wp:effectExtent l="0" t="0" r="0" b="0"/>
            <wp:wrapTopAndBottom/>
            <wp:docPr id="17" name="Image 17" descr="IMG_260"/>
            <wp:cNvGraphicFramePr>
              <a:graphicFrameLocks/>
            </wp:cNvGraphicFramePr>
            <a:graphic>
              <a:graphicData uri="http://schemas.openxmlformats.org/drawingml/2006/picture">
                <pic:pic>
                  <pic:nvPicPr>
                    <pic:cNvPr id="17" name="Image 17" descr="IMG_260"/>
                    <pic:cNvPicPr/>
                  </pic:nvPicPr>
                  <pic:blipFill>
                    <a:blip r:embed="rId15" cstate="print"/>
                    <a:stretch>
                      <a:fillRect/>
                    </a:stretch>
                  </pic:blipFill>
                  <pic:spPr>
                    <a:xfrm>
                      <a:off x="0" y="0"/>
                      <a:ext cx="3227159" cy="1419034"/>
                    </a:xfrm>
                    <a:prstGeom prst="rect">
                      <a:avLst/>
                    </a:prstGeom>
                  </pic:spPr>
                </pic:pic>
              </a:graphicData>
            </a:graphic>
          </wp:anchor>
        </w:drawing>
      </w:r>
    </w:p>
    <w:p>
      <w:pPr>
        <w:pStyle w:val="ListParagraph"/>
        <w:numPr>
          <w:ilvl w:val="0"/>
          <w:numId w:val="10"/>
        </w:numPr>
        <w:tabs>
          <w:tab w:pos="656" w:val="left" w:leader="none"/>
        </w:tabs>
        <w:spacing w:line="240" w:lineRule="auto" w:before="0" w:after="0"/>
        <w:ind w:left="656" w:right="0" w:hanging="288"/>
        <w:jc w:val="left"/>
        <w:rPr>
          <w:rFonts w:ascii="Segoe UI Symbol" w:hAnsi="Segoe UI Symbol"/>
          <w:color w:val="121212"/>
          <w:sz w:val="24"/>
        </w:rPr>
      </w:pPr>
      <w:r>
        <w:rPr>
          <w:b/>
          <w:color w:val="121212"/>
          <w:sz w:val="24"/>
        </w:rPr>
        <w:t>Drying</w:t>
      </w:r>
      <w:r>
        <w:rPr>
          <w:b/>
          <w:color w:val="121212"/>
          <w:spacing w:val="19"/>
          <w:sz w:val="24"/>
        </w:rPr>
        <w:t> </w:t>
      </w:r>
      <w:r>
        <w:rPr>
          <w:b/>
          <w:color w:val="121212"/>
          <w:sz w:val="24"/>
        </w:rPr>
        <w:t>pan:</w:t>
      </w:r>
      <w:r>
        <w:rPr>
          <w:b/>
          <w:color w:val="121212"/>
          <w:spacing w:val="18"/>
          <w:sz w:val="24"/>
        </w:rPr>
        <w:t> </w:t>
      </w:r>
      <w:r>
        <w:rPr>
          <w:color w:val="121212"/>
          <w:sz w:val="24"/>
        </w:rPr>
        <w:t>It</w:t>
      </w:r>
      <w:r>
        <w:rPr>
          <w:color w:val="121212"/>
          <w:spacing w:val="-3"/>
          <w:sz w:val="24"/>
        </w:rPr>
        <w:t> </w:t>
      </w:r>
      <w:r>
        <w:rPr>
          <w:color w:val="121212"/>
          <w:sz w:val="24"/>
        </w:rPr>
        <w:t>is</w:t>
      </w:r>
      <w:r>
        <w:rPr>
          <w:color w:val="121212"/>
          <w:spacing w:val="-5"/>
          <w:sz w:val="24"/>
        </w:rPr>
        <w:t> </w:t>
      </w:r>
      <w:r>
        <w:rPr>
          <w:color w:val="121212"/>
          <w:sz w:val="24"/>
        </w:rPr>
        <w:t>a</w:t>
      </w:r>
      <w:r>
        <w:rPr>
          <w:color w:val="121212"/>
          <w:spacing w:val="-15"/>
          <w:sz w:val="24"/>
        </w:rPr>
        <w:t> </w:t>
      </w:r>
      <w:r>
        <w:rPr>
          <w:color w:val="121212"/>
          <w:sz w:val="24"/>
        </w:rPr>
        <w:t>flat</w:t>
      </w:r>
      <w:r>
        <w:rPr>
          <w:color w:val="121212"/>
          <w:spacing w:val="-3"/>
          <w:sz w:val="24"/>
        </w:rPr>
        <w:t> </w:t>
      </w:r>
      <w:r>
        <w:rPr>
          <w:color w:val="121212"/>
          <w:sz w:val="24"/>
        </w:rPr>
        <w:t>bottom</w:t>
      </w:r>
      <w:r>
        <w:rPr>
          <w:color w:val="121212"/>
          <w:spacing w:val="7"/>
          <w:sz w:val="24"/>
        </w:rPr>
        <w:t> </w:t>
      </w:r>
      <w:r>
        <w:rPr>
          <w:color w:val="121212"/>
          <w:sz w:val="24"/>
        </w:rPr>
        <w:t>pan</w:t>
      </w:r>
      <w:r>
        <w:rPr>
          <w:color w:val="121212"/>
          <w:spacing w:val="-8"/>
          <w:sz w:val="24"/>
        </w:rPr>
        <w:t> </w:t>
      </w:r>
      <w:r>
        <w:rPr>
          <w:color w:val="121212"/>
          <w:sz w:val="24"/>
        </w:rPr>
        <w:t>used</w:t>
      </w:r>
      <w:r>
        <w:rPr>
          <w:color w:val="121212"/>
          <w:spacing w:val="-7"/>
          <w:sz w:val="24"/>
        </w:rPr>
        <w:t> </w:t>
      </w:r>
      <w:r>
        <w:rPr>
          <w:color w:val="121212"/>
          <w:sz w:val="24"/>
        </w:rPr>
        <w:t>for</w:t>
      </w:r>
      <w:r>
        <w:rPr>
          <w:color w:val="121212"/>
          <w:spacing w:val="6"/>
          <w:sz w:val="24"/>
        </w:rPr>
        <w:t> </w:t>
      </w:r>
      <w:r>
        <w:rPr>
          <w:color w:val="121212"/>
          <w:sz w:val="24"/>
        </w:rPr>
        <w:t>frying,</w:t>
      </w:r>
      <w:r>
        <w:rPr>
          <w:color w:val="121212"/>
          <w:spacing w:val="12"/>
          <w:sz w:val="24"/>
        </w:rPr>
        <w:t> </w:t>
      </w:r>
      <w:r>
        <w:rPr>
          <w:color w:val="121212"/>
          <w:sz w:val="24"/>
        </w:rPr>
        <w:t>grilling</w:t>
      </w:r>
      <w:r>
        <w:rPr>
          <w:color w:val="121212"/>
          <w:spacing w:val="-8"/>
          <w:sz w:val="24"/>
        </w:rPr>
        <w:t> </w:t>
      </w:r>
      <w:r>
        <w:rPr>
          <w:color w:val="121212"/>
          <w:sz w:val="24"/>
        </w:rPr>
        <w:t>as</w:t>
      </w:r>
      <w:r>
        <w:rPr>
          <w:color w:val="121212"/>
          <w:spacing w:val="-5"/>
          <w:sz w:val="24"/>
        </w:rPr>
        <w:t> </w:t>
      </w:r>
      <w:r>
        <w:rPr>
          <w:color w:val="121212"/>
          <w:sz w:val="24"/>
        </w:rPr>
        <w:t>well</w:t>
      </w:r>
      <w:r>
        <w:rPr>
          <w:color w:val="121212"/>
          <w:spacing w:val="-13"/>
          <w:sz w:val="24"/>
        </w:rPr>
        <w:t> </w:t>
      </w:r>
      <w:r>
        <w:rPr>
          <w:color w:val="121212"/>
          <w:sz w:val="24"/>
        </w:rPr>
        <w:t>as</w:t>
      </w:r>
      <w:r>
        <w:rPr>
          <w:color w:val="121212"/>
          <w:spacing w:val="-5"/>
          <w:sz w:val="24"/>
        </w:rPr>
        <w:t> </w:t>
      </w:r>
      <w:r>
        <w:rPr>
          <w:color w:val="121212"/>
          <w:spacing w:val="-2"/>
          <w:sz w:val="24"/>
        </w:rPr>
        <w:t>drying.</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2"/>
        <w:rPr>
          <w:sz w:val="20"/>
        </w:rPr>
      </w:pPr>
      <w:r>
        <w:rPr>
          <w:sz w:val="20"/>
        </w:rPr>
        <w:drawing>
          <wp:anchor distT="0" distB="0" distL="0" distR="0" allowOverlap="1" layoutInCell="1" locked="0" behindDoc="1" simplePos="0" relativeHeight="487596544">
            <wp:simplePos x="0" y="0"/>
            <wp:positionH relativeFrom="page">
              <wp:posOffset>2194560</wp:posOffset>
            </wp:positionH>
            <wp:positionV relativeFrom="paragraph">
              <wp:posOffset>194297</wp:posOffset>
            </wp:positionV>
            <wp:extent cx="2936703" cy="685800"/>
            <wp:effectExtent l="0" t="0" r="0" b="0"/>
            <wp:wrapTopAndBottom/>
            <wp:docPr id="18" name="Image 18" descr="IMG_261"/>
            <wp:cNvGraphicFramePr>
              <a:graphicFrameLocks/>
            </wp:cNvGraphicFramePr>
            <a:graphic>
              <a:graphicData uri="http://schemas.openxmlformats.org/drawingml/2006/picture">
                <pic:pic>
                  <pic:nvPicPr>
                    <pic:cNvPr id="18" name="Image 18" descr="IMG_261"/>
                    <pic:cNvPicPr/>
                  </pic:nvPicPr>
                  <pic:blipFill>
                    <a:blip r:embed="rId16" cstate="print"/>
                    <a:stretch>
                      <a:fillRect/>
                    </a:stretch>
                  </pic:blipFill>
                  <pic:spPr>
                    <a:xfrm>
                      <a:off x="0" y="0"/>
                      <a:ext cx="2936703" cy="685800"/>
                    </a:xfrm>
                    <a:prstGeom prst="rect">
                      <a:avLst/>
                    </a:prstGeom>
                  </pic:spPr>
                </pic:pic>
              </a:graphicData>
            </a:graphic>
          </wp:anchor>
        </w:drawing>
      </w:r>
    </w:p>
    <w:p>
      <w:pPr>
        <w:pStyle w:val="BodyText"/>
        <w:spacing w:after="0"/>
        <w:rPr>
          <w:sz w:val="20"/>
        </w:rPr>
        <w:sectPr>
          <w:pgSz w:w="11810" w:h="14840"/>
          <w:pgMar w:top="1300" w:bottom="280" w:left="1133" w:right="992"/>
        </w:sectPr>
      </w:pPr>
    </w:p>
    <w:p>
      <w:pPr>
        <w:pStyle w:val="ListParagraph"/>
        <w:numPr>
          <w:ilvl w:val="0"/>
          <w:numId w:val="10"/>
        </w:numPr>
        <w:tabs>
          <w:tab w:pos="608" w:val="left" w:leader="none"/>
        </w:tabs>
        <w:spacing w:line="432" w:lineRule="auto" w:before="86" w:after="0"/>
        <w:ind w:left="368" w:right="464" w:firstLine="0"/>
        <w:jc w:val="left"/>
        <w:rPr>
          <w:rFonts w:ascii="Segoe UI Symbol" w:hAnsi="Segoe UI Symbol"/>
          <w:color w:val="121212"/>
          <w:sz w:val="22"/>
        </w:rPr>
      </w:pPr>
      <w:r>
        <w:rPr>
          <w:b/>
          <w:color w:val="121212"/>
          <w:sz w:val="24"/>
        </w:rPr>
        <w:t>Tray: </w:t>
      </w:r>
      <w:r>
        <w:rPr>
          <w:color w:val="121212"/>
          <w:sz w:val="24"/>
        </w:rPr>
        <w:t>It is</w:t>
      </w:r>
      <w:r>
        <w:rPr>
          <w:color w:val="121212"/>
          <w:spacing w:val="21"/>
          <w:sz w:val="24"/>
        </w:rPr>
        <w:t> </w:t>
      </w:r>
      <w:r>
        <w:rPr>
          <w:color w:val="121212"/>
          <w:sz w:val="24"/>
        </w:rPr>
        <w:t>a</w:t>
      </w:r>
      <w:r>
        <w:rPr>
          <w:color w:val="121212"/>
          <w:spacing w:val="19"/>
          <w:sz w:val="24"/>
        </w:rPr>
        <w:t> </w:t>
      </w:r>
      <w:r>
        <w:rPr>
          <w:color w:val="121212"/>
          <w:sz w:val="24"/>
        </w:rPr>
        <w:t>plastic material</w:t>
      </w:r>
      <w:r>
        <w:rPr>
          <w:color w:val="121212"/>
          <w:spacing w:val="29"/>
          <w:sz w:val="24"/>
        </w:rPr>
        <w:t> </w:t>
      </w:r>
      <w:r>
        <w:rPr>
          <w:color w:val="121212"/>
          <w:sz w:val="24"/>
        </w:rPr>
        <w:t>which the</w:t>
      </w:r>
      <w:r>
        <w:rPr>
          <w:color w:val="121212"/>
          <w:spacing w:val="19"/>
          <w:sz w:val="24"/>
        </w:rPr>
        <w:t> </w:t>
      </w:r>
      <w:r>
        <w:rPr>
          <w:color w:val="121212"/>
          <w:sz w:val="24"/>
        </w:rPr>
        <w:t>product is</w:t>
      </w:r>
      <w:r>
        <w:rPr>
          <w:color w:val="121212"/>
          <w:spacing w:val="21"/>
          <w:sz w:val="24"/>
        </w:rPr>
        <w:t> </w:t>
      </w:r>
      <w:r>
        <w:rPr>
          <w:color w:val="121212"/>
          <w:sz w:val="24"/>
        </w:rPr>
        <w:t>been</w:t>
      </w:r>
      <w:r>
        <w:rPr>
          <w:color w:val="121212"/>
          <w:spacing w:val="18"/>
          <w:sz w:val="24"/>
        </w:rPr>
        <w:t> </w:t>
      </w:r>
      <w:r>
        <w:rPr>
          <w:color w:val="121212"/>
          <w:sz w:val="24"/>
        </w:rPr>
        <w:t>kept in order</w:t>
      </w:r>
      <w:r>
        <w:rPr>
          <w:color w:val="121212"/>
          <w:spacing w:val="22"/>
          <w:sz w:val="24"/>
        </w:rPr>
        <w:t> </w:t>
      </w:r>
      <w:r>
        <w:rPr>
          <w:color w:val="121212"/>
          <w:sz w:val="24"/>
        </w:rPr>
        <w:t>to</w:t>
      </w:r>
      <w:r>
        <w:rPr>
          <w:color w:val="121212"/>
          <w:spacing w:val="18"/>
          <w:sz w:val="24"/>
        </w:rPr>
        <w:t> </w:t>
      </w:r>
      <w:r>
        <w:rPr>
          <w:color w:val="121212"/>
          <w:sz w:val="24"/>
        </w:rPr>
        <w:t>give</w:t>
      </w:r>
      <w:r>
        <w:rPr>
          <w:color w:val="121212"/>
          <w:spacing w:val="19"/>
          <w:sz w:val="24"/>
        </w:rPr>
        <w:t> </w:t>
      </w:r>
      <w:r>
        <w:rPr>
          <w:color w:val="121212"/>
          <w:sz w:val="24"/>
        </w:rPr>
        <w:t>it accurate arranging and easily</w:t>
      </w:r>
      <w:r>
        <w:rPr>
          <w:color w:val="121212"/>
          <w:spacing w:val="-2"/>
          <w:sz w:val="24"/>
        </w:rPr>
        <w:t> </w:t>
      </w:r>
      <w:r>
        <w:rPr>
          <w:color w:val="121212"/>
          <w:sz w:val="24"/>
        </w:rPr>
        <w:t>weighing of the product.</w:t>
      </w:r>
    </w:p>
    <w:p>
      <w:pPr>
        <w:pStyle w:val="BodyText"/>
        <w:rPr>
          <w:sz w:val="20"/>
        </w:rPr>
      </w:pPr>
    </w:p>
    <w:p>
      <w:pPr>
        <w:pStyle w:val="BodyText"/>
        <w:rPr>
          <w:sz w:val="20"/>
        </w:rPr>
      </w:pPr>
    </w:p>
    <w:p>
      <w:pPr>
        <w:pStyle w:val="BodyText"/>
        <w:rPr>
          <w:sz w:val="20"/>
        </w:rPr>
      </w:pPr>
    </w:p>
    <w:p>
      <w:pPr>
        <w:pStyle w:val="BodyText"/>
        <w:spacing w:before="211"/>
        <w:rPr>
          <w:sz w:val="20"/>
        </w:rPr>
      </w:pPr>
      <w:r>
        <w:rPr>
          <w:sz w:val="20"/>
        </w:rPr>
        <w:drawing>
          <wp:anchor distT="0" distB="0" distL="0" distR="0" allowOverlap="1" layoutInCell="1" locked="0" behindDoc="1" simplePos="0" relativeHeight="487597056">
            <wp:simplePos x="0" y="0"/>
            <wp:positionH relativeFrom="page">
              <wp:posOffset>2324100</wp:posOffset>
            </wp:positionH>
            <wp:positionV relativeFrom="paragraph">
              <wp:posOffset>295759</wp:posOffset>
            </wp:positionV>
            <wp:extent cx="2337456" cy="1285494"/>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17" cstate="print"/>
                    <a:stretch>
                      <a:fillRect/>
                    </a:stretch>
                  </pic:blipFill>
                  <pic:spPr>
                    <a:xfrm>
                      <a:off x="0" y="0"/>
                      <a:ext cx="2337456" cy="1285494"/>
                    </a:xfrm>
                    <a:prstGeom prst="rect">
                      <a:avLst/>
                    </a:prstGeom>
                  </pic:spPr>
                </pic:pic>
              </a:graphicData>
            </a:graphic>
          </wp:anchor>
        </w:drawing>
      </w:r>
    </w:p>
    <w:p>
      <w:pPr>
        <w:pStyle w:val="BodyText"/>
      </w:pPr>
    </w:p>
    <w:p>
      <w:pPr>
        <w:pStyle w:val="BodyText"/>
      </w:pPr>
    </w:p>
    <w:p>
      <w:pPr>
        <w:pStyle w:val="BodyText"/>
        <w:spacing w:before="217"/>
      </w:pPr>
    </w:p>
    <w:p>
      <w:pPr>
        <w:pStyle w:val="ListParagraph"/>
        <w:numPr>
          <w:ilvl w:val="0"/>
          <w:numId w:val="10"/>
        </w:numPr>
        <w:tabs>
          <w:tab w:pos="547" w:val="left" w:leader="none"/>
        </w:tabs>
        <w:spacing w:line="432" w:lineRule="auto" w:before="0" w:after="0"/>
        <w:ind w:left="308" w:right="466" w:firstLine="0"/>
        <w:jc w:val="left"/>
        <w:rPr>
          <w:rFonts w:ascii="Segoe UI Symbol" w:hAnsi="Segoe UI Symbol"/>
          <w:color w:val="121212"/>
          <w:sz w:val="22"/>
        </w:rPr>
      </w:pPr>
      <w:r>
        <w:rPr>
          <w:rFonts w:ascii="Segoe UI Symbol" w:hAnsi="Segoe UI Symbol"/>
          <w:sz w:val="22"/>
        </w:rPr>
        <w:drawing>
          <wp:anchor distT="0" distB="0" distL="0" distR="0" allowOverlap="1" layoutInCell="1" locked="0" behindDoc="1" simplePos="0" relativeHeight="487047680">
            <wp:simplePos x="0" y="0"/>
            <wp:positionH relativeFrom="page">
              <wp:posOffset>1432560</wp:posOffset>
            </wp:positionH>
            <wp:positionV relativeFrom="paragraph">
              <wp:posOffset>846845</wp:posOffset>
            </wp:positionV>
            <wp:extent cx="3543300" cy="990600"/>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18" cstate="print"/>
                    <a:stretch>
                      <a:fillRect/>
                    </a:stretch>
                  </pic:blipFill>
                  <pic:spPr>
                    <a:xfrm>
                      <a:off x="0" y="0"/>
                      <a:ext cx="3543300" cy="990600"/>
                    </a:xfrm>
                    <a:prstGeom prst="rect">
                      <a:avLst/>
                    </a:prstGeom>
                  </pic:spPr>
                </pic:pic>
              </a:graphicData>
            </a:graphic>
          </wp:anchor>
        </w:drawing>
      </w:r>
      <w:r>
        <w:rPr>
          <w:b/>
          <w:color w:val="121212"/>
          <w:sz w:val="24"/>
        </w:rPr>
        <w:t>Meter rule: </w:t>
      </w:r>
      <w:r>
        <w:rPr>
          <w:color w:val="121212"/>
          <w:sz w:val="24"/>
        </w:rPr>
        <w:t>It is</w:t>
      </w:r>
      <w:r>
        <w:rPr>
          <w:color w:val="121212"/>
          <w:spacing w:val="22"/>
          <w:sz w:val="24"/>
        </w:rPr>
        <w:t> </w:t>
      </w:r>
      <w:r>
        <w:rPr>
          <w:color w:val="121212"/>
          <w:sz w:val="24"/>
        </w:rPr>
        <w:t>a wooden nature (type)</w:t>
      </w:r>
      <w:r>
        <w:rPr>
          <w:color w:val="121212"/>
          <w:spacing w:val="23"/>
          <w:sz w:val="24"/>
        </w:rPr>
        <w:t> </w:t>
      </w:r>
      <w:r>
        <w:rPr>
          <w:color w:val="121212"/>
          <w:sz w:val="24"/>
        </w:rPr>
        <w:t>rule used in measuring the length, breadth and other measurement</w:t>
      </w:r>
      <w:r>
        <w:rPr>
          <w:color w:val="121212"/>
          <w:spacing w:val="40"/>
          <w:sz w:val="24"/>
        </w:rPr>
        <w:t> </w:t>
      </w:r>
      <w:r>
        <w:rPr>
          <w:color w:val="121212"/>
          <w:sz w:val="24"/>
        </w:rPr>
        <w:t>during an experiment.</w:t>
      </w:r>
    </w:p>
    <w:p>
      <w:pPr>
        <w:pStyle w:val="BodyText"/>
      </w:pPr>
    </w:p>
    <w:p>
      <w:pPr>
        <w:pStyle w:val="BodyText"/>
      </w:pPr>
    </w:p>
    <w:p>
      <w:pPr>
        <w:pStyle w:val="BodyText"/>
      </w:pPr>
    </w:p>
    <w:p>
      <w:pPr>
        <w:pStyle w:val="BodyText"/>
      </w:pPr>
    </w:p>
    <w:p>
      <w:pPr>
        <w:pStyle w:val="BodyText"/>
      </w:pPr>
    </w:p>
    <w:p>
      <w:pPr>
        <w:pStyle w:val="BodyText"/>
        <w:spacing w:before="58"/>
      </w:pPr>
    </w:p>
    <w:p>
      <w:pPr>
        <w:pStyle w:val="Heading2"/>
        <w:numPr>
          <w:ilvl w:val="2"/>
          <w:numId w:val="9"/>
        </w:numPr>
        <w:tabs>
          <w:tab w:pos="1089" w:val="left" w:leader="none"/>
        </w:tabs>
        <w:spacing w:line="240" w:lineRule="auto" w:before="0" w:after="0"/>
        <w:ind w:left="1089" w:right="0" w:hanging="781"/>
        <w:jc w:val="left"/>
        <w:rPr>
          <w:color w:val="121212"/>
        </w:rPr>
      </w:pPr>
      <w:r>
        <w:rPr>
          <w:color w:val="121212"/>
          <w:spacing w:val="-2"/>
        </w:rPr>
        <w:t>EXPERIMENTAL</w:t>
      </w:r>
      <w:r>
        <w:rPr>
          <w:color w:val="121212"/>
          <w:spacing w:val="25"/>
        </w:rPr>
        <w:t> </w:t>
      </w:r>
      <w:r>
        <w:rPr>
          <w:color w:val="121212"/>
          <w:spacing w:val="-2"/>
        </w:rPr>
        <w:t>SET</w:t>
      </w:r>
      <w:r>
        <w:rPr>
          <w:color w:val="121212"/>
          <w:spacing w:val="-9"/>
        </w:rPr>
        <w:t> </w:t>
      </w:r>
      <w:r>
        <w:rPr>
          <w:color w:val="121212"/>
          <w:spacing w:val="-7"/>
        </w:rPr>
        <w:t>UP</w:t>
      </w:r>
    </w:p>
    <w:p>
      <w:pPr>
        <w:pStyle w:val="BodyText"/>
        <w:rPr>
          <w:b/>
        </w:rPr>
      </w:pPr>
    </w:p>
    <w:p>
      <w:pPr>
        <w:pStyle w:val="BodyText"/>
        <w:spacing w:line="480" w:lineRule="auto" w:before="1"/>
        <w:ind w:left="308" w:right="438"/>
        <w:jc w:val="both"/>
      </w:pPr>
      <w:r>
        <w:rPr>
          <w:color w:val="121212"/>
        </w:rPr>
        <w:t>A satellite dish of diameter 1.8m and height of 0.27m, radius of 0.9m, area of 0.26m, aperture</w:t>
      </w:r>
      <w:r>
        <w:rPr>
          <w:color w:val="121212"/>
          <w:spacing w:val="-3"/>
        </w:rPr>
        <w:t> </w:t>
      </w:r>
      <w:r>
        <w:rPr>
          <w:color w:val="121212"/>
        </w:rPr>
        <w:t>area of</w:t>
      </w:r>
      <w:r>
        <w:rPr>
          <w:color w:val="121212"/>
          <w:spacing w:val="-8"/>
        </w:rPr>
        <w:t> </w:t>
      </w:r>
      <w:r>
        <w:rPr>
          <w:color w:val="121212"/>
        </w:rPr>
        <w:t>0.016m, concentrator ratio of</w:t>
      </w:r>
      <w:r>
        <w:rPr>
          <w:color w:val="121212"/>
          <w:spacing w:val="-8"/>
        </w:rPr>
        <w:t> </w:t>
      </w:r>
      <w:r>
        <w:rPr>
          <w:color w:val="121212"/>
        </w:rPr>
        <w:t>0.081</w:t>
      </w:r>
      <w:r>
        <w:rPr>
          <w:color w:val="121212"/>
          <w:spacing w:val="-1"/>
        </w:rPr>
        <w:t> </w:t>
      </w:r>
      <w:r>
        <w:rPr>
          <w:color w:val="121212"/>
        </w:rPr>
        <w:t>and focal length</w:t>
      </w:r>
      <w:r>
        <w:rPr>
          <w:color w:val="121212"/>
          <w:spacing w:val="-12"/>
        </w:rPr>
        <w:t> </w:t>
      </w:r>
      <w:r>
        <w:rPr>
          <w:color w:val="121212"/>
        </w:rPr>
        <w:t>of 0.047m</w:t>
      </w:r>
      <w:r>
        <w:rPr>
          <w:color w:val="121212"/>
          <w:spacing w:val="-15"/>
        </w:rPr>
        <w:t> </w:t>
      </w:r>
      <w:r>
        <w:rPr>
          <w:color w:val="121212"/>
        </w:rPr>
        <w:t>was used for the construction of the parabolic solar reflector. A reflective mirror was cut using a glass cutter into small square pieces sizes 4cm x 4cm, these reflective mirrors was used to cover the surface of the satellite dish</w:t>
      </w:r>
      <w:r>
        <w:rPr>
          <w:color w:val="121212"/>
          <w:spacing w:val="-1"/>
        </w:rPr>
        <w:t> </w:t>
      </w:r>
      <w:r>
        <w:rPr>
          <w:color w:val="121212"/>
        </w:rPr>
        <w:t>by using</w:t>
      </w:r>
      <w:r>
        <w:rPr>
          <w:color w:val="121212"/>
          <w:spacing w:val="-1"/>
        </w:rPr>
        <w:t> </w:t>
      </w:r>
      <w:r>
        <w:rPr>
          <w:color w:val="121212"/>
        </w:rPr>
        <w:t>a glue to stick the small square size mirrors to the interior</w:t>
      </w:r>
      <w:r>
        <w:rPr>
          <w:color w:val="121212"/>
          <w:spacing w:val="35"/>
        </w:rPr>
        <w:t> </w:t>
      </w:r>
      <w:r>
        <w:rPr>
          <w:color w:val="121212"/>
        </w:rPr>
        <w:t>surface</w:t>
      </w:r>
      <w:r>
        <w:rPr>
          <w:color w:val="121212"/>
          <w:spacing w:val="34"/>
        </w:rPr>
        <w:t> </w:t>
      </w:r>
      <w:r>
        <w:rPr>
          <w:color w:val="121212"/>
        </w:rPr>
        <w:t>of</w:t>
      </w:r>
      <w:r>
        <w:rPr>
          <w:color w:val="121212"/>
          <w:spacing w:val="26"/>
        </w:rPr>
        <w:t> </w:t>
      </w:r>
      <w:r>
        <w:rPr>
          <w:color w:val="121212"/>
        </w:rPr>
        <w:t>the</w:t>
      </w:r>
      <w:r>
        <w:rPr>
          <w:color w:val="121212"/>
          <w:spacing w:val="34"/>
        </w:rPr>
        <w:t> </w:t>
      </w:r>
      <w:r>
        <w:rPr>
          <w:color w:val="121212"/>
        </w:rPr>
        <w:t>satellite</w:t>
      </w:r>
      <w:r>
        <w:rPr>
          <w:color w:val="121212"/>
          <w:spacing w:val="35"/>
        </w:rPr>
        <w:t> </w:t>
      </w:r>
      <w:r>
        <w:rPr>
          <w:color w:val="121212"/>
        </w:rPr>
        <w:t>dish</w:t>
      </w:r>
      <w:r>
        <w:rPr>
          <w:color w:val="121212"/>
          <w:spacing w:val="21"/>
        </w:rPr>
        <w:t> </w:t>
      </w:r>
      <w:r>
        <w:rPr>
          <w:color w:val="121212"/>
        </w:rPr>
        <w:t>which</w:t>
      </w:r>
      <w:r>
        <w:rPr>
          <w:color w:val="121212"/>
          <w:spacing w:val="22"/>
        </w:rPr>
        <w:t> </w:t>
      </w:r>
      <w:r>
        <w:rPr>
          <w:color w:val="121212"/>
        </w:rPr>
        <w:t>form</w:t>
      </w:r>
      <w:r>
        <w:rPr>
          <w:color w:val="121212"/>
          <w:spacing w:val="28"/>
        </w:rPr>
        <w:t> </w:t>
      </w:r>
      <w:r>
        <w:rPr>
          <w:color w:val="121212"/>
        </w:rPr>
        <w:t>the</w:t>
      </w:r>
      <w:r>
        <w:rPr>
          <w:color w:val="121212"/>
          <w:spacing w:val="34"/>
        </w:rPr>
        <w:t> </w:t>
      </w:r>
      <w:r>
        <w:rPr>
          <w:color w:val="121212"/>
        </w:rPr>
        <w:t>parabolic</w:t>
      </w:r>
      <w:r>
        <w:rPr>
          <w:color w:val="121212"/>
          <w:spacing w:val="35"/>
        </w:rPr>
        <w:t> </w:t>
      </w:r>
      <w:r>
        <w:rPr>
          <w:color w:val="121212"/>
        </w:rPr>
        <w:t>concentrator.</w:t>
      </w:r>
      <w:r>
        <w:rPr>
          <w:color w:val="121212"/>
          <w:spacing w:val="33"/>
        </w:rPr>
        <w:t> </w:t>
      </w:r>
      <w:r>
        <w:rPr>
          <w:color w:val="121212"/>
        </w:rPr>
        <w:t>The</w:t>
      </w:r>
      <w:r>
        <w:rPr>
          <w:color w:val="121212"/>
          <w:spacing w:val="35"/>
        </w:rPr>
        <w:t> </w:t>
      </w:r>
      <w:r>
        <w:rPr>
          <w:color w:val="121212"/>
          <w:spacing w:val="-2"/>
        </w:rPr>
        <w:t>parabolic</w:t>
      </w:r>
    </w:p>
    <w:p>
      <w:pPr>
        <w:pStyle w:val="BodyText"/>
        <w:spacing w:after="0" w:line="480" w:lineRule="auto"/>
        <w:jc w:val="both"/>
        <w:sectPr>
          <w:pgSz w:w="11810" w:h="14840"/>
          <w:pgMar w:top="1300" w:bottom="280" w:left="1133" w:right="992"/>
        </w:sectPr>
      </w:pPr>
    </w:p>
    <w:p>
      <w:pPr>
        <w:pStyle w:val="BodyText"/>
        <w:spacing w:line="480" w:lineRule="auto" w:before="69"/>
        <w:ind w:left="308" w:right="451"/>
        <w:jc w:val="both"/>
      </w:pPr>
      <w:r>
        <w:rPr>
          <w:color w:val="121212"/>
        </w:rPr>
        <w:t>dish concentrator was set to move freely in any direction for tracking purpose by rotating dish manually. As the rays of the sun falls on the surface of the dish, the focus of the reflected rays was calculated and the point of reflection was located using a plane white sheet</w:t>
      </w:r>
      <w:r>
        <w:rPr>
          <w:color w:val="121212"/>
          <w:spacing w:val="-7"/>
        </w:rPr>
        <w:t> </w:t>
      </w:r>
      <w:r>
        <w:rPr>
          <w:color w:val="121212"/>
        </w:rPr>
        <w:t>of</w:t>
      </w:r>
      <w:r>
        <w:rPr>
          <w:color w:val="121212"/>
          <w:spacing w:val="-8"/>
        </w:rPr>
        <w:t> </w:t>
      </w:r>
      <w:r>
        <w:rPr>
          <w:color w:val="121212"/>
        </w:rPr>
        <w:t>paper. During</w:t>
      </w:r>
      <w:r>
        <w:rPr>
          <w:color w:val="121212"/>
          <w:spacing w:val="-1"/>
        </w:rPr>
        <w:t> </w:t>
      </w:r>
      <w:r>
        <w:rPr>
          <w:color w:val="121212"/>
        </w:rPr>
        <w:t>the construction process the drying</w:t>
      </w:r>
      <w:r>
        <w:rPr>
          <w:color w:val="121212"/>
          <w:spacing w:val="-12"/>
        </w:rPr>
        <w:t> </w:t>
      </w:r>
      <w:r>
        <w:rPr>
          <w:color w:val="121212"/>
        </w:rPr>
        <w:t>pan</w:t>
      </w:r>
      <w:r>
        <w:rPr>
          <w:color w:val="121212"/>
          <w:spacing w:val="-12"/>
        </w:rPr>
        <w:t> </w:t>
      </w:r>
      <w:r>
        <w:rPr>
          <w:color w:val="121212"/>
        </w:rPr>
        <w:t>is placed on a handle directed to the east.</w:t>
      </w:r>
    </w:p>
    <w:p>
      <w:pPr>
        <w:pStyle w:val="BodyText"/>
        <w:spacing w:before="9"/>
        <w:rPr>
          <w:sz w:val="4"/>
        </w:rPr>
      </w:pPr>
      <w:r>
        <w:rPr>
          <w:sz w:val="4"/>
        </w:rPr>
        <w:drawing>
          <wp:anchor distT="0" distB="0" distL="0" distR="0" allowOverlap="1" layoutInCell="1" locked="0" behindDoc="1" simplePos="0" relativeHeight="487598080">
            <wp:simplePos x="0" y="0"/>
            <wp:positionH relativeFrom="page">
              <wp:posOffset>1981200</wp:posOffset>
            </wp:positionH>
            <wp:positionV relativeFrom="paragraph">
              <wp:posOffset>50313</wp:posOffset>
            </wp:positionV>
            <wp:extent cx="3120876" cy="2862072"/>
            <wp:effectExtent l="0" t="0" r="0" b="0"/>
            <wp:wrapTopAndBottom/>
            <wp:docPr id="21" name="Image 21"/>
            <wp:cNvGraphicFramePr>
              <a:graphicFrameLocks/>
            </wp:cNvGraphicFramePr>
            <a:graphic>
              <a:graphicData uri="http://schemas.openxmlformats.org/drawingml/2006/picture">
                <pic:pic>
                  <pic:nvPicPr>
                    <pic:cNvPr id="21" name="Image 21"/>
                    <pic:cNvPicPr/>
                  </pic:nvPicPr>
                  <pic:blipFill>
                    <a:blip r:embed="rId19" cstate="print"/>
                    <a:stretch>
                      <a:fillRect/>
                    </a:stretch>
                  </pic:blipFill>
                  <pic:spPr>
                    <a:xfrm>
                      <a:off x="0" y="0"/>
                      <a:ext cx="3120876" cy="2862072"/>
                    </a:xfrm>
                    <a:prstGeom prst="rect">
                      <a:avLst/>
                    </a:prstGeom>
                  </pic:spPr>
                </pic:pic>
              </a:graphicData>
            </a:graphic>
          </wp:anchor>
        </w:drawing>
      </w:r>
    </w:p>
    <w:p>
      <w:pPr>
        <w:pStyle w:val="BodyText"/>
        <w:spacing w:before="268"/>
      </w:pPr>
    </w:p>
    <w:p>
      <w:pPr>
        <w:pStyle w:val="Heading2"/>
        <w:numPr>
          <w:ilvl w:val="1"/>
          <w:numId w:val="9"/>
        </w:numPr>
        <w:tabs>
          <w:tab w:pos="1028" w:val="left" w:leader="none"/>
        </w:tabs>
        <w:spacing w:line="240" w:lineRule="auto" w:before="0" w:after="0"/>
        <w:ind w:left="1028" w:right="0" w:hanging="720"/>
        <w:jc w:val="left"/>
        <w:rPr>
          <w:color w:val="121212"/>
        </w:rPr>
      </w:pPr>
      <w:r>
        <w:rPr>
          <w:color w:val="121212"/>
          <w:spacing w:val="-2"/>
        </w:rPr>
        <w:t>METHOD</w:t>
      </w:r>
    </w:p>
    <w:p>
      <w:pPr>
        <w:pStyle w:val="BodyText"/>
        <w:spacing w:before="1"/>
        <w:rPr>
          <w:b/>
        </w:rPr>
      </w:pPr>
    </w:p>
    <w:p>
      <w:pPr>
        <w:pStyle w:val="BodyText"/>
        <w:spacing w:line="480" w:lineRule="auto"/>
        <w:ind w:left="308" w:right="449"/>
        <w:jc w:val="both"/>
      </w:pPr>
      <w:r>
        <w:rPr/>
        <w:t>The experiment was conducted on the </w:t>
      </w:r>
      <w:r>
        <w:rPr>
          <w:color w:val="121212"/>
        </w:rPr>
        <w:t>15</w:t>
      </w:r>
      <w:r>
        <w:rPr>
          <w:color w:val="121212"/>
          <w:vertAlign w:val="superscript"/>
        </w:rPr>
        <w:t>th</w:t>
      </w:r>
      <w:r>
        <w:rPr>
          <w:color w:val="121212"/>
          <w:vertAlign w:val="baseline"/>
        </w:rPr>
        <w:t> and 17</w:t>
      </w:r>
      <w:r>
        <w:rPr>
          <w:color w:val="121212"/>
          <w:vertAlign w:val="superscript"/>
        </w:rPr>
        <w:t>th</w:t>
      </w:r>
      <w:r>
        <w:rPr>
          <w:color w:val="121212"/>
          <w:spacing w:val="-15"/>
          <w:vertAlign w:val="baseline"/>
        </w:rPr>
        <w:t> </w:t>
      </w:r>
      <w:r>
        <w:rPr>
          <w:vertAlign w:val="baseline"/>
        </w:rPr>
        <w:t>April 2023 in Kwara State Polytechnic, Ilorin. The experimental set up was placed at a free space at the back</w:t>
      </w:r>
      <w:r>
        <w:rPr>
          <w:spacing w:val="-1"/>
          <w:vertAlign w:val="baseline"/>
        </w:rPr>
        <w:t> </w:t>
      </w:r>
      <w:r>
        <w:rPr>
          <w:vertAlign w:val="baseline"/>
        </w:rPr>
        <w:t>of the laboratory; the parabolic dish</w:t>
      </w:r>
      <w:r>
        <w:rPr>
          <w:spacing w:val="-8"/>
          <w:vertAlign w:val="baseline"/>
        </w:rPr>
        <w:t> </w:t>
      </w:r>
      <w:r>
        <w:rPr>
          <w:vertAlign w:val="baseline"/>
        </w:rPr>
        <w:t>was set</w:t>
      </w:r>
      <w:r>
        <w:rPr>
          <w:spacing w:val="-2"/>
          <w:vertAlign w:val="baseline"/>
        </w:rPr>
        <w:t> </w:t>
      </w:r>
      <w:r>
        <w:rPr>
          <w:vertAlign w:val="baseline"/>
        </w:rPr>
        <w:t>in</w:t>
      </w:r>
      <w:r>
        <w:rPr>
          <w:spacing w:val="-8"/>
          <w:vertAlign w:val="baseline"/>
        </w:rPr>
        <w:t> </w:t>
      </w:r>
      <w:r>
        <w:rPr>
          <w:vertAlign w:val="baseline"/>
        </w:rPr>
        <w:t>a way</w:t>
      </w:r>
      <w:r>
        <w:rPr>
          <w:spacing w:val="-8"/>
          <w:vertAlign w:val="baseline"/>
        </w:rPr>
        <w:t> </w:t>
      </w:r>
      <w:r>
        <w:rPr>
          <w:vertAlign w:val="baseline"/>
        </w:rPr>
        <w:t>that</w:t>
      </w:r>
      <w:r>
        <w:rPr>
          <w:spacing w:val="-2"/>
          <w:vertAlign w:val="baseline"/>
        </w:rPr>
        <w:t> </w:t>
      </w:r>
      <w:r>
        <w:rPr>
          <w:vertAlign w:val="baseline"/>
        </w:rPr>
        <w:t>it</w:t>
      </w:r>
      <w:r>
        <w:rPr>
          <w:spacing w:val="-2"/>
          <w:vertAlign w:val="baseline"/>
        </w:rPr>
        <w:t> </w:t>
      </w:r>
      <w:r>
        <w:rPr>
          <w:vertAlign w:val="baseline"/>
        </w:rPr>
        <w:t>can</w:t>
      </w:r>
      <w:r>
        <w:rPr>
          <w:spacing w:val="-8"/>
          <w:vertAlign w:val="baseline"/>
        </w:rPr>
        <w:t> </w:t>
      </w:r>
      <w:r>
        <w:rPr>
          <w:vertAlign w:val="baseline"/>
        </w:rPr>
        <w:t>be moved freely</w:t>
      </w:r>
      <w:r>
        <w:rPr>
          <w:spacing w:val="-8"/>
          <w:vertAlign w:val="baseline"/>
        </w:rPr>
        <w:t> </w:t>
      </w:r>
      <w:r>
        <w:rPr>
          <w:vertAlign w:val="baseline"/>
        </w:rPr>
        <w:t>in</w:t>
      </w:r>
      <w:r>
        <w:rPr>
          <w:spacing w:val="-8"/>
          <w:vertAlign w:val="baseline"/>
        </w:rPr>
        <w:t> </w:t>
      </w:r>
      <w:r>
        <w:rPr>
          <w:vertAlign w:val="baseline"/>
        </w:rPr>
        <w:t>any</w:t>
      </w:r>
      <w:r>
        <w:rPr>
          <w:spacing w:val="-8"/>
          <w:vertAlign w:val="baseline"/>
        </w:rPr>
        <w:t> </w:t>
      </w:r>
      <w:r>
        <w:rPr>
          <w:vertAlign w:val="baseline"/>
        </w:rPr>
        <w:t>direction</w:t>
      </w:r>
      <w:r>
        <w:rPr>
          <w:spacing w:val="-8"/>
          <w:vertAlign w:val="baseline"/>
        </w:rPr>
        <w:t> </w:t>
      </w:r>
      <w:r>
        <w:rPr>
          <w:vertAlign w:val="baseline"/>
        </w:rPr>
        <w:t>depending</w:t>
      </w:r>
      <w:r>
        <w:rPr>
          <w:spacing w:val="-8"/>
          <w:vertAlign w:val="baseline"/>
        </w:rPr>
        <w:t> </w:t>
      </w:r>
      <w:r>
        <w:rPr>
          <w:vertAlign w:val="baseline"/>
        </w:rPr>
        <w:t>on the focal point of the solar radiation. A retort stand was placed in a particular direction where</w:t>
      </w:r>
      <w:r>
        <w:rPr>
          <w:spacing w:val="40"/>
          <w:vertAlign w:val="baseline"/>
        </w:rPr>
        <w:t> </w:t>
      </w:r>
      <w:r>
        <w:rPr>
          <w:vertAlign w:val="baseline"/>
        </w:rPr>
        <w:t>the</w:t>
      </w:r>
      <w:r>
        <w:rPr>
          <w:spacing w:val="-2"/>
          <w:vertAlign w:val="baseline"/>
        </w:rPr>
        <w:t> </w:t>
      </w:r>
      <w:r>
        <w:rPr>
          <w:vertAlign w:val="baseline"/>
        </w:rPr>
        <w:t>focal point</w:t>
      </w:r>
      <w:r>
        <w:rPr>
          <w:spacing w:val="-10"/>
          <w:vertAlign w:val="baseline"/>
        </w:rPr>
        <w:t> </w:t>
      </w:r>
      <w:r>
        <w:rPr>
          <w:vertAlign w:val="baseline"/>
        </w:rPr>
        <w:t>was</w:t>
      </w:r>
      <w:r>
        <w:rPr>
          <w:spacing w:val="-1"/>
          <w:vertAlign w:val="baseline"/>
        </w:rPr>
        <w:t> </w:t>
      </w:r>
      <w:r>
        <w:rPr>
          <w:vertAlign w:val="baseline"/>
        </w:rPr>
        <w:t>found</w:t>
      </w:r>
      <w:r>
        <w:rPr>
          <w:spacing w:val="-3"/>
          <w:vertAlign w:val="baseline"/>
        </w:rPr>
        <w:t> </w:t>
      </w:r>
      <w:r>
        <w:rPr>
          <w:vertAlign w:val="baseline"/>
        </w:rPr>
        <w:t>during</w:t>
      </w:r>
      <w:r>
        <w:rPr>
          <w:spacing w:val="-4"/>
          <w:vertAlign w:val="baseline"/>
        </w:rPr>
        <w:t> </w:t>
      </w:r>
      <w:r>
        <w:rPr>
          <w:vertAlign w:val="baseline"/>
        </w:rPr>
        <w:t>the</w:t>
      </w:r>
      <w:r>
        <w:rPr>
          <w:spacing w:val="-2"/>
          <w:vertAlign w:val="baseline"/>
        </w:rPr>
        <w:t> </w:t>
      </w:r>
      <w:r>
        <w:rPr>
          <w:vertAlign w:val="baseline"/>
        </w:rPr>
        <w:t>time</w:t>
      </w:r>
      <w:r>
        <w:rPr>
          <w:spacing w:val="-2"/>
          <w:vertAlign w:val="baseline"/>
        </w:rPr>
        <w:t> </w:t>
      </w:r>
      <w:r>
        <w:rPr>
          <w:vertAlign w:val="baseline"/>
        </w:rPr>
        <w:t>of the</w:t>
      </w:r>
      <w:r>
        <w:rPr>
          <w:spacing w:val="-2"/>
          <w:vertAlign w:val="baseline"/>
        </w:rPr>
        <w:t> </w:t>
      </w:r>
      <w:r>
        <w:rPr>
          <w:vertAlign w:val="baseline"/>
        </w:rPr>
        <w:t>day.</w:t>
      </w:r>
      <w:r>
        <w:rPr>
          <w:spacing w:val="-3"/>
          <w:vertAlign w:val="baseline"/>
        </w:rPr>
        <w:t> </w:t>
      </w:r>
      <w:r>
        <w:rPr>
          <w:vertAlign w:val="baseline"/>
        </w:rPr>
        <w:t>The</w:t>
      </w:r>
      <w:r>
        <w:rPr>
          <w:spacing w:val="-2"/>
          <w:vertAlign w:val="baseline"/>
        </w:rPr>
        <w:t> </w:t>
      </w:r>
      <w:r>
        <w:rPr>
          <w:vertAlign w:val="baseline"/>
        </w:rPr>
        <w:t>distance</w:t>
      </w:r>
      <w:r>
        <w:rPr>
          <w:spacing w:val="-2"/>
          <w:vertAlign w:val="baseline"/>
        </w:rPr>
        <w:t> </w:t>
      </w:r>
      <w:r>
        <w:rPr>
          <w:vertAlign w:val="baseline"/>
        </w:rPr>
        <w:t>from</w:t>
      </w:r>
      <w:r>
        <w:rPr>
          <w:spacing w:val="-10"/>
          <w:vertAlign w:val="baseline"/>
        </w:rPr>
        <w:t> </w:t>
      </w:r>
      <w:r>
        <w:rPr>
          <w:vertAlign w:val="baseline"/>
        </w:rPr>
        <w:t>the focal point to the retort</w:t>
      </w:r>
      <w:r>
        <w:rPr>
          <w:spacing w:val="39"/>
          <w:vertAlign w:val="baseline"/>
        </w:rPr>
        <w:t> </w:t>
      </w:r>
      <w:r>
        <w:rPr>
          <w:vertAlign w:val="baseline"/>
        </w:rPr>
        <w:t>stand</w:t>
      </w:r>
      <w:r>
        <w:rPr>
          <w:spacing w:val="47"/>
          <w:vertAlign w:val="baseline"/>
        </w:rPr>
        <w:t> </w:t>
      </w:r>
      <w:r>
        <w:rPr>
          <w:vertAlign w:val="baseline"/>
        </w:rPr>
        <w:t>is</w:t>
      </w:r>
      <w:r>
        <w:rPr>
          <w:spacing w:val="50"/>
          <w:vertAlign w:val="baseline"/>
        </w:rPr>
        <w:t> </w:t>
      </w:r>
      <w:r>
        <w:rPr>
          <w:vertAlign w:val="baseline"/>
        </w:rPr>
        <w:t>recorded</w:t>
      </w:r>
      <w:r>
        <w:rPr>
          <w:spacing w:val="47"/>
          <w:vertAlign w:val="baseline"/>
        </w:rPr>
        <w:t> </w:t>
      </w:r>
      <w:r>
        <w:rPr>
          <w:vertAlign w:val="baseline"/>
        </w:rPr>
        <w:t>and</w:t>
      </w:r>
      <w:r>
        <w:rPr>
          <w:spacing w:val="47"/>
          <w:vertAlign w:val="baseline"/>
        </w:rPr>
        <w:t> </w:t>
      </w:r>
      <w:r>
        <w:rPr>
          <w:vertAlign w:val="baseline"/>
        </w:rPr>
        <w:t>also</w:t>
      </w:r>
      <w:r>
        <w:rPr>
          <w:spacing w:val="47"/>
          <w:vertAlign w:val="baseline"/>
        </w:rPr>
        <w:t> </w:t>
      </w:r>
      <w:r>
        <w:rPr>
          <w:vertAlign w:val="baseline"/>
        </w:rPr>
        <w:t>the</w:t>
      </w:r>
      <w:r>
        <w:rPr>
          <w:spacing w:val="60"/>
          <w:vertAlign w:val="baseline"/>
        </w:rPr>
        <w:t> </w:t>
      </w:r>
      <w:r>
        <w:rPr>
          <w:vertAlign w:val="baseline"/>
        </w:rPr>
        <w:t>height</w:t>
      </w:r>
      <w:r>
        <w:rPr>
          <w:spacing w:val="41"/>
          <w:vertAlign w:val="baseline"/>
        </w:rPr>
        <w:t> </w:t>
      </w:r>
      <w:r>
        <w:rPr>
          <w:vertAlign w:val="baseline"/>
        </w:rPr>
        <w:t>of</w:t>
      </w:r>
      <w:r>
        <w:rPr>
          <w:spacing w:val="39"/>
          <w:vertAlign w:val="baseline"/>
        </w:rPr>
        <w:t> </w:t>
      </w:r>
      <w:r>
        <w:rPr>
          <w:vertAlign w:val="baseline"/>
        </w:rPr>
        <w:t>the</w:t>
      </w:r>
      <w:r>
        <w:rPr>
          <w:spacing w:val="48"/>
          <w:vertAlign w:val="baseline"/>
        </w:rPr>
        <w:t> </w:t>
      </w:r>
      <w:r>
        <w:rPr>
          <w:vertAlign w:val="baseline"/>
        </w:rPr>
        <w:t>retort</w:t>
      </w:r>
      <w:r>
        <w:rPr>
          <w:spacing w:val="41"/>
          <w:vertAlign w:val="baseline"/>
        </w:rPr>
        <w:t> </w:t>
      </w:r>
      <w:r>
        <w:rPr>
          <w:vertAlign w:val="baseline"/>
        </w:rPr>
        <w:t>stand</w:t>
      </w:r>
      <w:r>
        <w:rPr>
          <w:spacing w:val="59"/>
          <w:vertAlign w:val="baseline"/>
        </w:rPr>
        <w:t> </w:t>
      </w:r>
      <w:r>
        <w:rPr>
          <w:vertAlign w:val="baseline"/>
        </w:rPr>
        <w:t>from</w:t>
      </w:r>
      <w:r>
        <w:rPr>
          <w:spacing w:val="41"/>
          <w:vertAlign w:val="baseline"/>
        </w:rPr>
        <w:t> </w:t>
      </w:r>
      <w:r>
        <w:rPr>
          <w:vertAlign w:val="baseline"/>
        </w:rPr>
        <w:t>the</w:t>
      </w:r>
      <w:r>
        <w:rPr>
          <w:spacing w:val="60"/>
          <w:vertAlign w:val="baseline"/>
        </w:rPr>
        <w:t> </w:t>
      </w:r>
      <w:r>
        <w:rPr>
          <w:vertAlign w:val="baseline"/>
        </w:rPr>
        <w:t>ground</w:t>
      </w:r>
      <w:r>
        <w:rPr>
          <w:spacing w:val="47"/>
          <w:vertAlign w:val="baseline"/>
        </w:rPr>
        <w:t> </w:t>
      </w:r>
      <w:r>
        <w:rPr>
          <w:vertAlign w:val="baseline"/>
        </w:rPr>
        <w:t>is</w:t>
      </w:r>
      <w:r>
        <w:rPr>
          <w:spacing w:val="50"/>
          <w:vertAlign w:val="baseline"/>
        </w:rPr>
        <w:t> </w:t>
      </w:r>
      <w:r>
        <w:rPr>
          <w:spacing w:val="-4"/>
          <w:vertAlign w:val="baseline"/>
        </w:rPr>
        <w:t>also</w:t>
      </w:r>
    </w:p>
    <w:p>
      <w:pPr>
        <w:pStyle w:val="BodyText"/>
        <w:spacing w:after="0" w:line="480" w:lineRule="auto"/>
        <w:jc w:val="both"/>
        <w:sectPr>
          <w:pgSz w:w="11810" w:h="14840"/>
          <w:pgMar w:top="1340" w:bottom="280" w:left="1133" w:right="992"/>
        </w:sectPr>
      </w:pPr>
    </w:p>
    <w:p>
      <w:pPr>
        <w:pStyle w:val="BodyText"/>
        <w:spacing w:line="480" w:lineRule="auto" w:before="69"/>
        <w:ind w:left="308"/>
      </w:pPr>
      <w:r>
        <w:rPr/>
        <w:t>measured</w:t>
      </w:r>
      <w:r>
        <w:rPr>
          <w:spacing w:val="40"/>
        </w:rPr>
        <w:t> </w:t>
      </w:r>
      <w:r>
        <w:rPr/>
        <w:t>using</w:t>
      </w:r>
      <w:r>
        <w:rPr>
          <w:spacing w:val="40"/>
        </w:rPr>
        <w:t> </w:t>
      </w:r>
      <w:r>
        <w:rPr/>
        <w:t>a</w:t>
      </w:r>
      <w:r>
        <w:rPr>
          <w:spacing w:val="67"/>
        </w:rPr>
        <w:t> </w:t>
      </w:r>
      <w:r>
        <w:rPr/>
        <w:t>meter</w:t>
      </w:r>
      <w:r>
        <w:rPr>
          <w:spacing w:val="40"/>
        </w:rPr>
        <w:t> </w:t>
      </w:r>
      <w:r>
        <w:rPr/>
        <w:t>rule.</w:t>
      </w:r>
      <w:r>
        <w:rPr>
          <w:spacing w:val="40"/>
        </w:rPr>
        <w:t> </w:t>
      </w:r>
      <w:r>
        <w:rPr/>
        <w:t>The</w:t>
      </w:r>
      <w:r>
        <w:rPr>
          <w:spacing w:val="40"/>
        </w:rPr>
        <w:t> </w:t>
      </w:r>
      <w:r>
        <w:rPr/>
        <w:t>drying</w:t>
      </w:r>
      <w:r>
        <w:rPr>
          <w:spacing w:val="40"/>
        </w:rPr>
        <w:t> </w:t>
      </w:r>
      <w:r>
        <w:rPr/>
        <w:t>specimens</w:t>
      </w:r>
      <w:r>
        <w:rPr>
          <w:spacing w:val="40"/>
        </w:rPr>
        <w:t> </w:t>
      </w:r>
      <w:r>
        <w:rPr/>
        <w:t>were</w:t>
      </w:r>
      <w:r>
        <w:rPr>
          <w:spacing w:val="40"/>
        </w:rPr>
        <w:t> </w:t>
      </w:r>
      <w:r>
        <w:rPr/>
        <w:t>tomato</w:t>
      </w:r>
      <w:r>
        <w:rPr>
          <w:spacing w:val="40"/>
        </w:rPr>
        <w:t> </w:t>
      </w:r>
      <w:r>
        <w:rPr/>
        <w:t>and</w:t>
      </w:r>
      <w:r>
        <w:rPr>
          <w:spacing w:val="40"/>
        </w:rPr>
        <w:t> </w:t>
      </w:r>
      <w:r>
        <w:rPr/>
        <w:t>cayenne</w:t>
      </w:r>
      <w:r>
        <w:rPr>
          <w:spacing w:val="40"/>
        </w:rPr>
        <w:t> </w:t>
      </w:r>
      <w:r>
        <w:rPr/>
        <w:t>pepper </w:t>
      </w:r>
      <w:r>
        <w:rPr>
          <w:color w:val="121212"/>
        </w:rPr>
        <w:t>purchased from the market and brought to the laboratory.</w:t>
      </w:r>
    </w:p>
    <w:p>
      <w:pPr>
        <w:pStyle w:val="BodyText"/>
        <w:spacing w:line="480" w:lineRule="auto" w:before="1"/>
        <w:ind w:left="308" w:right="394"/>
      </w:pPr>
      <w:r>
        <w:rPr>
          <w:color w:val="121212"/>
        </w:rPr>
        <w:t>The specimens were washed with</w:t>
      </w:r>
      <w:r>
        <w:rPr>
          <w:color w:val="121212"/>
          <w:spacing w:val="-2"/>
        </w:rPr>
        <w:t> </w:t>
      </w:r>
      <w:r>
        <w:rPr>
          <w:color w:val="121212"/>
        </w:rPr>
        <w:t>clean</w:t>
      </w:r>
      <w:r>
        <w:rPr>
          <w:color w:val="121212"/>
          <w:spacing w:val="-2"/>
        </w:rPr>
        <w:t> </w:t>
      </w:r>
      <w:r>
        <w:rPr>
          <w:color w:val="121212"/>
        </w:rPr>
        <w:t>tap water to</w:t>
      </w:r>
      <w:r>
        <w:rPr>
          <w:color w:val="121212"/>
          <w:spacing w:val="-1"/>
        </w:rPr>
        <w:t> </w:t>
      </w:r>
      <w:r>
        <w:rPr>
          <w:color w:val="121212"/>
        </w:rPr>
        <w:t>remove dirt and decaying tomatoes and cayenne pepper , each samples ware sliced vertically using the</w:t>
      </w:r>
      <w:r>
        <w:rPr>
          <w:color w:val="121212"/>
          <w:spacing w:val="26"/>
        </w:rPr>
        <w:t> </w:t>
      </w:r>
      <w:r>
        <w:rPr>
          <w:color w:val="121212"/>
        </w:rPr>
        <w:t>knife into pieces and placed on</w:t>
      </w:r>
      <w:r>
        <w:rPr>
          <w:color w:val="121212"/>
          <w:spacing w:val="34"/>
        </w:rPr>
        <w:t> </w:t>
      </w:r>
      <w:r>
        <w:rPr>
          <w:color w:val="121212"/>
        </w:rPr>
        <w:t>the</w:t>
      </w:r>
      <w:r>
        <w:rPr>
          <w:color w:val="121212"/>
          <w:spacing w:val="40"/>
        </w:rPr>
        <w:t> </w:t>
      </w:r>
      <w:r>
        <w:rPr>
          <w:color w:val="121212"/>
        </w:rPr>
        <w:t>trays</w:t>
      </w:r>
      <w:r>
        <w:rPr>
          <w:color w:val="121212"/>
          <w:spacing w:val="40"/>
        </w:rPr>
        <w:t> </w:t>
      </w:r>
      <w:r>
        <w:rPr>
          <w:color w:val="121212"/>
        </w:rPr>
        <w:t>with</w:t>
      </w:r>
      <w:r>
        <w:rPr>
          <w:color w:val="121212"/>
          <w:spacing w:val="34"/>
        </w:rPr>
        <w:t> </w:t>
      </w:r>
      <w:r>
        <w:rPr>
          <w:color w:val="121212"/>
        </w:rPr>
        <w:t>the</w:t>
      </w:r>
      <w:r>
        <w:rPr>
          <w:color w:val="121212"/>
          <w:spacing w:val="40"/>
        </w:rPr>
        <w:t> </w:t>
      </w:r>
      <w:r>
        <w:rPr>
          <w:color w:val="121212"/>
        </w:rPr>
        <w:t>flesh</w:t>
      </w:r>
      <w:r>
        <w:rPr>
          <w:color w:val="121212"/>
          <w:spacing w:val="34"/>
        </w:rPr>
        <w:t> </w:t>
      </w:r>
      <w:r>
        <w:rPr>
          <w:color w:val="121212"/>
        </w:rPr>
        <w:t>of</w:t>
      </w:r>
      <w:r>
        <w:rPr>
          <w:color w:val="121212"/>
          <w:spacing w:val="38"/>
        </w:rPr>
        <w:t> </w:t>
      </w:r>
      <w:r>
        <w:rPr>
          <w:color w:val="121212"/>
        </w:rPr>
        <w:t>the</w:t>
      </w:r>
      <w:r>
        <w:rPr>
          <w:color w:val="121212"/>
          <w:spacing w:val="40"/>
        </w:rPr>
        <w:t> </w:t>
      </w:r>
      <w:r>
        <w:rPr>
          <w:color w:val="121212"/>
        </w:rPr>
        <w:t>tomatoes</w:t>
      </w:r>
      <w:r>
        <w:rPr>
          <w:color w:val="121212"/>
          <w:spacing w:val="40"/>
        </w:rPr>
        <w:t> </w:t>
      </w:r>
      <w:r>
        <w:rPr>
          <w:color w:val="121212"/>
        </w:rPr>
        <w:t>and</w:t>
      </w:r>
      <w:r>
        <w:rPr>
          <w:color w:val="121212"/>
          <w:spacing w:val="40"/>
        </w:rPr>
        <w:t> </w:t>
      </w:r>
      <w:r>
        <w:rPr>
          <w:color w:val="121212"/>
        </w:rPr>
        <w:t>cayenne</w:t>
      </w:r>
      <w:r>
        <w:rPr>
          <w:color w:val="121212"/>
          <w:spacing w:val="40"/>
        </w:rPr>
        <w:t> </w:t>
      </w:r>
      <w:r>
        <w:rPr>
          <w:color w:val="121212"/>
        </w:rPr>
        <w:t>pepper</w:t>
      </w:r>
      <w:r>
        <w:rPr>
          <w:color w:val="121212"/>
          <w:spacing w:val="40"/>
        </w:rPr>
        <w:t> </w:t>
      </w:r>
      <w:r>
        <w:rPr>
          <w:color w:val="121212"/>
        </w:rPr>
        <w:t>laying</w:t>
      </w:r>
      <w:r>
        <w:rPr>
          <w:color w:val="121212"/>
          <w:spacing w:val="34"/>
        </w:rPr>
        <w:t> </w:t>
      </w:r>
      <w:r>
        <w:rPr>
          <w:color w:val="121212"/>
        </w:rPr>
        <w:t>on</w:t>
      </w:r>
      <w:r>
        <w:rPr>
          <w:color w:val="121212"/>
          <w:spacing w:val="34"/>
        </w:rPr>
        <w:t> </w:t>
      </w:r>
      <w:r>
        <w:rPr>
          <w:color w:val="121212"/>
        </w:rPr>
        <w:t>the</w:t>
      </w:r>
      <w:r>
        <w:rPr>
          <w:color w:val="121212"/>
          <w:spacing w:val="40"/>
        </w:rPr>
        <w:t> </w:t>
      </w:r>
      <w:r>
        <w:rPr>
          <w:color w:val="121212"/>
        </w:rPr>
        <w:t>tray.</w:t>
      </w:r>
      <w:r>
        <w:rPr>
          <w:color w:val="121212"/>
          <w:spacing w:val="67"/>
        </w:rPr>
        <w:t> </w:t>
      </w:r>
      <w:r>
        <w:rPr>
          <w:color w:val="121212"/>
        </w:rPr>
        <w:t>The specimens</w:t>
      </w:r>
      <w:r>
        <w:rPr>
          <w:color w:val="121212"/>
          <w:spacing w:val="40"/>
        </w:rPr>
        <w:t> </w:t>
      </w:r>
      <w:r>
        <w:rPr>
          <w:color w:val="121212"/>
        </w:rPr>
        <w:t>were</w:t>
      </w:r>
      <w:r>
        <w:rPr>
          <w:color w:val="121212"/>
          <w:spacing w:val="40"/>
        </w:rPr>
        <w:t> </w:t>
      </w:r>
      <w:r>
        <w:rPr>
          <w:color w:val="121212"/>
        </w:rPr>
        <w:t>weighed</w:t>
      </w:r>
      <w:r>
        <w:rPr>
          <w:color w:val="121212"/>
          <w:spacing w:val="40"/>
        </w:rPr>
        <w:t> </w:t>
      </w:r>
      <w:r>
        <w:rPr>
          <w:color w:val="121212"/>
        </w:rPr>
        <w:t>and</w:t>
      </w:r>
      <w:r>
        <w:rPr>
          <w:color w:val="121212"/>
          <w:spacing w:val="40"/>
        </w:rPr>
        <w:t> </w:t>
      </w:r>
      <w:r>
        <w:rPr>
          <w:color w:val="121212"/>
        </w:rPr>
        <w:t>the</w:t>
      </w:r>
      <w:r>
        <w:rPr>
          <w:color w:val="121212"/>
          <w:spacing w:val="40"/>
        </w:rPr>
        <w:t> </w:t>
      </w:r>
      <w:r>
        <w:rPr>
          <w:color w:val="121212"/>
        </w:rPr>
        <w:t>values</w:t>
      </w:r>
      <w:r>
        <w:rPr>
          <w:color w:val="121212"/>
          <w:spacing w:val="40"/>
        </w:rPr>
        <w:t> </w:t>
      </w:r>
      <w:r>
        <w:rPr>
          <w:color w:val="121212"/>
        </w:rPr>
        <w:t>obtained</w:t>
      </w:r>
      <w:r>
        <w:rPr>
          <w:color w:val="121212"/>
          <w:spacing w:val="40"/>
        </w:rPr>
        <w:t> </w:t>
      </w:r>
      <w:r>
        <w:rPr>
          <w:color w:val="121212"/>
        </w:rPr>
        <w:t>are</w:t>
      </w:r>
      <w:r>
        <w:rPr>
          <w:color w:val="121212"/>
          <w:spacing w:val="40"/>
        </w:rPr>
        <w:t> </w:t>
      </w:r>
      <w:r>
        <w:rPr>
          <w:color w:val="121212"/>
        </w:rPr>
        <w:t>249g</w:t>
      </w:r>
      <w:r>
        <w:rPr>
          <w:color w:val="121212"/>
          <w:spacing w:val="40"/>
        </w:rPr>
        <w:t> </w:t>
      </w:r>
      <w:r>
        <w:rPr>
          <w:color w:val="121212"/>
        </w:rPr>
        <w:t>and</w:t>
      </w:r>
      <w:r>
        <w:rPr>
          <w:color w:val="121212"/>
          <w:spacing w:val="40"/>
        </w:rPr>
        <w:t> </w:t>
      </w:r>
      <w:r>
        <w:rPr>
          <w:color w:val="121212"/>
        </w:rPr>
        <w:t>107g</w:t>
      </w:r>
      <w:r>
        <w:rPr>
          <w:color w:val="121212"/>
          <w:spacing w:val="40"/>
        </w:rPr>
        <w:t> </w:t>
      </w:r>
      <w:r>
        <w:rPr>
          <w:color w:val="121212"/>
        </w:rPr>
        <w:t>for</w:t>
      </w:r>
      <w:r>
        <w:rPr>
          <w:color w:val="121212"/>
          <w:spacing w:val="40"/>
        </w:rPr>
        <w:t> </w:t>
      </w:r>
      <w:r>
        <w:rPr>
          <w:color w:val="121212"/>
        </w:rPr>
        <w:t>tomatoes</w:t>
      </w:r>
      <w:r>
        <w:rPr>
          <w:color w:val="121212"/>
          <w:spacing w:val="40"/>
        </w:rPr>
        <w:t> </w:t>
      </w:r>
      <w:r>
        <w:rPr>
          <w:color w:val="121212"/>
        </w:rPr>
        <w:t>and cayenne pepper respectively. </w:t>
      </w:r>
      <w:r>
        <w:rPr/>
        <w:t>The experiment for the drying</w:t>
      </w:r>
      <w:r>
        <w:rPr>
          <w:spacing w:val="-3"/>
        </w:rPr>
        <w:t> </w:t>
      </w:r>
      <w:r>
        <w:rPr/>
        <w:t>of tomatoes started at 11:40 am and ends at</w:t>
      </w:r>
      <w:r>
        <w:rPr>
          <w:spacing w:val="-4"/>
        </w:rPr>
        <w:t> </w:t>
      </w:r>
      <w:r>
        <w:rPr/>
        <w:t>02:00pm</w:t>
      </w:r>
      <w:r>
        <w:rPr>
          <w:spacing w:val="-17"/>
        </w:rPr>
        <w:t> </w:t>
      </w:r>
      <w:r>
        <w:rPr/>
        <w:t>on the 15th</w:t>
      </w:r>
      <w:r>
        <w:rPr>
          <w:spacing w:val="-9"/>
        </w:rPr>
        <w:t> </w:t>
      </w:r>
      <w:r>
        <w:rPr/>
        <w:t>of April and that of the cayenne pepper started at</w:t>
      </w:r>
      <w:r>
        <w:rPr>
          <w:spacing w:val="-4"/>
        </w:rPr>
        <w:t> </w:t>
      </w:r>
      <w:r>
        <w:rPr/>
        <w:t>11:45 am and</w:t>
      </w:r>
      <w:r>
        <w:rPr>
          <w:spacing w:val="40"/>
        </w:rPr>
        <w:t> </w:t>
      </w:r>
      <w:r>
        <w:rPr/>
        <w:t>dried</w:t>
      </w:r>
      <w:r>
        <w:rPr>
          <w:spacing w:val="40"/>
        </w:rPr>
        <w:t> </w:t>
      </w:r>
      <w:r>
        <w:rPr/>
        <w:t>considerably</w:t>
      </w:r>
      <w:r>
        <w:rPr>
          <w:spacing w:val="40"/>
        </w:rPr>
        <w:t> </w:t>
      </w:r>
      <w:r>
        <w:rPr/>
        <w:t>at</w:t>
      </w:r>
      <w:r>
        <w:rPr>
          <w:spacing w:val="72"/>
        </w:rPr>
        <w:t> </w:t>
      </w:r>
      <w:r>
        <w:rPr/>
        <w:t>1:25pm</w:t>
      </w:r>
      <w:r>
        <w:rPr>
          <w:spacing w:val="40"/>
        </w:rPr>
        <w:t> </w:t>
      </w:r>
      <w:r>
        <w:rPr/>
        <w:t>during</w:t>
      </w:r>
      <w:r>
        <w:rPr>
          <w:spacing w:val="40"/>
        </w:rPr>
        <w:t> </w:t>
      </w:r>
      <w:r>
        <w:rPr/>
        <w:t>the</w:t>
      </w:r>
      <w:r>
        <w:rPr>
          <w:spacing w:val="68"/>
        </w:rPr>
        <w:t> </w:t>
      </w:r>
      <w:r>
        <w:rPr/>
        <w:t>overhead</w:t>
      </w:r>
      <w:r>
        <w:rPr>
          <w:spacing w:val="40"/>
        </w:rPr>
        <w:t> </w:t>
      </w:r>
      <w:r>
        <w:rPr/>
        <w:t>sun</w:t>
      </w:r>
      <w:r>
        <w:rPr>
          <w:spacing w:val="40"/>
        </w:rPr>
        <w:t> </w:t>
      </w:r>
      <w:r>
        <w:rPr/>
        <w:t>on</w:t>
      </w:r>
      <w:r>
        <w:rPr>
          <w:spacing w:val="40"/>
        </w:rPr>
        <w:t> </w:t>
      </w:r>
      <w:r>
        <w:rPr/>
        <w:t>the</w:t>
      </w:r>
      <w:r>
        <w:rPr>
          <w:spacing w:val="68"/>
        </w:rPr>
        <w:t> </w:t>
      </w:r>
      <w:r>
        <w:rPr/>
        <w:t>17th</w:t>
      </w:r>
      <w:r>
        <w:rPr>
          <w:spacing w:val="40"/>
        </w:rPr>
        <w:t> </w:t>
      </w:r>
      <w:r>
        <w:rPr/>
        <w:t>of</w:t>
      </w:r>
      <w:r>
        <w:rPr>
          <w:spacing w:val="71"/>
        </w:rPr>
        <w:t> </w:t>
      </w:r>
      <w:r>
        <w:rPr/>
        <w:t>April.</w:t>
      </w:r>
      <w:r>
        <w:rPr>
          <w:spacing w:val="40"/>
        </w:rPr>
        <w:t> </w:t>
      </w:r>
      <w:r>
        <w:rPr/>
        <w:t>The thermocouple</w:t>
      </w:r>
      <w:r>
        <w:rPr>
          <w:spacing w:val="-9"/>
        </w:rPr>
        <w:t> </w:t>
      </w:r>
      <w:r>
        <w:rPr/>
        <w:t>was used</w:t>
      </w:r>
      <w:r>
        <w:rPr>
          <w:spacing w:val="-7"/>
        </w:rPr>
        <w:t> </w:t>
      </w:r>
      <w:r>
        <w:rPr/>
        <w:t>for the temperature measurement</w:t>
      </w:r>
      <w:r>
        <w:rPr>
          <w:spacing w:val="-3"/>
        </w:rPr>
        <w:t> </w:t>
      </w:r>
      <w:r>
        <w:rPr/>
        <w:t>which</w:t>
      </w:r>
      <w:r>
        <w:rPr>
          <w:spacing w:val="-15"/>
        </w:rPr>
        <w:t> </w:t>
      </w:r>
      <w:r>
        <w:rPr/>
        <w:t>are</w:t>
      </w:r>
      <w:r>
        <w:rPr>
          <w:spacing w:val="-6"/>
        </w:rPr>
        <w:t> </w:t>
      </w:r>
      <w:r>
        <w:rPr/>
        <w:t>the ambient</w:t>
      </w:r>
      <w:r>
        <w:rPr>
          <w:spacing w:val="-3"/>
        </w:rPr>
        <w:t> </w:t>
      </w:r>
      <w:r>
        <w:rPr/>
        <w:t>temperature, absorber temperature, and fluid temperature while the pyranometer was used to measure the solar radiation and weighing balance was used to measure the moisture content loss of both the tomatoes</w:t>
      </w:r>
      <w:r>
        <w:rPr>
          <w:spacing w:val="40"/>
        </w:rPr>
        <w:t> </w:t>
      </w:r>
      <w:r>
        <w:rPr/>
        <w:t>and cayenne</w:t>
      </w:r>
      <w:r>
        <w:rPr>
          <w:spacing w:val="39"/>
        </w:rPr>
        <w:t> </w:t>
      </w:r>
      <w:r>
        <w:rPr/>
        <w:t>pepper</w:t>
      </w:r>
      <w:r>
        <w:rPr>
          <w:spacing w:val="-7"/>
        </w:rPr>
        <w:t> </w:t>
      </w:r>
      <w:r>
        <w:rPr/>
        <w:t>at every</w:t>
      </w:r>
      <w:r>
        <w:rPr>
          <w:spacing w:val="-11"/>
        </w:rPr>
        <w:t> </w:t>
      </w:r>
      <w:r>
        <w:rPr/>
        <w:t>ten minutes</w:t>
      </w:r>
      <w:r>
        <w:rPr>
          <w:spacing w:val="40"/>
        </w:rPr>
        <w:t> </w:t>
      </w:r>
      <w:r>
        <w:rPr/>
        <w:t>interval.</w:t>
      </w:r>
    </w:p>
    <w:p>
      <w:pPr>
        <w:pStyle w:val="BodyText"/>
        <w:spacing w:line="480" w:lineRule="auto" w:before="5"/>
        <w:ind w:left="308" w:right="382"/>
        <w:jc w:val="both"/>
      </w:pPr>
      <w:r>
        <w:rPr/>
        <w:t>Tomatoes</w:t>
      </w:r>
      <w:r>
        <w:rPr>
          <w:spacing w:val="16"/>
        </w:rPr>
        <w:t> </w:t>
      </w:r>
      <w:r>
        <w:rPr/>
        <w:t>of 249g were</w:t>
      </w:r>
      <w:r>
        <w:rPr>
          <w:spacing w:val="14"/>
        </w:rPr>
        <w:t> </w:t>
      </w:r>
      <w:r>
        <w:rPr/>
        <w:t>reduced</w:t>
      </w:r>
      <w:r>
        <w:rPr>
          <w:spacing w:val="13"/>
        </w:rPr>
        <w:t> </w:t>
      </w:r>
      <w:r>
        <w:rPr/>
        <w:t>to</w:t>
      </w:r>
      <w:r>
        <w:rPr>
          <w:spacing w:val="13"/>
        </w:rPr>
        <w:t> </w:t>
      </w:r>
      <w:r>
        <w:rPr/>
        <w:t>140g and</w:t>
      </w:r>
      <w:r>
        <w:rPr>
          <w:spacing w:val="13"/>
        </w:rPr>
        <w:t> </w:t>
      </w:r>
      <w:r>
        <w:rPr/>
        <w:t>cayenne</w:t>
      </w:r>
      <w:r>
        <w:rPr>
          <w:spacing w:val="14"/>
        </w:rPr>
        <w:t> </w:t>
      </w:r>
      <w:r>
        <w:rPr/>
        <w:t>pepper</w:t>
      </w:r>
      <w:r>
        <w:rPr>
          <w:spacing w:val="17"/>
        </w:rPr>
        <w:t> </w:t>
      </w:r>
      <w:r>
        <w:rPr/>
        <w:t>of 107g was</w:t>
      </w:r>
      <w:r>
        <w:rPr>
          <w:spacing w:val="16"/>
        </w:rPr>
        <w:t> </w:t>
      </w:r>
      <w:r>
        <w:rPr/>
        <w:t>reduced</w:t>
      </w:r>
      <w:r>
        <w:rPr>
          <w:spacing w:val="13"/>
        </w:rPr>
        <w:t> </w:t>
      </w:r>
      <w:r>
        <w:rPr/>
        <w:t>to</w:t>
      </w:r>
      <w:r>
        <w:rPr>
          <w:spacing w:val="13"/>
        </w:rPr>
        <w:t> </w:t>
      </w:r>
      <w:r>
        <w:rPr/>
        <w:t>34g at 3 hours and 20 minutes and 1 hour, 40 minutes respectively. In</w:t>
      </w:r>
      <w:r>
        <w:rPr>
          <w:spacing w:val="-1"/>
        </w:rPr>
        <w:t> </w:t>
      </w:r>
      <w:r>
        <w:rPr/>
        <w:t>the course of</w:t>
      </w:r>
      <w:r>
        <w:rPr>
          <w:spacing w:val="-8"/>
        </w:rPr>
        <w:t> </w:t>
      </w:r>
      <w:r>
        <w:rPr/>
        <w:t>data collection, conditions of</w:t>
      </w:r>
      <w:r>
        <w:rPr>
          <w:spacing w:val="-8"/>
        </w:rPr>
        <w:t> </w:t>
      </w:r>
      <w:r>
        <w:rPr/>
        <w:t>cloud</w:t>
      </w:r>
      <w:r>
        <w:rPr>
          <w:spacing w:val="1"/>
        </w:rPr>
        <w:t> </w:t>
      </w:r>
      <w:r>
        <w:rPr/>
        <w:t>cover</w:t>
      </w:r>
      <w:r>
        <w:rPr>
          <w:spacing w:val="3"/>
        </w:rPr>
        <w:t> </w:t>
      </w:r>
      <w:r>
        <w:rPr/>
        <w:t>during</w:t>
      </w:r>
      <w:r>
        <w:rPr>
          <w:spacing w:val="-12"/>
        </w:rPr>
        <w:t> </w:t>
      </w:r>
      <w:r>
        <w:rPr/>
        <w:t>drying</w:t>
      </w:r>
      <w:r>
        <w:rPr>
          <w:spacing w:val="9"/>
        </w:rPr>
        <w:t> </w:t>
      </w:r>
      <w:r>
        <w:rPr/>
        <w:t>may</w:t>
      </w:r>
      <w:r>
        <w:rPr>
          <w:spacing w:val="-1"/>
        </w:rPr>
        <w:t> </w:t>
      </w:r>
      <w:r>
        <w:rPr/>
        <w:t>have</w:t>
      </w:r>
      <w:r>
        <w:rPr>
          <w:spacing w:val="1"/>
        </w:rPr>
        <w:t> </w:t>
      </w:r>
      <w:r>
        <w:rPr/>
        <w:t>contributed</w:t>
      </w:r>
      <w:r>
        <w:rPr>
          <w:spacing w:val="12"/>
        </w:rPr>
        <w:t> </w:t>
      </w:r>
      <w:r>
        <w:rPr/>
        <w:t>to</w:t>
      </w:r>
      <w:r>
        <w:rPr>
          <w:spacing w:val="5"/>
        </w:rPr>
        <w:t> </w:t>
      </w:r>
      <w:r>
        <w:rPr/>
        <w:t>variations</w:t>
      </w:r>
      <w:r>
        <w:rPr>
          <w:spacing w:val="3"/>
        </w:rPr>
        <w:t> </w:t>
      </w:r>
      <w:r>
        <w:rPr/>
        <w:t>in solar</w:t>
      </w:r>
      <w:r>
        <w:rPr>
          <w:spacing w:val="4"/>
        </w:rPr>
        <w:t> </w:t>
      </w:r>
      <w:r>
        <w:rPr>
          <w:spacing w:val="-2"/>
        </w:rPr>
        <w:t>radiation.</w:t>
      </w:r>
    </w:p>
    <w:p>
      <w:pPr>
        <w:pStyle w:val="BodyText"/>
        <w:spacing w:after="0" w:line="480" w:lineRule="auto"/>
        <w:jc w:val="both"/>
        <w:sectPr>
          <w:pgSz w:w="11810" w:h="14840"/>
          <w:pgMar w:top="1340" w:bottom="280" w:left="1133" w:right="992"/>
        </w:sectPr>
      </w:pPr>
    </w:p>
    <w:p>
      <w:pPr>
        <w:pStyle w:val="BodyText"/>
        <w:ind w:left="2656"/>
        <w:rPr>
          <w:sz w:val="20"/>
        </w:rPr>
      </w:pPr>
      <w:r>
        <w:rPr>
          <w:sz w:val="20"/>
        </w:rPr>
        <mc:AlternateContent>
          <mc:Choice Requires="wps">
            <w:drawing>
              <wp:inline distT="0" distB="0" distL="0" distR="0">
                <wp:extent cx="2252980" cy="7520940"/>
                <wp:effectExtent l="19050" t="9525" r="4444" b="13334"/>
                <wp:docPr id="22" name="Group 22"/>
                <wp:cNvGraphicFramePr>
                  <a:graphicFrameLocks/>
                </wp:cNvGraphicFramePr>
                <a:graphic>
                  <a:graphicData uri="http://schemas.microsoft.com/office/word/2010/wordprocessingGroup">
                    <wpg:wgp>
                      <wpg:cNvPr id="22" name="Group 22"/>
                      <wpg:cNvGrpSpPr/>
                      <wpg:grpSpPr>
                        <a:xfrm>
                          <a:off x="0" y="0"/>
                          <a:ext cx="2252980" cy="7520940"/>
                          <a:chExt cx="2252980" cy="7520940"/>
                        </a:xfrm>
                      </wpg:grpSpPr>
                      <wps:wsp>
                        <wps:cNvPr id="23" name="Graphic 23"/>
                        <wps:cNvSpPr/>
                        <wps:spPr>
                          <a:xfrm>
                            <a:off x="174625" y="12700"/>
                            <a:ext cx="1867535" cy="709930"/>
                          </a:xfrm>
                          <a:custGeom>
                            <a:avLst/>
                            <a:gdLst/>
                            <a:ahLst/>
                            <a:cxnLst/>
                            <a:rect l="l" t="t" r="r" b="b"/>
                            <a:pathLst>
                              <a:path w="1867535" h="709930">
                                <a:moveTo>
                                  <a:pt x="933831" y="0"/>
                                </a:moveTo>
                                <a:lnTo>
                                  <a:pt x="867139" y="891"/>
                                </a:lnTo>
                                <a:lnTo>
                                  <a:pt x="801714" y="3524"/>
                                </a:lnTo>
                                <a:lnTo>
                                  <a:pt x="737712" y="7839"/>
                                </a:lnTo>
                                <a:lnTo>
                                  <a:pt x="675292" y="13776"/>
                                </a:lnTo>
                                <a:lnTo>
                                  <a:pt x="614612" y="21275"/>
                                </a:lnTo>
                                <a:lnTo>
                                  <a:pt x="555830" y="30276"/>
                                </a:lnTo>
                                <a:lnTo>
                                  <a:pt x="499103" y="40719"/>
                                </a:lnTo>
                                <a:lnTo>
                                  <a:pt x="444590" y="52544"/>
                                </a:lnTo>
                                <a:lnTo>
                                  <a:pt x="392449" y="65691"/>
                                </a:lnTo>
                                <a:lnTo>
                                  <a:pt x="342838" y="80100"/>
                                </a:lnTo>
                                <a:lnTo>
                                  <a:pt x="295914" y="95711"/>
                                </a:lnTo>
                                <a:lnTo>
                                  <a:pt x="251837" y="112465"/>
                                </a:lnTo>
                                <a:lnTo>
                                  <a:pt x="210763" y="130300"/>
                                </a:lnTo>
                                <a:lnTo>
                                  <a:pt x="172851" y="149157"/>
                                </a:lnTo>
                                <a:lnTo>
                                  <a:pt x="138259" y="168976"/>
                                </a:lnTo>
                                <a:lnTo>
                                  <a:pt x="79667" y="211261"/>
                                </a:lnTo>
                                <a:lnTo>
                                  <a:pt x="36250" y="256674"/>
                                </a:lnTo>
                                <a:lnTo>
                                  <a:pt x="9273" y="304735"/>
                                </a:lnTo>
                                <a:lnTo>
                                  <a:pt x="0" y="354965"/>
                                </a:lnTo>
                                <a:lnTo>
                                  <a:pt x="2344" y="380320"/>
                                </a:lnTo>
                                <a:lnTo>
                                  <a:pt x="20627" y="429525"/>
                                </a:lnTo>
                                <a:lnTo>
                                  <a:pt x="55982" y="476322"/>
                                </a:lnTo>
                                <a:lnTo>
                                  <a:pt x="107145" y="520231"/>
                                </a:lnTo>
                                <a:lnTo>
                                  <a:pt x="172851" y="560772"/>
                                </a:lnTo>
                                <a:lnTo>
                                  <a:pt x="210763" y="579629"/>
                                </a:lnTo>
                                <a:lnTo>
                                  <a:pt x="251837" y="597464"/>
                                </a:lnTo>
                                <a:lnTo>
                                  <a:pt x="295914" y="614218"/>
                                </a:lnTo>
                                <a:lnTo>
                                  <a:pt x="342838" y="629829"/>
                                </a:lnTo>
                                <a:lnTo>
                                  <a:pt x="392449" y="644238"/>
                                </a:lnTo>
                                <a:lnTo>
                                  <a:pt x="444590" y="657385"/>
                                </a:lnTo>
                                <a:lnTo>
                                  <a:pt x="499103" y="669210"/>
                                </a:lnTo>
                                <a:lnTo>
                                  <a:pt x="555830" y="679653"/>
                                </a:lnTo>
                                <a:lnTo>
                                  <a:pt x="614612" y="688654"/>
                                </a:lnTo>
                                <a:lnTo>
                                  <a:pt x="675292" y="696153"/>
                                </a:lnTo>
                                <a:lnTo>
                                  <a:pt x="737712" y="702090"/>
                                </a:lnTo>
                                <a:lnTo>
                                  <a:pt x="801714" y="706405"/>
                                </a:lnTo>
                                <a:lnTo>
                                  <a:pt x="867139" y="709038"/>
                                </a:lnTo>
                                <a:lnTo>
                                  <a:pt x="933831" y="709929"/>
                                </a:lnTo>
                                <a:lnTo>
                                  <a:pt x="1000506" y="709038"/>
                                </a:lnTo>
                                <a:lnTo>
                                  <a:pt x="1065917" y="706405"/>
                                </a:lnTo>
                                <a:lnTo>
                                  <a:pt x="1129905" y="702090"/>
                                </a:lnTo>
                                <a:lnTo>
                                  <a:pt x="1192313" y="696153"/>
                                </a:lnTo>
                                <a:lnTo>
                                  <a:pt x="1252983" y="688654"/>
                                </a:lnTo>
                                <a:lnTo>
                                  <a:pt x="1311756" y="679653"/>
                                </a:lnTo>
                                <a:lnTo>
                                  <a:pt x="1368474" y="669210"/>
                                </a:lnTo>
                                <a:lnTo>
                                  <a:pt x="1422979" y="657385"/>
                                </a:lnTo>
                                <a:lnTo>
                                  <a:pt x="1475114" y="644238"/>
                                </a:lnTo>
                                <a:lnTo>
                                  <a:pt x="1524719" y="629829"/>
                                </a:lnTo>
                                <a:lnTo>
                                  <a:pt x="1571638" y="614218"/>
                                </a:lnTo>
                                <a:lnTo>
                                  <a:pt x="1615711" y="597464"/>
                                </a:lnTo>
                                <a:lnTo>
                                  <a:pt x="1656782" y="579629"/>
                                </a:lnTo>
                                <a:lnTo>
                                  <a:pt x="1694691" y="560772"/>
                                </a:lnTo>
                                <a:lnTo>
                                  <a:pt x="1729280" y="540953"/>
                                </a:lnTo>
                                <a:lnTo>
                                  <a:pt x="1787870" y="498668"/>
                                </a:lnTo>
                                <a:lnTo>
                                  <a:pt x="1831285" y="453255"/>
                                </a:lnTo>
                                <a:lnTo>
                                  <a:pt x="1858261" y="405194"/>
                                </a:lnTo>
                                <a:lnTo>
                                  <a:pt x="1867535" y="354965"/>
                                </a:lnTo>
                                <a:lnTo>
                                  <a:pt x="1865190" y="329609"/>
                                </a:lnTo>
                                <a:lnTo>
                                  <a:pt x="1846907" y="280404"/>
                                </a:lnTo>
                                <a:lnTo>
                                  <a:pt x="1811553" y="233607"/>
                                </a:lnTo>
                                <a:lnTo>
                                  <a:pt x="1760393" y="189698"/>
                                </a:lnTo>
                                <a:lnTo>
                                  <a:pt x="1694691" y="149157"/>
                                </a:lnTo>
                                <a:lnTo>
                                  <a:pt x="1656782" y="130300"/>
                                </a:lnTo>
                                <a:lnTo>
                                  <a:pt x="1615711" y="112465"/>
                                </a:lnTo>
                                <a:lnTo>
                                  <a:pt x="1571638" y="95711"/>
                                </a:lnTo>
                                <a:lnTo>
                                  <a:pt x="1524719" y="80100"/>
                                </a:lnTo>
                                <a:lnTo>
                                  <a:pt x="1475114" y="65691"/>
                                </a:lnTo>
                                <a:lnTo>
                                  <a:pt x="1422979" y="52544"/>
                                </a:lnTo>
                                <a:lnTo>
                                  <a:pt x="1368474" y="40719"/>
                                </a:lnTo>
                                <a:lnTo>
                                  <a:pt x="1311756" y="30276"/>
                                </a:lnTo>
                                <a:lnTo>
                                  <a:pt x="1252983" y="21275"/>
                                </a:lnTo>
                                <a:lnTo>
                                  <a:pt x="1192313" y="13776"/>
                                </a:lnTo>
                                <a:lnTo>
                                  <a:pt x="1129905" y="7839"/>
                                </a:lnTo>
                                <a:lnTo>
                                  <a:pt x="1065917" y="3524"/>
                                </a:lnTo>
                                <a:lnTo>
                                  <a:pt x="1000506" y="891"/>
                                </a:lnTo>
                                <a:lnTo>
                                  <a:pt x="933831" y="0"/>
                                </a:lnTo>
                                <a:close/>
                              </a:path>
                            </a:pathLst>
                          </a:custGeom>
                          <a:ln w="25400">
                            <a:solidFill>
                              <a:srgbClr val="000000"/>
                            </a:solidFill>
                            <a:prstDash val="solid"/>
                          </a:ln>
                        </wps:spPr>
                        <wps:bodyPr wrap="square" lIns="0" tIns="0" rIns="0" bIns="0" rtlCol="0">
                          <a:prstTxWarp prst="textNoShape">
                            <a:avLst/>
                          </a:prstTxWarp>
                          <a:noAutofit/>
                        </wps:bodyPr>
                      </wps:wsp>
                      <wps:wsp>
                        <wps:cNvPr id="24" name="Graphic 24"/>
                        <wps:cNvSpPr/>
                        <wps:spPr>
                          <a:xfrm>
                            <a:off x="1086485" y="722630"/>
                            <a:ext cx="63500" cy="447040"/>
                          </a:xfrm>
                          <a:custGeom>
                            <a:avLst/>
                            <a:gdLst/>
                            <a:ahLst/>
                            <a:cxnLst/>
                            <a:rect l="l" t="t" r="r" b="b"/>
                            <a:pathLst>
                              <a:path w="63500" h="447040">
                                <a:moveTo>
                                  <a:pt x="25400" y="383540"/>
                                </a:moveTo>
                                <a:lnTo>
                                  <a:pt x="0" y="383540"/>
                                </a:lnTo>
                                <a:lnTo>
                                  <a:pt x="31750" y="447040"/>
                                </a:lnTo>
                                <a:lnTo>
                                  <a:pt x="58229" y="394080"/>
                                </a:lnTo>
                                <a:lnTo>
                                  <a:pt x="25400" y="394080"/>
                                </a:lnTo>
                                <a:lnTo>
                                  <a:pt x="25400" y="383540"/>
                                </a:lnTo>
                                <a:close/>
                              </a:path>
                              <a:path w="63500" h="447040">
                                <a:moveTo>
                                  <a:pt x="38100" y="0"/>
                                </a:moveTo>
                                <a:lnTo>
                                  <a:pt x="25400" y="0"/>
                                </a:lnTo>
                                <a:lnTo>
                                  <a:pt x="25400" y="394080"/>
                                </a:lnTo>
                                <a:lnTo>
                                  <a:pt x="38100" y="394080"/>
                                </a:lnTo>
                                <a:lnTo>
                                  <a:pt x="38100" y="0"/>
                                </a:lnTo>
                                <a:close/>
                              </a:path>
                              <a:path w="63500" h="447040">
                                <a:moveTo>
                                  <a:pt x="63500" y="383540"/>
                                </a:moveTo>
                                <a:lnTo>
                                  <a:pt x="38100" y="383540"/>
                                </a:lnTo>
                                <a:lnTo>
                                  <a:pt x="38100" y="394080"/>
                                </a:lnTo>
                                <a:lnTo>
                                  <a:pt x="58229" y="394080"/>
                                </a:lnTo>
                                <a:lnTo>
                                  <a:pt x="63500" y="383540"/>
                                </a:lnTo>
                                <a:close/>
                              </a:path>
                            </a:pathLst>
                          </a:custGeom>
                          <a:solidFill>
                            <a:srgbClr val="000000"/>
                          </a:solidFill>
                        </wps:spPr>
                        <wps:bodyPr wrap="square" lIns="0" tIns="0" rIns="0" bIns="0" rtlCol="0">
                          <a:prstTxWarp prst="textNoShape">
                            <a:avLst/>
                          </a:prstTxWarp>
                          <a:noAutofit/>
                        </wps:bodyPr>
                      </wps:wsp>
                      <wps:wsp>
                        <wps:cNvPr id="25" name="Graphic 25"/>
                        <wps:cNvSpPr/>
                        <wps:spPr>
                          <a:xfrm>
                            <a:off x="12700" y="1169669"/>
                            <a:ext cx="2227580" cy="904240"/>
                          </a:xfrm>
                          <a:custGeom>
                            <a:avLst/>
                            <a:gdLst/>
                            <a:ahLst/>
                            <a:cxnLst/>
                            <a:rect l="l" t="t" r="r" b="b"/>
                            <a:pathLst>
                              <a:path w="2227580" h="904240">
                                <a:moveTo>
                                  <a:pt x="1113789" y="0"/>
                                </a:moveTo>
                                <a:lnTo>
                                  <a:pt x="1048340" y="767"/>
                                </a:lnTo>
                                <a:lnTo>
                                  <a:pt x="983887" y="3041"/>
                                </a:lnTo>
                                <a:lnTo>
                                  <a:pt x="920535" y="6780"/>
                                </a:lnTo>
                                <a:lnTo>
                                  <a:pt x="858389" y="11941"/>
                                </a:lnTo>
                                <a:lnTo>
                                  <a:pt x="797553" y="18482"/>
                                </a:lnTo>
                                <a:lnTo>
                                  <a:pt x="738131" y="26359"/>
                                </a:lnTo>
                                <a:lnTo>
                                  <a:pt x="680227" y="35532"/>
                                </a:lnTo>
                                <a:lnTo>
                                  <a:pt x="623947" y="45956"/>
                                </a:lnTo>
                                <a:lnTo>
                                  <a:pt x="569395" y="57591"/>
                                </a:lnTo>
                                <a:lnTo>
                                  <a:pt x="516674" y="70393"/>
                                </a:lnTo>
                                <a:lnTo>
                                  <a:pt x="465890" y="84321"/>
                                </a:lnTo>
                                <a:lnTo>
                                  <a:pt x="417146" y="99331"/>
                                </a:lnTo>
                                <a:lnTo>
                                  <a:pt x="370548" y="115381"/>
                                </a:lnTo>
                                <a:lnTo>
                                  <a:pt x="326199" y="132429"/>
                                </a:lnTo>
                                <a:lnTo>
                                  <a:pt x="284204" y="150432"/>
                                </a:lnTo>
                                <a:lnTo>
                                  <a:pt x="244668" y="169349"/>
                                </a:lnTo>
                                <a:lnTo>
                                  <a:pt x="207695" y="189136"/>
                                </a:lnTo>
                                <a:lnTo>
                                  <a:pt x="173389" y="209751"/>
                                </a:lnTo>
                                <a:lnTo>
                                  <a:pt x="141854" y="231152"/>
                                </a:lnTo>
                                <a:lnTo>
                                  <a:pt x="87518" y="276141"/>
                                </a:lnTo>
                                <a:lnTo>
                                  <a:pt x="45522" y="323765"/>
                                </a:lnTo>
                                <a:lnTo>
                                  <a:pt x="16701" y="373682"/>
                                </a:lnTo>
                                <a:lnTo>
                                  <a:pt x="1890" y="425556"/>
                                </a:lnTo>
                                <a:lnTo>
                                  <a:pt x="0" y="452120"/>
                                </a:lnTo>
                                <a:lnTo>
                                  <a:pt x="1890" y="478683"/>
                                </a:lnTo>
                                <a:lnTo>
                                  <a:pt x="16701" y="530557"/>
                                </a:lnTo>
                                <a:lnTo>
                                  <a:pt x="45522" y="580474"/>
                                </a:lnTo>
                                <a:lnTo>
                                  <a:pt x="87518" y="628098"/>
                                </a:lnTo>
                                <a:lnTo>
                                  <a:pt x="141854" y="673087"/>
                                </a:lnTo>
                                <a:lnTo>
                                  <a:pt x="173389" y="694488"/>
                                </a:lnTo>
                                <a:lnTo>
                                  <a:pt x="207695" y="715103"/>
                                </a:lnTo>
                                <a:lnTo>
                                  <a:pt x="244668" y="734890"/>
                                </a:lnTo>
                                <a:lnTo>
                                  <a:pt x="284204" y="753807"/>
                                </a:lnTo>
                                <a:lnTo>
                                  <a:pt x="326199" y="771810"/>
                                </a:lnTo>
                                <a:lnTo>
                                  <a:pt x="370548" y="788858"/>
                                </a:lnTo>
                                <a:lnTo>
                                  <a:pt x="417146" y="804908"/>
                                </a:lnTo>
                                <a:lnTo>
                                  <a:pt x="465890" y="819918"/>
                                </a:lnTo>
                                <a:lnTo>
                                  <a:pt x="516674" y="833846"/>
                                </a:lnTo>
                                <a:lnTo>
                                  <a:pt x="569395" y="846648"/>
                                </a:lnTo>
                                <a:lnTo>
                                  <a:pt x="623947" y="858283"/>
                                </a:lnTo>
                                <a:lnTo>
                                  <a:pt x="680227" y="868707"/>
                                </a:lnTo>
                                <a:lnTo>
                                  <a:pt x="738131" y="877880"/>
                                </a:lnTo>
                                <a:lnTo>
                                  <a:pt x="797553" y="885757"/>
                                </a:lnTo>
                                <a:lnTo>
                                  <a:pt x="858389" y="892298"/>
                                </a:lnTo>
                                <a:lnTo>
                                  <a:pt x="920535" y="897459"/>
                                </a:lnTo>
                                <a:lnTo>
                                  <a:pt x="983887" y="901198"/>
                                </a:lnTo>
                                <a:lnTo>
                                  <a:pt x="1048340" y="903472"/>
                                </a:lnTo>
                                <a:lnTo>
                                  <a:pt x="1113789" y="904239"/>
                                </a:lnTo>
                                <a:lnTo>
                                  <a:pt x="1179239" y="903472"/>
                                </a:lnTo>
                                <a:lnTo>
                                  <a:pt x="1243692" y="901198"/>
                                </a:lnTo>
                                <a:lnTo>
                                  <a:pt x="1307044" y="897459"/>
                                </a:lnTo>
                                <a:lnTo>
                                  <a:pt x="1369190" y="892298"/>
                                </a:lnTo>
                                <a:lnTo>
                                  <a:pt x="1430026" y="885757"/>
                                </a:lnTo>
                                <a:lnTo>
                                  <a:pt x="1489448" y="877880"/>
                                </a:lnTo>
                                <a:lnTo>
                                  <a:pt x="1547352" y="868707"/>
                                </a:lnTo>
                                <a:lnTo>
                                  <a:pt x="1603632" y="858283"/>
                                </a:lnTo>
                                <a:lnTo>
                                  <a:pt x="1658184" y="846648"/>
                                </a:lnTo>
                                <a:lnTo>
                                  <a:pt x="1710905" y="833846"/>
                                </a:lnTo>
                                <a:lnTo>
                                  <a:pt x="1761689" y="819918"/>
                                </a:lnTo>
                                <a:lnTo>
                                  <a:pt x="1810433" y="804908"/>
                                </a:lnTo>
                                <a:lnTo>
                                  <a:pt x="1857031" y="788858"/>
                                </a:lnTo>
                                <a:lnTo>
                                  <a:pt x="1901380" y="771810"/>
                                </a:lnTo>
                                <a:lnTo>
                                  <a:pt x="1943375" y="753807"/>
                                </a:lnTo>
                                <a:lnTo>
                                  <a:pt x="1982911" y="734890"/>
                                </a:lnTo>
                                <a:lnTo>
                                  <a:pt x="2019884" y="715103"/>
                                </a:lnTo>
                                <a:lnTo>
                                  <a:pt x="2054190" y="694488"/>
                                </a:lnTo>
                                <a:lnTo>
                                  <a:pt x="2085725" y="673087"/>
                                </a:lnTo>
                                <a:lnTo>
                                  <a:pt x="2140061" y="628098"/>
                                </a:lnTo>
                                <a:lnTo>
                                  <a:pt x="2182057" y="580474"/>
                                </a:lnTo>
                                <a:lnTo>
                                  <a:pt x="2210878" y="530557"/>
                                </a:lnTo>
                                <a:lnTo>
                                  <a:pt x="2225689" y="478683"/>
                                </a:lnTo>
                                <a:lnTo>
                                  <a:pt x="2227580" y="452120"/>
                                </a:lnTo>
                                <a:lnTo>
                                  <a:pt x="2225689" y="425556"/>
                                </a:lnTo>
                                <a:lnTo>
                                  <a:pt x="2210878" y="373682"/>
                                </a:lnTo>
                                <a:lnTo>
                                  <a:pt x="2182057" y="323765"/>
                                </a:lnTo>
                                <a:lnTo>
                                  <a:pt x="2140061" y="276141"/>
                                </a:lnTo>
                                <a:lnTo>
                                  <a:pt x="2085725" y="231152"/>
                                </a:lnTo>
                                <a:lnTo>
                                  <a:pt x="2054190" y="209751"/>
                                </a:lnTo>
                                <a:lnTo>
                                  <a:pt x="2019884" y="189136"/>
                                </a:lnTo>
                                <a:lnTo>
                                  <a:pt x="1982911" y="169349"/>
                                </a:lnTo>
                                <a:lnTo>
                                  <a:pt x="1943375" y="150432"/>
                                </a:lnTo>
                                <a:lnTo>
                                  <a:pt x="1901380" y="132429"/>
                                </a:lnTo>
                                <a:lnTo>
                                  <a:pt x="1857031" y="115381"/>
                                </a:lnTo>
                                <a:lnTo>
                                  <a:pt x="1810433" y="99331"/>
                                </a:lnTo>
                                <a:lnTo>
                                  <a:pt x="1761689" y="84321"/>
                                </a:lnTo>
                                <a:lnTo>
                                  <a:pt x="1710905" y="70393"/>
                                </a:lnTo>
                                <a:lnTo>
                                  <a:pt x="1658184" y="57591"/>
                                </a:lnTo>
                                <a:lnTo>
                                  <a:pt x="1603632" y="45956"/>
                                </a:lnTo>
                                <a:lnTo>
                                  <a:pt x="1547352" y="35532"/>
                                </a:lnTo>
                                <a:lnTo>
                                  <a:pt x="1489448" y="26359"/>
                                </a:lnTo>
                                <a:lnTo>
                                  <a:pt x="1430026" y="18482"/>
                                </a:lnTo>
                                <a:lnTo>
                                  <a:pt x="1369190" y="11941"/>
                                </a:lnTo>
                                <a:lnTo>
                                  <a:pt x="1307044" y="6780"/>
                                </a:lnTo>
                                <a:lnTo>
                                  <a:pt x="1243692" y="3041"/>
                                </a:lnTo>
                                <a:lnTo>
                                  <a:pt x="1179239" y="767"/>
                                </a:lnTo>
                                <a:lnTo>
                                  <a:pt x="1113789" y="0"/>
                                </a:lnTo>
                                <a:close/>
                              </a:path>
                            </a:pathLst>
                          </a:custGeom>
                          <a:ln w="25400">
                            <a:solidFill>
                              <a:srgbClr val="000000"/>
                            </a:solidFill>
                            <a:prstDash val="solid"/>
                          </a:ln>
                        </wps:spPr>
                        <wps:bodyPr wrap="square" lIns="0" tIns="0" rIns="0" bIns="0" rtlCol="0">
                          <a:prstTxWarp prst="textNoShape">
                            <a:avLst/>
                          </a:prstTxWarp>
                          <a:noAutofit/>
                        </wps:bodyPr>
                      </wps:wsp>
                      <wps:wsp>
                        <wps:cNvPr id="26" name="Graphic 26"/>
                        <wps:cNvSpPr/>
                        <wps:spPr>
                          <a:xfrm>
                            <a:off x="1143635" y="2083435"/>
                            <a:ext cx="63500" cy="447040"/>
                          </a:xfrm>
                          <a:custGeom>
                            <a:avLst/>
                            <a:gdLst/>
                            <a:ahLst/>
                            <a:cxnLst/>
                            <a:rect l="l" t="t" r="r" b="b"/>
                            <a:pathLst>
                              <a:path w="63500" h="447040">
                                <a:moveTo>
                                  <a:pt x="25400" y="383539"/>
                                </a:moveTo>
                                <a:lnTo>
                                  <a:pt x="0" y="383539"/>
                                </a:lnTo>
                                <a:lnTo>
                                  <a:pt x="31750" y="447039"/>
                                </a:lnTo>
                                <a:lnTo>
                                  <a:pt x="58229" y="394080"/>
                                </a:lnTo>
                                <a:lnTo>
                                  <a:pt x="25400" y="394080"/>
                                </a:lnTo>
                                <a:lnTo>
                                  <a:pt x="25400" y="383539"/>
                                </a:lnTo>
                                <a:close/>
                              </a:path>
                              <a:path w="63500" h="447040">
                                <a:moveTo>
                                  <a:pt x="38100" y="0"/>
                                </a:moveTo>
                                <a:lnTo>
                                  <a:pt x="25400" y="0"/>
                                </a:lnTo>
                                <a:lnTo>
                                  <a:pt x="25400" y="394080"/>
                                </a:lnTo>
                                <a:lnTo>
                                  <a:pt x="38100" y="394080"/>
                                </a:lnTo>
                                <a:lnTo>
                                  <a:pt x="38100" y="0"/>
                                </a:lnTo>
                                <a:close/>
                              </a:path>
                              <a:path w="63500" h="447040">
                                <a:moveTo>
                                  <a:pt x="63500" y="383539"/>
                                </a:moveTo>
                                <a:lnTo>
                                  <a:pt x="38100" y="383539"/>
                                </a:lnTo>
                                <a:lnTo>
                                  <a:pt x="38100" y="394080"/>
                                </a:lnTo>
                                <a:lnTo>
                                  <a:pt x="58229" y="394080"/>
                                </a:lnTo>
                                <a:lnTo>
                                  <a:pt x="63500" y="383539"/>
                                </a:lnTo>
                                <a:close/>
                              </a:path>
                            </a:pathLst>
                          </a:custGeom>
                          <a:solidFill>
                            <a:srgbClr val="000000"/>
                          </a:solidFill>
                        </wps:spPr>
                        <wps:bodyPr wrap="square" lIns="0" tIns="0" rIns="0" bIns="0" rtlCol="0">
                          <a:prstTxWarp prst="textNoShape">
                            <a:avLst/>
                          </a:prstTxWarp>
                          <a:noAutofit/>
                        </wps:bodyPr>
                      </wps:wsp>
                      <wps:wsp>
                        <wps:cNvPr id="27" name="Graphic 27"/>
                        <wps:cNvSpPr/>
                        <wps:spPr>
                          <a:xfrm>
                            <a:off x="231775" y="2530475"/>
                            <a:ext cx="1867535" cy="709930"/>
                          </a:xfrm>
                          <a:custGeom>
                            <a:avLst/>
                            <a:gdLst/>
                            <a:ahLst/>
                            <a:cxnLst/>
                            <a:rect l="l" t="t" r="r" b="b"/>
                            <a:pathLst>
                              <a:path w="1867535" h="709930">
                                <a:moveTo>
                                  <a:pt x="933831" y="0"/>
                                </a:moveTo>
                                <a:lnTo>
                                  <a:pt x="867139" y="891"/>
                                </a:lnTo>
                                <a:lnTo>
                                  <a:pt x="801714" y="3524"/>
                                </a:lnTo>
                                <a:lnTo>
                                  <a:pt x="737712" y="7839"/>
                                </a:lnTo>
                                <a:lnTo>
                                  <a:pt x="675292" y="13776"/>
                                </a:lnTo>
                                <a:lnTo>
                                  <a:pt x="614612" y="21275"/>
                                </a:lnTo>
                                <a:lnTo>
                                  <a:pt x="555830" y="30276"/>
                                </a:lnTo>
                                <a:lnTo>
                                  <a:pt x="499103" y="40719"/>
                                </a:lnTo>
                                <a:lnTo>
                                  <a:pt x="444590" y="52544"/>
                                </a:lnTo>
                                <a:lnTo>
                                  <a:pt x="392449" y="65691"/>
                                </a:lnTo>
                                <a:lnTo>
                                  <a:pt x="342838" y="80100"/>
                                </a:lnTo>
                                <a:lnTo>
                                  <a:pt x="295914" y="95711"/>
                                </a:lnTo>
                                <a:lnTo>
                                  <a:pt x="251837" y="112465"/>
                                </a:lnTo>
                                <a:lnTo>
                                  <a:pt x="210763" y="130300"/>
                                </a:lnTo>
                                <a:lnTo>
                                  <a:pt x="172851" y="149157"/>
                                </a:lnTo>
                                <a:lnTo>
                                  <a:pt x="138259" y="168976"/>
                                </a:lnTo>
                                <a:lnTo>
                                  <a:pt x="79667" y="211261"/>
                                </a:lnTo>
                                <a:lnTo>
                                  <a:pt x="36250" y="256674"/>
                                </a:lnTo>
                                <a:lnTo>
                                  <a:pt x="9273" y="304735"/>
                                </a:lnTo>
                                <a:lnTo>
                                  <a:pt x="0" y="354964"/>
                                </a:lnTo>
                                <a:lnTo>
                                  <a:pt x="2344" y="380320"/>
                                </a:lnTo>
                                <a:lnTo>
                                  <a:pt x="20627" y="429525"/>
                                </a:lnTo>
                                <a:lnTo>
                                  <a:pt x="55982" y="476322"/>
                                </a:lnTo>
                                <a:lnTo>
                                  <a:pt x="107145" y="520231"/>
                                </a:lnTo>
                                <a:lnTo>
                                  <a:pt x="172851" y="560772"/>
                                </a:lnTo>
                                <a:lnTo>
                                  <a:pt x="210763" y="579629"/>
                                </a:lnTo>
                                <a:lnTo>
                                  <a:pt x="251837" y="597464"/>
                                </a:lnTo>
                                <a:lnTo>
                                  <a:pt x="295914" y="614218"/>
                                </a:lnTo>
                                <a:lnTo>
                                  <a:pt x="342838" y="629829"/>
                                </a:lnTo>
                                <a:lnTo>
                                  <a:pt x="392449" y="644238"/>
                                </a:lnTo>
                                <a:lnTo>
                                  <a:pt x="444590" y="657385"/>
                                </a:lnTo>
                                <a:lnTo>
                                  <a:pt x="499103" y="669210"/>
                                </a:lnTo>
                                <a:lnTo>
                                  <a:pt x="555830" y="679653"/>
                                </a:lnTo>
                                <a:lnTo>
                                  <a:pt x="614612" y="688654"/>
                                </a:lnTo>
                                <a:lnTo>
                                  <a:pt x="675292" y="696153"/>
                                </a:lnTo>
                                <a:lnTo>
                                  <a:pt x="737712" y="702090"/>
                                </a:lnTo>
                                <a:lnTo>
                                  <a:pt x="801714" y="706405"/>
                                </a:lnTo>
                                <a:lnTo>
                                  <a:pt x="867139" y="709038"/>
                                </a:lnTo>
                                <a:lnTo>
                                  <a:pt x="933831" y="709929"/>
                                </a:lnTo>
                                <a:lnTo>
                                  <a:pt x="1000506" y="709038"/>
                                </a:lnTo>
                                <a:lnTo>
                                  <a:pt x="1065917" y="706405"/>
                                </a:lnTo>
                                <a:lnTo>
                                  <a:pt x="1129905" y="702090"/>
                                </a:lnTo>
                                <a:lnTo>
                                  <a:pt x="1192313" y="696153"/>
                                </a:lnTo>
                                <a:lnTo>
                                  <a:pt x="1252983" y="688654"/>
                                </a:lnTo>
                                <a:lnTo>
                                  <a:pt x="1311756" y="679653"/>
                                </a:lnTo>
                                <a:lnTo>
                                  <a:pt x="1368474" y="669210"/>
                                </a:lnTo>
                                <a:lnTo>
                                  <a:pt x="1422979" y="657385"/>
                                </a:lnTo>
                                <a:lnTo>
                                  <a:pt x="1475114" y="644238"/>
                                </a:lnTo>
                                <a:lnTo>
                                  <a:pt x="1524719" y="629829"/>
                                </a:lnTo>
                                <a:lnTo>
                                  <a:pt x="1571638" y="614218"/>
                                </a:lnTo>
                                <a:lnTo>
                                  <a:pt x="1615711" y="597464"/>
                                </a:lnTo>
                                <a:lnTo>
                                  <a:pt x="1656782" y="579629"/>
                                </a:lnTo>
                                <a:lnTo>
                                  <a:pt x="1694691" y="560772"/>
                                </a:lnTo>
                                <a:lnTo>
                                  <a:pt x="1729280" y="540953"/>
                                </a:lnTo>
                                <a:lnTo>
                                  <a:pt x="1787870" y="498668"/>
                                </a:lnTo>
                                <a:lnTo>
                                  <a:pt x="1831285" y="453255"/>
                                </a:lnTo>
                                <a:lnTo>
                                  <a:pt x="1858261" y="405194"/>
                                </a:lnTo>
                                <a:lnTo>
                                  <a:pt x="1867535" y="354964"/>
                                </a:lnTo>
                                <a:lnTo>
                                  <a:pt x="1865190" y="329609"/>
                                </a:lnTo>
                                <a:lnTo>
                                  <a:pt x="1846907" y="280404"/>
                                </a:lnTo>
                                <a:lnTo>
                                  <a:pt x="1811553" y="233607"/>
                                </a:lnTo>
                                <a:lnTo>
                                  <a:pt x="1760393" y="189698"/>
                                </a:lnTo>
                                <a:lnTo>
                                  <a:pt x="1694691" y="149157"/>
                                </a:lnTo>
                                <a:lnTo>
                                  <a:pt x="1656782" y="130300"/>
                                </a:lnTo>
                                <a:lnTo>
                                  <a:pt x="1615711" y="112465"/>
                                </a:lnTo>
                                <a:lnTo>
                                  <a:pt x="1571638" y="95711"/>
                                </a:lnTo>
                                <a:lnTo>
                                  <a:pt x="1524719" y="80100"/>
                                </a:lnTo>
                                <a:lnTo>
                                  <a:pt x="1475114" y="65691"/>
                                </a:lnTo>
                                <a:lnTo>
                                  <a:pt x="1422979" y="52544"/>
                                </a:lnTo>
                                <a:lnTo>
                                  <a:pt x="1368474" y="40719"/>
                                </a:lnTo>
                                <a:lnTo>
                                  <a:pt x="1311756" y="30276"/>
                                </a:lnTo>
                                <a:lnTo>
                                  <a:pt x="1252983" y="21275"/>
                                </a:lnTo>
                                <a:lnTo>
                                  <a:pt x="1192313" y="13776"/>
                                </a:lnTo>
                                <a:lnTo>
                                  <a:pt x="1129905" y="7839"/>
                                </a:lnTo>
                                <a:lnTo>
                                  <a:pt x="1065917" y="3524"/>
                                </a:lnTo>
                                <a:lnTo>
                                  <a:pt x="1000506" y="891"/>
                                </a:lnTo>
                                <a:lnTo>
                                  <a:pt x="933831" y="0"/>
                                </a:lnTo>
                                <a:close/>
                              </a:path>
                            </a:pathLst>
                          </a:custGeom>
                          <a:ln w="25400">
                            <a:solidFill>
                              <a:srgbClr val="000000"/>
                            </a:solidFill>
                            <a:prstDash val="solid"/>
                          </a:ln>
                        </wps:spPr>
                        <wps:bodyPr wrap="square" lIns="0" tIns="0" rIns="0" bIns="0" rtlCol="0">
                          <a:prstTxWarp prst="textNoShape">
                            <a:avLst/>
                          </a:prstTxWarp>
                          <a:noAutofit/>
                        </wps:bodyPr>
                      </wps:wsp>
                      <wps:wsp>
                        <wps:cNvPr id="28" name="Graphic 28"/>
                        <wps:cNvSpPr/>
                        <wps:spPr>
                          <a:xfrm>
                            <a:off x="1143635" y="3240404"/>
                            <a:ext cx="63500" cy="447040"/>
                          </a:xfrm>
                          <a:custGeom>
                            <a:avLst/>
                            <a:gdLst/>
                            <a:ahLst/>
                            <a:cxnLst/>
                            <a:rect l="l" t="t" r="r" b="b"/>
                            <a:pathLst>
                              <a:path w="63500" h="447040">
                                <a:moveTo>
                                  <a:pt x="25400" y="383540"/>
                                </a:moveTo>
                                <a:lnTo>
                                  <a:pt x="0" y="383540"/>
                                </a:lnTo>
                                <a:lnTo>
                                  <a:pt x="31750" y="447040"/>
                                </a:lnTo>
                                <a:lnTo>
                                  <a:pt x="58229" y="394081"/>
                                </a:lnTo>
                                <a:lnTo>
                                  <a:pt x="25400" y="394081"/>
                                </a:lnTo>
                                <a:lnTo>
                                  <a:pt x="25400" y="383540"/>
                                </a:lnTo>
                                <a:close/>
                              </a:path>
                              <a:path w="63500" h="447040">
                                <a:moveTo>
                                  <a:pt x="38100" y="0"/>
                                </a:moveTo>
                                <a:lnTo>
                                  <a:pt x="25400" y="0"/>
                                </a:lnTo>
                                <a:lnTo>
                                  <a:pt x="25400" y="394081"/>
                                </a:lnTo>
                                <a:lnTo>
                                  <a:pt x="38100" y="394081"/>
                                </a:lnTo>
                                <a:lnTo>
                                  <a:pt x="38100" y="0"/>
                                </a:lnTo>
                                <a:close/>
                              </a:path>
                              <a:path w="63500" h="447040">
                                <a:moveTo>
                                  <a:pt x="63500" y="383540"/>
                                </a:moveTo>
                                <a:lnTo>
                                  <a:pt x="38100" y="383540"/>
                                </a:lnTo>
                                <a:lnTo>
                                  <a:pt x="38100" y="394081"/>
                                </a:lnTo>
                                <a:lnTo>
                                  <a:pt x="58229" y="394081"/>
                                </a:lnTo>
                                <a:lnTo>
                                  <a:pt x="63500" y="383540"/>
                                </a:lnTo>
                                <a:close/>
                              </a:path>
                            </a:pathLst>
                          </a:custGeom>
                          <a:solidFill>
                            <a:srgbClr val="000000"/>
                          </a:solidFill>
                        </wps:spPr>
                        <wps:bodyPr wrap="square" lIns="0" tIns="0" rIns="0" bIns="0" rtlCol="0">
                          <a:prstTxWarp prst="textNoShape">
                            <a:avLst/>
                          </a:prstTxWarp>
                          <a:noAutofit/>
                        </wps:bodyPr>
                      </wps:wsp>
                      <wps:wsp>
                        <wps:cNvPr id="29" name="Graphic 29"/>
                        <wps:cNvSpPr/>
                        <wps:spPr>
                          <a:xfrm>
                            <a:off x="71755" y="3687445"/>
                            <a:ext cx="2168525" cy="1001394"/>
                          </a:xfrm>
                          <a:custGeom>
                            <a:avLst/>
                            <a:gdLst/>
                            <a:ahLst/>
                            <a:cxnLst/>
                            <a:rect l="l" t="t" r="r" b="b"/>
                            <a:pathLst>
                              <a:path w="2168525" h="1001394">
                                <a:moveTo>
                                  <a:pt x="1084326" y="0"/>
                                </a:moveTo>
                                <a:lnTo>
                                  <a:pt x="1020606" y="849"/>
                                </a:lnTo>
                                <a:lnTo>
                                  <a:pt x="957856" y="3368"/>
                                </a:lnTo>
                                <a:lnTo>
                                  <a:pt x="896179" y="7508"/>
                                </a:lnTo>
                                <a:lnTo>
                                  <a:pt x="835676" y="13223"/>
                                </a:lnTo>
                                <a:lnTo>
                                  <a:pt x="776448" y="20465"/>
                                </a:lnTo>
                                <a:lnTo>
                                  <a:pt x="718597" y="29188"/>
                                </a:lnTo>
                                <a:lnTo>
                                  <a:pt x="662225" y="39346"/>
                                </a:lnTo>
                                <a:lnTo>
                                  <a:pt x="607433" y="50890"/>
                                </a:lnTo>
                                <a:lnTo>
                                  <a:pt x="554324" y="63774"/>
                                </a:lnTo>
                                <a:lnTo>
                                  <a:pt x="502998" y="77951"/>
                                </a:lnTo>
                                <a:lnTo>
                                  <a:pt x="453557" y="93375"/>
                                </a:lnTo>
                                <a:lnTo>
                                  <a:pt x="406103" y="109997"/>
                                </a:lnTo>
                                <a:lnTo>
                                  <a:pt x="360738" y="127772"/>
                                </a:lnTo>
                                <a:lnTo>
                                  <a:pt x="317563" y="146653"/>
                                </a:lnTo>
                                <a:lnTo>
                                  <a:pt x="276680" y="166592"/>
                                </a:lnTo>
                                <a:lnTo>
                                  <a:pt x="238190" y="187542"/>
                                </a:lnTo>
                                <a:lnTo>
                                  <a:pt x="202195" y="209457"/>
                                </a:lnTo>
                                <a:lnTo>
                                  <a:pt x="168797" y="232289"/>
                                </a:lnTo>
                                <a:lnTo>
                                  <a:pt x="138098" y="255993"/>
                                </a:lnTo>
                                <a:lnTo>
                                  <a:pt x="85201" y="305823"/>
                                </a:lnTo>
                                <a:lnTo>
                                  <a:pt x="44316" y="358574"/>
                                </a:lnTo>
                                <a:lnTo>
                                  <a:pt x="16259" y="413869"/>
                                </a:lnTo>
                                <a:lnTo>
                                  <a:pt x="1840" y="471333"/>
                                </a:lnTo>
                                <a:lnTo>
                                  <a:pt x="0" y="500760"/>
                                </a:lnTo>
                                <a:lnTo>
                                  <a:pt x="1840" y="530175"/>
                                </a:lnTo>
                                <a:lnTo>
                                  <a:pt x="16259" y="587615"/>
                                </a:lnTo>
                                <a:lnTo>
                                  <a:pt x="44316" y="642890"/>
                                </a:lnTo>
                                <a:lnTo>
                                  <a:pt x="85201" y="695624"/>
                                </a:lnTo>
                                <a:lnTo>
                                  <a:pt x="138098" y="745441"/>
                                </a:lnTo>
                                <a:lnTo>
                                  <a:pt x="168797" y="769138"/>
                                </a:lnTo>
                                <a:lnTo>
                                  <a:pt x="202195" y="791966"/>
                                </a:lnTo>
                                <a:lnTo>
                                  <a:pt x="238190" y="813876"/>
                                </a:lnTo>
                                <a:lnTo>
                                  <a:pt x="276680" y="834822"/>
                                </a:lnTo>
                                <a:lnTo>
                                  <a:pt x="317563" y="854757"/>
                                </a:lnTo>
                                <a:lnTo>
                                  <a:pt x="360738" y="873634"/>
                                </a:lnTo>
                                <a:lnTo>
                                  <a:pt x="406103" y="891407"/>
                                </a:lnTo>
                                <a:lnTo>
                                  <a:pt x="453557" y="908027"/>
                                </a:lnTo>
                                <a:lnTo>
                                  <a:pt x="502998" y="923448"/>
                                </a:lnTo>
                                <a:lnTo>
                                  <a:pt x="554324" y="937624"/>
                                </a:lnTo>
                                <a:lnTo>
                                  <a:pt x="607433" y="950507"/>
                                </a:lnTo>
                                <a:lnTo>
                                  <a:pt x="662225" y="962050"/>
                                </a:lnTo>
                                <a:lnTo>
                                  <a:pt x="718597" y="972207"/>
                                </a:lnTo>
                                <a:lnTo>
                                  <a:pt x="776448" y="980930"/>
                                </a:lnTo>
                                <a:lnTo>
                                  <a:pt x="835676" y="988172"/>
                                </a:lnTo>
                                <a:lnTo>
                                  <a:pt x="896179" y="993886"/>
                                </a:lnTo>
                                <a:lnTo>
                                  <a:pt x="957856" y="998026"/>
                                </a:lnTo>
                                <a:lnTo>
                                  <a:pt x="1020606" y="1000545"/>
                                </a:lnTo>
                                <a:lnTo>
                                  <a:pt x="1084326" y="1001394"/>
                                </a:lnTo>
                                <a:lnTo>
                                  <a:pt x="1148032" y="1000545"/>
                                </a:lnTo>
                                <a:lnTo>
                                  <a:pt x="1210769" y="998026"/>
                                </a:lnTo>
                                <a:lnTo>
                                  <a:pt x="1272435" y="993886"/>
                                </a:lnTo>
                                <a:lnTo>
                                  <a:pt x="1332928" y="988172"/>
                                </a:lnTo>
                                <a:lnTo>
                                  <a:pt x="1392146" y="980930"/>
                                </a:lnTo>
                                <a:lnTo>
                                  <a:pt x="1449988" y="972207"/>
                                </a:lnTo>
                                <a:lnTo>
                                  <a:pt x="1506352" y="962050"/>
                                </a:lnTo>
                                <a:lnTo>
                                  <a:pt x="1561137" y="950507"/>
                                </a:lnTo>
                                <a:lnTo>
                                  <a:pt x="1614240" y="937624"/>
                                </a:lnTo>
                                <a:lnTo>
                                  <a:pt x="1665560" y="923448"/>
                                </a:lnTo>
                                <a:lnTo>
                                  <a:pt x="1714995" y="908027"/>
                                </a:lnTo>
                                <a:lnTo>
                                  <a:pt x="1762444" y="891407"/>
                                </a:lnTo>
                                <a:lnTo>
                                  <a:pt x="1807805" y="873634"/>
                                </a:lnTo>
                                <a:lnTo>
                                  <a:pt x="1850977" y="854757"/>
                                </a:lnTo>
                                <a:lnTo>
                                  <a:pt x="1891857" y="834822"/>
                                </a:lnTo>
                                <a:lnTo>
                                  <a:pt x="1930344" y="813876"/>
                                </a:lnTo>
                                <a:lnTo>
                                  <a:pt x="1966336" y="791966"/>
                                </a:lnTo>
                                <a:lnTo>
                                  <a:pt x="1999732" y="769138"/>
                                </a:lnTo>
                                <a:lnTo>
                                  <a:pt x="2030430" y="745441"/>
                                </a:lnTo>
                                <a:lnTo>
                                  <a:pt x="2083325" y="695624"/>
                                </a:lnTo>
                                <a:lnTo>
                                  <a:pt x="2124208" y="642890"/>
                                </a:lnTo>
                                <a:lnTo>
                                  <a:pt x="2152266" y="587615"/>
                                </a:lnTo>
                                <a:lnTo>
                                  <a:pt x="2166684" y="530175"/>
                                </a:lnTo>
                                <a:lnTo>
                                  <a:pt x="2168525" y="500760"/>
                                </a:lnTo>
                                <a:lnTo>
                                  <a:pt x="2166684" y="471333"/>
                                </a:lnTo>
                                <a:lnTo>
                                  <a:pt x="2152266" y="413869"/>
                                </a:lnTo>
                                <a:lnTo>
                                  <a:pt x="2124208" y="358574"/>
                                </a:lnTo>
                                <a:lnTo>
                                  <a:pt x="2083325" y="305823"/>
                                </a:lnTo>
                                <a:lnTo>
                                  <a:pt x="2030430" y="255993"/>
                                </a:lnTo>
                                <a:lnTo>
                                  <a:pt x="1999732" y="232289"/>
                                </a:lnTo>
                                <a:lnTo>
                                  <a:pt x="1966336" y="209457"/>
                                </a:lnTo>
                                <a:lnTo>
                                  <a:pt x="1930344" y="187542"/>
                                </a:lnTo>
                                <a:lnTo>
                                  <a:pt x="1891857" y="166592"/>
                                </a:lnTo>
                                <a:lnTo>
                                  <a:pt x="1850977" y="146653"/>
                                </a:lnTo>
                                <a:lnTo>
                                  <a:pt x="1807805" y="127772"/>
                                </a:lnTo>
                                <a:lnTo>
                                  <a:pt x="1762444" y="109997"/>
                                </a:lnTo>
                                <a:lnTo>
                                  <a:pt x="1714995" y="93375"/>
                                </a:lnTo>
                                <a:lnTo>
                                  <a:pt x="1665560" y="77951"/>
                                </a:lnTo>
                                <a:lnTo>
                                  <a:pt x="1614240" y="63774"/>
                                </a:lnTo>
                                <a:lnTo>
                                  <a:pt x="1561137" y="50890"/>
                                </a:lnTo>
                                <a:lnTo>
                                  <a:pt x="1506352" y="39346"/>
                                </a:lnTo>
                                <a:lnTo>
                                  <a:pt x="1449988" y="29188"/>
                                </a:lnTo>
                                <a:lnTo>
                                  <a:pt x="1392146" y="20465"/>
                                </a:lnTo>
                                <a:lnTo>
                                  <a:pt x="1332928" y="13223"/>
                                </a:lnTo>
                                <a:lnTo>
                                  <a:pt x="1272435" y="7508"/>
                                </a:lnTo>
                                <a:lnTo>
                                  <a:pt x="1210769" y="3368"/>
                                </a:lnTo>
                                <a:lnTo>
                                  <a:pt x="1148032" y="849"/>
                                </a:lnTo>
                                <a:lnTo>
                                  <a:pt x="1084326" y="0"/>
                                </a:lnTo>
                                <a:close/>
                              </a:path>
                            </a:pathLst>
                          </a:custGeom>
                          <a:ln w="25399">
                            <a:solidFill>
                              <a:srgbClr val="000000"/>
                            </a:solidFill>
                            <a:prstDash val="solid"/>
                          </a:ln>
                        </wps:spPr>
                        <wps:bodyPr wrap="square" lIns="0" tIns="0" rIns="0" bIns="0" rtlCol="0">
                          <a:prstTxWarp prst="textNoShape">
                            <a:avLst/>
                          </a:prstTxWarp>
                          <a:noAutofit/>
                        </wps:bodyPr>
                      </wps:wsp>
                      <wps:wsp>
                        <wps:cNvPr id="30" name="Graphic 30"/>
                        <wps:cNvSpPr/>
                        <wps:spPr>
                          <a:xfrm>
                            <a:off x="1210310" y="4688840"/>
                            <a:ext cx="63500" cy="447040"/>
                          </a:xfrm>
                          <a:custGeom>
                            <a:avLst/>
                            <a:gdLst/>
                            <a:ahLst/>
                            <a:cxnLst/>
                            <a:rect l="l" t="t" r="r" b="b"/>
                            <a:pathLst>
                              <a:path w="63500" h="447040">
                                <a:moveTo>
                                  <a:pt x="25400" y="383539"/>
                                </a:moveTo>
                                <a:lnTo>
                                  <a:pt x="0" y="383539"/>
                                </a:lnTo>
                                <a:lnTo>
                                  <a:pt x="31750" y="447039"/>
                                </a:lnTo>
                                <a:lnTo>
                                  <a:pt x="58229" y="394081"/>
                                </a:lnTo>
                                <a:lnTo>
                                  <a:pt x="25400" y="394081"/>
                                </a:lnTo>
                                <a:lnTo>
                                  <a:pt x="25400" y="383539"/>
                                </a:lnTo>
                                <a:close/>
                              </a:path>
                              <a:path w="63500" h="447040">
                                <a:moveTo>
                                  <a:pt x="38100" y="0"/>
                                </a:moveTo>
                                <a:lnTo>
                                  <a:pt x="25400" y="0"/>
                                </a:lnTo>
                                <a:lnTo>
                                  <a:pt x="25400" y="394081"/>
                                </a:lnTo>
                                <a:lnTo>
                                  <a:pt x="38100" y="394081"/>
                                </a:lnTo>
                                <a:lnTo>
                                  <a:pt x="38100" y="0"/>
                                </a:lnTo>
                                <a:close/>
                              </a:path>
                              <a:path w="63500" h="447040">
                                <a:moveTo>
                                  <a:pt x="63500" y="383539"/>
                                </a:moveTo>
                                <a:lnTo>
                                  <a:pt x="38100" y="383539"/>
                                </a:lnTo>
                                <a:lnTo>
                                  <a:pt x="38100" y="394081"/>
                                </a:lnTo>
                                <a:lnTo>
                                  <a:pt x="58229" y="394081"/>
                                </a:lnTo>
                                <a:lnTo>
                                  <a:pt x="63500" y="383539"/>
                                </a:lnTo>
                                <a:close/>
                              </a:path>
                            </a:pathLst>
                          </a:custGeom>
                          <a:solidFill>
                            <a:srgbClr val="000000"/>
                          </a:solidFill>
                        </wps:spPr>
                        <wps:bodyPr wrap="square" lIns="0" tIns="0" rIns="0" bIns="0" rtlCol="0">
                          <a:prstTxWarp prst="textNoShape">
                            <a:avLst/>
                          </a:prstTxWarp>
                          <a:noAutofit/>
                        </wps:bodyPr>
                      </wps:wsp>
                      <wps:wsp>
                        <wps:cNvPr id="31" name="Graphic 31"/>
                        <wps:cNvSpPr/>
                        <wps:spPr>
                          <a:xfrm>
                            <a:off x="168910" y="5135879"/>
                            <a:ext cx="2071370" cy="875030"/>
                          </a:xfrm>
                          <a:custGeom>
                            <a:avLst/>
                            <a:gdLst/>
                            <a:ahLst/>
                            <a:cxnLst/>
                            <a:rect l="l" t="t" r="r" b="b"/>
                            <a:pathLst>
                              <a:path w="2071370" h="875030">
                                <a:moveTo>
                                  <a:pt x="1035685" y="0"/>
                                </a:moveTo>
                                <a:lnTo>
                                  <a:pt x="970185" y="860"/>
                                </a:lnTo>
                                <a:lnTo>
                                  <a:pt x="905767" y="3408"/>
                                </a:lnTo>
                                <a:lnTo>
                                  <a:pt x="842554" y="7591"/>
                                </a:lnTo>
                                <a:lnTo>
                                  <a:pt x="780667" y="13359"/>
                                </a:lnTo>
                                <a:lnTo>
                                  <a:pt x="720226" y="20660"/>
                                </a:lnTo>
                                <a:lnTo>
                                  <a:pt x="661353" y="29443"/>
                                </a:lnTo>
                                <a:lnTo>
                                  <a:pt x="604170" y="39658"/>
                                </a:lnTo>
                                <a:lnTo>
                                  <a:pt x="548797" y="51252"/>
                                </a:lnTo>
                                <a:lnTo>
                                  <a:pt x="495356" y="64174"/>
                                </a:lnTo>
                                <a:lnTo>
                                  <a:pt x="443969" y="78374"/>
                                </a:lnTo>
                                <a:lnTo>
                                  <a:pt x="394756" y="93801"/>
                                </a:lnTo>
                                <a:lnTo>
                                  <a:pt x="347839" y="110402"/>
                                </a:lnTo>
                                <a:lnTo>
                                  <a:pt x="303339" y="128127"/>
                                </a:lnTo>
                                <a:lnTo>
                                  <a:pt x="261378" y="146924"/>
                                </a:lnTo>
                                <a:lnTo>
                                  <a:pt x="222076" y="166743"/>
                                </a:lnTo>
                                <a:lnTo>
                                  <a:pt x="185556" y="187532"/>
                                </a:lnTo>
                                <a:lnTo>
                                  <a:pt x="151938" y="209240"/>
                                </a:lnTo>
                                <a:lnTo>
                                  <a:pt x="93894" y="255207"/>
                                </a:lnTo>
                                <a:lnTo>
                                  <a:pt x="48916" y="304236"/>
                                </a:lnTo>
                                <a:lnTo>
                                  <a:pt x="17973" y="355917"/>
                                </a:lnTo>
                                <a:lnTo>
                                  <a:pt x="2037" y="409840"/>
                                </a:lnTo>
                                <a:lnTo>
                                  <a:pt x="0" y="437515"/>
                                </a:lnTo>
                                <a:lnTo>
                                  <a:pt x="2037" y="465189"/>
                                </a:lnTo>
                                <a:lnTo>
                                  <a:pt x="17973" y="519112"/>
                                </a:lnTo>
                                <a:lnTo>
                                  <a:pt x="48916" y="570793"/>
                                </a:lnTo>
                                <a:lnTo>
                                  <a:pt x="93894" y="619822"/>
                                </a:lnTo>
                                <a:lnTo>
                                  <a:pt x="151938" y="665789"/>
                                </a:lnTo>
                                <a:lnTo>
                                  <a:pt x="185556" y="687497"/>
                                </a:lnTo>
                                <a:lnTo>
                                  <a:pt x="222076" y="708286"/>
                                </a:lnTo>
                                <a:lnTo>
                                  <a:pt x="261378" y="728105"/>
                                </a:lnTo>
                                <a:lnTo>
                                  <a:pt x="303339" y="746902"/>
                                </a:lnTo>
                                <a:lnTo>
                                  <a:pt x="347839" y="764627"/>
                                </a:lnTo>
                                <a:lnTo>
                                  <a:pt x="394756" y="781228"/>
                                </a:lnTo>
                                <a:lnTo>
                                  <a:pt x="443969" y="796655"/>
                                </a:lnTo>
                                <a:lnTo>
                                  <a:pt x="495356" y="810855"/>
                                </a:lnTo>
                                <a:lnTo>
                                  <a:pt x="548797" y="823777"/>
                                </a:lnTo>
                                <a:lnTo>
                                  <a:pt x="604170" y="835371"/>
                                </a:lnTo>
                                <a:lnTo>
                                  <a:pt x="661353" y="845586"/>
                                </a:lnTo>
                                <a:lnTo>
                                  <a:pt x="720226" y="854369"/>
                                </a:lnTo>
                                <a:lnTo>
                                  <a:pt x="780667" y="861670"/>
                                </a:lnTo>
                                <a:lnTo>
                                  <a:pt x="842554" y="867438"/>
                                </a:lnTo>
                                <a:lnTo>
                                  <a:pt x="905767" y="871621"/>
                                </a:lnTo>
                                <a:lnTo>
                                  <a:pt x="970185" y="874169"/>
                                </a:lnTo>
                                <a:lnTo>
                                  <a:pt x="1035685" y="875030"/>
                                </a:lnTo>
                                <a:lnTo>
                                  <a:pt x="1101184" y="874169"/>
                                </a:lnTo>
                                <a:lnTo>
                                  <a:pt x="1165602" y="871621"/>
                                </a:lnTo>
                                <a:lnTo>
                                  <a:pt x="1228815" y="867438"/>
                                </a:lnTo>
                                <a:lnTo>
                                  <a:pt x="1290702" y="861670"/>
                                </a:lnTo>
                                <a:lnTo>
                                  <a:pt x="1351143" y="854369"/>
                                </a:lnTo>
                                <a:lnTo>
                                  <a:pt x="1410016" y="845586"/>
                                </a:lnTo>
                                <a:lnTo>
                                  <a:pt x="1467199" y="835371"/>
                                </a:lnTo>
                                <a:lnTo>
                                  <a:pt x="1522572" y="823777"/>
                                </a:lnTo>
                                <a:lnTo>
                                  <a:pt x="1576013" y="810855"/>
                                </a:lnTo>
                                <a:lnTo>
                                  <a:pt x="1627400" y="796655"/>
                                </a:lnTo>
                                <a:lnTo>
                                  <a:pt x="1676613" y="781228"/>
                                </a:lnTo>
                                <a:lnTo>
                                  <a:pt x="1723530" y="764627"/>
                                </a:lnTo>
                                <a:lnTo>
                                  <a:pt x="1768030" y="746902"/>
                                </a:lnTo>
                                <a:lnTo>
                                  <a:pt x="1809991" y="728105"/>
                                </a:lnTo>
                                <a:lnTo>
                                  <a:pt x="1849293" y="708286"/>
                                </a:lnTo>
                                <a:lnTo>
                                  <a:pt x="1885813" y="687497"/>
                                </a:lnTo>
                                <a:lnTo>
                                  <a:pt x="1919431" y="665789"/>
                                </a:lnTo>
                                <a:lnTo>
                                  <a:pt x="1977475" y="619822"/>
                                </a:lnTo>
                                <a:lnTo>
                                  <a:pt x="2022453" y="570793"/>
                                </a:lnTo>
                                <a:lnTo>
                                  <a:pt x="2053396" y="519112"/>
                                </a:lnTo>
                                <a:lnTo>
                                  <a:pt x="2069332" y="465189"/>
                                </a:lnTo>
                                <a:lnTo>
                                  <a:pt x="2071370" y="437515"/>
                                </a:lnTo>
                                <a:lnTo>
                                  <a:pt x="2069332" y="409840"/>
                                </a:lnTo>
                                <a:lnTo>
                                  <a:pt x="2053396" y="355917"/>
                                </a:lnTo>
                                <a:lnTo>
                                  <a:pt x="2022453" y="304236"/>
                                </a:lnTo>
                                <a:lnTo>
                                  <a:pt x="1977475" y="255207"/>
                                </a:lnTo>
                                <a:lnTo>
                                  <a:pt x="1919431" y="209240"/>
                                </a:lnTo>
                                <a:lnTo>
                                  <a:pt x="1885813" y="187532"/>
                                </a:lnTo>
                                <a:lnTo>
                                  <a:pt x="1849293" y="166743"/>
                                </a:lnTo>
                                <a:lnTo>
                                  <a:pt x="1809991" y="146924"/>
                                </a:lnTo>
                                <a:lnTo>
                                  <a:pt x="1768030" y="128127"/>
                                </a:lnTo>
                                <a:lnTo>
                                  <a:pt x="1723530" y="110402"/>
                                </a:lnTo>
                                <a:lnTo>
                                  <a:pt x="1676613" y="93801"/>
                                </a:lnTo>
                                <a:lnTo>
                                  <a:pt x="1627400" y="78374"/>
                                </a:lnTo>
                                <a:lnTo>
                                  <a:pt x="1576013" y="64174"/>
                                </a:lnTo>
                                <a:lnTo>
                                  <a:pt x="1522572" y="51252"/>
                                </a:lnTo>
                                <a:lnTo>
                                  <a:pt x="1467199" y="39658"/>
                                </a:lnTo>
                                <a:lnTo>
                                  <a:pt x="1410016" y="29443"/>
                                </a:lnTo>
                                <a:lnTo>
                                  <a:pt x="1351143" y="20660"/>
                                </a:lnTo>
                                <a:lnTo>
                                  <a:pt x="1290702" y="13359"/>
                                </a:lnTo>
                                <a:lnTo>
                                  <a:pt x="1228815" y="7591"/>
                                </a:lnTo>
                                <a:lnTo>
                                  <a:pt x="1165602" y="3408"/>
                                </a:lnTo>
                                <a:lnTo>
                                  <a:pt x="1101184" y="860"/>
                                </a:lnTo>
                                <a:lnTo>
                                  <a:pt x="1035685" y="0"/>
                                </a:lnTo>
                                <a:close/>
                              </a:path>
                            </a:pathLst>
                          </a:custGeom>
                          <a:ln w="25400">
                            <a:solidFill>
                              <a:srgbClr val="000000"/>
                            </a:solidFill>
                            <a:prstDash val="solid"/>
                          </a:ln>
                        </wps:spPr>
                        <wps:bodyPr wrap="square" lIns="0" tIns="0" rIns="0" bIns="0" rtlCol="0">
                          <a:prstTxWarp prst="textNoShape">
                            <a:avLst/>
                          </a:prstTxWarp>
                          <a:noAutofit/>
                        </wps:bodyPr>
                      </wps:wsp>
                      <wps:wsp>
                        <wps:cNvPr id="32" name="Graphic 32"/>
                        <wps:cNvSpPr/>
                        <wps:spPr>
                          <a:xfrm>
                            <a:off x="1210310" y="6010909"/>
                            <a:ext cx="63500" cy="447040"/>
                          </a:xfrm>
                          <a:custGeom>
                            <a:avLst/>
                            <a:gdLst/>
                            <a:ahLst/>
                            <a:cxnLst/>
                            <a:rect l="l" t="t" r="r" b="b"/>
                            <a:pathLst>
                              <a:path w="63500" h="447040">
                                <a:moveTo>
                                  <a:pt x="25400" y="383540"/>
                                </a:moveTo>
                                <a:lnTo>
                                  <a:pt x="0" y="383540"/>
                                </a:lnTo>
                                <a:lnTo>
                                  <a:pt x="31750" y="447040"/>
                                </a:lnTo>
                                <a:lnTo>
                                  <a:pt x="58229" y="394081"/>
                                </a:lnTo>
                                <a:lnTo>
                                  <a:pt x="25400" y="394081"/>
                                </a:lnTo>
                                <a:lnTo>
                                  <a:pt x="25400" y="383540"/>
                                </a:lnTo>
                                <a:close/>
                              </a:path>
                              <a:path w="63500" h="447040">
                                <a:moveTo>
                                  <a:pt x="38100" y="0"/>
                                </a:moveTo>
                                <a:lnTo>
                                  <a:pt x="25400" y="0"/>
                                </a:lnTo>
                                <a:lnTo>
                                  <a:pt x="25400" y="394081"/>
                                </a:lnTo>
                                <a:lnTo>
                                  <a:pt x="38100" y="394081"/>
                                </a:lnTo>
                                <a:lnTo>
                                  <a:pt x="38100" y="0"/>
                                </a:lnTo>
                                <a:close/>
                              </a:path>
                              <a:path w="63500" h="447040">
                                <a:moveTo>
                                  <a:pt x="63500" y="383540"/>
                                </a:moveTo>
                                <a:lnTo>
                                  <a:pt x="38100" y="383540"/>
                                </a:lnTo>
                                <a:lnTo>
                                  <a:pt x="38100" y="394081"/>
                                </a:lnTo>
                                <a:lnTo>
                                  <a:pt x="58229" y="394081"/>
                                </a:lnTo>
                                <a:lnTo>
                                  <a:pt x="63500" y="383540"/>
                                </a:lnTo>
                                <a:close/>
                              </a:path>
                            </a:pathLst>
                          </a:custGeom>
                          <a:solidFill>
                            <a:srgbClr val="000000"/>
                          </a:solidFill>
                        </wps:spPr>
                        <wps:bodyPr wrap="square" lIns="0" tIns="0" rIns="0" bIns="0" rtlCol="0">
                          <a:prstTxWarp prst="textNoShape">
                            <a:avLst/>
                          </a:prstTxWarp>
                          <a:noAutofit/>
                        </wps:bodyPr>
                      </wps:wsp>
                      <wps:wsp>
                        <wps:cNvPr id="33" name="Graphic 33"/>
                        <wps:cNvSpPr/>
                        <wps:spPr>
                          <a:xfrm>
                            <a:off x="178435" y="6457950"/>
                            <a:ext cx="2061845" cy="1050290"/>
                          </a:xfrm>
                          <a:custGeom>
                            <a:avLst/>
                            <a:gdLst/>
                            <a:ahLst/>
                            <a:cxnLst/>
                            <a:rect l="l" t="t" r="r" b="b"/>
                            <a:pathLst>
                              <a:path w="2061845" h="1050290">
                                <a:moveTo>
                                  <a:pt x="1030859" y="0"/>
                                </a:moveTo>
                                <a:lnTo>
                                  <a:pt x="968060" y="958"/>
                                </a:lnTo>
                                <a:lnTo>
                                  <a:pt x="906257" y="3796"/>
                                </a:lnTo>
                                <a:lnTo>
                                  <a:pt x="845557" y="8459"/>
                                </a:lnTo>
                                <a:lnTo>
                                  <a:pt x="786068" y="14892"/>
                                </a:lnTo>
                                <a:lnTo>
                                  <a:pt x="727897" y="23041"/>
                                </a:lnTo>
                                <a:lnTo>
                                  <a:pt x="671153" y="32849"/>
                                </a:lnTo>
                                <a:lnTo>
                                  <a:pt x="615943" y="44264"/>
                                </a:lnTo>
                                <a:lnTo>
                                  <a:pt x="562376" y="57228"/>
                                </a:lnTo>
                                <a:lnTo>
                                  <a:pt x="510558" y="71689"/>
                                </a:lnTo>
                                <a:lnTo>
                                  <a:pt x="460599" y="87590"/>
                                </a:lnTo>
                                <a:lnTo>
                                  <a:pt x="412604" y="104877"/>
                                </a:lnTo>
                                <a:lnTo>
                                  <a:pt x="366684" y="123494"/>
                                </a:lnTo>
                                <a:lnTo>
                                  <a:pt x="322944" y="143388"/>
                                </a:lnTo>
                                <a:lnTo>
                                  <a:pt x="281494" y="164503"/>
                                </a:lnTo>
                                <a:lnTo>
                                  <a:pt x="242440" y="186784"/>
                                </a:lnTo>
                                <a:lnTo>
                                  <a:pt x="205891" y="210177"/>
                                </a:lnTo>
                                <a:lnTo>
                                  <a:pt x="171955" y="234626"/>
                                </a:lnTo>
                                <a:lnTo>
                                  <a:pt x="140739" y="260077"/>
                                </a:lnTo>
                                <a:lnTo>
                                  <a:pt x="112351" y="286474"/>
                                </a:lnTo>
                                <a:lnTo>
                                  <a:pt x="64491" y="341889"/>
                                </a:lnTo>
                                <a:lnTo>
                                  <a:pt x="29237" y="400432"/>
                                </a:lnTo>
                                <a:lnTo>
                                  <a:pt x="7453" y="461663"/>
                                </a:lnTo>
                                <a:lnTo>
                                  <a:pt x="0" y="525144"/>
                                </a:lnTo>
                                <a:lnTo>
                                  <a:pt x="1881" y="557136"/>
                                </a:lnTo>
                                <a:lnTo>
                                  <a:pt x="16608" y="619543"/>
                                </a:lnTo>
                                <a:lnTo>
                                  <a:pt x="45235" y="679483"/>
                                </a:lnTo>
                                <a:lnTo>
                                  <a:pt x="86899" y="736515"/>
                                </a:lnTo>
                                <a:lnTo>
                                  <a:pt x="140739" y="790201"/>
                                </a:lnTo>
                                <a:lnTo>
                                  <a:pt x="171955" y="815652"/>
                                </a:lnTo>
                                <a:lnTo>
                                  <a:pt x="205891" y="840101"/>
                                </a:lnTo>
                                <a:lnTo>
                                  <a:pt x="242440" y="863494"/>
                                </a:lnTo>
                                <a:lnTo>
                                  <a:pt x="281494" y="885776"/>
                                </a:lnTo>
                                <a:lnTo>
                                  <a:pt x="322944" y="906892"/>
                                </a:lnTo>
                                <a:lnTo>
                                  <a:pt x="366684" y="926786"/>
                                </a:lnTo>
                                <a:lnTo>
                                  <a:pt x="412604" y="945405"/>
                                </a:lnTo>
                                <a:lnTo>
                                  <a:pt x="460599" y="962693"/>
                                </a:lnTo>
                                <a:lnTo>
                                  <a:pt x="510558" y="978595"/>
                                </a:lnTo>
                                <a:lnTo>
                                  <a:pt x="562376" y="993056"/>
                                </a:lnTo>
                                <a:lnTo>
                                  <a:pt x="615943" y="1006022"/>
                                </a:lnTo>
                                <a:lnTo>
                                  <a:pt x="671153" y="1017437"/>
                                </a:lnTo>
                                <a:lnTo>
                                  <a:pt x="727897" y="1027246"/>
                                </a:lnTo>
                                <a:lnTo>
                                  <a:pt x="786068" y="1035395"/>
                                </a:lnTo>
                                <a:lnTo>
                                  <a:pt x="845557" y="1041829"/>
                                </a:lnTo>
                                <a:lnTo>
                                  <a:pt x="906257" y="1046493"/>
                                </a:lnTo>
                                <a:lnTo>
                                  <a:pt x="968060" y="1049331"/>
                                </a:lnTo>
                                <a:lnTo>
                                  <a:pt x="1030859" y="1050290"/>
                                </a:lnTo>
                                <a:lnTo>
                                  <a:pt x="1093671" y="1049331"/>
                                </a:lnTo>
                                <a:lnTo>
                                  <a:pt x="1155486" y="1046493"/>
                                </a:lnTo>
                                <a:lnTo>
                                  <a:pt x="1216198" y="1041829"/>
                                </a:lnTo>
                                <a:lnTo>
                                  <a:pt x="1275698" y="1035395"/>
                                </a:lnTo>
                                <a:lnTo>
                                  <a:pt x="1333878" y="1027246"/>
                                </a:lnTo>
                                <a:lnTo>
                                  <a:pt x="1390631" y="1017437"/>
                                </a:lnTo>
                                <a:lnTo>
                                  <a:pt x="1445849" y="1006022"/>
                                </a:lnTo>
                                <a:lnTo>
                                  <a:pt x="1499424" y="993056"/>
                                </a:lnTo>
                                <a:lnTo>
                                  <a:pt x="1551248" y="978595"/>
                                </a:lnTo>
                                <a:lnTo>
                                  <a:pt x="1601214" y="962693"/>
                                </a:lnTo>
                                <a:lnTo>
                                  <a:pt x="1649213" y="945405"/>
                                </a:lnTo>
                                <a:lnTo>
                                  <a:pt x="1695139" y="926786"/>
                                </a:lnTo>
                                <a:lnTo>
                                  <a:pt x="1738882" y="906892"/>
                                </a:lnTo>
                                <a:lnTo>
                                  <a:pt x="1780336" y="885776"/>
                                </a:lnTo>
                                <a:lnTo>
                                  <a:pt x="1819393" y="863494"/>
                                </a:lnTo>
                                <a:lnTo>
                                  <a:pt x="1855944" y="840101"/>
                                </a:lnTo>
                                <a:lnTo>
                                  <a:pt x="1889883" y="815652"/>
                                </a:lnTo>
                                <a:lnTo>
                                  <a:pt x="1921100" y="790201"/>
                                </a:lnTo>
                                <a:lnTo>
                                  <a:pt x="1949490" y="763804"/>
                                </a:lnTo>
                                <a:lnTo>
                                  <a:pt x="1997351" y="708390"/>
                                </a:lnTo>
                                <a:lnTo>
                                  <a:pt x="2032606" y="649849"/>
                                </a:lnTo>
                                <a:lnTo>
                                  <a:pt x="2054391" y="588621"/>
                                </a:lnTo>
                                <a:lnTo>
                                  <a:pt x="2061845" y="525144"/>
                                </a:lnTo>
                                <a:lnTo>
                                  <a:pt x="2059963" y="493150"/>
                                </a:lnTo>
                                <a:lnTo>
                                  <a:pt x="2045236" y="430739"/>
                                </a:lnTo>
                                <a:lnTo>
                                  <a:pt x="2016609" y="370797"/>
                                </a:lnTo>
                                <a:lnTo>
                                  <a:pt x="1974943" y="313763"/>
                                </a:lnTo>
                                <a:lnTo>
                                  <a:pt x="1921100" y="260077"/>
                                </a:lnTo>
                                <a:lnTo>
                                  <a:pt x="1889883" y="234626"/>
                                </a:lnTo>
                                <a:lnTo>
                                  <a:pt x="1855944" y="210177"/>
                                </a:lnTo>
                                <a:lnTo>
                                  <a:pt x="1819393" y="186784"/>
                                </a:lnTo>
                                <a:lnTo>
                                  <a:pt x="1780336" y="164503"/>
                                </a:lnTo>
                                <a:lnTo>
                                  <a:pt x="1738882" y="143388"/>
                                </a:lnTo>
                                <a:lnTo>
                                  <a:pt x="1695139" y="123494"/>
                                </a:lnTo>
                                <a:lnTo>
                                  <a:pt x="1649213" y="104877"/>
                                </a:lnTo>
                                <a:lnTo>
                                  <a:pt x="1601214" y="87590"/>
                                </a:lnTo>
                                <a:lnTo>
                                  <a:pt x="1551248" y="71689"/>
                                </a:lnTo>
                                <a:lnTo>
                                  <a:pt x="1499424" y="57228"/>
                                </a:lnTo>
                                <a:lnTo>
                                  <a:pt x="1445849" y="44264"/>
                                </a:lnTo>
                                <a:lnTo>
                                  <a:pt x="1390631" y="32849"/>
                                </a:lnTo>
                                <a:lnTo>
                                  <a:pt x="1333878" y="23041"/>
                                </a:lnTo>
                                <a:lnTo>
                                  <a:pt x="1275698" y="14892"/>
                                </a:lnTo>
                                <a:lnTo>
                                  <a:pt x="1216198" y="8459"/>
                                </a:lnTo>
                                <a:lnTo>
                                  <a:pt x="1155486" y="3796"/>
                                </a:lnTo>
                                <a:lnTo>
                                  <a:pt x="1093671" y="958"/>
                                </a:lnTo>
                                <a:lnTo>
                                  <a:pt x="1030859" y="0"/>
                                </a:lnTo>
                                <a:close/>
                              </a:path>
                            </a:pathLst>
                          </a:custGeom>
                          <a:ln w="25400">
                            <a:solidFill>
                              <a:srgbClr val="000000"/>
                            </a:solidFill>
                            <a:prstDash val="solid"/>
                          </a:ln>
                        </wps:spPr>
                        <wps:bodyPr wrap="square" lIns="0" tIns="0" rIns="0" bIns="0" rtlCol="0">
                          <a:prstTxWarp prst="textNoShape">
                            <a:avLst/>
                          </a:prstTxWarp>
                          <a:noAutofit/>
                        </wps:bodyPr>
                      </wps:wsp>
                      <wps:wsp>
                        <wps:cNvPr id="34" name="Textbox 34"/>
                        <wps:cNvSpPr txBox="1"/>
                        <wps:spPr>
                          <a:xfrm>
                            <a:off x="858519" y="223265"/>
                            <a:ext cx="513715" cy="152400"/>
                          </a:xfrm>
                          <a:prstGeom prst="rect">
                            <a:avLst/>
                          </a:prstGeom>
                        </wps:spPr>
                        <wps:txbx>
                          <w:txbxContent>
                            <w:p>
                              <w:pPr>
                                <w:spacing w:line="240" w:lineRule="exact" w:before="0"/>
                                <w:ind w:left="0" w:right="0" w:firstLine="0"/>
                                <w:jc w:val="left"/>
                                <w:rPr>
                                  <w:rFonts w:ascii="Calibri"/>
                                  <w:sz w:val="24"/>
                                </w:rPr>
                              </w:pPr>
                              <w:r>
                                <w:rPr>
                                  <w:rFonts w:ascii="Calibri"/>
                                  <w:spacing w:val="-2"/>
                                  <w:sz w:val="24"/>
                                </w:rPr>
                                <w:t>SAMPLE</w:t>
                              </w:r>
                            </w:p>
                          </w:txbxContent>
                        </wps:txbx>
                        <wps:bodyPr wrap="square" lIns="0" tIns="0" rIns="0" bIns="0" rtlCol="0">
                          <a:noAutofit/>
                        </wps:bodyPr>
                      </wps:wsp>
                      <wps:wsp>
                        <wps:cNvPr id="35" name="Textbox 35"/>
                        <wps:cNvSpPr txBox="1"/>
                        <wps:spPr>
                          <a:xfrm>
                            <a:off x="713740" y="1374775"/>
                            <a:ext cx="844550" cy="358775"/>
                          </a:xfrm>
                          <a:prstGeom prst="rect">
                            <a:avLst/>
                          </a:prstGeom>
                        </wps:spPr>
                        <wps:txbx>
                          <w:txbxContent>
                            <w:p>
                              <w:pPr>
                                <w:spacing w:line="244" w:lineRule="exact" w:before="0"/>
                                <w:ind w:left="-1" w:right="18" w:firstLine="0"/>
                                <w:jc w:val="center"/>
                                <w:rPr>
                                  <w:rFonts w:ascii="Calibri"/>
                                  <w:sz w:val="24"/>
                                </w:rPr>
                              </w:pPr>
                              <w:r>
                                <w:rPr>
                                  <w:rFonts w:ascii="Calibri"/>
                                  <w:sz w:val="24"/>
                                </w:rPr>
                                <w:t>WASHING</w:t>
                              </w:r>
                              <w:r>
                                <w:rPr>
                                  <w:rFonts w:ascii="Calibri"/>
                                  <w:spacing w:val="7"/>
                                  <w:sz w:val="24"/>
                                </w:rPr>
                                <w:t> </w:t>
                              </w:r>
                              <w:r>
                                <w:rPr>
                                  <w:rFonts w:ascii="Calibri"/>
                                  <w:spacing w:val="-5"/>
                                  <w:sz w:val="24"/>
                                </w:rPr>
                                <w:t>OF</w:t>
                              </w:r>
                            </w:p>
                            <w:p>
                              <w:pPr>
                                <w:spacing w:line="289" w:lineRule="exact" w:before="31"/>
                                <w:ind w:left="3" w:right="18" w:firstLine="0"/>
                                <w:jc w:val="center"/>
                                <w:rPr>
                                  <w:rFonts w:ascii="Calibri"/>
                                  <w:sz w:val="24"/>
                                </w:rPr>
                              </w:pPr>
                              <w:r>
                                <w:rPr>
                                  <w:rFonts w:ascii="Calibri"/>
                                  <w:spacing w:val="-2"/>
                                  <w:sz w:val="24"/>
                                </w:rPr>
                                <w:t>SAMPLES</w:t>
                              </w:r>
                            </w:p>
                          </w:txbxContent>
                        </wps:txbx>
                        <wps:bodyPr wrap="square" lIns="0" tIns="0" rIns="0" bIns="0" rtlCol="0">
                          <a:noAutofit/>
                        </wps:bodyPr>
                      </wps:wsp>
                      <wps:wsp>
                        <wps:cNvPr id="36" name="Textbox 36"/>
                        <wps:cNvSpPr txBox="1"/>
                        <wps:spPr>
                          <a:xfrm>
                            <a:off x="683259" y="2709545"/>
                            <a:ext cx="985519" cy="358140"/>
                          </a:xfrm>
                          <a:prstGeom prst="rect">
                            <a:avLst/>
                          </a:prstGeom>
                        </wps:spPr>
                        <wps:txbx>
                          <w:txbxContent>
                            <w:p>
                              <w:pPr>
                                <w:spacing w:line="244" w:lineRule="exact" w:before="0"/>
                                <w:ind w:left="0" w:right="18" w:firstLine="0"/>
                                <w:jc w:val="center"/>
                                <w:rPr>
                                  <w:rFonts w:ascii="Calibri"/>
                                  <w:sz w:val="24"/>
                                </w:rPr>
                              </w:pPr>
                              <w:r>
                                <w:rPr>
                                  <w:rFonts w:ascii="Calibri"/>
                                  <w:sz w:val="24"/>
                                </w:rPr>
                                <w:t>SLICING</w:t>
                              </w:r>
                              <w:r>
                                <w:rPr>
                                  <w:rFonts w:ascii="Calibri"/>
                                  <w:spacing w:val="5"/>
                                  <w:sz w:val="24"/>
                                </w:rPr>
                                <w:t> </w:t>
                              </w:r>
                              <w:r>
                                <w:rPr>
                                  <w:rFonts w:ascii="Calibri"/>
                                  <w:sz w:val="24"/>
                                </w:rPr>
                                <w:t>OF</w:t>
                              </w:r>
                              <w:r>
                                <w:rPr>
                                  <w:rFonts w:ascii="Calibri"/>
                                  <w:spacing w:val="-1"/>
                                  <w:sz w:val="24"/>
                                </w:rPr>
                                <w:t> </w:t>
                              </w:r>
                              <w:r>
                                <w:rPr>
                                  <w:rFonts w:ascii="Calibri"/>
                                  <w:spacing w:val="-5"/>
                                  <w:sz w:val="24"/>
                                </w:rPr>
                                <w:t>THE</w:t>
                              </w:r>
                            </w:p>
                            <w:p>
                              <w:pPr>
                                <w:spacing w:line="289" w:lineRule="exact" w:before="31"/>
                                <w:ind w:left="0" w:right="15" w:firstLine="0"/>
                                <w:jc w:val="center"/>
                                <w:rPr>
                                  <w:rFonts w:ascii="Calibri"/>
                                  <w:sz w:val="24"/>
                                </w:rPr>
                              </w:pPr>
                              <w:r>
                                <w:rPr>
                                  <w:rFonts w:ascii="Calibri"/>
                                  <w:spacing w:val="-2"/>
                                  <w:sz w:val="24"/>
                                </w:rPr>
                                <w:t>SAMPLE</w:t>
                              </w:r>
                            </w:p>
                          </w:txbxContent>
                        </wps:txbx>
                        <wps:bodyPr wrap="square" lIns="0" tIns="0" rIns="0" bIns="0" rtlCol="0">
                          <a:noAutofit/>
                        </wps:bodyPr>
                      </wps:wsp>
                      <wps:wsp>
                        <wps:cNvPr id="37" name="Textbox 37"/>
                        <wps:cNvSpPr txBox="1"/>
                        <wps:spPr>
                          <a:xfrm>
                            <a:off x="545845" y="3906901"/>
                            <a:ext cx="1221740" cy="579755"/>
                          </a:xfrm>
                          <a:prstGeom prst="rect">
                            <a:avLst/>
                          </a:prstGeom>
                        </wps:spPr>
                        <wps:txbx>
                          <w:txbxContent>
                            <w:p>
                              <w:pPr>
                                <w:spacing w:line="244" w:lineRule="exact" w:before="0"/>
                                <w:ind w:left="0" w:right="18" w:firstLine="0"/>
                                <w:jc w:val="center"/>
                                <w:rPr>
                                  <w:rFonts w:ascii="Calibri"/>
                                  <w:sz w:val="24"/>
                                </w:rPr>
                              </w:pPr>
                              <w:r>
                                <w:rPr>
                                  <w:rFonts w:ascii="Calibri"/>
                                  <w:sz w:val="24"/>
                                </w:rPr>
                                <w:t>SPREADING</w:t>
                              </w:r>
                              <w:r>
                                <w:rPr>
                                  <w:rFonts w:ascii="Calibri"/>
                                  <w:spacing w:val="6"/>
                                  <w:sz w:val="24"/>
                                </w:rPr>
                                <w:t> </w:t>
                              </w:r>
                              <w:r>
                                <w:rPr>
                                  <w:rFonts w:ascii="Calibri"/>
                                  <w:sz w:val="24"/>
                                </w:rPr>
                                <w:t>OF </w:t>
                              </w:r>
                              <w:r>
                                <w:rPr>
                                  <w:rFonts w:ascii="Calibri"/>
                                  <w:spacing w:val="-5"/>
                                  <w:sz w:val="24"/>
                                </w:rPr>
                                <w:t>THE</w:t>
                              </w:r>
                            </w:p>
                            <w:p>
                              <w:pPr>
                                <w:spacing w:line="336" w:lineRule="exact" w:before="0"/>
                                <w:ind w:left="156" w:right="161" w:firstLine="0"/>
                                <w:jc w:val="center"/>
                                <w:rPr>
                                  <w:rFonts w:ascii="Calibri"/>
                                  <w:sz w:val="24"/>
                                </w:rPr>
                              </w:pPr>
                              <w:r>
                                <w:rPr>
                                  <w:rFonts w:ascii="Calibri"/>
                                  <w:sz w:val="24"/>
                                </w:rPr>
                                <w:t>SAMPLE</w:t>
                              </w:r>
                              <w:r>
                                <w:rPr>
                                  <w:rFonts w:ascii="Calibri"/>
                                  <w:spacing w:val="-14"/>
                                  <w:sz w:val="24"/>
                                </w:rPr>
                                <w:t> </w:t>
                              </w:r>
                              <w:r>
                                <w:rPr>
                                  <w:rFonts w:ascii="Calibri"/>
                                  <w:sz w:val="24"/>
                                </w:rPr>
                                <w:t>ON</w:t>
                              </w:r>
                              <w:r>
                                <w:rPr>
                                  <w:rFonts w:ascii="Calibri"/>
                                  <w:spacing w:val="-14"/>
                                  <w:sz w:val="24"/>
                                </w:rPr>
                                <w:t> </w:t>
                              </w:r>
                              <w:r>
                                <w:rPr>
                                  <w:rFonts w:ascii="Calibri"/>
                                  <w:sz w:val="24"/>
                                </w:rPr>
                                <w:t>THE DRYING PAN</w:t>
                              </w:r>
                            </w:p>
                          </w:txbxContent>
                        </wps:txbx>
                        <wps:bodyPr wrap="square" lIns="0" tIns="0" rIns="0" bIns="0" rtlCol="0">
                          <a:noAutofit/>
                        </wps:bodyPr>
                      </wps:wsp>
                      <wps:wsp>
                        <wps:cNvPr id="38" name="Textbox 38"/>
                        <wps:cNvSpPr txBox="1"/>
                        <wps:spPr>
                          <a:xfrm>
                            <a:off x="622300" y="5439790"/>
                            <a:ext cx="1179195" cy="152400"/>
                          </a:xfrm>
                          <a:prstGeom prst="rect">
                            <a:avLst/>
                          </a:prstGeom>
                        </wps:spPr>
                        <wps:txbx>
                          <w:txbxContent>
                            <w:p>
                              <w:pPr>
                                <w:spacing w:line="240" w:lineRule="exact" w:before="0"/>
                                <w:ind w:left="0" w:right="0" w:firstLine="0"/>
                                <w:jc w:val="left"/>
                                <w:rPr>
                                  <w:rFonts w:ascii="Calibri"/>
                                  <w:sz w:val="24"/>
                                </w:rPr>
                              </w:pPr>
                              <w:r>
                                <w:rPr>
                                  <w:rFonts w:ascii="Calibri"/>
                                  <w:sz w:val="24"/>
                                </w:rPr>
                                <w:t>TAKING</w:t>
                              </w:r>
                              <w:r>
                                <w:rPr>
                                  <w:rFonts w:ascii="Calibri"/>
                                  <w:spacing w:val="9"/>
                                  <w:sz w:val="24"/>
                                </w:rPr>
                                <w:t> </w:t>
                              </w:r>
                              <w:r>
                                <w:rPr>
                                  <w:rFonts w:ascii="Calibri"/>
                                  <w:spacing w:val="-2"/>
                                  <w:sz w:val="24"/>
                                </w:rPr>
                                <w:t>READINGS</w:t>
                              </w:r>
                            </w:p>
                          </w:txbxContent>
                        </wps:txbx>
                        <wps:bodyPr wrap="square" lIns="0" tIns="0" rIns="0" bIns="0" rtlCol="0">
                          <a:noAutofit/>
                        </wps:bodyPr>
                      </wps:wsp>
                      <wps:wsp>
                        <wps:cNvPr id="39" name="Textbox 39"/>
                        <wps:cNvSpPr txBox="1"/>
                        <wps:spPr>
                          <a:xfrm>
                            <a:off x="675640" y="6690359"/>
                            <a:ext cx="1092200" cy="572135"/>
                          </a:xfrm>
                          <a:prstGeom prst="rect">
                            <a:avLst/>
                          </a:prstGeom>
                        </wps:spPr>
                        <wps:txbx>
                          <w:txbxContent>
                            <w:p>
                              <w:pPr>
                                <w:spacing w:line="244" w:lineRule="exact" w:before="0"/>
                                <w:ind w:left="0" w:right="11" w:firstLine="0"/>
                                <w:jc w:val="center"/>
                                <w:rPr>
                                  <w:rFonts w:ascii="Calibri"/>
                                  <w:sz w:val="24"/>
                                </w:rPr>
                              </w:pPr>
                              <w:r>
                                <w:rPr>
                                  <w:rFonts w:ascii="Calibri"/>
                                  <w:sz w:val="24"/>
                                </w:rPr>
                                <w:t>PARKING</w:t>
                              </w:r>
                              <w:r>
                                <w:rPr>
                                  <w:rFonts w:ascii="Calibri"/>
                                  <w:spacing w:val="6"/>
                                  <w:sz w:val="24"/>
                                </w:rPr>
                                <w:t> </w:t>
                              </w:r>
                              <w:r>
                                <w:rPr>
                                  <w:rFonts w:ascii="Calibri"/>
                                  <w:spacing w:val="-5"/>
                                  <w:sz w:val="24"/>
                                </w:rPr>
                                <w:t>AND</w:t>
                              </w:r>
                            </w:p>
                            <w:p>
                              <w:pPr>
                                <w:spacing w:line="320" w:lineRule="atLeast" w:before="16"/>
                                <w:ind w:left="0" w:right="18" w:firstLine="0"/>
                                <w:jc w:val="center"/>
                                <w:rPr>
                                  <w:rFonts w:ascii="Calibri"/>
                                  <w:sz w:val="24"/>
                                </w:rPr>
                              </w:pPr>
                              <w:r>
                                <w:rPr>
                                  <w:rFonts w:ascii="Calibri"/>
                                  <w:sz w:val="24"/>
                                </w:rPr>
                                <w:t>STORAGE</w:t>
                              </w:r>
                              <w:r>
                                <w:rPr>
                                  <w:rFonts w:ascii="Calibri"/>
                                  <w:spacing w:val="-10"/>
                                  <w:sz w:val="24"/>
                                </w:rPr>
                                <w:t> </w:t>
                              </w:r>
                              <w:r>
                                <w:rPr>
                                  <w:rFonts w:ascii="Calibri"/>
                                  <w:sz w:val="24"/>
                                </w:rPr>
                                <w:t>OF</w:t>
                              </w:r>
                              <w:r>
                                <w:rPr>
                                  <w:rFonts w:ascii="Calibri"/>
                                  <w:spacing w:val="-14"/>
                                  <w:sz w:val="24"/>
                                </w:rPr>
                                <w:t> </w:t>
                              </w:r>
                              <w:r>
                                <w:rPr>
                                  <w:rFonts w:ascii="Calibri"/>
                                  <w:sz w:val="24"/>
                                </w:rPr>
                                <w:t>THE </w:t>
                              </w:r>
                              <w:r>
                                <w:rPr>
                                  <w:rFonts w:ascii="Calibri"/>
                                  <w:spacing w:val="-2"/>
                                  <w:sz w:val="24"/>
                                </w:rPr>
                                <w:t>SAMPLE</w:t>
                              </w:r>
                            </w:p>
                          </w:txbxContent>
                        </wps:txbx>
                        <wps:bodyPr wrap="square" lIns="0" tIns="0" rIns="0" bIns="0" rtlCol="0">
                          <a:noAutofit/>
                        </wps:bodyPr>
                      </wps:wsp>
                    </wpg:wgp>
                  </a:graphicData>
                </a:graphic>
              </wp:inline>
            </w:drawing>
          </mc:Choice>
          <mc:Fallback>
            <w:pict>
              <v:group style="width:177.4pt;height:592.2pt;mso-position-horizontal-relative:char;mso-position-vertical-relative:line" id="docshapegroup7" coordorigin="0,0" coordsize="3548,11844">
                <v:shape style="position:absolute;left:275;top:20;width:2941;height:1118" id="docshape8" coordorigin="275,20" coordsize="2941,1118" path="m1746,20l1641,21,1538,26,1437,32,1338,42,1243,54,1150,68,1061,84,975,103,893,123,815,146,741,171,672,197,607,225,547,255,493,286,400,353,332,424,290,500,275,579,279,619,307,696,363,770,444,839,547,903,607,933,672,961,741,987,815,1012,893,1035,975,1055,1061,1074,1150,1090,1243,1104,1338,1116,1437,1126,1538,1132,1641,1137,1746,1138,1851,1137,1954,1132,2054,1126,2153,1116,2248,1104,2341,1090,2430,1074,2516,1055,2598,1035,2676,1012,2750,987,2819,961,2884,933,2944,903,2998,872,3091,805,3159,734,3201,658,3216,579,3212,539,3184,462,3128,388,3047,319,2944,255,2884,225,2819,197,2750,171,2676,146,2598,123,2516,103,2430,84,2341,68,2248,54,2153,42,2054,32,1954,26,1851,21,1746,20xe" filled="false" stroked="true" strokeweight="2pt" strokecolor="#000000">
                  <v:path arrowok="t"/>
                  <v:stroke dashstyle="solid"/>
                </v:shape>
                <v:shape style="position:absolute;left:1711;top:1138;width:100;height:704" id="docshape9" coordorigin="1711,1138" coordsize="100,704" path="m1751,1742l1711,1742,1761,1842,1803,1759,1751,1759,1751,1742xm1771,1138l1751,1138,1751,1759,1771,1759,1771,1138xm1811,1742l1771,1742,1771,1759,1803,1759,1811,1742xe" filled="true" fillcolor="#000000" stroked="false">
                  <v:path arrowok="t"/>
                  <v:fill type="solid"/>
                </v:shape>
                <v:shape style="position:absolute;left:20;top:1842;width:3508;height:1424" id="docshape10" coordorigin="20,1842" coordsize="3508,1424" path="m1774,1842l1671,1843,1569,1847,1470,1853,1372,1861,1276,1871,1182,1884,1091,1898,1003,1914,917,1933,834,1953,754,1975,677,1998,604,2024,534,2051,468,2079,405,2109,347,2140,293,2172,243,2206,158,2277,92,2352,46,2430,23,2512,20,2554,23,2596,46,2678,92,2756,158,2831,243,2902,293,2936,347,2968,405,2999,468,3029,534,3057,604,3084,677,3110,754,3133,834,3155,917,3175,1003,3194,1091,3210,1182,3224,1276,3237,1372,3247,1470,3255,1569,3261,1671,3265,1774,3266,1877,3265,1979,3261,2078,3255,2176,3247,2272,3237,2366,3224,2457,3210,2545,3194,2631,3175,2714,3155,2794,3133,2871,3110,2944,3084,3014,3057,3080,3029,3143,2999,3201,2968,3255,2936,3305,2902,3390,2831,3456,2756,3502,2678,3525,2596,3528,2554,3525,2512,3502,2430,3456,2352,3390,2277,3305,2206,3255,2172,3201,2140,3143,2109,3080,2079,3014,2051,2944,2024,2871,1998,2794,1975,2714,1953,2631,1933,2545,1914,2457,1898,2366,1884,2272,1871,2176,1861,2078,1853,1979,1847,1877,1843,1774,1842xe" filled="false" stroked="true" strokeweight="2pt" strokecolor="#000000">
                  <v:path arrowok="t"/>
                  <v:stroke dashstyle="solid"/>
                </v:shape>
                <v:shape style="position:absolute;left:1801;top:3281;width:100;height:704" id="docshape11" coordorigin="1801,3281" coordsize="100,704" path="m1841,3885l1801,3885,1851,3985,1893,3902,1841,3902,1841,3885xm1861,3281l1841,3281,1841,3902,1861,3902,1861,3281xm1901,3885l1861,3885,1861,3902,1893,3902,1901,3885xe" filled="true" fillcolor="#000000" stroked="false">
                  <v:path arrowok="t"/>
                  <v:fill type="solid"/>
                </v:shape>
                <v:shape style="position:absolute;left:365;top:3985;width:2941;height:1118" id="docshape12" coordorigin="365,3985" coordsize="2941,1118" path="m1836,3985l1731,3986,1628,3991,1527,3997,1428,4007,1333,4019,1240,4033,1151,4049,1065,4068,983,4088,905,4111,831,4136,762,4162,697,4190,637,4220,583,4251,490,4318,422,4389,380,4465,365,4544,369,4584,397,4661,453,4735,534,4804,637,4868,697,4898,762,4926,831,4952,905,4977,983,5000,1065,5020,1151,5039,1240,5055,1333,5069,1428,5081,1527,5091,1628,5097,1731,5102,1836,5103,1941,5102,2044,5097,2144,5091,2243,5081,2338,5069,2431,5055,2520,5039,2606,5020,2688,5000,2766,4977,2840,4952,2909,4926,2974,4898,3034,4868,3088,4837,3181,4770,3249,4699,3291,4623,3306,4544,3302,4504,3274,4427,3218,4353,3137,4284,3034,4220,2974,4190,2909,4162,2840,4136,2766,4111,2688,4088,2606,4068,2520,4049,2431,4033,2338,4019,2243,4007,2144,3997,2044,3991,1941,3986,1836,3985xe" filled="false" stroked="true" strokeweight="2pt" strokecolor="#000000">
                  <v:path arrowok="t"/>
                  <v:stroke dashstyle="solid"/>
                </v:shape>
                <v:shape style="position:absolute;left:1801;top:5103;width:100;height:704" id="docshape13" coordorigin="1801,5103" coordsize="100,704" path="m1841,5707l1801,5707,1851,5807,1893,5724,1841,5724,1841,5707xm1861,5103l1841,5103,1841,5724,1861,5724,1861,5103xm1901,5707l1861,5707,1861,5724,1893,5724,1901,5707xe" filled="true" fillcolor="#000000" stroked="false">
                  <v:path arrowok="t"/>
                  <v:fill type="solid"/>
                </v:shape>
                <v:shape style="position:absolute;left:113;top:5807;width:3415;height:1577" id="docshape14" coordorigin="113,5807" coordsize="3415,1577" path="m1821,5807l1720,5808,1621,5812,1524,5819,1429,5828,1336,5839,1245,5853,1156,5869,1070,5887,986,5907,905,5930,827,5954,753,5980,681,6008,613,6038,549,6069,488,6102,431,6137,379,6173,330,6210,247,6289,183,6372,139,6459,116,6549,113,6596,116,6642,139,6732,183,6819,247,6902,330,6981,379,7018,431,7054,488,7089,549,7122,613,7153,681,7183,753,7211,827,7237,905,7261,986,7284,1070,7304,1156,7322,1245,7338,1336,7352,1429,7363,1524,7372,1621,7379,1720,7383,1821,7384,1921,7383,2020,7379,2117,7372,2212,7363,2305,7352,2396,7338,2485,7322,2571,7304,2655,7284,2736,7261,2814,7237,2889,7211,2960,7183,3028,7153,3092,7122,3153,7089,3210,7054,3262,7018,3311,6981,3394,6902,3458,6819,3502,6732,3525,6642,3528,6596,3525,6549,3502,6459,3458,6372,3394,6289,3311,6210,3262,6173,3210,6137,3153,6102,3092,6069,3028,6038,2960,6008,2889,5980,2814,5954,2736,5930,2655,5907,2571,5887,2485,5869,2396,5853,2305,5839,2212,5828,2117,5819,2020,5812,1921,5808,1821,5807xe" filled="false" stroked="true" strokeweight="2.0pt" strokecolor="#000000">
                  <v:path arrowok="t"/>
                  <v:stroke dashstyle="solid"/>
                </v:shape>
                <v:shape style="position:absolute;left:1906;top:7384;width:100;height:704" id="docshape15" coordorigin="1906,7384" coordsize="100,704" path="m1946,7988l1906,7988,1956,8088,1998,8005,1946,8005,1946,7988xm1966,7384l1946,7384,1946,8005,1966,8005,1966,7384xm2006,7988l1966,7988,1966,8005,1998,8005,2006,7988xe" filled="true" fillcolor="#000000" stroked="false">
                  <v:path arrowok="t"/>
                  <v:fill type="solid"/>
                </v:shape>
                <v:shape style="position:absolute;left:266;top:8088;width:3262;height:1378" id="docshape16" coordorigin="266,8088" coordsize="3262,1378" path="m1897,8088l1794,8089,1692,8093,1593,8100,1495,8109,1400,8121,1308,8134,1217,8150,1130,8169,1046,8189,965,8211,888,8236,814,8262,744,8290,678,8319,616,8351,558,8383,505,8418,414,8490,343,8567,294,8649,269,8733,266,8777,269,8821,294,8905,343,8987,414,9064,505,9136,558,9171,616,9203,678,9235,744,9264,814,9292,888,9318,965,9343,1046,9365,1130,9385,1217,9404,1308,9420,1400,9433,1495,9445,1593,9454,1692,9461,1794,9465,1897,9466,2000,9465,2102,9461,2201,9454,2299,9445,2394,9433,2486,9420,2577,9404,2664,9385,2748,9365,2829,9343,2906,9318,2980,9292,3050,9264,3116,9235,3178,9203,3236,9171,3289,9136,3380,9064,3451,8987,3500,8905,3525,8821,3528,8777,3525,8733,3500,8649,3451,8567,3380,8490,3289,8418,3236,8383,3178,8351,3116,8319,3050,8290,2980,8262,2906,8236,2829,8211,2748,8189,2664,8169,2577,8150,2486,8134,2394,8121,2299,8109,2201,8100,2102,8093,2000,8089,1897,8088xe" filled="false" stroked="true" strokeweight="2pt" strokecolor="#000000">
                  <v:path arrowok="t"/>
                  <v:stroke dashstyle="solid"/>
                </v:shape>
                <v:shape style="position:absolute;left:1906;top:9466;width:100;height:704" id="docshape17" coordorigin="1906,9466" coordsize="100,704" path="m1946,10070l1906,10070,1956,10170,1998,10087,1946,10087,1946,10070xm1966,9466l1946,9466,1946,10087,1966,10087,1966,9466xm2006,10070l1966,10070,1966,10087,1998,10087,2006,10070xe" filled="true" fillcolor="#000000" stroked="false">
                  <v:path arrowok="t"/>
                  <v:fill type="solid"/>
                </v:shape>
                <v:shape style="position:absolute;left:281;top:10170;width:3247;height:1654" id="docshape18" coordorigin="281,10170" coordsize="3247,1654" path="m1904,10170l1806,10172,1708,10176,1613,10183,1519,10193,1427,10206,1338,10222,1251,10240,1167,10260,1085,10283,1006,10308,931,10335,858,10364,790,10396,724,10429,663,10464,605,10501,552,10539,503,10580,458,10621,383,10708,327,10801,293,10897,281,10997,284,11047,307,11146,352,11240,418,11330,503,11414,552,11454,605,11493,663,11530,724,11565,790,11598,858,11630,931,11659,1006,11686,1085,11711,1167,11734,1251,11754,1338,11772,1427,11788,1519,11801,1613,11811,1708,11818,1806,11822,1904,11824,2003,11822,2101,11818,2196,11811,2290,11801,2382,11788,2471,11772,2558,11754,2642,11734,2724,11711,2803,11686,2878,11659,2951,11630,3019,11598,3085,11565,3146,11530,3204,11493,3257,11454,3306,11414,3351,11373,3426,11286,3482,11193,3516,11097,3528,10997,3525,10947,3502,10848,3457,10754,3391,10664,3306,10580,3257,10539,3204,10501,3146,10464,3085,10429,3019,10396,2951,10364,2878,10335,2803,10308,2724,10283,2642,10260,2558,10240,2471,10222,2382,10206,2290,10193,2196,10183,2101,10176,2003,10172,1904,10170xe" filled="false" stroked="true" strokeweight="2pt" strokecolor="#000000">
                  <v:path arrowok="t"/>
                  <v:stroke dashstyle="solid"/>
                </v:shape>
                <v:shapetype id="_x0000_t202" o:spt="202" coordsize="21600,21600" path="m,l,21600r21600,l21600,xe">
                  <v:stroke joinstyle="miter"/>
                  <v:path gradientshapeok="t" o:connecttype="rect"/>
                </v:shapetype>
                <v:shape style="position:absolute;left:1352;top:351;width:809;height:240" type="#_x0000_t202" id="docshape19" filled="false" stroked="false">
                  <v:textbox inset="0,0,0,0">
                    <w:txbxContent>
                      <w:p>
                        <w:pPr>
                          <w:spacing w:line="240" w:lineRule="exact" w:before="0"/>
                          <w:ind w:left="0" w:right="0" w:firstLine="0"/>
                          <w:jc w:val="left"/>
                          <w:rPr>
                            <w:rFonts w:ascii="Calibri"/>
                            <w:sz w:val="24"/>
                          </w:rPr>
                        </w:pPr>
                        <w:r>
                          <w:rPr>
                            <w:rFonts w:ascii="Calibri"/>
                            <w:spacing w:val="-2"/>
                            <w:sz w:val="24"/>
                          </w:rPr>
                          <w:t>SAMPLE</w:t>
                        </w:r>
                      </w:p>
                    </w:txbxContent>
                  </v:textbox>
                  <w10:wrap type="none"/>
                </v:shape>
                <v:shape style="position:absolute;left:1124;top:2165;width:1330;height:565" type="#_x0000_t202" id="docshape20" filled="false" stroked="false">
                  <v:textbox inset="0,0,0,0">
                    <w:txbxContent>
                      <w:p>
                        <w:pPr>
                          <w:spacing w:line="244" w:lineRule="exact" w:before="0"/>
                          <w:ind w:left="-1" w:right="18" w:firstLine="0"/>
                          <w:jc w:val="center"/>
                          <w:rPr>
                            <w:rFonts w:ascii="Calibri"/>
                            <w:sz w:val="24"/>
                          </w:rPr>
                        </w:pPr>
                        <w:r>
                          <w:rPr>
                            <w:rFonts w:ascii="Calibri"/>
                            <w:sz w:val="24"/>
                          </w:rPr>
                          <w:t>WASHING</w:t>
                        </w:r>
                        <w:r>
                          <w:rPr>
                            <w:rFonts w:ascii="Calibri"/>
                            <w:spacing w:val="7"/>
                            <w:sz w:val="24"/>
                          </w:rPr>
                          <w:t> </w:t>
                        </w:r>
                        <w:r>
                          <w:rPr>
                            <w:rFonts w:ascii="Calibri"/>
                            <w:spacing w:val="-5"/>
                            <w:sz w:val="24"/>
                          </w:rPr>
                          <w:t>OF</w:t>
                        </w:r>
                      </w:p>
                      <w:p>
                        <w:pPr>
                          <w:spacing w:line="289" w:lineRule="exact" w:before="31"/>
                          <w:ind w:left="3" w:right="18" w:firstLine="0"/>
                          <w:jc w:val="center"/>
                          <w:rPr>
                            <w:rFonts w:ascii="Calibri"/>
                            <w:sz w:val="24"/>
                          </w:rPr>
                        </w:pPr>
                        <w:r>
                          <w:rPr>
                            <w:rFonts w:ascii="Calibri"/>
                            <w:spacing w:val="-2"/>
                            <w:sz w:val="24"/>
                          </w:rPr>
                          <w:t>SAMPLES</w:t>
                        </w:r>
                      </w:p>
                    </w:txbxContent>
                  </v:textbox>
                  <w10:wrap type="none"/>
                </v:shape>
                <v:shape style="position:absolute;left:1076;top:4267;width:1552;height:564" type="#_x0000_t202" id="docshape21" filled="false" stroked="false">
                  <v:textbox inset="0,0,0,0">
                    <w:txbxContent>
                      <w:p>
                        <w:pPr>
                          <w:spacing w:line="244" w:lineRule="exact" w:before="0"/>
                          <w:ind w:left="0" w:right="18" w:firstLine="0"/>
                          <w:jc w:val="center"/>
                          <w:rPr>
                            <w:rFonts w:ascii="Calibri"/>
                            <w:sz w:val="24"/>
                          </w:rPr>
                        </w:pPr>
                        <w:r>
                          <w:rPr>
                            <w:rFonts w:ascii="Calibri"/>
                            <w:sz w:val="24"/>
                          </w:rPr>
                          <w:t>SLICING</w:t>
                        </w:r>
                        <w:r>
                          <w:rPr>
                            <w:rFonts w:ascii="Calibri"/>
                            <w:spacing w:val="5"/>
                            <w:sz w:val="24"/>
                          </w:rPr>
                          <w:t> </w:t>
                        </w:r>
                        <w:r>
                          <w:rPr>
                            <w:rFonts w:ascii="Calibri"/>
                            <w:sz w:val="24"/>
                          </w:rPr>
                          <w:t>OF</w:t>
                        </w:r>
                        <w:r>
                          <w:rPr>
                            <w:rFonts w:ascii="Calibri"/>
                            <w:spacing w:val="-1"/>
                            <w:sz w:val="24"/>
                          </w:rPr>
                          <w:t> </w:t>
                        </w:r>
                        <w:r>
                          <w:rPr>
                            <w:rFonts w:ascii="Calibri"/>
                            <w:spacing w:val="-5"/>
                            <w:sz w:val="24"/>
                          </w:rPr>
                          <w:t>THE</w:t>
                        </w:r>
                      </w:p>
                      <w:p>
                        <w:pPr>
                          <w:spacing w:line="289" w:lineRule="exact" w:before="31"/>
                          <w:ind w:left="0" w:right="15" w:firstLine="0"/>
                          <w:jc w:val="center"/>
                          <w:rPr>
                            <w:rFonts w:ascii="Calibri"/>
                            <w:sz w:val="24"/>
                          </w:rPr>
                        </w:pPr>
                        <w:r>
                          <w:rPr>
                            <w:rFonts w:ascii="Calibri"/>
                            <w:spacing w:val="-2"/>
                            <w:sz w:val="24"/>
                          </w:rPr>
                          <w:t>SAMPLE</w:t>
                        </w:r>
                      </w:p>
                    </w:txbxContent>
                  </v:textbox>
                  <w10:wrap type="none"/>
                </v:shape>
                <v:shape style="position:absolute;left:859;top:6152;width:1924;height:913" type="#_x0000_t202" id="docshape22" filled="false" stroked="false">
                  <v:textbox inset="0,0,0,0">
                    <w:txbxContent>
                      <w:p>
                        <w:pPr>
                          <w:spacing w:line="244" w:lineRule="exact" w:before="0"/>
                          <w:ind w:left="0" w:right="18" w:firstLine="0"/>
                          <w:jc w:val="center"/>
                          <w:rPr>
                            <w:rFonts w:ascii="Calibri"/>
                            <w:sz w:val="24"/>
                          </w:rPr>
                        </w:pPr>
                        <w:r>
                          <w:rPr>
                            <w:rFonts w:ascii="Calibri"/>
                            <w:sz w:val="24"/>
                          </w:rPr>
                          <w:t>SPREADING</w:t>
                        </w:r>
                        <w:r>
                          <w:rPr>
                            <w:rFonts w:ascii="Calibri"/>
                            <w:spacing w:val="6"/>
                            <w:sz w:val="24"/>
                          </w:rPr>
                          <w:t> </w:t>
                        </w:r>
                        <w:r>
                          <w:rPr>
                            <w:rFonts w:ascii="Calibri"/>
                            <w:sz w:val="24"/>
                          </w:rPr>
                          <w:t>OF </w:t>
                        </w:r>
                        <w:r>
                          <w:rPr>
                            <w:rFonts w:ascii="Calibri"/>
                            <w:spacing w:val="-5"/>
                            <w:sz w:val="24"/>
                          </w:rPr>
                          <w:t>THE</w:t>
                        </w:r>
                      </w:p>
                      <w:p>
                        <w:pPr>
                          <w:spacing w:line="336" w:lineRule="exact" w:before="0"/>
                          <w:ind w:left="156" w:right="161" w:firstLine="0"/>
                          <w:jc w:val="center"/>
                          <w:rPr>
                            <w:rFonts w:ascii="Calibri"/>
                            <w:sz w:val="24"/>
                          </w:rPr>
                        </w:pPr>
                        <w:r>
                          <w:rPr>
                            <w:rFonts w:ascii="Calibri"/>
                            <w:sz w:val="24"/>
                          </w:rPr>
                          <w:t>SAMPLE</w:t>
                        </w:r>
                        <w:r>
                          <w:rPr>
                            <w:rFonts w:ascii="Calibri"/>
                            <w:spacing w:val="-14"/>
                            <w:sz w:val="24"/>
                          </w:rPr>
                          <w:t> </w:t>
                        </w:r>
                        <w:r>
                          <w:rPr>
                            <w:rFonts w:ascii="Calibri"/>
                            <w:sz w:val="24"/>
                          </w:rPr>
                          <w:t>ON</w:t>
                        </w:r>
                        <w:r>
                          <w:rPr>
                            <w:rFonts w:ascii="Calibri"/>
                            <w:spacing w:val="-14"/>
                            <w:sz w:val="24"/>
                          </w:rPr>
                          <w:t> </w:t>
                        </w:r>
                        <w:r>
                          <w:rPr>
                            <w:rFonts w:ascii="Calibri"/>
                            <w:sz w:val="24"/>
                          </w:rPr>
                          <w:t>THE DRYING PAN</w:t>
                        </w:r>
                      </w:p>
                    </w:txbxContent>
                  </v:textbox>
                  <w10:wrap type="none"/>
                </v:shape>
                <v:shape style="position:absolute;left:980;top:8566;width:1857;height:240" type="#_x0000_t202" id="docshape23" filled="false" stroked="false">
                  <v:textbox inset="0,0,0,0">
                    <w:txbxContent>
                      <w:p>
                        <w:pPr>
                          <w:spacing w:line="240" w:lineRule="exact" w:before="0"/>
                          <w:ind w:left="0" w:right="0" w:firstLine="0"/>
                          <w:jc w:val="left"/>
                          <w:rPr>
                            <w:rFonts w:ascii="Calibri"/>
                            <w:sz w:val="24"/>
                          </w:rPr>
                        </w:pPr>
                        <w:r>
                          <w:rPr>
                            <w:rFonts w:ascii="Calibri"/>
                            <w:sz w:val="24"/>
                          </w:rPr>
                          <w:t>TAKING</w:t>
                        </w:r>
                        <w:r>
                          <w:rPr>
                            <w:rFonts w:ascii="Calibri"/>
                            <w:spacing w:val="9"/>
                            <w:sz w:val="24"/>
                          </w:rPr>
                          <w:t> </w:t>
                        </w:r>
                        <w:r>
                          <w:rPr>
                            <w:rFonts w:ascii="Calibri"/>
                            <w:spacing w:val="-2"/>
                            <w:sz w:val="24"/>
                          </w:rPr>
                          <w:t>READINGS</w:t>
                        </w:r>
                      </w:p>
                    </w:txbxContent>
                  </v:textbox>
                  <w10:wrap type="none"/>
                </v:shape>
                <v:shape style="position:absolute;left:1064;top:10536;width:1720;height:901" type="#_x0000_t202" id="docshape24" filled="false" stroked="false">
                  <v:textbox inset="0,0,0,0">
                    <w:txbxContent>
                      <w:p>
                        <w:pPr>
                          <w:spacing w:line="244" w:lineRule="exact" w:before="0"/>
                          <w:ind w:left="0" w:right="11" w:firstLine="0"/>
                          <w:jc w:val="center"/>
                          <w:rPr>
                            <w:rFonts w:ascii="Calibri"/>
                            <w:sz w:val="24"/>
                          </w:rPr>
                        </w:pPr>
                        <w:r>
                          <w:rPr>
                            <w:rFonts w:ascii="Calibri"/>
                            <w:sz w:val="24"/>
                          </w:rPr>
                          <w:t>PARKING</w:t>
                        </w:r>
                        <w:r>
                          <w:rPr>
                            <w:rFonts w:ascii="Calibri"/>
                            <w:spacing w:val="6"/>
                            <w:sz w:val="24"/>
                          </w:rPr>
                          <w:t> </w:t>
                        </w:r>
                        <w:r>
                          <w:rPr>
                            <w:rFonts w:ascii="Calibri"/>
                            <w:spacing w:val="-5"/>
                            <w:sz w:val="24"/>
                          </w:rPr>
                          <w:t>AND</w:t>
                        </w:r>
                      </w:p>
                      <w:p>
                        <w:pPr>
                          <w:spacing w:line="320" w:lineRule="atLeast" w:before="16"/>
                          <w:ind w:left="0" w:right="18" w:firstLine="0"/>
                          <w:jc w:val="center"/>
                          <w:rPr>
                            <w:rFonts w:ascii="Calibri"/>
                            <w:sz w:val="24"/>
                          </w:rPr>
                        </w:pPr>
                        <w:r>
                          <w:rPr>
                            <w:rFonts w:ascii="Calibri"/>
                            <w:sz w:val="24"/>
                          </w:rPr>
                          <w:t>STORAGE</w:t>
                        </w:r>
                        <w:r>
                          <w:rPr>
                            <w:rFonts w:ascii="Calibri"/>
                            <w:spacing w:val="-10"/>
                            <w:sz w:val="24"/>
                          </w:rPr>
                          <w:t> </w:t>
                        </w:r>
                        <w:r>
                          <w:rPr>
                            <w:rFonts w:ascii="Calibri"/>
                            <w:sz w:val="24"/>
                          </w:rPr>
                          <w:t>OF</w:t>
                        </w:r>
                        <w:r>
                          <w:rPr>
                            <w:rFonts w:ascii="Calibri"/>
                            <w:spacing w:val="-14"/>
                            <w:sz w:val="24"/>
                          </w:rPr>
                          <w:t> </w:t>
                        </w:r>
                        <w:r>
                          <w:rPr>
                            <w:rFonts w:ascii="Calibri"/>
                            <w:sz w:val="24"/>
                          </w:rPr>
                          <w:t>THE </w:t>
                        </w:r>
                        <w:r>
                          <w:rPr>
                            <w:rFonts w:ascii="Calibri"/>
                            <w:spacing w:val="-2"/>
                            <w:sz w:val="24"/>
                          </w:rPr>
                          <w:t>SAMPLE</w:t>
                        </w:r>
                      </w:p>
                    </w:txbxContent>
                  </v:textbox>
                  <w10:wrap type="none"/>
                </v:shape>
              </v:group>
            </w:pict>
          </mc:Fallback>
        </mc:AlternateContent>
      </w:r>
      <w:r>
        <w:rPr>
          <w:sz w:val="20"/>
        </w:rPr>
      </w:r>
    </w:p>
    <w:p>
      <w:pPr>
        <w:pStyle w:val="BodyText"/>
        <w:spacing w:after="0"/>
        <w:rPr>
          <w:sz w:val="20"/>
        </w:rPr>
        <w:sectPr>
          <w:pgSz w:w="11810" w:h="14840"/>
          <w:pgMar w:top="1500" w:bottom="280" w:left="1133" w:right="992"/>
        </w:sectPr>
      </w:pPr>
    </w:p>
    <w:p>
      <w:pPr>
        <w:spacing w:before="69"/>
        <w:ind w:left="308" w:right="0" w:firstLine="0"/>
        <w:jc w:val="left"/>
        <w:rPr>
          <w:b/>
          <w:sz w:val="24"/>
        </w:rPr>
      </w:pPr>
      <w:r>
        <w:rPr>
          <w:b/>
          <w:sz w:val="24"/>
        </w:rPr>
        <w:t>Table</w:t>
      </w:r>
      <w:r>
        <w:rPr>
          <w:b/>
          <w:spacing w:val="-6"/>
          <w:sz w:val="24"/>
        </w:rPr>
        <w:t> </w:t>
      </w:r>
      <w:r>
        <w:rPr>
          <w:b/>
          <w:sz w:val="24"/>
        </w:rPr>
        <w:t>1.1</w:t>
      </w:r>
      <w:r>
        <w:rPr>
          <w:b/>
          <w:spacing w:val="-15"/>
          <w:sz w:val="24"/>
        </w:rPr>
        <w:t> </w:t>
      </w:r>
      <w:r>
        <w:rPr>
          <w:b/>
          <w:sz w:val="24"/>
        </w:rPr>
        <w:t>MEASUREMENTS</w:t>
      </w:r>
      <w:r>
        <w:rPr>
          <w:b/>
          <w:spacing w:val="18"/>
          <w:sz w:val="24"/>
        </w:rPr>
        <w:t> </w:t>
      </w:r>
      <w:r>
        <w:rPr>
          <w:b/>
          <w:sz w:val="24"/>
        </w:rPr>
        <w:t>AND</w:t>
      </w:r>
      <w:r>
        <w:rPr>
          <w:b/>
          <w:spacing w:val="-15"/>
          <w:sz w:val="24"/>
        </w:rPr>
        <w:t> </w:t>
      </w:r>
      <w:r>
        <w:rPr>
          <w:b/>
          <w:spacing w:val="-2"/>
          <w:sz w:val="24"/>
        </w:rPr>
        <w:t>PARAMETERS</w:t>
      </w:r>
    </w:p>
    <w:p>
      <w:pPr>
        <w:pStyle w:val="BodyText"/>
        <w:spacing w:before="66"/>
        <w:rPr>
          <w:b/>
          <w:sz w:val="20"/>
        </w:rPr>
      </w:pPr>
    </w:p>
    <w:tbl>
      <w:tblPr>
        <w:tblW w:w="0" w:type="auto"/>
        <w:jc w:val="left"/>
        <w:tblInd w:w="2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306"/>
        <w:gridCol w:w="2066"/>
      </w:tblGrid>
      <w:tr>
        <w:trPr>
          <w:trHeight w:val="549" w:hRule="atLeast"/>
        </w:trPr>
        <w:tc>
          <w:tcPr>
            <w:tcW w:w="2306" w:type="dxa"/>
          </w:tcPr>
          <w:p>
            <w:pPr>
              <w:pStyle w:val="TableParagraph"/>
              <w:spacing w:line="255" w:lineRule="exact" w:before="0"/>
              <w:ind w:left="112"/>
              <w:rPr>
                <w:b/>
                <w:sz w:val="24"/>
              </w:rPr>
            </w:pPr>
            <w:r>
              <w:rPr>
                <w:b/>
                <w:spacing w:val="-2"/>
                <w:sz w:val="24"/>
              </w:rPr>
              <w:t>MEASUREMENT</w:t>
            </w:r>
          </w:p>
        </w:tc>
        <w:tc>
          <w:tcPr>
            <w:tcW w:w="2066" w:type="dxa"/>
          </w:tcPr>
          <w:p>
            <w:pPr>
              <w:pStyle w:val="TableParagraph"/>
              <w:spacing w:line="255" w:lineRule="exact" w:before="0"/>
              <w:ind w:left="101"/>
              <w:rPr>
                <w:b/>
                <w:sz w:val="24"/>
              </w:rPr>
            </w:pPr>
            <w:r>
              <w:rPr>
                <w:b/>
                <w:spacing w:val="-2"/>
                <w:sz w:val="24"/>
              </w:rPr>
              <w:t>PARAMETERS</w:t>
            </w:r>
          </w:p>
        </w:tc>
      </w:tr>
      <w:tr>
        <w:trPr>
          <w:trHeight w:val="549" w:hRule="atLeast"/>
        </w:trPr>
        <w:tc>
          <w:tcPr>
            <w:tcW w:w="2306" w:type="dxa"/>
          </w:tcPr>
          <w:p>
            <w:pPr>
              <w:pStyle w:val="TableParagraph"/>
              <w:spacing w:line="255" w:lineRule="exact" w:before="0"/>
              <w:ind w:left="112"/>
              <w:rPr>
                <w:sz w:val="24"/>
              </w:rPr>
            </w:pPr>
            <w:r>
              <w:rPr>
                <w:spacing w:val="-2"/>
                <w:sz w:val="24"/>
              </w:rPr>
              <w:t>Diameter</w:t>
            </w:r>
          </w:p>
        </w:tc>
        <w:tc>
          <w:tcPr>
            <w:tcW w:w="2066" w:type="dxa"/>
          </w:tcPr>
          <w:p>
            <w:pPr>
              <w:pStyle w:val="TableParagraph"/>
              <w:spacing w:line="255" w:lineRule="exact" w:before="0"/>
              <w:ind w:left="101"/>
              <w:rPr>
                <w:sz w:val="24"/>
              </w:rPr>
            </w:pPr>
            <w:r>
              <w:rPr>
                <w:spacing w:val="-4"/>
                <w:sz w:val="24"/>
              </w:rPr>
              <w:t>1.8m</w:t>
            </w:r>
          </w:p>
        </w:tc>
      </w:tr>
      <w:tr>
        <w:trPr>
          <w:trHeight w:val="537" w:hRule="atLeast"/>
        </w:trPr>
        <w:tc>
          <w:tcPr>
            <w:tcW w:w="2306" w:type="dxa"/>
          </w:tcPr>
          <w:p>
            <w:pPr>
              <w:pStyle w:val="TableParagraph"/>
              <w:spacing w:line="243" w:lineRule="exact" w:before="0"/>
              <w:ind w:left="112"/>
              <w:rPr>
                <w:sz w:val="24"/>
              </w:rPr>
            </w:pPr>
            <w:r>
              <w:rPr>
                <w:spacing w:val="-2"/>
                <w:sz w:val="24"/>
              </w:rPr>
              <w:t>Height</w:t>
            </w:r>
          </w:p>
        </w:tc>
        <w:tc>
          <w:tcPr>
            <w:tcW w:w="2066" w:type="dxa"/>
          </w:tcPr>
          <w:p>
            <w:pPr>
              <w:pStyle w:val="TableParagraph"/>
              <w:spacing w:line="243" w:lineRule="exact" w:before="0"/>
              <w:ind w:left="101"/>
              <w:rPr>
                <w:sz w:val="24"/>
              </w:rPr>
            </w:pPr>
            <w:r>
              <w:rPr>
                <w:spacing w:val="-2"/>
                <w:sz w:val="24"/>
              </w:rPr>
              <w:t>0.27m</w:t>
            </w:r>
          </w:p>
        </w:tc>
      </w:tr>
      <w:tr>
        <w:trPr>
          <w:trHeight w:val="549" w:hRule="atLeast"/>
        </w:trPr>
        <w:tc>
          <w:tcPr>
            <w:tcW w:w="2306" w:type="dxa"/>
          </w:tcPr>
          <w:p>
            <w:pPr>
              <w:pStyle w:val="TableParagraph"/>
              <w:spacing w:line="254" w:lineRule="exact" w:before="0"/>
              <w:ind w:left="112"/>
              <w:rPr>
                <w:sz w:val="24"/>
              </w:rPr>
            </w:pPr>
            <w:r>
              <w:rPr>
                <w:spacing w:val="-2"/>
                <w:sz w:val="24"/>
              </w:rPr>
              <w:t>Radius</w:t>
            </w:r>
          </w:p>
        </w:tc>
        <w:tc>
          <w:tcPr>
            <w:tcW w:w="2066" w:type="dxa"/>
          </w:tcPr>
          <w:p>
            <w:pPr>
              <w:pStyle w:val="TableParagraph"/>
              <w:spacing w:line="254" w:lineRule="exact" w:before="0"/>
              <w:ind w:left="101"/>
              <w:rPr>
                <w:sz w:val="24"/>
              </w:rPr>
            </w:pPr>
            <w:r>
              <w:rPr>
                <w:spacing w:val="-4"/>
                <w:sz w:val="24"/>
              </w:rPr>
              <w:t>0.9m</w:t>
            </w:r>
          </w:p>
        </w:tc>
      </w:tr>
      <w:tr>
        <w:trPr>
          <w:trHeight w:val="549" w:hRule="atLeast"/>
        </w:trPr>
        <w:tc>
          <w:tcPr>
            <w:tcW w:w="2306" w:type="dxa"/>
          </w:tcPr>
          <w:p>
            <w:pPr>
              <w:pStyle w:val="TableParagraph"/>
              <w:spacing w:line="255" w:lineRule="exact" w:before="0"/>
              <w:ind w:left="112"/>
              <w:rPr>
                <w:sz w:val="24"/>
              </w:rPr>
            </w:pPr>
            <w:r>
              <w:rPr>
                <w:spacing w:val="-4"/>
                <w:sz w:val="24"/>
              </w:rPr>
              <w:t>Area</w:t>
            </w:r>
          </w:p>
        </w:tc>
        <w:tc>
          <w:tcPr>
            <w:tcW w:w="2066" w:type="dxa"/>
          </w:tcPr>
          <w:p>
            <w:pPr>
              <w:pStyle w:val="TableParagraph"/>
              <w:spacing w:line="255" w:lineRule="exact" w:before="0"/>
              <w:ind w:left="101"/>
              <w:rPr>
                <w:sz w:val="24"/>
              </w:rPr>
            </w:pPr>
            <w:r>
              <w:rPr>
                <w:spacing w:val="-2"/>
                <w:sz w:val="24"/>
              </w:rPr>
              <w:t>0.26m</w:t>
            </w:r>
          </w:p>
        </w:tc>
      </w:tr>
      <w:tr>
        <w:trPr>
          <w:trHeight w:val="549" w:hRule="atLeast"/>
        </w:trPr>
        <w:tc>
          <w:tcPr>
            <w:tcW w:w="2306" w:type="dxa"/>
          </w:tcPr>
          <w:p>
            <w:pPr>
              <w:pStyle w:val="TableParagraph"/>
              <w:spacing w:line="254" w:lineRule="exact" w:before="0"/>
              <w:ind w:left="112"/>
              <w:rPr>
                <w:sz w:val="24"/>
              </w:rPr>
            </w:pPr>
            <w:r>
              <w:rPr>
                <w:spacing w:val="-2"/>
                <w:sz w:val="24"/>
              </w:rPr>
              <w:t>Aperture</w:t>
            </w:r>
          </w:p>
        </w:tc>
        <w:tc>
          <w:tcPr>
            <w:tcW w:w="2066" w:type="dxa"/>
          </w:tcPr>
          <w:p>
            <w:pPr>
              <w:pStyle w:val="TableParagraph"/>
              <w:spacing w:line="254" w:lineRule="exact" w:before="0"/>
              <w:ind w:left="101"/>
              <w:rPr>
                <w:sz w:val="24"/>
              </w:rPr>
            </w:pPr>
            <w:r>
              <w:rPr>
                <w:spacing w:val="-2"/>
                <w:sz w:val="24"/>
              </w:rPr>
              <w:t>0.016m</w:t>
            </w:r>
          </w:p>
        </w:tc>
      </w:tr>
      <w:tr>
        <w:trPr>
          <w:trHeight w:val="549" w:hRule="atLeast"/>
        </w:trPr>
        <w:tc>
          <w:tcPr>
            <w:tcW w:w="2306" w:type="dxa"/>
          </w:tcPr>
          <w:p>
            <w:pPr>
              <w:pStyle w:val="TableParagraph"/>
              <w:spacing w:line="254" w:lineRule="exact" w:before="0"/>
              <w:ind w:left="112"/>
              <w:rPr>
                <w:sz w:val="24"/>
              </w:rPr>
            </w:pPr>
            <w:r>
              <w:rPr>
                <w:spacing w:val="-2"/>
                <w:sz w:val="24"/>
              </w:rPr>
              <w:t>Concentrator</w:t>
            </w:r>
          </w:p>
        </w:tc>
        <w:tc>
          <w:tcPr>
            <w:tcW w:w="2066" w:type="dxa"/>
          </w:tcPr>
          <w:p>
            <w:pPr>
              <w:pStyle w:val="TableParagraph"/>
              <w:spacing w:line="254" w:lineRule="exact" w:before="0"/>
              <w:ind w:left="101"/>
              <w:rPr>
                <w:sz w:val="24"/>
              </w:rPr>
            </w:pPr>
            <w:r>
              <w:rPr>
                <w:spacing w:val="-2"/>
                <w:sz w:val="24"/>
              </w:rPr>
              <w:t>0.081m</w:t>
            </w:r>
          </w:p>
        </w:tc>
      </w:tr>
      <w:tr>
        <w:trPr>
          <w:trHeight w:val="549" w:hRule="atLeast"/>
        </w:trPr>
        <w:tc>
          <w:tcPr>
            <w:tcW w:w="2306" w:type="dxa"/>
          </w:tcPr>
          <w:p>
            <w:pPr>
              <w:pStyle w:val="TableParagraph"/>
              <w:spacing w:line="254" w:lineRule="exact" w:before="0"/>
              <w:ind w:left="112"/>
              <w:rPr>
                <w:sz w:val="24"/>
              </w:rPr>
            </w:pPr>
            <w:r>
              <w:rPr>
                <w:sz w:val="24"/>
              </w:rPr>
              <w:t>Focal</w:t>
            </w:r>
            <w:r>
              <w:rPr>
                <w:spacing w:val="-9"/>
                <w:sz w:val="24"/>
              </w:rPr>
              <w:t> </w:t>
            </w:r>
            <w:r>
              <w:rPr>
                <w:spacing w:val="-2"/>
                <w:sz w:val="24"/>
              </w:rPr>
              <w:t>length</w:t>
            </w:r>
          </w:p>
        </w:tc>
        <w:tc>
          <w:tcPr>
            <w:tcW w:w="2066" w:type="dxa"/>
          </w:tcPr>
          <w:p>
            <w:pPr>
              <w:pStyle w:val="TableParagraph"/>
              <w:spacing w:line="254" w:lineRule="exact" w:before="0"/>
              <w:ind w:left="101"/>
              <w:rPr>
                <w:sz w:val="24"/>
              </w:rPr>
            </w:pPr>
            <w:r>
              <w:rPr>
                <w:spacing w:val="-2"/>
                <w:sz w:val="24"/>
              </w:rPr>
              <w:t>0.047m</w:t>
            </w:r>
          </w:p>
        </w:tc>
      </w:tr>
      <w:tr>
        <w:trPr>
          <w:trHeight w:val="537" w:hRule="atLeast"/>
        </w:trPr>
        <w:tc>
          <w:tcPr>
            <w:tcW w:w="2306" w:type="dxa"/>
          </w:tcPr>
          <w:p>
            <w:pPr>
              <w:pStyle w:val="TableParagraph"/>
              <w:spacing w:line="242" w:lineRule="exact" w:before="0"/>
              <w:ind w:left="112"/>
              <w:rPr>
                <w:sz w:val="24"/>
              </w:rPr>
            </w:pPr>
            <w:r>
              <w:rPr>
                <w:spacing w:val="-2"/>
                <w:sz w:val="24"/>
              </w:rPr>
              <w:t>Glass</w:t>
            </w:r>
          </w:p>
        </w:tc>
        <w:tc>
          <w:tcPr>
            <w:tcW w:w="2066" w:type="dxa"/>
          </w:tcPr>
          <w:p>
            <w:pPr>
              <w:pStyle w:val="TableParagraph"/>
              <w:spacing w:line="242" w:lineRule="exact" w:before="0"/>
              <w:ind w:left="101"/>
              <w:rPr>
                <w:sz w:val="24"/>
              </w:rPr>
            </w:pPr>
            <w:r>
              <w:rPr>
                <w:spacing w:val="-4"/>
                <w:sz w:val="24"/>
              </w:rPr>
              <w:t>0.4m</w:t>
            </w:r>
          </w:p>
        </w:tc>
      </w:tr>
      <w:tr>
        <w:trPr>
          <w:trHeight w:val="549" w:hRule="atLeast"/>
        </w:trPr>
        <w:tc>
          <w:tcPr>
            <w:tcW w:w="2306" w:type="dxa"/>
          </w:tcPr>
          <w:p>
            <w:pPr>
              <w:pStyle w:val="TableParagraph"/>
              <w:spacing w:line="254" w:lineRule="exact" w:before="0"/>
              <w:ind w:left="112"/>
              <w:rPr>
                <w:sz w:val="24"/>
              </w:rPr>
            </w:pPr>
            <w:r>
              <w:rPr>
                <w:spacing w:val="-2"/>
                <w:sz w:val="24"/>
              </w:rPr>
              <w:t>Length</w:t>
            </w:r>
          </w:p>
        </w:tc>
        <w:tc>
          <w:tcPr>
            <w:tcW w:w="2066" w:type="dxa"/>
          </w:tcPr>
          <w:p>
            <w:pPr>
              <w:pStyle w:val="TableParagraph"/>
              <w:spacing w:line="254" w:lineRule="exact" w:before="0"/>
              <w:ind w:left="101"/>
              <w:rPr>
                <w:sz w:val="24"/>
              </w:rPr>
            </w:pPr>
            <w:r>
              <w:rPr>
                <w:spacing w:val="-2"/>
                <w:sz w:val="24"/>
              </w:rPr>
              <w:t>1.45m</w:t>
            </w:r>
          </w:p>
        </w:tc>
      </w:tr>
    </w:tbl>
    <w:p>
      <w:pPr>
        <w:pStyle w:val="BodyText"/>
        <w:spacing w:before="258"/>
        <w:rPr>
          <w:b/>
        </w:rPr>
      </w:pPr>
    </w:p>
    <w:p>
      <w:pPr>
        <w:pStyle w:val="Heading2"/>
        <w:numPr>
          <w:ilvl w:val="1"/>
          <w:numId w:val="9"/>
        </w:numPr>
        <w:tabs>
          <w:tab w:pos="1028" w:val="left" w:leader="none"/>
        </w:tabs>
        <w:spacing w:line="240" w:lineRule="auto" w:before="1" w:after="0"/>
        <w:ind w:left="1028" w:right="0" w:hanging="720"/>
        <w:jc w:val="left"/>
      </w:pPr>
      <w:r>
        <w:rPr>
          <w:spacing w:val="-2"/>
        </w:rPr>
        <w:t>NOMENCLATURE</w:t>
      </w:r>
    </w:p>
    <w:p>
      <w:pPr>
        <w:pStyle w:val="BodyText"/>
        <w:rPr>
          <w:b/>
        </w:rPr>
      </w:pPr>
    </w:p>
    <w:p>
      <w:pPr>
        <w:pStyle w:val="BodyText"/>
        <w:spacing w:line="480" w:lineRule="auto"/>
        <w:ind w:left="308" w:right="6678"/>
        <w:jc w:val="both"/>
      </w:pPr>
      <w:r>
        <w:rPr/>
        <w:t>S</w:t>
      </w:r>
      <w:r>
        <w:rPr>
          <w:spacing w:val="40"/>
        </w:rPr>
        <w:t> </w:t>
      </w:r>
      <w:r>
        <w:rPr/>
        <w:t>surface area</w:t>
      </w:r>
      <w:r>
        <w:rPr>
          <w:spacing w:val="-14"/>
        </w:rPr>
        <w:t> </w:t>
      </w:r>
      <w:r>
        <w:rPr/>
        <w:t>of</w:t>
      </w:r>
      <w:r>
        <w:rPr>
          <w:spacing w:val="-1"/>
        </w:rPr>
        <w:t> </w:t>
      </w:r>
      <w:r>
        <w:rPr/>
        <w:t>paraboli</w:t>
      </w:r>
      <w:r>
        <w:rPr/>
        <w:t>c F</w:t>
      </w:r>
      <w:r>
        <w:rPr>
          <w:spacing w:val="80"/>
          <w:w w:val="150"/>
        </w:rPr>
        <w:t> </w:t>
      </w:r>
      <w:r>
        <w:rPr/>
        <w:t>focal length</w:t>
      </w:r>
    </w:p>
    <w:p>
      <w:pPr>
        <w:pStyle w:val="BodyText"/>
        <w:spacing w:before="1"/>
        <w:ind w:left="308"/>
        <w:jc w:val="both"/>
      </w:pPr>
      <w:r>
        <w:rPr/>
        <w:t>D</w:t>
      </w:r>
      <w:r>
        <w:rPr>
          <w:spacing w:val="27"/>
        </w:rPr>
        <w:t>  </w:t>
      </w:r>
      <w:r>
        <w:rPr>
          <w:spacing w:val="-2"/>
        </w:rPr>
        <w:t>diameter</w:t>
      </w:r>
    </w:p>
    <w:p>
      <w:pPr>
        <w:pStyle w:val="BodyText"/>
      </w:pPr>
    </w:p>
    <w:p>
      <w:pPr>
        <w:pStyle w:val="BodyText"/>
        <w:spacing w:line="480" w:lineRule="auto"/>
        <w:ind w:left="308" w:right="7132"/>
        <w:jc w:val="both"/>
      </w:pPr>
      <w:r>
        <w:rPr/>
        <w:t>R</w:t>
      </w:r>
      <w:r>
        <w:rPr>
          <w:spacing w:val="40"/>
        </w:rPr>
        <w:t> </w:t>
      </w:r>
      <w:r>
        <w:rPr/>
        <w:t>radius of parabolic H</w:t>
      </w:r>
      <w:r>
        <w:rPr>
          <w:spacing w:val="40"/>
        </w:rPr>
        <w:t> </w:t>
      </w:r>
      <w:r>
        <w:rPr/>
        <w:t>height of</w:t>
      </w:r>
      <w:r>
        <w:rPr>
          <w:spacing w:val="-5"/>
        </w:rPr>
        <w:t> </w:t>
      </w:r>
      <w:r>
        <w:rPr/>
        <w:t>paraboli</w:t>
      </w:r>
      <w:r>
        <w:rPr/>
        <w:t>c L</w:t>
      </w:r>
      <w:r>
        <w:rPr>
          <w:spacing w:val="40"/>
        </w:rPr>
        <w:t> </w:t>
      </w:r>
      <w:r>
        <w:rPr/>
        <w:t>length of parabolic A</w:t>
      </w:r>
      <w:r>
        <w:rPr>
          <w:spacing w:val="80"/>
          <w:w w:val="150"/>
        </w:rPr>
        <w:t> </w:t>
      </w:r>
      <w:r>
        <w:rPr/>
        <w:t>area of parabolic</w:t>
      </w:r>
    </w:p>
    <w:p>
      <w:pPr>
        <w:pStyle w:val="BodyText"/>
        <w:spacing w:before="2"/>
        <w:ind w:left="308"/>
        <w:jc w:val="both"/>
      </w:pPr>
      <w:r>
        <w:rPr/>
        <w:t>Q</w:t>
      </w:r>
      <w:r>
        <w:rPr>
          <w:spacing w:val="52"/>
        </w:rPr>
        <w:t>  </w:t>
      </w:r>
      <w:r>
        <w:rPr/>
        <w:t>heat</w:t>
      </w:r>
      <w:r>
        <w:rPr>
          <w:spacing w:val="14"/>
        </w:rPr>
        <w:t> </w:t>
      </w:r>
      <w:r>
        <w:rPr/>
        <w:t>of</w:t>
      </w:r>
      <w:r>
        <w:rPr>
          <w:spacing w:val="-10"/>
        </w:rPr>
        <w:t> </w:t>
      </w:r>
      <w:r>
        <w:rPr/>
        <w:t>food</w:t>
      </w:r>
      <w:r>
        <w:rPr>
          <w:spacing w:val="9"/>
        </w:rPr>
        <w:t> </w:t>
      </w:r>
      <w:r>
        <w:rPr>
          <w:spacing w:val="-2"/>
        </w:rPr>
        <w:t>require</w:t>
      </w:r>
    </w:p>
    <w:p>
      <w:pPr>
        <w:pStyle w:val="BodyText"/>
        <w:spacing w:after="0"/>
        <w:jc w:val="both"/>
        <w:sectPr>
          <w:pgSz w:w="11810" w:h="14840"/>
          <w:pgMar w:top="1340" w:bottom="280" w:left="1133" w:right="992"/>
        </w:sectPr>
      </w:pPr>
    </w:p>
    <w:p>
      <w:pPr>
        <w:pStyle w:val="Heading2"/>
        <w:tabs>
          <w:tab w:pos="1028" w:val="left" w:leader="none"/>
        </w:tabs>
        <w:ind w:left="308" w:firstLine="0"/>
      </w:pPr>
      <w:r>
        <w:rPr>
          <w:spacing w:val="-5"/>
        </w:rPr>
        <w:t>3:9</w:t>
      </w:r>
      <w:r>
        <w:rPr/>
        <w:tab/>
      </w:r>
      <w:r>
        <w:rPr>
          <w:spacing w:val="-4"/>
        </w:rPr>
        <w:t>MATHEMATICAL</w:t>
      </w:r>
      <w:r>
        <w:rPr>
          <w:spacing w:val="37"/>
        </w:rPr>
        <w:t> </w:t>
      </w:r>
      <w:r>
        <w:rPr>
          <w:spacing w:val="-2"/>
        </w:rPr>
        <w:t>EXPRESSION</w:t>
      </w:r>
    </w:p>
    <w:p>
      <w:pPr>
        <w:pStyle w:val="BodyText"/>
        <w:rPr>
          <w:b/>
        </w:rPr>
      </w:pPr>
    </w:p>
    <w:p>
      <w:pPr>
        <w:pStyle w:val="ListParagraph"/>
        <w:numPr>
          <w:ilvl w:val="2"/>
          <w:numId w:val="11"/>
        </w:numPr>
        <w:tabs>
          <w:tab w:pos="1028" w:val="left" w:leader="none"/>
        </w:tabs>
        <w:spacing w:line="240" w:lineRule="auto" w:before="1" w:after="0"/>
        <w:ind w:left="1028" w:right="0" w:hanging="720"/>
        <w:jc w:val="left"/>
        <w:rPr>
          <w:b/>
          <w:sz w:val="24"/>
        </w:rPr>
      </w:pPr>
      <w:r>
        <w:rPr>
          <w:b/>
          <w:spacing w:val="-2"/>
          <w:sz w:val="24"/>
        </w:rPr>
        <w:t>DETERMINATION</w:t>
      </w:r>
      <w:r>
        <w:rPr>
          <w:b/>
          <w:spacing w:val="26"/>
          <w:sz w:val="24"/>
        </w:rPr>
        <w:t> </w:t>
      </w:r>
      <w:r>
        <w:rPr>
          <w:b/>
          <w:spacing w:val="-2"/>
          <w:sz w:val="24"/>
        </w:rPr>
        <w:t>OF</w:t>
      </w:r>
      <w:r>
        <w:rPr>
          <w:b/>
          <w:spacing w:val="-15"/>
          <w:sz w:val="24"/>
        </w:rPr>
        <w:t> </w:t>
      </w:r>
      <w:r>
        <w:rPr>
          <w:b/>
          <w:spacing w:val="-2"/>
          <w:sz w:val="24"/>
        </w:rPr>
        <w:t>APERTURE</w:t>
      </w:r>
      <w:r>
        <w:rPr>
          <w:b/>
          <w:spacing w:val="15"/>
          <w:sz w:val="24"/>
        </w:rPr>
        <w:t> </w:t>
      </w:r>
      <w:r>
        <w:rPr>
          <w:b/>
          <w:spacing w:val="-4"/>
          <w:sz w:val="24"/>
        </w:rPr>
        <w:t>AREA</w:t>
      </w:r>
    </w:p>
    <w:p>
      <w:pPr>
        <w:pStyle w:val="BodyText"/>
        <w:rPr>
          <w:b/>
        </w:rPr>
      </w:pPr>
    </w:p>
    <w:p>
      <w:pPr>
        <w:pStyle w:val="Heading3"/>
      </w:pPr>
      <w:r>
        <w:rPr/>
        <w:t>Aperture</w:t>
      </w:r>
      <w:r>
        <w:rPr>
          <w:spacing w:val="7"/>
        </w:rPr>
        <w:t> </w:t>
      </w:r>
      <w:r>
        <w:rPr/>
        <w:t>Area</w:t>
      </w:r>
      <w:r>
        <w:rPr>
          <w:spacing w:val="-15"/>
        </w:rPr>
        <w:t> </w:t>
      </w:r>
      <w:r>
        <w:rPr>
          <w:spacing w:val="-5"/>
        </w:rPr>
        <w:t>()</w:t>
      </w:r>
    </w:p>
    <w:p>
      <w:pPr>
        <w:pStyle w:val="BodyText"/>
        <w:rPr>
          <w:b/>
        </w:rPr>
      </w:pPr>
    </w:p>
    <w:p>
      <w:pPr>
        <w:pStyle w:val="BodyText"/>
        <w:ind w:left="368"/>
      </w:pPr>
      <w:r>
        <w:rPr/>
        <w:t>=</w:t>
      </w:r>
      <w:r>
        <w:rPr>
          <w:spacing w:val="-4"/>
        </w:rPr>
        <w:t> </w:t>
      </w:r>
      <w:r>
        <w:rPr>
          <w:spacing w:val="-2"/>
        </w:rPr>
        <w:t>π(ra)²</w:t>
      </w:r>
    </w:p>
    <w:p>
      <w:pPr>
        <w:pStyle w:val="BodyText"/>
        <w:spacing w:before="1"/>
      </w:pPr>
    </w:p>
    <w:p>
      <w:pPr>
        <w:pStyle w:val="BodyText"/>
        <w:ind w:left="308"/>
      </w:pPr>
      <w:r>
        <w:rPr>
          <w:spacing w:val="-2"/>
        </w:rPr>
        <w:t>=3.142(0.9×0.256)²</w:t>
      </w:r>
    </w:p>
    <w:p>
      <w:pPr>
        <w:pStyle w:val="BodyText"/>
      </w:pPr>
    </w:p>
    <w:p>
      <w:pPr>
        <w:pStyle w:val="BodyText"/>
        <w:ind w:left="368"/>
      </w:pPr>
      <w:r>
        <w:rPr>
          <w:spacing w:val="-2"/>
        </w:rPr>
        <w:t>=3.142×0.053</w:t>
      </w:r>
    </w:p>
    <w:p>
      <w:pPr>
        <w:pStyle w:val="BodyText"/>
        <w:spacing w:before="1"/>
      </w:pPr>
    </w:p>
    <w:p>
      <w:pPr>
        <w:pStyle w:val="BodyText"/>
        <w:ind w:left="368"/>
      </w:pPr>
      <w:r>
        <w:rPr>
          <w:spacing w:val="-2"/>
        </w:rPr>
        <w:t>=0.167m²</w:t>
      </w:r>
    </w:p>
    <w:p>
      <w:pPr>
        <w:pStyle w:val="BodyText"/>
      </w:pPr>
    </w:p>
    <w:p>
      <w:pPr>
        <w:pStyle w:val="Heading2"/>
        <w:numPr>
          <w:ilvl w:val="2"/>
          <w:numId w:val="11"/>
        </w:numPr>
        <w:tabs>
          <w:tab w:pos="1028" w:val="left" w:leader="none"/>
        </w:tabs>
        <w:spacing w:line="240" w:lineRule="auto" w:before="1" w:after="0"/>
        <w:ind w:left="1028" w:right="0" w:hanging="720"/>
        <w:jc w:val="left"/>
      </w:pPr>
      <w:r>
        <w:rPr>
          <w:spacing w:val="-2"/>
        </w:rPr>
        <w:t>DETERMINATION</w:t>
      </w:r>
      <w:r>
        <w:rPr>
          <w:spacing w:val="21"/>
        </w:rPr>
        <w:t> </w:t>
      </w:r>
      <w:r>
        <w:rPr>
          <w:spacing w:val="-2"/>
        </w:rPr>
        <w:t>OF</w:t>
      </w:r>
      <w:r>
        <w:rPr>
          <w:spacing w:val="-15"/>
        </w:rPr>
        <w:t> </w:t>
      </w:r>
      <w:r>
        <w:rPr>
          <w:spacing w:val="-2"/>
        </w:rPr>
        <w:t>RECEIVER</w:t>
      </w:r>
      <w:r>
        <w:rPr>
          <w:spacing w:val="23"/>
        </w:rPr>
        <w:t> </w:t>
      </w:r>
      <w:r>
        <w:rPr>
          <w:spacing w:val="-4"/>
        </w:rPr>
        <w:t>AREA</w:t>
      </w:r>
    </w:p>
    <w:p>
      <w:pPr>
        <w:pStyle w:val="BodyText"/>
        <w:rPr>
          <w:b/>
        </w:rPr>
      </w:pPr>
    </w:p>
    <w:p>
      <w:pPr>
        <w:pStyle w:val="Heading3"/>
      </w:pPr>
      <w:r>
        <w:rPr>
          <w:spacing w:val="2"/>
        </w:rPr>
        <w:t>Receiver</w:t>
      </w:r>
      <w:r>
        <w:rPr>
          <w:spacing w:val="-24"/>
        </w:rPr>
        <w:t> </w:t>
      </w:r>
      <w:r>
        <w:rPr>
          <w:spacing w:val="-2"/>
        </w:rPr>
        <w:t>Area()</w:t>
      </w:r>
    </w:p>
    <w:p>
      <w:pPr>
        <w:pStyle w:val="BodyText"/>
        <w:rPr>
          <w:b/>
        </w:rPr>
      </w:pPr>
    </w:p>
    <w:p>
      <w:pPr>
        <w:pStyle w:val="BodyText"/>
        <w:spacing w:before="1"/>
        <w:ind w:left="488"/>
      </w:pPr>
      <w:r>
        <w:rPr/>
        <w:t>π(rr²)</w:t>
      </w:r>
      <w:r>
        <w:rPr>
          <w:spacing w:val="58"/>
        </w:rPr>
        <w:t> </w:t>
      </w:r>
      <w:r>
        <w:rPr>
          <w:spacing w:val="-2"/>
        </w:rPr>
        <w:t>=3.142(0.9×0.9)²</w:t>
      </w:r>
    </w:p>
    <w:p>
      <w:pPr>
        <w:pStyle w:val="BodyText"/>
      </w:pPr>
    </w:p>
    <w:p>
      <w:pPr>
        <w:pStyle w:val="BodyText"/>
        <w:ind w:left="1089"/>
      </w:pPr>
      <w:r>
        <w:rPr>
          <w:spacing w:val="-2"/>
        </w:rPr>
        <w:t>=3.142(0.81)</w:t>
      </w:r>
    </w:p>
    <w:p>
      <w:pPr>
        <w:pStyle w:val="BodyText"/>
        <w:spacing w:before="1"/>
      </w:pPr>
    </w:p>
    <w:p>
      <w:pPr>
        <w:pStyle w:val="BodyText"/>
        <w:ind w:left="1209"/>
      </w:pPr>
      <w:r>
        <w:rPr>
          <w:spacing w:val="-2"/>
        </w:rPr>
        <w:t>=3.142×0.6561</w:t>
      </w:r>
    </w:p>
    <w:p>
      <w:pPr>
        <w:pStyle w:val="BodyText"/>
      </w:pPr>
    </w:p>
    <w:p>
      <w:pPr>
        <w:pStyle w:val="BodyText"/>
        <w:ind w:left="1209"/>
      </w:pPr>
      <w:r>
        <w:rPr>
          <w:spacing w:val="-2"/>
        </w:rPr>
        <w:t>=2.061m</w:t>
      </w:r>
    </w:p>
    <w:p>
      <w:pPr>
        <w:pStyle w:val="BodyText"/>
      </w:pPr>
    </w:p>
    <w:p>
      <w:pPr>
        <w:pStyle w:val="Heading2"/>
        <w:numPr>
          <w:ilvl w:val="2"/>
          <w:numId w:val="11"/>
        </w:numPr>
        <w:tabs>
          <w:tab w:pos="1028" w:val="left" w:leader="none"/>
        </w:tabs>
        <w:spacing w:line="240" w:lineRule="auto" w:before="0" w:after="0"/>
        <w:ind w:left="1028" w:right="0" w:hanging="720"/>
        <w:jc w:val="left"/>
      </w:pPr>
      <w:r>
        <w:rPr>
          <w:spacing w:val="-2"/>
        </w:rPr>
        <w:t>DETERMINATION</w:t>
      </w:r>
      <w:r>
        <w:rPr>
          <w:spacing w:val="30"/>
        </w:rPr>
        <w:t> </w:t>
      </w:r>
      <w:r>
        <w:rPr>
          <w:spacing w:val="-2"/>
        </w:rPr>
        <w:t>OF</w:t>
      </w:r>
      <w:r>
        <w:rPr>
          <w:spacing w:val="-15"/>
        </w:rPr>
        <w:t> </w:t>
      </w:r>
      <w:r>
        <w:rPr>
          <w:spacing w:val="-2"/>
        </w:rPr>
        <w:t>FOCAL</w:t>
      </w:r>
      <w:r>
        <w:rPr>
          <w:spacing w:val="8"/>
        </w:rPr>
        <w:t> </w:t>
      </w:r>
      <w:r>
        <w:rPr>
          <w:spacing w:val="-2"/>
        </w:rPr>
        <w:t>LENGTH</w:t>
      </w:r>
    </w:p>
    <w:p>
      <w:pPr>
        <w:pStyle w:val="BodyText"/>
        <w:spacing w:before="1"/>
        <w:rPr>
          <w:b/>
        </w:rPr>
      </w:pPr>
    </w:p>
    <w:p>
      <w:pPr>
        <w:pStyle w:val="Heading3"/>
      </w:pPr>
      <w:r>
        <w:rPr/>
        <w:t>Focal</w:t>
      </w:r>
      <w:r>
        <w:rPr>
          <w:spacing w:val="7"/>
        </w:rPr>
        <w:t> </w:t>
      </w:r>
      <w:r>
        <w:rPr/>
        <w:t>Length</w:t>
      </w:r>
      <w:r>
        <w:rPr>
          <w:spacing w:val="-9"/>
        </w:rPr>
        <w:t> </w:t>
      </w:r>
      <w:r>
        <w:rPr>
          <w:spacing w:val="-5"/>
        </w:rPr>
        <w:t>(F)</w:t>
      </w:r>
    </w:p>
    <w:p>
      <w:pPr>
        <w:pStyle w:val="BodyText"/>
        <w:rPr>
          <w:b/>
        </w:rPr>
      </w:pPr>
    </w:p>
    <w:p>
      <w:pPr>
        <w:pStyle w:val="BodyText"/>
        <w:spacing w:before="2"/>
        <w:rPr>
          <w:b/>
        </w:rPr>
      </w:pPr>
    </w:p>
    <w:p>
      <w:pPr>
        <w:spacing w:line="160" w:lineRule="auto" w:before="0"/>
        <w:ind w:left="1028" w:right="0" w:firstLine="0"/>
        <w:jc w:val="left"/>
        <w:rPr>
          <w:sz w:val="20"/>
        </w:rPr>
      </w:pPr>
      <w:r>
        <w:rPr>
          <w:sz w:val="20"/>
        </w:rPr>
        <mc:AlternateContent>
          <mc:Choice Requires="wps">
            <w:drawing>
              <wp:anchor distT="0" distB="0" distL="0" distR="0" allowOverlap="1" layoutInCell="1" locked="0" behindDoc="1" simplePos="0" relativeHeight="487049216">
                <wp:simplePos x="0" y="0"/>
                <wp:positionH relativeFrom="page">
                  <wp:posOffset>1662810</wp:posOffset>
                </wp:positionH>
                <wp:positionV relativeFrom="paragraph">
                  <wp:posOffset>157051</wp:posOffset>
                </wp:positionV>
                <wp:extent cx="290195" cy="7620"/>
                <wp:effectExtent l="0" t="0" r="0" b="0"/>
                <wp:wrapNone/>
                <wp:docPr id="40" name="Graphic 40"/>
                <wp:cNvGraphicFramePr>
                  <a:graphicFrameLocks/>
                </wp:cNvGraphicFramePr>
                <a:graphic>
                  <a:graphicData uri="http://schemas.microsoft.com/office/word/2010/wordprocessingShape">
                    <wps:wsp>
                      <wps:cNvPr id="40" name="Graphic 40"/>
                      <wps:cNvSpPr/>
                      <wps:spPr>
                        <a:xfrm>
                          <a:off x="0" y="0"/>
                          <a:ext cx="290195" cy="7620"/>
                        </a:xfrm>
                        <a:custGeom>
                          <a:avLst/>
                          <a:gdLst/>
                          <a:ahLst/>
                          <a:cxnLst/>
                          <a:rect l="l" t="t" r="r" b="b"/>
                          <a:pathLst>
                            <a:path w="290195" h="7620">
                              <a:moveTo>
                                <a:pt x="289877" y="0"/>
                              </a:moveTo>
                              <a:lnTo>
                                <a:pt x="0" y="0"/>
                              </a:lnTo>
                              <a:lnTo>
                                <a:pt x="0" y="7620"/>
                              </a:lnTo>
                              <a:lnTo>
                                <a:pt x="289877" y="7620"/>
                              </a:lnTo>
                              <a:lnTo>
                                <a:pt x="2898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30.929993pt;margin-top:12.366288pt;width:22.825pt;height:.60004pt;mso-position-horizontal-relative:page;mso-position-vertical-relative:paragraph;z-index:-16267264" id="docshape25"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7049728">
                <wp:simplePos x="0" y="0"/>
                <wp:positionH relativeFrom="page">
                  <wp:posOffset>2143505</wp:posOffset>
                </wp:positionH>
                <wp:positionV relativeFrom="paragraph">
                  <wp:posOffset>157051</wp:posOffset>
                </wp:positionV>
                <wp:extent cx="724535" cy="7620"/>
                <wp:effectExtent l="0" t="0" r="0" b="0"/>
                <wp:wrapNone/>
                <wp:docPr id="41" name="Graphic 41"/>
                <wp:cNvGraphicFramePr>
                  <a:graphicFrameLocks/>
                </wp:cNvGraphicFramePr>
                <a:graphic>
                  <a:graphicData uri="http://schemas.microsoft.com/office/word/2010/wordprocessingShape">
                    <wps:wsp>
                      <wps:cNvPr id="41" name="Graphic 41"/>
                      <wps:cNvSpPr/>
                      <wps:spPr>
                        <a:xfrm>
                          <a:off x="0" y="0"/>
                          <a:ext cx="724535" cy="7620"/>
                        </a:xfrm>
                        <a:custGeom>
                          <a:avLst/>
                          <a:gdLst/>
                          <a:ahLst/>
                          <a:cxnLst/>
                          <a:rect l="l" t="t" r="r" b="b"/>
                          <a:pathLst>
                            <a:path w="724535" h="7620">
                              <a:moveTo>
                                <a:pt x="724534" y="0"/>
                              </a:moveTo>
                              <a:lnTo>
                                <a:pt x="0" y="0"/>
                              </a:lnTo>
                              <a:lnTo>
                                <a:pt x="0" y="7620"/>
                              </a:lnTo>
                              <a:lnTo>
                                <a:pt x="724534" y="7620"/>
                              </a:lnTo>
                              <a:lnTo>
                                <a:pt x="72453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68.779999pt;margin-top:12.366288pt;width:57.05pt;height:.60004pt;mso-position-horizontal-relative:page;mso-position-vertical-relative:paragraph;z-index:-16266752" id="docshape26" filled="true" fillcolor="#000000" stroked="false">
                <v:fill type="solid"/>
                <w10:wrap type="none"/>
              </v:rect>
            </w:pict>
          </mc:Fallback>
        </mc:AlternateContent>
      </w:r>
      <w:r>
        <w:rPr>
          <w:w w:val="105"/>
          <w:position w:val="-16"/>
          <w:sz w:val="27"/>
        </w:rPr>
        <w:t>F</w:t>
      </w:r>
      <w:r>
        <w:rPr>
          <w:spacing w:val="2"/>
          <w:w w:val="105"/>
          <w:position w:val="-16"/>
          <w:sz w:val="27"/>
        </w:rPr>
        <w:t> </w:t>
      </w:r>
      <w:r>
        <w:rPr>
          <w:w w:val="105"/>
          <w:position w:val="-16"/>
          <w:sz w:val="27"/>
        </w:rPr>
        <w:t>=</w:t>
      </w:r>
      <w:r>
        <w:rPr>
          <w:spacing w:val="1"/>
          <w:w w:val="105"/>
          <w:position w:val="-16"/>
          <w:sz w:val="27"/>
        </w:rPr>
        <w:t> </w:t>
      </w:r>
      <w:r>
        <w:rPr>
          <w:rFonts w:ascii="Cambria Math" w:hAnsi="Cambria Math" w:eastAsia="Cambria Math"/>
          <w:w w:val="105"/>
          <w:sz w:val="20"/>
        </w:rPr>
        <w:t>(𝑟𝑎)</w:t>
      </w:r>
      <w:r>
        <w:rPr>
          <w:i/>
          <w:w w:val="105"/>
          <w:sz w:val="20"/>
        </w:rPr>
        <w:t>²</w:t>
      </w:r>
      <w:r>
        <w:rPr>
          <w:i/>
          <w:spacing w:val="5"/>
          <w:w w:val="105"/>
          <w:sz w:val="20"/>
        </w:rPr>
        <w:t> </w:t>
      </w:r>
      <w:r>
        <w:rPr>
          <w:w w:val="105"/>
          <w:position w:val="-16"/>
          <w:sz w:val="27"/>
        </w:rPr>
        <w:t>=</w:t>
      </w:r>
      <w:r>
        <w:rPr>
          <w:spacing w:val="1"/>
          <w:w w:val="105"/>
          <w:position w:val="-16"/>
          <w:sz w:val="27"/>
        </w:rPr>
        <w:t> </w:t>
      </w:r>
      <w:r>
        <w:rPr>
          <w:rFonts w:ascii="Cambria Math" w:hAnsi="Cambria Math" w:eastAsia="Cambria Math"/>
          <w:spacing w:val="-2"/>
          <w:w w:val="105"/>
          <w:sz w:val="20"/>
        </w:rPr>
        <w:t>(0.9×0.256)</w:t>
      </w:r>
      <w:r>
        <w:rPr>
          <w:spacing w:val="-2"/>
          <w:w w:val="105"/>
          <w:sz w:val="20"/>
        </w:rPr>
        <w:t>²</w:t>
      </w:r>
    </w:p>
    <w:p>
      <w:pPr>
        <w:tabs>
          <w:tab w:pos="864" w:val="left" w:leader="none"/>
        </w:tabs>
        <w:spacing w:line="204" w:lineRule="exact" w:before="0"/>
        <w:ind w:left="0" w:right="6562" w:firstLine="0"/>
        <w:jc w:val="right"/>
        <w:rPr>
          <w:rFonts w:ascii="Cambria Math" w:hAnsi="Cambria Math"/>
          <w:sz w:val="20"/>
        </w:rPr>
      </w:pPr>
      <w:r>
        <w:rPr>
          <w:rFonts w:ascii="Cambria Math" w:hAnsi="Cambria Math"/>
          <w:spacing w:val="-5"/>
          <w:w w:val="105"/>
          <w:sz w:val="20"/>
        </w:rPr>
        <w:t>4ℎ</w:t>
      </w:r>
      <w:r>
        <w:rPr>
          <w:rFonts w:ascii="Cambria Math" w:hAnsi="Cambria Math"/>
          <w:sz w:val="20"/>
        </w:rPr>
        <w:tab/>
      </w:r>
      <w:r>
        <w:rPr>
          <w:rFonts w:ascii="Cambria Math" w:hAnsi="Cambria Math"/>
          <w:spacing w:val="-2"/>
          <w:w w:val="105"/>
          <w:sz w:val="20"/>
        </w:rPr>
        <w:t>4×0.28</w:t>
      </w:r>
    </w:p>
    <w:p>
      <w:pPr>
        <w:pStyle w:val="BodyText"/>
        <w:spacing w:before="80"/>
        <w:rPr>
          <w:rFonts w:ascii="Cambria Math"/>
          <w:sz w:val="20"/>
        </w:rPr>
      </w:pPr>
    </w:p>
    <w:p>
      <w:pPr>
        <w:spacing w:line="180" w:lineRule="auto" w:before="0"/>
        <w:ind w:left="2074" w:right="0" w:firstLine="0"/>
        <w:jc w:val="left"/>
        <w:rPr>
          <w:i/>
          <w:sz w:val="20"/>
        </w:rPr>
      </w:pPr>
      <w:r>
        <w:rPr>
          <w:i/>
          <w:sz w:val="20"/>
        </w:rPr>
        <mc:AlternateContent>
          <mc:Choice Requires="wps">
            <w:drawing>
              <wp:anchor distT="0" distB="0" distL="0" distR="0" allowOverlap="1" layoutInCell="1" locked="0" behindDoc="1" simplePos="0" relativeHeight="487050240">
                <wp:simplePos x="0" y="0"/>
                <wp:positionH relativeFrom="page">
                  <wp:posOffset>2173985</wp:posOffset>
                </wp:positionH>
                <wp:positionV relativeFrom="paragraph">
                  <wp:posOffset>161095</wp:posOffset>
                </wp:positionV>
                <wp:extent cx="564515" cy="7620"/>
                <wp:effectExtent l="0" t="0" r="0" b="0"/>
                <wp:wrapNone/>
                <wp:docPr id="42" name="Graphic 42"/>
                <wp:cNvGraphicFramePr>
                  <a:graphicFrameLocks/>
                </wp:cNvGraphicFramePr>
                <a:graphic>
                  <a:graphicData uri="http://schemas.microsoft.com/office/word/2010/wordprocessingShape">
                    <wps:wsp>
                      <wps:cNvPr id="42" name="Graphic 42"/>
                      <wps:cNvSpPr/>
                      <wps:spPr>
                        <a:xfrm>
                          <a:off x="0" y="0"/>
                          <a:ext cx="564515" cy="7620"/>
                        </a:xfrm>
                        <a:custGeom>
                          <a:avLst/>
                          <a:gdLst/>
                          <a:ahLst/>
                          <a:cxnLst/>
                          <a:rect l="l" t="t" r="r" b="b"/>
                          <a:pathLst>
                            <a:path w="564515" h="7620">
                              <a:moveTo>
                                <a:pt x="564514" y="0"/>
                              </a:moveTo>
                              <a:lnTo>
                                <a:pt x="0" y="0"/>
                              </a:lnTo>
                              <a:lnTo>
                                <a:pt x="0" y="7619"/>
                              </a:lnTo>
                              <a:lnTo>
                                <a:pt x="564514" y="7619"/>
                              </a:lnTo>
                              <a:lnTo>
                                <a:pt x="5645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71.179993pt;margin-top:12.68471pt;width:44.45pt;height:.599980pt;mso-position-horizontal-relative:page;mso-position-vertical-relative:paragraph;z-index:-16266240" id="docshape27" filled="true" fillcolor="#000000" stroked="false">
                <v:fill type="solid"/>
                <w10:wrap type="none"/>
              </v:rect>
            </w:pict>
          </mc:Fallback>
        </mc:AlternateContent>
      </w:r>
      <w:r>
        <w:rPr>
          <w:w w:val="105"/>
          <w:position w:val="-16"/>
          <w:sz w:val="27"/>
        </w:rPr>
        <w:t>=</w:t>
      </w:r>
      <w:r>
        <w:rPr>
          <w:spacing w:val="32"/>
          <w:w w:val="105"/>
          <w:position w:val="-16"/>
          <w:sz w:val="27"/>
        </w:rPr>
        <w:t> </w:t>
      </w:r>
      <w:r>
        <w:rPr>
          <w:rFonts w:ascii="Cambria Math" w:hAnsi="Cambria Math"/>
          <w:spacing w:val="-2"/>
          <w:w w:val="105"/>
          <w:sz w:val="20"/>
        </w:rPr>
        <w:t>(0.2304)</w:t>
      </w:r>
      <w:r>
        <w:rPr>
          <w:i/>
          <w:spacing w:val="-2"/>
          <w:w w:val="105"/>
          <w:sz w:val="20"/>
        </w:rPr>
        <w:t>²</w:t>
      </w:r>
    </w:p>
    <w:p>
      <w:pPr>
        <w:spacing w:line="186" w:lineRule="exact" w:before="0"/>
        <w:ind w:left="0" w:right="6610" w:firstLine="0"/>
        <w:jc w:val="right"/>
        <w:rPr>
          <w:rFonts w:ascii="Cambria Math" w:hAnsi="Cambria Math"/>
          <w:sz w:val="20"/>
        </w:rPr>
      </w:pPr>
      <w:r>
        <w:rPr>
          <w:rFonts w:ascii="Cambria Math" w:hAnsi="Cambria Math"/>
          <w:spacing w:val="-2"/>
          <w:w w:val="105"/>
          <w:sz w:val="20"/>
        </w:rPr>
        <w:t>4×0.28</w:t>
      </w:r>
    </w:p>
    <w:p>
      <w:pPr>
        <w:pStyle w:val="BodyText"/>
        <w:spacing w:before="79"/>
        <w:rPr>
          <w:rFonts w:ascii="Cambria Math"/>
          <w:sz w:val="20"/>
        </w:rPr>
      </w:pPr>
    </w:p>
    <w:p>
      <w:pPr>
        <w:spacing w:line="180" w:lineRule="auto" w:before="0"/>
        <w:ind w:left="2013" w:right="0" w:firstLine="0"/>
        <w:jc w:val="left"/>
        <w:rPr>
          <w:rFonts w:ascii="Cambria Math"/>
          <w:sz w:val="20"/>
        </w:rPr>
      </w:pPr>
      <w:r>
        <w:rPr>
          <w:rFonts w:ascii="Cambria Math"/>
          <w:sz w:val="20"/>
        </w:rPr>
        <mc:AlternateContent>
          <mc:Choice Requires="wps">
            <w:drawing>
              <wp:anchor distT="0" distB="0" distL="0" distR="0" allowOverlap="1" layoutInCell="1" locked="0" behindDoc="1" simplePos="0" relativeHeight="487050752">
                <wp:simplePos x="0" y="0"/>
                <wp:positionH relativeFrom="page">
                  <wp:posOffset>2143505</wp:posOffset>
                </wp:positionH>
                <wp:positionV relativeFrom="paragraph">
                  <wp:posOffset>161713</wp:posOffset>
                </wp:positionV>
                <wp:extent cx="396875" cy="7620"/>
                <wp:effectExtent l="0" t="0" r="0" b="0"/>
                <wp:wrapNone/>
                <wp:docPr id="43" name="Graphic 43"/>
                <wp:cNvGraphicFramePr>
                  <a:graphicFrameLocks/>
                </wp:cNvGraphicFramePr>
                <a:graphic>
                  <a:graphicData uri="http://schemas.microsoft.com/office/word/2010/wordprocessingShape">
                    <wps:wsp>
                      <wps:cNvPr id="43" name="Graphic 43"/>
                      <wps:cNvSpPr/>
                      <wps:spPr>
                        <a:xfrm>
                          <a:off x="0" y="0"/>
                          <a:ext cx="396875" cy="7620"/>
                        </a:xfrm>
                        <a:custGeom>
                          <a:avLst/>
                          <a:gdLst/>
                          <a:ahLst/>
                          <a:cxnLst/>
                          <a:rect l="l" t="t" r="r" b="b"/>
                          <a:pathLst>
                            <a:path w="396875" h="7620">
                              <a:moveTo>
                                <a:pt x="396557" y="0"/>
                              </a:moveTo>
                              <a:lnTo>
                                <a:pt x="0" y="0"/>
                              </a:lnTo>
                              <a:lnTo>
                                <a:pt x="0" y="7619"/>
                              </a:lnTo>
                              <a:lnTo>
                                <a:pt x="396557" y="7619"/>
                              </a:lnTo>
                              <a:lnTo>
                                <a:pt x="3965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68.779999pt;margin-top:12.733333pt;width:31.225pt;height:.599980pt;mso-position-horizontal-relative:page;mso-position-vertical-relative:paragraph;z-index:-16265728" id="docshape28" filled="true" fillcolor="#000000" stroked="false">
                <v:fill type="solid"/>
                <w10:wrap type="none"/>
              </v:rect>
            </w:pict>
          </mc:Fallback>
        </mc:AlternateContent>
      </w:r>
      <w:r>
        <w:rPr>
          <w:w w:val="105"/>
          <w:position w:val="-16"/>
          <w:sz w:val="27"/>
        </w:rPr>
        <w:t>=</w:t>
      </w:r>
      <w:r>
        <w:rPr>
          <w:spacing w:val="-3"/>
          <w:w w:val="105"/>
          <w:position w:val="-16"/>
          <w:sz w:val="27"/>
        </w:rPr>
        <w:t> </w:t>
      </w:r>
      <w:r>
        <w:rPr>
          <w:rFonts w:ascii="Cambria Math"/>
          <w:spacing w:val="-2"/>
          <w:w w:val="105"/>
          <w:sz w:val="20"/>
        </w:rPr>
        <w:t>0.0531</w:t>
      </w:r>
    </w:p>
    <w:p>
      <w:pPr>
        <w:spacing w:line="186" w:lineRule="exact" w:before="0"/>
        <w:ind w:left="522" w:right="5129" w:firstLine="0"/>
        <w:jc w:val="center"/>
        <w:rPr>
          <w:rFonts w:ascii="Cambria Math"/>
          <w:sz w:val="20"/>
        </w:rPr>
      </w:pPr>
      <w:r>
        <w:rPr>
          <w:rFonts w:ascii="Cambria Math"/>
          <w:spacing w:val="-4"/>
          <w:w w:val="105"/>
          <w:sz w:val="20"/>
        </w:rPr>
        <w:t>1.12</w:t>
      </w:r>
    </w:p>
    <w:p>
      <w:pPr>
        <w:pStyle w:val="BodyText"/>
        <w:spacing w:before="57"/>
        <w:rPr>
          <w:rFonts w:ascii="Cambria Math"/>
          <w:sz w:val="20"/>
        </w:rPr>
      </w:pPr>
    </w:p>
    <w:p>
      <w:pPr>
        <w:spacing w:before="1"/>
        <w:ind w:left="0" w:right="4561" w:firstLine="0"/>
        <w:jc w:val="center"/>
        <w:rPr>
          <w:sz w:val="27"/>
        </w:rPr>
      </w:pPr>
      <w:r>
        <w:rPr>
          <w:spacing w:val="-2"/>
          <w:sz w:val="27"/>
        </w:rPr>
        <w:t>=0.047m</w:t>
      </w:r>
    </w:p>
    <w:p>
      <w:pPr>
        <w:pStyle w:val="Heading2"/>
        <w:numPr>
          <w:ilvl w:val="2"/>
          <w:numId w:val="11"/>
        </w:numPr>
        <w:tabs>
          <w:tab w:pos="1028" w:val="left" w:leader="none"/>
        </w:tabs>
        <w:spacing w:line="240" w:lineRule="auto" w:before="222" w:after="0"/>
        <w:ind w:left="1028" w:right="0" w:hanging="600"/>
        <w:jc w:val="left"/>
      </w:pPr>
      <w:r>
        <w:rPr>
          <w:spacing w:val="-2"/>
        </w:rPr>
        <w:t>DETERMINATION</w:t>
      </w:r>
      <w:r>
        <w:rPr>
          <w:spacing w:val="32"/>
        </w:rPr>
        <w:t> </w:t>
      </w:r>
      <w:r>
        <w:rPr>
          <w:spacing w:val="-2"/>
        </w:rPr>
        <w:t>OF</w:t>
      </w:r>
      <w:r>
        <w:rPr>
          <w:spacing w:val="-13"/>
        </w:rPr>
        <w:t> </w:t>
      </w:r>
      <w:r>
        <w:rPr>
          <w:spacing w:val="-2"/>
        </w:rPr>
        <w:t>RIM</w:t>
      </w:r>
      <w:r>
        <w:rPr/>
        <w:t> </w:t>
      </w:r>
      <w:r>
        <w:rPr>
          <w:spacing w:val="-4"/>
        </w:rPr>
        <w:t>ANGLE</w:t>
      </w:r>
    </w:p>
    <w:p>
      <w:pPr>
        <w:pStyle w:val="Heading2"/>
        <w:spacing w:after="0" w:line="240" w:lineRule="auto"/>
        <w:jc w:val="left"/>
        <w:sectPr>
          <w:pgSz w:w="11810" w:h="14840"/>
          <w:pgMar w:top="1340" w:bottom="280" w:left="1133" w:right="992"/>
        </w:sectPr>
      </w:pPr>
    </w:p>
    <w:p>
      <w:pPr>
        <w:pStyle w:val="Heading3"/>
        <w:spacing w:before="69"/>
        <w:ind w:left="728"/>
      </w:pPr>
      <w:r>
        <w:rPr/>
        <w:t>Rim</w:t>
      </w:r>
      <w:r>
        <w:rPr>
          <w:spacing w:val="2"/>
        </w:rPr>
        <w:t> </w:t>
      </w:r>
      <w:r>
        <w:rPr>
          <w:spacing w:val="-2"/>
        </w:rPr>
        <w:t>Angle(Q)</w:t>
      </w:r>
    </w:p>
    <w:p>
      <w:pPr>
        <w:pStyle w:val="BodyText"/>
        <w:spacing w:before="10"/>
        <w:rPr>
          <w:b/>
          <w:sz w:val="17"/>
        </w:rPr>
      </w:pPr>
    </w:p>
    <w:p>
      <w:pPr>
        <w:pStyle w:val="BodyText"/>
        <w:spacing w:after="0"/>
        <w:rPr>
          <w:b/>
          <w:sz w:val="17"/>
        </w:rPr>
        <w:sectPr>
          <w:pgSz w:w="11810" w:h="14840"/>
          <w:pgMar w:top="1340" w:bottom="280" w:left="1133" w:right="992"/>
        </w:sectPr>
      </w:pPr>
    </w:p>
    <w:p>
      <w:pPr>
        <w:spacing w:before="171"/>
        <w:ind w:left="0" w:right="0" w:firstLine="0"/>
        <w:jc w:val="right"/>
        <w:rPr>
          <w:rFonts w:ascii="Cambria Math" w:eastAsia="Cambria Math"/>
          <w:sz w:val="27"/>
        </w:rPr>
      </w:pPr>
      <w:r>
        <w:rPr>
          <w:rFonts w:ascii="Cambria Math" w:eastAsia="Cambria Math"/>
          <w:spacing w:val="-5"/>
          <w:sz w:val="27"/>
        </w:rPr>
        <w:t>𝑡𝑎𝑛</w:t>
      </w:r>
    </w:p>
    <w:p>
      <w:pPr>
        <w:spacing w:line="240" w:lineRule="auto" w:before="63"/>
        <w:rPr>
          <w:rFonts w:ascii="Cambria Math"/>
          <w:sz w:val="20"/>
        </w:rPr>
      </w:pPr>
      <w:r>
        <w:rPr/>
        <w:br w:type="column"/>
      </w:r>
      <w:r>
        <w:rPr>
          <w:rFonts w:ascii="Cambria Math"/>
          <w:sz w:val="20"/>
        </w:rPr>
      </w:r>
    </w:p>
    <w:p>
      <w:pPr>
        <w:spacing w:before="0"/>
        <w:ind w:left="0" w:right="0" w:firstLine="0"/>
        <w:jc w:val="left"/>
        <w:rPr>
          <w:rFonts w:ascii="Cambria Math" w:eastAsia="Cambria Math"/>
          <w:sz w:val="20"/>
        </w:rPr>
      </w:pPr>
      <w:r>
        <w:rPr>
          <w:rFonts w:ascii="Cambria Math" w:eastAsia="Cambria Math"/>
          <w:spacing w:val="-5"/>
          <w:sz w:val="20"/>
        </w:rPr>
        <w:t>(𝑄)</w:t>
      </w:r>
    </w:p>
    <w:p>
      <w:pPr>
        <w:tabs>
          <w:tab w:pos="523" w:val="left" w:leader="none"/>
        </w:tabs>
        <w:spacing w:line="180" w:lineRule="auto" w:before="90"/>
        <w:ind w:left="31" w:right="0" w:firstLine="0"/>
        <w:jc w:val="left"/>
        <w:rPr>
          <w:rFonts w:ascii="Cambria Math"/>
          <w:sz w:val="20"/>
        </w:rPr>
      </w:pPr>
      <w:r>
        <w:rPr/>
        <w:br w:type="column"/>
      </w:r>
      <w:r>
        <w:rPr>
          <w:spacing w:val="-10"/>
          <w:w w:val="105"/>
          <w:position w:val="-16"/>
          <w:sz w:val="27"/>
        </w:rPr>
        <w:t>=</w:t>
      </w:r>
      <w:r>
        <w:rPr>
          <w:position w:val="-16"/>
          <w:sz w:val="27"/>
        </w:rPr>
        <w:tab/>
      </w:r>
      <w:r>
        <w:rPr>
          <w:rFonts w:ascii="Cambria Math"/>
          <w:spacing w:val="-10"/>
          <w:w w:val="105"/>
          <w:sz w:val="20"/>
        </w:rPr>
        <w:t>1</w:t>
      </w:r>
    </w:p>
    <w:p>
      <w:pPr>
        <w:spacing w:line="185" w:lineRule="exact" w:before="0"/>
        <w:ind w:left="331" w:right="0" w:firstLine="0"/>
        <w:jc w:val="left"/>
        <w:rPr>
          <w:rFonts w:ascii="Cambria Math"/>
          <w:sz w:val="20"/>
        </w:rPr>
      </w:pPr>
      <w:r>
        <w:rPr>
          <w:rFonts w:ascii="Cambria Math"/>
          <w:sz w:val="20"/>
        </w:rPr>
        <mc:AlternateContent>
          <mc:Choice Requires="wps">
            <w:drawing>
              <wp:anchor distT="0" distB="0" distL="0" distR="0" allowOverlap="1" layoutInCell="1" locked="0" behindDoc="1" simplePos="0" relativeHeight="487051776">
                <wp:simplePos x="0" y="0"/>
                <wp:positionH relativeFrom="page">
                  <wp:posOffset>2082545</wp:posOffset>
                </wp:positionH>
                <wp:positionV relativeFrom="paragraph">
                  <wp:posOffset>-55425</wp:posOffset>
                </wp:positionV>
                <wp:extent cx="320675" cy="7620"/>
                <wp:effectExtent l="0" t="0" r="0" b="0"/>
                <wp:wrapNone/>
                <wp:docPr id="44" name="Graphic 44"/>
                <wp:cNvGraphicFramePr>
                  <a:graphicFrameLocks/>
                </wp:cNvGraphicFramePr>
                <a:graphic>
                  <a:graphicData uri="http://schemas.microsoft.com/office/word/2010/wordprocessingShape">
                    <wps:wsp>
                      <wps:cNvPr id="44" name="Graphic 44"/>
                      <wps:cNvSpPr/>
                      <wps:spPr>
                        <a:xfrm>
                          <a:off x="0" y="0"/>
                          <a:ext cx="320675" cy="7620"/>
                        </a:xfrm>
                        <a:custGeom>
                          <a:avLst/>
                          <a:gdLst/>
                          <a:ahLst/>
                          <a:cxnLst/>
                          <a:rect l="l" t="t" r="r" b="b"/>
                          <a:pathLst>
                            <a:path w="320675" h="7620">
                              <a:moveTo>
                                <a:pt x="320357" y="0"/>
                              </a:moveTo>
                              <a:lnTo>
                                <a:pt x="0" y="0"/>
                              </a:lnTo>
                              <a:lnTo>
                                <a:pt x="0" y="7620"/>
                              </a:lnTo>
                              <a:lnTo>
                                <a:pt x="320357" y="7620"/>
                              </a:lnTo>
                              <a:lnTo>
                                <a:pt x="3203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63.979996pt;margin-top:-4.364197pt;width:25.225pt;height:.6pt;mso-position-horizontal-relative:page;mso-position-vertical-relative:paragraph;z-index:-16264704" id="docshape29" filled="true" fillcolor="#000000" stroked="false">
                <v:fill type="solid"/>
                <w10:wrap type="none"/>
              </v:rect>
            </w:pict>
          </mc:Fallback>
        </mc:AlternateContent>
      </w:r>
      <w:r>
        <w:rPr>
          <w:rFonts w:ascii="Cambria Math"/>
          <w:spacing w:val="-4"/>
          <w:w w:val="110"/>
          <w:sz w:val="20"/>
        </w:rPr>
        <w:t>d/8h</w:t>
      </w:r>
    </w:p>
    <w:p>
      <w:pPr>
        <w:spacing w:line="180" w:lineRule="auto" w:before="90"/>
        <w:ind w:left="47" w:right="0" w:firstLine="0"/>
        <w:jc w:val="left"/>
        <w:rPr>
          <w:rFonts w:ascii="Cambria Math"/>
          <w:sz w:val="20"/>
        </w:rPr>
      </w:pPr>
      <w:r>
        <w:rPr/>
        <w:br w:type="column"/>
      </w:r>
      <w:r>
        <w:rPr>
          <w:spacing w:val="-5"/>
          <w:w w:val="105"/>
          <w:position w:val="-16"/>
          <w:sz w:val="27"/>
        </w:rPr>
        <w:t>_</w:t>
      </w:r>
      <w:r>
        <w:rPr>
          <w:rFonts w:ascii="Cambria Math"/>
          <w:spacing w:val="-5"/>
          <w:w w:val="105"/>
          <w:sz w:val="20"/>
        </w:rPr>
        <w:t>2h</w:t>
      </w:r>
    </w:p>
    <w:p>
      <w:pPr>
        <w:spacing w:line="185" w:lineRule="exact" w:before="0"/>
        <w:ind w:left="251" w:right="0" w:firstLine="0"/>
        <w:jc w:val="left"/>
        <w:rPr>
          <w:rFonts w:ascii="Cambria Math"/>
          <w:sz w:val="20"/>
        </w:rPr>
      </w:pPr>
      <w:r>
        <w:rPr>
          <w:rFonts w:ascii="Cambria Math"/>
          <w:sz w:val="20"/>
        </w:rPr>
        <mc:AlternateContent>
          <mc:Choice Requires="wps">
            <w:drawing>
              <wp:anchor distT="0" distB="0" distL="0" distR="0" allowOverlap="1" layoutInCell="1" locked="0" behindDoc="1" simplePos="0" relativeHeight="487052288">
                <wp:simplePos x="0" y="0"/>
                <wp:positionH relativeFrom="page">
                  <wp:posOffset>2532379</wp:posOffset>
                </wp:positionH>
                <wp:positionV relativeFrom="paragraph">
                  <wp:posOffset>-55425</wp:posOffset>
                </wp:positionV>
                <wp:extent cx="153035" cy="7620"/>
                <wp:effectExtent l="0" t="0" r="0" b="0"/>
                <wp:wrapNone/>
                <wp:docPr id="45" name="Graphic 45"/>
                <wp:cNvGraphicFramePr>
                  <a:graphicFrameLocks/>
                </wp:cNvGraphicFramePr>
                <a:graphic>
                  <a:graphicData uri="http://schemas.microsoft.com/office/word/2010/wordprocessingShape">
                    <wps:wsp>
                      <wps:cNvPr id="45" name="Graphic 45"/>
                      <wps:cNvSpPr/>
                      <wps:spPr>
                        <a:xfrm>
                          <a:off x="0" y="0"/>
                          <a:ext cx="153035" cy="7620"/>
                        </a:xfrm>
                        <a:custGeom>
                          <a:avLst/>
                          <a:gdLst/>
                          <a:ahLst/>
                          <a:cxnLst/>
                          <a:rect l="l" t="t" r="r" b="b"/>
                          <a:pathLst>
                            <a:path w="153035" h="7620">
                              <a:moveTo>
                                <a:pt x="152717" y="0"/>
                              </a:moveTo>
                              <a:lnTo>
                                <a:pt x="0" y="0"/>
                              </a:lnTo>
                              <a:lnTo>
                                <a:pt x="0" y="7620"/>
                              </a:lnTo>
                              <a:lnTo>
                                <a:pt x="152717" y="7620"/>
                              </a:lnTo>
                              <a:lnTo>
                                <a:pt x="15271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99.399994pt;margin-top:-4.364197pt;width:12.025pt;height:.6pt;mso-position-horizontal-relative:page;mso-position-vertical-relative:paragraph;z-index:-16264192" id="docshape30" filled="true" fillcolor="#000000" stroked="false">
                <v:fill type="solid"/>
                <w10:wrap type="none"/>
              </v:rect>
            </w:pict>
          </mc:Fallback>
        </mc:AlternateContent>
      </w:r>
      <w:r>
        <w:rPr>
          <w:rFonts w:ascii="Cambria Math"/>
          <w:spacing w:val="-10"/>
          <w:w w:val="115"/>
          <w:sz w:val="20"/>
        </w:rPr>
        <w:t>d</w:t>
      </w:r>
    </w:p>
    <w:p>
      <w:pPr>
        <w:spacing w:after="0" w:line="185" w:lineRule="exact"/>
        <w:jc w:val="left"/>
        <w:rPr>
          <w:rFonts w:ascii="Cambria Math"/>
          <w:sz w:val="20"/>
        </w:rPr>
        <w:sectPr>
          <w:type w:val="continuous"/>
          <w:pgSz w:w="11810" w:h="14840"/>
          <w:pgMar w:top="1340" w:bottom="280" w:left="1133" w:right="992"/>
          <w:cols w:num="4" w:equalWidth="0">
            <w:col w:w="1451" w:space="10"/>
            <w:col w:w="314" w:space="40"/>
            <w:col w:w="809" w:space="39"/>
            <w:col w:w="7022"/>
          </w:cols>
        </w:sectPr>
      </w:pPr>
    </w:p>
    <w:p>
      <w:pPr>
        <w:pStyle w:val="BodyText"/>
        <w:spacing w:before="27"/>
        <w:rPr>
          <w:rFonts w:ascii="Cambria Math"/>
          <w:sz w:val="20"/>
        </w:rPr>
      </w:pPr>
    </w:p>
    <w:p>
      <w:pPr>
        <w:pStyle w:val="BodyText"/>
        <w:spacing w:after="0"/>
        <w:rPr>
          <w:rFonts w:ascii="Cambria Math"/>
          <w:sz w:val="20"/>
        </w:rPr>
        <w:sectPr>
          <w:type w:val="continuous"/>
          <w:pgSz w:w="11810" w:h="14840"/>
          <w:pgMar w:top="1340" w:bottom="280" w:left="1133" w:right="992"/>
        </w:sectPr>
      </w:pPr>
    </w:p>
    <w:p>
      <w:pPr>
        <w:tabs>
          <w:tab w:pos="2422" w:val="left" w:leader="none"/>
        </w:tabs>
        <w:spacing w:line="180" w:lineRule="auto" w:before="89"/>
        <w:ind w:left="1593" w:right="0" w:firstLine="0"/>
        <w:jc w:val="left"/>
        <w:rPr>
          <w:rFonts w:ascii="Cambria Math"/>
          <w:sz w:val="20"/>
        </w:rPr>
      </w:pPr>
      <w:r>
        <w:rPr>
          <w:rFonts w:ascii="Cambria Math"/>
          <w:sz w:val="20"/>
        </w:rPr>
        <mc:AlternateContent>
          <mc:Choice Requires="wps">
            <w:drawing>
              <wp:anchor distT="0" distB="0" distL="0" distR="0" allowOverlap="1" layoutInCell="1" locked="0" behindDoc="1" simplePos="0" relativeHeight="487052800">
                <wp:simplePos x="0" y="0"/>
                <wp:positionH relativeFrom="page">
                  <wp:posOffset>1960245</wp:posOffset>
                </wp:positionH>
                <wp:positionV relativeFrom="paragraph">
                  <wp:posOffset>217495</wp:posOffset>
                </wp:positionV>
                <wp:extent cx="671195" cy="7620"/>
                <wp:effectExtent l="0" t="0" r="0" b="0"/>
                <wp:wrapNone/>
                <wp:docPr id="46" name="Graphic 46"/>
                <wp:cNvGraphicFramePr>
                  <a:graphicFrameLocks/>
                </wp:cNvGraphicFramePr>
                <a:graphic>
                  <a:graphicData uri="http://schemas.microsoft.com/office/word/2010/wordprocessingShape">
                    <wps:wsp>
                      <wps:cNvPr id="46" name="Graphic 46"/>
                      <wps:cNvSpPr/>
                      <wps:spPr>
                        <a:xfrm>
                          <a:off x="0" y="0"/>
                          <a:ext cx="671195" cy="7620"/>
                        </a:xfrm>
                        <a:custGeom>
                          <a:avLst/>
                          <a:gdLst/>
                          <a:ahLst/>
                          <a:cxnLst/>
                          <a:rect l="l" t="t" r="r" b="b"/>
                          <a:pathLst>
                            <a:path w="671195" h="7620">
                              <a:moveTo>
                                <a:pt x="671194" y="0"/>
                              </a:moveTo>
                              <a:lnTo>
                                <a:pt x="0" y="0"/>
                              </a:lnTo>
                              <a:lnTo>
                                <a:pt x="0" y="7620"/>
                              </a:lnTo>
                              <a:lnTo>
                                <a:pt x="671194" y="7620"/>
                              </a:lnTo>
                              <a:lnTo>
                                <a:pt x="6711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54.350006pt;margin-top:17.125629pt;width:52.85pt;height:.600010pt;mso-position-horizontal-relative:page;mso-position-vertical-relative:paragraph;z-index:-16263680" id="docshape31" filled="true" fillcolor="#000000" stroked="false">
                <v:fill type="solid"/>
                <w10:wrap type="none"/>
              </v:rect>
            </w:pict>
          </mc:Fallback>
        </mc:AlternateContent>
      </w:r>
      <w:r>
        <w:rPr>
          <w:spacing w:val="-10"/>
          <w:w w:val="105"/>
          <w:position w:val="-16"/>
          <w:sz w:val="27"/>
        </w:rPr>
        <w:t>=</w:t>
      </w:r>
      <w:r>
        <w:rPr>
          <w:position w:val="-16"/>
          <w:sz w:val="27"/>
        </w:rPr>
        <w:tab/>
      </w:r>
      <w:r>
        <w:rPr>
          <w:rFonts w:ascii="Cambria Math"/>
          <w:spacing w:val="-10"/>
          <w:w w:val="105"/>
          <w:sz w:val="20"/>
        </w:rPr>
        <w:t>1</w:t>
      </w:r>
    </w:p>
    <w:p>
      <w:pPr>
        <w:spacing w:line="186" w:lineRule="exact" w:before="0"/>
        <w:ind w:left="2002" w:right="0" w:firstLine="0"/>
        <w:jc w:val="left"/>
        <w:rPr>
          <w:rFonts w:ascii="Cambria Math" w:hAnsi="Cambria Math"/>
          <w:sz w:val="20"/>
        </w:rPr>
      </w:pPr>
      <w:r>
        <w:rPr>
          <w:rFonts w:ascii="Cambria Math" w:hAnsi="Cambria Math"/>
          <w:spacing w:val="-2"/>
          <w:w w:val="105"/>
          <w:sz w:val="20"/>
        </w:rPr>
        <w:t>1.8/8×0.28</w:t>
      </w:r>
    </w:p>
    <w:p>
      <w:pPr>
        <w:spacing w:line="180" w:lineRule="auto" w:before="89"/>
        <w:ind w:left="8" w:right="0" w:firstLine="0"/>
        <w:jc w:val="left"/>
        <w:rPr>
          <w:rFonts w:ascii="Cambria Math" w:hAnsi="Cambria Math"/>
          <w:sz w:val="20"/>
        </w:rPr>
      </w:pPr>
      <w:r>
        <w:rPr/>
        <w:br w:type="column"/>
      </w:r>
      <w:r>
        <w:rPr>
          <w:spacing w:val="-2"/>
          <w:w w:val="105"/>
          <w:position w:val="-16"/>
          <w:sz w:val="27"/>
        </w:rPr>
        <w:t>_</w:t>
      </w:r>
      <w:r>
        <w:rPr>
          <w:rFonts w:ascii="Cambria Math" w:hAnsi="Cambria Math"/>
          <w:spacing w:val="-2"/>
          <w:w w:val="105"/>
          <w:sz w:val="20"/>
        </w:rPr>
        <w:t>2×0.28</w:t>
      </w:r>
    </w:p>
    <w:p>
      <w:pPr>
        <w:spacing w:line="186" w:lineRule="exact" w:before="0"/>
        <w:ind w:left="332" w:right="0" w:firstLine="0"/>
        <w:jc w:val="left"/>
        <w:rPr>
          <w:rFonts w:ascii="Cambria Math"/>
          <w:sz w:val="20"/>
        </w:rPr>
      </w:pPr>
      <w:r>
        <w:rPr>
          <w:rFonts w:ascii="Cambria Math"/>
          <w:sz w:val="20"/>
        </w:rPr>
        <mc:AlternateContent>
          <mc:Choice Requires="wps">
            <w:drawing>
              <wp:anchor distT="0" distB="0" distL="0" distR="0" allowOverlap="1" layoutInCell="1" locked="0" behindDoc="1" simplePos="0" relativeHeight="487053312">
                <wp:simplePos x="0" y="0"/>
                <wp:positionH relativeFrom="page">
                  <wp:posOffset>2768980</wp:posOffset>
                </wp:positionH>
                <wp:positionV relativeFrom="paragraph">
                  <wp:posOffset>-55442</wp:posOffset>
                </wp:positionV>
                <wp:extent cx="412115" cy="7620"/>
                <wp:effectExtent l="0" t="0" r="0" b="0"/>
                <wp:wrapNone/>
                <wp:docPr id="47" name="Graphic 47"/>
                <wp:cNvGraphicFramePr>
                  <a:graphicFrameLocks/>
                </wp:cNvGraphicFramePr>
                <a:graphic>
                  <a:graphicData uri="http://schemas.microsoft.com/office/word/2010/wordprocessingShape">
                    <wps:wsp>
                      <wps:cNvPr id="47" name="Graphic 47"/>
                      <wps:cNvSpPr/>
                      <wps:spPr>
                        <a:xfrm>
                          <a:off x="0" y="0"/>
                          <a:ext cx="412115" cy="7620"/>
                        </a:xfrm>
                        <a:custGeom>
                          <a:avLst/>
                          <a:gdLst/>
                          <a:ahLst/>
                          <a:cxnLst/>
                          <a:rect l="l" t="t" r="r" b="b"/>
                          <a:pathLst>
                            <a:path w="412115" h="7620">
                              <a:moveTo>
                                <a:pt x="411797" y="0"/>
                              </a:moveTo>
                              <a:lnTo>
                                <a:pt x="0" y="0"/>
                              </a:lnTo>
                              <a:lnTo>
                                <a:pt x="0" y="7620"/>
                              </a:lnTo>
                              <a:lnTo>
                                <a:pt x="411797" y="7620"/>
                              </a:lnTo>
                              <a:lnTo>
                                <a:pt x="4117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18.029999pt;margin-top:-4.365569pt;width:32.4250pt;height:.600010pt;mso-position-horizontal-relative:page;mso-position-vertical-relative:paragraph;z-index:-16263168" id="docshape32" filled="true" fillcolor="#000000" stroked="false">
                <v:fill type="solid"/>
                <w10:wrap type="none"/>
              </v:rect>
            </w:pict>
          </mc:Fallback>
        </mc:AlternateContent>
      </w:r>
      <w:r>
        <w:rPr>
          <w:rFonts w:ascii="Cambria Math"/>
          <w:spacing w:val="-5"/>
          <w:w w:val="105"/>
          <w:sz w:val="20"/>
        </w:rPr>
        <w:t>1.8</w:t>
      </w:r>
    </w:p>
    <w:p>
      <w:pPr>
        <w:spacing w:after="0" w:line="186" w:lineRule="exact"/>
        <w:jc w:val="left"/>
        <w:rPr>
          <w:rFonts w:ascii="Cambria Math"/>
          <w:sz w:val="20"/>
        </w:rPr>
        <w:sectPr>
          <w:type w:val="continuous"/>
          <w:pgSz w:w="11810" w:h="14840"/>
          <w:pgMar w:top="1340" w:bottom="280" w:left="1133" w:right="992"/>
          <w:cols w:num="2" w:equalWidth="0">
            <w:col w:w="3036" w:space="40"/>
            <w:col w:w="6609"/>
          </w:cols>
        </w:sectPr>
      </w:pPr>
    </w:p>
    <w:p>
      <w:pPr>
        <w:pStyle w:val="BodyText"/>
        <w:spacing w:before="3"/>
        <w:rPr>
          <w:rFonts w:ascii="Cambria Math"/>
          <w:sz w:val="20"/>
        </w:rPr>
      </w:pPr>
    </w:p>
    <w:p>
      <w:pPr>
        <w:pStyle w:val="BodyText"/>
        <w:spacing w:after="0"/>
        <w:rPr>
          <w:rFonts w:ascii="Cambria Math"/>
          <w:sz w:val="20"/>
        </w:rPr>
        <w:sectPr>
          <w:type w:val="continuous"/>
          <w:pgSz w:w="11810" w:h="14840"/>
          <w:pgMar w:top="1340" w:bottom="280" w:left="1133" w:right="992"/>
        </w:sectPr>
      </w:pPr>
    </w:p>
    <w:p>
      <w:pPr>
        <w:spacing w:before="92"/>
        <w:ind w:left="2013" w:right="0" w:firstLine="0"/>
        <w:jc w:val="left"/>
        <w:rPr>
          <w:rFonts w:ascii="Cambria Math"/>
          <w:sz w:val="20"/>
        </w:rPr>
      </w:pPr>
      <w:r>
        <w:rPr>
          <w:rFonts w:ascii="Cambria Math"/>
          <w:sz w:val="20"/>
        </w:rPr>
        <mc:AlternateContent>
          <mc:Choice Requires="wps">
            <w:drawing>
              <wp:anchor distT="0" distB="0" distL="0" distR="0" allowOverlap="1" layoutInCell="1" locked="0" behindDoc="0" simplePos="0" relativeHeight="15746560">
                <wp:simplePos x="0" y="0"/>
                <wp:positionH relativeFrom="page">
                  <wp:posOffset>1731645</wp:posOffset>
                </wp:positionH>
                <wp:positionV relativeFrom="paragraph">
                  <wp:posOffset>130135</wp:posOffset>
                </wp:positionV>
                <wp:extent cx="99060" cy="194310"/>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99060" cy="194310"/>
                        </a:xfrm>
                        <a:prstGeom prst="rect">
                          <a:avLst/>
                        </a:prstGeom>
                      </wps:spPr>
                      <wps:txbx>
                        <w:txbxContent>
                          <w:p>
                            <w:pPr>
                              <w:spacing w:line="304" w:lineRule="exact" w:before="0"/>
                              <w:ind w:left="0" w:right="0" w:firstLine="0"/>
                              <w:jc w:val="left"/>
                              <w:rPr>
                                <w:sz w:val="27"/>
                              </w:rPr>
                            </w:pPr>
                            <w:r>
                              <w:rPr>
                                <w:spacing w:val="-10"/>
                                <w:sz w:val="27"/>
                              </w:rPr>
                              <w:t>=</w:t>
                            </w:r>
                          </w:p>
                        </w:txbxContent>
                      </wps:txbx>
                      <wps:bodyPr wrap="square" lIns="0" tIns="0" rIns="0" bIns="0" rtlCol="0">
                        <a:noAutofit/>
                      </wps:bodyPr>
                    </wps:wsp>
                  </a:graphicData>
                </a:graphic>
              </wp:anchor>
            </w:drawing>
          </mc:Choice>
          <mc:Fallback>
            <w:pict>
              <v:shape style="position:absolute;margin-left:136.350006pt;margin-top:10.246895pt;width:7.8pt;height:15.3pt;mso-position-horizontal-relative:page;mso-position-vertical-relative:paragraph;z-index:15746560" type="#_x0000_t202" id="docshape33" filled="false" stroked="false">
                <v:textbox inset="0,0,0,0">
                  <w:txbxContent>
                    <w:p>
                      <w:pPr>
                        <w:spacing w:line="304" w:lineRule="exact" w:before="0"/>
                        <w:ind w:left="0" w:right="0" w:firstLine="0"/>
                        <w:jc w:val="left"/>
                        <w:rPr>
                          <w:sz w:val="27"/>
                        </w:rPr>
                      </w:pPr>
                      <w:r>
                        <w:rPr>
                          <w:spacing w:val="-10"/>
                          <w:sz w:val="27"/>
                        </w:rPr>
                        <w:t>=</w:t>
                      </w:r>
                    </w:p>
                  </w:txbxContent>
                </v:textbox>
                <w10:wrap type="none"/>
              </v:shape>
            </w:pict>
          </mc:Fallback>
        </mc:AlternateContent>
      </w:r>
      <w:r>
        <w:rPr>
          <w:rFonts w:ascii="Cambria Math"/>
          <w:spacing w:val="-10"/>
          <w:w w:val="105"/>
          <w:sz w:val="20"/>
        </w:rPr>
        <w:t>1</w:t>
      </w:r>
    </w:p>
    <w:p>
      <w:pPr>
        <w:spacing w:before="17"/>
        <w:ind w:left="1965" w:right="0" w:firstLine="0"/>
        <w:jc w:val="left"/>
        <w:rPr>
          <w:rFonts w:ascii="Cambria Math"/>
          <w:sz w:val="15"/>
        </w:rPr>
      </w:pPr>
      <w:r>
        <w:rPr>
          <w:rFonts w:ascii="Cambria Math"/>
          <w:sz w:val="15"/>
        </w:rPr>
        <mc:AlternateContent>
          <mc:Choice Requires="wps">
            <w:drawing>
              <wp:anchor distT="0" distB="0" distL="0" distR="0" allowOverlap="1" layoutInCell="1" locked="0" behindDoc="0" simplePos="0" relativeHeight="15744512">
                <wp:simplePos x="0" y="0"/>
                <wp:positionH relativeFrom="page">
                  <wp:posOffset>1914525</wp:posOffset>
                </wp:positionH>
                <wp:positionV relativeFrom="paragraph">
                  <wp:posOffset>25535</wp:posOffset>
                </wp:positionV>
                <wp:extent cx="252095" cy="7620"/>
                <wp:effectExtent l="0" t="0" r="0" b="0"/>
                <wp:wrapNone/>
                <wp:docPr id="49" name="Graphic 49"/>
                <wp:cNvGraphicFramePr>
                  <a:graphicFrameLocks/>
                </wp:cNvGraphicFramePr>
                <a:graphic>
                  <a:graphicData uri="http://schemas.microsoft.com/office/word/2010/wordprocessingShape">
                    <wps:wsp>
                      <wps:cNvPr id="49" name="Graphic 49"/>
                      <wps:cNvSpPr/>
                      <wps:spPr>
                        <a:xfrm>
                          <a:off x="0" y="0"/>
                          <a:ext cx="252095" cy="7620"/>
                        </a:xfrm>
                        <a:custGeom>
                          <a:avLst/>
                          <a:gdLst/>
                          <a:ahLst/>
                          <a:cxnLst/>
                          <a:rect l="l" t="t" r="r" b="b"/>
                          <a:pathLst>
                            <a:path w="252095" h="7620">
                              <a:moveTo>
                                <a:pt x="251777" y="0"/>
                              </a:moveTo>
                              <a:lnTo>
                                <a:pt x="0" y="0"/>
                              </a:lnTo>
                              <a:lnTo>
                                <a:pt x="0" y="7619"/>
                              </a:lnTo>
                              <a:lnTo>
                                <a:pt x="251777" y="7619"/>
                              </a:lnTo>
                              <a:lnTo>
                                <a:pt x="2517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50.75pt;margin-top:2.010635pt;width:19.825pt;height:.59999pt;mso-position-horizontal-relative:page;mso-position-vertical-relative:paragraph;z-index:15744512" id="docshape34" filled="true" fillcolor="#000000" stroked="false">
                <v:fill type="solid"/>
                <w10:wrap type="none"/>
              </v:rect>
            </w:pict>
          </mc:Fallback>
        </mc:AlternateContent>
      </w:r>
      <w:r>
        <w:rPr>
          <w:rFonts w:ascii="Cambria Math"/>
          <w:spacing w:val="-5"/>
          <w:w w:val="110"/>
          <w:sz w:val="15"/>
        </w:rPr>
        <w:t>1.8</w:t>
      </w:r>
    </w:p>
    <w:p>
      <w:pPr>
        <w:pStyle w:val="BodyText"/>
        <w:spacing w:before="3"/>
        <w:rPr>
          <w:rFonts w:ascii="Cambria Math"/>
          <w:sz w:val="2"/>
        </w:rPr>
      </w:pPr>
    </w:p>
    <w:p>
      <w:pPr>
        <w:pStyle w:val="BodyText"/>
        <w:spacing w:line="20" w:lineRule="exact"/>
        <w:ind w:left="1918" w:right="-58"/>
        <w:rPr>
          <w:rFonts w:ascii="Cambria Math"/>
          <w:sz w:val="2"/>
        </w:rPr>
      </w:pPr>
      <w:r>
        <w:rPr>
          <w:rFonts w:ascii="Cambria Math"/>
          <w:sz w:val="2"/>
        </w:rPr>
        <mc:AlternateContent>
          <mc:Choice Requires="wps">
            <w:drawing>
              <wp:inline distT="0" distB="0" distL="0" distR="0">
                <wp:extent cx="206375" cy="7620"/>
                <wp:effectExtent l="0" t="0" r="0" b="0"/>
                <wp:docPr id="50" name="Group 50"/>
                <wp:cNvGraphicFramePr>
                  <a:graphicFrameLocks/>
                </wp:cNvGraphicFramePr>
                <a:graphic>
                  <a:graphicData uri="http://schemas.microsoft.com/office/word/2010/wordprocessingGroup">
                    <wpg:wgp>
                      <wpg:cNvPr id="50" name="Group 50"/>
                      <wpg:cNvGrpSpPr/>
                      <wpg:grpSpPr>
                        <a:xfrm>
                          <a:off x="0" y="0"/>
                          <a:ext cx="206375" cy="7620"/>
                          <a:chExt cx="206375" cy="7620"/>
                        </a:xfrm>
                      </wpg:grpSpPr>
                      <wps:wsp>
                        <wps:cNvPr id="51" name="Graphic 51"/>
                        <wps:cNvSpPr/>
                        <wps:spPr>
                          <a:xfrm>
                            <a:off x="0" y="0"/>
                            <a:ext cx="206375" cy="7620"/>
                          </a:xfrm>
                          <a:custGeom>
                            <a:avLst/>
                            <a:gdLst/>
                            <a:ahLst/>
                            <a:cxnLst/>
                            <a:rect l="l" t="t" r="r" b="b"/>
                            <a:pathLst>
                              <a:path w="206375" h="7620">
                                <a:moveTo>
                                  <a:pt x="206057" y="0"/>
                                </a:moveTo>
                                <a:lnTo>
                                  <a:pt x="0" y="0"/>
                                </a:lnTo>
                                <a:lnTo>
                                  <a:pt x="0" y="7619"/>
                                </a:lnTo>
                                <a:lnTo>
                                  <a:pt x="206057" y="7619"/>
                                </a:lnTo>
                                <a:lnTo>
                                  <a:pt x="20605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6.25pt;height:.6pt;mso-position-horizontal-relative:char;mso-position-vertical-relative:line" id="docshapegroup35" coordorigin="0,0" coordsize="325,12">
                <v:rect style="position:absolute;left:0;top:0;width:325;height:12" id="docshape36" filled="true" fillcolor="#000000" stroked="false">
                  <v:fill type="solid"/>
                </v:rect>
              </v:group>
            </w:pict>
          </mc:Fallback>
        </mc:AlternateContent>
      </w:r>
      <w:r>
        <w:rPr>
          <w:rFonts w:ascii="Cambria Math"/>
          <w:sz w:val="2"/>
        </w:rPr>
      </w:r>
    </w:p>
    <w:p>
      <w:pPr>
        <w:spacing w:before="6"/>
        <w:ind w:left="1918" w:right="0" w:firstLine="0"/>
        <w:jc w:val="left"/>
        <w:rPr>
          <w:rFonts w:ascii="Cambria Math"/>
          <w:sz w:val="15"/>
        </w:rPr>
      </w:pPr>
      <w:r>
        <w:rPr>
          <w:rFonts w:ascii="Cambria Math"/>
          <w:spacing w:val="-4"/>
          <w:w w:val="110"/>
          <w:sz w:val="15"/>
        </w:rPr>
        <w:t>2.24</w:t>
      </w:r>
    </w:p>
    <w:p>
      <w:pPr>
        <w:pStyle w:val="BodyText"/>
        <w:spacing w:before="168"/>
        <w:rPr>
          <w:rFonts w:ascii="Cambria Math"/>
          <w:sz w:val="15"/>
        </w:rPr>
      </w:pPr>
    </w:p>
    <w:p>
      <w:pPr>
        <w:tabs>
          <w:tab w:pos="468" w:val="left" w:leader="none"/>
        </w:tabs>
        <w:spacing w:line="136" w:lineRule="auto" w:before="0"/>
        <w:ind w:left="0" w:right="75" w:firstLine="0"/>
        <w:jc w:val="right"/>
        <w:rPr>
          <w:i/>
          <w:sz w:val="20"/>
        </w:rPr>
      </w:pPr>
      <w:r>
        <w:rPr>
          <w:i/>
          <w:sz w:val="20"/>
        </w:rPr>
        <mc:AlternateContent>
          <mc:Choice Requires="wps">
            <w:drawing>
              <wp:anchor distT="0" distB="0" distL="0" distR="0" allowOverlap="1" layoutInCell="1" locked="0" behindDoc="1" simplePos="0" relativeHeight="487054848">
                <wp:simplePos x="0" y="0"/>
                <wp:positionH relativeFrom="page">
                  <wp:posOffset>1876425</wp:posOffset>
                </wp:positionH>
                <wp:positionV relativeFrom="paragraph">
                  <wp:posOffset>149733</wp:posOffset>
                </wp:positionV>
                <wp:extent cx="366395" cy="7620"/>
                <wp:effectExtent l="0" t="0" r="0" b="0"/>
                <wp:wrapNone/>
                <wp:docPr id="52" name="Graphic 52"/>
                <wp:cNvGraphicFramePr>
                  <a:graphicFrameLocks/>
                </wp:cNvGraphicFramePr>
                <a:graphic>
                  <a:graphicData uri="http://schemas.microsoft.com/office/word/2010/wordprocessingShape">
                    <wps:wsp>
                      <wps:cNvPr id="52" name="Graphic 52"/>
                      <wps:cNvSpPr/>
                      <wps:spPr>
                        <a:xfrm>
                          <a:off x="0" y="0"/>
                          <a:ext cx="366395" cy="7620"/>
                        </a:xfrm>
                        <a:custGeom>
                          <a:avLst/>
                          <a:gdLst/>
                          <a:ahLst/>
                          <a:cxnLst/>
                          <a:rect l="l" t="t" r="r" b="b"/>
                          <a:pathLst>
                            <a:path w="366395" h="7620">
                              <a:moveTo>
                                <a:pt x="366077" y="0"/>
                              </a:moveTo>
                              <a:lnTo>
                                <a:pt x="0" y="0"/>
                              </a:lnTo>
                              <a:lnTo>
                                <a:pt x="0" y="7620"/>
                              </a:lnTo>
                              <a:lnTo>
                                <a:pt x="366077" y="7620"/>
                              </a:lnTo>
                              <a:lnTo>
                                <a:pt x="3660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47.75pt;margin-top:11.790078pt;width:28.825pt;height:.600010pt;mso-position-horizontal-relative:page;mso-position-vertical-relative:paragraph;z-index:-16261632" id="docshape37" filled="true" fillcolor="#000000" stroked="false">
                <v:fill type="solid"/>
                <w10:wrap type="none"/>
              </v:rect>
            </w:pict>
          </mc:Fallback>
        </mc:AlternateContent>
      </w:r>
      <w:r>
        <w:rPr>
          <w:spacing w:val="-10"/>
          <w:position w:val="-16"/>
          <w:sz w:val="27"/>
        </w:rPr>
        <w:t>=</w:t>
      </w:r>
      <w:r>
        <w:rPr>
          <w:position w:val="-16"/>
          <w:sz w:val="27"/>
        </w:rPr>
        <w:tab/>
      </w:r>
      <w:r>
        <w:rPr>
          <w:i/>
          <w:spacing w:val="-10"/>
          <w:sz w:val="20"/>
        </w:rPr>
        <w:t>1</w:t>
      </w:r>
    </w:p>
    <w:p>
      <w:pPr>
        <w:spacing w:line="180" w:lineRule="auto" w:before="112"/>
        <w:ind w:left="0" w:right="0" w:firstLine="0"/>
        <w:jc w:val="left"/>
        <w:rPr>
          <w:sz w:val="20"/>
        </w:rPr>
      </w:pPr>
      <w:r>
        <w:rPr/>
        <w:br w:type="column"/>
      </w:r>
      <w:r>
        <w:rPr>
          <w:spacing w:val="-2"/>
          <w:position w:val="-16"/>
          <w:sz w:val="27"/>
        </w:rPr>
        <w:t>_</w:t>
      </w:r>
      <w:r>
        <w:rPr>
          <w:spacing w:val="-2"/>
          <w:sz w:val="20"/>
        </w:rPr>
        <w:t>0</w:t>
      </w:r>
      <w:r>
        <w:rPr>
          <w:rFonts w:ascii="Cambria Math"/>
          <w:spacing w:val="-2"/>
          <w:sz w:val="20"/>
        </w:rPr>
        <w:t>.</w:t>
      </w:r>
      <w:r>
        <w:rPr>
          <w:spacing w:val="-2"/>
          <w:sz w:val="20"/>
        </w:rPr>
        <w:t>56</w:t>
      </w:r>
    </w:p>
    <w:p>
      <w:pPr>
        <w:spacing w:line="186" w:lineRule="exact" w:before="0"/>
        <w:ind w:left="191" w:right="0" w:firstLine="0"/>
        <w:jc w:val="left"/>
        <w:rPr>
          <w:sz w:val="20"/>
        </w:rPr>
      </w:pPr>
      <w:r>
        <w:rPr>
          <w:sz w:val="20"/>
        </w:rPr>
        <mc:AlternateContent>
          <mc:Choice Requires="wps">
            <w:drawing>
              <wp:anchor distT="0" distB="0" distL="0" distR="0" allowOverlap="1" layoutInCell="1" locked="0" behindDoc="1" simplePos="0" relativeHeight="487054336">
                <wp:simplePos x="0" y="0"/>
                <wp:positionH relativeFrom="page">
                  <wp:posOffset>2242566</wp:posOffset>
                </wp:positionH>
                <wp:positionV relativeFrom="paragraph">
                  <wp:posOffset>-54698</wp:posOffset>
                </wp:positionV>
                <wp:extent cx="213995" cy="7620"/>
                <wp:effectExtent l="0" t="0" r="0" b="0"/>
                <wp:wrapNone/>
                <wp:docPr id="53" name="Graphic 53"/>
                <wp:cNvGraphicFramePr>
                  <a:graphicFrameLocks/>
                </wp:cNvGraphicFramePr>
                <a:graphic>
                  <a:graphicData uri="http://schemas.microsoft.com/office/word/2010/wordprocessingShape">
                    <wps:wsp>
                      <wps:cNvPr id="53" name="Graphic 53"/>
                      <wps:cNvSpPr/>
                      <wps:spPr>
                        <a:xfrm>
                          <a:off x="0" y="0"/>
                          <a:ext cx="213995" cy="7620"/>
                        </a:xfrm>
                        <a:custGeom>
                          <a:avLst/>
                          <a:gdLst/>
                          <a:ahLst/>
                          <a:cxnLst/>
                          <a:rect l="l" t="t" r="r" b="b"/>
                          <a:pathLst>
                            <a:path w="213995" h="7620">
                              <a:moveTo>
                                <a:pt x="213677" y="0"/>
                              </a:moveTo>
                              <a:lnTo>
                                <a:pt x="0" y="0"/>
                              </a:lnTo>
                              <a:lnTo>
                                <a:pt x="0" y="7619"/>
                              </a:lnTo>
                              <a:lnTo>
                                <a:pt x="213677" y="7619"/>
                              </a:lnTo>
                              <a:lnTo>
                                <a:pt x="2136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76.580002pt;margin-top:-4.306931pt;width:16.825pt;height:.59999pt;mso-position-horizontal-relative:page;mso-position-vertical-relative:paragraph;z-index:-16262144" id="docshape38" filled="true" fillcolor="#000000" stroked="false">
                <v:fill type="solid"/>
                <w10:wrap type="none"/>
              </v:rect>
            </w:pict>
          </mc:Fallback>
        </mc:AlternateContent>
      </w:r>
      <w:r>
        <w:rPr>
          <w:spacing w:val="-5"/>
          <w:sz w:val="20"/>
        </w:rPr>
        <w:t>1</w:t>
      </w:r>
      <w:r>
        <w:rPr>
          <w:rFonts w:ascii="Cambria Math"/>
          <w:spacing w:val="-5"/>
          <w:sz w:val="20"/>
        </w:rPr>
        <w:t>.</w:t>
      </w:r>
      <w:r>
        <w:rPr>
          <w:spacing w:val="-5"/>
          <w:sz w:val="20"/>
        </w:rPr>
        <w:t>8</w:t>
      </w:r>
    </w:p>
    <w:p>
      <w:pPr>
        <w:pStyle w:val="BodyText"/>
        <w:rPr>
          <w:sz w:val="20"/>
        </w:rPr>
      </w:pPr>
    </w:p>
    <w:p>
      <w:pPr>
        <w:pStyle w:val="BodyText"/>
        <w:spacing w:before="60"/>
        <w:rPr>
          <w:sz w:val="20"/>
        </w:rPr>
      </w:pPr>
    </w:p>
    <w:p>
      <w:pPr>
        <w:spacing w:line="215" w:lineRule="exact" w:before="0"/>
        <w:ind w:left="204" w:right="0" w:firstLine="0"/>
        <w:jc w:val="left"/>
        <w:rPr>
          <w:sz w:val="27"/>
        </w:rPr>
      </w:pPr>
      <w:r>
        <w:rPr>
          <w:sz w:val="27"/>
        </w:rPr>
        <w:t>– </w:t>
      </w:r>
      <w:r>
        <w:rPr>
          <w:spacing w:val="-2"/>
          <w:sz w:val="27"/>
        </w:rPr>
        <w:t>0.311</w:t>
      </w:r>
    </w:p>
    <w:p>
      <w:pPr>
        <w:spacing w:after="0" w:line="215" w:lineRule="exact"/>
        <w:jc w:val="left"/>
        <w:rPr>
          <w:sz w:val="27"/>
        </w:rPr>
        <w:sectPr>
          <w:type w:val="continuous"/>
          <w:pgSz w:w="11810" w:h="14840"/>
          <w:pgMar w:top="1340" w:bottom="280" w:left="1133" w:right="992"/>
          <w:cols w:num="2" w:equalWidth="0">
            <w:col w:w="2243" w:space="12"/>
            <w:col w:w="7430"/>
          </w:cols>
        </w:sectPr>
      </w:pPr>
    </w:p>
    <w:p>
      <w:pPr>
        <w:spacing w:line="227" w:lineRule="exact" w:before="0"/>
        <w:ind w:left="1870" w:right="0" w:firstLine="0"/>
        <w:jc w:val="left"/>
        <w:rPr>
          <w:sz w:val="20"/>
        </w:rPr>
      </w:pPr>
      <w:r>
        <w:rPr>
          <w:spacing w:val="-2"/>
          <w:sz w:val="20"/>
        </w:rPr>
        <w:t>0</w:t>
      </w:r>
      <w:r>
        <w:rPr>
          <w:rFonts w:ascii="Cambria Math"/>
          <w:spacing w:val="-2"/>
          <w:sz w:val="20"/>
        </w:rPr>
        <w:t>.</w:t>
      </w:r>
      <w:r>
        <w:rPr>
          <w:spacing w:val="-2"/>
          <w:sz w:val="20"/>
        </w:rPr>
        <w:t>804</w:t>
      </w:r>
    </w:p>
    <w:p>
      <w:pPr>
        <w:pStyle w:val="BodyText"/>
        <w:spacing w:before="88"/>
        <w:rPr>
          <w:sz w:val="20"/>
        </w:rPr>
      </w:pPr>
    </w:p>
    <w:p>
      <w:pPr>
        <w:tabs>
          <w:tab w:pos="2098" w:val="left" w:leader="none"/>
        </w:tabs>
        <w:spacing w:line="177" w:lineRule="auto" w:before="0"/>
        <w:ind w:left="1593" w:right="0" w:firstLine="0"/>
        <w:jc w:val="left"/>
        <w:rPr>
          <w:i/>
          <w:sz w:val="20"/>
        </w:rPr>
      </w:pPr>
      <w:r>
        <w:rPr>
          <w:i/>
          <w:sz w:val="20"/>
        </w:rPr>
        <mc:AlternateContent>
          <mc:Choice Requires="wps">
            <w:drawing>
              <wp:anchor distT="0" distB="0" distL="0" distR="0" allowOverlap="1" layoutInCell="1" locked="0" behindDoc="1" simplePos="0" relativeHeight="487055360">
                <wp:simplePos x="0" y="0"/>
                <wp:positionH relativeFrom="page">
                  <wp:posOffset>1914525</wp:posOffset>
                </wp:positionH>
                <wp:positionV relativeFrom="paragraph">
                  <wp:posOffset>158741</wp:posOffset>
                </wp:positionV>
                <wp:extent cx="335915" cy="7620"/>
                <wp:effectExtent l="0" t="0" r="0" b="0"/>
                <wp:wrapNone/>
                <wp:docPr id="54" name="Graphic 54"/>
                <wp:cNvGraphicFramePr>
                  <a:graphicFrameLocks/>
                </wp:cNvGraphicFramePr>
                <a:graphic>
                  <a:graphicData uri="http://schemas.microsoft.com/office/word/2010/wordprocessingShape">
                    <wps:wsp>
                      <wps:cNvPr id="54" name="Graphic 54"/>
                      <wps:cNvSpPr/>
                      <wps:spPr>
                        <a:xfrm>
                          <a:off x="0" y="0"/>
                          <a:ext cx="335915" cy="7620"/>
                        </a:xfrm>
                        <a:custGeom>
                          <a:avLst/>
                          <a:gdLst/>
                          <a:ahLst/>
                          <a:cxnLst/>
                          <a:rect l="l" t="t" r="r" b="b"/>
                          <a:pathLst>
                            <a:path w="335915" h="7620">
                              <a:moveTo>
                                <a:pt x="335597" y="0"/>
                              </a:moveTo>
                              <a:lnTo>
                                <a:pt x="0" y="0"/>
                              </a:lnTo>
                              <a:lnTo>
                                <a:pt x="0" y="7619"/>
                              </a:lnTo>
                              <a:lnTo>
                                <a:pt x="335597" y="7619"/>
                              </a:lnTo>
                              <a:lnTo>
                                <a:pt x="3355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50.75pt;margin-top:12.499331pt;width:26.425pt;height:.599980pt;mso-position-horizontal-relative:page;mso-position-vertical-relative:paragraph;z-index:-16261120" id="docshape39" filled="true" fillcolor="#000000" stroked="false">
                <v:fill type="solid"/>
                <w10:wrap type="none"/>
              </v:rect>
            </w:pict>
          </mc:Fallback>
        </mc:AlternateContent>
      </w:r>
      <w:r>
        <w:rPr>
          <w:spacing w:val="-10"/>
          <w:position w:val="-16"/>
          <w:sz w:val="27"/>
        </w:rPr>
        <w:t>=</w:t>
      </w:r>
      <w:r>
        <w:rPr>
          <w:position w:val="-16"/>
          <w:sz w:val="27"/>
        </w:rPr>
        <w:tab/>
      </w:r>
      <w:r>
        <w:rPr>
          <w:i/>
          <w:spacing w:val="-10"/>
          <w:sz w:val="20"/>
        </w:rPr>
        <w:t>1</w:t>
      </w:r>
    </w:p>
    <w:p>
      <w:pPr>
        <w:spacing w:line="188" w:lineRule="exact" w:before="0"/>
        <w:ind w:left="1930" w:right="0" w:firstLine="0"/>
        <w:jc w:val="left"/>
        <w:rPr>
          <w:sz w:val="20"/>
        </w:rPr>
      </w:pPr>
      <w:r>
        <w:rPr>
          <w:spacing w:val="-2"/>
          <w:sz w:val="20"/>
        </w:rPr>
        <w:t>0</w:t>
      </w:r>
      <w:r>
        <w:rPr>
          <w:rFonts w:ascii="Cambria Math"/>
          <w:spacing w:val="-2"/>
          <w:sz w:val="20"/>
        </w:rPr>
        <w:t>.</w:t>
      </w:r>
      <w:r>
        <w:rPr>
          <w:spacing w:val="-2"/>
          <w:sz w:val="20"/>
        </w:rPr>
        <w:t>493</w:t>
      </w:r>
    </w:p>
    <w:p>
      <w:pPr>
        <w:spacing w:before="160"/>
        <w:ind w:left="14" w:right="5649" w:firstLine="0"/>
        <w:jc w:val="center"/>
        <w:rPr>
          <w:sz w:val="27"/>
        </w:rPr>
      </w:pPr>
      <w:r>
        <w:rPr>
          <w:spacing w:val="-2"/>
          <w:sz w:val="27"/>
        </w:rPr>
        <w:t>=2.029</w:t>
      </w:r>
    </w:p>
    <w:p>
      <w:pPr>
        <w:spacing w:before="266"/>
        <w:ind w:left="0" w:right="5649" w:firstLine="0"/>
        <w:jc w:val="center"/>
        <w:rPr>
          <w:sz w:val="27"/>
        </w:rPr>
      </w:pPr>
      <w:r>
        <w:rPr>
          <w:sz w:val="27"/>
        </w:rPr>
        <w:t>Q</w:t>
      </w:r>
      <w:r>
        <w:rPr>
          <w:spacing w:val="2"/>
          <w:sz w:val="27"/>
        </w:rPr>
        <w:t> </w:t>
      </w:r>
      <w:r>
        <w:rPr>
          <w:sz w:val="27"/>
        </w:rPr>
        <w:t>=tanˉˡ</w:t>
      </w:r>
      <w:r>
        <w:rPr>
          <w:spacing w:val="28"/>
          <w:sz w:val="27"/>
        </w:rPr>
        <w:t> </w:t>
      </w:r>
      <w:r>
        <w:rPr>
          <w:spacing w:val="-2"/>
          <w:sz w:val="27"/>
        </w:rPr>
        <w:t>2.029</w:t>
      </w:r>
    </w:p>
    <w:p>
      <w:pPr>
        <w:spacing w:before="254"/>
        <w:ind w:left="1221" w:right="0" w:firstLine="0"/>
        <w:jc w:val="left"/>
        <w:rPr>
          <w:sz w:val="27"/>
        </w:rPr>
      </w:pPr>
      <w:r>
        <w:rPr>
          <w:sz w:val="27"/>
        </w:rPr>
        <w:t>Q</w:t>
      </w:r>
      <w:r>
        <w:rPr>
          <w:spacing w:val="-1"/>
          <w:sz w:val="27"/>
        </w:rPr>
        <w:t> </w:t>
      </w:r>
      <w:r>
        <w:rPr>
          <w:spacing w:val="-2"/>
          <w:sz w:val="27"/>
        </w:rPr>
        <w:t>=63.76°</w:t>
      </w:r>
    </w:p>
    <w:p>
      <w:pPr>
        <w:pStyle w:val="Heading2"/>
        <w:numPr>
          <w:ilvl w:val="2"/>
          <w:numId w:val="11"/>
        </w:numPr>
        <w:tabs>
          <w:tab w:pos="1028" w:val="left" w:leader="none"/>
        </w:tabs>
        <w:spacing w:line="240" w:lineRule="auto" w:before="258" w:after="0"/>
        <w:ind w:left="1028" w:right="0" w:hanging="720"/>
        <w:jc w:val="left"/>
      </w:pPr>
      <w:r>
        <w:rPr/>
        <w:t>DETERMINATION</w:t>
      </w:r>
      <w:r>
        <w:rPr>
          <w:spacing w:val="12"/>
        </w:rPr>
        <w:t> </w:t>
      </w:r>
      <w:r>
        <w:rPr/>
        <w:t>OF</w:t>
      </w:r>
      <w:r>
        <w:rPr>
          <w:spacing w:val="-15"/>
        </w:rPr>
        <w:t> </w:t>
      </w:r>
      <w:r>
        <w:rPr/>
        <w:t>THE</w:t>
      </w:r>
      <w:r>
        <w:rPr>
          <w:spacing w:val="-15"/>
        </w:rPr>
        <w:t> </w:t>
      </w:r>
      <w:r>
        <w:rPr/>
        <w:t>SURFACE</w:t>
      </w:r>
      <w:r>
        <w:rPr>
          <w:spacing w:val="13"/>
        </w:rPr>
        <w:t> </w:t>
      </w:r>
      <w:r>
        <w:rPr/>
        <w:t>AREA</w:t>
      </w:r>
      <w:r>
        <w:rPr>
          <w:spacing w:val="-1"/>
        </w:rPr>
        <w:t> </w:t>
      </w:r>
      <w:r>
        <w:rPr/>
        <w:t>OF</w:t>
      </w:r>
      <w:r>
        <w:rPr>
          <w:spacing w:val="-15"/>
        </w:rPr>
        <w:t> </w:t>
      </w:r>
      <w:r>
        <w:rPr/>
        <w:t>THE </w:t>
      </w:r>
      <w:r>
        <w:rPr>
          <w:spacing w:val="-2"/>
        </w:rPr>
        <w:t>PARABOLOID</w:t>
      </w:r>
    </w:p>
    <w:p>
      <w:pPr>
        <w:pStyle w:val="BodyText"/>
        <w:rPr>
          <w:b/>
        </w:rPr>
      </w:pPr>
    </w:p>
    <w:p>
      <w:pPr>
        <w:pStyle w:val="BodyText"/>
        <w:ind w:left="428"/>
      </w:pPr>
      <w:r>
        <w:rPr/>
        <w:t>The surface</w:t>
      </w:r>
      <w:r>
        <w:rPr>
          <w:spacing w:val="3"/>
        </w:rPr>
        <w:t> </w:t>
      </w:r>
      <w:r>
        <w:rPr/>
        <w:t>area</w:t>
      </w:r>
      <w:r>
        <w:rPr>
          <w:spacing w:val="-15"/>
        </w:rPr>
        <w:t> </w:t>
      </w:r>
      <w:r>
        <w:rPr/>
        <w:t>of</w:t>
      </w:r>
      <w:r>
        <w:rPr>
          <w:spacing w:val="-5"/>
        </w:rPr>
        <w:t> </w:t>
      </w:r>
      <w:r>
        <w:rPr/>
        <w:t>the</w:t>
      </w:r>
      <w:r>
        <w:rPr>
          <w:spacing w:val="3"/>
        </w:rPr>
        <w:t> </w:t>
      </w:r>
      <w:r>
        <w:rPr>
          <w:spacing w:val="-2"/>
        </w:rPr>
        <w:t>paraboloid(As)</w:t>
      </w:r>
    </w:p>
    <w:p>
      <w:pPr>
        <w:pStyle w:val="BodyText"/>
        <w:spacing w:before="18"/>
      </w:pPr>
    </w:p>
    <w:p>
      <w:pPr>
        <w:spacing w:before="0"/>
        <w:ind w:left="308" w:right="0" w:firstLine="0"/>
        <w:jc w:val="left"/>
        <w:rPr>
          <w:sz w:val="27"/>
        </w:rPr>
      </w:pPr>
      <w:r>
        <w:rPr>
          <w:i/>
          <w:sz w:val="27"/>
        </w:rPr>
        <w:t>8</w:t>
      </w:r>
      <w:r>
        <w:rPr>
          <w:rFonts w:ascii="Cambria Math" w:hAnsi="Cambria Math" w:eastAsia="Cambria Math"/>
          <w:sz w:val="27"/>
        </w:rPr>
        <w:t>𝜋</w:t>
      </w:r>
      <w:r>
        <w:rPr>
          <w:rFonts w:ascii="Cambria Math" w:hAnsi="Cambria Math" w:eastAsia="Cambria Math"/>
          <w:position w:val="1"/>
          <w:sz w:val="27"/>
        </w:rPr>
        <w:t>(</w:t>
      </w:r>
      <w:r>
        <w:rPr>
          <w:rFonts w:ascii="Cambria Math" w:hAnsi="Cambria Math" w:eastAsia="Cambria Math"/>
          <w:sz w:val="27"/>
        </w:rPr>
        <w:t>𝑓</w:t>
      </w:r>
      <w:r>
        <w:rPr>
          <w:rFonts w:ascii="Cambria Math" w:hAnsi="Cambria Math" w:eastAsia="Cambria Math"/>
          <w:position w:val="1"/>
          <w:sz w:val="27"/>
        </w:rPr>
        <w:t>)</w:t>
      </w:r>
      <w:r>
        <w:rPr>
          <w:i/>
          <w:position w:val="1"/>
          <w:sz w:val="27"/>
          <w:vertAlign w:val="superscript"/>
        </w:rPr>
        <w:t>⅔</w:t>
      </w:r>
      <w:r>
        <w:rPr>
          <w:i/>
          <w:spacing w:val="7"/>
          <w:position w:val="1"/>
          <w:sz w:val="27"/>
          <w:vertAlign w:val="baseline"/>
        </w:rPr>
        <w:t> </w:t>
      </w:r>
      <w:r>
        <w:rPr>
          <w:rFonts w:ascii="Cambria Math" w:hAnsi="Cambria Math" w:eastAsia="Cambria Math"/>
          <w:sz w:val="27"/>
          <w:vertAlign w:val="baseline"/>
        </w:rPr>
        <w:t>×</w:t>
      </w:r>
      <w:r>
        <w:rPr>
          <w:rFonts w:ascii="Cambria Math" w:hAnsi="Cambria Math" w:eastAsia="Cambria Math"/>
          <w:spacing w:val="62"/>
          <w:w w:val="150"/>
          <w:sz w:val="27"/>
          <w:vertAlign w:val="baseline"/>
        </w:rPr>
        <w:t> </w:t>
      </w:r>
      <w:r>
        <w:rPr>
          <w:rFonts w:ascii="Cambria Math" w:hAnsi="Cambria Math" w:eastAsia="Cambria Math"/>
          <w:sz w:val="27"/>
          <w:vertAlign w:val="baseline"/>
        </w:rPr>
        <w:t>[(</w:t>
      </w:r>
      <w:r>
        <w:rPr>
          <w:sz w:val="27"/>
          <w:vertAlign w:val="baseline"/>
        </w:rPr>
        <w:t>d</w:t>
      </w:r>
      <w:r>
        <w:rPr>
          <w:rFonts w:ascii="Cambria Math" w:hAnsi="Cambria Math" w:eastAsia="Cambria Math"/>
          <w:sz w:val="27"/>
          <w:vertAlign w:val="baseline"/>
        </w:rPr>
        <w:t>/</w:t>
      </w:r>
      <w:r>
        <w:rPr>
          <w:sz w:val="27"/>
          <w:vertAlign w:val="baseline"/>
        </w:rPr>
        <w:t>4f</w:t>
      </w:r>
      <w:r>
        <w:rPr>
          <w:rFonts w:ascii="Cambria Math" w:hAnsi="Cambria Math" w:eastAsia="Cambria Math"/>
          <w:sz w:val="27"/>
          <w:vertAlign w:val="baseline"/>
        </w:rPr>
        <w:t>)</w:t>
      </w:r>
      <w:r>
        <w:rPr>
          <w:rFonts w:ascii="Cambria Math" w:hAnsi="Cambria Math" w:eastAsia="Cambria Math"/>
          <w:spacing w:val="18"/>
          <w:sz w:val="27"/>
          <w:vertAlign w:val="baseline"/>
        </w:rPr>
        <w:t> </w:t>
      </w:r>
      <w:r>
        <w:rPr>
          <w:rFonts w:ascii="Cambria Math" w:hAnsi="Cambria Math" w:eastAsia="Cambria Math"/>
          <w:sz w:val="27"/>
          <w:vertAlign w:val="baseline"/>
        </w:rPr>
        <w:t>+</w:t>
      </w:r>
      <w:r>
        <w:rPr>
          <w:rFonts w:ascii="Cambria Math" w:hAnsi="Cambria Math" w:eastAsia="Cambria Math"/>
          <w:spacing w:val="9"/>
          <w:sz w:val="27"/>
          <w:vertAlign w:val="baseline"/>
        </w:rPr>
        <w:t> </w:t>
      </w:r>
      <w:r>
        <w:rPr>
          <w:sz w:val="27"/>
          <w:vertAlign w:val="baseline"/>
        </w:rPr>
        <w:t>³</w:t>
      </w:r>
      <w:r>
        <w:rPr>
          <w:spacing w:val="18"/>
          <w:sz w:val="27"/>
          <w:vertAlign w:val="baseline"/>
        </w:rPr>
        <w:t> </w:t>
      </w:r>
      <w:r>
        <w:rPr>
          <w:rFonts w:ascii="Cambria Math" w:hAnsi="Cambria Math" w:eastAsia="Cambria Math"/>
          <w:sz w:val="27"/>
          <w:vertAlign w:val="baseline"/>
        </w:rPr>
        <w:t>⁄</w:t>
      </w:r>
      <w:r>
        <w:rPr>
          <w:rFonts w:ascii="Cambria Math" w:hAnsi="Cambria Math" w:eastAsia="Cambria Math"/>
          <w:spacing w:val="16"/>
          <w:sz w:val="27"/>
          <w:vertAlign w:val="baseline"/>
        </w:rPr>
        <w:t> </w:t>
      </w:r>
      <w:r>
        <w:rPr>
          <w:sz w:val="27"/>
          <w:vertAlign w:val="baseline"/>
        </w:rPr>
        <w:t>²1</w:t>
      </w:r>
      <w:r>
        <w:rPr>
          <w:rFonts w:ascii="Cambria Math" w:hAnsi="Cambria Math" w:eastAsia="Cambria Math"/>
          <w:sz w:val="27"/>
          <w:vertAlign w:val="baseline"/>
        </w:rPr>
        <w:t>]</w:t>
      </w:r>
      <w:r>
        <w:rPr>
          <w:rFonts w:ascii="Cambria Math" w:hAnsi="Cambria Math" w:eastAsia="Cambria Math"/>
          <w:spacing w:val="25"/>
          <w:sz w:val="27"/>
          <w:vertAlign w:val="baseline"/>
        </w:rPr>
        <w:t> </w:t>
      </w:r>
      <w:r>
        <w:rPr>
          <w:rFonts w:ascii="Cambria Math" w:hAnsi="Cambria Math" w:eastAsia="Cambria Math"/>
          <w:sz w:val="27"/>
          <w:vertAlign w:val="baseline"/>
        </w:rPr>
        <w:t>−</w:t>
      </w:r>
      <w:r>
        <w:rPr>
          <w:rFonts w:ascii="Cambria Math" w:hAnsi="Cambria Math" w:eastAsia="Cambria Math"/>
          <w:spacing w:val="8"/>
          <w:sz w:val="27"/>
          <w:vertAlign w:val="baseline"/>
        </w:rPr>
        <w:t> </w:t>
      </w:r>
      <w:r>
        <w:rPr>
          <w:spacing w:val="-10"/>
          <w:sz w:val="27"/>
          <w:vertAlign w:val="baseline"/>
        </w:rPr>
        <w:t>1</w:t>
      </w:r>
    </w:p>
    <w:p>
      <w:pPr>
        <w:pStyle w:val="BodyText"/>
        <w:spacing w:before="286"/>
        <w:rPr>
          <w:sz w:val="27"/>
        </w:rPr>
      </w:pPr>
    </w:p>
    <w:p>
      <w:pPr>
        <w:spacing w:before="0"/>
        <w:ind w:left="1028" w:right="0" w:firstLine="0"/>
        <w:jc w:val="left"/>
        <w:rPr>
          <w:sz w:val="27"/>
        </w:rPr>
      </w:pPr>
      <w:r>
        <w:rPr>
          <w:sz w:val="27"/>
        </w:rPr>
        <w:t>=8</w:t>
      </w:r>
      <w:r>
        <w:rPr>
          <w:spacing w:val="3"/>
          <w:sz w:val="27"/>
        </w:rPr>
        <w:t> </w:t>
      </w:r>
      <w:r>
        <w:rPr>
          <w:rFonts w:ascii="Cambria Math" w:hAnsi="Cambria Math"/>
          <w:sz w:val="27"/>
        </w:rPr>
        <w:t>×</w:t>
      </w:r>
      <w:r>
        <w:rPr>
          <w:rFonts w:ascii="Cambria Math" w:hAnsi="Cambria Math"/>
          <w:spacing w:val="14"/>
          <w:sz w:val="27"/>
        </w:rPr>
        <w:t> </w:t>
      </w:r>
      <w:r>
        <w:rPr>
          <w:sz w:val="27"/>
        </w:rPr>
        <w:t>3</w:t>
      </w:r>
      <w:r>
        <w:rPr>
          <w:rFonts w:ascii="Cambria Math" w:hAnsi="Cambria Math"/>
          <w:sz w:val="27"/>
        </w:rPr>
        <w:t>.</w:t>
      </w:r>
      <w:r>
        <w:rPr>
          <w:sz w:val="27"/>
        </w:rPr>
        <w:t>142</w:t>
      </w:r>
      <w:r>
        <w:rPr>
          <w:spacing w:val="18"/>
          <w:sz w:val="27"/>
        </w:rPr>
        <w:t> </w:t>
      </w:r>
      <w:r>
        <w:rPr>
          <w:rFonts w:ascii="Cambria Math" w:hAnsi="Cambria Math"/>
          <w:sz w:val="27"/>
        </w:rPr>
        <w:t>× (</w:t>
      </w:r>
      <w:r>
        <w:rPr>
          <w:sz w:val="27"/>
        </w:rPr>
        <w:t>0</w:t>
      </w:r>
      <w:r>
        <w:rPr>
          <w:rFonts w:ascii="Cambria Math" w:hAnsi="Cambria Math"/>
          <w:sz w:val="27"/>
        </w:rPr>
        <w:t>.</w:t>
      </w:r>
      <w:r>
        <w:rPr>
          <w:sz w:val="27"/>
        </w:rPr>
        <w:t>047</w:t>
      </w:r>
      <w:r>
        <w:rPr>
          <w:rFonts w:ascii="Cambria Math" w:hAnsi="Cambria Math"/>
          <w:sz w:val="27"/>
        </w:rPr>
        <w:t>)</w:t>
      </w:r>
      <w:r>
        <w:rPr>
          <w:i/>
          <w:sz w:val="27"/>
        </w:rPr>
        <w:t>⅔</w:t>
      </w:r>
      <w:r>
        <w:rPr>
          <w:sz w:val="27"/>
        </w:rPr>
        <w:t>×</w:t>
      </w:r>
      <w:r>
        <w:rPr>
          <w:spacing w:val="10"/>
          <w:sz w:val="27"/>
        </w:rPr>
        <w:t> </w:t>
      </w:r>
      <w:r>
        <w:rPr>
          <w:sz w:val="27"/>
        </w:rPr>
        <w:t>[(1.8/4×0.047)</w:t>
      </w:r>
      <w:r>
        <w:rPr>
          <w:spacing w:val="66"/>
          <w:sz w:val="27"/>
        </w:rPr>
        <w:t> </w:t>
      </w:r>
      <w:r>
        <w:rPr>
          <w:sz w:val="27"/>
        </w:rPr>
        <w:t>+1]³⁄²</w:t>
      </w:r>
      <w:r>
        <w:rPr>
          <w:spacing w:val="32"/>
          <w:sz w:val="27"/>
        </w:rPr>
        <w:t> </w:t>
      </w:r>
      <w:r>
        <w:rPr>
          <w:sz w:val="27"/>
        </w:rPr>
        <w:t>-</w:t>
      </w:r>
      <w:r>
        <w:rPr>
          <w:spacing w:val="14"/>
          <w:sz w:val="27"/>
        </w:rPr>
        <w:t> </w:t>
      </w:r>
      <w:r>
        <w:rPr>
          <w:spacing w:val="-10"/>
          <w:sz w:val="27"/>
        </w:rPr>
        <w:t>1</w:t>
      </w:r>
    </w:p>
    <w:p>
      <w:pPr>
        <w:pStyle w:val="BodyText"/>
        <w:spacing w:before="62"/>
        <w:rPr>
          <w:sz w:val="27"/>
        </w:rPr>
      </w:pPr>
    </w:p>
    <w:p>
      <w:pPr>
        <w:spacing w:before="0"/>
        <w:ind w:left="1028" w:right="0" w:firstLine="0"/>
        <w:jc w:val="left"/>
        <w:rPr>
          <w:sz w:val="27"/>
        </w:rPr>
      </w:pPr>
      <w:r>
        <w:rPr>
          <w:sz w:val="27"/>
        </w:rPr>
        <w:t>=8×3.142×(0.047)</w:t>
      </w:r>
      <w:r>
        <w:rPr>
          <w:spacing w:val="-1"/>
          <w:sz w:val="27"/>
        </w:rPr>
        <w:t> </w:t>
      </w:r>
      <w:r>
        <w:rPr>
          <w:i/>
          <w:sz w:val="27"/>
        </w:rPr>
        <w:t>²³̸</w:t>
      </w:r>
      <w:r>
        <w:rPr>
          <w:i/>
          <w:spacing w:val="52"/>
          <w:sz w:val="27"/>
        </w:rPr>
        <w:t> </w:t>
      </w:r>
      <w:r>
        <w:rPr>
          <w:sz w:val="27"/>
        </w:rPr>
        <w:t>×</w:t>
      </w:r>
      <w:r>
        <w:rPr>
          <w:spacing w:val="4"/>
          <w:sz w:val="27"/>
        </w:rPr>
        <w:t> </w:t>
      </w:r>
      <w:r>
        <w:rPr>
          <w:sz w:val="27"/>
        </w:rPr>
        <w:t>[(1.8/4×0.047)</w:t>
      </w:r>
      <w:r>
        <w:rPr>
          <w:spacing w:val="54"/>
          <w:sz w:val="27"/>
        </w:rPr>
        <w:t> </w:t>
      </w:r>
      <w:r>
        <w:rPr>
          <w:sz w:val="27"/>
        </w:rPr>
        <w:t>+1]</w:t>
      </w:r>
      <w:r>
        <w:rPr>
          <w:spacing w:val="25"/>
          <w:sz w:val="27"/>
        </w:rPr>
        <w:t> </w:t>
      </w:r>
      <w:r>
        <w:rPr>
          <w:sz w:val="27"/>
        </w:rPr>
        <w:t>-</w:t>
      </w:r>
      <w:r>
        <w:rPr>
          <w:spacing w:val="7"/>
          <w:sz w:val="27"/>
        </w:rPr>
        <w:t> </w:t>
      </w:r>
      <w:r>
        <w:rPr>
          <w:spacing w:val="-10"/>
          <w:sz w:val="27"/>
        </w:rPr>
        <w:t>1</w:t>
      </w:r>
    </w:p>
    <w:p>
      <w:pPr>
        <w:pStyle w:val="BodyText"/>
        <w:spacing w:before="64"/>
        <w:rPr>
          <w:sz w:val="27"/>
        </w:rPr>
      </w:pPr>
    </w:p>
    <w:p>
      <w:pPr>
        <w:spacing w:before="0"/>
        <w:ind w:left="1028" w:right="0" w:firstLine="0"/>
        <w:jc w:val="left"/>
        <w:rPr>
          <w:sz w:val="27"/>
        </w:rPr>
      </w:pPr>
      <w:r>
        <w:rPr>
          <w:sz w:val="27"/>
        </w:rPr>
        <w:t>=8×3.142×2.209×10ˉ³</w:t>
      </w:r>
      <w:r>
        <w:rPr>
          <w:spacing w:val="55"/>
          <w:sz w:val="27"/>
        </w:rPr>
        <w:t> </w:t>
      </w:r>
      <w:r>
        <w:rPr>
          <w:sz w:val="27"/>
        </w:rPr>
        <w:t>×[(1.8/0.188)</w:t>
      </w:r>
      <w:r>
        <w:rPr>
          <w:spacing w:val="58"/>
          <w:sz w:val="27"/>
        </w:rPr>
        <w:t> </w:t>
      </w:r>
      <w:r>
        <w:rPr>
          <w:sz w:val="27"/>
        </w:rPr>
        <w:t>+1]³⁄²</w:t>
      </w:r>
      <w:r>
        <w:rPr>
          <w:spacing w:val="29"/>
          <w:sz w:val="27"/>
        </w:rPr>
        <w:t> </w:t>
      </w:r>
      <w:r>
        <w:rPr>
          <w:sz w:val="27"/>
        </w:rPr>
        <w:t>-</w:t>
      </w:r>
      <w:r>
        <w:rPr>
          <w:spacing w:val="-1"/>
          <w:sz w:val="27"/>
        </w:rPr>
        <w:t> </w:t>
      </w:r>
      <w:r>
        <w:rPr>
          <w:spacing w:val="-10"/>
          <w:sz w:val="27"/>
        </w:rPr>
        <w:t>1</w:t>
      </w:r>
    </w:p>
    <w:p>
      <w:pPr>
        <w:pStyle w:val="BodyText"/>
        <w:spacing w:before="51"/>
        <w:rPr>
          <w:sz w:val="27"/>
        </w:rPr>
      </w:pPr>
    </w:p>
    <w:p>
      <w:pPr>
        <w:spacing w:before="0"/>
        <w:ind w:left="1028" w:right="0" w:firstLine="0"/>
        <w:jc w:val="left"/>
        <w:rPr>
          <w:sz w:val="27"/>
        </w:rPr>
      </w:pPr>
      <w:r>
        <w:rPr>
          <w:sz w:val="27"/>
        </w:rPr>
        <w:t>=0.0555/3×[9.57+1]³⁄²-</w:t>
      </w:r>
      <w:r>
        <w:rPr>
          <w:spacing w:val="-5"/>
          <w:sz w:val="27"/>
        </w:rPr>
        <w:t>1]</w:t>
      </w:r>
    </w:p>
    <w:p>
      <w:pPr>
        <w:pStyle w:val="BodyText"/>
        <w:spacing w:before="52"/>
        <w:rPr>
          <w:sz w:val="27"/>
        </w:rPr>
      </w:pPr>
    </w:p>
    <w:p>
      <w:pPr>
        <w:spacing w:before="0"/>
        <w:ind w:left="1028" w:right="0" w:firstLine="0"/>
        <w:jc w:val="left"/>
        <w:rPr>
          <w:sz w:val="27"/>
        </w:rPr>
      </w:pPr>
      <w:r>
        <w:rPr>
          <w:sz w:val="27"/>
        </w:rPr>
        <w:t>=0.0185×[10.57]³⁄²</w:t>
      </w:r>
      <w:r>
        <w:rPr>
          <w:spacing w:val="67"/>
          <w:sz w:val="27"/>
        </w:rPr>
        <w:t> </w:t>
      </w:r>
      <w:r>
        <w:rPr>
          <w:sz w:val="27"/>
        </w:rPr>
        <w:t>-</w:t>
      </w:r>
      <w:r>
        <w:rPr>
          <w:spacing w:val="-5"/>
          <w:sz w:val="27"/>
        </w:rPr>
        <w:t>1]</w:t>
      </w:r>
    </w:p>
    <w:p>
      <w:pPr>
        <w:spacing w:after="0"/>
        <w:jc w:val="left"/>
        <w:rPr>
          <w:sz w:val="27"/>
        </w:rPr>
        <w:sectPr>
          <w:type w:val="continuous"/>
          <w:pgSz w:w="11810" w:h="14840"/>
          <w:pgMar w:top="1340" w:bottom="280" w:left="1133" w:right="992"/>
        </w:sectPr>
      </w:pPr>
    </w:p>
    <w:p>
      <w:pPr>
        <w:spacing w:before="69"/>
        <w:ind w:left="1028" w:right="0" w:firstLine="0"/>
        <w:jc w:val="left"/>
        <w:rPr>
          <w:sz w:val="27"/>
        </w:rPr>
      </w:pPr>
      <w:r>
        <w:rPr>
          <w:sz w:val="27"/>
        </w:rPr>
        <w:t>=0.0185×[10.57]^1.5</w:t>
      </w:r>
      <w:r>
        <w:rPr>
          <w:spacing w:val="62"/>
          <w:sz w:val="27"/>
        </w:rPr>
        <w:t> </w:t>
      </w:r>
      <w:r>
        <w:rPr>
          <w:sz w:val="27"/>
        </w:rPr>
        <w:t>–</w:t>
      </w:r>
      <w:r>
        <w:rPr>
          <w:spacing w:val="17"/>
          <w:sz w:val="27"/>
        </w:rPr>
        <w:t> </w:t>
      </w:r>
      <w:r>
        <w:rPr>
          <w:spacing w:val="-5"/>
          <w:sz w:val="27"/>
        </w:rPr>
        <w:t>1]</w:t>
      </w:r>
    </w:p>
    <w:p>
      <w:pPr>
        <w:pStyle w:val="BodyText"/>
        <w:spacing w:before="51"/>
        <w:rPr>
          <w:sz w:val="27"/>
        </w:rPr>
      </w:pPr>
    </w:p>
    <w:p>
      <w:pPr>
        <w:spacing w:before="1"/>
        <w:ind w:left="1028" w:right="0" w:firstLine="0"/>
        <w:jc w:val="left"/>
        <w:rPr>
          <w:sz w:val="27"/>
        </w:rPr>
      </w:pPr>
      <w:r>
        <w:rPr>
          <w:sz w:val="27"/>
        </w:rPr>
        <w:t>=0.0185×[34.36</w:t>
      </w:r>
      <w:r>
        <w:rPr>
          <w:spacing w:val="62"/>
          <w:sz w:val="27"/>
        </w:rPr>
        <w:t> </w:t>
      </w:r>
      <w:r>
        <w:rPr>
          <w:sz w:val="27"/>
        </w:rPr>
        <w:t>– </w:t>
      </w:r>
      <w:r>
        <w:rPr>
          <w:spacing w:val="-5"/>
          <w:sz w:val="27"/>
        </w:rPr>
        <w:t>1]</w:t>
      </w:r>
    </w:p>
    <w:p>
      <w:pPr>
        <w:pStyle w:val="BodyText"/>
        <w:spacing w:before="63"/>
        <w:rPr>
          <w:sz w:val="27"/>
        </w:rPr>
      </w:pPr>
    </w:p>
    <w:p>
      <w:pPr>
        <w:spacing w:before="0"/>
        <w:ind w:left="1028" w:right="0" w:firstLine="0"/>
        <w:jc w:val="left"/>
        <w:rPr>
          <w:sz w:val="27"/>
        </w:rPr>
      </w:pPr>
      <w:r>
        <w:rPr>
          <w:spacing w:val="-2"/>
          <w:sz w:val="27"/>
        </w:rPr>
        <w:t>=0.0185×33.36</w:t>
      </w:r>
    </w:p>
    <w:p>
      <w:pPr>
        <w:pStyle w:val="BodyText"/>
        <w:spacing w:before="52"/>
        <w:rPr>
          <w:sz w:val="27"/>
        </w:rPr>
      </w:pPr>
    </w:p>
    <w:p>
      <w:pPr>
        <w:spacing w:before="0"/>
        <w:ind w:left="1101" w:right="0" w:firstLine="0"/>
        <w:jc w:val="left"/>
        <w:rPr>
          <w:sz w:val="27"/>
        </w:rPr>
      </w:pPr>
      <w:r>
        <w:rPr>
          <w:spacing w:val="-2"/>
          <w:sz w:val="27"/>
        </w:rPr>
        <w:t>=0.62m².</w:t>
      </w:r>
    </w:p>
    <w:p>
      <w:pPr>
        <w:pStyle w:val="BodyText"/>
        <w:spacing w:before="51"/>
        <w:rPr>
          <w:sz w:val="27"/>
        </w:rPr>
      </w:pPr>
    </w:p>
    <w:p>
      <w:pPr>
        <w:spacing w:before="0"/>
        <w:ind w:left="1028" w:right="0" w:firstLine="0"/>
        <w:jc w:val="left"/>
        <w:rPr>
          <w:sz w:val="27"/>
        </w:rPr>
      </w:pPr>
      <w:r>
        <w:rPr>
          <w:sz w:val="27"/>
        </w:rPr>
        <w:t>By</w:t>
      </w:r>
      <w:r>
        <w:rPr>
          <w:spacing w:val="25"/>
          <w:sz w:val="27"/>
        </w:rPr>
        <w:t> </w:t>
      </w:r>
      <w:r>
        <w:rPr>
          <w:sz w:val="27"/>
        </w:rPr>
        <w:t>using</w:t>
      </w:r>
      <w:r>
        <w:rPr>
          <w:spacing w:val="1"/>
          <w:sz w:val="27"/>
        </w:rPr>
        <w:t> </w:t>
      </w:r>
      <w:r>
        <w:rPr>
          <w:spacing w:val="-2"/>
          <w:sz w:val="27"/>
        </w:rPr>
        <w:t>indices</w:t>
      </w:r>
    </w:p>
    <w:p>
      <w:pPr>
        <w:pStyle w:val="BodyText"/>
        <w:spacing w:before="64"/>
        <w:rPr>
          <w:sz w:val="27"/>
        </w:rPr>
      </w:pPr>
    </w:p>
    <w:p>
      <w:pPr>
        <w:spacing w:before="0"/>
        <w:ind w:left="1028" w:right="0" w:firstLine="0"/>
        <w:jc w:val="left"/>
        <w:rPr>
          <w:sz w:val="27"/>
        </w:rPr>
      </w:pPr>
      <w:r>
        <w:rPr>
          <w:sz w:val="27"/>
        </w:rPr>
        <w:t>=0.0555÷3</w:t>
      </w:r>
      <w:r>
        <w:rPr>
          <w:spacing w:val="43"/>
          <w:sz w:val="27"/>
        </w:rPr>
        <w:t> </w:t>
      </w:r>
      <w:r>
        <w:rPr>
          <w:sz w:val="27"/>
        </w:rPr>
        <w:t>×</w:t>
      </w:r>
      <w:r>
        <w:rPr>
          <w:spacing w:val="3"/>
          <w:sz w:val="27"/>
        </w:rPr>
        <w:t> </w:t>
      </w:r>
      <w:r>
        <w:rPr>
          <w:sz w:val="27"/>
        </w:rPr>
        <w:t>(9.57+1)³⁄²</w:t>
      </w:r>
      <w:r>
        <w:rPr>
          <w:spacing w:val="33"/>
          <w:sz w:val="27"/>
        </w:rPr>
        <w:t> </w:t>
      </w:r>
      <w:r>
        <w:rPr>
          <w:sz w:val="27"/>
        </w:rPr>
        <w:t>-</w:t>
      </w:r>
      <w:r>
        <w:rPr>
          <w:spacing w:val="7"/>
          <w:sz w:val="27"/>
        </w:rPr>
        <w:t> </w:t>
      </w:r>
      <w:r>
        <w:rPr>
          <w:spacing w:val="-10"/>
          <w:sz w:val="27"/>
        </w:rPr>
        <w:t>1</w:t>
      </w:r>
    </w:p>
    <w:p>
      <w:pPr>
        <w:pStyle w:val="BodyText"/>
        <w:spacing w:before="51"/>
        <w:rPr>
          <w:sz w:val="27"/>
        </w:rPr>
      </w:pPr>
    </w:p>
    <w:p>
      <w:pPr>
        <w:spacing w:before="1"/>
        <w:ind w:left="1028" w:right="0" w:firstLine="0"/>
        <w:jc w:val="left"/>
        <w:rPr>
          <w:sz w:val="27"/>
        </w:rPr>
      </w:pPr>
      <w:r>
        <w:rPr>
          <w:sz w:val="27"/>
        </w:rPr>
        <w:t>=0.0185</w:t>
      </w:r>
      <w:r>
        <w:rPr>
          <w:spacing w:val="29"/>
          <w:sz w:val="27"/>
        </w:rPr>
        <w:t> </w:t>
      </w:r>
      <w:r>
        <w:rPr>
          <w:sz w:val="27"/>
        </w:rPr>
        <w:t>×</w:t>
      </w:r>
      <w:r>
        <w:rPr>
          <w:spacing w:val="1"/>
          <w:sz w:val="27"/>
        </w:rPr>
        <w:t> </w:t>
      </w:r>
      <w:r>
        <w:rPr>
          <w:sz w:val="27"/>
        </w:rPr>
        <w:t>[10.57]³⁄²</w:t>
      </w:r>
      <w:r>
        <w:rPr>
          <w:spacing w:val="42"/>
          <w:sz w:val="27"/>
        </w:rPr>
        <w:t> </w:t>
      </w:r>
      <w:r>
        <w:rPr>
          <w:sz w:val="27"/>
        </w:rPr>
        <w:t>-</w:t>
      </w:r>
      <w:r>
        <w:rPr>
          <w:spacing w:val="-6"/>
          <w:sz w:val="27"/>
        </w:rPr>
        <w:t> </w:t>
      </w:r>
      <w:r>
        <w:rPr>
          <w:spacing w:val="-10"/>
          <w:sz w:val="27"/>
        </w:rPr>
        <w:t>1</w:t>
      </w:r>
    </w:p>
    <w:p>
      <w:pPr>
        <w:pStyle w:val="BodyText"/>
        <w:spacing w:before="51"/>
        <w:rPr>
          <w:sz w:val="27"/>
        </w:rPr>
      </w:pPr>
    </w:p>
    <w:p>
      <w:pPr>
        <w:spacing w:line="528" w:lineRule="auto" w:before="1"/>
        <w:ind w:left="1028" w:right="6352" w:firstLine="0"/>
        <w:jc w:val="left"/>
        <w:rPr>
          <w:sz w:val="27"/>
        </w:rPr>
      </w:pPr>
      <w:r>
        <w:rPr>
          <w:sz w:val="27"/>
        </w:rPr>
        <w:t>x^1/a</w:t>
      </w:r>
      <w:r>
        <w:rPr>
          <w:spacing w:val="40"/>
          <w:sz w:val="27"/>
        </w:rPr>
        <w:t> </w:t>
      </w:r>
      <w:r>
        <w:rPr>
          <w:sz w:val="27"/>
        </w:rPr>
        <w:t>= a√x [10.57]³⁄²</w:t>
      </w:r>
      <w:r>
        <w:rPr>
          <w:spacing w:val="20"/>
          <w:sz w:val="27"/>
        </w:rPr>
        <w:t> </w:t>
      </w:r>
      <w:r>
        <w:rPr>
          <w:sz w:val="27"/>
        </w:rPr>
        <w:t>=</w:t>
      </w:r>
      <w:r>
        <w:rPr>
          <w:spacing w:val="-9"/>
          <w:sz w:val="27"/>
        </w:rPr>
        <w:t> </w:t>
      </w:r>
      <w:r>
        <w:rPr>
          <w:sz w:val="27"/>
        </w:rPr>
        <w:t>2√10.57³</w:t>
      </w:r>
    </w:p>
    <w:p>
      <w:pPr>
        <w:spacing w:before="182"/>
        <w:ind w:left="1149" w:right="0" w:firstLine="0"/>
        <w:jc w:val="left"/>
        <w:rPr>
          <w:sz w:val="27"/>
        </w:rPr>
      </w:pPr>
      <w:r>
        <w:rPr>
          <w:sz w:val="27"/>
        </w:rPr>
        <w:t>=</w:t>
      </w:r>
      <w:r>
        <w:rPr>
          <w:spacing w:val="7"/>
          <w:sz w:val="27"/>
        </w:rPr>
        <w:t> </w:t>
      </w:r>
      <w:r>
        <w:rPr>
          <w:spacing w:val="-2"/>
          <w:sz w:val="27"/>
        </w:rPr>
        <w:t>2√1180.9</w:t>
      </w:r>
    </w:p>
    <w:p>
      <w:pPr>
        <w:spacing w:before="254"/>
        <w:ind w:left="1149" w:right="0" w:firstLine="0"/>
        <w:jc w:val="left"/>
        <w:rPr>
          <w:sz w:val="27"/>
        </w:rPr>
      </w:pPr>
      <w:r>
        <w:rPr>
          <w:sz w:val="27"/>
        </w:rPr>
        <w:t>=</w:t>
      </w:r>
      <w:r>
        <w:rPr>
          <w:spacing w:val="7"/>
          <w:sz w:val="27"/>
        </w:rPr>
        <w:t> </w:t>
      </w:r>
      <w:r>
        <w:rPr>
          <w:spacing w:val="-2"/>
          <w:sz w:val="27"/>
        </w:rPr>
        <w:t>68.73</w:t>
      </w:r>
    </w:p>
    <w:p>
      <w:pPr>
        <w:spacing w:before="267"/>
        <w:ind w:left="1149" w:right="0" w:firstLine="0"/>
        <w:jc w:val="left"/>
        <w:rPr>
          <w:sz w:val="27"/>
        </w:rPr>
      </w:pPr>
      <w:r>
        <w:rPr>
          <w:sz w:val="27"/>
        </w:rPr>
        <w:t>=</w:t>
      </w:r>
      <w:r>
        <w:rPr>
          <w:spacing w:val="2"/>
          <w:sz w:val="27"/>
        </w:rPr>
        <w:t> </w:t>
      </w:r>
      <w:r>
        <w:rPr>
          <w:sz w:val="27"/>
        </w:rPr>
        <w:t>0.0185</w:t>
      </w:r>
      <w:r>
        <w:rPr>
          <w:spacing w:val="34"/>
          <w:sz w:val="27"/>
        </w:rPr>
        <w:t> </w:t>
      </w:r>
      <w:r>
        <w:rPr>
          <w:sz w:val="27"/>
        </w:rPr>
        <w:t>×</w:t>
      </w:r>
      <w:r>
        <w:rPr>
          <w:spacing w:val="2"/>
          <w:sz w:val="27"/>
        </w:rPr>
        <w:t> </w:t>
      </w:r>
      <w:r>
        <w:rPr>
          <w:sz w:val="27"/>
        </w:rPr>
        <w:t>[68.73-</w:t>
      </w:r>
      <w:r>
        <w:rPr>
          <w:spacing w:val="-5"/>
          <w:sz w:val="27"/>
        </w:rPr>
        <w:t>1]</w:t>
      </w:r>
    </w:p>
    <w:p>
      <w:pPr>
        <w:spacing w:before="253"/>
        <w:ind w:left="1149" w:right="0" w:firstLine="0"/>
        <w:jc w:val="left"/>
        <w:rPr>
          <w:sz w:val="27"/>
        </w:rPr>
      </w:pPr>
      <w:r>
        <w:rPr>
          <w:sz w:val="27"/>
        </w:rPr>
        <w:t>=</w:t>
      </w:r>
      <w:r>
        <w:rPr>
          <w:spacing w:val="5"/>
          <w:sz w:val="27"/>
        </w:rPr>
        <w:t> </w:t>
      </w:r>
      <w:r>
        <w:rPr>
          <w:sz w:val="27"/>
        </w:rPr>
        <w:t>5.60-</w:t>
      </w:r>
      <w:r>
        <w:rPr>
          <w:spacing w:val="-10"/>
          <w:sz w:val="27"/>
        </w:rPr>
        <w:t>1</w:t>
      </w:r>
    </w:p>
    <w:p>
      <w:pPr>
        <w:spacing w:before="267"/>
        <w:ind w:left="1077" w:right="0" w:firstLine="0"/>
        <w:jc w:val="left"/>
        <w:rPr>
          <w:sz w:val="27"/>
        </w:rPr>
      </w:pPr>
      <w:r>
        <w:rPr>
          <w:sz w:val="27"/>
        </w:rPr>
        <w:t>s</w:t>
      </w:r>
      <w:r>
        <w:rPr>
          <w:spacing w:val="6"/>
          <w:sz w:val="27"/>
        </w:rPr>
        <w:t> </w:t>
      </w:r>
      <w:r>
        <w:rPr>
          <w:sz w:val="27"/>
        </w:rPr>
        <w:t>=</w:t>
      </w:r>
      <w:r>
        <w:rPr>
          <w:spacing w:val="7"/>
          <w:sz w:val="27"/>
        </w:rPr>
        <w:t> </w:t>
      </w:r>
      <w:r>
        <w:rPr>
          <w:spacing w:val="-2"/>
          <w:sz w:val="27"/>
        </w:rPr>
        <w:t>5.5m²</w:t>
      </w:r>
    </w:p>
    <w:p>
      <w:pPr>
        <w:pStyle w:val="Heading2"/>
        <w:numPr>
          <w:ilvl w:val="2"/>
          <w:numId w:val="11"/>
        </w:numPr>
        <w:tabs>
          <w:tab w:pos="1028" w:val="left" w:leader="none"/>
        </w:tabs>
        <w:spacing w:line="240" w:lineRule="auto" w:before="246" w:after="0"/>
        <w:ind w:left="1028" w:right="0" w:hanging="720"/>
        <w:jc w:val="left"/>
      </w:pPr>
      <w:r>
        <w:rPr/>
        <w:t>DETERMINATION</w:t>
      </w:r>
      <w:r>
        <w:rPr>
          <w:spacing w:val="16"/>
        </w:rPr>
        <w:t> </w:t>
      </w:r>
      <w:r>
        <w:rPr/>
        <w:t>OF</w:t>
      </w:r>
      <w:r>
        <w:rPr>
          <w:spacing w:val="-15"/>
        </w:rPr>
        <w:t> </w:t>
      </w:r>
      <w:r>
        <w:rPr/>
        <w:t>LENGTH</w:t>
      </w:r>
      <w:r>
        <w:rPr>
          <w:spacing w:val="1"/>
        </w:rPr>
        <w:t> </w:t>
      </w:r>
      <w:r>
        <w:rPr/>
        <w:t>OF</w:t>
      </w:r>
      <w:r>
        <w:rPr>
          <w:spacing w:val="-15"/>
        </w:rPr>
        <w:t> </w:t>
      </w:r>
      <w:r>
        <w:rPr>
          <w:spacing w:val="-2"/>
        </w:rPr>
        <w:t>CIRCUMFERENCE</w:t>
      </w:r>
    </w:p>
    <w:p>
      <w:pPr>
        <w:pStyle w:val="BodyText"/>
        <w:rPr>
          <w:b/>
        </w:rPr>
      </w:pPr>
    </w:p>
    <w:p>
      <w:pPr>
        <w:pStyle w:val="Heading3"/>
      </w:pPr>
      <w:r>
        <w:rPr/>
        <w:t>Length</w:t>
      </w:r>
      <w:r>
        <w:rPr>
          <w:spacing w:val="-4"/>
        </w:rPr>
        <w:t> </w:t>
      </w:r>
      <w:r>
        <w:rPr/>
        <w:t>of</w:t>
      </w:r>
      <w:r>
        <w:rPr>
          <w:spacing w:val="2"/>
        </w:rPr>
        <w:t> </w:t>
      </w:r>
      <w:r>
        <w:rPr>
          <w:spacing w:val="-2"/>
        </w:rPr>
        <w:t>circumference</w:t>
      </w:r>
    </w:p>
    <w:p>
      <w:pPr>
        <w:pStyle w:val="BodyText"/>
        <w:rPr>
          <w:b/>
        </w:rPr>
      </w:pPr>
    </w:p>
    <w:p>
      <w:pPr>
        <w:pStyle w:val="BodyText"/>
        <w:spacing w:before="1"/>
        <w:ind w:left="308"/>
      </w:pPr>
      <w:r>
        <w:rPr/>
        <w:t>π×</w:t>
      </w:r>
      <w:r>
        <w:rPr>
          <w:spacing w:val="-6"/>
        </w:rPr>
        <w:t> </w:t>
      </w:r>
      <w:r>
        <w:rPr>
          <w:spacing w:val="-5"/>
        </w:rPr>
        <w:t>D×a</w:t>
      </w:r>
    </w:p>
    <w:p>
      <w:pPr>
        <w:pStyle w:val="BodyText"/>
        <w:spacing w:before="276"/>
        <w:ind w:left="308"/>
      </w:pPr>
      <w:r>
        <w:rPr>
          <w:spacing w:val="-2"/>
        </w:rPr>
        <w:t>=3.142×1.8×0.265</w:t>
      </w:r>
    </w:p>
    <w:p>
      <w:pPr>
        <w:pStyle w:val="BodyText"/>
      </w:pPr>
    </w:p>
    <w:p>
      <w:pPr>
        <w:pStyle w:val="BodyText"/>
        <w:ind w:left="308"/>
      </w:pPr>
      <w:r>
        <w:rPr>
          <w:spacing w:val="-2"/>
        </w:rPr>
        <w:t>=1.499m²</w:t>
      </w:r>
    </w:p>
    <w:p>
      <w:pPr>
        <w:pStyle w:val="BodyText"/>
        <w:spacing w:after="0"/>
        <w:sectPr>
          <w:pgSz w:w="11810" w:h="14840"/>
          <w:pgMar w:top="1360" w:bottom="280" w:left="1133" w:right="992"/>
        </w:sectPr>
      </w:pPr>
    </w:p>
    <w:p>
      <w:pPr>
        <w:pStyle w:val="Heading2"/>
        <w:numPr>
          <w:ilvl w:val="2"/>
          <w:numId w:val="11"/>
        </w:numPr>
        <w:tabs>
          <w:tab w:pos="848" w:val="left" w:leader="none"/>
        </w:tabs>
        <w:spacing w:line="240" w:lineRule="auto" w:before="69" w:after="0"/>
        <w:ind w:left="848" w:right="0" w:hanging="540"/>
        <w:jc w:val="left"/>
      </w:pPr>
      <w:r>
        <w:rPr>
          <w:spacing w:val="-2"/>
        </w:rPr>
        <w:t>DETERMINATION</w:t>
      </w:r>
      <w:r>
        <w:rPr>
          <w:spacing w:val="20"/>
        </w:rPr>
        <w:t> </w:t>
      </w:r>
      <w:r>
        <w:rPr>
          <w:spacing w:val="-2"/>
        </w:rPr>
        <w:t>OF</w:t>
      </w:r>
      <w:r>
        <w:rPr>
          <w:spacing w:val="-13"/>
        </w:rPr>
        <w:t> </w:t>
      </w:r>
      <w:r>
        <w:rPr>
          <w:spacing w:val="-2"/>
        </w:rPr>
        <w:t>CONCENTRATION</w:t>
      </w:r>
      <w:r>
        <w:rPr>
          <w:spacing w:val="24"/>
        </w:rPr>
        <w:t> </w:t>
      </w:r>
      <w:r>
        <w:rPr>
          <w:spacing w:val="-2"/>
        </w:rPr>
        <w:t>RATIO</w:t>
      </w:r>
    </w:p>
    <w:p>
      <w:pPr>
        <w:pStyle w:val="BodyText"/>
        <w:spacing w:before="10"/>
        <w:rPr>
          <w:b/>
          <w:sz w:val="14"/>
        </w:rPr>
      </w:pPr>
    </w:p>
    <w:p>
      <w:pPr>
        <w:pStyle w:val="BodyText"/>
        <w:spacing w:after="0"/>
        <w:rPr>
          <w:b/>
          <w:sz w:val="14"/>
        </w:rPr>
        <w:sectPr>
          <w:pgSz w:w="11810" w:h="14840"/>
          <w:pgMar w:top="1340" w:bottom="280" w:left="1133" w:right="992"/>
        </w:sectPr>
      </w:pPr>
    </w:p>
    <w:p>
      <w:pPr>
        <w:spacing w:before="92"/>
        <w:ind w:left="308" w:right="0" w:firstLine="0"/>
        <w:jc w:val="left"/>
        <w:rPr>
          <w:rFonts w:ascii="Cambria Math" w:eastAsia="Cambria Math"/>
          <w:position w:val="-4"/>
          <w:sz w:val="15"/>
        </w:rPr>
      </w:pPr>
      <w:r>
        <w:rPr>
          <w:rFonts w:ascii="Cambria Math" w:eastAsia="Cambria Math"/>
          <w:spacing w:val="-5"/>
          <w:sz w:val="20"/>
        </w:rPr>
        <w:t>𝑨</w:t>
      </w:r>
      <w:r>
        <w:rPr>
          <w:rFonts w:ascii="Cambria Math" w:eastAsia="Cambria Math"/>
          <w:spacing w:val="-5"/>
          <w:position w:val="-4"/>
          <w:sz w:val="15"/>
          <w:u w:val="single"/>
        </w:rPr>
        <w:t>𝒂</w:t>
      </w:r>
    </w:p>
    <w:p>
      <w:pPr>
        <w:spacing w:before="38"/>
        <w:ind w:left="320" w:right="0" w:firstLine="0"/>
        <w:jc w:val="left"/>
        <w:rPr>
          <w:rFonts w:ascii="Cambria Math" w:eastAsia="Cambria Math"/>
          <w:position w:val="-4"/>
          <w:sz w:val="15"/>
        </w:rPr>
      </w:pPr>
      <w:r>
        <w:rPr>
          <w:rFonts w:ascii="Cambria Math" w:eastAsia="Cambria Math"/>
          <w:spacing w:val="-5"/>
          <w:sz w:val="20"/>
        </w:rPr>
        <w:t>𝑨</w:t>
      </w:r>
      <w:r>
        <w:rPr>
          <w:rFonts w:ascii="Cambria Math" w:eastAsia="Cambria Math"/>
          <w:spacing w:val="-5"/>
          <w:position w:val="-4"/>
          <w:sz w:val="15"/>
        </w:rPr>
        <w:t>𝒓</w:t>
      </w:r>
    </w:p>
    <w:p>
      <w:pPr>
        <w:spacing w:line="180" w:lineRule="auto" w:before="112"/>
        <w:ind w:left="175" w:right="0" w:firstLine="0"/>
        <w:jc w:val="left"/>
        <w:rPr>
          <w:sz w:val="20"/>
        </w:rPr>
      </w:pPr>
      <w:r>
        <w:rPr/>
        <w:br w:type="column"/>
      </w:r>
      <w:r>
        <w:rPr>
          <w:position w:val="-16"/>
          <w:sz w:val="27"/>
        </w:rPr>
        <w:t>=</w:t>
      </w:r>
      <w:r>
        <w:rPr>
          <w:spacing w:val="7"/>
          <w:position w:val="-16"/>
          <w:sz w:val="27"/>
        </w:rPr>
        <w:t> </w:t>
      </w:r>
      <w:r>
        <w:rPr>
          <w:spacing w:val="-2"/>
          <w:sz w:val="20"/>
        </w:rPr>
        <w:t>0</w:t>
      </w:r>
      <w:r>
        <w:rPr>
          <w:rFonts w:ascii="Cambria Math"/>
          <w:spacing w:val="-2"/>
          <w:sz w:val="20"/>
        </w:rPr>
        <w:t>.</w:t>
      </w:r>
      <w:r>
        <w:rPr>
          <w:spacing w:val="-2"/>
          <w:sz w:val="20"/>
        </w:rPr>
        <w:t>167</w:t>
      </w:r>
    </w:p>
    <w:p>
      <w:pPr>
        <w:spacing w:line="185" w:lineRule="exact" w:before="0"/>
        <w:ind w:left="67" w:right="7894" w:firstLine="0"/>
        <w:jc w:val="center"/>
        <w:rPr>
          <w:sz w:val="20"/>
        </w:rPr>
      </w:pPr>
      <w:r>
        <w:rPr>
          <w:sz w:val="20"/>
        </w:rPr>
        <mc:AlternateContent>
          <mc:Choice Requires="wps">
            <w:drawing>
              <wp:anchor distT="0" distB="0" distL="0" distR="0" allowOverlap="1" layoutInCell="1" locked="0" behindDoc="1" simplePos="0" relativeHeight="487056384">
                <wp:simplePos x="0" y="0"/>
                <wp:positionH relativeFrom="page">
                  <wp:posOffset>1342389</wp:posOffset>
                </wp:positionH>
                <wp:positionV relativeFrom="paragraph">
                  <wp:posOffset>-55109</wp:posOffset>
                </wp:positionV>
                <wp:extent cx="282575" cy="7620"/>
                <wp:effectExtent l="0" t="0" r="0" b="0"/>
                <wp:wrapNone/>
                <wp:docPr id="55" name="Graphic 55"/>
                <wp:cNvGraphicFramePr>
                  <a:graphicFrameLocks/>
                </wp:cNvGraphicFramePr>
                <a:graphic>
                  <a:graphicData uri="http://schemas.microsoft.com/office/word/2010/wordprocessingShape">
                    <wps:wsp>
                      <wps:cNvPr id="55" name="Graphic 55"/>
                      <wps:cNvSpPr/>
                      <wps:spPr>
                        <a:xfrm>
                          <a:off x="0" y="0"/>
                          <a:ext cx="282575" cy="7620"/>
                        </a:xfrm>
                        <a:custGeom>
                          <a:avLst/>
                          <a:gdLst/>
                          <a:ahLst/>
                          <a:cxnLst/>
                          <a:rect l="l" t="t" r="r" b="b"/>
                          <a:pathLst>
                            <a:path w="282575" h="7620">
                              <a:moveTo>
                                <a:pt x="282257" y="0"/>
                              </a:moveTo>
                              <a:lnTo>
                                <a:pt x="0" y="0"/>
                              </a:lnTo>
                              <a:lnTo>
                                <a:pt x="0" y="7620"/>
                              </a:lnTo>
                              <a:lnTo>
                                <a:pt x="282257" y="7620"/>
                              </a:lnTo>
                              <a:lnTo>
                                <a:pt x="2822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05.699997pt;margin-top:-4.339343pt;width:22.225pt;height:.6pt;mso-position-horizontal-relative:page;mso-position-vertical-relative:paragraph;z-index:-16260096" id="docshape40" filled="true" fillcolor="#000000" stroked="false">
                <v:fill type="solid"/>
                <w10:wrap type="none"/>
              </v:rect>
            </w:pict>
          </mc:Fallback>
        </mc:AlternateContent>
      </w:r>
      <w:r>
        <w:rPr>
          <w:spacing w:val="-2"/>
          <w:sz w:val="20"/>
        </w:rPr>
        <w:t>2</w:t>
      </w:r>
      <w:r>
        <w:rPr>
          <w:rFonts w:ascii="Cambria Math"/>
          <w:spacing w:val="-2"/>
          <w:sz w:val="20"/>
        </w:rPr>
        <w:t>.</w:t>
      </w:r>
      <w:r>
        <w:rPr>
          <w:spacing w:val="-2"/>
          <w:sz w:val="20"/>
        </w:rPr>
        <w:t>061</w:t>
      </w:r>
    </w:p>
    <w:p>
      <w:pPr>
        <w:pStyle w:val="BodyText"/>
        <w:spacing w:before="14"/>
        <w:rPr>
          <w:sz w:val="20"/>
        </w:rPr>
      </w:pPr>
    </w:p>
    <w:p>
      <w:pPr>
        <w:spacing w:before="0"/>
        <w:ind w:left="0" w:right="7894" w:firstLine="0"/>
        <w:jc w:val="center"/>
        <w:rPr>
          <w:sz w:val="27"/>
        </w:rPr>
      </w:pPr>
      <w:r>
        <w:rPr>
          <w:spacing w:val="-2"/>
          <w:sz w:val="27"/>
        </w:rPr>
        <w:t>=0.081</w:t>
      </w:r>
    </w:p>
    <w:p>
      <w:pPr>
        <w:spacing w:after="0"/>
        <w:jc w:val="center"/>
        <w:rPr>
          <w:sz w:val="27"/>
        </w:rPr>
        <w:sectPr>
          <w:type w:val="continuous"/>
          <w:pgSz w:w="11810" w:h="14840"/>
          <w:pgMar w:top="1340" w:bottom="280" w:left="1133" w:right="992"/>
          <w:cols w:num="2" w:equalWidth="0">
            <w:col w:w="538" w:space="40"/>
            <w:col w:w="9107"/>
          </w:cols>
        </w:sectPr>
      </w:pPr>
    </w:p>
    <w:p>
      <w:pPr>
        <w:spacing w:before="69"/>
        <w:ind w:left="544" w:right="668" w:firstLine="0"/>
        <w:jc w:val="center"/>
        <w:rPr>
          <w:b/>
          <w:sz w:val="24"/>
        </w:rPr>
      </w:pPr>
      <w:r>
        <w:rPr>
          <w:b/>
          <w:spacing w:val="-2"/>
          <w:sz w:val="24"/>
        </w:rPr>
        <w:t>CHAPTER</w:t>
      </w:r>
      <w:r>
        <w:rPr>
          <w:b/>
          <w:spacing w:val="10"/>
          <w:sz w:val="24"/>
        </w:rPr>
        <w:t> </w:t>
      </w:r>
      <w:r>
        <w:rPr>
          <w:b/>
          <w:spacing w:val="-4"/>
          <w:sz w:val="24"/>
        </w:rPr>
        <w:t>FOUR</w:t>
      </w:r>
    </w:p>
    <w:p>
      <w:pPr>
        <w:pStyle w:val="BodyText"/>
        <w:rPr>
          <w:b/>
        </w:rPr>
      </w:pPr>
    </w:p>
    <w:p>
      <w:pPr>
        <w:pStyle w:val="Heading2"/>
        <w:numPr>
          <w:ilvl w:val="1"/>
          <w:numId w:val="12"/>
        </w:numPr>
        <w:tabs>
          <w:tab w:pos="1028" w:val="left" w:leader="none"/>
        </w:tabs>
        <w:spacing w:line="240" w:lineRule="auto" w:before="1" w:after="0"/>
        <w:ind w:left="1028" w:right="0" w:hanging="720"/>
        <w:jc w:val="left"/>
      </w:pPr>
      <w:bookmarkStart w:name="_TOC_250006" w:id="26"/>
      <w:r>
        <w:rPr/>
        <w:t>RESULT</w:t>
      </w:r>
      <w:r>
        <w:rPr>
          <w:spacing w:val="-1"/>
        </w:rPr>
        <w:t> </w:t>
      </w:r>
      <w:r>
        <w:rPr/>
        <w:t>AND</w:t>
      </w:r>
      <w:r>
        <w:rPr>
          <w:spacing w:val="-10"/>
        </w:rPr>
        <w:t> </w:t>
      </w:r>
      <w:bookmarkEnd w:id="26"/>
      <w:r>
        <w:rPr>
          <w:spacing w:val="-2"/>
        </w:rPr>
        <w:t>DISCUSSION</w:t>
      </w:r>
    </w:p>
    <w:p>
      <w:pPr>
        <w:pStyle w:val="BodyText"/>
        <w:rPr>
          <w:b/>
        </w:rPr>
      </w:pPr>
    </w:p>
    <w:p>
      <w:pPr>
        <w:pStyle w:val="Heading2"/>
        <w:numPr>
          <w:ilvl w:val="1"/>
          <w:numId w:val="12"/>
        </w:numPr>
        <w:tabs>
          <w:tab w:pos="1028" w:val="left" w:leader="none"/>
        </w:tabs>
        <w:spacing w:line="240" w:lineRule="auto" w:before="0" w:after="0"/>
        <w:ind w:left="1028" w:right="0" w:hanging="720"/>
        <w:jc w:val="left"/>
      </w:pPr>
      <w:bookmarkStart w:name="_TOC_250005" w:id="27"/>
      <w:r>
        <w:rPr/>
        <w:t>GENERAL</w:t>
      </w:r>
      <w:r>
        <w:rPr>
          <w:spacing w:val="-4"/>
        </w:rPr>
        <w:t> </w:t>
      </w:r>
      <w:bookmarkEnd w:id="27"/>
      <w:r>
        <w:rPr>
          <w:spacing w:val="-2"/>
        </w:rPr>
        <w:t>OBSERVATION</w:t>
      </w:r>
    </w:p>
    <w:p>
      <w:pPr>
        <w:pStyle w:val="BodyText"/>
        <w:rPr>
          <w:b/>
        </w:rPr>
      </w:pPr>
    </w:p>
    <w:p>
      <w:pPr>
        <w:pStyle w:val="BodyText"/>
        <w:spacing w:line="480" w:lineRule="auto"/>
        <w:ind w:left="308" w:right="451"/>
        <w:jc w:val="both"/>
      </w:pPr>
      <w:r>
        <w:rPr/>
        <w:t>The drying of the tomatoes and cayenne pepper using the parabolic solar reflector had an initial high</w:t>
      </w:r>
      <w:r>
        <w:rPr>
          <w:spacing w:val="-2"/>
        </w:rPr>
        <w:t> </w:t>
      </w:r>
      <w:r>
        <w:rPr/>
        <w:t>drying</w:t>
      </w:r>
      <w:r>
        <w:rPr>
          <w:spacing w:val="-13"/>
        </w:rPr>
        <w:t> </w:t>
      </w:r>
      <w:r>
        <w:rPr/>
        <w:t>rate,</w:t>
      </w:r>
      <w:r>
        <w:rPr>
          <w:spacing w:val="-2"/>
        </w:rPr>
        <w:t> </w:t>
      </w:r>
      <w:r>
        <w:rPr/>
        <w:t>as the</w:t>
      </w:r>
      <w:r>
        <w:rPr>
          <w:spacing w:val="-1"/>
        </w:rPr>
        <w:t> </w:t>
      </w:r>
      <w:r>
        <w:rPr/>
        <w:t>drying</w:t>
      </w:r>
      <w:r>
        <w:rPr>
          <w:spacing w:val="-13"/>
        </w:rPr>
        <w:t> </w:t>
      </w:r>
      <w:r>
        <w:rPr/>
        <w:t>process continued. The</w:t>
      </w:r>
      <w:r>
        <w:rPr>
          <w:spacing w:val="-1"/>
        </w:rPr>
        <w:t> </w:t>
      </w:r>
      <w:r>
        <w:rPr/>
        <w:t>drying</w:t>
      </w:r>
      <w:r>
        <w:rPr>
          <w:spacing w:val="-13"/>
        </w:rPr>
        <w:t> </w:t>
      </w:r>
      <w:r>
        <w:rPr/>
        <w:t>rate declined</w:t>
      </w:r>
      <w:r>
        <w:rPr>
          <w:spacing w:val="-2"/>
        </w:rPr>
        <w:t> </w:t>
      </w:r>
      <w:r>
        <w:rPr/>
        <w:t>in a</w:t>
      </w:r>
      <w:r>
        <w:rPr>
          <w:spacing w:val="-1"/>
        </w:rPr>
        <w:t> </w:t>
      </w:r>
      <w:r>
        <w:rPr/>
        <w:t>drastic </w:t>
      </w:r>
      <w:r>
        <w:rPr>
          <w:spacing w:val="-2"/>
        </w:rPr>
        <w:t>manner.</w:t>
      </w:r>
    </w:p>
    <w:p>
      <w:pPr>
        <w:pStyle w:val="BodyText"/>
        <w:spacing w:after="0" w:line="480" w:lineRule="auto"/>
        <w:jc w:val="both"/>
        <w:sectPr>
          <w:pgSz w:w="11810" w:h="14840"/>
          <w:pgMar w:top="1340" w:bottom="280" w:left="1133" w:right="992"/>
        </w:sectPr>
      </w:pPr>
    </w:p>
    <w:p>
      <w:pPr>
        <w:pStyle w:val="Heading2"/>
        <w:ind w:left="325" w:right="450" w:firstLine="0"/>
        <w:jc w:val="center"/>
      </w:pPr>
      <w:bookmarkStart w:name="_TOC_250004" w:id="28"/>
      <w:r>
        <w:rPr>
          <w:spacing w:val="-2"/>
        </w:rPr>
        <w:t>CHAPTER</w:t>
      </w:r>
      <w:r>
        <w:rPr>
          <w:spacing w:val="10"/>
        </w:rPr>
        <w:t> </w:t>
      </w:r>
      <w:bookmarkEnd w:id="28"/>
      <w:r>
        <w:rPr>
          <w:spacing w:val="-4"/>
        </w:rPr>
        <w:t>FIVE</w:t>
      </w:r>
    </w:p>
    <w:p>
      <w:pPr>
        <w:pStyle w:val="BodyText"/>
        <w:rPr>
          <w:b/>
        </w:rPr>
      </w:pPr>
    </w:p>
    <w:p>
      <w:pPr>
        <w:pStyle w:val="Heading2"/>
        <w:numPr>
          <w:ilvl w:val="1"/>
          <w:numId w:val="13"/>
        </w:numPr>
        <w:tabs>
          <w:tab w:pos="1028" w:val="left" w:leader="none"/>
        </w:tabs>
        <w:spacing w:line="240" w:lineRule="auto" w:before="1" w:after="0"/>
        <w:ind w:left="1028" w:right="0" w:hanging="720"/>
        <w:jc w:val="left"/>
      </w:pPr>
      <w:bookmarkStart w:name="_TOC_250003" w:id="29"/>
      <w:bookmarkEnd w:id="29"/>
      <w:r>
        <w:rPr>
          <w:spacing w:val="-2"/>
        </w:rPr>
        <w:t>CONCLUSION</w:t>
      </w:r>
    </w:p>
    <w:p>
      <w:pPr>
        <w:pStyle w:val="BodyText"/>
        <w:rPr>
          <w:b/>
        </w:rPr>
      </w:pPr>
    </w:p>
    <w:p>
      <w:pPr>
        <w:pStyle w:val="BodyText"/>
        <w:spacing w:line="480" w:lineRule="auto"/>
        <w:ind w:left="368" w:right="444" w:firstLine="660"/>
        <w:jc w:val="both"/>
      </w:pPr>
      <w:r>
        <w:rPr/>
        <w:t>A parabolic solar cooker was designed and constructed using locally available materials. The design</w:t>
      </w:r>
      <w:r>
        <w:rPr>
          <w:spacing w:val="-2"/>
        </w:rPr>
        <w:t> </w:t>
      </w:r>
      <w:r>
        <w:rPr/>
        <w:t>parameters were aperture area, receiver area, focal length, rim</w:t>
      </w:r>
      <w:r>
        <w:rPr>
          <w:spacing w:val="-8"/>
        </w:rPr>
        <w:t> </w:t>
      </w:r>
      <w:r>
        <w:rPr/>
        <w:t>angle, the surface area of the parabola and concentrator ratio. The constructed parabolic solar cooker showed a good performance in</w:t>
      </w:r>
      <w:r>
        <w:rPr>
          <w:spacing w:val="-6"/>
        </w:rPr>
        <w:t> </w:t>
      </w:r>
      <w:r>
        <w:rPr/>
        <w:t>drying</w:t>
      </w:r>
      <w:r>
        <w:rPr>
          <w:spacing w:val="-6"/>
        </w:rPr>
        <w:t> </w:t>
      </w:r>
      <w:r>
        <w:rPr/>
        <w:t>tomato and cayenne pepper for a short</w:t>
      </w:r>
      <w:r>
        <w:rPr>
          <w:spacing w:val="-1"/>
        </w:rPr>
        <w:t> </w:t>
      </w:r>
      <w:r>
        <w:rPr/>
        <w:t>period of time compared to the open sun drying.</w:t>
      </w:r>
    </w:p>
    <w:p>
      <w:pPr>
        <w:pStyle w:val="Heading2"/>
        <w:numPr>
          <w:ilvl w:val="1"/>
          <w:numId w:val="13"/>
        </w:numPr>
        <w:tabs>
          <w:tab w:pos="1028" w:val="left" w:leader="none"/>
        </w:tabs>
        <w:spacing w:line="240" w:lineRule="auto" w:before="3" w:after="0"/>
        <w:ind w:left="1028" w:right="0" w:hanging="660"/>
        <w:jc w:val="left"/>
      </w:pPr>
      <w:bookmarkStart w:name="_TOC_250002" w:id="30"/>
      <w:bookmarkEnd w:id="30"/>
      <w:r>
        <w:rPr>
          <w:spacing w:val="-2"/>
        </w:rPr>
        <w:t>RECOMMENDATIONS</w:t>
      </w:r>
    </w:p>
    <w:p>
      <w:pPr>
        <w:pStyle w:val="BodyText"/>
        <w:rPr>
          <w:b/>
        </w:rPr>
      </w:pPr>
    </w:p>
    <w:p>
      <w:pPr>
        <w:pStyle w:val="BodyText"/>
        <w:ind w:left="368"/>
      </w:pPr>
      <w:r>
        <w:rPr/>
        <w:t>Based</w:t>
      </w:r>
      <w:r>
        <w:rPr>
          <w:spacing w:val="-15"/>
        </w:rPr>
        <w:t> </w:t>
      </w:r>
      <w:r>
        <w:rPr/>
        <w:t>on</w:t>
      </w:r>
      <w:r>
        <w:rPr>
          <w:spacing w:val="-10"/>
        </w:rPr>
        <w:t> </w:t>
      </w:r>
      <w:r>
        <w:rPr/>
        <w:t>the</w:t>
      </w:r>
      <w:r>
        <w:rPr>
          <w:spacing w:val="1"/>
        </w:rPr>
        <w:t> </w:t>
      </w:r>
      <w:r>
        <w:rPr/>
        <w:t>finding</w:t>
      </w:r>
      <w:r>
        <w:rPr>
          <w:spacing w:val="10"/>
        </w:rPr>
        <w:t> </w:t>
      </w:r>
      <w:r>
        <w:rPr/>
        <w:t>of</w:t>
      </w:r>
      <w:r>
        <w:rPr>
          <w:spacing w:val="-7"/>
        </w:rPr>
        <w:t> </w:t>
      </w:r>
      <w:r>
        <w:rPr/>
        <w:t>this</w:t>
      </w:r>
      <w:r>
        <w:rPr>
          <w:spacing w:val="3"/>
        </w:rPr>
        <w:t> </w:t>
      </w:r>
      <w:r>
        <w:rPr/>
        <w:t>work,</w:t>
      </w:r>
      <w:r>
        <w:rPr>
          <w:spacing w:val="-9"/>
        </w:rPr>
        <w:t> </w:t>
      </w:r>
      <w:r>
        <w:rPr/>
        <w:t>the following</w:t>
      </w:r>
      <w:r>
        <w:rPr>
          <w:spacing w:val="-10"/>
        </w:rPr>
        <w:t> </w:t>
      </w:r>
      <w:r>
        <w:rPr/>
        <w:t>recommendations</w:t>
      </w:r>
      <w:r>
        <w:rPr>
          <w:spacing w:val="34"/>
        </w:rPr>
        <w:t> </w:t>
      </w:r>
      <w:r>
        <w:rPr/>
        <w:t>were</w:t>
      </w:r>
      <w:r>
        <w:rPr>
          <w:spacing w:val="-15"/>
        </w:rPr>
        <w:t> </w:t>
      </w:r>
      <w:r>
        <w:rPr>
          <w:spacing w:val="-2"/>
        </w:rPr>
        <w:t>made;</w:t>
      </w:r>
    </w:p>
    <w:p>
      <w:pPr>
        <w:pStyle w:val="BodyText"/>
      </w:pPr>
    </w:p>
    <w:p>
      <w:pPr>
        <w:pStyle w:val="ListParagraph"/>
        <w:numPr>
          <w:ilvl w:val="2"/>
          <w:numId w:val="13"/>
        </w:numPr>
        <w:tabs>
          <w:tab w:pos="1087" w:val="left" w:leader="none"/>
          <w:tab w:pos="1089" w:val="left" w:leader="none"/>
        </w:tabs>
        <w:spacing w:line="480" w:lineRule="auto" w:before="1" w:after="0"/>
        <w:ind w:left="1089" w:right="461" w:hanging="493"/>
        <w:jc w:val="both"/>
        <w:rPr>
          <w:sz w:val="24"/>
        </w:rPr>
      </w:pPr>
      <w:r>
        <w:rPr>
          <w:sz w:val="24"/>
        </w:rPr>
        <w:t>The parabolic solar reflector should be adopted as a method of drying agricultural product in most part of the</w:t>
      </w:r>
      <w:r>
        <w:rPr>
          <w:spacing w:val="40"/>
          <w:sz w:val="24"/>
        </w:rPr>
        <w:t> </w:t>
      </w:r>
      <w:r>
        <w:rPr>
          <w:sz w:val="24"/>
        </w:rPr>
        <w:t>rural area in</w:t>
      </w:r>
      <w:r>
        <w:rPr>
          <w:spacing w:val="-1"/>
          <w:sz w:val="24"/>
        </w:rPr>
        <w:t> </w:t>
      </w:r>
      <w:r>
        <w:rPr>
          <w:sz w:val="24"/>
        </w:rPr>
        <w:t>Nigeria.</w:t>
      </w:r>
    </w:p>
    <w:p>
      <w:pPr>
        <w:pStyle w:val="ListParagraph"/>
        <w:numPr>
          <w:ilvl w:val="2"/>
          <w:numId w:val="13"/>
        </w:numPr>
        <w:tabs>
          <w:tab w:pos="1087" w:val="left" w:leader="none"/>
          <w:tab w:pos="1089" w:val="left" w:leader="none"/>
        </w:tabs>
        <w:spacing w:line="480" w:lineRule="auto" w:before="1" w:after="0"/>
        <w:ind w:left="1089" w:right="449" w:hanging="553"/>
        <w:jc w:val="both"/>
        <w:rPr>
          <w:sz w:val="24"/>
        </w:rPr>
      </w:pPr>
      <w:r>
        <w:rPr>
          <w:sz w:val="24"/>
        </w:rPr>
        <w:t>Base on the poor and erratic electricity supply in the nation. The parabolic solar reflector should be deployed for the purpose of drying agricultural products to prevent spoilages and</w:t>
      </w:r>
      <w:r>
        <w:rPr>
          <w:spacing w:val="27"/>
          <w:sz w:val="24"/>
        </w:rPr>
        <w:t> </w:t>
      </w:r>
      <w:r>
        <w:rPr>
          <w:sz w:val="24"/>
        </w:rPr>
        <w:t>massive waste of agricultural product after harvesting which is</w:t>
      </w:r>
      <w:r>
        <w:rPr>
          <w:spacing w:val="-10"/>
          <w:sz w:val="24"/>
        </w:rPr>
        <w:t> </w:t>
      </w:r>
      <w:r>
        <w:rPr>
          <w:sz w:val="24"/>
        </w:rPr>
        <w:t>the common</w:t>
      </w:r>
      <w:r>
        <w:rPr>
          <w:spacing w:val="35"/>
          <w:sz w:val="24"/>
        </w:rPr>
        <w:t> </w:t>
      </w:r>
      <w:r>
        <w:rPr>
          <w:sz w:val="24"/>
        </w:rPr>
        <w:t>phenomenon</w:t>
      </w:r>
      <w:r>
        <w:rPr>
          <w:spacing w:val="40"/>
          <w:sz w:val="24"/>
        </w:rPr>
        <w:t> </w:t>
      </w:r>
      <w:r>
        <w:rPr>
          <w:sz w:val="24"/>
        </w:rPr>
        <w:t>in</w:t>
      </w:r>
      <w:r>
        <w:rPr>
          <w:spacing w:val="-1"/>
          <w:sz w:val="24"/>
        </w:rPr>
        <w:t> </w:t>
      </w:r>
      <w:r>
        <w:rPr>
          <w:sz w:val="24"/>
        </w:rPr>
        <w:t>the nation agricultural sector</w:t>
      </w:r>
    </w:p>
    <w:p>
      <w:pPr>
        <w:pStyle w:val="ListParagraph"/>
        <w:spacing w:after="0" w:line="480" w:lineRule="auto"/>
        <w:jc w:val="both"/>
        <w:rPr>
          <w:sz w:val="24"/>
        </w:rPr>
        <w:sectPr>
          <w:pgSz w:w="11810" w:h="14840"/>
          <w:pgMar w:top="1340" w:bottom="280" w:left="1133" w:right="992"/>
        </w:sectPr>
      </w:pPr>
    </w:p>
    <w:p>
      <w:pPr>
        <w:pStyle w:val="Heading2"/>
        <w:ind w:left="0" w:right="78" w:firstLine="0"/>
        <w:jc w:val="center"/>
      </w:pPr>
      <w:bookmarkStart w:name="_TOC_250001" w:id="31"/>
      <w:bookmarkEnd w:id="31"/>
      <w:r>
        <w:rPr>
          <w:spacing w:val="-2"/>
        </w:rPr>
        <w:t>REFERENCES</w:t>
      </w:r>
    </w:p>
    <w:p>
      <w:pPr>
        <w:pStyle w:val="BodyText"/>
        <w:rPr>
          <w:b/>
        </w:rPr>
      </w:pPr>
    </w:p>
    <w:p>
      <w:pPr>
        <w:pStyle w:val="BodyText"/>
        <w:spacing w:before="1"/>
        <w:ind w:left="1028" w:right="461" w:hanging="661"/>
        <w:jc w:val="both"/>
      </w:pPr>
      <w:r>
        <w:rPr/>
        <w:t>A. A. Abd El-Rahmam, Abdel Mohsen, H.,</w:t>
      </w:r>
      <w:r>
        <w:rPr>
          <w:spacing w:val="80"/>
        </w:rPr>
        <w:t> </w:t>
      </w:r>
      <w:r>
        <w:rPr/>
        <w:t>and H. E. Hassan. 2019. Drying of tomato fruits using solar energy. Agricultural Engineering International: CIGR Journal, 21(2): 204–215</w:t>
      </w:r>
    </w:p>
    <w:p>
      <w:pPr>
        <w:pStyle w:val="BodyText"/>
      </w:pPr>
    </w:p>
    <w:p>
      <w:pPr>
        <w:pStyle w:val="BodyText"/>
        <w:ind w:left="1028" w:right="457" w:hanging="661"/>
        <w:jc w:val="both"/>
      </w:pPr>
      <w:r>
        <w:rPr/>
        <w:t>Abdullahi,Y., Momoh, M., Garba, M. M., and M. Musa, M., “Design and Construction of an Adjustable and Collapsible Natural Convection Solar Food Dryer,” International Journal of Computational</w:t>
      </w:r>
      <w:r>
        <w:rPr>
          <w:spacing w:val="40"/>
        </w:rPr>
        <w:t> </w:t>
      </w:r>
      <w:r>
        <w:rPr/>
        <w:t>Engineering</w:t>
      </w:r>
      <w:r>
        <w:rPr>
          <w:spacing w:val="40"/>
        </w:rPr>
        <w:t> </w:t>
      </w:r>
      <w:r>
        <w:rPr/>
        <w:t>Research, vol. 3, no. 6, pp. 1–8, 2013.</w:t>
      </w:r>
    </w:p>
    <w:p>
      <w:pPr>
        <w:pStyle w:val="BodyText"/>
        <w:spacing w:before="1"/>
      </w:pPr>
    </w:p>
    <w:p>
      <w:pPr>
        <w:pStyle w:val="BodyText"/>
        <w:ind w:left="1028" w:right="440" w:hanging="661"/>
        <w:jc w:val="both"/>
      </w:pPr>
      <w:r>
        <w:rPr/>
        <w:t>Abdelhamid Fadhel , Sami Kooli , Abdelhamid Farhat and Ali Belghith, The Thermal Process Laboratory, The Research and Technology Center of Energy, Hammam-lif BP, Tunisia 2 Department of Physics, Faculty</w:t>
      </w:r>
      <w:r>
        <w:rPr>
          <w:spacing w:val="-4"/>
        </w:rPr>
        <w:t> </w:t>
      </w:r>
      <w:r>
        <w:rPr/>
        <w:t>of Sciences Mathematics, Physics and Natural of Tunis, Belvèdère, Tunisia.</w:t>
      </w:r>
    </w:p>
    <w:p>
      <w:pPr>
        <w:pStyle w:val="BodyText"/>
        <w:spacing w:before="2"/>
      </w:pPr>
    </w:p>
    <w:p>
      <w:pPr>
        <w:pStyle w:val="BodyText"/>
        <w:ind w:left="1028" w:right="453" w:hanging="661"/>
        <w:jc w:val="both"/>
      </w:pPr>
      <w:r>
        <w:rPr/>
        <w:t>Adeodu O. Adefemi, Daniyan A. Ilesanmi: Development and optimization of Drying parameters for Low-cost Hybrid solar dryer. ISSN: 8, 23-35 (2018).</w:t>
      </w:r>
    </w:p>
    <w:p>
      <w:pPr>
        <w:pStyle w:val="BodyText"/>
        <w:spacing w:line="550" w:lineRule="atLeast" w:before="3"/>
        <w:ind w:left="368" w:right="393"/>
        <w:jc w:val="both"/>
      </w:pPr>
      <w:r>
        <w:rPr/>
        <w:t>Aidan,</w:t>
      </w:r>
      <w:r>
        <w:rPr>
          <w:spacing w:val="-3"/>
        </w:rPr>
        <w:t> </w:t>
      </w:r>
      <w:r>
        <w:rPr/>
        <w:t>J. Department</w:t>
      </w:r>
      <w:r>
        <w:rPr>
          <w:spacing w:val="-9"/>
        </w:rPr>
        <w:t> </w:t>
      </w:r>
      <w:r>
        <w:rPr/>
        <w:t>of</w:t>
      </w:r>
      <w:r>
        <w:rPr>
          <w:spacing w:val="-10"/>
        </w:rPr>
        <w:t> </w:t>
      </w:r>
      <w:r>
        <w:rPr/>
        <w:t>Physics,</w:t>
      </w:r>
      <w:r>
        <w:rPr>
          <w:spacing w:val="-3"/>
        </w:rPr>
        <w:t> </w:t>
      </w:r>
      <w:r>
        <w:rPr/>
        <w:t>Modibbo</w:t>
      </w:r>
      <w:r>
        <w:rPr>
          <w:spacing w:val="-3"/>
        </w:rPr>
        <w:t> </w:t>
      </w:r>
      <w:r>
        <w:rPr/>
        <w:t>Adama University</w:t>
      </w:r>
      <w:r>
        <w:rPr>
          <w:spacing w:val="-3"/>
        </w:rPr>
        <w:t> </w:t>
      </w:r>
      <w:r>
        <w:rPr/>
        <w:t>of Technology, Yola,</w:t>
      </w:r>
      <w:r>
        <w:rPr>
          <w:spacing w:val="-3"/>
        </w:rPr>
        <w:t> </w:t>
      </w:r>
      <w:r>
        <w:rPr/>
        <w:t>Nigeria. Aliyu</w:t>
      </w:r>
      <w:r>
        <w:rPr>
          <w:spacing w:val="39"/>
        </w:rPr>
        <w:t> </w:t>
      </w:r>
      <w:r>
        <w:rPr/>
        <w:t>Samuel</w:t>
      </w:r>
      <w:r>
        <w:rPr>
          <w:spacing w:val="40"/>
        </w:rPr>
        <w:t> </w:t>
      </w:r>
      <w:r>
        <w:rPr/>
        <w:t>Jacob,</w:t>
      </w:r>
      <w:r>
        <w:rPr>
          <w:spacing w:val="40"/>
        </w:rPr>
        <w:t> </w:t>
      </w:r>
      <w:r>
        <w:rPr/>
        <w:t>*,</w:t>
      </w:r>
      <w:r>
        <w:rPr>
          <w:spacing w:val="40"/>
        </w:rPr>
        <w:t> </w:t>
      </w:r>
      <w:r>
        <w:rPr/>
        <w:t>Nnodim</w:t>
      </w:r>
      <w:r>
        <w:rPr>
          <w:spacing w:val="32"/>
        </w:rPr>
        <w:t> </w:t>
      </w:r>
      <w:r>
        <w:rPr/>
        <w:t>Chiebuka</w:t>
      </w:r>
      <w:r>
        <w:rPr>
          <w:spacing w:val="40"/>
        </w:rPr>
        <w:t> </w:t>
      </w:r>
      <w:r>
        <w:rPr/>
        <w:t>Timothy,</w:t>
      </w:r>
      <w:r>
        <w:rPr>
          <w:spacing w:val="40"/>
        </w:rPr>
        <w:t> </w:t>
      </w:r>
      <w:r>
        <w:rPr/>
        <w:t>Kazeem</w:t>
      </w:r>
      <w:r>
        <w:rPr>
          <w:spacing w:val="32"/>
        </w:rPr>
        <w:t> </w:t>
      </w:r>
      <w:r>
        <w:rPr/>
        <w:t>Razak</w:t>
      </w:r>
      <w:r>
        <w:rPr>
          <w:spacing w:val="39"/>
        </w:rPr>
        <w:t> </w:t>
      </w:r>
      <w:r>
        <w:rPr/>
        <w:t>Adebayo,</w:t>
      </w:r>
      <w:r>
        <w:rPr>
          <w:spacing w:val="40"/>
        </w:rPr>
        <w:t> </w:t>
      </w:r>
      <w:r>
        <w:rPr/>
        <w:t>Adedayo</w:t>
      </w:r>
    </w:p>
    <w:p>
      <w:pPr>
        <w:pStyle w:val="BodyText"/>
        <w:spacing w:before="2"/>
        <w:ind w:left="1028" w:right="460"/>
        <w:jc w:val="both"/>
      </w:pPr>
      <w:r>
        <w:rPr/>
        <w:t>Aaron Banji: 2021: Department of Mechanical Engineering, Landmark University, Omu-Aran, Nigeria 2Department of Electrical and Information Engineering, Landmark</w:t>
      </w:r>
      <w:r>
        <w:rPr>
          <w:spacing w:val="40"/>
        </w:rPr>
        <w:t> </w:t>
      </w:r>
      <w:r>
        <w:rPr/>
        <w:t>University,</w:t>
      </w:r>
      <w:r>
        <w:rPr>
          <w:spacing w:val="40"/>
        </w:rPr>
        <w:t> </w:t>
      </w:r>
      <w:r>
        <w:rPr/>
        <w:t>Omu-Aran,</w:t>
      </w:r>
      <w:r>
        <w:rPr>
          <w:spacing w:val="40"/>
        </w:rPr>
        <w:t> </w:t>
      </w:r>
      <w:r>
        <w:rPr/>
        <w:t>Nigeria.</w:t>
      </w:r>
    </w:p>
    <w:p>
      <w:pPr>
        <w:pStyle w:val="BodyText"/>
        <w:spacing w:before="1"/>
      </w:pPr>
    </w:p>
    <w:p>
      <w:pPr>
        <w:pStyle w:val="BodyText"/>
        <w:ind w:left="1028" w:right="455" w:hanging="661"/>
        <w:jc w:val="both"/>
      </w:pPr>
      <w:r>
        <w:rPr/>
        <w:t>Arunet, S., Ayyappan, S. and Sreenarayanan, V.V 2014. Experimental Studies on Drying Characteristics</w:t>
      </w:r>
      <w:r>
        <w:rPr>
          <w:spacing w:val="-2"/>
        </w:rPr>
        <w:t> </w:t>
      </w:r>
      <w:r>
        <w:rPr/>
        <w:t>of</w:t>
      </w:r>
      <w:r>
        <w:rPr>
          <w:spacing w:val="-1"/>
        </w:rPr>
        <w:t> </w:t>
      </w:r>
      <w:r>
        <w:rPr/>
        <w:t>Tomato</w:t>
      </w:r>
      <w:r>
        <w:rPr>
          <w:spacing w:val="-4"/>
        </w:rPr>
        <w:t> </w:t>
      </w:r>
      <w:r>
        <w:rPr/>
        <w:t>in</w:t>
      </w:r>
      <w:r>
        <w:rPr>
          <w:spacing w:val="-15"/>
        </w:rPr>
        <w:t> </w:t>
      </w:r>
      <w:r>
        <w:rPr/>
        <w:t>a Solar</w:t>
      </w:r>
      <w:r>
        <w:rPr>
          <w:spacing w:val="-1"/>
        </w:rPr>
        <w:t> </w:t>
      </w:r>
      <w:r>
        <w:rPr/>
        <w:t>Tunnel Greenhouse Dryer. International Journal of Recent Technology</w:t>
      </w:r>
      <w:r>
        <w:rPr>
          <w:spacing w:val="40"/>
        </w:rPr>
        <w:t> </w:t>
      </w:r>
      <w:r>
        <w:rPr/>
        <w:t>and Engineering (IJRTE). ISSN: 2277-3878,</w:t>
      </w:r>
      <w:r>
        <w:rPr>
          <w:spacing w:val="-8"/>
        </w:rPr>
        <w:t> </w:t>
      </w:r>
      <w:r>
        <w:rPr/>
        <w:t>3(4):</w:t>
      </w:r>
      <w:r>
        <w:rPr>
          <w:spacing w:val="-2"/>
        </w:rPr>
        <w:t> </w:t>
      </w:r>
      <w:r>
        <w:rPr/>
        <w:t>32–37.</w:t>
      </w:r>
    </w:p>
    <w:p>
      <w:pPr>
        <w:pStyle w:val="BodyText"/>
        <w:spacing w:before="1"/>
      </w:pPr>
    </w:p>
    <w:p>
      <w:pPr>
        <w:pStyle w:val="BodyText"/>
        <w:ind w:left="1028" w:right="445" w:hanging="661"/>
        <w:jc w:val="both"/>
      </w:pPr>
      <w:r>
        <w:rPr/>
        <w:t>Ashokraj, S. &amp; Sekar, M. (2016). Design</w:t>
      </w:r>
      <w:r>
        <w:rPr>
          <w:spacing w:val="-3"/>
        </w:rPr>
        <w:t> </w:t>
      </w:r>
      <w:r>
        <w:rPr/>
        <w:t>and analysis of receiver for a</w:t>
      </w:r>
      <w:r>
        <w:rPr>
          <w:spacing w:val="-1"/>
        </w:rPr>
        <w:t> </w:t>
      </w:r>
      <w:r>
        <w:rPr/>
        <w:t>parabolic</w:t>
      </w:r>
      <w:r>
        <w:rPr>
          <w:spacing w:val="-1"/>
        </w:rPr>
        <w:t> </w:t>
      </w:r>
      <w:r>
        <w:rPr/>
        <w:t>solar dish collector, Department of Mechanical Engineering. Government College of Technology,</w:t>
      </w:r>
      <w:r>
        <w:rPr>
          <w:spacing w:val="40"/>
        </w:rPr>
        <w:t> </w:t>
      </w:r>
      <w:r>
        <w:rPr/>
        <w:t>Coimbatore, Tamil Nadu, India.</w:t>
      </w:r>
    </w:p>
    <w:p>
      <w:pPr>
        <w:pStyle w:val="BodyText"/>
        <w:spacing w:before="1"/>
      </w:pPr>
    </w:p>
    <w:p>
      <w:pPr>
        <w:pStyle w:val="BodyText"/>
        <w:ind w:left="1028" w:right="442" w:hanging="661"/>
        <w:jc w:val="both"/>
      </w:pPr>
      <w:r>
        <w:rPr/>
        <w:t>Azeez, L., Adebisi, S. A., Oyedeji, A. O., Adetoro, R. O. &amp; Tijani, K. O. Bioactive compounds’ contents, drying kinetics and mathematical modelling of tomato slices influenced by drying temperatures and time. J. Saudi Soc. 10, 120–126 (2019).</w:t>
      </w:r>
    </w:p>
    <w:p>
      <w:pPr>
        <w:pStyle w:val="BodyText"/>
        <w:spacing w:before="1"/>
      </w:pPr>
    </w:p>
    <w:p>
      <w:pPr>
        <w:pStyle w:val="BodyText"/>
        <w:ind w:left="1028" w:right="460" w:hanging="661"/>
        <w:jc w:val="both"/>
      </w:pPr>
      <w:r>
        <w:rPr/>
        <w:t>Bala, B.K., Woods, J.L., 1994. Simulation</w:t>
      </w:r>
      <w:r>
        <w:rPr>
          <w:spacing w:val="-6"/>
        </w:rPr>
        <w:t> </w:t>
      </w:r>
      <w:r>
        <w:rPr/>
        <w:t>of</w:t>
      </w:r>
      <w:r>
        <w:rPr>
          <w:spacing w:val="-2"/>
        </w:rPr>
        <w:t> </w:t>
      </w:r>
      <w:r>
        <w:rPr/>
        <w:t>the indirect</w:t>
      </w:r>
      <w:r>
        <w:rPr>
          <w:spacing w:val="-1"/>
        </w:rPr>
        <w:t> </w:t>
      </w:r>
      <w:r>
        <w:rPr/>
        <w:t>natural convection</w:t>
      </w:r>
      <w:r>
        <w:rPr>
          <w:spacing w:val="-6"/>
        </w:rPr>
        <w:t> </w:t>
      </w:r>
      <w:r>
        <w:rPr/>
        <w:t>solar drying</w:t>
      </w:r>
      <w:r>
        <w:rPr>
          <w:spacing w:val="-6"/>
        </w:rPr>
        <w:t> </w:t>
      </w:r>
      <w:r>
        <w:rPr/>
        <w:t>of rough</w:t>
      </w:r>
      <w:r>
        <w:rPr>
          <w:spacing w:val="40"/>
        </w:rPr>
        <w:t> </w:t>
      </w:r>
      <w:r>
        <w:rPr/>
        <w:t>rice. Sol. Energy</w:t>
      </w:r>
      <w:r>
        <w:rPr>
          <w:spacing w:val="40"/>
        </w:rPr>
        <w:t> </w:t>
      </w:r>
      <w:r>
        <w:rPr/>
        <w:t>53, 259–266.</w:t>
      </w:r>
    </w:p>
    <w:p>
      <w:pPr>
        <w:pStyle w:val="BodyText"/>
        <w:spacing w:before="1"/>
      </w:pPr>
    </w:p>
    <w:p>
      <w:pPr>
        <w:pStyle w:val="BodyText"/>
        <w:ind w:left="1028" w:right="461" w:hanging="661"/>
        <w:jc w:val="both"/>
      </w:pPr>
      <w:r>
        <w:rPr/>
        <w:t>Barrett DM, Anthon GE. Color quality of tomato products. Color quality of fresh and processed foods; 2008131–9.</w:t>
      </w:r>
    </w:p>
    <w:p>
      <w:pPr>
        <w:pStyle w:val="BodyText"/>
        <w:spacing w:after="0"/>
        <w:jc w:val="both"/>
        <w:sectPr>
          <w:pgSz w:w="11810" w:h="14840"/>
          <w:pgMar w:top="1340" w:bottom="280" w:left="1133" w:right="992"/>
        </w:sectPr>
      </w:pPr>
    </w:p>
    <w:p>
      <w:pPr>
        <w:pStyle w:val="BodyText"/>
        <w:spacing w:before="69"/>
        <w:ind w:left="1028" w:right="451" w:hanging="661"/>
        <w:jc w:val="both"/>
      </w:pPr>
      <w:r>
        <w:rPr/>
        <w:t>Cernisev, S. 2010. Effects of conventional and multistage drying processing on non- enzymatic</w:t>
      </w:r>
      <w:r>
        <w:rPr>
          <w:spacing w:val="40"/>
        </w:rPr>
        <w:t> </w:t>
      </w:r>
      <w:r>
        <w:rPr/>
        <w:t>browning in</w:t>
      </w:r>
      <w:r>
        <w:rPr>
          <w:spacing w:val="-11"/>
        </w:rPr>
        <w:t> </w:t>
      </w:r>
      <w:r>
        <w:rPr/>
        <w:t>tomato.</w:t>
      </w:r>
      <w:r>
        <w:rPr>
          <w:spacing w:val="37"/>
        </w:rPr>
        <w:t> </w:t>
      </w:r>
      <w:r>
        <w:rPr/>
        <w:t>Journal of</w:t>
      </w:r>
      <w:r>
        <w:rPr>
          <w:spacing w:val="-7"/>
        </w:rPr>
        <w:t> </w:t>
      </w:r>
      <w:r>
        <w:rPr/>
        <w:t>Food Engineering,</w:t>
      </w:r>
      <w:r>
        <w:rPr>
          <w:spacing w:val="40"/>
        </w:rPr>
        <w:t> </w:t>
      </w:r>
      <w:r>
        <w:rPr/>
        <w:t>96(1):</w:t>
      </w:r>
      <w:r>
        <w:rPr>
          <w:spacing w:val="-6"/>
        </w:rPr>
        <w:t> </w:t>
      </w:r>
      <w:r>
        <w:rPr/>
        <w:t>114–18.</w:t>
      </w:r>
    </w:p>
    <w:p>
      <w:pPr>
        <w:pStyle w:val="BodyText"/>
        <w:spacing w:before="1"/>
      </w:pPr>
    </w:p>
    <w:p>
      <w:pPr>
        <w:pStyle w:val="BodyText"/>
        <w:ind w:left="1028" w:right="462" w:hanging="661"/>
        <w:jc w:val="both"/>
      </w:pPr>
      <w:r>
        <w:rPr/>
        <w:t>Chua, K.J., Chou, S.K., 2003. Low-cost drying methods for developing countries. Trends Food Sci. Technol. 14, 519–528.</w:t>
      </w:r>
    </w:p>
    <w:p>
      <w:pPr>
        <w:pStyle w:val="BodyText"/>
      </w:pPr>
    </w:p>
    <w:p>
      <w:pPr>
        <w:pStyle w:val="BodyText"/>
        <w:ind w:left="1028" w:right="431" w:hanging="661"/>
        <w:jc w:val="both"/>
      </w:pPr>
      <w:r>
        <w:rPr/>
        <w:t>Eltawil, M.A., Azam, M.M., Alghannam, A.O., 2018. Energy analysis of hybrid solar</w:t>
      </w:r>
      <w:r>
        <w:rPr>
          <w:spacing w:val="80"/>
        </w:rPr>
        <w:t> </w:t>
      </w:r>
      <w:r>
        <w:rPr/>
        <w:t>tunnel dryer with</w:t>
      </w:r>
      <w:r>
        <w:rPr>
          <w:spacing w:val="-2"/>
        </w:rPr>
        <w:t> </w:t>
      </w:r>
      <w:r>
        <w:rPr/>
        <w:t>PV</w:t>
      </w:r>
      <w:r>
        <w:rPr>
          <w:spacing w:val="-7"/>
        </w:rPr>
        <w:t> </w:t>
      </w:r>
      <w:r>
        <w:rPr/>
        <w:t>system and solar collector for drying mint (Mentha Viridis). J. Clean. Prod.181, 352364.</w:t>
      </w:r>
    </w:p>
    <w:p>
      <w:pPr>
        <w:pStyle w:val="BodyText"/>
        <w:spacing w:before="1"/>
      </w:pPr>
    </w:p>
    <w:p>
      <w:pPr>
        <w:pStyle w:val="BodyText"/>
        <w:ind w:left="352" w:right="450"/>
        <w:jc w:val="center"/>
      </w:pPr>
      <w:r>
        <w:rPr/>
        <w:t>Ferreira,</w:t>
      </w:r>
      <w:r>
        <w:rPr>
          <w:spacing w:val="16"/>
        </w:rPr>
        <w:t> </w:t>
      </w:r>
      <w:r>
        <w:rPr/>
        <w:t>A.G.,</w:t>
      </w:r>
      <w:r>
        <w:rPr>
          <w:spacing w:val="19"/>
        </w:rPr>
        <w:t> </w:t>
      </w:r>
      <w:r>
        <w:rPr/>
        <w:t>Charbel,</w:t>
      </w:r>
      <w:r>
        <w:rPr>
          <w:spacing w:val="19"/>
        </w:rPr>
        <w:t> </w:t>
      </w:r>
      <w:r>
        <w:rPr/>
        <w:t>A.,</w:t>
      </w:r>
      <w:r>
        <w:rPr>
          <w:spacing w:val="19"/>
        </w:rPr>
        <w:t> </w:t>
      </w:r>
      <w:r>
        <w:rPr/>
        <w:t>Silva,</w:t>
      </w:r>
      <w:r>
        <w:rPr>
          <w:spacing w:val="7"/>
        </w:rPr>
        <w:t> </w:t>
      </w:r>
      <w:r>
        <w:rPr/>
        <w:t>J.G.,</w:t>
      </w:r>
      <w:r>
        <w:rPr>
          <w:spacing w:val="19"/>
        </w:rPr>
        <w:t> </w:t>
      </w:r>
      <w:r>
        <w:rPr/>
        <w:t>2007.</w:t>
      </w:r>
      <w:r>
        <w:rPr>
          <w:spacing w:val="19"/>
        </w:rPr>
        <w:t> </w:t>
      </w:r>
      <w:r>
        <w:rPr/>
        <w:t>Experimental</w:t>
      </w:r>
      <w:r>
        <w:rPr>
          <w:spacing w:val="23"/>
        </w:rPr>
        <w:t> </w:t>
      </w:r>
      <w:r>
        <w:rPr/>
        <w:t>study</w:t>
      </w:r>
      <w:r>
        <w:rPr>
          <w:spacing w:val="7"/>
        </w:rPr>
        <w:t> </w:t>
      </w:r>
      <w:r>
        <w:rPr/>
        <w:t>of</w:t>
      </w:r>
      <w:r>
        <w:rPr>
          <w:spacing w:val="23"/>
        </w:rPr>
        <w:t> </w:t>
      </w:r>
      <w:r>
        <w:rPr/>
        <w:t>hybrid</w:t>
      </w:r>
      <w:r>
        <w:rPr>
          <w:spacing w:val="19"/>
        </w:rPr>
        <w:t> </w:t>
      </w:r>
      <w:r>
        <w:rPr/>
        <w:t>dryer.</w:t>
      </w:r>
      <w:r>
        <w:rPr>
          <w:spacing w:val="19"/>
        </w:rPr>
        <w:t> </w:t>
      </w:r>
      <w:r>
        <w:rPr>
          <w:spacing w:val="-2"/>
        </w:rPr>
        <w:t>Therm.</w:t>
      </w:r>
    </w:p>
    <w:p>
      <w:pPr>
        <w:pStyle w:val="BodyText"/>
        <w:spacing w:before="1"/>
        <w:ind w:left="1028"/>
      </w:pPr>
      <w:r>
        <w:rPr/>
        <w:t>Eng.</w:t>
      </w:r>
      <w:r>
        <w:rPr>
          <w:spacing w:val="12"/>
        </w:rPr>
        <w:t> </w:t>
      </w:r>
      <w:r>
        <w:rPr/>
        <w:t>6</w:t>
      </w:r>
      <w:r>
        <w:rPr>
          <w:spacing w:val="-6"/>
        </w:rPr>
        <w:t> </w:t>
      </w:r>
      <w:r>
        <w:rPr/>
        <w:t>(2),</w:t>
      </w:r>
      <w:r>
        <w:rPr>
          <w:spacing w:val="-6"/>
        </w:rPr>
        <w:t> </w:t>
      </w:r>
      <w:r>
        <w:rPr>
          <w:spacing w:val="-4"/>
        </w:rPr>
        <w:t>3–7.</w:t>
      </w:r>
    </w:p>
    <w:p>
      <w:pPr>
        <w:pStyle w:val="BodyText"/>
      </w:pPr>
    </w:p>
    <w:p>
      <w:pPr>
        <w:pStyle w:val="BodyText"/>
        <w:spacing w:before="1"/>
        <w:ind w:left="1028" w:right="452" w:hanging="661"/>
        <w:jc w:val="both"/>
      </w:pPr>
      <w:r>
        <w:rPr/>
        <w:t>Gwania*, M., Abubakarb, G.A., Abbasc, M., Na Allahd, M., Danyaroe J., a,b,c,e Department</w:t>
      </w:r>
      <w:r>
        <w:rPr>
          <w:spacing w:val="27"/>
        </w:rPr>
        <w:t> </w:t>
      </w:r>
      <w:r>
        <w:rPr/>
        <w:t>of</w:t>
      </w:r>
      <w:r>
        <w:rPr>
          <w:spacing w:val="25"/>
        </w:rPr>
        <w:t> </w:t>
      </w:r>
      <w:r>
        <w:rPr/>
        <w:t>Physics,</w:t>
      </w:r>
      <w:r>
        <w:rPr>
          <w:spacing w:val="33"/>
        </w:rPr>
        <w:t> </w:t>
      </w:r>
      <w:r>
        <w:rPr/>
        <w:t>Kebbi</w:t>
      </w:r>
      <w:r>
        <w:rPr>
          <w:spacing w:val="37"/>
        </w:rPr>
        <w:t> </w:t>
      </w:r>
      <w:r>
        <w:rPr/>
        <w:t>State</w:t>
      </w:r>
      <w:r>
        <w:rPr>
          <w:spacing w:val="34"/>
        </w:rPr>
        <w:t> </w:t>
      </w:r>
      <w:r>
        <w:rPr/>
        <w:t>University</w:t>
      </w:r>
      <w:r>
        <w:rPr>
          <w:spacing w:val="21"/>
        </w:rPr>
        <w:t> </w:t>
      </w:r>
      <w:r>
        <w:rPr/>
        <w:t>of</w:t>
      </w:r>
      <w:r>
        <w:rPr>
          <w:spacing w:val="26"/>
        </w:rPr>
        <w:t> </w:t>
      </w:r>
      <w:r>
        <w:rPr/>
        <w:t>science</w:t>
      </w:r>
      <w:r>
        <w:rPr>
          <w:spacing w:val="33"/>
        </w:rPr>
        <w:t> </w:t>
      </w:r>
      <w:r>
        <w:rPr/>
        <w:t>and</w:t>
      </w:r>
      <w:r>
        <w:rPr>
          <w:spacing w:val="33"/>
        </w:rPr>
        <w:t> </w:t>
      </w:r>
      <w:r>
        <w:rPr/>
        <w:t>Technology</w:t>
      </w:r>
      <w:r>
        <w:rPr>
          <w:spacing w:val="22"/>
        </w:rPr>
        <w:t> </w:t>
      </w:r>
      <w:r>
        <w:rPr>
          <w:spacing w:val="-2"/>
        </w:rPr>
        <w:t>Aliero,</w:t>
      </w:r>
    </w:p>
    <w:p>
      <w:pPr>
        <w:pStyle w:val="BodyText"/>
        <w:ind w:left="1028" w:right="455"/>
      </w:pPr>
      <w:r>
        <w:rPr/>
        <w:t>P.M.B</w:t>
      </w:r>
      <w:r>
        <w:rPr>
          <w:spacing w:val="40"/>
        </w:rPr>
        <w:t> </w:t>
      </w:r>
      <w:r>
        <w:rPr/>
        <w:t>1144,</w:t>
      </w:r>
      <w:r>
        <w:rPr>
          <w:spacing w:val="40"/>
        </w:rPr>
        <w:t> </w:t>
      </w:r>
      <w:r>
        <w:rPr/>
        <w:t>Kebbi</w:t>
      </w:r>
      <w:r>
        <w:rPr>
          <w:spacing w:val="40"/>
        </w:rPr>
        <w:t> </w:t>
      </w:r>
      <w:r>
        <w:rPr/>
        <w:t>State</w:t>
      </w:r>
      <w:r>
        <w:rPr>
          <w:spacing w:val="40"/>
        </w:rPr>
        <w:t> </w:t>
      </w:r>
      <w:r>
        <w:rPr/>
        <w:t>Nigeria:</w:t>
      </w:r>
      <w:r>
        <w:rPr>
          <w:spacing w:val="40"/>
        </w:rPr>
        <w:t> </w:t>
      </w:r>
      <w:r>
        <w:rPr/>
        <w:t>National</w:t>
      </w:r>
      <w:r>
        <w:rPr>
          <w:spacing w:val="40"/>
        </w:rPr>
        <w:t> </w:t>
      </w:r>
      <w:r>
        <w:rPr/>
        <w:t>Mathematical</w:t>
      </w:r>
      <w:r>
        <w:rPr>
          <w:spacing w:val="40"/>
        </w:rPr>
        <w:t> </w:t>
      </w:r>
      <w:r>
        <w:rPr/>
        <w:t>Center,</w:t>
      </w:r>
      <w:r>
        <w:rPr>
          <w:spacing w:val="40"/>
        </w:rPr>
        <w:t> </w:t>
      </w:r>
      <w:r>
        <w:rPr/>
        <w:t>Abuja.Nigeria, Email: </w:t>
      </w:r>
      <w:hyperlink r:id="rId20">
        <w:r>
          <w:rPr/>
          <w:t>gwanimohammed@gmail.com.</w:t>
        </w:r>
      </w:hyperlink>
    </w:p>
    <w:p>
      <w:pPr>
        <w:pStyle w:val="BodyText"/>
      </w:pPr>
    </w:p>
    <w:p>
      <w:pPr>
        <w:pStyle w:val="BodyText"/>
      </w:pPr>
    </w:p>
    <w:p>
      <w:pPr>
        <w:pStyle w:val="BodyText"/>
        <w:spacing w:before="1"/>
        <w:ind w:left="1028" w:right="449" w:hanging="661"/>
        <w:jc w:val="both"/>
      </w:pPr>
      <w:r>
        <w:rPr/>
        <w:t>Hassan</w:t>
      </w:r>
      <w:r>
        <w:rPr>
          <w:spacing w:val="-15"/>
        </w:rPr>
        <w:t> </w:t>
      </w:r>
      <w:r>
        <w:rPr/>
        <w:t>H. E.,</w:t>
      </w:r>
      <w:r>
        <w:rPr>
          <w:spacing w:val="-5"/>
        </w:rPr>
        <w:t> </w:t>
      </w:r>
      <w:r>
        <w:rPr/>
        <w:t>Heba</w:t>
      </w:r>
      <w:r>
        <w:rPr>
          <w:spacing w:val="-4"/>
        </w:rPr>
        <w:t> </w:t>
      </w:r>
      <w:r>
        <w:rPr/>
        <w:t>Abdel Mohsen, Abd</w:t>
      </w:r>
      <w:r>
        <w:rPr>
          <w:spacing w:val="-5"/>
        </w:rPr>
        <w:t> </w:t>
      </w:r>
      <w:r>
        <w:rPr/>
        <w:t>El-Rahmam,A.</w:t>
      </w:r>
      <w:r>
        <w:rPr>
          <w:spacing w:val="-5"/>
        </w:rPr>
        <w:t> </w:t>
      </w:r>
      <w:r>
        <w:rPr/>
        <w:t>A.</w:t>
      </w:r>
      <w:r>
        <w:rPr>
          <w:spacing w:val="-5"/>
        </w:rPr>
        <w:t> </w:t>
      </w:r>
      <w:r>
        <w:rPr/>
        <w:t>(1.</w:t>
      </w:r>
      <w:r>
        <w:rPr>
          <w:spacing w:val="-5"/>
        </w:rPr>
        <w:t> </w:t>
      </w:r>
      <w:r>
        <w:rPr/>
        <w:t>Researcher,</w:t>
      </w:r>
      <w:r>
        <w:rPr>
          <w:spacing w:val="-5"/>
        </w:rPr>
        <w:t> </w:t>
      </w:r>
      <w:r>
        <w:rPr/>
        <w:t>Agric.</w:t>
      </w:r>
      <w:r>
        <w:rPr>
          <w:spacing w:val="-5"/>
        </w:rPr>
        <w:t> </w:t>
      </w:r>
      <w:r>
        <w:rPr/>
        <w:t>Eng.</w:t>
      </w:r>
      <w:r>
        <w:rPr>
          <w:spacing w:val="-5"/>
        </w:rPr>
        <w:t> </w:t>
      </w:r>
      <w:r>
        <w:rPr/>
        <w:t>Res. Institute,</w:t>
      </w:r>
      <w:r>
        <w:rPr>
          <w:spacing w:val="-4"/>
        </w:rPr>
        <w:t> </w:t>
      </w:r>
      <w:r>
        <w:rPr/>
        <w:t>Agric.</w:t>
      </w:r>
      <w:r>
        <w:rPr>
          <w:spacing w:val="-4"/>
        </w:rPr>
        <w:t> </w:t>
      </w:r>
      <w:r>
        <w:rPr/>
        <w:t>Res.</w:t>
      </w:r>
      <w:r>
        <w:rPr>
          <w:spacing w:val="-4"/>
        </w:rPr>
        <w:t> </w:t>
      </w:r>
      <w:r>
        <w:rPr/>
        <w:t>Center,</w:t>
      </w:r>
      <w:r>
        <w:rPr>
          <w:spacing w:val="-4"/>
        </w:rPr>
        <w:t> </w:t>
      </w:r>
      <w:r>
        <w:rPr/>
        <w:t>Egypt;</w:t>
      </w:r>
      <w:r>
        <w:rPr>
          <w:spacing w:val="-10"/>
        </w:rPr>
        <w:t> </w:t>
      </w:r>
      <w:r>
        <w:rPr/>
        <w:t>2.</w:t>
      </w:r>
      <w:r>
        <w:rPr>
          <w:spacing w:val="-4"/>
        </w:rPr>
        <w:t> </w:t>
      </w:r>
      <w:r>
        <w:rPr/>
        <w:t>Prof.</w:t>
      </w:r>
      <w:r>
        <w:rPr>
          <w:spacing w:val="-4"/>
        </w:rPr>
        <w:t> </w:t>
      </w:r>
      <w:r>
        <w:rPr/>
        <w:t>of</w:t>
      </w:r>
      <w:r>
        <w:rPr>
          <w:spacing w:val="-1"/>
        </w:rPr>
        <w:t> </w:t>
      </w:r>
      <w:r>
        <w:rPr/>
        <w:t>Agric.</w:t>
      </w:r>
      <w:r>
        <w:rPr>
          <w:spacing w:val="-4"/>
        </w:rPr>
        <w:t> </w:t>
      </w:r>
      <w:r>
        <w:rPr/>
        <w:t>Eng. Res.</w:t>
      </w:r>
      <w:r>
        <w:rPr>
          <w:spacing w:val="-4"/>
        </w:rPr>
        <w:t> </w:t>
      </w:r>
      <w:r>
        <w:rPr/>
        <w:t>Institute, Agric.</w:t>
      </w:r>
      <w:r>
        <w:rPr>
          <w:spacing w:val="-4"/>
        </w:rPr>
        <w:t> </w:t>
      </w:r>
      <w:r>
        <w:rPr/>
        <w:t>Res. Center, Egypt; 3. Prof. of National Institute of Laser Enhanced Sciences (NILES), Cairo University,</w:t>
      </w:r>
      <w:r>
        <w:rPr>
          <w:spacing w:val="40"/>
        </w:rPr>
        <w:t> </w:t>
      </w:r>
      <w:r>
        <w:rPr/>
        <w:t>Egypt)</w:t>
      </w:r>
    </w:p>
    <w:p>
      <w:pPr>
        <w:pStyle w:val="BodyText"/>
        <w:spacing w:before="1"/>
      </w:pPr>
    </w:p>
    <w:p>
      <w:pPr>
        <w:pStyle w:val="BodyText"/>
        <w:ind w:left="367" w:right="443"/>
        <w:jc w:val="center"/>
      </w:pPr>
      <w:r>
        <w:rPr/>
        <w:t>Hii,</w:t>
      </w:r>
      <w:r>
        <w:rPr>
          <w:spacing w:val="-3"/>
        </w:rPr>
        <w:t> </w:t>
      </w:r>
      <w:r>
        <w:rPr/>
        <w:t>C.L.,</w:t>
      </w:r>
      <w:r>
        <w:rPr>
          <w:spacing w:val="-3"/>
        </w:rPr>
        <w:t> </w:t>
      </w:r>
      <w:r>
        <w:rPr/>
        <w:t>Rahman,</w:t>
      </w:r>
      <w:r>
        <w:rPr>
          <w:spacing w:val="-3"/>
        </w:rPr>
        <w:t> </w:t>
      </w:r>
      <w:r>
        <w:rPr/>
        <w:t>R.A.,</w:t>
      </w:r>
      <w:r>
        <w:rPr>
          <w:spacing w:val="-3"/>
        </w:rPr>
        <w:t> </w:t>
      </w:r>
      <w:r>
        <w:rPr/>
        <w:t>Jinap,</w:t>
      </w:r>
      <w:r>
        <w:rPr>
          <w:spacing w:val="-3"/>
        </w:rPr>
        <w:t> </w:t>
      </w:r>
      <w:r>
        <w:rPr/>
        <w:t>S.,</w:t>
      </w:r>
      <w:r>
        <w:rPr>
          <w:spacing w:val="-3"/>
        </w:rPr>
        <w:t> </w:t>
      </w:r>
      <w:r>
        <w:rPr/>
        <w:t>Che, Man</w:t>
      </w:r>
      <w:r>
        <w:rPr>
          <w:spacing w:val="-7"/>
        </w:rPr>
        <w:t> </w:t>
      </w:r>
      <w:r>
        <w:rPr/>
        <w:t>YB., 2006.</w:t>
      </w:r>
      <w:r>
        <w:rPr>
          <w:spacing w:val="-3"/>
        </w:rPr>
        <w:t> </w:t>
      </w:r>
      <w:r>
        <w:rPr/>
        <w:t>Quality</w:t>
      </w:r>
      <w:r>
        <w:rPr>
          <w:spacing w:val="-14"/>
        </w:rPr>
        <w:t> </w:t>
      </w:r>
      <w:r>
        <w:rPr/>
        <w:t>of</w:t>
      </w:r>
      <w:r>
        <w:rPr>
          <w:spacing w:val="-10"/>
        </w:rPr>
        <w:t> </w:t>
      </w:r>
      <w:r>
        <w:rPr/>
        <w:t>cocoa</w:t>
      </w:r>
      <w:r>
        <w:rPr>
          <w:spacing w:val="-2"/>
        </w:rPr>
        <w:t> </w:t>
      </w:r>
      <w:r>
        <w:rPr/>
        <w:t>beans</w:t>
      </w:r>
      <w:r>
        <w:rPr>
          <w:spacing w:val="-1"/>
        </w:rPr>
        <w:t> </w:t>
      </w:r>
      <w:r>
        <w:rPr/>
        <w:t>dried</w:t>
      </w:r>
      <w:r>
        <w:rPr>
          <w:spacing w:val="-3"/>
        </w:rPr>
        <w:t> </w:t>
      </w:r>
      <w:r>
        <w:rPr/>
        <w:t>using a direct</w:t>
      </w:r>
      <w:r>
        <w:rPr>
          <w:spacing w:val="-11"/>
        </w:rPr>
        <w:t> </w:t>
      </w:r>
      <w:r>
        <w:rPr/>
        <w:t>solar dryer at different loadings. J. Sci. Food Agric. 86 (8), 1237–1243.</w:t>
      </w:r>
    </w:p>
    <w:p>
      <w:pPr>
        <w:pStyle w:val="BodyText"/>
        <w:spacing w:before="1"/>
      </w:pPr>
    </w:p>
    <w:p>
      <w:pPr>
        <w:pStyle w:val="BodyText"/>
        <w:ind w:left="1028" w:right="448" w:hanging="661"/>
        <w:jc w:val="both"/>
      </w:pPr>
      <w:r>
        <w:rPr/>
        <w:t>Jahangeer,</w:t>
      </w:r>
      <w:r>
        <w:rPr>
          <w:spacing w:val="-1"/>
        </w:rPr>
        <w:t> </w:t>
      </w:r>
      <w:r>
        <w:rPr/>
        <w:t>K.</w:t>
      </w:r>
      <w:r>
        <w:rPr>
          <w:spacing w:val="-1"/>
        </w:rPr>
        <w:t> </w:t>
      </w:r>
      <w:r>
        <w:rPr/>
        <w:t>A.</w:t>
      </w:r>
      <w:r>
        <w:rPr>
          <w:spacing w:val="-1"/>
        </w:rPr>
        <w:t> </w:t>
      </w:r>
      <w:r>
        <w:rPr/>
        <w:t>2006</w:t>
      </w:r>
      <w:r>
        <w:rPr>
          <w:spacing w:val="-1"/>
        </w:rPr>
        <w:t> </w:t>
      </w:r>
      <w:r>
        <w:rPr/>
        <w:t>and</w:t>
      </w:r>
      <w:r>
        <w:rPr>
          <w:spacing w:val="-1"/>
        </w:rPr>
        <w:t> </w:t>
      </w:r>
      <w:r>
        <w:rPr/>
        <w:t>Hawlader,</w:t>
      </w:r>
      <w:r>
        <w:rPr>
          <w:spacing w:val="-1"/>
        </w:rPr>
        <w:t> </w:t>
      </w:r>
      <w:r>
        <w:rPr/>
        <w:t>M.</w:t>
      </w:r>
      <w:r>
        <w:rPr>
          <w:spacing w:val="-1"/>
        </w:rPr>
        <w:t> </w:t>
      </w:r>
      <w:r>
        <w:rPr/>
        <w:t>N.</w:t>
      </w:r>
      <w:r>
        <w:rPr>
          <w:spacing w:val="-1"/>
        </w:rPr>
        <w:t> </w:t>
      </w:r>
      <w:r>
        <w:rPr/>
        <w:t>A. Solar heat</w:t>
      </w:r>
      <w:r>
        <w:rPr>
          <w:spacing w:val="-8"/>
        </w:rPr>
        <w:t> </w:t>
      </w:r>
      <w:r>
        <w:rPr/>
        <w:t>pump</w:t>
      </w:r>
      <w:r>
        <w:rPr>
          <w:spacing w:val="-1"/>
        </w:rPr>
        <w:t> </w:t>
      </w:r>
      <w:r>
        <w:rPr/>
        <w:t>drying</w:t>
      </w:r>
      <w:r>
        <w:rPr>
          <w:spacing w:val="-13"/>
        </w:rPr>
        <w:t> </w:t>
      </w:r>
      <w:r>
        <w:rPr/>
        <w:t>and</w:t>
      </w:r>
      <w:r>
        <w:rPr>
          <w:spacing w:val="-1"/>
        </w:rPr>
        <w:t> </w:t>
      </w:r>
      <w:r>
        <w:rPr/>
        <w:t>water heating</w:t>
      </w:r>
      <w:r>
        <w:rPr>
          <w:spacing w:val="-13"/>
        </w:rPr>
        <w:t> </w:t>
      </w:r>
      <w:r>
        <w:rPr/>
        <w:t>in the tropics. Solar Energy, 80(5): 492–499. S. Adhikari, Postharvest Management of Fruit and Vegetables</w:t>
      </w:r>
      <w:r>
        <w:rPr>
          <w:spacing w:val="40"/>
        </w:rPr>
        <w:t> </w:t>
      </w:r>
      <w:r>
        <w:rPr/>
        <w:t>in</w:t>
      </w:r>
      <w:r>
        <w:rPr>
          <w:spacing w:val="-3"/>
        </w:rPr>
        <w:t> </w:t>
      </w:r>
      <w:r>
        <w:rPr/>
        <w:t>the Asia-Pacific</w:t>
      </w:r>
      <w:r>
        <w:rPr>
          <w:spacing w:val="-16"/>
        </w:rPr>
        <w:t> </w:t>
      </w:r>
      <w:r>
        <w:rPr/>
        <w:t>Region. 2006.</w:t>
      </w:r>
    </w:p>
    <w:p>
      <w:pPr>
        <w:pStyle w:val="BodyText"/>
        <w:spacing w:before="1"/>
      </w:pPr>
    </w:p>
    <w:p>
      <w:pPr>
        <w:pStyle w:val="BodyText"/>
        <w:ind w:left="1028" w:right="449" w:hanging="661"/>
        <w:jc w:val="both"/>
      </w:pPr>
      <w:r>
        <w:rPr/>
        <w:t>Jobin Varghese1, Rupesh S2, Jithu Augustine1, Adithya Nair1, Prajith1 - Adishankara Institute of Engineeirng and Technology, Kalady. 2PES College of Engi</w:t>
      </w:r>
      <w:r>
        <w:rPr>
          <w:spacing w:val="-15"/>
        </w:rPr>
        <w:t> </w:t>
      </w:r>
      <w:r>
        <w:rPr/>
        <w:t>neering, Mandy </w:t>
      </w:r>
      <w:hyperlink r:id="rId21">
        <w:r>
          <w:rPr/>
          <w:t>:jobinvargheset@gmail.com.</w:t>
        </w:r>
      </w:hyperlink>
    </w:p>
    <w:p>
      <w:pPr>
        <w:pStyle w:val="BodyText"/>
        <w:spacing w:before="1"/>
      </w:pPr>
    </w:p>
    <w:p>
      <w:pPr>
        <w:pStyle w:val="BodyText"/>
        <w:ind w:left="1028" w:right="451" w:hanging="661"/>
        <w:jc w:val="both"/>
      </w:pPr>
      <w:r>
        <w:rPr/>
        <w:t>Kamaldeen O. S 1, *</w:t>
      </w:r>
      <w:r>
        <w:rPr>
          <w:spacing w:val="-1"/>
        </w:rPr>
        <w:t> </w:t>
      </w:r>
      <w:r>
        <w:rPr/>
        <w:t>and Okedokun O. W 21 Nigerian</w:t>
      </w:r>
      <w:r>
        <w:rPr>
          <w:spacing w:val="-1"/>
        </w:rPr>
        <w:t> </w:t>
      </w:r>
      <w:r>
        <w:rPr/>
        <w:t>Stored Products Research Institute (NSPRI), Kano Station, Nigeria. 2 Federal College of Agricultural Produce Technology, Kano, Nigeria. GSC Advanced Engineering and Technology, 2022, 04(02),</w:t>
      </w:r>
      <w:r>
        <w:rPr>
          <w:spacing w:val="-5"/>
        </w:rPr>
        <w:t> </w:t>
      </w:r>
      <w:r>
        <w:rPr/>
        <w:t>025–031.</w:t>
      </w:r>
    </w:p>
    <w:p>
      <w:pPr>
        <w:pStyle w:val="BodyText"/>
        <w:spacing w:before="1"/>
      </w:pPr>
    </w:p>
    <w:p>
      <w:pPr>
        <w:pStyle w:val="BodyText"/>
        <w:ind w:left="1028" w:right="470" w:hanging="661"/>
        <w:jc w:val="both"/>
      </w:pPr>
      <w:r>
        <w:rPr/>
        <w:t>Kumar, M., Sansaniwal, S., Khatak, P., 2016. Progress in solar dryers for drying various commodities. Renew. Sustain. Energy Rev. 55, 346–360.</w:t>
      </w:r>
    </w:p>
    <w:p>
      <w:pPr>
        <w:pStyle w:val="BodyText"/>
        <w:spacing w:after="0"/>
        <w:jc w:val="both"/>
        <w:sectPr>
          <w:pgSz w:w="11810" w:h="14840"/>
          <w:pgMar w:top="1340" w:bottom="280" w:left="1133" w:right="992"/>
        </w:sectPr>
      </w:pPr>
    </w:p>
    <w:p>
      <w:pPr>
        <w:pStyle w:val="BodyText"/>
        <w:spacing w:before="69"/>
        <w:ind w:left="1028" w:right="387" w:hanging="661"/>
        <w:jc w:val="both"/>
      </w:pPr>
      <w:r>
        <w:rPr/>
        <w:t>Madhlopa, A., Jones, S.A and Kalenga Saka, J.D “A solar air heater with co</w:t>
      </w:r>
      <w:r>
        <w:rPr>
          <w:spacing w:val="-15"/>
        </w:rPr>
        <w:t> </w:t>
      </w:r>
      <w:r>
        <w:rPr/>
        <w:t>mposite absorber</w:t>
      </w:r>
      <w:r>
        <w:rPr>
          <w:spacing w:val="-3"/>
        </w:rPr>
        <w:t> </w:t>
      </w:r>
      <w:r>
        <w:rPr/>
        <w:t>systems for</w:t>
      </w:r>
      <w:r>
        <w:rPr>
          <w:spacing w:val="-3"/>
        </w:rPr>
        <w:t> </w:t>
      </w:r>
      <w:r>
        <w:rPr/>
        <w:t>food</w:t>
      </w:r>
      <w:r>
        <w:rPr>
          <w:spacing w:val="-6"/>
        </w:rPr>
        <w:t> </w:t>
      </w:r>
      <w:r>
        <w:rPr/>
        <w:t>dehydration,”</w:t>
      </w:r>
      <w:r>
        <w:rPr>
          <w:spacing w:val="-5"/>
        </w:rPr>
        <w:t> </w:t>
      </w:r>
      <w:r>
        <w:rPr/>
        <w:t>Renewable</w:t>
      </w:r>
      <w:r>
        <w:rPr>
          <w:spacing w:val="-5"/>
        </w:rPr>
        <w:t> </w:t>
      </w:r>
      <w:r>
        <w:rPr/>
        <w:t>Energy,</w:t>
      </w:r>
      <w:r>
        <w:rPr>
          <w:spacing w:val="-6"/>
        </w:rPr>
        <w:t> </w:t>
      </w:r>
      <w:r>
        <w:rPr/>
        <w:t>vol.</w:t>
      </w:r>
      <w:r>
        <w:rPr>
          <w:spacing w:val="-6"/>
        </w:rPr>
        <w:t> </w:t>
      </w:r>
      <w:r>
        <w:rPr/>
        <w:t>27, no.</w:t>
      </w:r>
      <w:r>
        <w:rPr>
          <w:spacing w:val="-6"/>
        </w:rPr>
        <w:t> </w:t>
      </w:r>
      <w:r>
        <w:rPr/>
        <w:t>1,</w:t>
      </w:r>
      <w:r>
        <w:rPr>
          <w:spacing w:val="-6"/>
        </w:rPr>
        <w:t> </w:t>
      </w:r>
      <w:r>
        <w:rPr/>
        <w:t>pp.</w:t>
      </w:r>
      <w:r>
        <w:rPr>
          <w:spacing w:val="-6"/>
        </w:rPr>
        <w:t> </w:t>
      </w:r>
      <w:r>
        <w:rPr/>
        <w:t>27–37, </w:t>
      </w:r>
      <w:r>
        <w:rPr>
          <w:spacing w:val="-2"/>
        </w:rPr>
        <w:t>2002.</w:t>
      </w:r>
    </w:p>
    <w:p>
      <w:pPr>
        <w:pStyle w:val="BodyText"/>
        <w:spacing w:before="1"/>
      </w:pPr>
    </w:p>
    <w:p>
      <w:pPr>
        <w:pStyle w:val="BodyText"/>
        <w:ind w:left="1028" w:right="447" w:hanging="661"/>
        <w:jc w:val="both"/>
      </w:pPr>
      <w:r>
        <w:rPr/>
        <w:t>Müller, J., Mühlbauer, W., 2012. Solar drying. In: Tsotsas, E., Mujumdar, A.S. (Eds.), Modern Drying Technology, Energy Savings. Wiley-VCH Verlag &amp; Co. KGaA, Weinheim,</w:t>
      </w:r>
      <w:r>
        <w:rPr>
          <w:spacing w:val="40"/>
        </w:rPr>
        <w:t> </w:t>
      </w:r>
      <w:r>
        <w:rPr/>
        <w:t>pp. 199–243.</w:t>
      </w:r>
    </w:p>
    <w:p>
      <w:pPr>
        <w:pStyle w:val="BodyText"/>
        <w:spacing w:before="1"/>
      </w:pPr>
    </w:p>
    <w:p>
      <w:pPr>
        <w:pStyle w:val="BodyText"/>
        <w:ind w:left="1028" w:right="453" w:hanging="661"/>
        <w:jc w:val="both"/>
      </w:pPr>
      <w:r>
        <w:rPr/>
        <w:t>Olajide, J. O., O. J. Oyelade and A. T. Y. Tundeand, 2003. Design of a cabinet tray dryer</w:t>
      </w:r>
      <w:r>
        <w:rPr>
          <w:spacing w:val="40"/>
        </w:rPr>
        <w:t> </w:t>
      </w:r>
      <w:r>
        <w:rPr/>
        <w:t>for</w:t>
      </w:r>
      <w:r>
        <w:rPr>
          <w:spacing w:val="-3"/>
        </w:rPr>
        <w:t> </w:t>
      </w:r>
      <w:r>
        <w:rPr/>
        <w:t>small and medium</w:t>
      </w:r>
      <w:r>
        <w:rPr>
          <w:spacing w:val="-15"/>
        </w:rPr>
        <w:t> </w:t>
      </w:r>
      <w:r>
        <w:rPr/>
        <w:t>scale food processors. In</w:t>
      </w:r>
      <w:r>
        <w:rPr>
          <w:spacing w:val="-12"/>
        </w:rPr>
        <w:t> </w:t>
      </w:r>
      <w:r>
        <w:rPr/>
        <w:t>Nigerian</w:t>
      </w:r>
      <w:r>
        <w:rPr>
          <w:spacing w:val="-12"/>
        </w:rPr>
        <w:t> </w:t>
      </w:r>
      <w:r>
        <w:rPr/>
        <w:t>drying</w:t>
      </w:r>
      <w:r>
        <w:rPr>
          <w:spacing w:val="-12"/>
        </w:rPr>
        <w:t> </w:t>
      </w:r>
      <w:r>
        <w:rPr/>
        <w:t>symposium</w:t>
      </w:r>
      <w:r>
        <w:rPr>
          <w:spacing w:val="-15"/>
        </w:rPr>
        <w:t> </w:t>
      </w:r>
      <w:r>
        <w:rPr/>
        <w:t>series 1., University of Port – Harcourt, Nigeria.</w:t>
      </w:r>
    </w:p>
    <w:p>
      <w:pPr>
        <w:pStyle w:val="BodyText"/>
        <w:spacing w:before="1"/>
      </w:pPr>
    </w:p>
    <w:p>
      <w:pPr>
        <w:pStyle w:val="BodyText"/>
        <w:ind w:left="1028" w:right="462" w:hanging="661"/>
        <w:jc w:val="both"/>
      </w:pPr>
      <w:r>
        <w:rPr/>
        <w:t>Omotoyosi Onalapo Craig - Thesis presented in fulfilment of the requirements for the degree of Master of Engineering (Mechanical) in the Faculty of Engineering at Stellenbosch University.</w:t>
      </w:r>
      <w:r>
        <w:rPr>
          <w:spacing w:val="40"/>
        </w:rPr>
        <w:t> </w:t>
      </w:r>
      <w:r>
        <w:rPr/>
        <w:t>December 2015 .</w:t>
      </w:r>
    </w:p>
    <w:p>
      <w:pPr>
        <w:pStyle w:val="BodyText"/>
        <w:spacing w:before="1"/>
      </w:pPr>
    </w:p>
    <w:p>
      <w:pPr>
        <w:pStyle w:val="BodyText"/>
        <w:ind w:left="1028" w:right="439" w:hanging="661"/>
        <w:jc w:val="both"/>
      </w:pPr>
      <w:r>
        <w:rPr/>
        <w:t>Prakash, G. and Garg, H.P., Solar Energy: Fundamentals and Applications. Tata McGraw- Hill Publishing Company,</w:t>
      </w:r>
      <w:r>
        <w:rPr>
          <w:spacing w:val="40"/>
        </w:rPr>
        <w:t> </w:t>
      </w:r>
      <w:r>
        <w:rPr/>
        <w:t>2000.</w:t>
      </w:r>
    </w:p>
    <w:p>
      <w:pPr>
        <w:pStyle w:val="BodyText"/>
      </w:pPr>
    </w:p>
    <w:p>
      <w:pPr>
        <w:pStyle w:val="BodyText"/>
        <w:spacing w:before="1"/>
        <w:ind w:left="1028" w:right="456" w:hanging="661"/>
        <w:jc w:val="both"/>
      </w:pPr>
      <w:r>
        <w:rPr/>
        <w:t>Queiroz, R., Gabas, A.L., Telis1, V.R.N., 2004. Drying kinetics of</w:t>
      </w:r>
      <w:r>
        <w:rPr>
          <w:spacing w:val="-3"/>
        </w:rPr>
        <w:t> </w:t>
      </w:r>
      <w:r>
        <w:rPr/>
        <w:t>tomato by using</w:t>
      </w:r>
      <w:r>
        <w:rPr>
          <w:spacing w:val="-6"/>
        </w:rPr>
        <w:t> </w:t>
      </w:r>
      <w:r>
        <w:rPr/>
        <w:t>electric resistance and heat pump</w:t>
      </w:r>
      <w:r>
        <w:rPr>
          <w:spacing w:val="40"/>
        </w:rPr>
        <w:t> </w:t>
      </w:r>
      <w:r>
        <w:rPr/>
        <w:t>dryers.</w:t>
      </w:r>
      <w:r>
        <w:rPr>
          <w:spacing w:val="-6"/>
        </w:rPr>
        <w:t> </w:t>
      </w:r>
      <w:r>
        <w:rPr/>
        <w:t>Dry. Technol. 22 (7),</w:t>
      </w:r>
      <w:r>
        <w:rPr>
          <w:spacing w:val="-6"/>
        </w:rPr>
        <w:t> </w:t>
      </w:r>
      <w:r>
        <w:rPr/>
        <w:t>1603–1620.</w:t>
      </w:r>
    </w:p>
    <w:p>
      <w:pPr>
        <w:pStyle w:val="BodyText"/>
        <w:spacing w:before="1"/>
      </w:pPr>
    </w:p>
    <w:p>
      <w:pPr>
        <w:pStyle w:val="BodyText"/>
        <w:ind w:left="1028" w:right="460" w:hanging="661"/>
        <w:jc w:val="both"/>
      </w:pPr>
      <w:r>
        <w:rPr/>
        <w:t>Rajeshwary, N. and Ramalingam, A. 2012, “low cost material used to construct effective box type solar dryer’’, archive of applied science reaches ,2012,4(3);1476-1482.</w:t>
      </w:r>
    </w:p>
    <w:p>
      <w:pPr>
        <w:pStyle w:val="BodyText"/>
      </w:pPr>
    </w:p>
    <w:p>
      <w:pPr>
        <w:pStyle w:val="BodyText"/>
        <w:ind w:left="1028" w:right="448" w:hanging="601"/>
        <w:jc w:val="both"/>
      </w:pPr>
      <w:r>
        <w:rPr/>
        <w:t>Tiris C., Özbalta, N., Tiris M. and Dinçer, I.,1994. Experimental testing of a new solar dryer. International</w:t>
      </w:r>
      <w:r>
        <w:rPr>
          <w:spacing w:val="40"/>
        </w:rPr>
        <w:t> </w:t>
      </w:r>
      <w:r>
        <w:rPr/>
        <w:t>Journal of Energy</w:t>
      </w:r>
      <w:r>
        <w:rPr>
          <w:spacing w:val="40"/>
        </w:rPr>
        <w:t> </w:t>
      </w:r>
      <w:r>
        <w:rPr/>
        <w:t>Research, 18(4): 483–490.</w:t>
      </w:r>
    </w:p>
    <w:p>
      <w:pPr>
        <w:pStyle w:val="BodyText"/>
        <w:spacing w:before="1"/>
      </w:pPr>
    </w:p>
    <w:p>
      <w:pPr>
        <w:pStyle w:val="BodyText"/>
        <w:ind w:left="1028" w:right="459" w:hanging="661"/>
        <w:jc w:val="both"/>
      </w:pPr>
      <w:r>
        <w:rPr/>
        <w:t>Tomar, V., Tiwari, G.N., Norton, B., 2017. Solar dryers for tropical food preservation: thermophysics</w:t>
      </w:r>
      <w:r>
        <w:rPr>
          <w:spacing w:val="40"/>
        </w:rPr>
        <w:t> </w:t>
      </w:r>
      <w:r>
        <w:rPr/>
        <w:t>of</w:t>
      </w:r>
      <w:r>
        <w:rPr>
          <w:spacing w:val="-7"/>
        </w:rPr>
        <w:t> </w:t>
      </w:r>
      <w:r>
        <w:rPr/>
        <w:t>crops, systems and components.</w:t>
      </w:r>
      <w:r>
        <w:rPr>
          <w:spacing w:val="37"/>
        </w:rPr>
        <w:t> </w:t>
      </w:r>
      <w:r>
        <w:rPr/>
        <w:t>Sol. Energy 154, 2–13.</w:t>
      </w:r>
    </w:p>
    <w:p>
      <w:pPr>
        <w:pStyle w:val="BodyText"/>
        <w:spacing w:after="0"/>
        <w:jc w:val="both"/>
        <w:sectPr>
          <w:pgSz w:w="11810" w:h="14840"/>
          <w:pgMar w:top="1340" w:bottom="280" w:left="1133" w:right="992"/>
        </w:sectPr>
      </w:pPr>
    </w:p>
    <w:p>
      <w:pPr>
        <w:pStyle w:val="Heading2"/>
        <w:ind w:left="0" w:right="78" w:firstLine="0"/>
        <w:jc w:val="center"/>
      </w:pPr>
      <w:bookmarkStart w:name="_TOC_250000" w:id="32"/>
      <w:r>
        <w:rPr>
          <w:spacing w:val="-2"/>
        </w:rPr>
        <w:t>APPENDIX</w:t>
      </w:r>
      <w:r>
        <w:rPr>
          <w:spacing w:val="6"/>
        </w:rPr>
        <w:t> </w:t>
      </w:r>
      <w:bookmarkEnd w:id="32"/>
      <w:r>
        <w:rPr>
          <w:spacing w:val="-5"/>
        </w:rPr>
        <w:t>II</w:t>
      </w:r>
    </w:p>
    <w:p>
      <w:pPr>
        <w:pStyle w:val="BodyText"/>
        <w:rPr>
          <w:b/>
        </w:rPr>
      </w:pPr>
    </w:p>
    <w:p>
      <w:pPr>
        <w:pStyle w:val="BodyText"/>
        <w:rPr>
          <w:b/>
        </w:rPr>
      </w:pPr>
    </w:p>
    <w:p>
      <w:pPr>
        <w:pStyle w:val="BodyText"/>
        <w:spacing w:before="19"/>
        <w:rPr>
          <w:b/>
        </w:rPr>
      </w:pPr>
    </w:p>
    <w:p>
      <w:pPr>
        <w:tabs>
          <w:tab w:pos="4662" w:val="left" w:leader="none"/>
        </w:tabs>
        <w:spacing w:before="0"/>
        <w:ind w:left="367" w:right="0" w:firstLine="0"/>
        <w:jc w:val="left"/>
        <w:rPr>
          <w:sz w:val="24"/>
        </w:rPr>
      </w:pPr>
      <w:r>
        <w:rPr/>
        <w:drawing>
          <wp:inline distT="0" distB="0" distL="0" distR="0">
            <wp:extent cx="2453640" cy="1844039"/>
            <wp:effectExtent l="0" t="0" r="0" b="0"/>
            <wp:docPr id="56" name="Image 56"/>
            <wp:cNvGraphicFramePr>
              <a:graphicFrameLocks/>
            </wp:cNvGraphicFramePr>
            <a:graphic>
              <a:graphicData uri="http://schemas.openxmlformats.org/drawingml/2006/picture">
                <pic:pic>
                  <pic:nvPicPr>
                    <pic:cNvPr id="56" name="Image 56"/>
                    <pic:cNvPicPr/>
                  </pic:nvPicPr>
                  <pic:blipFill>
                    <a:blip r:embed="rId22" cstate="print"/>
                    <a:stretch>
                      <a:fillRect/>
                    </a:stretch>
                  </pic:blipFill>
                  <pic:spPr>
                    <a:xfrm>
                      <a:off x="0" y="0"/>
                      <a:ext cx="2453640" cy="1844039"/>
                    </a:xfrm>
                    <a:prstGeom prst="rect">
                      <a:avLst/>
                    </a:prstGeom>
                  </pic:spPr>
                </pic:pic>
              </a:graphicData>
            </a:graphic>
          </wp:inline>
        </w:drawing>
      </w:r>
      <w:r>
        <w:rPr/>
      </w:r>
      <w:r>
        <w:rPr>
          <w:spacing w:val="-10"/>
          <w:position w:val="1"/>
          <w:sz w:val="24"/>
        </w:rPr>
        <w:t>.</w:t>
      </w:r>
      <w:r>
        <w:rPr>
          <w:position w:val="1"/>
          <w:sz w:val="24"/>
        </w:rPr>
        <w:tab/>
      </w:r>
      <w:r>
        <w:rPr>
          <w:sz w:val="24"/>
        </w:rPr>
        <w:drawing>
          <wp:inline distT="0" distB="0" distL="0" distR="0">
            <wp:extent cx="2423160" cy="1821179"/>
            <wp:effectExtent l="0" t="0" r="0" b="0"/>
            <wp:docPr id="57" name="Image 57"/>
            <wp:cNvGraphicFramePr>
              <a:graphicFrameLocks/>
            </wp:cNvGraphicFramePr>
            <a:graphic>
              <a:graphicData uri="http://schemas.openxmlformats.org/drawingml/2006/picture">
                <pic:pic>
                  <pic:nvPicPr>
                    <pic:cNvPr id="57" name="Image 57"/>
                    <pic:cNvPicPr/>
                  </pic:nvPicPr>
                  <pic:blipFill>
                    <a:blip r:embed="rId23" cstate="print"/>
                    <a:stretch>
                      <a:fillRect/>
                    </a:stretch>
                  </pic:blipFill>
                  <pic:spPr>
                    <a:xfrm>
                      <a:off x="0" y="0"/>
                      <a:ext cx="2423160" cy="1821179"/>
                    </a:xfrm>
                    <a:prstGeom prst="rect">
                      <a:avLst/>
                    </a:prstGeom>
                  </pic:spPr>
                </pic:pic>
              </a:graphicData>
            </a:graphic>
          </wp:inline>
        </w:drawing>
      </w:r>
      <w:r>
        <w:rPr>
          <w:sz w:val="24"/>
        </w:rPr>
      </w:r>
    </w:p>
    <w:p>
      <w:pPr>
        <w:pStyle w:val="BodyText"/>
        <w:rPr>
          <w:sz w:val="20"/>
        </w:rPr>
      </w:pPr>
    </w:p>
    <w:p>
      <w:pPr>
        <w:pStyle w:val="BodyText"/>
        <w:rPr>
          <w:sz w:val="20"/>
        </w:rPr>
      </w:pPr>
    </w:p>
    <w:p>
      <w:pPr>
        <w:pStyle w:val="BodyText"/>
        <w:spacing w:before="132"/>
        <w:rPr>
          <w:sz w:val="20"/>
        </w:rPr>
      </w:pPr>
      <w:r>
        <w:rPr>
          <w:sz w:val="20"/>
        </w:rPr>
        <w:drawing>
          <wp:anchor distT="0" distB="0" distL="0" distR="0" allowOverlap="1" layoutInCell="1" locked="0" behindDoc="1" simplePos="0" relativeHeight="487606784">
            <wp:simplePos x="0" y="0"/>
            <wp:positionH relativeFrom="page">
              <wp:posOffset>952500</wp:posOffset>
            </wp:positionH>
            <wp:positionV relativeFrom="paragraph">
              <wp:posOffset>245248</wp:posOffset>
            </wp:positionV>
            <wp:extent cx="2387600" cy="2059304"/>
            <wp:effectExtent l="0" t="0" r="0" b="0"/>
            <wp:wrapTopAndBottom/>
            <wp:docPr id="58" name="Image 58"/>
            <wp:cNvGraphicFramePr>
              <a:graphicFrameLocks/>
            </wp:cNvGraphicFramePr>
            <a:graphic>
              <a:graphicData uri="http://schemas.openxmlformats.org/drawingml/2006/picture">
                <pic:pic>
                  <pic:nvPicPr>
                    <pic:cNvPr id="58" name="Image 58"/>
                    <pic:cNvPicPr/>
                  </pic:nvPicPr>
                  <pic:blipFill>
                    <a:blip r:embed="rId24" cstate="print"/>
                    <a:stretch>
                      <a:fillRect/>
                    </a:stretch>
                  </pic:blipFill>
                  <pic:spPr>
                    <a:xfrm>
                      <a:off x="0" y="0"/>
                      <a:ext cx="2387600" cy="2059304"/>
                    </a:xfrm>
                    <a:prstGeom prst="rect">
                      <a:avLst/>
                    </a:prstGeom>
                  </pic:spPr>
                </pic:pic>
              </a:graphicData>
            </a:graphic>
          </wp:anchor>
        </w:drawing>
      </w:r>
    </w:p>
    <w:sectPr>
      <w:pgSz w:w="11810" w:h="14840"/>
      <w:pgMar w:top="1340" w:bottom="280" w:left="1133" w:right="992"/>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Black">
    <w:altName w:val="Arial Black"/>
    <w:charset w:val="1"/>
    <w:family w:val="swiss"/>
    <w:pitch w:val="variable"/>
  </w:font>
  <w:font w:name="Calibri">
    <w:altName w:val="Calibri"/>
    <w:charset w:val="1"/>
    <w:family w:val="roman"/>
    <w:pitch w:val="variable"/>
  </w:font>
  <w:font w:name="Cambria Math">
    <w:altName w:val="Cambria Math"/>
    <w:charset w:val="1"/>
    <w:family w:val="roman"/>
    <w:pitch w:val="variable"/>
  </w:font>
  <w:font w:name="MS Gothic">
    <w:altName w:val="MS Gothic"/>
    <w:charset w:val="1"/>
    <w:family w:val="modern"/>
    <w:pitch w:val="default"/>
  </w:font>
  <w:font w:name="Segoe UI Symbol">
    <w:altName w:val="Segoe UI Symbol"/>
    <w:charset w:val="1"/>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
    <w:multiLevelType w:val="hybridMultilevel"/>
    <w:lvl w:ilvl="0">
      <w:start w:val="5"/>
      <w:numFmt w:val="decimal"/>
      <w:lvlText w:val="%1"/>
      <w:lvlJc w:val="left"/>
      <w:pPr>
        <w:ind w:left="1029" w:hanging="721"/>
        <w:jc w:val="left"/>
      </w:pPr>
      <w:rPr>
        <w:rFonts w:hint="default"/>
        <w:lang w:val="en-US" w:eastAsia="en-US" w:bidi="ar-SA"/>
      </w:rPr>
    </w:lvl>
    <w:lvl w:ilvl="1">
      <w:start w:val="0"/>
      <w:numFmt w:val="decimal"/>
      <w:lvlText w:val="%1.%2"/>
      <w:lvlJc w:val="left"/>
      <w:pPr>
        <w:ind w:left="1029"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1"/>
      <w:numFmt w:val="lowerRoman"/>
      <w:lvlText w:val="%3."/>
      <w:lvlJc w:val="left"/>
      <w:pPr>
        <w:ind w:left="1089" w:hanging="493"/>
        <w:jc w:val="righ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2991" w:hanging="493"/>
      </w:pPr>
      <w:rPr>
        <w:rFonts w:hint="default"/>
        <w:lang w:val="en-US" w:eastAsia="en-US" w:bidi="ar-SA"/>
      </w:rPr>
    </w:lvl>
    <w:lvl w:ilvl="4">
      <w:start w:val="0"/>
      <w:numFmt w:val="bullet"/>
      <w:lvlText w:val="•"/>
      <w:lvlJc w:val="left"/>
      <w:pPr>
        <w:ind w:left="3947" w:hanging="493"/>
      </w:pPr>
      <w:rPr>
        <w:rFonts w:hint="default"/>
        <w:lang w:val="en-US" w:eastAsia="en-US" w:bidi="ar-SA"/>
      </w:rPr>
    </w:lvl>
    <w:lvl w:ilvl="5">
      <w:start w:val="0"/>
      <w:numFmt w:val="bullet"/>
      <w:lvlText w:val="•"/>
      <w:lvlJc w:val="left"/>
      <w:pPr>
        <w:ind w:left="4903" w:hanging="493"/>
      </w:pPr>
      <w:rPr>
        <w:rFonts w:hint="default"/>
        <w:lang w:val="en-US" w:eastAsia="en-US" w:bidi="ar-SA"/>
      </w:rPr>
    </w:lvl>
    <w:lvl w:ilvl="6">
      <w:start w:val="0"/>
      <w:numFmt w:val="bullet"/>
      <w:lvlText w:val="•"/>
      <w:lvlJc w:val="left"/>
      <w:pPr>
        <w:ind w:left="5859" w:hanging="493"/>
      </w:pPr>
      <w:rPr>
        <w:rFonts w:hint="default"/>
        <w:lang w:val="en-US" w:eastAsia="en-US" w:bidi="ar-SA"/>
      </w:rPr>
    </w:lvl>
    <w:lvl w:ilvl="7">
      <w:start w:val="0"/>
      <w:numFmt w:val="bullet"/>
      <w:lvlText w:val="•"/>
      <w:lvlJc w:val="left"/>
      <w:pPr>
        <w:ind w:left="6815" w:hanging="493"/>
      </w:pPr>
      <w:rPr>
        <w:rFonts w:hint="default"/>
        <w:lang w:val="en-US" w:eastAsia="en-US" w:bidi="ar-SA"/>
      </w:rPr>
    </w:lvl>
    <w:lvl w:ilvl="8">
      <w:start w:val="0"/>
      <w:numFmt w:val="bullet"/>
      <w:lvlText w:val="•"/>
      <w:lvlJc w:val="left"/>
      <w:pPr>
        <w:ind w:left="7771" w:hanging="493"/>
      </w:pPr>
      <w:rPr>
        <w:rFonts w:hint="default"/>
        <w:lang w:val="en-US" w:eastAsia="en-US" w:bidi="ar-SA"/>
      </w:rPr>
    </w:lvl>
  </w:abstractNum>
  <w:abstractNum w:abstractNumId="11">
    <w:multiLevelType w:val="hybridMultilevel"/>
    <w:lvl w:ilvl="0">
      <w:start w:val="4"/>
      <w:numFmt w:val="decimal"/>
      <w:lvlText w:val="%1"/>
      <w:lvlJc w:val="left"/>
      <w:pPr>
        <w:ind w:left="1029" w:hanging="721"/>
        <w:jc w:val="left"/>
      </w:pPr>
      <w:rPr>
        <w:rFonts w:hint="default"/>
        <w:lang w:val="en-US" w:eastAsia="en-US" w:bidi="ar-SA"/>
      </w:rPr>
    </w:lvl>
    <w:lvl w:ilvl="1">
      <w:start w:val="0"/>
      <w:numFmt w:val="decimal"/>
      <w:lvlText w:val="%1.%2"/>
      <w:lvlJc w:val="left"/>
      <w:pPr>
        <w:ind w:left="1029" w:hanging="721"/>
        <w:jc w:val="left"/>
      </w:pPr>
      <w:rPr>
        <w:rFonts w:hint="default" w:ascii="Times New Roman" w:hAnsi="Times New Roman" w:eastAsia="Times New Roman" w:cs="Times New Roman"/>
        <w:b/>
        <w:bCs/>
        <w:i w:val="0"/>
        <w:iCs w:val="0"/>
        <w:spacing w:val="0"/>
        <w:w w:val="100"/>
        <w:sz w:val="24"/>
        <w:szCs w:val="24"/>
        <w:lang w:val="en-US" w:eastAsia="en-US" w:bidi="ar-SA"/>
      </w:rPr>
    </w:lvl>
    <w:lvl w:ilvl="2">
      <w:start w:val="0"/>
      <w:numFmt w:val="bullet"/>
      <w:lvlText w:val="•"/>
      <w:lvlJc w:val="left"/>
      <w:pPr>
        <w:ind w:left="2752" w:hanging="721"/>
      </w:pPr>
      <w:rPr>
        <w:rFonts w:hint="default"/>
        <w:lang w:val="en-US" w:eastAsia="en-US" w:bidi="ar-SA"/>
      </w:rPr>
    </w:lvl>
    <w:lvl w:ilvl="3">
      <w:start w:val="0"/>
      <w:numFmt w:val="bullet"/>
      <w:lvlText w:val="•"/>
      <w:lvlJc w:val="left"/>
      <w:pPr>
        <w:ind w:left="3618" w:hanging="721"/>
      </w:pPr>
      <w:rPr>
        <w:rFonts w:hint="default"/>
        <w:lang w:val="en-US" w:eastAsia="en-US" w:bidi="ar-SA"/>
      </w:rPr>
    </w:lvl>
    <w:lvl w:ilvl="4">
      <w:start w:val="0"/>
      <w:numFmt w:val="bullet"/>
      <w:lvlText w:val="•"/>
      <w:lvlJc w:val="left"/>
      <w:pPr>
        <w:ind w:left="4485" w:hanging="721"/>
      </w:pPr>
      <w:rPr>
        <w:rFonts w:hint="default"/>
        <w:lang w:val="en-US" w:eastAsia="en-US" w:bidi="ar-SA"/>
      </w:rPr>
    </w:lvl>
    <w:lvl w:ilvl="5">
      <w:start w:val="0"/>
      <w:numFmt w:val="bullet"/>
      <w:lvlText w:val="•"/>
      <w:lvlJc w:val="left"/>
      <w:pPr>
        <w:ind w:left="5351" w:hanging="721"/>
      </w:pPr>
      <w:rPr>
        <w:rFonts w:hint="default"/>
        <w:lang w:val="en-US" w:eastAsia="en-US" w:bidi="ar-SA"/>
      </w:rPr>
    </w:lvl>
    <w:lvl w:ilvl="6">
      <w:start w:val="0"/>
      <w:numFmt w:val="bullet"/>
      <w:lvlText w:val="•"/>
      <w:lvlJc w:val="left"/>
      <w:pPr>
        <w:ind w:left="6217" w:hanging="721"/>
      </w:pPr>
      <w:rPr>
        <w:rFonts w:hint="default"/>
        <w:lang w:val="en-US" w:eastAsia="en-US" w:bidi="ar-SA"/>
      </w:rPr>
    </w:lvl>
    <w:lvl w:ilvl="7">
      <w:start w:val="0"/>
      <w:numFmt w:val="bullet"/>
      <w:lvlText w:val="•"/>
      <w:lvlJc w:val="left"/>
      <w:pPr>
        <w:ind w:left="7084" w:hanging="721"/>
      </w:pPr>
      <w:rPr>
        <w:rFonts w:hint="default"/>
        <w:lang w:val="en-US" w:eastAsia="en-US" w:bidi="ar-SA"/>
      </w:rPr>
    </w:lvl>
    <w:lvl w:ilvl="8">
      <w:start w:val="0"/>
      <w:numFmt w:val="bullet"/>
      <w:lvlText w:val="•"/>
      <w:lvlJc w:val="left"/>
      <w:pPr>
        <w:ind w:left="7950" w:hanging="721"/>
      </w:pPr>
      <w:rPr>
        <w:rFonts w:hint="default"/>
        <w:lang w:val="en-US" w:eastAsia="en-US" w:bidi="ar-SA"/>
      </w:rPr>
    </w:lvl>
  </w:abstractNum>
  <w:abstractNum w:abstractNumId="10">
    <w:multiLevelType w:val="hybridMultilevel"/>
    <w:lvl w:ilvl="0">
      <w:start w:val="3"/>
      <w:numFmt w:val="decimal"/>
      <w:lvlText w:val="%1"/>
      <w:lvlJc w:val="left"/>
      <w:pPr>
        <w:ind w:left="1029" w:hanging="721"/>
        <w:jc w:val="left"/>
      </w:pPr>
      <w:rPr>
        <w:rFonts w:hint="default"/>
        <w:lang w:val="en-US" w:eastAsia="en-US" w:bidi="ar-SA"/>
      </w:rPr>
    </w:lvl>
    <w:lvl w:ilvl="1">
      <w:start w:val="9"/>
      <w:numFmt w:val="decimal"/>
      <w:lvlText w:val="%1.%2"/>
      <w:lvlJc w:val="left"/>
      <w:pPr>
        <w:ind w:left="1029" w:hanging="721"/>
        <w:jc w:val="left"/>
      </w:pPr>
      <w:rPr>
        <w:rFonts w:hint="default"/>
        <w:lang w:val="en-US" w:eastAsia="en-US" w:bidi="ar-SA"/>
      </w:rPr>
    </w:lvl>
    <w:lvl w:ilvl="2">
      <w:start w:val="1"/>
      <w:numFmt w:val="decimal"/>
      <w:lvlText w:val="%1.%2.%3"/>
      <w:lvlJc w:val="left"/>
      <w:pPr>
        <w:ind w:left="1029" w:hanging="721"/>
        <w:jc w:val="right"/>
      </w:pPr>
      <w:rPr>
        <w:rFonts w:hint="default" w:ascii="Times New Roman" w:hAnsi="Times New Roman" w:eastAsia="Times New Roman" w:cs="Times New Roman"/>
        <w:b/>
        <w:bCs/>
        <w:i w:val="0"/>
        <w:iCs w:val="0"/>
        <w:spacing w:val="0"/>
        <w:w w:val="100"/>
        <w:sz w:val="24"/>
        <w:szCs w:val="24"/>
        <w:lang w:val="en-US" w:eastAsia="en-US" w:bidi="ar-SA"/>
      </w:rPr>
    </w:lvl>
    <w:lvl w:ilvl="3">
      <w:start w:val="0"/>
      <w:numFmt w:val="bullet"/>
      <w:lvlText w:val="•"/>
      <w:lvlJc w:val="left"/>
      <w:pPr>
        <w:ind w:left="3618" w:hanging="721"/>
      </w:pPr>
      <w:rPr>
        <w:rFonts w:hint="default"/>
        <w:lang w:val="en-US" w:eastAsia="en-US" w:bidi="ar-SA"/>
      </w:rPr>
    </w:lvl>
    <w:lvl w:ilvl="4">
      <w:start w:val="0"/>
      <w:numFmt w:val="bullet"/>
      <w:lvlText w:val="•"/>
      <w:lvlJc w:val="left"/>
      <w:pPr>
        <w:ind w:left="4485" w:hanging="721"/>
      </w:pPr>
      <w:rPr>
        <w:rFonts w:hint="default"/>
        <w:lang w:val="en-US" w:eastAsia="en-US" w:bidi="ar-SA"/>
      </w:rPr>
    </w:lvl>
    <w:lvl w:ilvl="5">
      <w:start w:val="0"/>
      <w:numFmt w:val="bullet"/>
      <w:lvlText w:val="•"/>
      <w:lvlJc w:val="left"/>
      <w:pPr>
        <w:ind w:left="5351" w:hanging="721"/>
      </w:pPr>
      <w:rPr>
        <w:rFonts w:hint="default"/>
        <w:lang w:val="en-US" w:eastAsia="en-US" w:bidi="ar-SA"/>
      </w:rPr>
    </w:lvl>
    <w:lvl w:ilvl="6">
      <w:start w:val="0"/>
      <w:numFmt w:val="bullet"/>
      <w:lvlText w:val="•"/>
      <w:lvlJc w:val="left"/>
      <w:pPr>
        <w:ind w:left="6217" w:hanging="721"/>
      </w:pPr>
      <w:rPr>
        <w:rFonts w:hint="default"/>
        <w:lang w:val="en-US" w:eastAsia="en-US" w:bidi="ar-SA"/>
      </w:rPr>
    </w:lvl>
    <w:lvl w:ilvl="7">
      <w:start w:val="0"/>
      <w:numFmt w:val="bullet"/>
      <w:lvlText w:val="•"/>
      <w:lvlJc w:val="left"/>
      <w:pPr>
        <w:ind w:left="7084" w:hanging="721"/>
      </w:pPr>
      <w:rPr>
        <w:rFonts w:hint="default"/>
        <w:lang w:val="en-US" w:eastAsia="en-US" w:bidi="ar-SA"/>
      </w:rPr>
    </w:lvl>
    <w:lvl w:ilvl="8">
      <w:start w:val="0"/>
      <w:numFmt w:val="bullet"/>
      <w:lvlText w:val="•"/>
      <w:lvlJc w:val="left"/>
      <w:pPr>
        <w:ind w:left="7950" w:hanging="721"/>
      </w:pPr>
      <w:rPr>
        <w:rFonts w:hint="default"/>
        <w:lang w:val="en-US" w:eastAsia="en-US" w:bidi="ar-SA"/>
      </w:rPr>
    </w:lvl>
  </w:abstractNum>
  <w:abstractNum w:abstractNumId="9">
    <w:multiLevelType w:val="hybridMultilevel"/>
    <w:lvl w:ilvl="0">
      <w:start w:val="0"/>
      <w:numFmt w:val="bullet"/>
      <w:lvlText w:val="➢"/>
      <w:lvlJc w:val="left"/>
      <w:pPr>
        <w:ind w:left="308" w:hanging="240"/>
      </w:pPr>
      <w:rPr>
        <w:rFonts w:hint="default" w:ascii="Segoe UI Symbol" w:hAnsi="Segoe UI Symbol" w:eastAsia="Segoe UI Symbol" w:cs="Segoe UI Symbol"/>
        <w:spacing w:val="9"/>
        <w:w w:val="91"/>
        <w:lang w:val="en-US" w:eastAsia="en-US" w:bidi="ar-SA"/>
      </w:rPr>
    </w:lvl>
    <w:lvl w:ilvl="1">
      <w:start w:val="0"/>
      <w:numFmt w:val="bullet"/>
      <w:lvlText w:val="➢"/>
      <w:lvlJc w:val="left"/>
      <w:pPr>
        <w:ind w:left="368" w:hanging="301"/>
      </w:pPr>
      <w:rPr>
        <w:rFonts w:hint="default" w:ascii="MS Gothic" w:hAnsi="MS Gothic" w:eastAsia="MS Gothic" w:cs="MS Gothic"/>
        <w:b w:val="0"/>
        <w:bCs w:val="0"/>
        <w:i w:val="0"/>
        <w:iCs w:val="0"/>
        <w:color w:val="121212"/>
        <w:spacing w:val="0"/>
        <w:w w:val="100"/>
        <w:sz w:val="24"/>
        <w:szCs w:val="24"/>
        <w:lang w:val="en-US" w:eastAsia="en-US" w:bidi="ar-SA"/>
      </w:rPr>
    </w:lvl>
    <w:lvl w:ilvl="2">
      <w:start w:val="0"/>
      <w:numFmt w:val="bullet"/>
      <w:lvlText w:val="•"/>
      <w:lvlJc w:val="left"/>
      <w:pPr>
        <w:ind w:left="1395" w:hanging="301"/>
      </w:pPr>
      <w:rPr>
        <w:rFonts w:hint="default"/>
        <w:lang w:val="en-US" w:eastAsia="en-US" w:bidi="ar-SA"/>
      </w:rPr>
    </w:lvl>
    <w:lvl w:ilvl="3">
      <w:start w:val="0"/>
      <w:numFmt w:val="bullet"/>
      <w:lvlText w:val="•"/>
      <w:lvlJc w:val="left"/>
      <w:pPr>
        <w:ind w:left="2431" w:hanging="301"/>
      </w:pPr>
      <w:rPr>
        <w:rFonts w:hint="default"/>
        <w:lang w:val="en-US" w:eastAsia="en-US" w:bidi="ar-SA"/>
      </w:rPr>
    </w:lvl>
    <w:lvl w:ilvl="4">
      <w:start w:val="0"/>
      <w:numFmt w:val="bullet"/>
      <w:lvlText w:val="•"/>
      <w:lvlJc w:val="left"/>
      <w:pPr>
        <w:ind w:left="3467" w:hanging="301"/>
      </w:pPr>
      <w:rPr>
        <w:rFonts w:hint="default"/>
        <w:lang w:val="en-US" w:eastAsia="en-US" w:bidi="ar-SA"/>
      </w:rPr>
    </w:lvl>
    <w:lvl w:ilvl="5">
      <w:start w:val="0"/>
      <w:numFmt w:val="bullet"/>
      <w:lvlText w:val="•"/>
      <w:lvlJc w:val="left"/>
      <w:pPr>
        <w:ind w:left="4503" w:hanging="301"/>
      </w:pPr>
      <w:rPr>
        <w:rFonts w:hint="default"/>
        <w:lang w:val="en-US" w:eastAsia="en-US" w:bidi="ar-SA"/>
      </w:rPr>
    </w:lvl>
    <w:lvl w:ilvl="6">
      <w:start w:val="0"/>
      <w:numFmt w:val="bullet"/>
      <w:lvlText w:val="•"/>
      <w:lvlJc w:val="left"/>
      <w:pPr>
        <w:ind w:left="5539" w:hanging="301"/>
      </w:pPr>
      <w:rPr>
        <w:rFonts w:hint="default"/>
        <w:lang w:val="en-US" w:eastAsia="en-US" w:bidi="ar-SA"/>
      </w:rPr>
    </w:lvl>
    <w:lvl w:ilvl="7">
      <w:start w:val="0"/>
      <w:numFmt w:val="bullet"/>
      <w:lvlText w:val="•"/>
      <w:lvlJc w:val="left"/>
      <w:pPr>
        <w:ind w:left="6575" w:hanging="301"/>
      </w:pPr>
      <w:rPr>
        <w:rFonts w:hint="default"/>
        <w:lang w:val="en-US" w:eastAsia="en-US" w:bidi="ar-SA"/>
      </w:rPr>
    </w:lvl>
    <w:lvl w:ilvl="8">
      <w:start w:val="0"/>
      <w:numFmt w:val="bullet"/>
      <w:lvlText w:val="•"/>
      <w:lvlJc w:val="left"/>
      <w:pPr>
        <w:ind w:left="7611" w:hanging="301"/>
      </w:pPr>
      <w:rPr>
        <w:rFonts w:hint="default"/>
        <w:lang w:val="en-US" w:eastAsia="en-US" w:bidi="ar-SA"/>
      </w:rPr>
    </w:lvl>
  </w:abstractNum>
  <w:abstractNum w:abstractNumId="8">
    <w:multiLevelType w:val="hybridMultilevel"/>
    <w:lvl w:ilvl="0">
      <w:start w:val="3"/>
      <w:numFmt w:val="decimal"/>
      <w:lvlText w:val="%1"/>
      <w:lvlJc w:val="left"/>
      <w:pPr>
        <w:ind w:left="1029" w:hanging="721"/>
        <w:jc w:val="left"/>
      </w:pPr>
      <w:rPr>
        <w:rFonts w:hint="default"/>
        <w:lang w:val="en-US" w:eastAsia="en-US" w:bidi="ar-SA"/>
      </w:rPr>
    </w:lvl>
    <w:lvl w:ilvl="1">
      <w:start w:val="0"/>
      <w:numFmt w:val="decimal"/>
      <w:lvlText w:val="%1.%2"/>
      <w:lvlJc w:val="left"/>
      <w:pPr>
        <w:ind w:left="1029" w:hanging="721"/>
        <w:jc w:val="right"/>
      </w:pPr>
      <w:rPr>
        <w:rFonts w:hint="default"/>
        <w:spacing w:val="0"/>
        <w:w w:val="100"/>
        <w:lang w:val="en-US" w:eastAsia="en-US" w:bidi="ar-SA"/>
      </w:rPr>
    </w:lvl>
    <w:lvl w:ilvl="2">
      <w:start w:val="1"/>
      <w:numFmt w:val="decimal"/>
      <w:lvlText w:val="%1.%2.%3"/>
      <w:lvlJc w:val="left"/>
      <w:pPr>
        <w:ind w:left="1089" w:hanging="781"/>
        <w:jc w:val="left"/>
      </w:pPr>
      <w:rPr>
        <w:rFonts w:hint="default"/>
        <w:spacing w:val="0"/>
        <w:w w:val="100"/>
        <w:lang w:val="en-US" w:eastAsia="en-US" w:bidi="ar-SA"/>
      </w:rPr>
    </w:lvl>
    <w:lvl w:ilvl="3">
      <w:start w:val="0"/>
      <w:numFmt w:val="bullet"/>
      <w:lvlText w:val="•"/>
      <w:lvlJc w:val="left"/>
      <w:pPr>
        <w:ind w:left="2991" w:hanging="781"/>
      </w:pPr>
      <w:rPr>
        <w:rFonts w:hint="default"/>
        <w:lang w:val="en-US" w:eastAsia="en-US" w:bidi="ar-SA"/>
      </w:rPr>
    </w:lvl>
    <w:lvl w:ilvl="4">
      <w:start w:val="0"/>
      <w:numFmt w:val="bullet"/>
      <w:lvlText w:val="•"/>
      <w:lvlJc w:val="left"/>
      <w:pPr>
        <w:ind w:left="3947" w:hanging="781"/>
      </w:pPr>
      <w:rPr>
        <w:rFonts w:hint="default"/>
        <w:lang w:val="en-US" w:eastAsia="en-US" w:bidi="ar-SA"/>
      </w:rPr>
    </w:lvl>
    <w:lvl w:ilvl="5">
      <w:start w:val="0"/>
      <w:numFmt w:val="bullet"/>
      <w:lvlText w:val="•"/>
      <w:lvlJc w:val="left"/>
      <w:pPr>
        <w:ind w:left="4903" w:hanging="781"/>
      </w:pPr>
      <w:rPr>
        <w:rFonts w:hint="default"/>
        <w:lang w:val="en-US" w:eastAsia="en-US" w:bidi="ar-SA"/>
      </w:rPr>
    </w:lvl>
    <w:lvl w:ilvl="6">
      <w:start w:val="0"/>
      <w:numFmt w:val="bullet"/>
      <w:lvlText w:val="•"/>
      <w:lvlJc w:val="left"/>
      <w:pPr>
        <w:ind w:left="5859" w:hanging="781"/>
      </w:pPr>
      <w:rPr>
        <w:rFonts w:hint="default"/>
        <w:lang w:val="en-US" w:eastAsia="en-US" w:bidi="ar-SA"/>
      </w:rPr>
    </w:lvl>
    <w:lvl w:ilvl="7">
      <w:start w:val="0"/>
      <w:numFmt w:val="bullet"/>
      <w:lvlText w:val="•"/>
      <w:lvlJc w:val="left"/>
      <w:pPr>
        <w:ind w:left="6815" w:hanging="781"/>
      </w:pPr>
      <w:rPr>
        <w:rFonts w:hint="default"/>
        <w:lang w:val="en-US" w:eastAsia="en-US" w:bidi="ar-SA"/>
      </w:rPr>
    </w:lvl>
    <w:lvl w:ilvl="8">
      <w:start w:val="0"/>
      <w:numFmt w:val="bullet"/>
      <w:lvlText w:val="•"/>
      <w:lvlJc w:val="left"/>
      <w:pPr>
        <w:ind w:left="7771" w:hanging="781"/>
      </w:pPr>
      <w:rPr>
        <w:rFonts w:hint="default"/>
        <w:lang w:val="en-US" w:eastAsia="en-US" w:bidi="ar-SA"/>
      </w:rPr>
    </w:lvl>
  </w:abstractNum>
  <w:abstractNum w:abstractNumId="7">
    <w:multiLevelType w:val="hybridMultilevel"/>
    <w:lvl w:ilvl="0">
      <w:start w:val="2"/>
      <w:numFmt w:val="decimal"/>
      <w:lvlText w:val="%1"/>
      <w:lvlJc w:val="left"/>
      <w:pPr>
        <w:ind w:left="1029" w:hanging="721"/>
        <w:jc w:val="left"/>
      </w:pPr>
      <w:rPr>
        <w:rFonts w:hint="default"/>
        <w:lang w:val="en-US" w:eastAsia="en-US" w:bidi="ar-SA"/>
      </w:rPr>
    </w:lvl>
    <w:lvl w:ilvl="1">
      <w:start w:val="0"/>
      <w:numFmt w:val="decimal"/>
      <w:lvlText w:val="%1.%2"/>
      <w:lvlJc w:val="left"/>
      <w:pPr>
        <w:ind w:left="1029" w:hanging="721"/>
        <w:jc w:val="left"/>
      </w:pPr>
      <w:rPr>
        <w:rFonts w:hint="default"/>
        <w:spacing w:val="0"/>
        <w:w w:val="100"/>
        <w:lang w:val="en-US" w:eastAsia="en-US" w:bidi="ar-SA"/>
      </w:rPr>
    </w:lvl>
    <w:lvl w:ilvl="2">
      <w:start w:val="1"/>
      <w:numFmt w:val="decimal"/>
      <w:lvlText w:val="%1.%2.%3"/>
      <w:lvlJc w:val="left"/>
      <w:pPr>
        <w:ind w:left="1029" w:hanging="661"/>
        <w:jc w:val="left"/>
      </w:pPr>
      <w:rPr>
        <w:rFonts w:hint="default" w:ascii="Times New Roman" w:hAnsi="Times New Roman" w:eastAsia="Times New Roman" w:cs="Times New Roman"/>
        <w:b/>
        <w:bCs/>
        <w:i w:val="0"/>
        <w:iCs w:val="0"/>
        <w:color w:val="121212"/>
        <w:spacing w:val="0"/>
        <w:w w:val="100"/>
        <w:sz w:val="24"/>
        <w:szCs w:val="24"/>
        <w:lang w:val="en-US" w:eastAsia="en-US" w:bidi="ar-SA"/>
      </w:rPr>
    </w:lvl>
    <w:lvl w:ilvl="3">
      <w:start w:val="0"/>
      <w:numFmt w:val="bullet"/>
      <w:lvlText w:val="•"/>
      <w:lvlJc w:val="left"/>
      <w:pPr>
        <w:ind w:left="3618" w:hanging="661"/>
      </w:pPr>
      <w:rPr>
        <w:rFonts w:hint="default"/>
        <w:lang w:val="en-US" w:eastAsia="en-US" w:bidi="ar-SA"/>
      </w:rPr>
    </w:lvl>
    <w:lvl w:ilvl="4">
      <w:start w:val="0"/>
      <w:numFmt w:val="bullet"/>
      <w:lvlText w:val="•"/>
      <w:lvlJc w:val="left"/>
      <w:pPr>
        <w:ind w:left="4485" w:hanging="661"/>
      </w:pPr>
      <w:rPr>
        <w:rFonts w:hint="default"/>
        <w:lang w:val="en-US" w:eastAsia="en-US" w:bidi="ar-SA"/>
      </w:rPr>
    </w:lvl>
    <w:lvl w:ilvl="5">
      <w:start w:val="0"/>
      <w:numFmt w:val="bullet"/>
      <w:lvlText w:val="•"/>
      <w:lvlJc w:val="left"/>
      <w:pPr>
        <w:ind w:left="5351" w:hanging="661"/>
      </w:pPr>
      <w:rPr>
        <w:rFonts w:hint="default"/>
        <w:lang w:val="en-US" w:eastAsia="en-US" w:bidi="ar-SA"/>
      </w:rPr>
    </w:lvl>
    <w:lvl w:ilvl="6">
      <w:start w:val="0"/>
      <w:numFmt w:val="bullet"/>
      <w:lvlText w:val="•"/>
      <w:lvlJc w:val="left"/>
      <w:pPr>
        <w:ind w:left="6217" w:hanging="661"/>
      </w:pPr>
      <w:rPr>
        <w:rFonts w:hint="default"/>
        <w:lang w:val="en-US" w:eastAsia="en-US" w:bidi="ar-SA"/>
      </w:rPr>
    </w:lvl>
    <w:lvl w:ilvl="7">
      <w:start w:val="0"/>
      <w:numFmt w:val="bullet"/>
      <w:lvlText w:val="•"/>
      <w:lvlJc w:val="left"/>
      <w:pPr>
        <w:ind w:left="7084" w:hanging="661"/>
      </w:pPr>
      <w:rPr>
        <w:rFonts w:hint="default"/>
        <w:lang w:val="en-US" w:eastAsia="en-US" w:bidi="ar-SA"/>
      </w:rPr>
    </w:lvl>
    <w:lvl w:ilvl="8">
      <w:start w:val="0"/>
      <w:numFmt w:val="bullet"/>
      <w:lvlText w:val="•"/>
      <w:lvlJc w:val="left"/>
      <w:pPr>
        <w:ind w:left="7950" w:hanging="661"/>
      </w:pPr>
      <w:rPr>
        <w:rFonts w:hint="default"/>
        <w:lang w:val="en-US" w:eastAsia="en-US" w:bidi="ar-SA"/>
      </w:rPr>
    </w:lvl>
  </w:abstractNum>
  <w:abstractNum w:abstractNumId="6">
    <w:multiLevelType w:val="hybridMultilevel"/>
    <w:lvl w:ilvl="0">
      <w:start w:val="1"/>
      <w:numFmt w:val="decimal"/>
      <w:lvlText w:val="%1."/>
      <w:lvlJc w:val="left"/>
      <w:pPr>
        <w:ind w:left="308" w:hanging="240"/>
        <w:jc w:val="left"/>
      </w:pPr>
      <w:rPr>
        <w:rFonts w:hint="default" w:ascii="Times New Roman" w:hAnsi="Times New Roman" w:eastAsia="Times New Roman" w:cs="Times New Roman"/>
        <w:b w:val="0"/>
        <w:bCs w:val="0"/>
        <w:i w:val="0"/>
        <w:iCs w:val="0"/>
        <w:color w:val="121212"/>
        <w:spacing w:val="0"/>
        <w:w w:val="100"/>
        <w:sz w:val="24"/>
        <w:szCs w:val="24"/>
        <w:lang w:val="en-US" w:eastAsia="en-US" w:bidi="ar-SA"/>
      </w:rPr>
    </w:lvl>
    <w:lvl w:ilvl="1">
      <w:start w:val="1"/>
      <w:numFmt w:val="lowerLetter"/>
      <w:lvlText w:val="(%2)"/>
      <w:lvlJc w:val="left"/>
      <w:pPr>
        <w:ind w:left="932" w:hanging="324"/>
        <w:jc w:val="left"/>
      </w:pPr>
      <w:rPr>
        <w:rFonts w:hint="default" w:ascii="Times New Roman" w:hAnsi="Times New Roman" w:eastAsia="Times New Roman" w:cs="Times New Roman"/>
        <w:b w:val="0"/>
        <w:bCs w:val="0"/>
        <w:i w:val="0"/>
        <w:iCs w:val="0"/>
        <w:color w:val="121212"/>
        <w:spacing w:val="0"/>
        <w:w w:val="100"/>
        <w:sz w:val="24"/>
        <w:szCs w:val="24"/>
        <w:lang w:val="en-US" w:eastAsia="en-US" w:bidi="ar-SA"/>
      </w:rPr>
    </w:lvl>
    <w:lvl w:ilvl="2">
      <w:start w:val="0"/>
      <w:numFmt w:val="bullet"/>
      <w:lvlText w:val="•"/>
      <w:lvlJc w:val="left"/>
      <w:pPr>
        <w:ind w:left="1911" w:hanging="324"/>
      </w:pPr>
      <w:rPr>
        <w:rFonts w:hint="default"/>
        <w:lang w:val="en-US" w:eastAsia="en-US" w:bidi="ar-SA"/>
      </w:rPr>
    </w:lvl>
    <w:lvl w:ilvl="3">
      <w:start w:val="0"/>
      <w:numFmt w:val="bullet"/>
      <w:lvlText w:val="•"/>
      <w:lvlJc w:val="left"/>
      <w:pPr>
        <w:ind w:left="2882" w:hanging="324"/>
      </w:pPr>
      <w:rPr>
        <w:rFonts w:hint="default"/>
        <w:lang w:val="en-US" w:eastAsia="en-US" w:bidi="ar-SA"/>
      </w:rPr>
    </w:lvl>
    <w:lvl w:ilvl="4">
      <w:start w:val="0"/>
      <w:numFmt w:val="bullet"/>
      <w:lvlText w:val="•"/>
      <w:lvlJc w:val="left"/>
      <w:pPr>
        <w:ind w:left="3854" w:hanging="324"/>
      </w:pPr>
      <w:rPr>
        <w:rFonts w:hint="default"/>
        <w:lang w:val="en-US" w:eastAsia="en-US" w:bidi="ar-SA"/>
      </w:rPr>
    </w:lvl>
    <w:lvl w:ilvl="5">
      <w:start w:val="0"/>
      <w:numFmt w:val="bullet"/>
      <w:lvlText w:val="•"/>
      <w:lvlJc w:val="left"/>
      <w:pPr>
        <w:ind w:left="4825" w:hanging="324"/>
      </w:pPr>
      <w:rPr>
        <w:rFonts w:hint="default"/>
        <w:lang w:val="en-US" w:eastAsia="en-US" w:bidi="ar-SA"/>
      </w:rPr>
    </w:lvl>
    <w:lvl w:ilvl="6">
      <w:start w:val="0"/>
      <w:numFmt w:val="bullet"/>
      <w:lvlText w:val="•"/>
      <w:lvlJc w:val="left"/>
      <w:pPr>
        <w:ind w:left="5797" w:hanging="324"/>
      </w:pPr>
      <w:rPr>
        <w:rFonts w:hint="default"/>
        <w:lang w:val="en-US" w:eastAsia="en-US" w:bidi="ar-SA"/>
      </w:rPr>
    </w:lvl>
    <w:lvl w:ilvl="7">
      <w:start w:val="0"/>
      <w:numFmt w:val="bullet"/>
      <w:lvlText w:val="•"/>
      <w:lvlJc w:val="left"/>
      <w:pPr>
        <w:ind w:left="6768" w:hanging="324"/>
      </w:pPr>
      <w:rPr>
        <w:rFonts w:hint="default"/>
        <w:lang w:val="en-US" w:eastAsia="en-US" w:bidi="ar-SA"/>
      </w:rPr>
    </w:lvl>
    <w:lvl w:ilvl="8">
      <w:start w:val="0"/>
      <w:numFmt w:val="bullet"/>
      <w:lvlText w:val="•"/>
      <w:lvlJc w:val="left"/>
      <w:pPr>
        <w:ind w:left="7740" w:hanging="324"/>
      </w:pPr>
      <w:rPr>
        <w:rFonts w:hint="default"/>
        <w:lang w:val="en-US" w:eastAsia="en-US" w:bidi="ar-SA"/>
      </w:rPr>
    </w:lvl>
  </w:abstractNum>
  <w:abstractNum w:abstractNumId="5">
    <w:multiLevelType w:val="hybridMultilevel"/>
    <w:lvl w:ilvl="0">
      <w:start w:val="1"/>
      <w:numFmt w:val="decimal"/>
      <w:lvlText w:val="%1"/>
      <w:lvlJc w:val="left"/>
      <w:pPr>
        <w:ind w:left="1029" w:hanging="721"/>
        <w:jc w:val="left"/>
      </w:pPr>
      <w:rPr>
        <w:rFonts w:hint="default"/>
        <w:lang w:val="en-US" w:eastAsia="en-US" w:bidi="ar-SA"/>
      </w:rPr>
    </w:lvl>
    <w:lvl w:ilvl="1">
      <w:start w:val="0"/>
      <w:numFmt w:val="decimal"/>
      <w:lvlText w:val="%1.%2"/>
      <w:lvlJc w:val="left"/>
      <w:pPr>
        <w:ind w:left="1029" w:hanging="721"/>
        <w:jc w:val="left"/>
      </w:pPr>
      <w:rPr>
        <w:rFonts w:hint="default" w:ascii="Times New Roman" w:hAnsi="Times New Roman" w:eastAsia="Times New Roman" w:cs="Times New Roman"/>
        <w:b/>
        <w:bCs/>
        <w:i w:val="0"/>
        <w:iCs w:val="0"/>
        <w:color w:val="121212"/>
        <w:spacing w:val="0"/>
        <w:w w:val="100"/>
        <w:sz w:val="24"/>
        <w:szCs w:val="24"/>
        <w:lang w:val="en-US" w:eastAsia="en-US" w:bidi="ar-SA"/>
      </w:rPr>
    </w:lvl>
    <w:lvl w:ilvl="2">
      <w:start w:val="0"/>
      <w:numFmt w:val="bullet"/>
      <w:lvlText w:val="•"/>
      <w:lvlJc w:val="left"/>
      <w:pPr>
        <w:ind w:left="2752" w:hanging="721"/>
      </w:pPr>
      <w:rPr>
        <w:rFonts w:hint="default"/>
        <w:lang w:val="en-US" w:eastAsia="en-US" w:bidi="ar-SA"/>
      </w:rPr>
    </w:lvl>
    <w:lvl w:ilvl="3">
      <w:start w:val="0"/>
      <w:numFmt w:val="bullet"/>
      <w:lvlText w:val="•"/>
      <w:lvlJc w:val="left"/>
      <w:pPr>
        <w:ind w:left="3618" w:hanging="721"/>
      </w:pPr>
      <w:rPr>
        <w:rFonts w:hint="default"/>
        <w:lang w:val="en-US" w:eastAsia="en-US" w:bidi="ar-SA"/>
      </w:rPr>
    </w:lvl>
    <w:lvl w:ilvl="4">
      <w:start w:val="0"/>
      <w:numFmt w:val="bullet"/>
      <w:lvlText w:val="•"/>
      <w:lvlJc w:val="left"/>
      <w:pPr>
        <w:ind w:left="4485" w:hanging="721"/>
      </w:pPr>
      <w:rPr>
        <w:rFonts w:hint="default"/>
        <w:lang w:val="en-US" w:eastAsia="en-US" w:bidi="ar-SA"/>
      </w:rPr>
    </w:lvl>
    <w:lvl w:ilvl="5">
      <w:start w:val="0"/>
      <w:numFmt w:val="bullet"/>
      <w:lvlText w:val="•"/>
      <w:lvlJc w:val="left"/>
      <w:pPr>
        <w:ind w:left="5351" w:hanging="721"/>
      </w:pPr>
      <w:rPr>
        <w:rFonts w:hint="default"/>
        <w:lang w:val="en-US" w:eastAsia="en-US" w:bidi="ar-SA"/>
      </w:rPr>
    </w:lvl>
    <w:lvl w:ilvl="6">
      <w:start w:val="0"/>
      <w:numFmt w:val="bullet"/>
      <w:lvlText w:val="•"/>
      <w:lvlJc w:val="left"/>
      <w:pPr>
        <w:ind w:left="6217" w:hanging="721"/>
      </w:pPr>
      <w:rPr>
        <w:rFonts w:hint="default"/>
        <w:lang w:val="en-US" w:eastAsia="en-US" w:bidi="ar-SA"/>
      </w:rPr>
    </w:lvl>
    <w:lvl w:ilvl="7">
      <w:start w:val="0"/>
      <w:numFmt w:val="bullet"/>
      <w:lvlText w:val="•"/>
      <w:lvlJc w:val="left"/>
      <w:pPr>
        <w:ind w:left="7084" w:hanging="721"/>
      </w:pPr>
      <w:rPr>
        <w:rFonts w:hint="default"/>
        <w:lang w:val="en-US" w:eastAsia="en-US" w:bidi="ar-SA"/>
      </w:rPr>
    </w:lvl>
    <w:lvl w:ilvl="8">
      <w:start w:val="0"/>
      <w:numFmt w:val="bullet"/>
      <w:lvlText w:val="•"/>
      <w:lvlJc w:val="left"/>
      <w:pPr>
        <w:ind w:left="7950" w:hanging="721"/>
      </w:pPr>
      <w:rPr>
        <w:rFonts w:hint="default"/>
        <w:lang w:val="en-US" w:eastAsia="en-US" w:bidi="ar-SA"/>
      </w:rPr>
    </w:lvl>
  </w:abstractNum>
  <w:abstractNum w:abstractNumId="4">
    <w:multiLevelType w:val="hybridMultilevel"/>
    <w:lvl w:ilvl="0">
      <w:start w:val="5"/>
      <w:numFmt w:val="decimal"/>
      <w:lvlText w:val="%1"/>
      <w:lvlJc w:val="left"/>
      <w:pPr>
        <w:ind w:left="1029" w:hanging="901"/>
        <w:jc w:val="left"/>
      </w:pPr>
      <w:rPr>
        <w:rFonts w:hint="default"/>
        <w:lang w:val="en-US" w:eastAsia="en-US" w:bidi="ar-SA"/>
      </w:rPr>
    </w:lvl>
    <w:lvl w:ilvl="1">
      <w:start w:val="0"/>
      <w:numFmt w:val="decimal"/>
      <w:lvlText w:val="%1.%2"/>
      <w:lvlJc w:val="left"/>
      <w:pPr>
        <w:ind w:left="1029" w:hanging="90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752" w:hanging="901"/>
      </w:pPr>
      <w:rPr>
        <w:rFonts w:hint="default"/>
        <w:lang w:val="en-US" w:eastAsia="en-US" w:bidi="ar-SA"/>
      </w:rPr>
    </w:lvl>
    <w:lvl w:ilvl="3">
      <w:start w:val="0"/>
      <w:numFmt w:val="bullet"/>
      <w:lvlText w:val="•"/>
      <w:lvlJc w:val="left"/>
      <w:pPr>
        <w:ind w:left="3618" w:hanging="901"/>
      </w:pPr>
      <w:rPr>
        <w:rFonts w:hint="default"/>
        <w:lang w:val="en-US" w:eastAsia="en-US" w:bidi="ar-SA"/>
      </w:rPr>
    </w:lvl>
    <w:lvl w:ilvl="4">
      <w:start w:val="0"/>
      <w:numFmt w:val="bullet"/>
      <w:lvlText w:val="•"/>
      <w:lvlJc w:val="left"/>
      <w:pPr>
        <w:ind w:left="4485" w:hanging="901"/>
      </w:pPr>
      <w:rPr>
        <w:rFonts w:hint="default"/>
        <w:lang w:val="en-US" w:eastAsia="en-US" w:bidi="ar-SA"/>
      </w:rPr>
    </w:lvl>
    <w:lvl w:ilvl="5">
      <w:start w:val="0"/>
      <w:numFmt w:val="bullet"/>
      <w:lvlText w:val="•"/>
      <w:lvlJc w:val="left"/>
      <w:pPr>
        <w:ind w:left="5351" w:hanging="901"/>
      </w:pPr>
      <w:rPr>
        <w:rFonts w:hint="default"/>
        <w:lang w:val="en-US" w:eastAsia="en-US" w:bidi="ar-SA"/>
      </w:rPr>
    </w:lvl>
    <w:lvl w:ilvl="6">
      <w:start w:val="0"/>
      <w:numFmt w:val="bullet"/>
      <w:lvlText w:val="•"/>
      <w:lvlJc w:val="left"/>
      <w:pPr>
        <w:ind w:left="6217" w:hanging="901"/>
      </w:pPr>
      <w:rPr>
        <w:rFonts w:hint="default"/>
        <w:lang w:val="en-US" w:eastAsia="en-US" w:bidi="ar-SA"/>
      </w:rPr>
    </w:lvl>
    <w:lvl w:ilvl="7">
      <w:start w:val="0"/>
      <w:numFmt w:val="bullet"/>
      <w:lvlText w:val="•"/>
      <w:lvlJc w:val="left"/>
      <w:pPr>
        <w:ind w:left="7084" w:hanging="901"/>
      </w:pPr>
      <w:rPr>
        <w:rFonts w:hint="default"/>
        <w:lang w:val="en-US" w:eastAsia="en-US" w:bidi="ar-SA"/>
      </w:rPr>
    </w:lvl>
    <w:lvl w:ilvl="8">
      <w:start w:val="0"/>
      <w:numFmt w:val="bullet"/>
      <w:lvlText w:val="•"/>
      <w:lvlJc w:val="left"/>
      <w:pPr>
        <w:ind w:left="7950" w:hanging="901"/>
      </w:pPr>
      <w:rPr>
        <w:rFonts w:hint="default"/>
        <w:lang w:val="en-US" w:eastAsia="en-US" w:bidi="ar-SA"/>
      </w:rPr>
    </w:lvl>
  </w:abstractNum>
  <w:abstractNum w:abstractNumId="3">
    <w:multiLevelType w:val="hybridMultilevel"/>
    <w:lvl w:ilvl="0">
      <w:start w:val="4"/>
      <w:numFmt w:val="decimal"/>
      <w:lvlText w:val="%1"/>
      <w:lvlJc w:val="left"/>
      <w:pPr>
        <w:ind w:left="1029" w:hanging="901"/>
        <w:jc w:val="left"/>
      </w:pPr>
      <w:rPr>
        <w:rFonts w:hint="default"/>
        <w:lang w:val="en-US" w:eastAsia="en-US" w:bidi="ar-SA"/>
      </w:rPr>
    </w:lvl>
    <w:lvl w:ilvl="1">
      <w:start w:val="0"/>
      <w:numFmt w:val="decimal"/>
      <w:lvlText w:val="%1.%2"/>
      <w:lvlJc w:val="left"/>
      <w:pPr>
        <w:ind w:left="1029" w:hanging="901"/>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2752" w:hanging="901"/>
      </w:pPr>
      <w:rPr>
        <w:rFonts w:hint="default"/>
        <w:lang w:val="en-US" w:eastAsia="en-US" w:bidi="ar-SA"/>
      </w:rPr>
    </w:lvl>
    <w:lvl w:ilvl="3">
      <w:start w:val="0"/>
      <w:numFmt w:val="bullet"/>
      <w:lvlText w:val="•"/>
      <w:lvlJc w:val="left"/>
      <w:pPr>
        <w:ind w:left="3618" w:hanging="901"/>
      </w:pPr>
      <w:rPr>
        <w:rFonts w:hint="default"/>
        <w:lang w:val="en-US" w:eastAsia="en-US" w:bidi="ar-SA"/>
      </w:rPr>
    </w:lvl>
    <w:lvl w:ilvl="4">
      <w:start w:val="0"/>
      <w:numFmt w:val="bullet"/>
      <w:lvlText w:val="•"/>
      <w:lvlJc w:val="left"/>
      <w:pPr>
        <w:ind w:left="4485" w:hanging="901"/>
      </w:pPr>
      <w:rPr>
        <w:rFonts w:hint="default"/>
        <w:lang w:val="en-US" w:eastAsia="en-US" w:bidi="ar-SA"/>
      </w:rPr>
    </w:lvl>
    <w:lvl w:ilvl="5">
      <w:start w:val="0"/>
      <w:numFmt w:val="bullet"/>
      <w:lvlText w:val="•"/>
      <w:lvlJc w:val="left"/>
      <w:pPr>
        <w:ind w:left="5351" w:hanging="901"/>
      </w:pPr>
      <w:rPr>
        <w:rFonts w:hint="default"/>
        <w:lang w:val="en-US" w:eastAsia="en-US" w:bidi="ar-SA"/>
      </w:rPr>
    </w:lvl>
    <w:lvl w:ilvl="6">
      <w:start w:val="0"/>
      <w:numFmt w:val="bullet"/>
      <w:lvlText w:val="•"/>
      <w:lvlJc w:val="left"/>
      <w:pPr>
        <w:ind w:left="6217" w:hanging="901"/>
      </w:pPr>
      <w:rPr>
        <w:rFonts w:hint="default"/>
        <w:lang w:val="en-US" w:eastAsia="en-US" w:bidi="ar-SA"/>
      </w:rPr>
    </w:lvl>
    <w:lvl w:ilvl="7">
      <w:start w:val="0"/>
      <w:numFmt w:val="bullet"/>
      <w:lvlText w:val="•"/>
      <w:lvlJc w:val="left"/>
      <w:pPr>
        <w:ind w:left="7084" w:hanging="901"/>
      </w:pPr>
      <w:rPr>
        <w:rFonts w:hint="default"/>
        <w:lang w:val="en-US" w:eastAsia="en-US" w:bidi="ar-SA"/>
      </w:rPr>
    </w:lvl>
    <w:lvl w:ilvl="8">
      <w:start w:val="0"/>
      <w:numFmt w:val="bullet"/>
      <w:lvlText w:val="•"/>
      <w:lvlJc w:val="left"/>
      <w:pPr>
        <w:ind w:left="7950" w:hanging="901"/>
      </w:pPr>
      <w:rPr>
        <w:rFonts w:hint="default"/>
        <w:lang w:val="en-US" w:eastAsia="en-US" w:bidi="ar-SA"/>
      </w:rPr>
    </w:lvl>
  </w:abstractNum>
  <w:abstractNum w:abstractNumId="2">
    <w:multiLevelType w:val="hybridMultilevel"/>
    <w:lvl w:ilvl="0">
      <w:start w:val="3"/>
      <w:numFmt w:val="decimal"/>
      <w:lvlText w:val="%1"/>
      <w:lvlJc w:val="left"/>
      <w:pPr>
        <w:ind w:left="1029" w:hanging="721"/>
        <w:jc w:val="left"/>
      </w:pPr>
      <w:rPr>
        <w:rFonts w:hint="default"/>
        <w:lang w:val="en-US" w:eastAsia="en-US" w:bidi="ar-SA"/>
      </w:rPr>
    </w:lvl>
    <w:lvl w:ilvl="1">
      <w:start w:val="0"/>
      <w:numFmt w:val="decimal"/>
      <w:lvlText w:val="%1.%2"/>
      <w:lvlJc w:val="left"/>
      <w:pPr>
        <w:ind w:left="1029" w:hanging="721"/>
        <w:jc w:val="left"/>
      </w:pPr>
      <w:rPr>
        <w:rFonts w:hint="default" w:ascii="Times New Roman" w:hAnsi="Times New Roman" w:eastAsia="Times New Roman" w:cs="Times New Roman"/>
        <w:b w:val="0"/>
        <w:bCs w:val="0"/>
        <w:i w:val="0"/>
        <w:iCs w:val="0"/>
        <w:color w:val="121212"/>
        <w:spacing w:val="0"/>
        <w:w w:val="100"/>
        <w:sz w:val="24"/>
        <w:szCs w:val="24"/>
        <w:lang w:val="en-US" w:eastAsia="en-US" w:bidi="ar-SA"/>
      </w:rPr>
    </w:lvl>
    <w:lvl w:ilvl="2">
      <w:start w:val="0"/>
      <w:numFmt w:val="bullet"/>
      <w:lvlText w:val="•"/>
      <w:lvlJc w:val="left"/>
      <w:pPr>
        <w:ind w:left="2752" w:hanging="721"/>
      </w:pPr>
      <w:rPr>
        <w:rFonts w:hint="default"/>
        <w:lang w:val="en-US" w:eastAsia="en-US" w:bidi="ar-SA"/>
      </w:rPr>
    </w:lvl>
    <w:lvl w:ilvl="3">
      <w:start w:val="0"/>
      <w:numFmt w:val="bullet"/>
      <w:lvlText w:val="•"/>
      <w:lvlJc w:val="left"/>
      <w:pPr>
        <w:ind w:left="3618" w:hanging="721"/>
      </w:pPr>
      <w:rPr>
        <w:rFonts w:hint="default"/>
        <w:lang w:val="en-US" w:eastAsia="en-US" w:bidi="ar-SA"/>
      </w:rPr>
    </w:lvl>
    <w:lvl w:ilvl="4">
      <w:start w:val="0"/>
      <w:numFmt w:val="bullet"/>
      <w:lvlText w:val="•"/>
      <w:lvlJc w:val="left"/>
      <w:pPr>
        <w:ind w:left="4485" w:hanging="721"/>
      </w:pPr>
      <w:rPr>
        <w:rFonts w:hint="default"/>
        <w:lang w:val="en-US" w:eastAsia="en-US" w:bidi="ar-SA"/>
      </w:rPr>
    </w:lvl>
    <w:lvl w:ilvl="5">
      <w:start w:val="0"/>
      <w:numFmt w:val="bullet"/>
      <w:lvlText w:val="•"/>
      <w:lvlJc w:val="left"/>
      <w:pPr>
        <w:ind w:left="5351" w:hanging="721"/>
      </w:pPr>
      <w:rPr>
        <w:rFonts w:hint="default"/>
        <w:lang w:val="en-US" w:eastAsia="en-US" w:bidi="ar-SA"/>
      </w:rPr>
    </w:lvl>
    <w:lvl w:ilvl="6">
      <w:start w:val="0"/>
      <w:numFmt w:val="bullet"/>
      <w:lvlText w:val="•"/>
      <w:lvlJc w:val="left"/>
      <w:pPr>
        <w:ind w:left="6217" w:hanging="721"/>
      </w:pPr>
      <w:rPr>
        <w:rFonts w:hint="default"/>
        <w:lang w:val="en-US" w:eastAsia="en-US" w:bidi="ar-SA"/>
      </w:rPr>
    </w:lvl>
    <w:lvl w:ilvl="7">
      <w:start w:val="0"/>
      <w:numFmt w:val="bullet"/>
      <w:lvlText w:val="•"/>
      <w:lvlJc w:val="left"/>
      <w:pPr>
        <w:ind w:left="7084" w:hanging="721"/>
      </w:pPr>
      <w:rPr>
        <w:rFonts w:hint="default"/>
        <w:lang w:val="en-US" w:eastAsia="en-US" w:bidi="ar-SA"/>
      </w:rPr>
    </w:lvl>
    <w:lvl w:ilvl="8">
      <w:start w:val="0"/>
      <w:numFmt w:val="bullet"/>
      <w:lvlText w:val="•"/>
      <w:lvlJc w:val="left"/>
      <w:pPr>
        <w:ind w:left="7950" w:hanging="721"/>
      </w:pPr>
      <w:rPr>
        <w:rFonts w:hint="default"/>
        <w:lang w:val="en-US" w:eastAsia="en-US" w:bidi="ar-SA"/>
      </w:rPr>
    </w:lvl>
  </w:abstractNum>
  <w:abstractNum w:abstractNumId="1">
    <w:multiLevelType w:val="hybridMultilevel"/>
    <w:lvl w:ilvl="0">
      <w:start w:val="2"/>
      <w:numFmt w:val="decimal"/>
      <w:lvlText w:val="%1"/>
      <w:lvlJc w:val="left"/>
      <w:pPr>
        <w:ind w:left="1029" w:hanging="721"/>
        <w:jc w:val="left"/>
      </w:pPr>
      <w:rPr>
        <w:rFonts w:hint="default"/>
        <w:lang w:val="en-US" w:eastAsia="en-US" w:bidi="ar-SA"/>
      </w:rPr>
    </w:lvl>
    <w:lvl w:ilvl="1">
      <w:start w:val="0"/>
      <w:numFmt w:val="decimal"/>
      <w:lvlText w:val="%1.%2"/>
      <w:lvlJc w:val="left"/>
      <w:pPr>
        <w:ind w:left="1029" w:hanging="721"/>
        <w:jc w:val="left"/>
      </w:pPr>
      <w:rPr>
        <w:rFonts w:hint="default"/>
        <w:spacing w:val="0"/>
        <w:w w:val="100"/>
        <w:lang w:val="en-US" w:eastAsia="en-US" w:bidi="ar-SA"/>
      </w:rPr>
    </w:lvl>
    <w:lvl w:ilvl="2">
      <w:start w:val="1"/>
      <w:numFmt w:val="decimal"/>
      <w:lvlText w:val="%1.%2.%3"/>
      <w:lvlJc w:val="left"/>
      <w:pPr>
        <w:ind w:left="1029" w:hanging="661"/>
        <w:jc w:val="left"/>
      </w:pPr>
      <w:rPr>
        <w:rFonts w:hint="default" w:ascii="Times New Roman" w:hAnsi="Times New Roman" w:eastAsia="Times New Roman" w:cs="Times New Roman"/>
        <w:b w:val="0"/>
        <w:bCs w:val="0"/>
        <w:i w:val="0"/>
        <w:iCs w:val="0"/>
        <w:color w:val="121212"/>
        <w:spacing w:val="0"/>
        <w:w w:val="100"/>
        <w:sz w:val="24"/>
        <w:szCs w:val="24"/>
        <w:lang w:val="en-US" w:eastAsia="en-US" w:bidi="ar-SA"/>
      </w:rPr>
    </w:lvl>
    <w:lvl w:ilvl="3">
      <w:start w:val="0"/>
      <w:numFmt w:val="bullet"/>
      <w:lvlText w:val="•"/>
      <w:lvlJc w:val="left"/>
      <w:pPr>
        <w:ind w:left="3618" w:hanging="661"/>
      </w:pPr>
      <w:rPr>
        <w:rFonts w:hint="default"/>
        <w:lang w:val="en-US" w:eastAsia="en-US" w:bidi="ar-SA"/>
      </w:rPr>
    </w:lvl>
    <w:lvl w:ilvl="4">
      <w:start w:val="0"/>
      <w:numFmt w:val="bullet"/>
      <w:lvlText w:val="•"/>
      <w:lvlJc w:val="left"/>
      <w:pPr>
        <w:ind w:left="4485" w:hanging="661"/>
      </w:pPr>
      <w:rPr>
        <w:rFonts w:hint="default"/>
        <w:lang w:val="en-US" w:eastAsia="en-US" w:bidi="ar-SA"/>
      </w:rPr>
    </w:lvl>
    <w:lvl w:ilvl="5">
      <w:start w:val="0"/>
      <w:numFmt w:val="bullet"/>
      <w:lvlText w:val="•"/>
      <w:lvlJc w:val="left"/>
      <w:pPr>
        <w:ind w:left="5351" w:hanging="661"/>
      </w:pPr>
      <w:rPr>
        <w:rFonts w:hint="default"/>
        <w:lang w:val="en-US" w:eastAsia="en-US" w:bidi="ar-SA"/>
      </w:rPr>
    </w:lvl>
    <w:lvl w:ilvl="6">
      <w:start w:val="0"/>
      <w:numFmt w:val="bullet"/>
      <w:lvlText w:val="•"/>
      <w:lvlJc w:val="left"/>
      <w:pPr>
        <w:ind w:left="6217" w:hanging="661"/>
      </w:pPr>
      <w:rPr>
        <w:rFonts w:hint="default"/>
        <w:lang w:val="en-US" w:eastAsia="en-US" w:bidi="ar-SA"/>
      </w:rPr>
    </w:lvl>
    <w:lvl w:ilvl="7">
      <w:start w:val="0"/>
      <w:numFmt w:val="bullet"/>
      <w:lvlText w:val="•"/>
      <w:lvlJc w:val="left"/>
      <w:pPr>
        <w:ind w:left="7084" w:hanging="661"/>
      </w:pPr>
      <w:rPr>
        <w:rFonts w:hint="default"/>
        <w:lang w:val="en-US" w:eastAsia="en-US" w:bidi="ar-SA"/>
      </w:rPr>
    </w:lvl>
    <w:lvl w:ilvl="8">
      <w:start w:val="0"/>
      <w:numFmt w:val="bullet"/>
      <w:lvlText w:val="•"/>
      <w:lvlJc w:val="left"/>
      <w:pPr>
        <w:ind w:left="7950" w:hanging="661"/>
      </w:pPr>
      <w:rPr>
        <w:rFonts w:hint="default"/>
        <w:lang w:val="en-US" w:eastAsia="en-US" w:bidi="ar-SA"/>
      </w:rPr>
    </w:lvl>
  </w:abstractNum>
  <w:abstractNum w:abstractNumId="0">
    <w:multiLevelType w:val="hybridMultilevel"/>
    <w:lvl w:ilvl="0">
      <w:start w:val="1"/>
      <w:numFmt w:val="decimal"/>
      <w:lvlText w:val="%1"/>
      <w:lvlJc w:val="left"/>
      <w:pPr>
        <w:ind w:left="1029" w:hanging="721"/>
        <w:jc w:val="left"/>
      </w:pPr>
      <w:rPr>
        <w:rFonts w:hint="default"/>
        <w:lang w:val="en-US" w:eastAsia="en-US" w:bidi="ar-SA"/>
      </w:rPr>
    </w:lvl>
    <w:lvl w:ilvl="1">
      <w:start w:val="0"/>
      <w:numFmt w:val="decimal"/>
      <w:lvlText w:val="%1.%2"/>
      <w:lvlJc w:val="left"/>
      <w:pPr>
        <w:ind w:left="1029" w:hanging="721"/>
        <w:jc w:val="left"/>
      </w:pPr>
      <w:rPr>
        <w:rFonts w:hint="default" w:ascii="Times New Roman" w:hAnsi="Times New Roman" w:eastAsia="Times New Roman" w:cs="Times New Roman"/>
        <w:b w:val="0"/>
        <w:bCs w:val="0"/>
        <w:i w:val="0"/>
        <w:iCs w:val="0"/>
        <w:color w:val="121212"/>
        <w:spacing w:val="0"/>
        <w:w w:val="100"/>
        <w:sz w:val="24"/>
        <w:szCs w:val="24"/>
        <w:lang w:val="en-US" w:eastAsia="en-US" w:bidi="ar-SA"/>
      </w:rPr>
    </w:lvl>
    <w:lvl w:ilvl="2">
      <w:start w:val="0"/>
      <w:numFmt w:val="bullet"/>
      <w:lvlText w:val="•"/>
      <w:lvlJc w:val="left"/>
      <w:pPr>
        <w:ind w:left="2752" w:hanging="721"/>
      </w:pPr>
      <w:rPr>
        <w:rFonts w:hint="default"/>
        <w:lang w:val="en-US" w:eastAsia="en-US" w:bidi="ar-SA"/>
      </w:rPr>
    </w:lvl>
    <w:lvl w:ilvl="3">
      <w:start w:val="0"/>
      <w:numFmt w:val="bullet"/>
      <w:lvlText w:val="•"/>
      <w:lvlJc w:val="left"/>
      <w:pPr>
        <w:ind w:left="3618" w:hanging="721"/>
      </w:pPr>
      <w:rPr>
        <w:rFonts w:hint="default"/>
        <w:lang w:val="en-US" w:eastAsia="en-US" w:bidi="ar-SA"/>
      </w:rPr>
    </w:lvl>
    <w:lvl w:ilvl="4">
      <w:start w:val="0"/>
      <w:numFmt w:val="bullet"/>
      <w:lvlText w:val="•"/>
      <w:lvlJc w:val="left"/>
      <w:pPr>
        <w:ind w:left="4485" w:hanging="721"/>
      </w:pPr>
      <w:rPr>
        <w:rFonts w:hint="default"/>
        <w:lang w:val="en-US" w:eastAsia="en-US" w:bidi="ar-SA"/>
      </w:rPr>
    </w:lvl>
    <w:lvl w:ilvl="5">
      <w:start w:val="0"/>
      <w:numFmt w:val="bullet"/>
      <w:lvlText w:val="•"/>
      <w:lvlJc w:val="left"/>
      <w:pPr>
        <w:ind w:left="5351" w:hanging="721"/>
      </w:pPr>
      <w:rPr>
        <w:rFonts w:hint="default"/>
        <w:lang w:val="en-US" w:eastAsia="en-US" w:bidi="ar-SA"/>
      </w:rPr>
    </w:lvl>
    <w:lvl w:ilvl="6">
      <w:start w:val="0"/>
      <w:numFmt w:val="bullet"/>
      <w:lvlText w:val="•"/>
      <w:lvlJc w:val="left"/>
      <w:pPr>
        <w:ind w:left="6217" w:hanging="721"/>
      </w:pPr>
      <w:rPr>
        <w:rFonts w:hint="default"/>
        <w:lang w:val="en-US" w:eastAsia="en-US" w:bidi="ar-SA"/>
      </w:rPr>
    </w:lvl>
    <w:lvl w:ilvl="7">
      <w:start w:val="0"/>
      <w:numFmt w:val="bullet"/>
      <w:lvlText w:val="•"/>
      <w:lvlJc w:val="left"/>
      <w:pPr>
        <w:ind w:left="7084" w:hanging="721"/>
      </w:pPr>
      <w:rPr>
        <w:rFonts w:hint="default"/>
        <w:lang w:val="en-US" w:eastAsia="en-US" w:bidi="ar-SA"/>
      </w:rPr>
    </w:lvl>
    <w:lvl w:ilvl="8">
      <w:start w:val="0"/>
      <w:numFmt w:val="bullet"/>
      <w:lvlText w:val="•"/>
      <w:lvlJc w:val="left"/>
      <w:pPr>
        <w:ind w:left="7950" w:hanging="721"/>
      </w:pPr>
      <w:rPr>
        <w:rFonts w:hint="default"/>
        <w:lang w:val="en-US" w:eastAsia="en-US" w:bidi="ar-SA"/>
      </w:rPr>
    </w:lvl>
  </w:abstract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132"/>
      <w:ind w:left="308"/>
    </w:pPr>
    <w:rPr>
      <w:rFonts w:ascii="Times New Roman" w:hAnsi="Times New Roman" w:eastAsia="Times New Roman" w:cs="Times New Roman"/>
      <w:b/>
      <w:bCs/>
      <w:sz w:val="24"/>
      <w:szCs w:val="24"/>
      <w:lang w:val="en-US" w:eastAsia="en-US" w:bidi="ar-SA"/>
    </w:rPr>
  </w:style>
  <w:style w:styleId="TOC2" w:type="paragraph">
    <w:name w:val="TOC 2"/>
    <w:basedOn w:val="Normal"/>
    <w:uiPriority w:val="1"/>
    <w:qFormat/>
    <w:pPr>
      <w:spacing w:before="144"/>
      <w:ind w:left="1028" w:hanging="720"/>
    </w:pPr>
    <w:rPr>
      <w:rFonts w:ascii="Times New Roman" w:hAnsi="Times New Roman" w:eastAsia="Times New Roman" w:cs="Times New Roman"/>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67"/>
      <w:ind w:left="279" w:right="450"/>
      <w:jc w:val="center"/>
      <w:outlineLvl w:val="1"/>
    </w:pPr>
    <w:rPr>
      <w:rFonts w:ascii="Times New Roman" w:hAnsi="Times New Roman" w:eastAsia="Times New Roman" w:cs="Times New Roman"/>
      <w:b/>
      <w:bCs/>
      <w:sz w:val="32"/>
      <w:szCs w:val="32"/>
      <w:lang w:val="en-US" w:eastAsia="en-US" w:bidi="ar-SA"/>
    </w:rPr>
  </w:style>
  <w:style w:styleId="Heading2" w:type="paragraph">
    <w:name w:val="Heading 2"/>
    <w:basedOn w:val="Normal"/>
    <w:uiPriority w:val="1"/>
    <w:qFormat/>
    <w:pPr>
      <w:spacing w:before="69"/>
      <w:ind w:left="1028" w:hanging="720"/>
      <w:outlineLvl w:val="2"/>
    </w:pPr>
    <w:rPr>
      <w:rFonts w:ascii="Times New Roman" w:hAnsi="Times New Roman" w:eastAsia="Times New Roman" w:cs="Times New Roman"/>
      <w:b/>
      <w:bCs/>
      <w:sz w:val="24"/>
      <w:szCs w:val="24"/>
      <w:lang w:val="en-US" w:eastAsia="en-US" w:bidi="ar-SA"/>
    </w:rPr>
  </w:style>
  <w:style w:styleId="Heading3" w:type="paragraph">
    <w:name w:val="Heading 3"/>
    <w:basedOn w:val="Normal"/>
    <w:uiPriority w:val="1"/>
    <w:qFormat/>
    <w:pPr>
      <w:ind w:left="308"/>
      <w:outlineLvl w:val="3"/>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spacing w:before="1"/>
      <w:ind w:left="1028" w:hanging="72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before="61"/>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hyperlink" Target="mailto:gwanimohammed@gmail.com" TargetMode="External"/><Relationship Id="rId21" Type="http://schemas.openxmlformats.org/officeDocument/2006/relationships/hyperlink" Target="mailto:jobinvargheset@gmail.com" TargetMode="External"/><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Infinix X624B</dc:creator>
  <dcterms:created xsi:type="dcterms:W3CDTF">2025-08-08T16:02:22Z</dcterms:created>
  <dcterms:modified xsi:type="dcterms:W3CDTF">2025-08-08T16:02:22Z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2025-07-13T00:00:00Z</vt:filetime>
  </property>
  <property fmtid="{D5CDD505-2E9C-101B-9397-08002B2CF9AE}" pid="3" name="Creator">
    <vt:lpwstr>Microsoft® Word 2013</vt:lpwstr>
  </property>
  <property fmtid="{D5CDD505-2E9C-101B-9397-08002B2CF9AE}" pid="4" name="LastSaved">
    <vt:filetime>2025-08-08T00:00:00Z</vt:filetime>
  </property>
  <property fmtid="{D5CDD505-2E9C-101B-9397-08002B2CF9AE}" pid="5" name="Producer">
    <vt:lpwstr>Microsoft® Word 2013</vt:lpwstr>
  </property>
</Properties>
</file>