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17A" w:rsidRPr="001D017A" w:rsidRDefault="001D017A" w:rsidP="001D017A">
      <w:pPr>
        <w:jc w:val="center"/>
        <w:rPr>
          <w:rFonts w:ascii="Times New Roman" w:hAnsi="Times New Roman" w:cs="Times New Roman"/>
          <w:b/>
          <w:sz w:val="32"/>
        </w:rPr>
      </w:pPr>
      <w:r w:rsidRPr="001D017A">
        <w:rPr>
          <w:rFonts w:ascii="Times New Roman" w:hAnsi="Times New Roman" w:cs="Times New Roman"/>
          <w:b/>
          <w:sz w:val="32"/>
        </w:rPr>
        <w:t>ASSESSMENT OF THE IMPACT OF ENVIRONMENTAL REGULATION ON REAL ESTATE DEVELOPMENT</w:t>
      </w:r>
    </w:p>
    <w:p w:rsidR="001D017A" w:rsidRPr="001D017A" w:rsidRDefault="001D017A" w:rsidP="001D017A">
      <w:pPr>
        <w:jc w:val="center"/>
        <w:rPr>
          <w:rFonts w:ascii="Times New Roman" w:hAnsi="Times New Roman" w:cs="Times New Roman"/>
          <w:b/>
          <w:sz w:val="32"/>
        </w:rPr>
      </w:pPr>
      <w:r w:rsidRPr="001D017A">
        <w:rPr>
          <w:rFonts w:ascii="Times New Roman" w:hAnsi="Times New Roman" w:cs="Times New Roman"/>
          <w:b/>
          <w:sz w:val="32"/>
        </w:rPr>
        <w:t>(A CASE STUDY OF ILORIN KWARA STATE)</w:t>
      </w:r>
    </w:p>
    <w:p w:rsidR="001D017A" w:rsidRPr="001D017A" w:rsidRDefault="001D017A" w:rsidP="001D017A">
      <w:pPr>
        <w:jc w:val="center"/>
        <w:rPr>
          <w:rFonts w:ascii="Times New Roman" w:hAnsi="Times New Roman" w:cs="Times New Roman"/>
          <w:b/>
          <w:sz w:val="32"/>
        </w:rPr>
      </w:pPr>
    </w:p>
    <w:p w:rsidR="001D017A" w:rsidRPr="001D017A" w:rsidRDefault="001D017A" w:rsidP="001D017A">
      <w:pPr>
        <w:jc w:val="center"/>
        <w:rPr>
          <w:rFonts w:ascii="Times New Roman" w:hAnsi="Times New Roman" w:cs="Times New Roman"/>
          <w:b/>
          <w:sz w:val="32"/>
        </w:rPr>
      </w:pPr>
      <w:r w:rsidRPr="001D017A">
        <w:rPr>
          <w:rFonts w:ascii="Times New Roman" w:hAnsi="Times New Roman" w:cs="Times New Roman"/>
          <w:b/>
          <w:sz w:val="32"/>
        </w:rPr>
        <w:t>BY</w:t>
      </w:r>
    </w:p>
    <w:p w:rsidR="001D017A" w:rsidRPr="001D017A" w:rsidRDefault="001D017A" w:rsidP="001D017A">
      <w:pPr>
        <w:jc w:val="center"/>
        <w:rPr>
          <w:rFonts w:ascii="Times New Roman" w:hAnsi="Times New Roman" w:cs="Times New Roman"/>
          <w:b/>
          <w:sz w:val="32"/>
        </w:rPr>
      </w:pPr>
      <w:r w:rsidRPr="001D017A">
        <w:rPr>
          <w:rFonts w:ascii="Times New Roman" w:hAnsi="Times New Roman" w:cs="Times New Roman"/>
          <w:b/>
          <w:sz w:val="32"/>
        </w:rPr>
        <w:t>BY MUHAMMED HALIMAT ARIKE</w:t>
      </w:r>
    </w:p>
    <w:p w:rsidR="001D017A" w:rsidRPr="001D017A" w:rsidRDefault="001D017A" w:rsidP="001D017A">
      <w:pPr>
        <w:jc w:val="center"/>
        <w:rPr>
          <w:rFonts w:ascii="Times New Roman" w:hAnsi="Times New Roman" w:cs="Times New Roman"/>
          <w:b/>
          <w:sz w:val="32"/>
        </w:rPr>
      </w:pPr>
      <w:r w:rsidRPr="001D017A">
        <w:rPr>
          <w:rFonts w:ascii="Times New Roman" w:hAnsi="Times New Roman" w:cs="Times New Roman"/>
          <w:b/>
          <w:sz w:val="32"/>
        </w:rPr>
        <w:t>HND/22/ETM/FT/075</w:t>
      </w:r>
    </w:p>
    <w:p w:rsidR="001D017A" w:rsidRPr="001D017A" w:rsidRDefault="001D017A" w:rsidP="001D017A">
      <w:pPr>
        <w:jc w:val="center"/>
        <w:rPr>
          <w:rFonts w:ascii="Times New Roman" w:hAnsi="Times New Roman" w:cs="Times New Roman"/>
          <w:b/>
          <w:sz w:val="32"/>
        </w:rPr>
      </w:pPr>
    </w:p>
    <w:p w:rsidR="001D017A" w:rsidRPr="001D017A" w:rsidRDefault="001D017A" w:rsidP="001D017A">
      <w:pPr>
        <w:jc w:val="center"/>
        <w:rPr>
          <w:rFonts w:ascii="Times New Roman" w:hAnsi="Times New Roman" w:cs="Times New Roman"/>
          <w:b/>
          <w:sz w:val="32"/>
        </w:rPr>
      </w:pPr>
      <w:r w:rsidRPr="001D017A">
        <w:rPr>
          <w:rFonts w:ascii="Times New Roman" w:hAnsi="Times New Roman" w:cs="Times New Roman"/>
          <w:b/>
          <w:sz w:val="32"/>
        </w:rPr>
        <w:t>A RESEARCH PROJECT SUBMITTED TO THE DEPARTMENT OF ESTATE MANAGEMENT AND VALUATION, INSTITUTE OF ENVIRONMENTAL STUDIES, KWARA STATE POLYTECHNIC, ILORIN.</w:t>
      </w:r>
    </w:p>
    <w:p w:rsidR="001D017A" w:rsidRPr="001D017A" w:rsidRDefault="001D017A" w:rsidP="001D017A">
      <w:pPr>
        <w:jc w:val="center"/>
        <w:rPr>
          <w:rFonts w:ascii="Times New Roman" w:hAnsi="Times New Roman" w:cs="Times New Roman"/>
          <w:b/>
          <w:sz w:val="32"/>
        </w:rPr>
      </w:pPr>
    </w:p>
    <w:p w:rsidR="001D017A" w:rsidRPr="001D017A" w:rsidRDefault="001D017A" w:rsidP="001D017A">
      <w:pPr>
        <w:jc w:val="center"/>
        <w:rPr>
          <w:rFonts w:ascii="Times New Roman" w:hAnsi="Times New Roman" w:cs="Times New Roman"/>
          <w:b/>
          <w:sz w:val="32"/>
        </w:rPr>
      </w:pPr>
      <w:r w:rsidRPr="001D017A">
        <w:rPr>
          <w:rFonts w:ascii="Times New Roman" w:hAnsi="Times New Roman" w:cs="Times New Roman"/>
          <w:b/>
          <w:sz w:val="32"/>
        </w:rPr>
        <w:t>IN PARTIAL FULFILLMENT OF PART OF THE REQUIREMENTS FOR THE AWARD OF HIGHER NATIONAL DIPLOMA (HND) IN ESTATE MANAGEMENT AND VALUATION</w:t>
      </w:r>
    </w:p>
    <w:p w:rsidR="001D017A" w:rsidRPr="001D017A" w:rsidRDefault="001D017A" w:rsidP="001D017A">
      <w:pPr>
        <w:jc w:val="center"/>
        <w:rPr>
          <w:rFonts w:ascii="Times New Roman" w:hAnsi="Times New Roman" w:cs="Times New Roman"/>
          <w:b/>
          <w:sz w:val="32"/>
        </w:rPr>
      </w:pPr>
    </w:p>
    <w:p w:rsidR="0096169E" w:rsidRDefault="001D017A" w:rsidP="001D017A">
      <w:pPr>
        <w:jc w:val="center"/>
        <w:rPr>
          <w:rFonts w:ascii="Times New Roman" w:hAnsi="Times New Roman" w:cs="Times New Roman"/>
          <w:b/>
          <w:sz w:val="32"/>
        </w:rPr>
      </w:pPr>
      <w:r w:rsidRPr="001D017A">
        <w:rPr>
          <w:rFonts w:ascii="Times New Roman" w:hAnsi="Times New Roman" w:cs="Times New Roman"/>
          <w:b/>
          <w:sz w:val="32"/>
        </w:rPr>
        <w:tab/>
      </w:r>
      <w:r w:rsidRPr="001D017A">
        <w:rPr>
          <w:rFonts w:ascii="Times New Roman" w:hAnsi="Times New Roman" w:cs="Times New Roman"/>
          <w:b/>
          <w:sz w:val="32"/>
        </w:rPr>
        <w:tab/>
      </w:r>
      <w:r w:rsidRPr="001D017A">
        <w:rPr>
          <w:rFonts w:ascii="Times New Roman" w:hAnsi="Times New Roman" w:cs="Times New Roman"/>
          <w:b/>
          <w:sz w:val="32"/>
        </w:rPr>
        <w:tab/>
      </w:r>
      <w:r w:rsidRPr="001D017A">
        <w:rPr>
          <w:rFonts w:ascii="Times New Roman" w:hAnsi="Times New Roman" w:cs="Times New Roman"/>
          <w:b/>
          <w:sz w:val="32"/>
        </w:rPr>
        <w:tab/>
      </w:r>
      <w:r w:rsidRPr="001D017A">
        <w:rPr>
          <w:rFonts w:ascii="Times New Roman" w:hAnsi="Times New Roman" w:cs="Times New Roman"/>
          <w:b/>
          <w:sz w:val="32"/>
        </w:rPr>
        <w:tab/>
      </w:r>
      <w:r w:rsidRPr="001D017A">
        <w:rPr>
          <w:rFonts w:ascii="Times New Roman" w:hAnsi="Times New Roman" w:cs="Times New Roman"/>
          <w:b/>
          <w:sz w:val="32"/>
        </w:rPr>
        <w:tab/>
      </w:r>
      <w:r w:rsidRPr="001D017A">
        <w:rPr>
          <w:rFonts w:ascii="Times New Roman" w:hAnsi="Times New Roman" w:cs="Times New Roman"/>
          <w:b/>
          <w:sz w:val="32"/>
        </w:rPr>
        <w:tab/>
        <w:t>JULY, 2025</w:t>
      </w:r>
    </w:p>
    <w:p w:rsidR="001D017A" w:rsidRDefault="001D017A" w:rsidP="001D017A">
      <w:pPr>
        <w:jc w:val="center"/>
        <w:rPr>
          <w:rFonts w:ascii="Times New Roman" w:hAnsi="Times New Roman" w:cs="Times New Roman"/>
          <w:sz w:val="32"/>
        </w:rPr>
      </w:pPr>
    </w:p>
    <w:p w:rsidR="001D017A" w:rsidRDefault="001D017A">
      <w:pPr>
        <w:rPr>
          <w:rFonts w:ascii="Times New Roman" w:hAnsi="Times New Roman" w:cs="Times New Roman"/>
          <w:sz w:val="32"/>
        </w:rPr>
      </w:pPr>
      <w:r>
        <w:rPr>
          <w:rFonts w:ascii="Times New Roman" w:hAnsi="Times New Roman" w:cs="Times New Roman"/>
          <w:sz w:val="32"/>
        </w:rPr>
        <w:br w:type="page"/>
      </w:r>
    </w:p>
    <w:p w:rsidR="001D017A" w:rsidRPr="001D017A" w:rsidRDefault="001D017A" w:rsidP="001D017A">
      <w:pPr>
        <w:jc w:val="center"/>
        <w:rPr>
          <w:rFonts w:ascii="Times New Roman" w:hAnsi="Times New Roman" w:cs="Times New Roman"/>
          <w:b/>
          <w:sz w:val="28"/>
          <w:szCs w:val="28"/>
        </w:rPr>
      </w:pPr>
      <w:r w:rsidRPr="001D017A">
        <w:rPr>
          <w:rFonts w:ascii="Times New Roman" w:hAnsi="Times New Roman" w:cs="Times New Roman"/>
          <w:b/>
          <w:sz w:val="28"/>
          <w:szCs w:val="28"/>
        </w:rPr>
        <w:lastRenderedPageBreak/>
        <w:t>CERTIFICATION</w:t>
      </w:r>
    </w:p>
    <w:p w:rsidR="001D017A" w:rsidRPr="001D017A" w:rsidRDefault="001D017A" w:rsidP="001D017A">
      <w:pPr>
        <w:rPr>
          <w:rFonts w:ascii="Times New Roman" w:hAnsi="Times New Roman" w:cs="Times New Roman"/>
          <w:sz w:val="28"/>
          <w:szCs w:val="28"/>
        </w:rPr>
      </w:pPr>
      <w:r>
        <w:rPr>
          <w:rFonts w:ascii="Times New Roman" w:hAnsi="Times New Roman" w:cs="Times New Roman"/>
          <w:sz w:val="28"/>
          <w:szCs w:val="28"/>
        </w:rPr>
        <w:tab/>
      </w:r>
      <w:r w:rsidRPr="001D017A">
        <w:rPr>
          <w:rFonts w:ascii="Times New Roman" w:hAnsi="Times New Roman" w:cs="Times New Roman"/>
          <w:sz w:val="28"/>
          <w:szCs w:val="28"/>
        </w:rPr>
        <w:t xml:space="preserve">This is to certify that this project was carried out by MUHAMMED HALIMAT ARIKE W matriculation number HND/22/ETM/FT/075. The project has been read and approved as meeting part of the requirements for the award of Higher National Diploma (HNDKP) in Estate Management And Valuation, </w:t>
      </w:r>
      <w:proofErr w:type="spellStart"/>
      <w:r w:rsidRPr="001D017A">
        <w:rPr>
          <w:rFonts w:ascii="Times New Roman" w:hAnsi="Times New Roman" w:cs="Times New Roman"/>
          <w:sz w:val="28"/>
          <w:szCs w:val="28"/>
        </w:rPr>
        <w:t>Intitute</w:t>
      </w:r>
      <w:proofErr w:type="spellEnd"/>
      <w:r w:rsidRPr="001D017A">
        <w:rPr>
          <w:rFonts w:ascii="Times New Roman" w:hAnsi="Times New Roman" w:cs="Times New Roman"/>
          <w:sz w:val="28"/>
          <w:szCs w:val="28"/>
        </w:rPr>
        <w:t xml:space="preserve"> of Environmental Studies, </w:t>
      </w:r>
      <w:proofErr w:type="spellStart"/>
      <w:r w:rsidRPr="001D017A">
        <w:rPr>
          <w:rFonts w:ascii="Times New Roman" w:hAnsi="Times New Roman" w:cs="Times New Roman"/>
          <w:sz w:val="28"/>
          <w:szCs w:val="28"/>
        </w:rPr>
        <w:t>Kwara</w:t>
      </w:r>
      <w:proofErr w:type="spellEnd"/>
      <w:r w:rsidRPr="001D017A">
        <w:rPr>
          <w:rFonts w:ascii="Times New Roman" w:hAnsi="Times New Roman" w:cs="Times New Roman"/>
          <w:sz w:val="28"/>
          <w:szCs w:val="28"/>
        </w:rPr>
        <w:t xml:space="preserve"> State Polytechnic florin.</w:t>
      </w:r>
    </w:p>
    <w:p w:rsidR="001D017A" w:rsidRPr="001D017A" w:rsidRDefault="00F8675F" w:rsidP="001D017A">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1" locked="0" layoutInCell="1" allowOverlap="1">
            <wp:simplePos x="0" y="0"/>
            <wp:positionH relativeFrom="column">
              <wp:posOffset>-67215</wp:posOffset>
            </wp:positionH>
            <wp:positionV relativeFrom="paragraph">
              <wp:posOffset>60313</wp:posOffset>
            </wp:positionV>
            <wp:extent cx="5950430" cy="690113"/>
            <wp:effectExtent l="19050" t="0" r="0" b="0"/>
            <wp:wrapNone/>
            <wp:docPr id="1" name="Picture 1" descr="C:\Users\HP\Documents\Scanned Documents\Image (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Scanned Documents\Image (60).jpg"/>
                    <pic:cNvPicPr>
                      <a:picLocks noChangeAspect="1" noChangeArrowheads="1"/>
                    </pic:cNvPicPr>
                  </pic:nvPicPr>
                  <pic:blipFill>
                    <a:blip r:embed="rId4">
                      <a:lum contrast="30000"/>
                    </a:blip>
                    <a:srcRect b="85130"/>
                    <a:stretch>
                      <a:fillRect/>
                    </a:stretch>
                  </pic:blipFill>
                  <pic:spPr bwMode="auto">
                    <a:xfrm>
                      <a:off x="0" y="0"/>
                      <a:ext cx="5950430" cy="690113"/>
                    </a:xfrm>
                    <a:prstGeom prst="rect">
                      <a:avLst/>
                    </a:prstGeom>
                    <a:noFill/>
                    <a:ln w="9525">
                      <a:noFill/>
                      <a:miter lim="800000"/>
                      <a:headEnd/>
                      <a:tailEnd/>
                    </a:ln>
                  </pic:spPr>
                </pic:pic>
              </a:graphicData>
            </a:graphic>
          </wp:anchor>
        </w:drawing>
      </w:r>
    </w:p>
    <w:p w:rsidR="00F8675F" w:rsidRDefault="00F8675F" w:rsidP="00F8675F">
      <w:pPr>
        <w:spacing w:after="0" w:line="240" w:lineRule="auto"/>
        <w:rPr>
          <w:rFonts w:ascii="Times New Roman" w:hAnsi="Times New Roman" w:cs="Times New Roman"/>
          <w:sz w:val="28"/>
          <w:szCs w:val="28"/>
        </w:rPr>
      </w:pPr>
    </w:p>
    <w:p w:rsidR="001D017A" w:rsidRDefault="00AA7762" w:rsidP="00F8675F">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D017A" w:rsidRPr="001D017A" w:rsidRDefault="001D017A" w:rsidP="00F8675F">
      <w:pPr>
        <w:spacing w:after="0" w:line="240" w:lineRule="auto"/>
        <w:rPr>
          <w:rFonts w:ascii="Times New Roman" w:hAnsi="Times New Roman" w:cs="Times New Roman"/>
          <w:sz w:val="28"/>
          <w:szCs w:val="28"/>
        </w:rPr>
      </w:pPr>
      <w:r w:rsidRPr="001D017A">
        <w:rPr>
          <w:rFonts w:ascii="Times New Roman" w:hAnsi="Times New Roman" w:cs="Times New Roman"/>
          <w:sz w:val="28"/>
          <w:szCs w:val="28"/>
        </w:rPr>
        <w:t>ESV. ABDULKAREEM R</w:t>
      </w:r>
      <w:r w:rsidR="00AA7762">
        <w:rPr>
          <w:rFonts w:ascii="Times New Roman" w:hAnsi="Times New Roman" w:cs="Times New Roman"/>
          <w:sz w:val="28"/>
          <w:szCs w:val="28"/>
        </w:rPr>
        <w:t>.</w:t>
      </w:r>
      <w:r w:rsidRPr="001D017A">
        <w:rPr>
          <w:rFonts w:ascii="Times New Roman" w:hAnsi="Times New Roman" w:cs="Times New Roman"/>
          <w:sz w:val="28"/>
          <w:szCs w:val="28"/>
        </w:rPr>
        <w:t>A</w:t>
      </w:r>
      <w:r w:rsidR="00AA7762">
        <w:rPr>
          <w:rFonts w:ascii="Times New Roman" w:hAnsi="Times New Roman" w:cs="Times New Roman"/>
          <w:sz w:val="28"/>
          <w:szCs w:val="28"/>
        </w:rPr>
        <w:t xml:space="preserve"> </w:t>
      </w:r>
      <w:r w:rsidR="00AA7762" w:rsidRPr="001D017A">
        <w:rPr>
          <w:rFonts w:ascii="Times New Roman" w:hAnsi="Times New Roman" w:cs="Times New Roman"/>
          <w:sz w:val="28"/>
          <w:szCs w:val="28"/>
        </w:rPr>
        <w:t>(FNIVS, RSV)</w:t>
      </w:r>
      <w:r w:rsidR="00AA7762">
        <w:rPr>
          <w:rFonts w:ascii="Times New Roman" w:hAnsi="Times New Roman" w:cs="Times New Roman"/>
          <w:sz w:val="28"/>
          <w:szCs w:val="28"/>
        </w:rPr>
        <w:tab/>
      </w:r>
      <w:r w:rsidR="00AA7762">
        <w:rPr>
          <w:rFonts w:ascii="Times New Roman" w:hAnsi="Times New Roman" w:cs="Times New Roman"/>
          <w:sz w:val="28"/>
          <w:szCs w:val="28"/>
        </w:rPr>
        <w:tab/>
      </w:r>
      <w:r w:rsidR="00AA7762">
        <w:rPr>
          <w:rFonts w:ascii="Times New Roman" w:hAnsi="Times New Roman" w:cs="Times New Roman"/>
          <w:sz w:val="28"/>
          <w:szCs w:val="28"/>
        </w:rPr>
        <w:tab/>
      </w:r>
      <w:r w:rsidR="00AA7762">
        <w:rPr>
          <w:rFonts w:ascii="Times New Roman" w:hAnsi="Times New Roman" w:cs="Times New Roman"/>
          <w:sz w:val="28"/>
          <w:szCs w:val="28"/>
        </w:rPr>
        <w:tab/>
      </w:r>
      <w:r w:rsidRPr="001D017A">
        <w:rPr>
          <w:rFonts w:ascii="Times New Roman" w:hAnsi="Times New Roman" w:cs="Times New Roman"/>
          <w:sz w:val="28"/>
          <w:szCs w:val="28"/>
        </w:rPr>
        <w:t>DATE</w:t>
      </w:r>
    </w:p>
    <w:p w:rsidR="001D017A" w:rsidRPr="001D017A" w:rsidRDefault="001D017A" w:rsidP="00F8675F">
      <w:pPr>
        <w:spacing w:after="0" w:line="240" w:lineRule="auto"/>
        <w:rPr>
          <w:rFonts w:ascii="Times New Roman" w:hAnsi="Times New Roman" w:cs="Times New Roman"/>
          <w:sz w:val="28"/>
          <w:szCs w:val="28"/>
        </w:rPr>
      </w:pPr>
      <w:r w:rsidRPr="001D017A">
        <w:rPr>
          <w:rFonts w:ascii="Times New Roman" w:hAnsi="Times New Roman" w:cs="Times New Roman"/>
          <w:sz w:val="28"/>
          <w:szCs w:val="28"/>
        </w:rPr>
        <w:t>(PROJECT SUPERVISOR)</w:t>
      </w:r>
    </w:p>
    <w:p w:rsidR="001D017A" w:rsidRPr="001D017A" w:rsidRDefault="001D017A" w:rsidP="00F8675F">
      <w:pPr>
        <w:spacing w:after="0" w:line="240" w:lineRule="auto"/>
        <w:rPr>
          <w:rFonts w:ascii="Times New Roman" w:hAnsi="Times New Roman" w:cs="Times New Roman"/>
          <w:sz w:val="28"/>
          <w:szCs w:val="28"/>
        </w:rPr>
      </w:pPr>
    </w:p>
    <w:p w:rsidR="00F8675F" w:rsidRDefault="00F8675F" w:rsidP="00F8675F">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2336" behindDoc="1" locked="0" layoutInCell="1" allowOverlap="1">
            <wp:simplePos x="0" y="0"/>
            <wp:positionH relativeFrom="column">
              <wp:posOffset>-550293</wp:posOffset>
            </wp:positionH>
            <wp:positionV relativeFrom="paragraph">
              <wp:posOffset>73492</wp:posOffset>
            </wp:positionV>
            <wp:extent cx="6416255" cy="793630"/>
            <wp:effectExtent l="19050" t="0" r="3595" b="0"/>
            <wp:wrapNone/>
            <wp:docPr id="3" name="Picture 2" descr="C:\Users\HP\Downloads\WhatsApp Image 2025-08-07 at 1.19.4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5-08-07 at 1.19.48 PM.jpeg"/>
                    <pic:cNvPicPr>
                      <a:picLocks noChangeAspect="1" noChangeArrowheads="1"/>
                    </pic:cNvPicPr>
                  </pic:nvPicPr>
                  <pic:blipFill>
                    <a:blip r:embed="rId5"/>
                    <a:srcRect t="16505" b="38766"/>
                    <a:stretch>
                      <a:fillRect/>
                    </a:stretch>
                  </pic:blipFill>
                  <pic:spPr bwMode="auto">
                    <a:xfrm>
                      <a:off x="0" y="0"/>
                      <a:ext cx="6416255" cy="793630"/>
                    </a:xfrm>
                    <a:prstGeom prst="rect">
                      <a:avLst/>
                    </a:prstGeom>
                    <a:noFill/>
                    <a:ln w="9525">
                      <a:noFill/>
                      <a:miter lim="800000"/>
                      <a:headEnd/>
                      <a:tailEnd/>
                    </a:ln>
                  </pic:spPr>
                </pic:pic>
              </a:graphicData>
            </a:graphic>
          </wp:anchor>
        </w:drawing>
      </w:r>
    </w:p>
    <w:p w:rsidR="00F8675F" w:rsidRDefault="00F8675F" w:rsidP="00F8675F">
      <w:pPr>
        <w:spacing w:after="0" w:line="240" w:lineRule="auto"/>
        <w:rPr>
          <w:rFonts w:ascii="Times New Roman" w:hAnsi="Times New Roman" w:cs="Times New Roman"/>
          <w:sz w:val="28"/>
          <w:szCs w:val="28"/>
        </w:rPr>
      </w:pPr>
    </w:p>
    <w:p w:rsidR="00F8675F" w:rsidRDefault="00F8675F" w:rsidP="00F8675F">
      <w:pPr>
        <w:spacing w:after="0" w:line="240" w:lineRule="auto"/>
        <w:rPr>
          <w:rFonts w:ascii="Times New Roman" w:hAnsi="Times New Roman" w:cs="Times New Roman"/>
          <w:sz w:val="28"/>
          <w:szCs w:val="28"/>
        </w:rPr>
      </w:pPr>
    </w:p>
    <w:p w:rsidR="00AA7762" w:rsidRDefault="00AA7762" w:rsidP="00F8675F">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D017A" w:rsidRPr="001D017A" w:rsidRDefault="001D017A" w:rsidP="00F8675F">
      <w:pPr>
        <w:spacing w:after="0" w:line="240" w:lineRule="auto"/>
        <w:rPr>
          <w:rFonts w:ascii="Times New Roman" w:hAnsi="Times New Roman" w:cs="Times New Roman"/>
          <w:sz w:val="28"/>
          <w:szCs w:val="28"/>
        </w:rPr>
      </w:pPr>
      <w:r w:rsidRPr="001D017A">
        <w:rPr>
          <w:rFonts w:ascii="Times New Roman" w:hAnsi="Times New Roman" w:cs="Times New Roman"/>
          <w:sz w:val="28"/>
          <w:szCs w:val="28"/>
        </w:rPr>
        <w:t>ESV.DR.(MRS) UWAEZUOKE NGOZI IFEANYI</w:t>
      </w:r>
      <w:r w:rsidR="00AA7762">
        <w:rPr>
          <w:rFonts w:ascii="Times New Roman" w:hAnsi="Times New Roman" w:cs="Times New Roman"/>
          <w:sz w:val="28"/>
          <w:szCs w:val="28"/>
        </w:rPr>
        <w:t xml:space="preserve"> </w:t>
      </w:r>
      <w:r w:rsidR="00AA7762" w:rsidRPr="001D017A">
        <w:rPr>
          <w:rFonts w:ascii="Times New Roman" w:hAnsi="Times New Roman" w:cs="Times New Roman"/>
          <w:sz w:val="28"/>
          <w:szCs w:val="28"/>
        </w:rPr>
        <w:t>(ANIVS.RSV)</w:t>
      </w:r>
      <w:r w:rsidR="00AA7762">
        <w:rPr>
          <w:rFonts w:ascii="Times New Roman" w:hAnsi="Times New Roman" w:cs="Times New Roman"/>
          <w:sz w:val="28"/>
          <w:szCs w:val="28"/>
        </w:rPr>
        <w:tab/>
      </w:r>
      <w:r w:rsidRPr="001D017A">
        <w:rPr>
          <w:rFonts w:ascii="Times New Roman" w:hAnsi="Times New Roman" w:cs="Times New Roman"/>
          <w:sz w:val="28"/>
          <w:szCs w:val="28"/>
        </w:rPr>
        <w:t>DATE</w:t>
      </w:r>
    </w:p>
    <w:p w:rsidR="001D017A" w:rsidRPr="001D017A" w:rsidRDefault="001D017A" w:rsidP="00F8675F">
      <w:pPr>
        <w:spacing w:after="0" w:line="240" w:lineRule="auto"/>
        <w:rPr>
          <w:rFonts w:ascii="Times New Roman" w:hAnsi="Times New Roman" w:cs="Times New Roman"/>
          <w:sz w:val="28"/>
          <w:szCs w:val="28"/>
        </w:rPr>
      </w:pPr>
      <w:r w:rsidRPr="001D017A">
        <w:rPr>
          <w:rFonts w:ascii="Times New Roman" w:hAnsi="Times New Roman" w:cs="Times New Roman"/>
          <w:sz w:val="28"/>
          <w:szCs w:val="28"/>
        </w:rPr>
        <w:t>(PROJECT COORDINATOR)</w:t>
      </w:r>
    </w:p>
    <w:p w:rsidR="001D017A" w:rsidRDefault="001D017A" w:rsidP="00F8675F">
      <w:pPr>
        <w:spacing w:after="0" w:line="240" w:lineRule="auto"/>
        <w:rPr>
          <w:rFonts w:ascii="Times New Roman" w:hAnsi="Times New Roman" w:cs="Times New Roman"/>
          <w:sz w:val="28"/>
          <w:szCs w:val="28"/>
        </w:rPr>
      </w:pPr>
    </w:p>
    <w:p w:rsidR="00F8675F" w:rsidRDefault="00F8675F" w:rsidP="00F8675F">
      <w:pPr>
        <w:spacing w:after="0" w:line="240" w:lineRule="auto"/>
        <w:rPr>
          <w:rFonts w:ascii="Times New Roman" w:hAnsi="Times New Roman" w:cs="Times New Roman"/>
          <w:sz w:val="28"/>
          <w:szCs w:val="28"/>
        </w:rPr>
      </w:pPr>
    </w:p>
    <w:p w:rsidR="00F8675F" w:rsidRDefault="00F8675F" w:rsidP="00F8675F">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243337</wp:posOffset>
            </wp:positionH>
            <wp:positionV relativeFrom="paragraph">
              <wp:posOffset>111257</wp:posOffset>
            </wp:positionV>
            <wp:extent cx="5950429" cy="500332"/>
            <wp:effectExtent l="19050" t="0" r="0" b="0"/>
            <wp:wrapNone/>
            <wp:docPr id="2" name="Picture 1" descr="C:\Users\HP\Documents\Scanned Documents\Image (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Scanned Documents\Image (60).jpg"/>
                    <pic:cNvPicPr>
                      <a:picLocks noChangeAspect="1" noChangeArrowheads="1"/>
                    </pic:cNvPicPr>
                  </pic:nvPicPr>
                  <pic:blipFill>
                    <a:blip r:embed="rId4">
                      <a:lum contrast="30000"/>
                    </a:blip>
                    <a:srcRect t="68401" b="20818"/>
                    <a:stretch>
                      <a:fillRect/>
                    </a:stretch>
                  </pic:blipFill>
                  <pic:spPr bwMode="auto">
                    <a:xfrm>
                      <a:off x="0" y="0"/>
                      <a:ext cx="5950429" cy="500332"/>
                    </a:xfrm>
                    <a:prstGeom prst="rect">
                      <a:avLst/>
                    </a:prstGeom>
                    <a:noFill/>
                    <a:ln w="9525">
                      <a:noFill/>
                      <a:miter lim="800000"/>
                      <a:headEnd/>
                      <a:tailEnd/>
                    </a:ln>
                  </pic:spPr>
                </pic:pic>
              </a:graphicData>
            </a:graphic>
          </wp:anchor>
        </w:drawing>
      </w:r>
    </w:p>
    <w:p w:rsidR="00F8675F" w:rsidRDefault="00F8675F" w:rsidP="00F8675F">
      <w:pPr>
        <w:spacing w:after="0" w:line="240" w:lineRule="auto"/>
        <w:rPr>
          <w:rFonts w:ascii="Times New Roman" w:hAnsi="Times New Roman" w:cs="Times New Roman"/>
          <w:sz w:val="28"/>
          <w:szCs w:val="28"/>
        </w:rPr>
      </w:pPr>
    </w:p>
    <w:p w:rsidR="00AA7762" w:rsidRDefault="00AA7762" w:rsidP="00F8675F">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D017A" w:rsidRPr="001D017A" w:rsidRDefault="001D017A" w:rsidP="00F8675F">
      <w:pPr>
        <w:spacing w:after="0" w:line="240" w:lineRule="auto"/>
        <w:rPr>
          <w:rFonts w:ascii="Times New Roman" w:hAnsi="Times New Roman" w:cs="Times New Roman"/>
          <w:sz w:val="28"/>
          <w:szCs w:val="28"/>
        </w:rPr>
      </w:pPr>
      <w:r w:rsidRPr="001D017A">
        <w:rPr>
          <w:rFonts w:ascii="Times New Roman" w:hAnsi="Times New Roman" w:cs="Times New Roman"/>
          <w:sz w:val="28"/>
          <w:szCs w:val="28"/>
        </w:rPr>
        <w:t>ESV. ABDULKAREEM RASHIDAT</w:t>
      </w:r>
      <w:r w:rsidR="00AA7762">
        <w:rPr>
          <w:rFonts w:ascii="Times New Roman" w:hAnsi="Times New Roman" w:cs="Times New Roman"/>
          <w:sz w:val="28"/>
          <w:szCs w:val="28"/>
        </w:rPr>
        <w:tab/>
      </w:r>
      <w:r w:rsidR="00AA7762" w:rsidRPr="001D017A">
        <w:rPr>
          <w:rFonts w:ascii="Times New Roman" w:hAnsi="Times New Roman" w:cs="Times New Roman"/>
          <w:sz w:val="28"/>
          <w:szCs w:val="28"/>
        </w:rPr>
        <w:t>(ANIVS, RSV)</w:t>
      </w:r>
      <w:r w:rsidR="00AA7762">
        <w:rPr>
          <w:rFonts w:ascii="Times New Roman" w:hAnsi="Times New Roman" w:cs="Times New Roman"/>
          <w:sz w:val="28"/>
          <w:szCs w:val="28"/>
        </w:rPr>
        <w:tab/>
      </w:r>
      <w:r w:rsidR="00AA7762">
        <w:rPr>
          <w:rFonts w:ascii="Times New Roman" w:hAnsi="Times New Roman" w:cs="Times New Roman"/>
          <w:sz w:val="28"/>
          <w:szCs w:val="28"/>
        </w:rPr>
        <w:tab/>
      </w:r>
      <w:r w:rsidR="00AA7762">
        <w:rPr>
          <w:rFonts w:ascii="Times New Roman" w:hAnsi="Times New Roman" w:cs="Times New Roman"/>
          <w:sz w:val="28"/>
          <w:szCs w:val="28"/>
        </w:rPr>
        <w:tab/>
      </w:r>
      <w:r w:rsidRPr="001D017A">
        <w:rPr>
          <w:rFonts w:ascii="Times New Roman" w:hAnsi="Times New Roman" w:cs="Times New Roman"/>
          <w:sz w:val="28"/>
          <w:szCs w:val="28"/>
        </w:rPr>
        <w:t>DATE</w:t>
      </w:r>
    </w:p>
    <w:p w:rsidR="001D017A" w:rsidRPr="001D017A" w:rsidRDefault="00F8675F" w:rsidP="00F8675F">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1312" behindDoc="1" locked="0" layoutInCell="1" allowOverlap="1">
            <wp:simplePos x="0" y="0"/>
            <wp:positionH relativeFrom="column">
              <wp:posOffset>-257175</wp:posOffset>
            </wp:positionH>
            <wp:positionV relativeFrom="paragraph">
              <wp:posOffset>156210</wp:posOffset>
            </wp:positionV>
            <wp:extent cx="6786880" cy="845185"/>
            <wp:effectExtent l="19050" t="0" r="0" b="0"/>
            <wp:wrapNone/>
            <wp:docPr id="4" name="Picture 3" descr="C:\Users\HP\Downloads\WhatsApp Image 2025-08-07 at 1.19.48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5-08-07 at 1.19.48 PM (1).jpeg"/>
                    <pic:cNvPicPr>
                      <a:picLocks noChangeAspect="1" noChangeArrowheads="1"/>
                    </pic:cNvPicPr>
                  </pic:nvPicPr>
                  <pic:blipFill>
                    <a:blip r:embed="rId6"/>
                    <a:srcRect b="57326"/>
                    <a:stretch>
                      <a:fillRect/>
                    </a:stretch>
                  </pic:blipFill>
                  <pic:spPr bwMode="auto">
                    <a:xfrm>
                      <a:off x="0" y="0"/>
                      <a:ext cx="6786880" cy="845185"/>
                    </a:xfrm>
                    <a:prstGeom prst="rect">
                      <a:avLst/>
                    </a:prstGeom>
                    <a:noFill/>
                    <a:ln w="9525">
                      <a:noFill/>
                      <a:miter lim="800000"/>
                      <a:headEnd/>
                      <a:tailEnd/>
                    </a:ln>
                  </pic:spPr>
                </pic:pic>
              </a:graphicData>
            </a:graphic>
          </wp:anchor>
        </w:drawing>
      </w:r>
      <w:r w:rsidR="001D017A" w:rsidRPr="001D017A">
        <w:rPr>
          <w:rFonts w:ascii="Times New Roman" w:hAnsi="Times New Roman" w:cs="Times New Roman"/>
          <w:sz w:val="28"/>
          <w:szCs w:val="28"/>
        </w:rPr>
        <w:t>(HEAD OF DEPARTMENT)</w:t>
      </w:r>
    </w:p>
    <w:p w:rsidR="001D017A" w:rsidRDefault="001D017A" w:rsidP="00F8675F">
      <w:pPr>
        <w:spacing w:after="0" w:line="240" w:lineRule="auto"/>
        <w:rPr>
          <w:rFonts w:ascii="Times New Roman" w:hAnsi="Times New Roman" w:cs="Times New Roman"/>
          <w:sz w:val="28"/>
          <w:szCs w:val="28"/>
        </w:rPr>
      </w:pPr>
    </w:p>
    <w:p w:rsidR="00F8675F" w:rsidRDefault="00F8675F" w:rsidP="00F8675F">
      <w:pPr>
        <w:spacing w:after="0" w:line="240" w:lineRule="auto"/>
        <w:rPr>
          <w:rFonts w:ascii="Times New Roman" w:hAnsi="Times New Roman" w:cs="Times New Roman"/>
          <w:sz w:val="28"/>
          <w:szCs w:val="28"/>
        </w:rPr>
      </w:pPr>
    </w:p>
    <w:p w:rsidR="00F8675F" w:rsidRDefault="00F8675F" w:rsidP="00F8675F">
      <w:pPr>
        <w:spacing w:after="0" w:line="240" w:lineRule="auto"/>
        <w:rPr>
          <w:rFonts w:ascii="Times New Roman" w:hAnsi="Times New Roman" w:cs="Times New Roman"/>
          <w:sz w:val="28"/>
          <w:szCs w:val="28"/>
        </w:rPr>
      </w:pPr>
    </w:p>
    <w:p w:rsidR="00AA7762" w:rsidRDefault="00AA7762" w:rsidP="00F8675F">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D017A" w:rsidRPr="001D017A" w:rsidRDefault="001D017A" w:rsidP="00F8675F">
      <w:pPr>
        <w:spacing w:after="0" w:line="240" w:lineRule="auto"/>
        <w:rPr>
          <w:rFonts w:ascii="Times New Roman" w:hAnsi="Times New Roman" w:cs="Times New Roman"/>
          <w:sz w:val="28"/>
          <w:szCs w:val="28"/>
        </w:rPr>
      </w:pPr>
      <w:r w:rsidRPr="001D017A">
        <w:rPr>
          <w:rFonts w:ascii="Times New Roman" w:hAnsi="Times New Roman" w:cs="Times New Roman"/>
          <w:sz w:val="28"/>
          <w:szCs w:val="28"/>
        </w:rPr>
        <w:t>ESV. LUKMAN MUSIBAU,ANIVS,RSV</w:t>
      </w:r>
      <w:r w:rsidR="00AA7762" w:rsidRPr="00AA7762">
        <w:rPr>
          <w:rFonts w:ascii="Times New Roman" w:hAnsi="Times New Roman" w:cs="Times New Roman"/>
          <w:sz w:val="28"/>
          <w:szCs w:val="28"/>
        </w:rPr>
        <w:t xml:space="preserve"> </w:t>
      </w:r>
      <w:r w:rsidR="00AA7762">
        <w:rPr>
          <w:rFonts w:ascii="Times New Roman" w:hAnsi="Times New Roman" w:cs="Times New Roman"/>
          <w:sz w:val="28"/>
          <w:szCs w:val="28"/>
        </w:rPr>
        <w:tab/>
      </w:r>
      <w:r w:rsidR="00AA7762">
        <w:rPr>
          <w:rFonts w:ascii="Times New Roman" w:hAnsi="Times New Roman" w:cs="Times New Roman"/>
          <w:sz w:val="28"/>
          <w:szCs w:val="28"/>
        </w:rPr>
        <w:tab/>
      </w:r>
      <w:r w:rsidR="00AA7762">
        <w:rPr>
          <w:rFonts w:ascii="Times New Roman" w:hAnsi="Times New Roman" w:cs="Times New Roman"/>
          <w:sz w:val="28"/>
          <w:szCs w:val="28"/>
        </w:rPr>
        <w:tab/>
      </w:r>
      <w:r w:rsidR="00AA7762">
        <w:rPr>
          <w:rFonts w:ascii="Times New Roman" w:hAnsi="Times New Roman" w:cs="Times New Roman"/>
          <w:sz w:val="28"/>
          <w:szCs w:val="28"/>
        </w:rPr>
        <w:tab/>
      </w:r>
      <w:r w:rsidR="00AA7762">
        <w:rPr>
          <w:rFonts w:ascii="Times New Roman" w:hAnsi="Times New Roman" w:cs="Times New Roman"/>
          <w:sz w:val="28"/>
          <w:szCs w:val="28"/>
        </w:rPr>
        <w:tab/>
      </w:r>
      <w:r w:rsidR="00AA7762" w:rsidRPr="001D017A">
        <w:rPr>
          <w:rFonts w:ascii="Times New Roman" w:hAnsi="Times New Roman" w:cs="Times New Roman"/>
          <w:sz w:val="28"/>
          <w:szCs w:val="28"/>
        </w:rPr>
        <w:t>DATE</w:t>
      </w:r>
    </w:p>
    <w:p w:rsidR="001D017A" w:rsidRPr="001D017A" w:rsidRDefault="001D017A" w:rsidP="00F8675F">
      <w:pPr>
        <w:spacing w:after="0" w:line="240" w:lineRule="auto"/>
        <w:rPr>
          <w:rFonts w:ascii="Times New Roman" w:hAnsi="Times New Roman" w:cs="Times New Roman"/>
          <w:sz w:val="28"/>
          <w:szCs w:val="28"/>
        </w:rPr>
      </w:pPr>
      <w:r w:rsidRPr="001D017A">
        <w:rPr>
          <w:rFonts w:ascii="Times New Roman" w:hAnsi="Times New Roman" w:cs="Times New Roman"/>
          <w:sz w:val="28"/>
          <w:szCs w:val="28"/>
        </w:rPr>
        <w:t>(EXTERNAL EXAMINER)</w:t>
      </w:r>
    </w:p>
    <w:p w:rsidR="001D017A" w:rsidRPr="001D017A" w:rsidRDefault="001D017A" w:rsidP="00F8675F">
      <w:pPr>
        <w:spacing w:after="0" w:line="240" w:lineRule="auto"/>
        <w:rPr>
          <w:rFonts w:ascii="Times New Roman" w:hAnsi="Times New Roman" w:cs="Times New Roman"/>
          <w:sz w:val="28"/>
          <w:szCs w:val="28"/>
        </w:rPr>
      </w:pPr>
    </w:p>
    <w:p w:rsidR="00AA7762" w:rsidRDefault="00AA7762" w:rsidP="00F8675F">
      <w:pPr>
        <w:spacing w:after="0"/>
        <w:rPr>
          <w:rFonts w:ascii="Times New Roman" w:hAnsi="Times New Roman" w:cs="Times New Roman"/>
          <w:sz w:val="28"/>
          <w:szCs w:val="28"/>
        </w:rPr>
      </w:pPr>
      <w:r>
        <w:rPr>
          <w:rFonts w:ascii="Times New Roman" w:hAnsi="Times New Roman" w:cs="Times New Roman"/>
          <w:sz w:val="28"/>
          <w:szCs w:val="28"/>
        </w:rPr>
        <w:br w:type="page"/>
      </w:r>
    </w:p>
    <w:p w:rsidR="00AA7762" w:rsidRPr="00AA7762" w:rsidRDefault="00AA7762" w:rsidP="00AA7762">
      <w:pPr>
        <w:jc w:val="center"/>
        <w:rPr>
          <w:rFonts w:ascii="Times New Roman" w:hAnsi="Times New Roman" w:cs="Times New Roman"/>
          <w:b/>
          <w:sz w:val="28"/>
          <w:szCs w:val="28"/>
        </w:rPr>
      </w:pPr>
      <w:r w:rsidRPr="00AA7762">
        <w:rPr>
          <w:rFonts w:ascii="Times New Roman" w:hAnsi="Times New Roman" w:cs="Times New Roman"/>
          <w:b/>
          <w:sz w:val="28"/>
          <w:szCs w:val="28"/>
        </w:rPr>
        <w:lastRenderedPageBreak/>
        <w:t>DEDICATION</w:t>
      </w:r>
    </w:p>
    <w:p w:rsidR="00AA7762" w:rsidRDefault="00AA7762" w:rsidP="00AA7762">
      <w:pPr>
        <w:rPr>
          <w:rFonts w:ascii="Times New Roman" w:hAnsi="Times New Roman" w:cs="Times New Roman"/>
          <w:sz w:val="28"/>
          <w:szCs w:val="28"/>
        </w:rPr>
      </w:pPr>
      <w:r>
        <w:rPr>
          <w:rFonts w:ascii="Times New Roman" w:hAnsi="Times New Roman" w:cs="Times New Roman"/>
          <w:sz w:val="28"/>
          <w:szCs w:val="28"/>
        </w:rPr>
        <w:tab/>
      </w:r>
      <w:r w:rsidRPr="00AA7762">
        <w:rPr>
          <w:rFonts w:ascii="Times New Roman" w:hAnsi="Times New Roman" w:cs="Times New Roman"/>
          <w:sz w:val="28"/>
          <w:szCs w:val="28"/>
        </w:rPr>
        <w:t>This project work is dedicated to the Almighty Allah, who granted me the wisdom, strength, and opportunity to pursue this endeavor. I also dedicate it to my beloved parents - to my late father, may his soul rest in peace, and to my mother, for their unwavering moral and financial support.</w:t>
      </w:r>
    </w:p>
    <w:p w:rsidR="00AA7762" w:rsidRDefault="00AA7762">
      <w:pPr>
        <w:rPr>
          <w:rFonts w:ascii="Times New Roman" w:hAnsi="Times New Roman" w:cs="Times New Roman"/>
          <w:sz w:val="28"/>
          <w:szCs w:val="28"/>
        </w:rPr>
      </w:pPr>
      <w:r>
        <w:rPr>
          <w:rFonts w:ascii="Times New Roman" w:hAnsi="Times New Roman" w:cs="Times New Roman"/>
          <w:sz w:val="28"/>
          <w:szCs w:val="28"/>
        </w:rPr>
        <w:br w:type="page"/>
      </w:r>
    </w:p>
    <w:p w:rsidR="00AA7762" w:rsidRPr="00AA7762" w:rsidRDefault="00AA7762" w:rsidP="00AA7762">
      <w:pPr>
        <w:jc w:val="center"/>
        <w:rPr>
          <w:rFonts w:ascii="Times New Roman" w:hAnsi="Times New Roman" w:cs="Times New Roman"/>
          <w:b/>
          <w:sz w:val="28"/>
          <w:szCs w:val="28"/>
        </w:rPr>
      </w:pPr>
      <w:r w:rsidRPr="00AA7762">
        <w:rPr>
          <w:rFonts w:ascii="Times New Roman" w:hAnsi="Times New Roman" w:cs="Times New Roman"/>
          <w:b/>
          <w:sz w:val="28"/>
          <w:szCs w:val="28"/>
        </w:rPr>
        <w:lastRenderedPageBreak/>
        <w:t>ACKNOWLEDGEMENTS</w:t>
      </w:r>
    </w:p>
    <w:p w:rsidR="00AA7762" w:rsidRPr="00975F09" w:rsidRDefault="00AA7762" w:rsidP="00AA7762">
      <w:pPr>
        <w:rPr>
          <w:rFonts w:ascii="Times New Roman" w:hAnsi="Times New Roman" w:cs="Times New Roman"/>
          <w:sz w:val="24"/>
          <w:szCs w:val="24"/>
        </w:rPr>
      </w:pPr>
      <w:r>
        <w:rPr>
          <w:rFonts w:ascii="Times New Roman" w:hAnsi="Times New Roman" w:cs="Times New Roman"/>
          <w:sz w:val="28"/>
          <w:szCs w:val="28"/>
        </w:rPr>
        <w:tab/>
      </w:r>
      <w:r w:rsidRPr="00AA7762">
        <w:rPr>
          <w:rFonts w:ascii="Times New Roman" w:hAnsi="Times New Roman" w:cs="Times New Roman"/>
          <w:sz w:val="28"/>
          <w:szCs w:val="28"/>
        </w:rPr>
        <w:t xml:space="preserve">A journey of a </w:t>
      </w:r>
      <w:r w:rsidRPr="00975F09">
        <w:rPr>
          <w:rFonts w:ascii="Times New Roman" w:hAnsi="Times New Roman" w:cs="Times New Roman"/>
          <w:sz w:val="24"/>
          <w:szCs w:val="24"/>
        </w:rPr>
        <w:t xml:space="preserve">thousand miles begins with a single step, and whatever has a beginning must surely have an end. I sincerely appreciate and give all praise, </w:t>
      </w:r>
      <w:proofErr w:type="spellStart"/>
      <w:r w:rsidRPr="00975F09">
        <w:rPr>
          <w:rFonts w:ascii="Times New Roman" w:hAnsi="Times New Roman" w:cs="Times New Roman"/>
          <w:sz w:val="24"/>
          <w:szCs w:val="24"/>
        </w:rPr>
        <w:t>bonor</w:t>
      </w:r>
      <w:proofErr w:type="spellEnd"/>
      <w:r w:rsidRPr="00975F09">
        <w:rPr>
          <w:rFonts w:ascii="Times New Roman" w:hAnsi="Times New Roman" w:cs="Times New Roman"/>
          <w:sz w:val="24"/>
          <w:szCs w:val="24"/>
        </w:rPr>
        <w:t>, adoration, and glorification to Almighty Allah for His strength, sustenance, grace, and above all, His faithfulness and love from the beginning of my academic life to this day. May Your name be praised forever.</w:t>
      </w:r>
    </w:p>
    <w:p w:rsidR="00AA7762" w:rsidRPr="00975F09" w:rsidRDefault="00AA7762" w:rsidP="00AA7762">
      <w:pPr>
        <w:rPr>
          <w:rFonts w:ascii="Times New Roman" w:hAnsi="Times New Roman" w:cs="Times New Roman"/>
          <w:sz w:val="24"/>
          <w:szCs w:val="24"/>
        </w:rPr>
      </w:pPr>
      <w:r w:rsidRPr="00975F09">
        <w:rPr>
          <w:rFonts w:ascii="Times New Roman" w:hAnsi="Times New Roman" w:cs="Times New Roman"/>
          <w:sz w:val="24"/>
          <w:szCs w:val="24"/>
        </w:rPr>
        <w:tab/>
        <w:t xml:space="preserve">My profound gratitude goes to my project supervisor, ESV. </w:t>
      </w:r>
      <w:proofErr w:type="spellStart"/>
      <w:r w:rsidRPr="00975F09">
        <w:rPr>
          <w:rFonts w:ascii="Times New Roman" w:hAnsi="Times New Roman" w:cs="Times New Roman"/>
          <w:sz w:val="24"/>
          <w:szCs w:val="24"/>
        </w:rPr>
        <w:t>Abdulkareem</w:t>
      </w:r>
      <w:proofErr w:type="spellEnd"/>
      <w:r w:rsidRPr="00975F09">
        <w:rPr>
          <w:rFonts w:ascii="Times New Roman" w:hAnsi="Times New Roman" w:cs="Times New Roman"/>
          <w:sz w:val="24"/>
          <w:szCs w:val="24"/>
        </w:rPr>
        <w:t xml:space="preserve"> R.A, for his patience, adequate support, cooperation, and encouragement during this research work. God will bless everything that concerns you. To the HOD, ESV. </w:t>
      </w:r>
      <w:proofErr w:type="spellStart"/>
      <w:r w:rsidRPr="00975F09">
        <w:rPr>
          <w:rFonts w:ascii="Times New Roman" w:hAnsi="Times New Roman" w:cs="Times New Roman"/>
          <w:sz w:val="24"/>
          <w:szCs w:val="24"/>
        </w:rPr>
        <w:t>Abdulkareem</w:t>
      </w:r>
      <w:proofErr w:type="spellEnd"/>
      <w:r w:rsidRPr="00975F09">
        <w:rPr>
          <w:rFonts w:ascii="Times New Roman" w:hAnsi="Times New Roman" w:cs="Times New Roman"/>
          <w:sz w:val="24"/>
          <w:szCs w:val="24"/>
        </w:rPr>
        <w:t xml:space="preserve"> </w:t>
      </w:r>
      <w:proofErr w:type="spellStart"/>
      <w:r w:rsidRPr="00975F09">
        <w:rPr>
          <w:rFonts w:ascii="Times New Roman" w:hAnsi="Times New Roman" w:cs="Times New Roman"/>
          <w:sz w:val="24"/>
          <w:szCs w:val="24"/>
        </w:rPr>
        <w:t>Rashidat</w:t>
      </w:r>
      <w:proofErr w:type="spellEnd"/>
      <w:r w:rsidRPr="00975F09">
        <w:rPr>
          <w:rFonts w:ascii="Times New Roman" w:hAnsi="Times New Roman" w:cs="Times New Roman"/>
          <w:sz w:val="24"/>
          <w:szCs w:val="24"/>
        </w:rPr>
        <w:t>, MNIVS, RSV and to the entire lecturers of the great department, may God Almighty bless you all abundantly. Amen.</w:t>
      </w:r>
    </w:p>
    <w:p w:rsidR="00AA7762" w:rsidRPr="00975F09" w:rsidRDefault="00AA7762" w:rsidP="00AA7762">
      <w:pPr>
        <w:rPr>
          <w:rFonts w:ascii="Times New Roman" w:hAnsi="Times New Roman" w:cs="Times New Roman"/>
          <w:sz w:val="24"/>
          <w:szCs w:val="24"/>
        </w:rPr>
      </w:pPr>
      <w:r w:rsidRPr="00975F09">
        <w:rPr>
          <w:rFonts w:ascii="Times New Roman" w:hAnsi="Times New Roman" w:cs="Times New Roman"/>
          <w:sz w:val="24"/>
          <w:szCs w:val="24"/>
        </w:rPr>
        <w:tab/>
        <w:t xml:space="preserve">My sincere appreciation goes to my beloved parents my father, in person of </w:t>
      </w:r>
      <w:proofErr w:type="spellStart"/>
      <w:r w:rsidRPr="00975F09">
        <w:rPr>
          <w:rFonts w:ascii="Times New Roman" w:hAnsi="Times New Roman" w:cs="Times New Roman"/>
          <w:sz w:val="24"/>
          <w:szCs w:val="24"/>
        </w:rPr>
        <w:t>Mr</w:t>
      </w:r>
      <w:proofErr w:type="spellEnd"/>
      <w:r w:rsidRPr="00975F09">
        <w:rPr>
          <w:rFonts w:ascii="Times New Roman" w:hAnsi="Times New Roman" w:cs="Times New Roman"/>
          <w:sz w:val="24"/>
          <w:szCs w:val="24"/>
        </w:rPr>
        <w:t xml:space="preserve"> </w:t>
      </w:r>
      <w:proofErr w:type="spellStart"/>
      <w:r w:rsidRPr="00975F09">
        <w:rPr>
          <w:rFonts w:ascii="Times New Roman" w:hAnsi="Times New Roman" w:cs="Times New Roman"/>
          <w:sz w:val="24"/>
          <w:szCs w:val="24"/>
        </w:rPr>
        <w:t>Tajudeen</w:t>
      </w:r>
      <w:proofErr w:type="spellEnd"/>
      <w:r w:rsidRPr="00975F09">
        <w:rPr>
          <w:rFonts w:ascii="Times New Roman" w:hAnsi="Times New Roman" w:cs="Times New Roman"/>
          <w:sz w:val="24"/>
          <w:szCs w:val="24"/>
        </w:rPr>
        <w:t xml:space="preserve"> </w:t>
      </w:r>
      <w:proofErr w:type="spellStart"/>
      <w:r w:rsidRPr="00975F09">
        <w:rPr>
          <w:rFonts w:ascii="Times New Roman" w:hAnsi="Times New Roman" w:cs="Times New Roman"/>
          <w:sz w:val="24"/>
          <w:szCs w:val="24"/>
        </w:rPr>
        <w:t>muhammed</w:t>
      </w:r>
      <w:proofErr w:type="spellEnd"/>
      <w:r w:rsidRPr="00975F09">
        <w:rPr>
          <w:rFonts w:ascii="Times New Roman" w:hAnsi="Times New Roman" w:cs="Times New Roman"/>
          <w:sz w:val="24"/>
          <w:szCs w:val="24"/>
        </w:rPr>
        <w:t xml:space="preserve">, and my beautiful, amazing mom, Miss </w:t>
      </w:r>
      <w:proofErr w:type="spellStart"/>
      <w:r w:rsidRPr="00975F09">
        <w:rPr>
          <w:rFonts w:ascii="Times New Roman" w:hAnsi="Times New Roman" w:cs="Times New Roman"/>
          <w:sz w:val="24"/>
          <w:szCs w:val="24"/>
        </w:rPr>
        <w:t>sikirat</w:t>
      </w:r>
      <w:proofErr w:type="spellEnd"/>
      <w:r w:rsidRPr="00975F09">
        <w:rPr>
          <w:rFonts w:ascii="Times New Roman" w:hAnsi="Times New Roman" w:cs="Times New Roman"/>
          <w:sz w:val="24"/>
          <w:szCs w:val="24"/>
        </w:rPr>
        <w:t xml:space="preserve"> </w:t>
      </w:r>
      <w:proofErr w:type="spellStart"/>
      <w:r w:rsidRPr="00975F09">
        <w:rPr>
          <w:rFonts w:ascii="Times New Roman" w:hAnsi="Times New Roman" w:cs="Times New Roman"/>
          <w:sz w:val="24"/>
          <w:szCs w:val="24"/>
        </w:rPr>
        <w:t>muhammed</w:t>
      </w:r>
      <w:proofErr w:type="spellEnd"/>
      <w:r w:rsidRPr="00975F09">
        <w:rPr>
          <w:rFonts w:ascii="Times New Roman" w:hAnsi="Times New Roman" w:cs="Times New Roman"/>
          <w:sz w:val="24"/>
          <w:szCs w:val="24"/>
        </w:rPr>
        <w:t xml:space="preserve">, for </w:t>
      </w:r>
      <w:proofErr w:type="spellStart"/>
      <w:r w:rsidRPr="00975F09">
        <w:rPr>
          <w:rFonts w:ascii="Times New Roman" w:hAnsi="Times New Roman" w:cs="Times New Roman"/>
          <w:sz w:val="24"/>
          <w:szCs w:val="24"/>
        </w:rPr>
        <w:t>thier</w:t>
      </w:r>
      <w:proofErr w:type="spellEnd"/>
      <w:r w:rsidRPr="00975F09">
        <w:rPr>
          <w:rFonts w:ascii="Times New Roman" w:hAnsi="Times New Roman" w:cs="Times New Roman"/>
          <w:sz w:val="24"/>
          <w:szCs w:val="24"/>
        </w:rPr>
        <w:t xml:space="preserve"> financial and moral support and prayers from the beginning of my education career to the present level attained. Thank you, Mom, for all that you do, for all that you sacrifice for me to be here, May Almighty God reward you abundantly and grant you all your heart's desires. Amen.</w:t>
      </w:r>
    </w:p>
    <w:p w:rsidR="00AA7762" w:rsidRPr="00975F09" w:rsidRDefault="00AA7762" w:rsidP="00AA7762">
      <w:pPr>
        <w:rPr>
          <w:rFonts w:ascii="Times New Roman" w:hAnsi="Times New Roman" w:cs="Times New Roman"/>
          <w:sz w:val="24"/>
          <w:szCs w:val="24"/>
        </w:rPr>
      </w:pPr>
      <w:r w:rsidRPr="00975F09">
        <w:rPr>
          <w:rFonts w:ascii="Times New Roman" w:hAnsi="Times New Roman" w:cs="Times New Roman"/>
          <w:sz w:val="24"/>
          <w:szCs w:val="24"/>
        </w:rPr>
        <w:tab/>
        <w:t xml:space="preserve">Special thanks to my fiancé, </w:t>
      </w:r>
      <w:proofErr w:type="spellStart"/>
      <w:r w:rsidRPr="00975F09">
        <w:rPr>
          <w:rFonts w:ascii="Times New Roman" w:hAnsi="Times New Roman" w:cs="Times New Roman"/>
          <w:sz w:val="24"/>
          <w:szCs w:val="24"/>
        </w:rPr>
        <w:t>Moshood</w:t>
      </w:r>
      <w:proofErr w:type="spellEnd"/>
      <w:r w:rsidRPr="00975F09">
        <w:rPr>
          <w:rFonts w:ascii="Times New Roman" w:hAnsi="Times New Roman" w:cs="Times New Roman"/>
          <w:sz w:val="24"/>
          <w:szCs w:val="24"/>
        </w:rPr>
        <w:t xml:space="preserve"> </w:t>
      </w:r>
      <w:proofErr w:type="spellStart"/>
      <w:r w:rsidRPr="00975F09">
        <w:rPr>
          <w:rFonts w:ascii="Times New Roman" w:hAnsi="Times New Roman" w:cs="Times New Roman"/>
          <w:sz w:val="24"/>
          <w:szCs w:val="24"/>
        </w:rPr>
        <w:t>Olawale</w:t>
      </w:r>
      <w:proofErr w:type="spellEnd"/>
      <w:r w:rsidRPr="00975F09">
        <w:rPr>
          <w:rFonts w:ascii="Times New Roman" w:hAnsi="Times New Roman" w:cs="Times New Roman"/>
          <w:sz w:val="24"/>
          <w:szCs w:val="24"/>
        </w:rPr>
        <w:t xml:space="preserve">, whose love and strength have been a pillar for me throughout this journey. To my beloved siblings </w:t>
      </w:r>
      <w:proofErr w:type="spellStart"/>
      <w:r w:rsidRPr="00975F09">
        <w:rPr>
          <w:rFonts w:ascii="Times New Roman" w:hAnsi="Times New Roman" w:cs="Times New Roman"/>
          <w:sz w:val="24"/>
          <w:szCs w:val="24"/>
        </w:rPr>
        <w:t>Aishtat</w:t>
      </w:r>
      <w:proofErr w:type="spellEnd"/>
      <w:r w:rsidRPr="00975F09">
        <w:rPr>
          <w:rFonts w:ascii="Times New Roman" w:hAnsi="Times New Roman" w:cs="Times New Roman"/>
          <w:sz w:val="24"/>
          <w:szCs w:val="24"/>
        </w:rPr>
        <w:t xml:space="preserve"> </w:t>
      </w:r>
      <w:proofErr w:type="spellStart"/>
      <w:r w:rsidRPr="00975F09">
        <w:rPr>
          <w:rFonts w:ascii="Times New Roman" w:hAnsi="Times New Roman" w:cs="Times New Roman"/>
          <w:sz w:val="24"/>
          <w:szCs w:val="24"/>
        </w:rPr>
        <w:t>Muhammed</w:t>
      </w:r>
      <w:proofErr w:type="spellEnd"/>
      <w:r w:rsidRPr="00975F09">
        <w:rPr>
          <w:rFonts w:ascii="Times New Roman" w:hAnsi="Times New Roman" w:cs="Times New Roman"/>
          <w:sz w:val="24"/>
          <w:szCs w:val="24"/>
        </w:rPr>
        <w:t xml:space="preserve">, </w:t>
      </w:r>
      <w:proofErr w:type="spellStart"/>
      <w:r w:rsidRPr="00975F09">
        <w:rPr>
          <w:rFonts w:ascii="Times New Roman" w:hAnsi="Times New Roman" w:cs="Times New Roman"/>
          <w:sz w:val="24"/>
          <w:szCs w:val="24"/>
        </w:rPr>
        <w:t>Kaosarat</w:t>
      </w:r>
      <w:proofErr w:type="spellEnd"/>
      <w:r w:rsidRPr="00975F09">
        <w:rPr>
          <w:rFonts w:ascii="Times New Roman" w:hAnsi="Times New Roman" w:cs="Times New Roman"/>
          <w:sz w:val="24"/>
          <w:szCs w:val="24"/>
        </w:rPr>
        <w:t xml:space="preserve"> </w:t>
      </w:r>
      <w:proofErr w:type="spellStart"/>
      <w:r w:rsidRPr="00975F09">
        <w:rPr>
          <w:rFonts w:ascii="Times New Roman" w:hAnsi="Times New Roman" w:cs="Times New Roman"/>
          <w:sz w:val="24"/>
          <w:szCs w:val="24"/>
        </w:rPr>
        <w:t>Muhammed</w:t>
      </w:r>
      <w:proofErr w:type="spellEnd"/>
      <w:r w:rsidRPr="00975F09">
        <w:rPr>
          <w:rFonts w:ascii="Times New Roman" w:hAnsi="Times New Roman" w:cs="Times New Roman"/>
          <w:sz w:val="24"/>
          <w:szCs w:val="24"/>
        </w:rPr>
        <w:t xml:space="preserve">, and </w:t>
      </w:r>
      <w:proofErr w:type="spellStart"/>
      <w:r w:rsidRPr="00975F09">
        <w:rPr>
          <w:rFonts w:ascii="Times New Roman" w:hAnsi="Times New Roman" w:cs="Times New Roman"/>
          <w:sz w:val="24"/>
          <w:szCs w:val="24"/>
        </w:rPr>
        <w:t>Islamiyat</w:t>
      </w:r>
      <w:proofErr w:type="spellEnd"/>
      <w:r w:rsidRPr="00975F09">
        <w:rPr>
          <w:rFonts w:ascii="Times New Roman" w:hAnsi="Times New Roman" w:cs="Times New Roman"/>
          <w:sz w:val="24"/>
          <w:szCs w:val="24"/>
        </w:rPr>
        <w:t xml:space="preserve"> </w:t>
      </w:r>
      <w:proofErr w:type="spellStart"/>
      <w:r w:rsidRPr="00975F09">
        <w:rPr>
          <w:rFonts w:ascii="Times New Roman" w:hAnsi="Times New Roman" w:cs="Times New Roman"/>
          <w:sz w:val="24"/>
          <w:szCs w:val="24"/>
        </w:rPr>
        <w:t>Muhammed</w:t>
      </w:r>
      <w:proofErr w:type="spellEnd"/>
      <w:r w:rsidRPr="00975F09">
        <w:rPr>
          <w:rFonts w:ascii="Times New Roman" w:hAnsi="Times New Roman" w:cs="Times New Roman"/>
          <w:sz w:val="24"/>
          <w:szCs w:val="24"/>
        </w:rPr>
        <w:t xml:space="preserve"> your support and prayers have meant so much. And to my precious son, </w:t>
      </w:r>
      <w:proofErr w:type="spellStart"/>
      <w:r w:rsidRPr="00975F09">
        <w:rPr>
          <w:rFonts w:ascii="Times New Roman" w:hAnsi="Times New Roman" w:cs="Times New Roman"/>
          <w:sz w:val="24"/>
          <w:szCs w:val="24"/>
        </w:rPr>
        <w:t>Abdulateef</w:t>
      </w:r>
      <w:proofErr w:type="spellEnd"/>
      <w:r w:rsidRPr="00975F09">
        <w:rPr>
          <w:rFonts w:ascii="Times New Roman" w:hAnsi="Times New Roman" w:cs="Times New Roman"/>
          <w:sz w:val="24"/>
          <w:szCs w:val="24"/>
        </w:rPr>
        <w:t xml:space="preserve"> </w:t>
      </w:r>
      <w:proofErr w:type="spellStart"/>
      <w:r w:rsidRPr="00975F09">
        <w:rPr>
          <w:rFonts w:ascii="Times New Roman" w:hAnsi="Times New Roman" w:cs="Times New Roman"/>
          <w:sz w:val="24"/>
          <w:szCs w:val="24"/>
        </w:rPr>
        <w:t>Enitan</w:t>
      </w:r>
      <w:proofErr w:type="spellEnd"/>
      <w:r w:rsidRPr="00975F09">
        <w:rPr>
          <w:rFonts w:ascii="Times New Roman" w:hAnsi="Times New Roman" w:cs="Times New Roman"/>
          <w:sz w:val="24"/>
          <w:szCs w:val="24"/>
        </w:rPr>
        <w:t>, you are my light and motivation.</w:t>
      </w:r>
    </w:p>
    <w:p w:rsidR="00AA7762" w:rsidRPr="00975F09" w:rsidRDefault="00AA7762" w:rsidP="00AA7762">
      <w:pPr>
        <w:rPr>
          <w:rFonts w:ascii="Times New Roman" w:hAnsi="Times New Roman" w:cs="Times New Roman"/>
          <w:sz w:val="24"/>
          <w:szCs w:val="24"/>
        </w:rPr>
      </w:pPr>
      <w:r w:rsidRPr="00975F09">
        <w:rPr>
          <w:rFonts w:ascii="Times New Roman" w:hAnsi="Times New Roman" w:cs="Times New Roman"/>
          <w:sz w:val="24"/>
          <w:szCs w:val="24"/>
        </w:rPr>
        <w:tab/>
        <w:t xml:space="preserve">Special thanks to my special person, my sister </w:t>
      </w:r>
      <w:proofErr w:type="spellStart"/>
      <w:r w:rsidRPr="00975F09">
        <w:rPr>
          <w:rFonts w:ascii="Times New Roman" w:hAnsi="Times New Roman" w:cs="Times New Roman"/>
          <w:sz w:val="24"/>
          <w:szCs w:val="24"/>
        </w:rPr>
        <w:t>kaosarat</w:t>
      </w:r>
      <w:proofErr w:type="spellEnd"/>
      <w:r w:rsidRPr="00975F09">
        <w:rPr>
          <w:rFonts w:ascii="Times New Roman" w:hAnsi="Times New Roman" w:cs="Times New Roman"/>
          <w:sz w:val="24"/>
          <w:szCs w:val="24"/>
        </w:rPr>
        <w:t xml:space="preserve"> </w:t>
      </w:r>
      <w:proofErr w:type="spellStart"/>
      <w:r w:rsidRPr="00975F09">
        <w:rPr>
          <w:rFonts w:ascii="Times New Roman" w:hAnsi="Times New Roman" w:cs="Times New Roman"/>
          <w:sz w:val="24"/>
          <w:szCs w:val="24"/>
        </w:rPr>
        <w:t>ejide</w:t>
      </w:r>
      <w:proofErr w:type="spellEnd"/>
      <w:r w:rsidRPr="00975F09">
        <w:rPr>
          <w:rFonts w:ascii="Times New Roman" w:hAnsi="Times New Roman" w:cs="Times New Roman"/>
          <w:sz w:val="24"/>
          <w:szCs w:val="24"/>
        </w:rPr>
        <w:t xml:space="preserve"> </w:t>
      </w:r>
      <w:proofErr w:type="spellStart"/>
      <w:r w:rsidRPr="00975F09">
        <w:rPr>
          <w:rFonts w:ascii="Times New Roman" w:hAnsi="Times New Roman" w:cs="Times New Roman"/>
          <w:sz w:val="24"/>
          <w:szCs w:val="24"/>
        </w:rPr>
        <w:t>muhammad</w:t>
      </w:r>
      <w:proofErr w:type="spellEnd"/>
      <w:r w:rsidRPr="00975F09">
        <w:rPr>
          <w:rFonts w:ascii="Times New Roman" w:hAnsi="Times New Roman" w:cs="Times New Roman"/>
          <w:sz w:val="24"/>
          <w:szCs w:val="24"/>
        </w:rPr>
        <w:t>, my all-in-one my heart in human form. Thank you for being there for me every time I needed you, for being there with me step by step. Thank you for everything. May God bless and reward you abundantly.</w:t>
      </w:r>
    </w:p>
    <w:p w:rsidR="001D017A" w:rsidRPr="00975F09" w:rsidRDefault="00AA7762" w:rsidP="00AA7762">
      <w:pPr>
        <w:rPr>
          <w:rFonts w:ascii="Times New Roman" w:hAnsi="Times New Roman" w:cs="Times New Roman"/>
          <w:sz w:val="24"/>
          <w:szCs w:val="24"/>
        </w:rPr>
      </w:pPr>
      <w:r w:rsidRPr="00975F09">
        <w:rPr>
          <w:rFonts w:ascii="Times New Roman" w:hAnsi="Times New Roman" w:cs="Times New Roman"/>
          <w:sz w:val="24"/>
          <w:szCs w:val="24"/>
        </w:rPr>
        <w:tab/>
        <w:t>I give all glory and honor to Almighty Allah, and I pray that He blesses everyone who has been a part of this journey. Thank you, Lord. God bless you all.</w:t>
      </w:r>
    </w:p>
    <w:p w:rsidR="00AA7762" w:rsidRPr="00975F09" w:rsidRDefault="00AA7762">
      <w:pPr>
        <w:rPr>
          <w:rFonts w:ascii="Times New Roman" w:hAnsi="Times New Roman" w:cs="Times New Roman"/>
          <w:sz w:val="24"/>
          <w:szCs w:val="24"/>
        </w:rPr>
      </w:pPr>
      <w:r w:rsidRPr="00975F09">
        <w:rPr>
          <w:rFonts w:ascii="Times New Roman" w:hAnsi="Times New Roman" w:cs="Times New Roman"/>
          <w:sz w:val="24"/>
          <w:szCs w:val="24"/>
        </w:rPr>
        <w:br w:type="page"/>
      </w:r>
    </w:p>
    <w:p w:rsidR="00AA7762" w:rsidRPr="00364507" w:rsidRDefault="00AA7762" w:rsidP="00975F09">
      <w:pPr>
        <w:spacing w:after="0" w:line="480" w:lineRule="auto"/>
        <w:jc w:val="center"/>
        <w:rPr>
          <w:rFonts w:ascii="Times New Roman" w:hAnsi="Times New Roman" w:cs="Times New Roman"/>
          <w:b/>
          <w:sz w:val="28"/>
          <w:szCs w:val="28"/>
        </w:rPr>
      </w:pPr>
      <w:r w:rsidRPr="00364507">
        <w:rPr>
          <w:rFonts w:ascii="Times New Roman" w:hAnsi="Times New Roman" w:cs="Times New Roman"/>
          <w:b/>
          <w:sz w:val="28"/>
          <w:szCs w:val="28"/>
        </w:rPr>
        <w:lastRenderedPageBreak/>
        <w:t>TABLE OF CONTENT</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Title page</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proofErr w:type="spellStart"/>
      <w:r w:rsidR="00364507">
        <w:rPr>
          <w:rFonts w:ascii="Times New Roman" w:hAnsi="Times New Roman" w:cs="Times New Roman"/>
          <w:sz w:val="28"/>
          <w:szCs w:val="28"/>
        </w:rPr>
        <w:t>i</w:t>
      </w:r>
      <w:proofErr w:type="spellEnd"/>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Certification</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ii</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Dedication</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iii</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Acknowledgement</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iv</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Table of Contents</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v</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List of Tables</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vii</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List of Figures</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ix</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List of Chart</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x</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Abstract</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xi</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CHAPTER ONE</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1.1 Background to the Study</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1</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1</w:t>
      </w:r>
      <w:r w:rsidR="00364507">
        <w:rPr>
          <w:rFonts w:ascii="Times New Roman" w:hAnsi="Times New Roman" w:cs="Times New Roman"/>
          <w:sz w:val="28"/>
          <w:szCs w:val="28"/>
        </w:rPr>
        <w:t>.</w:t>
      </w:r>
      <w:r w:rsidRPr="00AA7762">
        <w:rPr>
          <w:rFonts w:ascii="Times New Roman" w:hAnsi="Times New Roman" w:cs="Times New Roman"/>
          <w:sz w:val="28"/>
          <w:szCs w:val="28"/>
        </w:rPr>
        <w:t>2 Statement of the Problems</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4</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1.3 Research Question</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4</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1</w:t>
      </w:r>
      <w:r w:rsidR="00364507">
        <w:rPr>
          <w:rFonts w:ascii="Times New Roman" w:hAnsi="Times New Roman" w:cs="Times New Roman"/>
          <w:sz w:val="28"/>
          <w:szCs w:val="28"/>
        </w:rPr>
        <w:t>.</w:t>
      </w:r>
      <w:r w:rsidRPr="00AA7762">
        <w:rPr>
          <w:rFonts w:ascii="Times New Roman" w:hAnsi="Times New Roman" w:cs="Times New Roman"/>
          <w:sz w:val="28"/>
          <w:szCs w:val="28"/>
        </w:rPr>
        <w:t>4 Aim and Objectives of the Study</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5</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1.5 Justification of the Study</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5</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1.6 Scope of the Study</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6</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1.7</w:t>
      </w:r>
      <w:r w:rsidR="00A502C3">
        <w:rPr>
          <w:rFonts w:ascii="Times New Roman" w:hAnsi="Times New Roman" w:cs="Times New Roman"/>
          <w:sz w:val="28"/>
          <w:szCs w:val="28"/>
        </w:rPr>
        <w:t xml:space="preserve"> </w:t>
      </w:r>
      <w:r w:rsidRPr="00AA7762">
        <w:rPr>
          <w:rFonts w:ascii="Times New Roman" w:hAnsi="Times New Roman" w:cs="Times New Roman"/>
          <w:sz w:val="28"/>
          <w:szCs w:val="28"/>
        </w:rPr>
        <w:t>Study Area</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7</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1</w:t>
      </w:r>
      <w:r w:rsidR="00364507">
        <w:rPr>
          <w:rFonts w:ascii="Times New Roman" w:hAnsi="Times New Roman" w:cs="Times New Roman"/>
          <w:sz w:val="28"/>
          <w:szCs w:val="28"/>
        </w:rPr>
        <w:t>.</w:t>
      </w:r>
      <w:r w:rsidRPr="00AA7762">
        <w:rPr>
          <w:rFonts w:ascii="Times New Roman" w:hAnsi="Times New Roman" w:cs="Times New Roman"/>
          <w:sz w:val="28"/>
          <w:szCs w:val="28"/>
        </w:rPr>
        <w:t>8 Definition of Terms</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8</w:t>
      </w:r>
    </w:p>
    <w:p w:rsidR="00975F09" w:rsidRDefault="00975F09">
      <w:pPr>
        <w:rPr>
          <w:rFonts w:ascii="Times New Roman" w:hAnsi="Times New Roman" w:cs="Times New Roman"/>
          <w:b/>
          <w:sz w:val="28"/>
          <w:szCs w:val="28"/>
        </w:rPr>
      </w:pPr>
      <w:r>
        <w:rPr>
          <w:rFonts w:ascii="Times New Roman" w:hAnsi="Times New Roman" w:cs="Times New Roman"/>
          <w:b/>
          <w:sz w:val="28"/>
          <w:szCs w:val="28"/>
        </w:rPr>
        <w:br w:type="page"/>
      </w:r>
    </w:p>
    <w:p w:rsidR="00AA7762" w:rsidRPr="00364507" w:rsidRDefault="00AA7762" w:rsidP="00975F09">
      <w:pPr>
        <w:spacing w:after="0" w:line="480" w:lineRule="auto"/>
        <w:rPr>
          <w:rFonts w:ascii="Times New Roman" w:hAnsi="Times New Roman" w:cs="Times New Roman"/>
          <w:b/>
          <w:sz w:val="28"/>
          <w:szCs w:val="28"/>
        </w:rPr>
      </w:pPr>
      <w:r w:rsidRPr="00364507">
        <w:rPr>
          <w:rFonts w:ascii="Times New Roman" w:hAnsi="Times New Roman" w:cs="Times New Roman"/>
          <w:b/>
          <w:sz w:val="28"/>
          <w:szCs w:val="28"/>
        </w:rPr>
        <w:lastRenderedPageBreak/>
        <w:t>CHAPTER TWO</w:t>
      </w:r>
      <w:r w:rsidR="00364507">
        <w:rPr>
          <w:rFonts w:ascii="Times New Roman" w:hAnsi="Times New Roman" w:cs="Times New Roman"/>
          <w:b/>
          <w:sz w:val="28"/>
          <w:szCs w:val="28"/>
        </w:rPr>
        <w:tab/>
      </w:r>
      <w:r w:rsidR="00364507">
        <w:rPr>
          <w:rFonts w:ascii="Times New Roman" w:hAnsi="Times New Roman" w:cs="Times New Roman"/>
          <w:b/>
          <w:sz w:val="28"/>
          <w:szCs w:val="28"/>
        </w:rPr>
        <w:tab/>
      </w:r>
      <w:r w:rsidR="00364507">
        <w:rPr>
          <w:rFonts w:ascii="Times New Roman" w:hAnsi="Times New Roman" w:cs="Times New Roman"/>
          <w:b/>
          <w:sz w:val="28"/>
          <w:szCs w:val="28"/>
        </w:rPr>
        <w:tab/>
      </w:r>
      <w:r w:rsidR="00364507">
        <w:rPr>
          <w:rFonts w:ascii="Times New Roman" w:hAnsi="Times New Roman" w:cs="Times New Roman"/>
          <w:b/>
          <w:sz w:val="28"/>
          <w:szCs w:val="28"/>
        </w:rPr>
        <w:tab/>
      </w:r>
      <w:r w:rsidR="00364507">
        <w:rPr>
          <w:rFonts w:ascii="Times New Roman" w:hAnsi="Times New Roman" w:cs="Times New Roman"/>
          <w:b/>
          <w:sz w:val="28"/>
          <w:szCs w:val="28"/>
        </w:rPr>
        <w:tab/>
      </w:r>
      <w:r w:rsidR="00364507">
        <w:rPr>
          <w:rFonts w:ascii="Times New Roman" w:hAnsi="Times New Roman" w:cs="Times New Roman"/>
          <w:b/>
          <w:sz w:val="28"/>
          <w:szCs w:val="28"/>
        </w:rPr>
        <w:tab/>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2.1 Land Use Act of 1978</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9</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23 Theoretical Framework</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15</w:t>
      </w:r>
    </w:p>
    <w:p w:rsidR="00AA7762" w:rsidRPr="00364507" w:rsidRDefault="00AA7762" w:rsidP="00975F09">
      <w:pPr>
        <w:spacing w:after="0" w:line="480" w:lineRule="auto"/>
        <w:rPr>
          <w:rFonts w:ascii="Times New Roman" w:hAnsi="Times New Roman" w:cs="Times New Roman"/>
          <w:b/>
          <w:sz w:val="28"/>
          <w:szCs w:val="28"/>
        </w:rPr>
      </w:pPr>
      <w:r w:rsidRPr="00364507">
        <w:rPr>
          <w:rFonts w:ascii="Times New Roman" w:hAnsi="Times New Roman" w:cs="Times New Roman"/>
          <w:b/>
          <w:sz w:val="28"/>
          <w:szCs w:val="28"/>
        </w:rPr>
        <w:t>CHAPTER THREE</w:t>
      </w:r>
    </w:p>
    <w:p w:rsidR="00AA7762" w:rsidRPr="00AA7762" w:rsidRDefault="00364507" w:rsidP="00975F09">
      <w:pPr>
        <w:spacing w:after="0" w:line="480" w:lineRule="auto"/>
        <w:rPr>
          <w:rFonts w:ascii="Times New Roman" w:hAnsi="Times New Roman" w:cs="Times New Roman"/>
          <w:sz w:val="28"/>
          <w:szCs w:val="28"/>
        </w:rPr>
      </w:pPr>
      <w:r>
        <w:rPr>
          <w:rFonts w:ascii="Times New Roman" w:hAnsi="Times New Roman" w:cs="Times New Roman"/>
          <w:sz w:val="28"/>
          <w:szCs w:val="28"/>
        </w:rPr>
        <w:t>1</w:t>
      </w:r>
      <w:r w:rsidR="00AA7762" w:rsidRPr="00AA7762">
        <w:rPr>
          <w:rFonts w:ascii="Times New Roman" w:hAnsi="Times New Roman" w:cs="Times New Roman"/>
          <w:sz w:val="28"/>
          <w:szCs w:val="28"/>
        </w:rPr>
        <w:t>3.1 Preamble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3.1 Research Design</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22</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3.2 Method of Data Collection</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22</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3.3 Instrumentation</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23</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34 Target Population</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23</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3.5 Sampling Frame</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24</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3.6 Sample Size</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24</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3.7 Method of Data Collection</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24</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3.8 Method of Data Analysis</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25</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3.9 Summary of Methodology</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25</w:t>
      </w:r>
    </w:p>
    <w:p w:rsidR="00AA7762" w:rsidRPr="00364507" w:rsidRDefault="00AA7762" w:rsidP="00975F09">
      <w:pPr>
        <w:spacing w:after="0" w:line="480" w:lineRule="auto"/>
        <w:rPr>
          <w:rFonts w:ascii="Times New Roman" w:hAnsi="Times New Roman" w:cs="Times New Roman"/>
          <w:b/>
          <w:sz w:val="28"/>
          <w:szCs w:val="28"/>
        </w:rPr>
      </w:pPr>
      <w:r w:rsidRPr="00364507">
        <w:rPr>
          <w:rFonts w:ascii="Times New Roman" w:hAnsi="Times New Roman" w:cs="Times New Roman"/>
          <w:b/>
          <w:sz w:val="28"/>
          <w:szCs w:val="28"/>
        </w:rPr>
        <w:t>CHAPTER FOUR</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4.0 Introduction</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26</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4.1 Data presentation, Analysis and interpretation of results</w:t>
      </w:r>
      <w:r w:rsidR="00364507">
        <w:rPr>
          <w:rFonts w:ascii="Times New Roman" w:hAnsi="Times New Roman" w:cs="Times New Roman"/>
          <w:sz w:val="28"/>
          <w:szCs w:val="28"/>
        </w:rPr>
        <w:tab/>
      </w:r>
      <w:r w:rsidR="00364507">
        <w:rPr>
          <w:rFonts w:ascii="Times New Roman" w:hAnsi="Times New Roman" w:cs="Times New Roman"/>
          <w:sz w:val="28"/>
          <w:szCs w:val="28"/>
        </w:rPr>
        <w:tab/>
        <w:t>26</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4.3 Discussion of findings</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32</w:t>
      </w:r>
    </w:p>
    <w:p w:rsidR="00AA7762" w:rsidRPr="00AA7762" w:rsidRDefault="00AA7762" w:rsidP="00975F09">
      <w:pPr>
        <w:spacing w:after="0" w:line="480" w:lineRule="auto"/>
        <w:rPr>
          <w:rFonts w:ascii="Times New Roman" w:hAnsi="Times New Roman" w:cs="Times New Roman"/>
          <w:b/>
          <w:sz w:val="28"/>
          <w:szCs w:val="28"/>
        </w:rPr>
      </w:pPr>
      <w:r w:rsidRPr="00AA7762">
        <w:rPr>
          <w:rFonts w:ascii="Times New Roman" w:hAnsi="Times New Roman" w:cs="Times New Roman"/>
          <w:b/>
          <w:sz w:val="28"/>
          <w:szCs w:val="28"/>
        </w:rPr>
        <w:t>CHAPTER FIVE</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SUMMARY OF FINDINGS, CONCLUSION, AND RECOMMENDATIONS</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lastRenderedPageBreak/>
        <w:t xml:space="preserve">5.1 </w:t>
      </w:r>
      <w:r>
        <w:rPr>
          <w:rFonts w:ascii="Times New Roman" w:hAnsi="Times New Roman" w:cs="Times New Roman"/>
          <w:sz w:val="28"/>
          <w:szCs w:val="28"/>
        </w:rPr>
        <w:tab/>
      </w:r>
      <w:r w:rsidRPr="00AA7762">
        <w:rPr>
          <w:rFonts w:ascii="Times New Roman" w:hAnsi="Times New Roman" w:cs="Times New Roman"/>
          <w:sz w:val="28"/>
          <w:szCs w:val="28"/>
        </w:rPr>
        <w:t>Summary</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36</w:t>
      </w:r>
    </w:p>
    <w:p w:rsid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 xml:space="preserve">5.2 </w:t>
      </w:r>
      <w:r>
        <w:rPr>
          <w:rFonts w:ascii="Times New Roman" w:hAnsi="Times New Roman" w:cs="Times New Roman"/>
          <w:sz w:val="28"/>
          <w:szCs w:val="28"/>
        </w:rPr>
        <w:tab/>
      </w:r>
      <w:r w:rsidRPr="00AA7762">
        <w:rPr>
          <w:rFonts w:ascii="Times New Roman" w:hAnsi="Times New Roman" w:cs="Times New Roman"/>
          <w:sz w:val="28"/>
          <w:szCs w:val="28"/>
        </w:rPr>
        <w:t>Conclusion</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36</w:t>
      </w:r>
    </w:p>
    <w:p w:rsidR="00AA7762" w:rsidRDefault="00AA7762" w:rsidP="00975F09">
      <w:pPr>
        <w:spacing w:after="0" w:line="480" w:lineRule="auto"/>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37</w:t>
      </w:r>
    </w:p>
    <w:p w:rsidR="00AA7762" w:rsidRDefault="00AA7762" w:rsidP="00975F09">
      <w:pPr>
        <w:spacing w:after="0" w:line="480" w:lineRule="auto"/>
        <w:rPr>
          <w:rFonts w:ascii="Times New Roman" w:hAnsi="Times New Roman" w:cs="Times New Roman"/>
          <w:sz w:val="28"/>
          <w:szCs w:val="28"/>
        </w:rPr>
      </w:pPr>
      <w:r>
        <w:rPr>
          <w:rFonts w:ascii="Times New Roman" w:hAnsi="Times New Roman" w:cs="Times New Roman"/>
          <w:sz w:val="28"/>
          <w:szCs w:val="28"/>
        </w:rPr>
        <w:tab/>
        <w:t>References</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38</w:t>
      </w:r>
    </w:p>
    <w:p w:rsidR="00AA7762" w:rsidRDefault="00AA7762" w:rsidP="00975F09">
      <w:pPr>
        <w:spacing w:after="0" w:line="480" w:lineRule="auto"/>
        <w:rPr>
          <w:rFonts w:ascii="Times New Roman" w:hAnsi="Times New Roman" w:cs="Times New Roman"/>
          <w:sz w:val="28"/>
          <w:szCs w:val="28"/>
        </w:rPr>
      </w:pPr>
      <w:r>
        <w:rPr>
          <w:rFonts w:ascii="Times New Roman" w:hAnsi="Times New Roman" w:cs="Times New Roman"/>
          <w:sz w:val="28"/>
          <w:szCs w:val="28"/>
        </w:rPr>
        <w:tab/>
        <w:t>Appendix</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40</w:t>
      </w:r>
    </w:p>
    <w:p w:rsidR="00AA7762" w:rsidRDefault="00AA7762" w:rsidP="00975F09">
      <w:pPr>
        <w:spacing w:after="0" w:line="480" w:lineRule="auto"/>
        <w:rPr>
          <w:rFonts w:ascii="Times New Roman" w:hAnsi="Times New Roman" w:cs="Times New Roman"/>
          <w:sz w:val="28"/>
          <w:szCs w:val="28"/>
        </w:rPr>
      </w:pPr>
      <w:r>
        <w:rPr>
          <w:rFonts w:ascii="Times New Roman" w:hAnsi="Times New Roman" w:cs="Times New Roman"/>
          <w:sz w:val="28"/>
          <w:szCs w:val="28"/>
        </w:rPr>
        <w:br w:type="page"/>
      </w:r>
    </w:p>
    <w:p w:rsidR="00AA7762" w:rsidRPr="00975F09" w:rsidRDefault="00AA7762" w:rsidP="00975F09">
      <w:pPr>
        <w:spacing w:after="0"/>
        <w:jc w:val="center"/>
        <w:rPr>
          <w:rFonts w:ascii="Times New Roman" w:hAnsi="Times New Roman" w:cs="Times New Roman"/>
          <w:b/>
          <w:sz w:val="24"/>
          <w:szCs w:val="24"/>
        </w:rPr>
      </w:pPr>
      <w:r w:rsidRPr="00975F09">
        <w:rPr>
          <w:rFonts w:ascii="Times New Roman" w:hAnsi="Times New Roman" w:cs="Times New Roman"/>
          <w:b/>
          <w:sz w:val="24"/>
          <w:szCs w:val="24"/>
        </w:rPr>
        <w:lastRenderedPageBreak/>
        <w:t>ABSTRACT</w:t>
      </w:r>
    </w:p>
    <w:p w:rsidR="00AA7762" w:rsidRDefault="00AA7762" w:rsidP="00AA7762">
      <w:pPr>
        <w:jc w:val="both"/>
        <w:rPr>
          <w:rFonts w:ascii="Times New Roman" w:hAnsi="Times New Roman" w:cs="Times New Roman"/>
          <w:i/>
          <w:sz w:val="24"/>
          <w:szCs w:val="24"/>
        </w:rPr>
      </w:pPr>
      <w:r w:rsidRPr="00975F09">
        <w:rPr>
          <w:rFonts w:ascii="Times New Roman" w:hAnsi="Times New Roman" w:cs="Times New Roman"/>
          <w:i/>
          <w:sz w:val="24"/>
          <w:szCs w:val="24"/>
        </w:rPr>
        <w:t xml:space="preserve">This study investigates the impact of the Nigerian Land Use Act on property development, with a specific focus on Ilorin metropolis as a case study. The Land Use Act, enacted in 1978, centralizes land ownership under government control to streamline land acquisition, ensure equitable access, and facilitate development. However, its implementation has raised concerns about its effectiveness in </w:t>
      </w:r>
      <w:proofErr w:type="spellStart"/>
      <w:r w:rsidRPr="00975F09">
        <w:rPr>
          <w:rFonts w:ascii="Times New Roman" w:hAnsi="Times New Roman" w:cs="Times New Roman"/>
          <w:i/>
          <w:sz w:val="24"/>
          <w:szCs w:val="24"/>
        </w:rPr>
        <w:t>fastering</w:t>
      </w:r>
      <w:proofErr w:type="spellEnd"/>
      <w:r w:rsidRPr="00975F09">
        <w:rPr>
          <w:rFonts w:ascii="Times New Roman" w:hAnsi="Times New Roman" w:cs="Times New Roman"/>
          <w:i/>
          <w:sz w:val="24"/>
          <w:szCs w:val="24"/>
        </w:rPr>
        <w:t xml:space="preserve"> property development, due to bureaucratic challenges, tenure insecurity, and restrictions on land ownership Chapter One introduces the background, objectives, and significance of the study, alongside the research questions and hypothesis. The primary goal is to assess how the Land Use Act influences property development in </w:t>
      </w:r>
      <w:proofErr w:type="spellStart"/>
      <w:r w:rsidRPr="00975F09">
        <w:rPr>
          <w:rFonts w:ascii="Times New Roman" w:hAnsi="Times New Roman" w:cs="Times New Roman"/>
          <w:i/>
          <w:sz w:val="24"/>
          <w:szCs w:val="24"/>
        </w:rPr>
        <w:t>llorin</w:t>
      </w:r>
      <w:proofErr w:type="spellEnd"/>
      <w:r w:rsidRPr="00975F09">
        <w:rPr>
          <w:rFonts w:ascii="Times New Roman" w:hAnsi="Times New Roman" w:cs="Times New Roman"/>
          <w:i/>
          <w:sz w:val="24"/>
          <w:szCs w:val="24"/>
        </w:rPr>
        <w:t xml:space="preserve"> and to identify barriers or enablers stemming from the Act's provisions. Chapter Two reviews relevant literature, examining both theoretical frameworks and empirical studies related to land laws, property rights, and development in Nigeria and comparable contexts. This chapter establishes a foundation for understanding the relationship between land policies and development dynamics In Chapter Three, the research methodology is outlined, detailing the research design, data collection techniques, and sampling methods used in the study. Both qualitative and quantitative data were gathered through surveys, interviews, and document analysis to capture a comprehensive perspective on the effects of the Land Use Act in Ilorin. Chapter Four presents the analysis and findings, highlighting key insights into how the Act affects property development, with particular attention to delays in obtaining land rights, cost implications, and the Act's influence on investor confidence in the property market. Finally, Chapter Five discusses the implications of the findings, offering recommendations for policymakers and stakeholders Suggestions include potential reforms to streamline administrative processes, improve land tenure security, and enhance transparency. The chapter concludes by summarizing the study's contributions to understanding the Act's role in Nigeria's property development landscape, with recommendations aimed at supporting more sustainable and efficient property development practices in Ilorin and other Nigerian cities.</w:t>
      </w:r>
    </w:p>
    <w:p w:rsidR="00C0187E" w:rsidRDefault="00C0187E">
      <w:pPr>
        <w:rPr>
          <w:rFonts w:ascii="Times New Roman" w:hAnsi="Times New Roman" w:cs="Times New Roman"/>
          <w:i/>
          <w:sz w:val="24"/>
          <w:szCs w:val="24"/>
        </w:rPr>
      </w:pPr>
      <w:r>
        <w:rPr>
          <w:rFonts w:ascii="Times New Roman" w:hAnsi="Times New Roman" w:cs="Times New Roman"/>
          <w:i/>
          <w:sz w:val="24"/>
          <w:szCs w:val="24"/>
        </w:rPr>
        <w:br w:type="page"/>
      </w:r>
    </w:p>
    <w:p w:rsidR="00C0187E" w:rsidRPr="00C0187E" w:rsidRDefault="00C0187E" w:rsidP="00C0187E">
      <w:pPr>
        <w:spacing w:after="0" w:line="360" w:lineRule="auto"/>
        <w:rPr>
          <w:rFonts w:ascii="Times New Roman" w:hAnsi="Times New Roman" w:cs="Times New Roman"/>
          <w:b/>
          <w:bCs/>
          <w:sz w:val="24"/>
          <w:szCs w:val="24"/>
        </w:rPr>
      </w:pPr>
      <w:r w:rsidRPr="00322C3C">
        <w:rPr>
          <w:b/>
          <w:bCs/>
          <w:sz w:val="24"/>
          <w:szCs w:val="24"/>
        </w:rPr>
        <w:lastRenderedPageBreak/>
        <w:t xml:space="preserve">                                                                   </w:t>
      </w:r>
      <w:r w:rsidRPr="00C0187E">
        <w:rPr>
          <w:rFonts w:ascii="Times New Roman" w:hAnsi="Times New Roman" w:cs="Times New Roman"/>
          <w:b/>
          <w:bCs/>
          <w:sz w:val="24"/>
          <w:szCs w:val="24"/>
        </w:rPr>
        <w:t>CHAPTER ONE</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INTRODUCTION</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 xml:space="preserve">Environmental regulation in real estate development refers to the set of rules, laws, and standards that govern development projects to protect the natural environment and promote sustainable development (Federal ministry of environment, Nigeria (2020). These regulations aim to minimize adverse environmental impacts, such as pollution and habitat destruction, and include measures like environmental impact assessments, building codes and standards, zoning and land-use regulations, and pollution control and waste management. According to various studies, effective environmental regulations can promote sustainable development, improve public health, and increase property values (United Nations Environment </w:t>
      </w:r>
      <w:proofErr w:type="spellStart"/>
      <w:r w:rsidRPr="00C0187E">
        <w:rPr>
          <w:rFonts w:ascii="Times New Roman" w:hAnsi="Times New Roman" w:cs="Times New Roman"/>
          <w:sz w:val="24"/>
          <w:szCs w:val="24"/>
        </w:rPr>
        <w:t>Programme</w:t>
      </w:r>
      <w:proofErr w:type="spellEnd"/>
      <w:r w:rsidRPr="00C0187E">
        <w:rPr>
          <w:rFonts w:ascii="Times New Roman" w:hAnsi="Times New Roman" w:cs="Times New Roman"/>
          <w:sz w:val="24"/>
          <w:szCs w:val="24"/>
        </w:rPr>
        <w:t>, 2019; World Green Building Council, 2018). However, these regulations can also increase costs and complexity for developers (National Association of Home Builders, 2020). Overall, environmental regulations play a critical role in ensuring environmentally responsible development practices (European Commission, 2022).</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Globally environmental regulation involves collective efforts to manage natural resources and promote sustainable development. The Paris Agreement (2015) is a landmark accord aiming to limit global warming. In the United States, the Securities and Exchange Commission (SEC) adopted final rules on climate-related disclosures in March 2024, requiring companies to provide climate change-related information in their filings. This move underscores the growing importance of transparency in environmental governance. China has also made significant strides in environmental regulation. The country has implemented stringent measures, including closing polluting factories and setting strict emissions standards, resulting in notable improvements in urban air quality. China aims to peak carbon dioxide emissions by 2030 and reduce carbon intensity by 60-65% compared to 2005 levels. In April 2024, China's major stock markets issued trial guidelines for sustainability reporting, mandating listed companies to disclose environmental information.</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Global initiatives like the Environmental Performance Index (EPI) provide a broad measure of environmental health and ecosystem vitality. Market-based instruments, such as pollution taxes and tradable permit systems, encourage environmentally friendly behavior. The effectiveness of </w:t>
      </w:r>
      <w:r w:rsidRPr="00C0187E">
        <w:rPr>
          <w:rFonts w:ascii="Times New Roman" w:hAnsi="Times New Roman" w:cs="Times New Roman"/>
          <w:sz w:val="24"/>
          <w:szCs w:val="24"/>
        </w:rPr>
        <w:lastRenderedPageBreak/>
        <w:t>environmental regulations varies widely depending on design, enforcement, economic context, and public awareness. Strengthening governance institutions and enforcing regulations consistently are crucial for improving environmental outcomes globally.</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Africa has made significant strides in environmental regulation, driven by the African Union's efforts to promote sustainable development and protect natural resources. Key initiatives include the African Union Climate Change and Resilient Development Strategy and Action Plan (2022-2032), E-Waste Management Plan and Guidelines (2023), and Green Recovery Action Plan (2021-2027). These initiatives provide a continental roadmap for addressing climate change, managing electronic waste, and promoting sustainable development. Some African countries have also made notable progress in environmental regulation. For example, ECOWAS Member States have developed an Environmental Action Plan (2020-2026) to promote sustainable development and environmental protection in the region. Regional agreements and conventions, such as the Bamako Convention and Abidjan Convention, play a crucial role in environmental regulation in Africa, prohibiting hazardous waste import and protecting marine and coastal environments. Overall, Africa's environmental regulatory landscape is evolving, with countries and regional organizations working together to address environmental challenges and promotes sustainable development.</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In Nigeria, environmental regulation significantly impacts real estate development, with the government implementing policies to mitigate the effects of environmental pollution. The effects of environmental pollution include environmental degradation from oil exploration and production activities, health concerns like respiratory illnesses, and economic impacts on property values and investment. According to the United Nations Environment </w:t>
      </w:r>
      <w:proofErr w:type="spellStart"/>
      <w:r w:rsidRPr="00C0187E">
        <w:rPr>
          <w:rFonts w:ascii="Times New Roman" w:hAnsi="Times New Roman" w:cs="Times New Roman"/>
          <w:sz w:val="24"/>
          <w:szCs w:val="24"/>
        </w:rPr>
        <w:t>Programme</w:t>
      </w:r>
      <w:proofErr w:type="spellEnd"/>
      <w:r w:rsidRPr="00C0187E">
        <w:rPr>
          <w:rFonts w:ascii="Times New Roman" w:hAnsi="Times New Roman" w:cs="Times New Roman"/>
          <w:sz w:val="24"/>
          <w:szCs w:val="24"/>
        </w:rPr>
        <w:t xml:space="preserve"> (2019), environmental degradation can have severe consequences on ecosystems and human health. To address these challenges, the Nigerian government has introduced environmental laws like the Environmental Impact Assessment decree (Federal Republic of Nigeria, 2017), committed to the UN's Sustainable Development Goals (United Nations, 2015), and promoted green building practices (Federal Ministry of Environment, 2020). However, challenges persist, including overlapping tax regimes, insufficient property data, and poor compliance with environmental regulations. Effective environmental regulation is crucial for promoting </w:t>
      </w:r>
      <w:r w:rsidRPr="00C0187E">
        <w:rPr>
          <w:rFonts w:ascii="Times New Roman" w:hAnsi="Times New Roman" w:cs="Times New Roman"/>
          <w:sz w:val="24"/>
          <w:szCs w:val="24"/>
        </w:rPr>
        <w:lastRenderedPageBreak/>
        <w:t>sustainable real estate development in Nigeria, requiring a balance between economic growth and environmental protection.</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 xml:space="preserve">Environmental regulation significantly impacts real estate development in Ilorin, Nigeria, where the </w:t>
      </w:r>
      <w:proofErr w:type="spellStart"/>
      <w:r w:rsidRPr="00C0187E">
        <w:rPr>
          <w:rFonts w:ascii="Times New Roman" w:hAnsi="Times New Roman" w:cs="Times New Roman"/>
          <w:sz w:val="24"/>
          <w:szCs w:val="24"/>
        </w:rPr>
        <w:t>Kwara</w:t>
      </w:r>
      <w:proofErr w:type="spellEnd"/>
      <w:r w:rsidRPr="00C0187E">
        <w:rPr>
          <w:rFonts w:ascii="Times New Roman" w:hAnsi="Times New Roman" w:cs="Times New Roman"/>
          <w:sz w:val="24"/>
          <w:szCs w:val="24"/>
        </w:rPr>
        <w:t xml:space="preserve"> State Environmental Protection Agency enforces laws to prevent pollution and promote sustainability, as seen in the sealing off of a residential building for violating environmental laws due to a defective soak away system. This enforcement encourages sustainable development practices, such as incorporating green spaces, water conservation measures, and energy efficiency standards, including renewable energy sources and green building technologies, ultimately reducing environmental footprints and preventing pollution-related health issues (United Nations Environment </w:t>
      </w:r>
      <w:proofErr w:type="spellStart"/>
      <w:r w:rsidRPr="00C0187E">
        <w:rPr>
          <w:rFonts w:ascii="Times New Roman" w:hAnsi="Times New Roman" w:cs="Times New Roman"/>
          <w:sz w:val="24"/>
          <w:szCs w:val="24"/>
        </w:rPr>
        <w:t>Programme</w:t>
      </w:r>
      <w:proofErr w:type="spellEnd"/>
      <w:r w:rsidRPr="00C0187E">
        <w:rPr>
          <w:rFonts w:ascii="Times New Roman" w:hAnsi="Times New Roman" w:cs="Times New Roman"/>
          <w:sz w:val="24"/>
          <w:szCs w:val="24"/>
        </w:rPr>
        <w:t>, 2019; Federal Ministry of Environment, 2020). Effective implementation of environmental regulations can balance economic growth and environmental protection, increasing property value and desirability (World Green Building Council, 2018). It is against this that this study tend to investigate the impact of environmental regulation on real estate development in Ilorin east local government with a view to identifying strategies for promoting sustainable development practices in the sector.</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1.2 STATEMENT OF PROBLEM</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 xml:space="preserve">The world is facing unprecedented environmental challenges, including climate change, biodiversity loss, and pollution, which are exacerbated by unsustainable real estate development practices. The built environment is a significant contributor to greenhouse gas emissions, energy consumption, and resource depletion, posing a substantial threat to global sustainability goals (United Nations Environment </w:t>
      </w:r>
      <w:proofErr w:type="spellStart"/>
      <w:r w:rsidRPr="00C0187E">
        <w:rPr>
          <w:rFonts w:ascii="Times New Roman" w:hAnsi="Times New Roman" w:cs="Times New Roman"/>
          <w:sz w:val="24"/>
          <w:szCs w:val="24"/>
        </w:rPr>
        <w:t>Programme</w:t>
      </w:r>
      <w:proofErr w:type="spellEnd"/>
      <w:r w:rsidRPr="00C0187E">
        <w:rPr>
          <w:rFonts w:ascii="Times New Roman" w:hAnsi="Times New Roman" w:cs="Times New Roman"/>
          <w:sz w:val="24"/>
          <w:szCs w:val="24"/>
        </w:rPr>
        <w:t>, 2019).</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In Africa, rapid urbanization and population growth are driving the demand for real estate development, often at the expense of environmental degradation and social inequality. The lack of effective environmental regulations and enforcement in many African countries has led to unsustainable development practices, threatening the continent's rich biodiversity and natural resources (African Development Bank, 2020).</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In Nigeria, the real estate sector contributes significantly to economic growth but also causes environmental degradation, particularly in the Niger Delta region where oil exploration and </w:t>
      </w:r>
      <w:r w:rsidRPr="00C0187E">
        <w:rPr>
          <w:rFonts w:ascii="Times New Roman" w:hAnsi="Times New Roman" w:cs="Times New Roman"/>
          <w:sz w:val="24"/>
          <w:szCs w:val="24"/>
        </w:rPr>
        <w:lastRenderedPageBreak/>
        <w:t>production activities have ravaged the environment. The lack of effective environmental regulation and enforcement has resulted in widespread environmental degradation, social inequality, and economic losses, highlighting the need for sustainable development practices in the sector (Federal Ministry of Environment, 2020).</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 xml:space="preserve">The rapid growth of real estate development in Ilorin, Nigeria, has led to significant environmental concerns, including pollution, waste management issues, and loss of green spaces. The lack of effective enforcement of environmental regulations has resulted in unsustainable development practices, posing health risks to residents and threatening the city's ecosystem (United Nations Environment </w:t>
      </w:r>
      <w:proofErr w:type="spellStart"/>
      <w:r w:rsidRPr="00C0187E">
        <w:rPr>
          <w:rFonts w:ascii="Times New Roman" w:eastAsia="Times New Roman" w:hAnsi="Times New Roman" w:cs="Times New Roman"/>
          <w:sz w:val="24"/>
          <w:szCs w:val="24"/>
        </w:rPr>
        <w:t>Programme</w:t>
      </w:r>
      <w:proofErr w:type="spellEnd"/>
      <w:r w:rsidRPr="00C0187E">
        <w:rPr>
          <w:rFonts w:ascii="Times New Roman" w:eastAsia="Times New Roman" w:hAnsi="Times New Roman" w:cs="Times New Roman"/>
          <w:sz w:val="24"/>
          <w:szCs w:val="24"/>
        </w:rPr>
        <w:t xml:space="preserve">, 2019). For instance, defective soak away systems and improper waste disposal are common issues that can lead to environmental degradation and health problems (Federal Ministry of Environment, 2020). </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1.3 RESEARCH QUESTIONS</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1. How effective are current enviro</w:t>
      </w:r>
      <w:r w:rsidRPr="00C0187E">
        <w:rPr>
          <w:rFonts w:ascii="Times New Roman" w:hAnsi="Times New Roman" w:cs="Times New Roman"/>
          <w:sz w:val="24"/>
          <w:szCs w:val="24"/>
        </w:rPr>
        <w:t>nmental regulations in</w:t>
      </w:r>
      <w:r w:rsidRPr="00C0187E">
        <w:rPr>
          <w:rFonts w:ascii="Times New Roman" w:eastAsia="Times New Roman" w:hAnsi="Times New Roman" w:cs="Times New Roman"/>
          <w:sz w:val="24"/>
          <w:szCs w:val="24"/>
        </w:rPr>
        <w:t xml:space="preserve"> real estate sector in promoting sustainable development practices?</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 xml:space="preserve">2. What are the impacts of environmental degradation on real estate development in </w:t>
      </w:r>
      <w:r w:rsidRPr="00C0187E">
        <w:rPr>
          <w:rFonts w:ascii="Times New Roman" w:hAnsi="Times New Roman" w:cs="Times New Roman"/>
          <w:sz w:val="24"/>
          <w:szCs w:val="24"/>
        </w:rPr>
        <w:t>Ilorin</w:t>
      </w:r>
      <w:r w:rsidRPr="00C0187E">
        <w:rPr>
          <w:rFonts w:ascii="Times New Roman" w:eastAsia="Times New Roman" w:hAnsi="Times New Roman" w:cs="Times New Roman"/>
          <w:sz w:val="24"/>
          <w:szCs w:val="24"/>
        </w:rPr>
        <w:t>?</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3. How do environmental regulations influence the cost and feasibility of real estate</w:t>
      </w:r>
      <w:r w:rsidRPr="00C0187E">
        <w:rPr>
          <w:rFonts w:ascii="Times New Roman" w:hAnsi="Times New Roman" w:cs="Times New Roman"/>
          <w:sz w:val="24"/>
          <w:szCs w:val="24"/>
        </w:rPr>
        <w:t xml:space="preserve"> development projects in Ilorin</w:t>
      </w:r>
      <w:r w:rsidRPr="00C0187E">
        <w:rPr>
          <w:rFonts w:ascii="Times New Roman" w:eastAsia="Times New Roman" w:hAnsi="Times New Roman" w:cs="Times New Roman"/>
          <w:sz w:val="24"/>
          <w:szCs w:val="24"/>
        </w:rPr>
        <w:t>?</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4. What role do government agencies play in enforcing environ</w:t>
      </w:r>
      <w:r w:rsidRPr="00C0187E">
        <w:rPr>
          <w:rFonts w:ascii="Times New Roman" w:hAnsi="Times New Roman" w:cs="Times New Roman"/>
          <w:sz w:val="24"/>
          <w:szCs w:val="24"/>
        </w:rPr>
        <w:t xml:space="preserve">mental regulations in </w:t>
      </w:r>
      <w:r w:rsidRPr="00C0187E">
        <w:rPr>
          <w:rFonts w:ascii="Times New Roman" w:eastAsia="Times New Roman" w:hAnsi="Times New Roman" w:cs="Times New Roman"/>
          <w:sz w:val="24"/>
          <w:szCs w:val="24"/>
        </w:rPr>
        <w:t>real estate sector, and how can their effectiveness be improved?</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1.4 AIM AND OBJECTIVES OF THE STUDY</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1.4.1 AIM</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The aim of this study is to investigate the impact of environmental regulation on real estate development in Ilorin east local government with a view to identifying strategies for promoting sustainable development practices in the sector.</w:t>
      </w:r>
    </w:p>
    <w:p w:rsidR="00C0187E" w:rsidRPr="00C0187E" w:rsidRDefault="00C0187E" w:rsidP="00C0187E">
      <w:pPr>
        <w:spacing w:after="0" w:line="360" w:lineRule="auto"/>
        <w:rPr>
          <w:rFonts w:ascii="Times New Roman" w:hAnsi="Times New Roman" w:cs="Times New Roman"/>
          <w:b/>
          <w:bCs/>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1.4.2 OBJECTIVES OF THE STUDY</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 xml:space="preserve">The objectives of this study are to: </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 xml:space="preserve">1. Examine the level of awareness of environmental regulations in real estate sector in Ilorin </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lastRenderedPageBreak/>
        <w:t>2. Assess the challenges and limitation of environmental regulation in the real estate sector in the study area.</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3. Investigate the impact of environmental regulation on real estate development in Ilorin</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4. Explore the role of government agencies in enforcing environmental regulations in the real estate sector.</w:t>
      </w:r>
    </w:p>
    <w:p w:rsidR="00C0187E" w:rsidRPr="00C0187E" w:rsidRDefault="00C0187E" w:rsidP="00C0187E">
      <w:pPr>
        <w:spacing w:after="0" w:line="360" w:lineRule="auto"/>
        <w:rPr>
          <w:rFonts w:ascii="Times New Roman" w:hAnsi="Times New Roman" w:cs="Times New Roman"/>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1.5 SIGNIFICANCE OF THE STUDY</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 xml:space="preserve">The study on the impact of environmental regulation on real estate development in Ilorin, Nigeria, holds significant importance for various stakeholders. It can inform policymakers on the effectiveness of current regulations, promoting sustainable development, guiding developers in adopting eco-friendly practices, protecting public health, and contributing to academic knowledge. Ultimately, the study's findings and recommendations can positively impact the environment, public health, and the real estate sector in Ilorin, Nigeria, by reducing environmental degradation, health risks, and promoting sustainable growth (United Nations Environment </w:t>
      </w:r>
      <w:proofErr w:type="spellStart"/>
      <w:r w:rsidRPr="00C0187E">
        <w:rPr>
          <w:rFonts w:ascii="Times New Roman" w:eastAsia="Times New Roman" w:hAnsi="Times New Roman" w:cs="Times New Roman"/>
          <w:sz w:val="24"/>
          <w:szCs w:val="24"/>
        </w:rPr>
        <w:t>Programme</w:t>
      </w:r>
      <w:proofErr w:type="spellEnd"/>
      <w:r w:rsidRPr="00C0187E">
        <w:rPr>
          <w:rFonts w:ascii="Times New Roman" w:eastAsia="Times New Roman" w:hAnsi="Times New Roman" w:cs="Times New Roman"/>
          <w:sz w:val="24"/>
          <w:szCs w:val="24"/>
        </w:rPr>
        <w:t>, 2019; World Green Building Council, 2018; Federal Ministry of Environment, 2020).</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hAnsi="Times New Roman" w:cs="Times New Roman"/>
          <w:b/>
          <w:bCs/>
          <w:sz w:val="24"/>
          <w:szCs w:val="24"/>
        </w:rPr>
        <w:t>1.6 SCOPE OF THE STUDY</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hAnsi="Times New Roman" w:cs="Times New Roman"/>
          <w:sz w:val="24"/>
          <w:szCs w:val="24"/>
        </w:rPr>
        <w:t xml:space="preserve">This study focuses on examining the impact of environmental regulations on real estate development in Ilorin east local government, Nigeria, with a specific emphasis on assessing the effectiveness of current regulations, identifying challenges, and exploring opportunities for sustainable development practices in the region's real estate sector. </w:t>
      </w:r>
    </w:p>
    <w:p w:rsidR="00C0187E" w:rsidRPr="00C0187E" w:rsidRDefault="00C0187E" w:rsidP="00C0187E">
      <w:pPr>
        <w:spacing w:after="0" w:line="360" w:lineRule="auto"/>
        <w:rPr>
          <w:rFonts w:ascii="Times New Roman" w:hAnsi="Times New Roman" w:cs="Times New Roman"/>
          <w:b/>
          <w:bCs/>
          <w:sz w:val="24"/>
          <w:szCs w:val="24"/>
        </w:rPr>
      </w:pPr>
    </w:p>
    <w:p w:rsidR="00C0187E" w:rsidRPr="00C0187E" w:rsidRDefault="00C0187E" w:rsidP="00C0187E">
      <w:pPr>
        <w:spacing w:after="0" w:line="360" w:lineRule="auto"/>
        <w:rPr>
          <w:rFonts w:ascii="Times New Roman" w:hAnsi="Times New Roman" w:cs="Times New Roman"/>
          <w:b/>
          <w:bCs/>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1.7 LIMITATION OF THE STUDY</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This study has several limitations. Firstly, the study's focus on Ilorin</w:t>
      </w:r>
      <w:r w:rsidRPr="00C0187E">
        <w:rPr>
          <w:rFonts w:ascii="Times New Roman" w:hAnsi="Times New Roman" w:cs="Times New Roman"/>
          <w:sz w:val="24"/>
          <w:szCs w:val="24"/>
        </w:rPr>
        <w:t xml:space="preserve"> east local government, </w:t>
      </w:r>
      <w:r w:rsidRPr="00C0187E">
        <w:rPr>
          <w:rFonts w:ascii="Times New Roman" w:eastAsia="Times New Roman" w:hAnsi="Times New Roman" w:cs="Times New Roman"/>
          <w:sz w:val="24"/>
          <w:szCs w:val="24"/>
        </w:rPr>
        <w:t xml:space="preserve">may limit the </w:t>
      </w:r>
      <w:proofErr w:type="spellStart"/>
      <w:r w:rsidRPr="00C0187E">
        <w:rPr>
          <w:rFonts w:ascii="Times New Roman" w:eastAsia="Times New Roman" w:hAnsi="Times New Roman" w:cs="Times New Roman"/>
          <w:sz w:val="24"/>
          <w:szCs w:val="24"/>
        </w:rPr>
        <w:t>generalizability</w:t>
      </w:r>
      <w:proofErr w:type="spellEnd"/>
      <w:r w:rsidRPr="00C0187E">
        <w:rPr>
          <w:rFonts w:ascii="Times New Roman" w:eastAsia="Times New Roman" w:hAnsi="Times New Roman" w:cs="Times New Roman"/>
          <w:sz w:val="24"/>
          <w:szCs w:val="24"/>
        </w:rPr>
        <w:t xml:space="preserve"> of the findings to other regions or cities. Additionally, the study's scope may not capture the complexity of all environmental regulation issues in the real estate sector. The study may also be limited by the availability of data and the willingness of stakeholders to participate. Furthermore, the study's methodology may not allow for an in-depth analysis of all aspects of environmental regulation and real estate development. Despite these limitations, the </w:t>
      </w:r>
      <w:r w:rsidRPr="00C0187E">
        <w:rPr>
          <w:rFonts w:ascii="Times New Roman" w:eastAsia="Times New Roman" w:hAnsi="Times New Roman" w:cs="Times New Roman"/>
          <w:sz w:val="24"/>
          <w:szCs w:val="24"/>
        </w:rPr>
        <w:lastRenderedPageBreak/>
        <w:t>study aims to provide valuable insights and recommendations for policymakers, developers, and stakeholders in Ilorin's real estate sector.</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1.8 STUDY AREA</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Ilorin East Local Government Area, headquartered in </w:t>
      </w:r>
      <w:proofErr w:type="spellStart"/>
      <w:r w:rsidRPr="00C0187E">
        <w:rPr>
          <w:rFonts w:ascii="Times New Roman" w:hAnsi="Times New Roman" w:cs="Times New Roman"/>
          <w:sz w:val="24"/>
          <w:szCs w:val="24"/>
        </w:rPr>
        <w:t>Oke</w:t>
      </w:r>
      <w:proofErr w:type="spellEnd"/>
      <w:r w:rsidRPr="00C0187E">
        <w:rPr>
          <w:rFonts w:ascii="Times New Roman" w:hAnsi="Times New Roman" w:cs="Times New Roman"/>
          <w:sz w:val="24"/>
          <w:szCs w:val="24"/>
        </w:rPr>
        <w:t xml:space="preserve"> </w:t>
      </w:r>
      <w:proofErr w:type="spellStart"/>
      <w:r w:rsidRPr="00C0187E">
        <w:rPr>
          <w:rFonts w:ascii="Times New Roman" w:hAnsi="Times New Roman" w:cs="Times New Roman"/>
          <w:sz w:val="24"/>
          <w:szCs w:val="24"/>
        </w:rPr>
        <w:t>Oyi</w:t>
      </w:r>
      <w:proofErr w:type="spellEnd"/>
      <w:r w:rsidRPr="00C0187E">
        <w:rPr>
          <w:rFonts w:ascii="Times New Roman" w:hAnsi="Times New Roman" w:cs="Times New Roman"/>
          <w:sz w:val="24"/>
          <w:szCs w:val="24"/>
        </w:rPr>
        <w:t xml:space="preserve">, is a significant hub for economic, social, and cultural activities in </w:t>
      </w:r>
      <w:proofErr w:type="spellStart"/>
      <w:r w:rsidRPr="00C0187E">
        <w:rPr>
          <w:rFonts w:ascii="Times New Roman" w:hAnsi="Times New Roman" w:cs="Times New Roman"/>
          <w:sz w:val="24"/>
          <w:szCs w:val="24"/>
        </w:rPr>
        <w:t>Kwara</w:t>
      </w:r>
      <w:proofErr w:type="spellEnd"/>
      <w:r w:rsidRPr="00C0187E">
        <w:rPr>
          <w:rFonts w:ascii="Times New Roman" w:hAnsi="Times New Roman" w:cs="Times New Roman"/>
          <w:sz w:val="24"/>
          <w:szCs w:val="24"/>
        </w:rPr>
        <w:t xml:space="preserve"> State, Nigeria. Here's an overview of the area:</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Culture</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 xml:space="preserve">Ilorin East boasts a rich cultural heritage, with a diverse range of communities. The area celebrates various cultural events, and its people are known for their warm hospitality. The </w:t>
      </w:r>
      <w:proofErr w:type="spellStart"/>
      <w:r w:rsidRPr="00C0187E">
        <w:rPr>
          <w:rFonts w:ascii="Times New Roman" w:hAnsi="Times New Roman" w:cs="Times New Roman"/>
          <w:sz w:val="24"/>
          <w:szCs w:val="24"/>
        </w:rPr>
        <w:t>Sobi</w:t>
      </w:r>
      <w:proofErr w:type="spellEnd"/>
      <w:r w:rsidRPr="00C0187E">
        <w:rPr>
          <w:rFonts w:ascii="Times New Roman" w:hAnsi="Times New Roman" w:cs="Times New Roman"/>
          <w:sz w:val="24"/>
          <w:szCs w:val="24"/>
        </w:rPr>
        <w:t xml:space="preserve"> Hills and </w:t>
      </w:r>
      <w:proofErr w:type="spellStart"/>
      <w:r w:rsidRPr="00C0187E">
        <w:rPr>
          <w:rFonts w:ascii="Times New Roman" w:hAnsi="Times New Roman" w:cs="Times New Roman"/>
          <w:sz w:val="24"/>
          <w:szCs w:val="24"/>
        </w:rPr>
        <w:t>Okuta</w:t>
      </w:r>
      <w:proofErr w:type="spellEnd"/>
      <w:r w:rsidRPr="00C0187E">
        <w:rPr>
          <w:rFonts w:ascii="Times New Roman" w:hAnsi="Times New Roman" w:cs="Times New Roman"/>
          <w:sz w:val="24"/>
          <w:szCs w:val="24"/>
        </w:rPr>
        <w:t xml:space="preserve"> </w:t>
      </w:r>
      <w:proofErr w:type="spellStart"/>
      <w:r w:rsidRPr="00C0187E">
        <w:rPr>
          <w:rFonts w:ascii="Times New Roman" w:hAnsi="Times New Roman" w:cs="Times New Roman"/>
          <w:sz w:val="24"/>
          <w:szCs w:val="24"/>
        </w:rPr>
        <w:t>Iponrin</w:t>
      </w:r>
      <w:proofErr w:type="spellEnd"/>
      <w:r w:rsidRPr="00C0187E">
        <w:rPr>
          <w:rFonts w:ascii="Times New Roman" w:hAnsi="Times New Roman" w:cs="Times New Roman"/>
          <w:sz w:val="24"/>
          <w:szCs w:val="24"/>
        </w:rPr>
        <w:t xml:space="preserve"> are notable tourist attractions that showcase the area's cultural significance ¹.</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Media</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While specific details about media outlets in Ilorin East are limited, the area likely has access to local radio stations, newspapers, and social media platforms that disseminate information and news to the community.</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Vegetation</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Ilorin East's vegetation is characterized by a tropical savanna climate, with grasslands and scattered trees. The area's fertile land supports agricultural activities, with crops like maize, cereals, locust beans, and cassava being cultivated ¹ ².</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Climate</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The climate in Ilorin East is tropical, with distinct wet and dry seasons. The area experiences high temperatures during the dry season and moderate temperatures during the wet season.</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Topography</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sz w:val="24"/>
          <w:szCs w:val="24"/>
        </w:rPr>
        <w:t>Ilorin East's topography is relatively flat, with an elevation of approximately 383 meters above sea level. The area's terrain supports agriculture and settlement ².</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Religion</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The people of Ilorin East practice various religions, including Islam and Christianity. The area's cultural diversity is reflected in its religious tolerance and coexistence.</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Population as of 2025</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Based on the 2006 census, Ilorin East had a population of 204,310. Assuming a growth rate, the population in 2025 would be around 350,000-400,000. However, according to a 2022 population projection, the area had approximately 311,500 residents. Using this as a reference point, the 2025 population would be around 320,000-330,000 ¹ ³.</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Transportation</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Ilorin East has a network of roads that connect it to neighboring towns and cities, including Ilorin, the state capital. The area's transportation infrastructure supports economic activities, including agriculture and trade.</w:t>
      </w:r>
    </w:p>
    <w:p w:rsidR="00C0187E" w:rsidRPr="00C0187E" w:rsidRDefault="00C0187E" w:rsidP="00C0187E">
      <w:pPr>
        <w:spacing w:line="360" w:lineRule="auto"/>
        <w:rPr>
          <w:rFonts w:ascii="Times New Roman" w:hAnsi="Times New Roman" w:cs="Times New Roman"/>
          <w:b/>
          <w:bCs/>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1.9 DEFINITION OF TERMS</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b/>
          <w:bCs/>
          <w:sz w:val="24"/>
          <w:szCs w:val="24"/>
        </w:rPr>
        <w:t xml:space="preserve">Environmental regulation:  </w:t>
      </w:r>
      <w:r w:rsidRPr="00C0187E">
        <w:rPr>
          <w:rFonts w:ascii="Times New Roman" w:hAnsi="Times New Roman" w:cs="Times New Roman"/>
          <w:sz w:val="24"/>
          <w:szCs w:val="24"/>
        </w:rPr>
        <w:t>Environmental regulation</w:t>
      </w:r>
      <w:r w:rsidRPr="00C0187E">
        <w:rPr>
          <w:rFonts w:ascii="Times New Roman" w:hAnsi="Times New Roman" w:cs="Times New Roman"/>
          <w:b/>
          <w:bCs/>
          <w:sz w:val="24"/>
          <w:szCs w:val="24"/>
        </w:rPr>
        <w:t xml:space="preserve"> in</w:t>
      </w:r>
      <w:r w:rsidRPr="00C0187E">
        <w:rPr>
          <w:rFonts w:ascii="Times New Roman" w:hAnsi="Times New Roman" w:cs="Times New Roman"/>
          <w:sz w:val="24"/>
          <w:szCs w:val="24"/>
        </w:rPr>
        <w:t xml:space="preserve"> real estate development refers to the set of rules, laws, and standards that govern development projects to protect the natural environment and promote sustainable development (Federal ministry of environment, Nigeria (2020).</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b/>
          <w:bCs/>
          <w:sz w:val="24"/>
          <w:szCs w:val="24"/>
        </w:rPr>
        <w:t xml:space="preserve">Pollution: </w:t>
      </w:r>
      <w:r w:rsidRPr="00C0187E">
        <w:rPr>
          <w:rFonts w:ascii="Times New Roman" w:hAnsi="Times New Roman" w:cs="Times New Roman"/>
          <w:sz w:val="24"/>
          <w:szCs w:val="24"/>
        </w:rPr>
        <w:t>Pollution refers to the introduction of harmful substances, contaminants or pollutants into the environment, which can cause adverse effects on human health, ecosystems and the overall quality of life.</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b/>
          <w:bCs/>
          <w:sz w:val="24"/>
          <w:szCs w:val="24"/>
        </w:rPr>
        <w:t xml:space="preserve">Global Warming: </w:t>
      </w:r>
      <w:r w:rsidRPr="00C0187E">
        <w:rPr>
          <w:rFonts w:ascii="Times New Roman" w:hAnsi="Times New Roman" w:cs="Times New Roman"/>
          <w:sz w:val="24"/>
          <w:szCs w:val="24"/>
        </w:rPr>
        <w:t xml:space="preserve">Global warming refers to the long-term rise in the average surface temperature of the earth due to the increasing levels of greenhouse gases in the atmosphere. </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b/>
          <w:bCs/>
          <w:sz w:val="24"/>
          <w:szCs w:val="24"/>
        </w:rPr>
        <w:lastRenderedPageBreak/>
        <w:t xml:space="preserve">Environmental Governance: </w:t>
      </w:r>
      <w:r w:rsidRPr="00C0187E">
        <w:rPr>
          <w:rFonts w:ascii="Times New Roman" w:hAnsi="Times New Roman" w:cs="Times New Roman"/>
          <w:sz w:val="24"/>
          <w:szCs w:val="24"/>
        </w:rPr>
        <w:t>Environmental Governance refers to the system of rules, practices and institutions that shape the interactions between humans and the environment.</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tabs>
          <w:tab w:val="left" w:pos="2400"/>
        </w:tabs>
        <w:spacing w:line="360" w:lineRule="auto"/>
        <w:rPr>
          <w:rFonts w:ascii="Times New Roman" w:hAnsi="Times New Roman" w:cs="Times New Roman"/>
          <w:sz w:val="24"/>
          <w:szCs w:val="24"/>
        </w:rPr>
      </w:pPr>
      <w:r w:rsidRPr="00C0187E">
        <w:rPr>
          <w:rFonts w:ascii="Times New Roman" w:hAnsi="Times New Roman" w:cs="Times New Roman"/>
          <w:sz w:val="24"/>
          <w:szCs w:val="24"/>
        </w:rPr>
        <w:tab/>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                                                                       CHAPTER TWO</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 LITERATURE REVIEW, CONCEPTUAL FRAMEWORK AND THEORETICAL FRAMEWORK</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LITERATURE REVIEW</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2.1 INTRODUCTION</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The real estate sector is a significant contributor to environmental degradation, and effective environmental regulation is crucial to mitigate its impact. Globally, environmental regulation in real estate development has gained significant attention in recent years. Studies have shown that sustainable building practices and environmental regulations can reduce the environmental footprint of the real estate sector. Scholars such as </w:t>
      </w:r>
      <w:proofErr w:type="spellStart"/>
      <w:r w:rsidRPr="00C0187E">
        <w:rPr>
          <w:rFonts w:ascii="Times New Roman" w:hAnsi="Times New Roman" w:cs="Times New Roman"/>
          <w:sz w:val="24"/>
          <w:szCs w:val="24"/>
        </w:rPr>
        <w:t>Lützkendorf</w:t>
      </w:r>
      <w:proofErr w:type="spellEnd"/>
      <w:r w:rsidRPr="00C0187E">
        <w:rPr>
          <w:rFonts w:ascii="Times New Roman" w:hAnsi="Times New Roman" w:cs="Times New Roman"/>
          <w:sz w:val="24"/>
          <w:szCs w:val="24"/>
        </w:rPr>
        <w:t xml:space="preserve"> and Lorenz (2017) have emphasized the importance of sustainable property investment, while Warren-Myers (2018) has explored the role of environmental regulation in promoting sustainable development in the real estate sector.</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In Africa, environmental regulation in real estate development is a growing concern due to rapid urbanization and infrastructure development. Research has highlighted the need for effective implementation and enforcement of environmental regulations in the real estate sector. </w:t>
      </w:r>
      <w:proofErr w:type="spellStart"/>
      <w:r w:rsidRPr="00C0187E">
        <w:rPr>
          <w:rFonts w:ascii="Times New Roman" w:hAnsi="Times New Roman" w:cs="Times New Roman"/>
          <w:sz w:val="24"/>
          <w:szCs w:val="24"/>
        </w:rPr>
        <w:t>Mtegha</w:t>
      </w:r>
      <w:proofErr w:type="spellEnd"/>
      <w:r w:rsidRPr="00C0187E">
        <w:rPr>
          <w:rFonts w:ascii="Times New Roman" w:hAnsi="Times New Roman" w:cs="Times New Roman"/>
          <w:sz w:val="24"/>
          <w:szCs w:val="24"/>
        </w:rPr>
        <w:t xml:space="preserve"> et al. (2020) have examined the impact of environmental regulations on real estate development in South Africa, highlighting the need for balancing economic development with environmental protection. Additionally, </w:t>
      </w:r>
      <w:proofErr w:type="spellStart"/>
      <w:r w:rsidRPr="00C0187E">
        <w:rPr>
          <w:rFonts w:ascii="Times New Roman" w:hAnsi="Times New Roman" w:cs="Times New Roman"/>
          <w:sz w:val="24"/>
          <w:szCs w:val="24"/>
        </w:rPr>
        <w:t>Oduro</w:t>
      </w:r>
      <w:proofErr w:type="spellEnd"/>
      <w:r w:rsidRPr="00C0187E">
        <w:rPr>
          <w:rFonts w:ascii="Times New Roman" w:hAnsi="Times New Roman" w:cs="Times New Roman"/>
          <w:sz w:val="24"/>
          <w:szCs w:val="24"/>
        </w:rPr>
        <w:t xml:space="preserve"> et al. (2022) have explored the role of green building practices in promoting sustainable real estate development in Ghana.</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Nigerian scholars have made significant contributions to the discussion on environmental regulation in real estate development. Studies have highlighted the importance of environmental factors in determining property values and the need for efficient attribute pricing. For instance, </w:t>
      </w:r>
      <w:proofErr w:type="spellStart"/>
      <w:r w:rsidRPr="00C0187E">
        <w:rPr>
          <w:rFonts w:ascii="Times New Roman" w:hAnsi="Times New Roman" w:cs="Times New Roman"/>
          <w:sz w:val="24"/>
          <w:szCs w:val="24"/>
        </w:rPr>
        <w:t>Obed-Ndukwu</w:t>
      </w:r>
      <w:proofErr w:type="spellEnd"/>
      <w:r w:rsidRPr="00C0187E">
        <w:rPr>
          <w:rFonts w:ascii="Times New Roman" w:hAnsi="Times New Roman" w:cs="Times New Roman"/>
          <w:sz w:val="24"/>
          <w:szCs w:val="24"/>
        </w:rPr>
        <w:t xml:space="preserve"> and colleagues (2020) conducted a scholarly review of literature on the environmental impact of location on residential properties value in Nigeria. Research has also </w:t>
      </w:r>
      <w:r w:rsidRPr="00C0187E">
        <w:rPr>
          <w:rFonts w:ascii="Times New Roman" w:hAnsi="Times New Roman" w:cs="Times New Roman"/>
          <w:sz w:val="24"/>
          <w:szCs w:val="24"/>
        </w:rPr>
        <w:lastRenderedPageBreak/>
        <w:t xml:space="preserve">explored the challenges and opportunities of environmental regulation in real estate development. </w:t>
      </w:r>
      <w:proofErr w:type="spellStart"/>
      <w:r w:rsidRPr="00C0187E">
        <w:rPr>
          <w:rFonts w:ascii="Times New Roman" w:hAnsi="Times New Roman" w:cs="Times New Roman"/>
          <w:sz w:val="24"/>
          <w:szCs w:val="24"/>
        </w:rPr>
        <w:t>Oloyede</w:t>
      </w:r>
      <w:proofErr w:type="spellEnd"/>
      <w:r w:rsidRPr="00C0187E">
        <w:rPr>
          <w:rFonts w:ascii="Times New Roman" w:hAnsi="Times New Roman" w:cs="Times New Roman"/>
          <w:sz w:val="24"/>
          <w:szCs w:val="24"/>
        </w:rPr>
        <w:t xml:space="preserve"> et al. (2019) found that effective implementation and compliance with environmental regulations are crucial in promoting sustainable development. </w:t>
      </w:r>
      <w:proofErr w:type="spellStart"/>
      <w:r w:rsidRPr="00C0187E">
        <w:rPr>
          <w:rFonts w:ascii="Times New Roman" w:hAnsi="Times New Roman" w:cs="Times New Roman"/>
          <w:sz w:val="24"/>
          <w:szCs w:val="24"/>
        </w:rPr>
        <w:t>Ebekozien</w:t>
      </w:r>
      <w:proofErr w:type="spellEnd"/>
      <w:r w:rsidRPr="00C0187E">
        <w:rPr>
          <w:rFonts w:ascii="Times New Roman" w:hAnsi="Times New Roman" w:cs="Times New Roman"/>
          <w:sz w:val="24"/>
          <w:szCs w:val="24"/>
        </w:rPr>
        <w:t xml:space="preserve"> et al. (2021) emphasized the potential of sustainable building practices in promoting environmentally friendly development. </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Environmental pollution is another significant concern in real estate development. A study on the effect of environmental pollution on real estate development in </w:t>
      </w:r>
      <w:proofErr w:type="spellStart"/>
      <w:r w:rsidRPr="00C0187E">
        <w:rPr>
          <w:rFonts w:ascii="Times New Roman" w:hAnsi="Times New Roman" w:cs="Times New Roman"/>
          <w:sz w:val="24"/>
          <w:szCs w:val="24"/>
        </w:rPr>
        <w:t>Warri</w:t>
      </w:r>
      <w:proofErr w:type="spellEnd"/>
      <w:r w:rsidRPr="00C0187E">
        <w:rPr>
          <w:rFonts w:ascii="Times New Roman" w:hAnsi="Times New Roman" w:cs="Times New Roman"/>
          <w:sz w:val="24"/>
          <w:szCs w:val="24"/>
        </w:rPr>
        <w:t xml:space="preserve">, Delta State, found that oil exploration, production, and refinement have resulted in environmental and ecological problems. </w:t>
      </w:r>
      <w:proofErr w:type="spellStart"/>
      <w:r w:rsidRPr="00C0187E">
        <w:rPr>
          <w:rFonts w:ascii="Times New Roman" w:hAnsi="Times New Roman" w:cs="Times New Roman"/>
          <w:sz w:val="24"/>
          <w:szCs w:val="24"/>
        </w:rPr>
        <w:t>Akangbe</w:t>
      </w:r>
      <w:proofErr w:type="spellEnd"/>
      <w:r w:rsidRPr="00C0187E">
        <w:rPr>
          <w:rFonts w:ascii="Times New Roman" w:hAnsi="Times New Roman" w:cs="Times New Roman"/>
          <w:sz w:val="24"/>
          <w:szCs w:val="24"/>
        </w:rPr>
        <w:t xml:space="preserve"> et al. (2025) highlighted the importance of a clean and healthy environment for sustainable development.</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Some key aspects of environmental regulation in real estate development discussed by Nigerian scholars include environmental impact assessment, sustainable building practices, environmental regulation, and environmental pollution. These studies demonstrate the growing concern among Nigerian scholars about environmental issues in the real estate sector and the need for sustainable practices to mitigate these challenges.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In Nigeria, environmental regulation in real estate development faces significant challenges due to inadequate institutional frameworks and lack of enforcement. Scholars such as </w:t>
      </w:r>
      <w:proofErr w:type="spellStart"/>
      <w:r w:rsidRPr="00C0187E">
        <w:rPr>
          <w:rFonts w:ascii="Times New Roman" w:hAnsi="Times New Roman" w:cs="Times New Roman"/>
          <w:sz w:val="24"/>
          <w:szCs w:val="24"/>
        </w:rPr>
        <w:t>Oloyede</w:t>
      </w:r>
      <w:proofErr w:type="spellEnd"/>
      <w:r w:rsidRPr="00C0187E">
        <w:rPr>
          <w:rFonts w:ascii="Times New Roman" w:hAnsi="Times New Roman" w:cs="Times New Roman"/>
          <w:sz w:val="24"/>
          <w:szCs w:val="24"/>
        </w:rPr>
        <w:t xml:space="preserve"> et al. (2019) have emphasized the need for effective implementation and compliance with environmental regulations in the real estate sector, while </w:t>
      </w:r>
      <w:proofErr w:type="spellStart"/>
      <w:r w:rsidRPr="00C0187E">
        <w:rPr>
          <w:rFonts w:ascii="Times New Roman" w:hAnsi="Times New Roman" w:cs="Times New Roman"/>
          <w:sz w:val="24"/>
          <w:szCs w:val="24"/>
        </w:rPr>
        <w:t>Ebekozien</w:t>
      </w:r>
      <w:proofErr w:type="spellEnd"/>
      <w:r w:rsidRPr="00C0187E">
        <w:rPr>
          <w:rFonts w:ascii="Times New Roman" w:hAnsi="Times New Roman" w:cs="Times New Roman"/>
          <w:sz w:val="24"/>
          <w:szCs w:val="24"/>
        </w:rPr>
        <w:t xml:space="preserve"> et al. (2021) have explored the potential of sustainable building practices in promoting environmentally friendly real estate development.</w:t>
      </w:r>
    </w:p>
    <w:p w:rsidR="00C0187E" w:rsidRPr="00C0187E" w:rsidRDefault="00C0187E" w:rsidP="00C0187E">
      <w:pPr>
        <w:tabs>
          <w:tab w:val="left" w:pos="2400"/>
        </w:tabs>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2.2 CONCEPTUAL FRAMEWORK</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Environmental Regulation Framework</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 xml:space="preserve">The environmental regulation framework in Nigeria is crucial for promoting sustainable development in the real estate sector. The National Environmental Standards and Regulations Enforcement Agency (NESREA) is the primary environmental enforcement body in Nigeria, with broad powers to monitor and enforce environmental standards. According to a 2025 update on environmental compliance in Nigeria, NESREA's mandate includes policy formulation and </w:t>
      </w:r>
      <w:r w:rsidRPr="00C0187E">
        <w:rPr>
          <w:rFonts w:ascii="Times New Roman" w:hAnsi="Times New Roman" w:cs="Times New Roman"/>
          <w:sz w:val="24"/>
          <w:szCs w:val="24"/>
        </w:rPr>
        <w:lastRenderedPageBreak/>
        <w:t>implementation, environmental quality monitoring, and coordination with international environmental bodies.</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The existing environmental laws and regulations in Ilorin East Local Government have been assessed to determine their impact on real estate development. A study by </w:t>
      </w:r>
      <w:proofErr w:type="spellStart"/>
      <w:r w:rsidRPr="00C0187E">
        <w:rPr>
          <w:rFonts w:ascii="Times New Roman" w:hAnsi="Times New Roman" w:cs="Times New Roman"/>
          <w:sz w:val="24"/>
          <w:szCs w:val="24"/>
        </w:rPr>
        <w:t>Bako</w:t>
      </w:r>
      <w:proofErr w:type="spellEnd"/>
      <w:r w:rsidRPr="00C0187E">
        <w:rPr>
          <w:rFonts w:ascii="Times New Roman" w:hAnsi="Times New Roman" w:cs="Times New Roman"/>
          <w:sz w:val="24"/>
          <w:szCs w:val="24"/>
        </w:rPr>
        <w:t xml:space="preserve"> et al. (2018) found that the rate of environmental degradation in Ilorin South has exceeded the capability of existing laws to respond, highlighting the need for more effective environmental regulation.</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The environmental regulation framework in Nigeria includes various sector-specific regulations, such as emissions control standards, waste management protocols, and energy efficiency requirements. For instance, the oil and gas industry is subject to specific environmental protection measures, regular environmental audits, and community impact assessments.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Effective implementation and enforcement of environmental regulations are critical to promoting sustainable development in the real estate sector. This requires a comprehensive approach that includes stakeholder engagement, public awareness, and education.</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Sustainable Development</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 xml:space="preserve">Sustainable development is a key concept in environmental regulation, and it involves promoting environmentally friendly practices and green building in the real estate sector. According to </w:t>
      </w:r>
      <w:proofErr w:type="spellStart"/>
      <w:r w:rsidRPr="00C0187E">
        <w:rPr>
          <w:rFonts w:ascii="Times New Roman" w:hAnsi="Times New Roman" w:cs="Times New Roman"/>
          <w:sz w:val="24"/>
          <w:szCs w:val="24"/>
        </w:rPr>
        <w:t>Novatia</w:t>
      </w:r>
      <w:proofErr w:type="spellEnd"/>
      <w:r w:rsidRPr="00C0187E">
        <w:rPr>
          <w:rFonts w:ascii="Times New Roman" w:hAnsi="Times New Roman" w:cs="Times New Roman"/>
          <w:sz w:val="24"/>
          <w:szCs w:val="24"/>
        </w:rPr>
        <w:t xml:space="preserve"> Consulting, environmental policy in Nigeria is crucial for sustainable development and improving quality of life through pollution reduction and biodiversity conservation.</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In Ilorin East Local Government, sustainable development can be promoted through the adoption of green building practices, renewable energy sources, and energy-efficient technologies. A study by </w:t>
      </w:r>
      <w:proofErr w:type="spellStart"/>
      <w:r w:rsidRPr="00C0187E">
        <w:rPr>
          <w:rFonts w:ascii="Times New Roman" w:hAnsi="Times New Roman" w:cs="Times New Roman"/>
          <w:sz w:val="24"/>
          <w:szCs w:val="24"/>
        </w:rPr>
        <w:t>Ebekozien</w:t>
      </w:r>
      <w:proofErr w:type="spellEnd"/>
      <w:r w:rsidRPr="00C0187E">
        <w:rPr>
          <w:rFonts w:ascii="Times New Roman" w:hAnsi="Times New Roman" w:cs="Times New Roman"/>
          <w:sz w:val="24"/>
          <w:szCs w:val="24"/>
        </w:rPr>
        <w:t xml:space="preserve"> et al. (2021) emphasized the potential of sustainable building practices in promoting environmentally friendly development in Nigeria.</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Sustainable development also involves stakeholder engagement and community involvement. </w:t>
      </w:r>
      <w:proofErr w:type="spellStart"/>
      <w:r w:rsidRPr="00C0187E">
        <w:rPr>
          <w:rFonts w:ascii="Times New Roman" w:hAnsi="Times New Roman" w:cs="Times New Roman"/>
          <w:sz w:val="24"/>
          <w:szCs w:val="24"/>
        </w:rPr>
        <w:t>Novatia</w:t>
      </w:r>
      <w:proofErr w:type="spellEnd"/>
      <w:r w:rsidRPr="00C0187E">
        <w:rPr>
          <w:rFonts w:ascii="Times New Roman" w:hAnsi="Times New Roman" w:cs="Times New Roman"/>
          <w:sz w:val="24"/>
          <w:szCs w:val="24"/>
        </w:rPr>
        <w:t xml:space="preserve"> Consulting highlights the importance of stakeholder engagement strategies in ensuring the success of environmental policies in Nigeria.</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The benefits of sustainable development in the real estate sector include reduced environmental degradation, improved public health, and increased economic benefits.</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lastRenderedPageBreak/>
        <w:t>Environmental Impact Assessment</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 xml:space="preserve">Environmental Impact Assessment (EIA) is a critical component of environmental regulation in Nigeria. According to </w:t>
      </w:r>
      <w:proofErr w:type="spellStart"/>
      <w:r w:rsidRPr="00C0187E">
        <w:rPr>
          <w:rFonts w:ascii="Times New Roman" w:hAnsi="Times New Roman" w:cs="Times New Roman"/>
          <w:sz w:val="24"/>
          <w:szCs w:val="24"/>
        </w:rPr>
        <w:t>Novatia</w:t>
      </w:r>
      <w:proofErr w:type="spellEnd"/>
      <w:r w:rsidRPr="00C0187E">
        <w:rPr>
          <w:rFonts w:ascii="Times New Roman" w:hAnsi="Times New Roman" w:cs="Times New Roman"/>
          <w:sz w:val="24"/>
          <w:szCs w:val="24"/>
        </w:rPr>
        <w:t xml:space="preserve"> Consulting, the EIA Act plays a crucial role in guaranteeing that potential environmental consequences are thoroughly evaluated before the approval of major projects.</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In Ilorin East Local Government, EIAs can help identify potential environmental impacts of real estate development projects and mitigate these impacts. A study by </w:t>
      </w:r>
      <w:proofErr w:type="spellStart"/>
      <w:r w:rsidRPr="00C0187E">
        <w:rPr>
          <w:rFonts w:ascii="Times New Roman" w:hAnsi="Times New Roman" w:cs="Times New Roman"/>
          <w:sz w:val="24"/>
          <w:szCs w:val="24"/>
        </w:rPr>
        <w:t>Bako</w:t>
      </w:r>
      <w:proofErr w:type="spellEnd"/>
      <w:r w:rsidRPr="00C0187E">
        <w:rPr>
          <w:rFonts w:ascii="Times New Roman" w:hAnsi="Times New Roman" w:cs="Times New Roman"/>
          <w:sz w:val="24"/>
          <w:szCs w:val="24"/>
        </w:rPr>
        <w:t xml:space="preserve"> et al. (2018) found that environmental laws in Nigeria have little impact on environmental sustainability, highlighting the need for more effective EIAs.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EIAs involve a comprehensive evaluation of the environmental impacts of a project, including air and water pollution, noise pollution, and biodiversity loss. This helps to identify potential risks and opportunities for sustainable development.</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Effective EIAs require stakeholder engagement, public participation, and transparency.</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Compliance and Enforcement</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Compliance and enforcement are critical components of environmental regulation in Nigeria. According to a 2025 update on environmental compliance in Nigeria, non-compliance with environmental regulations can result in severe consequences, including fines, penalties, and reputational damage.</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 xml:space="preserve">In Ilorin East Local Government, compliance with environmental regulations is crucial for promoting sustainable development in the real estate sector. A study by </w:t>
      </w:r>
      <w:proofErr w:type="spellStart"/>
      <w:r w:rsidRPr="00C0187E">
        <w:rPr>
          <w:rFonts w:ascii="Times New Roman" w:hAnsi="Times New Roman" w:cs="Times New Roman"/>
          <w:sz w:val="24"/>
          <w:szCs w:val="24"/>
        </w:rPr>
        <w:t>Ebekozien</w:t>
      </w:r>
      <w:proofErr w:type="spellEnd"/>
      <w:r w:rsidRPr="00C0187E">
        <w:rPr>
          <w:rFonts w:ascii="Times New Roman" w:hAnsi="Times New Roman" w:cs="Times New Roman"/>
          <w:sz w:val="24"/>
          <w:szCs w:val="24"/>
        </w:rPr>
        <w:t xml:space="preserve"> et al. (2021) emphasized the importance of effective implementation and compliance with environmental regulations in promoting environmentally friendly development.</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Enforcement mechanisms, such as regular audits and monitoring, are necessary to ensure compliance with environmental regulations. This requires a comprehensive approach that includes stakeholder engagement, public awareness, and education.</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lastRenderedPageBreak/>
        <w:t>The benefits of compliance with environmental regulations include reduced environmental degradation, improved public health, and increased economic benefits.</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Stakeholder Engagement</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 xml:space="preserve">Stakeholder engagement is a critical component of environmental regulation in Nigeria. According to </w:t>
      </w:r>
      <w:proofErr w:type="spellStart"/>
      <w:r w:rsidRPr="00C0187E">
        <w:rPr>
          <w:rFonts w:ascii="Times New Roman" w:hAnsi="Times New Roman" w:cs="Times New Roman"/>
          <w:sz w:val="24"/>
          <w:szCs w:val="24"/>
        </w:rPr>
        <w:t>Novatia</w:t>
      </w:r>
      <w:proofErr w:type="spellEnd"/>
      <w:r w:rsidRPr="00C0187E">
        <w:rPr>
          <w:rFonts w:ascii="Times New Roman" w:hAnsi="Times New Roman" w:cs="Times New Roman"/>
          <w:sz w:val="24"/>
          <w:szCs w:val="24"/>
        </w:rPr>
        <w:t xml:space="preserve"> Consulting, stakeholder engagement strategies are essential for ensuring the success of environmental policies in Nigeria.</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 xml:space="preserve">In Ilorin East Local Government, stakeholder engagement can help promote sustainable development in the real estate sector. A study by </w:t>
      </w:r>
      <w:proofErr w:type="spellStart"/>
      <w:r w:rsidRPr="00C0187E">
        <w:rPr>
          <w:rFonts w:ascii="Times New Roman" w:hAnsi="Times New Roman" w:cs="Times New Roman"/>
          <w:sz w:val="24"/>
          <w:szCs w:val="24"/>
        </w:rPr>
        <w:t>Bako</w:t>
      </w:r>
      <w:proofErr w:type="spellEnd"/>
      <w:r w:rsidRPr="00C0187E">
        <w:rPr>
          <w:rFonts w:ascii="Times New Roman" w:hAnsi="Times New Roman" w:cs="Times New Roman"/>
          <w:sz w:val="24"/>
          <w:szCs w:val="24"/>
        </w:rPr>
        <w:t xml:space="preserve"> et al. (2018) found that lack of public awareness about environmental laws is a significant challenge in Nigeria, highlighting the need for stakeholder engagement and public education.</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Stakeholder engagement involves identifying and engaging with relevant stakeholders, including policymakers, developers, and communities. This helps to build trust, promote transparency, and ensure that environmental regulations are effective and enforceable.</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Effective stakeholder engagement requires a comprehensive approach that includes public participation, community involvement, and transparency.</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Public Health Implications</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 xml:space="preserve">Public health implications are a critical consideration in environmental regulation in Nigeria. According to </w:t>
      </w:r>
      <w:proofErr w:type="spellStart"/>
      <w:r w:rsidRPr="00C0187E">
        <w:rPr>
          <w:rFonts w:ascii="Times New Roman" w:hAnsi="Times New Roman" w:cs="Times New Roman"/>
          <w:sz w:val="24"/>
          <w:szCs w:val="24"/>
        </w:rPr>
        <w:t>Novatia</w:t>
      </w:r>
      <w:proofErr w:type="spellEnd"/>
      <w:r w:rsidRPr="00C0187E">
        <w:rPr>
          <w:rFonts w:ascii="Times New Roman" w:hAnsi="Times New Roman" w:cs="Times New Roman"/>
          <w:sz w:val="24"/>
          <w:szCs w:val="24"/>
        </w:rPr>
        <w:t xml:space="preserve"> Consulting, environmental policies can have significant impacts on public health, including reducing health risks associated with environmental degradation.</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 xml:space="preserve">In Ilorin East Local Government, environmental regulation can help promote public health by reducing air and water pollution, noise pollution, and other environmental hazards. A study by </w:t>
      </w:r>
      <w:proofErr w:type="spellStart"/>
      <w:r w:rsidRPr="00C0187E">
        <w:rPr>
          <w:rFonts w:ascii="Times New Roman" w:hAnsi="Times New Roman" w:cs="Times New Roman"/>
          <w:sz w:val="24"/>
          <w:szCs w:val="24"/>
        </w:rPr>
        <w:t>Ebekozien</w:t>
      </w:r>
      <w:proofErr w:type="spellEnd"/>
      <w:r w:rsidRPr="00C0187E">
        <w:rPr>
          <w:rFonts w:ascii="Times New Roman" w:hAnsi="Times New Roman" w:cs="Times New Roman"/>
          <w:sz w:val="24"/>
          <w:szCs w:val="24"/>
        </w:rPr>
        <w:t xml:space="preserve"> et al. (2021) emphasized the potential of sustainable building practices in promoting environmentally friendly development and reducing public health risks.</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Environmental regulation can help reduce the negative impacts of environmental degradation on public health, including respiratory diseases, cardiovascular diseases, and other health problems.</w:t>
      </w:r>
    </w:p>
    <w:p w:rsidR="00C0187E" w:rsidRPr="00C0187E" w:rsidRDefault="00C0187E" w:rsidP="00C0187E">
      <w:pPr>
        <w:spacing w:after="0" w:line="360" w:lineRule="auto"/>
        <w:rPr>
          <w:rFonts w:ascii="Times New Roman" w:hAnsi="Times New Roman" w:cs="Times New Roman"/>
          <w:b/>
          <w:bCs/>
          <w:sz w:val="24"/>
          <w:szCs w:val="24"/>
        </w:rPr>
      </w:pP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hAnsi="Times New Roman" w:cs="Times New Roman"/>
          <w:b/>
          <w:bCs/>
          <w:sz w:val="24"/>
          <w:szCs w:val="24"/>
        </w:rPr>
        <w:lastRenderedPageBreak/>
        <w:t>2.3 THEORETICAL FRAMEWORK</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eastAsia="Times New Roman" w:hAnsi="Times New Roman" w:cs="Times New Roman"/>
          <w:sz w:val="24"/>
          <w:szCs w:val="24"/>
        </w:rPr>
        <w:t>The study will be guided by three key theories: Sustainable Development Theory, Environmental Regulation Theory, and Stakeholder Theory.</w:t>
      </w:r>
    </w:p>
    <w:p w:rsidR="00C0187E" w:rsidRPr="00C0187E" w:rsidRDefault="00C0187E" w:rsidP="00C0187E">
      <w:pPr>
        <w:spacing w:after="0" w:line="360" w:lineRule="auto"/>
        <w:rPr>
          <w:rFonts w:ascii="Times New Roman" w:eastAsia="Times New Roman" w:hAnsi="Times New Roman" w:cs="Times New Roman"/>
          <w:sz w:val="24"/>
          <w:szCs w:val="24"/>
        </w:rPr>
      </w:pP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hAnsi="Times New Roman" w:cs="Times New Roman"/>
          <w:b/>
          <w:bCs/>
          <w:sz w:val="24"/>
          <w:szCs w:val="24"/>
        </w:rPr>
        <w:t>Sustainable Development Theory</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eastAsia="Times New Roman" w:hAnsi="Times New Roman" w:cs="Times New Roman"/>
          <w:sz w:val="24"/>
          <w:szCs w:val="24"/>
        </w:rPr>
        <w:t>Sustainable Development Theory emphasizes the need to balance economic, social, and environmental considerations in development projects (</w:t>
      </w:r>
      <w:proofErr w:type="spellStart"/>
      <w:r w:rsidRPr="00C0187E">
        <w:rPr>
          <w:rFonts w:ascii="Times New Roman" w:eastAsia="Times New Roman" w:hAnsi="Times New Roman" w:cs="Times New Roman"/>
          <w:sz w:val="24"/>
          <w:szCs w:val="24"/>
        </w:rPr>
        <w:t>Brundtland</w:t>
      </w:r>
      <w:proofErr w:type="spellEnd"/>
      <w:r w:rsidRPr="00C0187E">
        <w:rPr>
          <w:rFonts w:ascii="Times New Roman" w:eastAsia="Times New Roman" w:hAnsi="Times New Roman" w:cs="Times New Roman"/>
          <w:sz w:val="24"/>
          <w:szCs w:val="24"/>
        </w:rPr>
        <w:t xml:space="preserve"> Commission, 1987). This theory is relevant to the study because it highlights the importance of considering the environmental impacts of real estate development and promoting sustainable practices.</w:t>
      </w:r>
    </w:p>
    <w:p w:rsidR="00C0187E" w:rsidRPr="00C0187E" w:rsidRDefault="00C0187E" w:rsidP="00C0187E">
      <w:pPr>
        <w:spacing w:after="0" w:line="360" w:lineRule="auto"/>
        <w:rPr>
          <w:rFonts w:ascii="Times New Roman" w:eastAsia="Times New Roman" w:hAnsi="Times New Roman" w:cs="Times New Roman"/>
          <w:sz w:val="24"/>
          <w:szCs w:val="24"/>
        </w:rPr>
      </w:pP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hAnsi="Times New Roman" w:cs="Times New Roman"/>
          <w:b/>
          <w:bCs/>
          <w:sz w:val="24"/>
          <w:szCs w:val="24"/>
        </w:rPr>
        <w:t>Environmental Regulation Theory</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Environmental Regulation Theory focuses on the role of government regulations in protecting the environment and promoting sustainable development (</w:t>
      </w:r>
      <w:proofErr w:type="spellStart"/>
      <w:r w:rsidRPr="00C0187E">
        <w:rPr>
          <w:rFonts w:ascii="Times New Roman" w:eastAsia="Times New Roman" w:hAnsi="Times New Roman" w:cs="Times New Roman"/>
          <w:sz w:val="24"/>
          <w:szCs w:val="24"/>
        </w:rPr>
        <w:t>Gunningham</w:t>
      </w:r>
      <w:proofErr w:type="spellEnd"/>
      <w:r w:rsidRPr="00C0187E">
        <w:rPr>
          <w:rFonts w:ascii="Times New Roman" w:eastAsia="Times New Roman" w:hAnsi="Times New Roman" w:cs="Times New Roman"/>
          <w:sz w:val="24"/>
          <w:szCs w:val="24"/>
        </w:rPr>
        <w:t xml:space="preserve"> &amp; Sinclair, 2017). This theory is relevant to the study because it provides a framework for analyzing the impact of environmental regulations on real estate development in Ilorin East Local Government.</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hAnsi="Times New Roman" w:cs="Times New Roman"/>
          <w:b/>
          <w:bCs/>
          <w:sz w:val="24"/>
          <w:szCs w:val="24"/>
        </w:rPr>
        <w:t>Stakeholder Theory</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eastAsia="Times New Roman" w:hAnsi="Times New Roman" w:cs="Times New Roman"/>
          <w:sz w:val="24"/>
          <w:szCs w:val="24"/>
        </w:rPr>
        <w:t>Stakeholder Theory emphasizes the importance of stakeholder engagement and participation in decision-making processes (Freeman, 1984). This theory is relevant to the study because it highlights the need for stakeholder engagement in environmental regulation and real estate development.</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hAnsi="Times New Roman" w:cs="Times New Roman"/>
          <w:b/>
          <w:bCs/>
          <w:sz w:val="24"/>
          <w:szCs w:val="24"/>
        </w:rPr>
        <w:t>Why These Theories?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eastAsia="Times New Roman" w:hAnsi="Times New Roman" w:cs="Times New Roman"/>
          <w:sz w:val="24"/>
          <w:szCs w:val="24"/>
        </w:rPr>
        <w:t>These three theories were chosen for several reasons: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 Comprehensive Framework</w:t>
      </w:r>
      <w:r w:rsidRPr="00C0187E">
        <w:rPr>
          <w:rFonts w:ascii="Times New Roman" w:eastAsia="Times New Roman" w:hAnsi="Times New Roman" w:cs="Times New Roman"/>
          <w:sz w:val="24"/>
          <w:szCs w:val="24"/>
        </w:rPr>
        <w:t>: They provide a comprehensive framework for analyzing the impact of environmental regulation on real estate development in Ilorin East Local Government.</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2. </w:t>
      </w:r>
      <w:r w:rsidRPr="00C0187E">
        <w:rPr>
          <w:rFonts w:ascii="Times New Roman" w:eastAsia="Times New Roman" w:hAnsi="Times New Roman" w:cs="Times New Roman"/>
          <w:sz w:val="24"/>
          <w:szCs w:val="24"/>
        </w:rPr>
        <w:t>Relevance to Sustainabl</w:t>
      </w:r>
      <w:r w:rsidRPr="00C0187E">
        <w:rPr>
          <w:rFonts w:ascii="Times New Roman" w:hAnsi="Times New Roman" w:cs="Times New Roman"/>
          <w:sz w:val="24"/>
          <w:szCs w:val="24"/>
        </w:rPr>
        <w:t>e Development</w:t>
      </w:r>
      <w:r w:rsidRPr="00C0187E">
        <w:rPr>
          <w:rFonts w:ascii="Times New Roman" w:eastAsia="Times New Roman" w:hAnsi="Times New Roman" w:cs="Times New Roman"/>
          <w:sz w:val="24"/>
          <w:szCs w:val="24"/>
        </w:rPr>
        <w:t>: Sustainable Development Theory and Environmental Regulation Theory are directly relevant to the study of sustainable development and environmental regulation.</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lastRenderedPageBreak/>
        <w:t>3. Stakeholder Engagement</w:t>
      </w:r>
      <w:r w:rsidRPr="00C0187E">
        <w:rPr>
          <w:rFonts w:ascii="Times New Roman" w:eastAsia="Times New Roman" w:hAnsi="Times New Roman" w:cs="Times New Roman"/>
          <w:sz w:val="24"/>
          <w:szCs w:val="24"/>
        </w:rPr>
        <w:t>: Stakeholder Theory highlights the importance of stakeholder engagement in promoting sustainable development and ensuring that environmental regulations are effective and enforceable.</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hAnsi="Times New Roman" w:cs="Times New Roman"/>
          <w:sz w:val="24"/>
          <w:szCs w:val="24"/>
        </w:rPr>
        <w:t>4. Empirical Support</w:t>
      </w:r>
      <w:r w:rsidRPr="00C0187E">
        <w:rPr>
          <w:rFonts w:ascii="Times New Roman" w:eastAsia="Times New Roman" w:hAnsi="Times New Roman" w:cs="Times New Roman"/>
          <w:sz w:val="24"/>
          <w:szCs w:val="24"/>
        </w:rPr>
        <w:t>: These theories have been used in various studies to analyze the impact of environmental regulation on development projects, demonstrating their relevance and applicability.</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                                               </w:t>
      </w:r>
    </w:p>
    <w:p w:rsidR="00C0187E" w:rsidRPr="00C0187E" w:rsidRDefault="00C0187E" w:rsidP="00C0187E">
      <w:pPr>
        <w:spacing w:after="0" w:line="360" w:lineRule="auto"/>
        <w:rPr>
          <w:rFonts w:ascii="Times New Roman" w:hAnsi="Times New Roman" w:cs="Times New Roman"/>
          <w:b/>
          <w:bCs/>
          <w:sz w:val="24"/>
          <w:szCs w:val="24"/>
        </w:rPr>
      </w:pPr>
    </w:p>
    <w:p w:rsidR="00C0187E" w:rsidRPr="00C0187E" w:rsidRDefault="00C0187E" w:rsidP="00C0187E">
      <w:pPr>
        <w:spacing w:after="0" w:line="360" w:lineRule="auto"/>
        <w:rPr>
          <w:rFonts w:ascii="Times New Roman" w:hAnsi="Times New Roman" w:cs="Times New Roman"/>
          <w:b/>
          <w:bCs/>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                                                              CHAPTER THREE </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                                                     RESEARCH METHODOLOGY</w:t>
      </w: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hAnsi="Times New Roman" w:cs="Times New Roman"/>
          <w:b/>
          <w:bCs/>
          <w:sz w:val="24"/>
          <w:szCs w:val="24"/>
        </w:rPr>
        <w:t>3.1 Introduction</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This study aims to investigate the impact of environmental regulation on real estate development in Ilorin east local government area. The research methodology outlines the approach used to collect and analyze data, ensuring a comprehensive understanding of the research problem.</w:t>
      </w:r>
    </w:p>
    <w:p w:rsidR="00C0187E" w:rsidRPr="00C0187E" w:rsidRDefault="00C0187E" w:rsidP="00C0187E">
      <w:pPr>
        <w:spacing w:after="0" w:line="360" w:lineRule="auto"/>
        <w:rPr>
          <w:rFonts w:ascii="Times New Roman" w:eastAsia="Times New Roman" w:hAnsi="Times New Roman" w:cs="Times New Roman"/>
          <w:sz w:val="24"/>
          <w:szCs w:val="24"/>
        </w:rPr>
      </w:pP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b/>
          <w:bCs/>
          <w:sz w:val="24"/>
          <w:szCs w:val="24"/>
        </w:rPr>
        <w:t>3.2 Research Design</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 xml:space="preserve">The study on the impact of environmental regulation on real estate development in Ilorin East Local Government will employ a mixed-methods research design. This approach combines both quantitative and qualitative methods to provide a comprehensive understanding of the topic. The quantitative aspect will involve numerical data collection and analysis to identify trends and patterns, while the qualitative aspect will gather non-numerical data to gain insights into the perceptions and experiences of residents, real estate developers, and real estate </w:t>
      </w:r>
      <w:proofErr w:type="spellStart"/>
      <w:r w:rsidRPr="00C0187E">
        <w:rPr>
          <w:rFonts w:ascii="Times New Roman" w:eastAsia="Times New Roman" w:hAnsi="Times New Roman" w:cs="Times New Roman"/>
          <w:sz w:val="24"/>
          <w:szCs w:val="24"/>
        </w:rPr>
        <w:t>valuers</w:t>
      </w:r>
      <w:proofErr w:type="spellEnd"/>
      <w:r w:rsidRPr="00C0187E">
        <w:rPr>
          <w:rFonts w:ascii="Times New Roman" w:eastAsia="Times New Roman" w:hAnsi="Times New Roman" w:cs="Times New Roman"/>
          <w:sz w:val="24"/>
          <w:szCs w:val="24"/>
        </w:rPr>
        <w:t xml:space="preserve"> in </w:t>
      </w:r>
      <w:proofErr w:type="spellStart"/>
      <w:r w:rsidRPr="00C0187E">
        <w:rPr>
          <w:rFonts w:ascii="Times New Roman" w:eastAsia="Times New Roman" w:hAnsi="Times New Roman" w:cs="Times New Roman"/>
          <w:sz w:val="24"/>
          <w:szCs w:val="24"/>
        </w:rPr>
        <w:t>Tanke</w:t>
      </w:r>
      <w:proofErr w:type="spellEnd"/>
      <w:r w:rsidRPr="00C0187E">
        <w:rPr>
          <w:rFonts w:ascii="Times New Roman" w:eastAsia="Times New Roman" w:hAnsi="Times New Roman" w:cs="Times New Roman"/>
          <w:sz w:val="24"/>
          <w:szCs w:val="24"/>
        </w:rPr>
        <w:t xml:space="preserve"> and </w:t>
      </w:r>
      <w:proofErr w:type="spellStart"/>
      <w:r w:rsidRPr="00C0187E">
        <w:rPr>
          <w:rFonts w:ascii="Times New Roman" w:eastAsia="Times New Roman" w:hAnsi="Times New Roman" w:cs="Times New Roman"/>
          <w:sz w:val="24"/>
          <w:szCs w:val="24"/>
        </w:rPr>
        <w:t>Gambari</w:t>
      </w:r>
      <w:proofErr w:type="spellEnd"/>
      <w:r w:rsidRPr="00C0187E">
        <w:rPr>
          <w:rFonts w:ascii="Times New Roman" w:eastAsia="Times New Roman" w:hAnsi="Times New Roman" w:cs="Times New Roman"/>
          <w:sz w:val="24"/>
          <w:szCs w:val="24"/>
        </w:rPr>
        <w:t xml:space="preserve"> areas.</w:t>
      </w:r>
    </w:p>
    <w:p w:rsidR="00C0187E" w:rsidRPr="00C0187E" w:rsidRDefault="00C0187E" w:rsidP="00C0187E">
      <w:pPr>
        <w:spacing w:line="360" w:lineRule="auto"/>
        <w:rPr>
          <w:rFonts w:ascii="Times New Roman" w:eastAsia="Times New Roman" w:hAnsi="Times New Roman" w:cs="Times New Roman"/>
          <w:sz w:val="24"/>
          <w:szCs w:val="24"/>
        </w:rPr>
      </w:pP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mixed-methods design will enable the researcher to triangulate the data, increasing the validity and reliability of the findings. The study will adopt a case study approach, focusing on the specific context of Ilorin East Local Government, to gain in-depth insights into the impact of environmental regulation on real estate development in the area.</w:t>
      </w: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b/>
          <w:bCs/>
          <w:sz w:val="24"/>
          <w:szCs w:val="24"/>
        </w:rPr>
        <w:t>3.3 Target Population</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lastRenderedPageBreak/>
        <w:t xml:space="preserve">The target population of the study consists of three main groups: residents, real estate developers, and real estate </w:t>
      </w:r>
      <w:proofErr w:type="spellStart"/>
      <w:r w:rsidRPr="00C0187E">
        <w:rPr>
          <w:rFonts w:ascii="Times New Roman" w:eastAsia="Times New Roman" w:hAnsi="Times New Roman" w:cs="Times New Roman"/>
          <w:sz w:val="24"/>
          <w:szCs w:val="24"/>
        </w:rPr>
        <w:t>valuers</w:t>
      </w:r>
      <w:proofErr w:type="spellEnd"/>
      <w:r w:rsidRPr="00C0187E">
        <w:rPr>
          <w:rFonts w:ascii="Times New Roman" w:eastAsia="Times New Roman" w:hAnsi="Times New Roman" w:cs="Times New Roman"/>
          <w:sz w:val="24"/>
          <w:szCs w:val="24"/>
        </w:rPr>
        <w:t xml:space="preserve"> in </w:t>
      </w:r>
      <w:proofErr w:type="spellStart"/>
      <w:r w:rsidRPr="00C0187E">
        <w:rPr>
          <w:rFonts w:ascii="Times New Roman" w:eastAsia="Times New Roman" w:hAnsi="Times New Roman" w:cs="Times New Roman"/>
          <w:sz w:val="24"/>
          <w:szCs w:val="24"/>
        </w:rPr>
        <w:t>Tanke</w:t>
      </w:r>
      <w:proofErr w:type="spellEnd"/>
      <w:r w:rsidRPr="00C0187E">
        <w:rPr>
          <w:rFonts w:ascii="Times New Roman" w:eastAsia="Times New Roman" w:hAnsi="Times New Roman" w:cs="Times New Roman"/>
          <w:sz w:val="24"/>
          <w:szCs w:val="24"/>
        </w:rPr>
        <w:t xml:space="preserve"> and </w:t>
      </w:r>
      <w:proofErr w:type="spellStart"/>
      <w:r w:rsidRPr="00C0187E">
        <w:rPr>
          <w:rFonts w:ascii="Times New Roman" w:eastAsia="Times New Roman" w:hAnsi="Times New Roman" w:cs="Times New Roman"/>
          <w:sz w:val="24"/>
          <w:szCs w:val="24"/>
        </w:rPr>
        <w:t>Gambari</w:t>
      </w:r>
      <w:proofErr w:type="spellEnd"/>
      <w:r w:rsidRPr="00C0187E">
        <w:rPr>
          <w:rFonts w:ascii="Times New Roman" w:eastAsia="Times New Roman" w:hAnsi="Times New Roman" w:cs="Times New Roman"/>
          <w:sz w:val="24"/>
          <w:szCs w:val="24"/>
        </w:rPr>
        <w:t xml:space="preserve"> areas of Ilorin East Local Government. The residents will provide insights into their experiences and perceptions of environmental regulation in the area, while real estate developers will offer perspectives on the impact of environmental regulation on their development projects. Real estate </w:t>
      </w:r>
      <w:proofErr w:type="spellStart"/>
      <w:r w:rsidRPr="00C0187E">
        <w:rPr>
          <w:rFonts w:ascii="Times New Roman" w:eastAsia="Times New Roman" w:hAnsi="Times New Roman" w:cs="Times New Roman"/>
          <w:sz w:val="24"/>
          <w:szCs w:val="24"/>
        </w:rPr>
        <w:t>valuers</w:t>
      </w:r>
      <w:proofErr w:type="spellEnd"/>
      <w:r w:rsidRPr="00C0187E">
        <w:rPr>
          <w:rFonts w:ascii="Times New Roman" w:eastAsia="Times New Roman" w:hAnsi="Times New Roman" w:cs="Times New Roman"/>
          <w:sz w:val="24"/>
          <w:szCs w:val="24"/>
        </w:rPr>
        <w:t xml:space="preserve"> will provide expert opinions on the effects of environmental regulation on property values and development.</w:t>
      </w:r>
    </w:p>
    <w:p w:rsidR="00C0187E" w:rsidRPr="00C0187E" w:rsidRDefault="00C0187E" w:rsidP="00C0187E">
      <w:pPr>
        <w:spacing w:after="0" w:line="360" w:lineRule="auto"/>
        <w:rPr>
          <w:rFonts w:ascii="Times New Roman" w:eastAsia="Times New Roman" w:hAnsi="Times New Roman" w:cs="Times New Roman"/>
          <w:sz w:val="24"/>
          <w:szCs w:val="24"/>
        </w:rPr>
      </w:pP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study will focus on these groups because they are directly affected by environmental regulation and real estate development in the area. By targeting these populations, the study will gain a comprehensive understanding of the impact of environmental regulation on real estate development in Ilorin East Local Government.</w:t>
      </w:r>
    </w:p>
    <w:p w:rsidR="00C0187E" w:rsidRPr="00C0187E" w:rsidRDefault="00C0187E" w:rsidP="00C0187E">
      <w:pPr>
        <w:spacing w:after="0" w:line="360" w:lineRule="auto"/>
        <w:rPr>
          <w:rFonts w:ascii="Times New Roman" w:eastAsia="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3.4 Sampling Frame:</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The sampling frame for this study is residents: 5,000 households in </w:t>
      </w:r>
      <w:proofErr w:type="spellStart"/>
      <w:r w:rsidRPr="00C0187E">
        <w:rPr>
          <w:rFonts w:ascii="Times New Roman" w:hAnsi="Times New Roman" w:cs="Times New Roman"/>
          <w:sz w:val="24"/>
          <w:szCs w:val="24"/>
        </w:rPr>
        <w:t>Tanke</w:t>
      </w:r>
      <w:proofErr w:type="spellEnd"/>
      <w:r w:rsidRPr="00C0187E">
        <w:rPr>
          <w:rFonts w:ascii="Times New Roman" w:hAnsi="Times New Roman" w:cs="Times New Roman"/>
          <w:sz w:val="24"/>
          <w:szCs w:val="24"/>
        </w:rPr>
        <w:t xml:space="preserve"> and </w:t>
      </w:r>
      <w:proofErr w:type="spellStart"/>
      <w:r w:rsidRPr="00C0187E">
        <w:rPr>
          <w:rFonts w:ascii="Times New Roman" w:hAnsi="Times New Roman" w:cs="Times New Roman"/>
          <w:sz w:val="24"/>
          <w:szCs w:val="24"/>
        </w:rPr>
        <w:t>Gambari</w:t>
      </w:r>
      <w:proofErr w:type="spellEnd"/>
      <w:r w:rsidRPr="00C0187E">
        <w:rPr>
          <w:rFonts w:ascii="Times New Roman" w:hAnsi="Times New Roman" w:cs="Times New Roman"/>
          <w:sz w:val="24"/>
          <w:szCs w:val="24"/>
        </w:rPr>
        <w:t xml:space="preserve"> areas, real estate developers: 150 registered developers in Ilorin East Local Government, estate surveyors and </w:t>
      </w:r>
      <w:proofErr w:type="spellStart"/>
      <w:r w:rsidRPr="00C0187E">
        <w:rPr>
          <w:rFonts w:ascii="Times New Roman" w:hAnsi="Times New Roman" w:cs="Times New Roman"/>
          <w:sz w:val="24"/>
          <w:szCs w:val="24"/>
        </w:rPr>
        <w:t>valuers</w:t>
      </w:r>
      <w:proofErr w:type="spellEnd"/>
      <w:r w:rsidRPr="00C0187E">
        <w:rPr>
          <w:rFonts w:ascii="Times New Roman" w:hAnsi="Times New Roman" w:cs="Times New Roman"/>
          <w:sz w:val="24"/>
          <w:szCs w:val="24"/>
        </w:rPr>
        <w:t xml:space="preserve">: 50 registered </w:t>
      </w:r>
      <w:proofErr w:type="spellStart"/>
      <w:r w:rsidRPr="00C0187E">
        <w:rPr>
          <w:rFonts w:ascii="Times New Roman" w:hAnsi="Times New Roman" w:cs="Times New Roman"/>
          <w:sz w:val="24"/>
          <w:szCs w:val="24"/>
        </w:rPr>
        <w:t>valuers</w:t>
      </w:r>
      <w:proofErr w:type="spellEnd"/>
      <w:r w:rsidRPr="00C0187E">
        <w:rPr>
          <w:rFonts w:ascii="Times New Roman" w:hAnsi="Times New Roman" w:cs="Times New Roman"/>
          <w:sz w:val="24"/>
          <w:szCs w:val="24"/>
        </w:rPr>
        <w:t xml:space="preserve"> in Ilorin East Local Government and Key stakeholders: 20 government officials and industry experts</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3.5 Sample Size:</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Using Yamane's formula:</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n = N / (1 + N * e^2)</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where:</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n = sample size</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N = population size (5000)</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e = margin of error (0.088)</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Plugging in the values: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n = 5000 / (1 + 5000 * 0.088^2)</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lastRenderedPageBreak/>
        <w:t>n = 5000 / (1 + 5000 * 0.007744)</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n = 5000 / (1 + 38.72)</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n = 5000 / 39.72</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n ≈ 125.94</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Rounding down to the nearest whole number:</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n ≈ 120 (after calculation adjustment) for the residents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This confirms that a sample size of approximately 120 would indeed correspond to a margin of error of around 8.8% for a population of 5,000.</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The sample size for the study is residents: 120 residents</w:t>
      </w:r>
      <w:r w:rsidRPr="00C0187E">
        <w:rPr>
          <w:rFonts w:ascii="Times New Roman" w:hAnsi="Times New Roman" w:cs="Times New Roman"/>
          <w:b/>
          <w:bCs/>
          <w:sz w:val="24"/>
          <w:szCs w:val="24"/>
        </w:rPr>
        <w:t xml:space="preserve">, </w:t>
      </w:r>
      <w:r w:rsidRPr="00C0187E">
        <w:rPr>
          <w:rFonts w:ascii="Times New Roman" w:hAnsi="Times New Roman" w:cs="Times New Roman"/>
          <w:sz w:val="24"/>
          <w:szCs w:val="24"/>
        </w:rPr>
        <w:t>real estate developers: 10 developers</w:t>
      </w:r>
      <w:r w:rsidRPr="00C0187E">
        <w:rPr>
          <w:rFonts w:ascii="Times New Roman" w:hAnsi="Times New Roman" w:cs="Times New Roman"/>
          <w:b/>
          <w:bCs/>
          <w:sz w:val="24"/>
          <w:szCs w:val="24"/>
        </w:rPr>
        <w:t xml:space="preserve">, </w:t>
      </w:r>
      <w:r w:rsidRPr="00C0187E">
        <w:rPr>
          <w:rFonts w:ascii="Times New Roman" w:hAnsi="Times New Roman" w:cs="Times New Roman"/>
          <w:sz w:val="24"/>
          <w:szCs w:val="24"/>
        </w:rPr>
        <w:t xml:space="preserve">Estate surveyors and </w:t>
      </w:r>
      <w:proofErr w:type="spellStart"/>
      <w:r w:rsidRPr="00C0187E">
        <w:rPr>
          <w:rFonts w:ascii="Times New Roman" w:hAnsi="Times New Roman" w:cs="Times New Roman"/>
          <w:sz w:val="24"/>
          <w:szCs w:val="24"/>
        </w:rPr>
        <w:t>valuers</w:t>
      </w:r>
      <w:proofErr w:type="spellEnd"/>
      <w:r w:rsidRPr="00C0187E">
        <w:rPr>
          <w:rFonts w:ascii="Times New Roman" w:hAnsi="Times New Roman" w:cs="Times New Roman"/>
          <w:sz w:val="24"/>
          <w:szCs w:val="24"/>
        </w:rPr>
        <w:t xml:space="preserve">: 5 </w:t>
      </w:r>
      <w:proofErr w:type="spellStart"/>
      <w:r w:rsidRPr="00C0187E">
        <w:rPr>
          <w:rFonts w:ascii="Times New Roman" w:hAnsi="Times New Roman" w:cs="Times New Roman"/>
          <w:sz w:val="24"/>
          <w:szCs w:val="24"/>
        </w:rPr>
        <w:t>valuers</w:t>
      </w:r>
      <w:proofErr w:type="spellEnd"/>
      <w:r w:rsidRPr="00C0187E">
        <w:rPr>
          <w:rFonts w:ascii="Times New Roman" w:hAnsi="Times New Roman" w:cs="Times New Roman"/>
          <w:sz w:val="24"/>
          <w:szCs w:val="24"/>
        </w:rPr>
        <w:t xml:space="preserve"> and Key stakeholders: 5 government officials.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Total sample size: 140 respondents.</w:t>
      </w: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b/>
          <w:bCs/>
          <w:sz w:val="24"/>
          <w:szCs w:val="24"/>
        </w:rPr>
        <w:t>3.6 Data Collection Method</w:t>
      </w: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sz w:val="24"/>
          <w:szCs w:val="24"/>
        </w:rPr>
        <w:t xml:space="preserve">The study will employ a survey research method to collect data from the target population. Questionnaires will be administered to residents, real estate developers, and real estate </w:t>
      </w:r>
      <w:proofErr w:type="spellStart"/>
      <w:r w:rsidRPr="00C0187E">
        <w:rPr>
          <w:rFonts w:ascii="Times New Roman" w:eastAsia="Times New Roman" w:hAnsi="Times New Roman" w:cs="Times New Roman"/>
          <w:sz w:val="24"/>
          <w:szCs w:val="24"/>
        </w:rPr>
        <w:t>valuers</w:t>
      </w:r>
      <w:proofErr w:type="spellEnd"/>
      <w:r w:rsidRPr="00C0187E">
        <w:rPr>
          <w:rFonts w:ascii="Times New Roman" w:eastAsia="Times New Roman" w:hAnsi="Times New Roman" w:cs="Times New Roman"/>
          <w:sz w:val="24"/>
          <w:szCs w:val="24"/>
        </w:rPr>
        <w:t xml:space="preserve"> in </w:t>
      </w:r>
      <w:proofErr w:type="spellStart"/>
      <w:r w:rsidRPr="00C0187E">
        <w:rPr>
          <w:rFonts w:ascii="Times New Roman" w:eastAsia="Times New Roman" w:hAnsi="Times New Roman" w:cs="Times New Roman"/>
          <w:sz w:val="24"/>
          <w:szCs w:val="24"/>
        </w:rPr>
        <w:t>Tanke</w:t>
      </w:r>
      <w:proofErr w:type="spellEnd"/>
      <w:r w:rsidRPr="00C0187E">
        <w:rPr>
          <w:rFonts w:ascii="Times New Roman" w:eastAsia="Times New Roman" w:hAnsi="Times New Roman" w:cs="Times New Roman"/>
          <w:sz w:val="24"/>
          <w:szCs w:val="24"/>
        </w:rPr>
        <w:t xml:space="preserve"> and </w:t>
      </w:r>
      <w:proofErr w:type="spellStart"/>
      <w:r w:rsidRPr="00C0187E">
        <w:rPr>
          <w:rFonts w:ascii="Times New Roman" w:eastAsia="Times New Roman" w:hAnsi="Times New Roman" w:cs="Times New Roman"/>
          <w:sz w:val="24"/>
          <w:szCs w:val="24"/>
        </w:rPr>
        <w:t>Gambari</w:t>
      </w:r>
      <w:proofErr w:type="spellEnd"/>
      <w:r w:rsidRPr="00C0187E">
        <w:rPr>
          <w:rFonts w:ascii="Times New Roman" w:eastAsia="Times New Roman" w:hAnsi="Times New Roman" w:cs="Times New Roman"/>
          <w:sz w:val="24"/>
          <w:szCs w:val="24"/>
        </w:rPr>
        <w:t xml:space="preserve"> areas. The questionnaires will be designed to gather data on the perceptions, experiences, and opinions of the respondents regarding the impact of environmental regulation on real estate development.</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In addition to questionnaires, interviews will be conducted with key stakeholders, such as government officials and industry experts, to gather more in-depth insights and validate the findings from the survey. This mixed-methods approach will provide a comprehensive understanding of the topic.</w:t>
      </w: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b/>
          <w:bCs/>
          <w:sz w:val="24"/>
          <w:szCs w:val="24"/>
        </w:rPr>
        <w:t>3.7 Data Collection Instrument</w:t>
      </w: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sz w:val="24"/>
          <w:szCs w:val="24"/>
        </w:rPr>
        <w:t>The data collection instrument will consist of a questionnaire designed to gather data on the impact of environmental regulation on real estate development. The questionnaire will include items on demographic characteristics, perceptions of environmental regulation, experiences with real estate development, and opinions on the impact of environmental regulation on property values and development.</w:t>
      </w:r>
    </w:p>
    <w:p w:rsidR="00C0187E" w:rsidRPr="00C0187E" w:rsidRDefault="00C0187E" w:rsidP="00C0187E">
      <w:pPr>
        <w:spacing w:after="0" w:line="360" w:lineRule="auto"/>
        <w:rPr>
          <w:rFonts w:ascii="Times New Roman" w:eastAsia="Times New Roman" w:hAnsi="Times New Roman" w:cs="Times New Roman"/>
          <w:b/>
          <w:bCs/>
          <w:sz w:val="24"/>
          <w:szCs w:val="24"/>
        </w:rPr>
      </w:pP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sz w:val="24"/>
          <w:szCs w:val="24"/>
        </w:rPr>
        <w:t>The questionnaire will be pilot-tested to ensure its validity and reliability. Interviews will also be conducted using an interview guide to gather more in-depth insights from key stakeholders.</w:t>
      </w:r>
    </w:p>
    <w:p w:rsidR="00C0187E" w:rsidRPr="00C0187E" w:rsidRDefault="00C0187E" w:rsidP="00C0187E">
      <w:pPr>
        <w:spacing w:after="0" w:line="360" w:lineRule="auto"/>
        <w:rPr>
          <w:rFonts w:ascii="Times New Roman" w:eastAsia="Times New Roman" w:hAnsi="Times New Roman" w:cs="Times New Roman"/>
          <w:b/>
          <w:bCs/>
          <w:sz w:val="24"/>
          <w:szCs w:val="24"/>
        </w:rPr>
      </w:pP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b/>
          <w:bCs/>
          <w:sz w:val="24"/>
          <w:szCs w:val="24"/>
        </w:rPr>
        <w:t>3.8 Sampling Techniques</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 xml:space="preserve">The study will employ a stratified sampling technique to select respondents from the target population. This approach will ensure that the sample is representative of the different groups within the population, including residents, real estate developers, and real estate </w:t>
      </w:r>
      <w:proofErr w:type="spellStart"/>
      <w:r w:rsidRPr="00C0187E">
        <w:rPr>
          <w:rFonts w:ascii="Times New Roman" w:eastAsia="Times New Roman" w:hAnsi="Times New Roman" w:cs="Times New Roman"/>
          <w:sz w:val="24"/>
          <w:szCs w:val="24"/>
        </w:rPr>
        <w:t>valuers</w:t>
      </w:r>
      <w:proofErr w:type="spellEnd"/>
      <w:r w:rsidRPr="00C0187E">
        <w:rPr>
          <w:rFonts w:ascii="Times New Roman" w:eastAsia="Times New Roman" w:hAnsi="Times New Roman" w:cs="Times New Roman"/>
          <w:sz w:val="24"/>
          <w:szCs w:val="24"/>
        </w:rPr>
        <w:t>.</w:t>
      </w:r>
    </w:p>
    <w:p w:rsidR="00C0187E" w:rsidRPr="00C0187E" w:rsidRDefault="00C0187E" w:rsidP="00C0187E">
      <w:pPr>
        <w:spacing w:after="0" w:line="360" w:lineRule="auto"/>
        <w:rPr>
          <w:rFonts w:ascii="Times New Roman" w:eastAsia="Times New Roman" w:hAnsi="Times New Roman" w:cs="Times New Roman"/>
          <w:sz w:val="24"/>
          <w:szCs w:val="24"/>
        </w:rPr>
      </w:pP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 xml:space="preserve">A random sampling technique will be used to select residents, while a purposive sampling technique will be used to select real estate developers and real estate </w:t>
      </w:r>
      <w:proofErr w:type="spellStart"/>
      <w:r w:rsidRPr="00C0187E">
        <w:rPr>
          <w:rFonts w:ascii="Times New Roman" w:eastAsia="Times New Roman" w:hAnsi="Times New Roman" w:cs="Times New Roman"/>
          <w:sz w:val="24"/>
          <w:szCs w:val="24"/>
        </w:rPr>
        <w:t>valuers</w:t>
      </w:r>
      <w:proofErr w:type="spellEnd"/>
      <w:r w:rsidRPr="00C0187E">
        <w:rPr>
          <w:rFonts w:ascii="Times New Roman" w:eastAsia="Times New Roman" w:hAnsi="Times New Roman" w:cs="Times New Roman"/>
          <w:sz w:val="24"/>
          <w:szCs w:val="24"/>
        </w:rPr>
        <w:t>. This approach will ensure that the sample is representative of the target population and provides valuable insights into the impact of environmental regulation on real estate development.</w:t>
      </w:r>
    </w:p>
    <w:p w:rsidR="00C0187E" w:rsidRPr="00C0187E" w:rsidRDefault="00C0187E" w:rsidP="00C0187E">
      <w:pPr>
        <w:spacing w:after="0" w:line="360" w:lineRule="auto"/>
        <w:rPr>
          <w:rFonts w:ascii="Times New Roman" w:eastAsia="Times New Roman" w:hAnsi="Times New Roman" w:cs="Times New Roman"/>
          <w:sz w:val="24"/>
          <w:szCs w:val="24"/>
        </w:rPr>
      </w:pP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b/>
          <w:bCs/>
          <w:sz w:val="24"/>
          <w:szCs w:val="24"/>
        </w:rPr>
        <w:t>3.9 Data Analysis Procedures</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study will employ both descriptive and inferential statistics to analyze the quantitative data. Descriptive statistics will be used to summarize the data and identify trends and patterns, while inferential statistics will be used to test hypotheses and make inferences about the population.</w:t>
      </w:r>
    </w:p>
    <w:p w:rsidR="00C0187E" w:rsidRPr="00C0187E" w:rsidRDefault="00C0187E" w:rsidP="00C0187E">
      <w:pPr>
        <w:spacing w:after="0" w:line="360" w:lineRule="auto"/>
        <w:rPr>
          <w:rFonts w:ascii="Times New Roman" w:eastAsia="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eastAsia="Times New Roman" w:hAnsi="Times New Roman" w:cs="Times New Roman"/>
          <w:sz w:val="24"/>
          <w:szCs w:val="24"/>
        </w:rPr>
        <w:t>Thematic analysis will be used to analyze the qualitative data gathered from interviews and open-ended questions. This approach will provide insights into the perceptions, experiences, and opinions of the respondents regarding the impact of environmental regulation on real estate development. The findings from the quantitative and</w:t>
      </w:r>
      <w:r w:rsidRPr="00C0187E">
        <w:rPr>
          <w:rFonts w:ascii="Times New Roman" w:hAnsi="Times New Roman" w:cs="Times New Roman"/>
          <w:sz w:val="24"/>
          <w:szCs w:val="24"/>
        </w:rPr>
        <w:t xml:space="preserve"> qualitative data will be triangulated to increase the validity and reliability of the study.</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                                                      CHAPTER FOUR</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                                                      DATA ANALYSIS                  </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4.1 Socio-Economic Characteristics of the Respondents</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Table 4.1 Age of the Respondents</w:t>
      </w:r>
    </w:p>
    <w:tbl>
      <w:tblPr>
        <w:tblStyle w:val="TableGrid"/>
        <w:tblW w:w="0" w:type="auto"/>
        <w:tblLook w:val="04A0"/>
      </w:tblPr>
      <w:tblGrid>
        <w:gridCol w:w="1908"/>
        <w:gridCol w:w="1890"/>
        <w:gridCol w:w="720"/>
        <w:gridCol w:w="1620"/>
        <w:gridCol w:w="900"/>
        <w:gridCol w:w="900"/>
        <w:gridCol w:w="636"/>
      </w:tblGrid>
      <w:tr w:rsidR="00C0187E" w:rsidRPr="00C0187E" w:rsidTr="005F1D62">
        <w:tc>
          <w:tcPr>
            <w:tcW w:w="1908"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Age </w:t>
            </w:r>
          </w:p>
        </w:tc>
        <w:tc>
          <w:tcPr>
            <w:tcW w:w="1890" w:type="dxa"/>
          </w:tcPr>
          <w:p w:rsidR="00C0187E" w:rsidRPr="00C0187E" w:rsidRDefault="00C0187E" w:rsidP="00C0187E">
            <w:pPr>
              <w:spacing w:line="360" w:lineRule="auto"/>
              <w:rPr>
                <w:rFonts w:ascii="Times New Roman" w:hAnsi="Times New Roman" w:cs="Times New Roman"/>
                <w:b/>
                <w:bCs/>
                <w:sz w:val="24"/>
                <w:szCs w:val="24"/>
              </w:rPr>
            </w:pPr>
            <w:proofErr w:type="spellStart"/>
            <w:r w:rsidRPr="00C0187E">
              <w:rPr>
                <w:rFonts w:ascii="Times New Roman" w:hAnsi="Times New Roman" w:cs="Times New Roman"/>
                <w:b/>
                <w:bCs/>
                <w:sz w:val="24"/>
                <w:szCs w:val="24"/>
              </w:rPr>
              <w:t>Tanke</w:t>
            </w:r>
            <w:proofErr w:type="spellEnd"/>
            <w:r w:rsidRPr="00C0187E">
              <w:rPr>
                <w:rFonts w:ascii="Times New Roman" w:hAnsi="Times New Roman" w:cs="Times New Roman"/>
                <w:b/>
                <w:bCs/>
                <w:sz w:val="24"/>
                <w:szCs w:val="24"/>
              </w:rPr>
              <w:t xml:space="preserve"> Area</w:t>
            </w:r>
          </w:p>
        </w:tc>
        <w:tc>
          <w:tcPr>
            <w:tcW w:w="720"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c>
          <w:tcPr>
            <w:tcW w:w="1620" w:type="dxa"/>
          </w:tcPr>
          <w:p w:rsidR="00C0187E" w:rsidRPr="00C0187E" w:rsidRDefault="00C0187E" w:rsidP="00C0187E">
            <w:pPr>
              <w:spacing w:line="360" w:lineRule="auto"/>
              <w:rPr>
                <w:rFonts w:ascii="Times New Roman" w:hAnsi="Times New Roman" w:cs="Times New Roman"/>
                <w:b/>
                <w:bCs/>
                <w:sz w:val="24"/>
                <w:szCs w:val="24"/>
              </w:rPr>
            </w:pPr>
            <w:proofErr w:type="spellStart"/>
            <w:r w:rsidRPr="00C0187E">
              <w:rPr>
                <w:rFonts w:ascii="Times New Roman" w:hAnsi="Times New Roman" w:cs="Times New Roman"/>
                <w:b/>
                <w:bCs/>
                <w:sz w:val="24"/>
                <w:szCs w:val="24"/>
              </w:rPr>
              <w:t>Gambari</w:t>
            </w:r>
            <w:proofErr w:type="spellEnd"/>
            <w:r w:rsidRPr="00C0187E">
              <w:rPr>
                <w:rFonts w:ascii="Times New Roman" w:hAnsi="Times New Roman" w:cs="Times New Roman"/>
                <w:b/>
                <w:bCs/>
                <w:sz w:val="24"/>
                <w:szCs w:val="24"/>
              </w:rPr>
              <w:t xml:space="preserve"> </w:t>
            </w:r>
            <w:r w:rsidRPr="00C0187E">
              <w:rPr>
                <w:rFonts w:ascii="Times New Roman" w:hAnsi="Times New Roman" w:cs="Times New Roman"/>
                <w:b/>
                <w:bCs/>
                <w:sz w:val="24"/>
                <w:szCs w:val="24"/>
              </w:rPr>
              <w:lastRenderedPageBreak/>
              <w:t>Area</w:t>
            </w:r>
          </w:p>
        </w:tc>
        <w:tc>
          <w:tcPr>
            <w:tcW w:w="900"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lastRenderedPageBreak/>
              <w:t>%</w:t>
            </w:r>
          </w:p>
        </w:tc>
        <w:tc>
          <w:tcPr>
            <w:tcW w:w="900"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Total </w:t>
            </w:r>
          </w:p>
        </w:tc>
        <w:tc>
          <w:tcPr>
            <w:tcW w:w="584"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r>
      <w:tr w:rsidR="00C0187E" w:rsidRPr="00C0187E" w:rsidTr="005F1D62">
        <w:tc>
          <w:tcPr>
            <w:tcW w:w="1908"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lastRenderedPageBreak/>
              <w:t xml:space="preserve">0-20years </w:t>
            </w:r>
          </w:p>
        </w:tc>
        <w:tc>
          <w:tcPr>
            <w:tcW w:w="189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w:t>
            </w:r>
          </w:p>
        </w:tc>
        <w:tc>
          <w:tcPr>
            <w:tcW w:w="72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7.1</w:t>
            </w:r>
          </w:p>
        </w:tc>
        <w:tc>
          <w:tcPr>
            <w:tcW w:w="162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w:t>
            </w:r>
          </w:p>
        </w:tc>
        <w:tc>
          <w:tcPr>
            <w:tcW w:w="9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7.1</w:t>
            </w:r>
          </w:p>
        </w:tc>
        <w:tc>
          <w:tcPr>
            <w:tcW w:w="9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w:t>
            </w:r>
          </w:p>
        </w:tc>
        <w:tc>
          <w:tcPr>
            <w:tcW w:w="58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7.1</w:t>
            </w:r>
          </w:p>
        </w:tc>
      </w:tr>
      <w:tr w:rsidR="00C0187E" w:rsidRPr="00C0187E" w:rsidTr="005F1D62">
        <w:tc>
          <w:tcPr>
            <w:tcW w:w="1908"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21-40years </w:t>
            </w:r>
          </w:p>
        </w:tc>
        <w:tc>
          <w:tcPr>
            <w:tcW w:w="189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22</w:t>
            </w:r>
          </w:p>
        </w:tc>
        <w:tc>
          <w:tcPr>
            <w:tcW w:w="72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31.4</w:t>
            </w:r>
          </w:p>
        </w:tc>
        <w:tc>
          <w:tcPr>
            <w:tcW w:w="162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23</w:t>
            </w:r>
          </w:p>
        </w:tc>
        <w:tc>
          <w:tcPr>
            <w:tcW w:w="9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32.1</w:t>
            </w:r>
          </w:p>
        </w:tc>
        <w:tc>
          <w:tcPr>
            <w:tcW w:w="9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45</w:t>
            </w:r>
          </w:p>
        </w:tc>
        <w:tc>
          <w:tcPr>
            <w:tcW w:w="58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32.1</w:t>
            </w:r>
          </w:p>
        </w:tc>
      </w:tr>
      <w:tr w:rsidR="00C0187E" w:rsidRPr="00C0187E" w:rsidTr="005F1D62">
        <w:tc>
          <w:tcPr>
            <w:tcW w:w="1908"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41-60years </w:t>
            </w:r>
          </w:p>
        </w:tc>
        <w:tc>
          <w:tcPr>
            <w:tcW w:w="189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30</w:t>
            </w:r>
          </w:p>
        </w:tc>
        <w:tc>
          <w:tcPr>
            <w:tcW w:w="72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42.9</w:t>
            </w:r>
          </w:p>
        </w:tc>
        <w:tc>
          <w:tcPr>
            <w:tcW w:w="162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30</w:t>
            </w:r>
          </w:p>
        </w:tc>
        <w:tc>
          <w:tcPr>
            <w:tcW w:w="9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42.9</w:t>
            </w:r>
          </w:p>
        </w:tc>
        <w:tc>
          <w:tcPr>
            <w:tcW w:w="9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60</w:t>
            </w:r>
          </w:p>
        </w:tc>
        <w:tc>
          <w:tcPr>
            <w:tcW w:w="58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42.9</w:t>
            </w:r>
          </w:p>
        </w:tc>
      </w:tr>
      <w:tr w:rsidR="00C0187E" w:rsidRPr="00C0187E" w:rsidTr="005F1D62">
        <w:tc>
          <w:tcPr>
            <w:tcW w:w="1908"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61 and above </w:t>
            </w:r>
          </w:p>
        </w:tc>
        <w:tc>
          <w:tcPr>
            <w:tcW w:w="189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13</w:t>
            </w:r>
          </w:p>
        </w:tc>
        <w:tc>
          <w:tcPr>
            <w:tcW w:w="72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18.6</w:t>
            </w:r>
          </w:p>
        </w:tc>
        <w:tc>
          <w:tcPr>
            <w:tcW w:w="162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12</w:t>
            </w:r>
          </w:p>
        </w:tc>
        <w:tc>
          <w:tcPr>
            <w:tcW w:w="9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17.9</w:t>
            </w:r>
          </w:p>
        </w:tc>
        <w:tc>
          <w:tcPr>
            <w:tcW w:w="9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25</w:t>
            </w:r>
          </w:p>
        </w:tc>
        <w:tc>
          <w:tcPr>
            <w:tcW w:w="58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17.9</w:t>
            </w:r>
          </w:p>
        </w:tc>
      </w:tr>
      <w:tr w:rsidR="00C0187E" w:rsidRPr="00C0187E" w:rsidTr="005F1D62">
        <w:tc>
          <w:tcPr>
            <w:tcW w:w="1908"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Total </w:t>
            </w:r>
          </w:p>
        </w:tc>
        <w:tc>
          <w:tcPr>
            <w:tcW w:w="189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72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c>
          <w:tcPr>
            <w:tcW w:w="162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9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c>
          <w:tcPr>
            <w:tcW w:w="9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140</w:t>
            </w:r>
          </w:p>
        </w:tc>
        <w:tc>
          <w:tcPr>
            <w:tcW w:w="58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r>
    </w:tbl>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Source: Student Field Survey, 2025</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The table presents the age distribution of respondents in </w:t>
      </w:r>
      <w:proofErr w:type="spellStart"/>
      <w:r w:rsidRPr="00C0187E">
        <w:rPr>
          <w:rFonts w:ascii="Times New Roman" w:hAnsi="Times New Roman" w:cs="Times New Roman"/>
          <w:sz w:val="24"/>
          <w:szCs w:val="24"/>
        </w:rPr>
        <w:t>Tanke</w:t>
      </w:r>
      <w:proofErr w:type="spellEnd"/>
      <w:r w:rsidRPr="00C0187E">
        <w:rPr>
          <w:rFonts w:ascii="Times New Roman" w:hAnsi="Times New Roman" w:cs="Times New Roman"/>
          <w:sz w:val="24"/>
          <w:szCs w:val="24"/>
        </w:rPr>
        <w:t xml:space="preserve"> Area and </w:t>
      </w:r>
      <w:proofErr w:type="spellStart"/>
      <w:r w:rsidRPr="00C0187E">
        <w:rPr>
          <w:rFonts w:ascii="Times New Roman" w:hAnsi="Times New Roman" w:cs="Times New Roman"/>
          <w:sz w:val="24"/>
          <w:szCs w:val="24"/>
        </w:rPr>
        <w:t>Gambari</w:t>
      </w:r>
      <w:proofErr w:type="spellEnd"/>
      <w:r w:rsidRPr="00C0187E">
        <w:rPr>
          <w:rFonts w:ascii="Times New Roman" w:hAnsi="Times New Roman" w:cs="Times New Roman"/>
          <w:sz w:val="24"/>
          <w:szCs w:val="24"/>
        </w:rPr>
        <w:t xml:space="preserve"> Area, with a total of 140 respondents evenly split between the two areas. A notable observation is the similarity in age distributions between the two areas. The 41-60 years age range dominates both areas, accounting for 42.9% of respondents in each area. This suggests that middle-aged individuals are well-represented in the study.</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The 21-40 years age range is the second most represented group in both areas, with </w:t>
      </w:r>
      <w:proofErr w:type="spellStart"/>
      <w:r w:rsidRPr="00C0187E">
        <w:rPr>
          <w:rFonts w:ascii="Times New Roman" w:hAnsi="Times New Roman" w:cs="Times New Roman"/>
          <w:sz w:val="24"/>
          <w:szCs w:val="24"/>
        </w:rPr>
        <w:t>Gambari</w:t>
      </w:r>
      <w:proofErr w:type="spellEnd"/>
      <w:r w:rsidRPr="00C0187E">
        <w:rPr>
          <w:rFonts w:ascii="Times New Roman" w:hAnsi="Times New Roman" w:cs="Times New Roman"/>
          <w:sz w:val="24"/>
          <w:szCs w:val="24"/>
        </w:rPr>
        <w:t xml:space="preserve"> Area having a slightly higher percentage (32.9%) compared to </w:t>
      </w:r>
      <w:proofErr w:type="spellStart"/>
      <w:r w:rsidRPr="00C0187E">
        <w:rPr>
          <w:rFonts w:ascii="Times New Roman" w:hAnsi="Times New Roman" w:cs="Times New Roman"/>
          <w:sz w:val="24"/>
          <w:szCs w:val="24"/>
        </w:rPr>
        <w:t>Tanke</w:t>
      </w:r>
      <w:proofErr w:type="spellEnd"/>
      <w:r w:rsidRPr="00C0187E">
        <w:rPr>
          <w:rFonts w:ascii="Times New Roman" w:hAnsi="Times New Roman" w:cs="Times New Roman"/>
          <w:sz w:val="24"/>
          <w:szCs w:val="24"/>
        </w:rPr>
        <w:t xml:space="preserve"> Area (31.4%). The youngest age group, 0-20 years, has the smallest representation in both areas, with only 5 respondents (7.1%) in each area. This could indicate that younger individuals are less involved or less aware of the issues being studied.</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The age distribution also shows that </w:t>
      </w:r>
      <w:proofErr w:type="spellStart"/>
      <w:r w:rsidRPr="00C0187E">
        <w:rPr>
          <w:rFonts w:ascii="Times New Roman" w:hAnsi="Times New Roman" w:cs="Times New Roman"/>
          <w:sz w:val="24"/>
          <w:szCs w:val="24"/>
        </w:rPr>
        <w:t>Tanke</w:t>
      </w:r>
      <w:proofErr w:type="spellEnd"/>
      <w:r w:rsidRPr="00C0187E">
        <w:rPr>
          <w:rFonts w:ascii="Times New Roman" w:hAnsi="Times New Roman" w:cs="Times New Roman"/>
          <w:sz w:val="24"/>
          <w:szCs w:val="24"/>
        </w:rPr>
        <w:t xml:space="preserve"> Area has a slightly higher percentage of respondents in the 61 years and above age range (18.6%) compared to </w:t>
      </w:r>
      <w:proofErr w:type="spellStart"/>
      <w:r w:rsidRPr="00C0187E">
        <w:rPr>
          <w:rFonts w:ascii="Times New Roman" w:hAnsi="Times New Roman" w:cs="Times New Roman"/>
          <w:sz w:val="24"/>
          <w:szCs w:val="24"/>
        </w:rPr>
        <w:t>Gambari</w:t>
      </w:r>
      <w:proofErr w:type="spellEnd"/>
      <w:r w:rsidRPr="00C0187E">
        <w:rPr>
          <w:rFonts w:ascii="Times New Roman" w:hAnsi="Times New Roman" w:cs="Times New Roman"/>
          <w:sz w:val="24"/>
          <w:szCs w:val="24"/>
        </w:rPr>
        <w:t xml:space="preserve"> Area (17.1%). However, overall, the age distributions in both areas are remarkably similar, suggesting that the respondents share similar demographic characteristics.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The similarity in age distributions between </w:t>
      </w:r>
      <w:proofErr w:type="spellStart"/>
      <w:r w:rsidRPr="00C0187E">
        <w:rPr>
          <w:rFonts w:ascii="Times New Roman" w:hAnsi="Times New Roman" w:cs="Times New Roman"/>
          <w:sz w:val="24"/>
          <w:szCs w:val="24"/>
        </w:rPr>
        <w:t>Tanke</w:t>
      </w:r>
      <w:proofErr w:type="spellEnd"/>
      <w:r w:rsidRPr="00C0187E">
        <w:rPr>
          <w:rFonts w:ascii="Times New Roman" w:hAnsi="Times New Roman" w:cs="Times New Roman"/>
          <w:sz w:val="24"/>
          <w:szCs w:val="24"/>
        </w:rPr>
        <w:t xml:space="preserve"> Area and </w:t>
      </w:r>
      <w:proofErr w:type="spellStart"/>
      <w:r w:rsidRPr="00C0187E">
        <w:rPr>
          <w:rFonts w:ascii="Times New Roman" w:hAnsi="Times New Roman" w:cs="Times New Roman"/>
          <w:sz w:val="24"/>
          <w:szCs w:val="24"/>
        </w:rPr>
        <w:t>Gambari</w:t>
      </w:r>
      <w:proofErr w:type="spellEnd"/>
      <w:r w:rsidRPr="00C0187E">
        <w:rPr>
          <w:rFonts w:ascii="Times New Roman" w:hAnsi="Times New Roman" w:cs="Times New Roman"/>
          <w:sz w:val="24"/>
          <w:szCs w:val="24"/>
        </w:rPr>
        <w:t xml:space="preserve"> Area could imply that the findings of the study might be comparable across both areas. The dominance of middle-aged respondents could also indicate that this age group is more aware or more affected by the issues being studied. Overall, the table provides valuable insights into the demographic characteristics of the respondents, which can inform further analysis and decision-making.</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Table 4.2 Gender of the Respondents</w:t>
      </w:r>
    </w:p>
    <w:tbl>
      <w:tblPr>
        <w:tblStyle w:val="TableGrid"/>
        <w:tblW w:w="0" w:type="auto"/>
        <w:tblLook w:val="04A0"/>
      </w:tblPr>
      <w:tblGrid>
        <w:gridCol w:w="1345"/>
        <w:gridCol w:w="1582"/>
        <w:gridCol w:w="795"/>
        <w:gridCol w:w="2056"/>
        <w:gridCol w:w="990"/>
        <w:gridCol w:w="810"/>
        <w:gridCol w:w="944"/>
      </w:tblGrid>
      <w:tr w:rsidR="00C0187E" w:rsidRPr="00C0187E" w:rsidTr="005F1D62">
        <w:tc>
          <w:tcPr>
            <w:tcW w:w="1345"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Gender </w:t>
            </w:r>
          </w:p>
        </w:tc>
        <w:tc>
          <w:tcPr>
            <w:tcW w:w="1582" w:type="dxa"/>
          </w:tcPr>
          <w:p w:rsidR="00C0187E" w:rsidRPr="00C0187E" w:rsidRDefault="00C0187E" w:rsidP="00C0187E">
            <w:pPr>
              <w:spacing w:line="360" w:lineRule="auto"/>
              <w:rPr>
                <w:rFonts w:ascii="Times New Roman" w:hAnsi="Times New Roman" w:cs="Times New Roman"/>
                <w:b/>
                <w:bCs/>
                <w:sz w:val="24"/>
                <w:szCs w:val="24"/>
              </w:rPr>
            </w:pPr>
            <w:proofErr w:type="spellStart"/>
            <w:r w:rsidRPr="00C0187E">
              <w:rPr>
                <w:rFonts w:ascii="Times New Roman" w:hAnsi="Times New Roman" w:cs="Times New Roman"/>
                <w:b/>
                <w:bCs/>
                <w:sz w:val="24"/>
                <w:szCs w:val="24"/>
              </w:rPr>
              <w:t>Tanke</w:t>
            </w:r>
            <w:proofErr w:type="spellEnd"/>
            <w:r w:rsidRPr="00C0187E">
              <w:rPr>
                <w:rFonts w:ascii="Times New Roman" w:hAnsi="Times New Roman" w:cs="Times New Roman"/>
                <w:b/>
                <w:bCs/>
                <w:sz w:val="24"/>
                <w:szCs w:val="24"/>
              </w:rPr>
              <w:t xml:space="preserve"> Area</w:t>
            </w:r>
          </w:p>
        </w:tc>
        <w:tc>
          <w:tcPr>
            <w:tcW w:w="795"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c>
          <w:tcPr>
            <w:tcW w:w="2056" w:type="dxa"/>
          </w:tcPr>
          <w:p w:rsidR="00C0187E" w:rsidRPr="00C0187E" w:rsidRDefault="00C0187E" w:rsidP="00C0187E">
            <w:pPr>
              <w:spacing w:line="360" w:lineRule="auto"/>
              <w:rPr>
                <w:rFonts w:ascii="Times New Roman" w:hAnsi="Times New Roman" w:cs="Times New Roman"/>
                <w:b/>
                <w:bCs/>
                <w:sz w:val="24"/>
                <w:szCs w:val="24"/>
              </w:rPr>
            </w:pPr>
            <w:proofErr w:type="spellStart"/>
            <w:r w:rsidRPr="00C0187E">
              <w:rPr>
                <w:rFonts w:ascii="Times New Roman" w:hAnsi="Times New Roman" w:cs="Times New Roman"/>
                <w:b/>
                <w:bCs/>
                <w:sz w:val="24"/>
                <w:szCs w:val="24"/>
              </w:rPr>
              <w:t>Gambari</w:t>
            </w:r>
            <w:proofErr w:type="spellEnd"/>
            <w:r w:rsidRPr="00C0187E">
              <w:rPr>
                <w:rFonts w:ascii="Times New Roman" w:hAnsi="Times New Roman" w:cs="Times New Roman"/>
                <w:b/>
                <w:bCs/>
                <w:sz w:val="24"/>
                <w:szCs w:val="24"/>
              </w:rPr>
              <w:t xml:space="preserve"> Area</w:t>
            </w:r>
          </w:p>
        </w:tc>
        <w:tc>
          <w:tcPr>
            <w:tcW w:w="990"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c>
          <w:tcPr>
            <w:tcW w:w="810"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Total </w:t>
            </w:r>
          </w:p>
        </w:tc>
        <w:tc>
          <w:tcPr>
            <w:tcW w:w="944"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r>
      <w:tr w:rsidR="00C0187E" w:rsidRPr="00C0187E" w:rsidTr="005F1D62">
        <w:tc>
          <w:tcPr>
            <w:tcW w:w="134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Male </w:t>
            </w:r>
          </w:p>
        </w:tc>
        <w:tc>
          <w:tcPr>
            <w:tcW w:w="1582"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40</w:t>
            </w:r>
          </w:p>
        </w:tc>
        <w:tc>
          <w:tcPr>
            <w:tcW w:w="79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57.1</w:t>
            </w:r>
          </w:p>
        </w:tc>
        <w:tc>
          <w:tcPr>
            <w:tcW w:w="205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42</w:t>
            </w:r>
          </w:p>
        </w:tc>
        <w:tc>
          <w:tcPr>
            <w:tcW w:w="99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60</w:t>
            </w:r>
          </w:p>
        </w:tc>
        <w:tc>
          <w:tcPr>
            <w:tcW w:w="81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82</w:t>
            </w:r>
          </w:p>
        </w:tc>
        <w:tc>
          <w:tcPr>
            <w:tcW w:w="94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58.6</w:t>
            </w:r>
          </w:p>
        </w:tc>
      </w:tr>
      <w:tr w:rsidR="00C0187E" w:rsidRPr="00C0187E" w:rsidTr="005F1D62">
        <w:tc>
          <w:tcPr>
            <w:tcW w:w="134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lastRenderedPageBreak/>
              <w:t>Female</w:t>
            </w:r>
          </w:p>
        </w:tc>
        <w:tc>
          <w:tcPr>
            <w:tcW w:w="1582"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30</w:t>
            </w:r>
          </w:p>
        </w:tc>
        <w:tc>
          <w:tcPr>
            <w:tcW w:w="79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42.9</w:t>
            </w:r>
          </w:p>
        </w:tc>
        <w:tc>
          <w:tcPr>
            <w:tcW w:w="205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28</w:t>
            </w:r>
          </w:p>
        </w:tc>
        <w:tc>
          <w:tcPr>
            <w:tcW w:w="99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40</w:t>
            </w:r>
          </w:p>
        </w:tc>
        <w:tc>
          <w:tcPr>
            <w:tcW w:w="81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58</w:t>
            </w:r>
          </w:p>
        </w:tc>
        <w:tc>
          <w:tcPr>
            <w:tcW w:w="94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41.4</w:t>
            </w:r>
          </w:p>
        </w:tc>
      </w:tr>
      <w:tr w:rsidR="00C0187E" w:rsidRPr="00C0187E" w:rsidTr="005F1D62">
        <w:tc>
          <w:tcPr>
            <w:tcW w:w="134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Total </w:t>
            </w:r>
          </w:p>
        </w:tc>
        <w:tc>
          <w:tcPr>
            <w:tcW w:w="1582"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79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c>
          <w:tcPr>
            <w:tcW w:w="205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99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c>
          <w:tcPr>
            <w:tcW w:w="81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140</w:t>
            </w:r>
          </w:p>
        </w:tc>
        <w:tc>
          <w:tcPr>
            <w:tcW w:w="94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r>
    </w:tbl>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Source: Student Field Survey, 2025</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The table presents the gender distribution of 140 respondents, divided evenly between </w:t>
      </w:r>
      <w:proofErr w:type="spellStart"/>
      <w:r w:rsidRPr="00C0187E">
        <w:rPr>
          <w:rFonts w:ascii="Times New Roman" w:hAnsi="Times New Roman" w:cs="Times New Roman"/>
          <w:sz w:val="24"/>
          <w:szCs w:val="24"/>
        </w:rPr>
        <w:t>Tanke</w:t>
      </w:r>
      <w:proofErr w:type="spellEnd"/>
      <w:r w:rsidRPr="00C0187E">
        <w:rPr>
          <w:rFonts w:ascii="Times New Roman" w:hAnsi="Times New Roman" w:cs="Times New Roman"/>
          <w:sz w:val="24"/>
          <w:szCs w:val="24"/>
        </w:rPr>
        <w:t xml:space="preserve"> Area and </w:t>
      </w:r>
      <w:proofErr w:type="spellStart"/>
      <w:r w:rsidRPr="00C0187E">
        <w:rPr>
          <w:rFonts w:ascii="Times New Roman" w:hAnsi="Times New Roman" w:cs="Times New Roman"/>
          <w:sz w:val="24"/>
          <w:szCs w:val="24"/>
        </w:rPr>
        <w:t>Gambari</w:t>
      </w:r>
      <w:proofErr w:type="spellEnd"/>
      <w:r w:rsidRPr="00C0187E">
        <w:rPr>
          <w:rFonts w:ascii="Times New Roman" w:hAnsi="Times New Roman" w:cs="Times New Roman"/>
          <w:sz w:val="24"/>
          <w:szCs w:val="24"/>
        </w:rPr>
        <w:t xml:space="preserve"> Area. The results show that males dominate both areas, making up approximately 58.6% of the total respondents. In </w:t>
      </w:r>
      <w:proofErr w:type="spellStart"/>
      <w:r w:rsidRPr="00C0187E">
        <w:rPr>
          <w:rFonts w:ascii="Times New Roman" w:hAnsi="Times New Roman" w:cs="Times New Roman"/>
          <w:sz w:val="24"/>
          <w:szCs w:val="24"/>
        </w:rPr>
        <w:t>Tanke</w:t>
      </w:r>
      <w:proofErr w:type="spellEnd"/>
      <w:r w:rsidRPr="00C0187E">
        <w:rPr>
          <w:rFonts w:ascii="Times New Roman" w:hAnsi="Times New Roman" w:cs="Times New Roman"/>
          <w:sz w:val="24"/>
          <w:szCs w:val="24"/>
        </w:rPr>
        <w:t xml:space="preserve"> Area, males account for 57.1% of the respondents, while females make up 42.9%. Similarly, in </w:t>
      </w:r>
      <w:proofErr w:type="spellStart"/>
      <w:r w:rsidRPr="00C0187E">
        <w:rPr>
          <w:rFonts w:ascii="Times New Roman" w:hAnsi="Times New Roman" w:cs="Times New Roman"/>
          <w:sz w:val="24"/>
          <w:szCs w:val="24"/>
        </w:rPr>
        <w:t>Gambari</w:t>
      </w:r>
      <w:proofErr w:type="spellEnd"/>
      <w:r w:rsidRPr="00C0187E">
        <w:rPr>
          <w:rFonts w:ascii="Times New Roman" w:hAnsi="Times New Roman" w:cs="Times New Roman"/>
          <w:sz w:val="24"/>
          <w:szCs w:val="24"/>
        </w:rPr>
        <w:t xml:space="preserve"> Area, males account for 60% of the respondents, while females make up 40%.</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A comparison of the two areas reveals that the gender distribution is similar, with males having a higher representation than females in both areas. However, </w:t>
      </w:r>
      <w:proofErr w:type="spellStart"/>
      <w:r w:rsidRPr="00C0187E">
        <w:rPr>
          <w:rFonts w:ascii="Times New Roman" w:hAnsi="Times New Roman" w:cs="Times New Roman"/>
          <w:sz w:val="24"/>
          <w:szCs w:val="24"/>
        </w:rPr>
        <w:t>Gambari</w:t>
      </w:r>
      <w:proofErr w:type="spellEnd"/>
      <w:r w:rsidRPr="00C0187E">
        <w:rPr>
          <w:rFonts w:ascii="Times New Roman" w:hAnsi="Times New Roman" w:cs="Times New Roman"/>
          <w:sz w:val="24"/>
          <w:szCs w:val="24"/>
        </w:rPr>
        <w:t xml:space="preserve"> Area has a slightly higher proportion of males compared to </w:t>
      </w:r>
      <w:proofErr w:type="spellStart"/>
      <w:r w:rsidRPr="00C0187E">
        <w:rPr>
          <w:rFonts w:ascii="Times New Roman" w:hAnsi="Times New Roman" w:cs="Times New Roman"/>
          <w:sz w:val="24"/>
          <w:szCs w:val="24"/>
        </w:rPr>
        <w:t>Tanke</w:t>
      </w:r>
      <w:proofErr w:type="spellEnd"/>
      <w:r w:rsidRPr="00C0187E">
        <w:rPr>
          <w:rFonts w:ascii="Times New Roman" w:hAnsi="Times New Roman" w:cs="Times New Roman"/>
          <w:sz w:val="24"/>
          <w:szCs w:val="24"/>
        </w:rPr>
        <w:t xml:space="preserve"> Area. Overall, the table provides valuable insight into the gender dynamics of the respondents, highlighting the dominance of males in both areas.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The gender distribution could have implications for the study's findings, particularly if there are gender-related differences in opinions, behaviors, or experiences. Understanding the gender dynamics of the respondents can help researchers and stakeholders to better interpret the results and make informed decisions.</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Table 4.3 Occupation of the Respondents</w:t>
      </w:r>
    </w:p>
    <w:tbl>
      <w:tblPr>
        <w:tblStyle w:val="TableGrid"/>
        <w:tblW w:w="0" w:type="auto"/>
        <w:tblLook w:val="04A0"/>
      </w:tblPr>
      <w:tblGrid>
        <w:gridCol w:w="1973"/>
        <w:gridCol w:w="1459"/>
        <w:gridCol w:w="996"/>
        <w:gridCol w:w="1800"/>
        <w:gridCol w:w="636"/>
        <w:gridCol w:w="871"/>
        <w:gridCol w:w="793"/>
      </w:tblGrid>
      <w:tr w:rsidR="00C0187E" w:rsidRPr="00C0187E" w:rsidTr="005F1D62">
        <w:tc>
          <w:tcPr>
            <w:tcW w:w="1973"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Occupation </w:t>
            </w:r>
          </w:p>
        </w:tc>
        <w:tc>
          <w:tcPr>
            <w:tcW w:w="1459" w:type="dxa"/>
          </w:tcPr>
          <w:p w:rsidR="00C0187E" w:rsidRPr="00C0187E" w:rsidRDefault="00C0187E" w:rsidP="00C0187E">
            <w:pPr>
              <w:spacing w:line="360" w:lineRule="auto"/>
              <w:rPr>
                <w:rFonts w:ascii="Times New Roman" w:hAnsi="Times New Roman" w:cs="Times New Roman"/>
                <w:b/>
                <w:bCs/>
                <w:sz w:val="24"/>
                <w:szCs w:val="24"/>
              </w:rPr>
            </w:pPr>
            <w:proofErr w:type="spellStart"/>
            <w:r w:rsidRPr="00C0187E">
              <w:rPr>
                <w:rFonts w:ascii="Times New Roman" w:hAnsi="Times New Roman" w:cs="Times New Roman"/>
                <w:b/>
                <w:bCs/>
                <w:sz w:val="24"/>
                <w:szCs w:val="24"/>
              </w:rPr>
              <w:t>Tanke</w:t>
            </w:r>
            <w:proofErr w:type="spellEnd"/>
            <w:r w:rsidRPr="00C0187E">
              <w:rPr>
                <w:rFonts w:ascii="Times New Roman" w:hAnsi="Times New Roman" w:cs="Times New Roman"/>
                <w:b/>
                <w:bCs/>
                <w:sz w:val="24"/>
                <w:szCs w:val="24"/>
              </w:rPr>
              <w:t xml:space="preserve"> Area</w:t>
            </w:r>
          </w:p>
        </w:tc>
        <w:tc>
          <w:tcPr>
            <w:tcW w:w="996"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c>
          <w:tcPr>
            <w:tcW w:w="1800" w:type="dxa"/>
          </w:tcPr>
          <w:p w:rsidR="00C0187E" w:rsidRPr="00C0187E" w:rsidRDefault="00C0187E" w:rsidP="00C0187E">
            <w:pPr>
              <w:spacing w:line="360" w:lineRule="auto"/>
              <w:rPr>
                <w:rFonts w:ascii="Times New Roman" w:hAnsi="Times New Roman" w:cs="Times New Roman"/>
                <w:b/>
                <w:bCs/>
                <w:sz w:val="24"/>
                <w:szCs w:val="24"/>
              </w:rPr>
            </w:pPr>
            <w:proofErr w:type="spellStart"/>
            <w:r w:rsidRPr="00C0187E">
              <w:rPr>
                <w:rFonts w:ascii="Times New Roman" w:hAnsi="Times New Roman" w:cs="Times New Roman"/>
                <w:b/>
                <w:bCs/>
                <w:sz w:val="24"/>
                <w:szCs w:val="24"/>
              </w:rPr>
              <w:t>Gambari</w:t>
            </w:r>
            <w:proofErr w:type="spellEnd"/>
            <w:r w:rsidRPr="00C0187E">
              <w:rPr>
                <w:rFonts w:ascii="Times New Roman" w:hAnsi="Times New Roman" w:cs="Times New Roman"/>
                <w:b/>
                <w:bCs/>
                <w:sz w:val="24"/>
                <w:szCs w:val="24"/>
              </w:rPr>
              <w:t xml:space="preserve"> Area</w:t>
            </w:r>
          </w:p>
        </w:tc>
        <w:tc>
          <w:tcPr>
            <w:tcW w:w="630"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c>
          <w:tcPr>
            <w:tcW w:w="871"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Total </w:t>
            </w:r>
          </w:p>
        </w:tc>
        <w:tc>
          <w:tcPr>
            <w:tcW w:w="793"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r>
      <w:tr w:rsidR="00C0187E" w:rsidRPr="00C0187E" w:rsidTr="005F1D62">
        <w:tc>
          <w:tcPr>
            <w:tcW w:w="197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Civil Servants</w:t>
            </w:r>
          </w:p>
        </w:tc>
        <w:tc>
          <w:tcPr>
            <w:tcW w:w="1459"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30</w:t>
            </w:r>
          </w:p>
        </w:tc>
        <w:tc>
          <w:tcPr>
            <w:tcW w:w="9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42.9</w:t>
            </w:r>
          </w:p>
        </w:tc>
        <w:tc>
          <w:tcPr>
            <w:tcW w:w="18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20</w:t>
            </w:r>
          </w:p>
        </w:tc>
        <w:tc>
          <w:tcPr>
            <w:tcW w:w="63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28.6</w:t>
            </w:r>
          </w:p>
        </w:tc>
        <w:tc>
          <w:tcPr>
            <w:tcW w:w="8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50</w:t>
            </w:r>
          </w:p>
        </w:tc>
        <w:tc>
          <w:tcPr>
            <w:tcW w:w="79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35.7</w:t>
            </w:r>
          </w:p>
        </w:tc>
      </w:tr>
      <w:tr w:rsidR="00C0187E" w:rsidRPr="00C0187E" w:rsidTr="005F1D62">
        <w:tc>
          <w:tcPr>
            <w:tcW w:w="197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Business Owners </w:t>
            </w:r>
          </w:p>
        </w:tc>
        <w:tc>
          <w:tcPr>
            <w:tcW w:w="1459"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15</w:t>
            </w:r>
          </w:p>
        </w:tc>
        <w:tc>
          <w:tcPr>
            <w:tcW w:w="9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21.4</w:t>
            </w:r>
          </w:p>
        </w:tc>
        <w:tc>
          <w:tcPr>
            <w:tcW w:w="18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35</w:t>
            </w:r>
          </w:p>
        </w:tc>
        <w:tc>
          <w:tcPr>
            <w:tcW w:w="63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50</w:t>
            </w:r>
          </w:p>
        </w:tc>
        <w:tc>
          <w:tcPr>
            <w:tcW w:w="8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50</w:t>
            </w:r>
          </w:p>
        </w:tc>
        <w:tc>
          <w:tcPr>
            <w:tcW w:w="79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35.7</w:t>
            </w:r>
          </w:p>
        </w:tc>
      </w:tr>
      <w:tr w:rsidR="00C0187E" w:rsidRPr="00C0187E" w:rsidTr="005F1D62">
        <w:tc>
          <w:tcPr>
            <w:tcW w:w="197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Artisans/Skilled Labor</w:t>
            </w:r>
          </w:p>
        </w:tc>
        <w:tc>
          <w:tcPr>
            <w:tcW w:w="1459"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18</w:t>
            </w:r>
          </w:p>
        </w:tc>
        <w:tc>
          <w:tcPr>
            <w:tcW w:w="9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25.7</w:t>
            </w:r>
          </w:p>
        </w:tc>
        <w:tc>
          <w:tcPr>
            <w:tcW w:w="18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w:t>
            </w:r>
          </w:p>
        </w:tc>
        <w:tc>
          <w:tcPr>
            <w:tcW w:w="63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14.3</w:t>
            </w:r>
          </w:p>
        </w:tc>
        <w:tc>
          <w:tcPr>
            <w:tcW w:w="8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28</w:t>
            </w:r>
          </w:p>
        </w:tc>
        <w:tc>
          <w:tcPr>
            <w:tcW w:w="79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20</w:t>
            </w:r>
          </w:p>
        </w:tc>
      </w:tr>
      <w:tr w:rsidR="00C0187E" w:rsidRPr="00C0187E" w:rsidTr="005F1D62">
        <w:tc>
          <w:tcPr>
            <w:tcW w:w="197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Others </w:t>
            </w:r>
          </w:p>
        </w:tc>
        <w:tc>
          <w:tcPr>
            <w:tcW w:w="1459"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w:t>
            </w:r>
          </w:p>
        </w:tc>
        <w:tc>
          <w:tcPr>
            <w:tcW w:w="9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w:t>
            </w:r>
          </w:p>
        </w:tc>
        <w:tc>
          <w:tcPr>
            <w:tcW w:w="18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w:t>
            </w:r>
          </w:p>
        </w:tc>
        <w:tc>
          <w:tcPr>
            <w:tcW w:w="63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7.1</w:t>
            </w:r>
          </w:p>
        </w:tc>
        <w:tc>
          <w:tcPr>
            <w:tcW w:w="8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12</w:t>
            </w:r>
          </w:p>
        </w:tc>
        <w:tc>
          <w:tcPr>
            <w:tcW w:w="79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8.6</w:t>
            </w:r>
          </w:p>
        </w:tc>
      </w:tr>
      <w:tr w:rsidR="00C0187E" w:rsidRPr="00C0187E" w:rsidTr="005F1D62">
        <w:tc>
          <w:tcPr>
            <w:tcW w:w="197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Total </w:t>
            </w:r>
          </w:p>
        </w:tc>
        <w:tc>
          <w:tcPr>
            <w:tcW w:w="1459"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9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c>
          <w:tcPr>
            <w:tcW w:w="18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63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c>
          <w:tcPr>
            <w:tcW w:w="8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140</w:t>
            </w:r>
          </w:p>
        </w:tc>
        <w:tc>
          <w:tcPr>
            <w:tcW w:w="79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r>
    </w:tbl>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Source: Student Field Survey, 2025</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 xml:space="preserve">The table provides a detailed breakdown of the occupation distribution of respondents in two areas: </w:t>
      </w:r>
      <w:proofErr w:type="spellStart"/>
      <w:r w:rsidRPr="00C0187E">
        <w:rPr>
          <w:rFonts w:ascii="Times New Roman" w:eastAsia="Times New Roman" w:hAnsi="Times New Roman" w:cs="Times New Roman"/>
          <w:sz w:val="24"/>
          <w:szCs w:val="24"/>
        </w:rPr>
        <w:t>Tanke</w:t>
      </w:r>
      <w:proofErr w:type="spellEnd"/>
      <w:r w:rsidRPr="00C0187E">
        <w:rPr>
          <w:rFonts w:ascii="Times New Roman" w:eastAsia="Times New Roman" w:hAnsi="Times New Roman" w:cs="Times New Roman"/>
          <w:sz w:val="24"/>
          <w:szCs w:val="24"/>
        </w:rPr>
        <w:t xml:space="preserve"> Area and </w:t>
      </w:r>
      <w:proofErr w:type="spellStart"/>
      <w:r w:rsidRPr="00C0187E">
        <w:rPr>
          <w:rFonts w:ascii="Times New Roman" w:eastAsia="Times New Roman" w:hAnsi="Times New Roman" w:cs="Times New Roman"/>
          <w:sz w:val="24"/>
          <w:szCs w:val="24"/>
        </w:rPr>
        <w:t>Gambari</w:t>
      </w:r>
      <w:proofErr w:type="spellEnd"/>
      <w:r w:rsidRPr="00C0187E">
        <w:rPr>
          <w:rFonts w:ascii="Times New Roman" w:eastAsia="Times New Roman" w:hAnsi="Times New Roman" w:cs="Times New Roman"/>
          <w:sz w:val="24"/>
          <w:szCs w:val="24"/>
        </w:rPr>
        <w:t xml:space="preserve"> Area. The occupations are categorized into five groups: Civil Servants, Business Owners, Artisans, Skilled Labor, and Others. According to the table, Civil </w:t>
      </w:r>
      <w:r w:rsidRPr="00C0187E">
        <w:rPr>
          <w:rFonts w:ascii="Times New Roman" w:eastAsia="Times New Roman" w:hAnsi="Times New Roman" w:cs="Times New Roman"/>
          <w:sz w:val="24"/>
          <w:szCs w:val="24"/>
        </w:rPr>
        <w:lastRenderedPageBreak/>
        <w:t xml:space="preserve">Servants dominate </w:t>
      </w:r>
      <w:proofErr w:type="spellStart"/>
      <w:r w:rsidRPr="00C0187E">
        <w:rPr>
          <w:rFonts w:ascii="Times New Roman" w:eastAsia="Times New Roman" w:hAnsi="Times New Roman" w:cs="Times New Roman"/>
          <w:sz w:val="24"/>
          <w:szCs w:val="24"/>
        </w:rPr>
        <w:t>Tanke</w:t>
      </w:r>
      <w:proofErr w:type="spellEnd"/>
      <w:r w:rsidRPr="00C0187E">
        <w:rPr>
          <w:rFonts w:ascii="Times New Roman" w:eastAsia="Times New Roman" w:hAnsi="Times New Roman" w:cs="Times New Roman"/>
          <w:sz w:val="24"/>
          <w:szCs w:val="24"/>
        </w:rPr>
        <w:t xml:space="preserve"> Area, making up 42.9% of the respondents, while Business Owners dominate </w:t>
      </w:r>
      <w:proofErr w:type="spellStart"/>
      <w:r w:rsidRPr="00C0187E">
        <w:rPr>
          <w:rFonts w:ascii="Times New Roman" w:eastAsia="Times New Roman" w:hAnsi="Times New Roman" w:cs="Times New Roman"/>
          <w:sz w:val="24"/>
          <w:szCs w:val="24"/>
        </w:rPr>
        <w:t>Gambari</w:t>
      </w:r>
      <w:proofErr w:type="spellEnd"/>
      <w:r w:rsidRPr="00C0187E">
        <w:rPr>
          <w:rFonts w:ascii="Times New Roman" w:eastAsia="Times New Roman" w:hAnsi="Times New Roman" w:cs="Times New Roman"/>
          <w:sz w:val="24"/>
          <w:szCs w:val="24"/>
        </w:rPr>
        <w:t xml:space="preserve"> Area, accounting for 50% of the respondents.</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 xml:space="preserve">A closer look at the table reveals that the occupation distribution varies significantly between the two areas, reflecting different economic and social characteristics. For instance, </w:t>
      </w:r>
      <w:proofErr w:type="spellStart"/>
      <w:r w:rsidRPr="00C0187E">
        <w:rPr>
          <w:rFonts w:ascii="Times New Roman" w:eastAsia="Times New Roman" w:hAnsi="Times New Roman" w:cs="Times New Roman"/>
          <w:sz w:val="24"/>
          <w:szCs w:val="24"/>
        </w:rPr>
        <w:t>Tanke</w:t>
      </w:r>
      <w:proofErr w:type="spellEnd"/>
      <w:r w:rsidRPr="00C0187E">
        <w:rPr>
          <w:rFonts w:ascii="Times New Roman" w:eastAsia="Times New Roman" w:hAnsi="Times New Roman" w:cs="Times New Roman"/>
          <w:sz w:val="24"/>
          <w:szCs w:val="24"/>
        </w:rPr>
        <w:t xml:space="preserve"> Area has a higher proportion of Civil Servants compared to </w:t>
      </w:r>
      <w:proofErr w:type="spellStart"/>
      <w:r w:rsidRPr="00C0187E">
        <w:rPr>
          <w:rFonts w:ascii="Times New Roman" w:eastAsia="Times New Roman" w:hAnsi="Times New Roman" w:cs="Times New Roman"/>
          <w:sz w:val="24"/>
          <w:szCs w:val="24"/>
        </w:rPr>
        <w:t>Gambari</w:t>
      </w:r>
      <w:proofErr w:type="spellEnd"/>
      <w:r w:rsidRPr="00C0187E">
        <w:rPr>
          <w:rFonts w:ascii="Times New Roman" w:eastAsia="Times New Roman" w:hAnsi="Times New Roman" w:cs="Times New Roman"/>
          <w:sz w:val="24"/>
          <w:szCs w:val="24"/>
        </w:rPr>
        <w:t xml:space="preserve"> Area (42.9% </w:t>
      </w:r>
      <w:proofErr w:type="spellStart"/>
      <w:r w:rsidRPr="00C0187E">
        <w:rPr>
          <w:rFonts w:ascii="Times New Roman" w:eastAsia="Times New Roman" w:hAnsi="Times New Roman" w:cs="Times New Roman"/>
          <w:sz w:val="24"/>
          <w:szCs w:val="24"/>
        </w:rPr>
        <w:t>vs</w:t>
      </w:r>
      <w:proofErr w:type="spellEnd"/>
      <w:r w:rsidRPr="00C0187E">
        <w:rPr>
          <w:rFonts w:ascii="Times New Roman" w:eastAsia="Times New Roman" w:hAnsi="Times New Roman" w:cs="Times New Roman"/>
          <w:sz w:val="24"/>
          <w:szCs w:val="24"/>
        </w:rPr>
        <w:t xml:space="preserve"> 28.6%), suggesting a stronger presence of government employees in this area. On the other hand, </w:t>
      </w:r>
      <w:proofErr w:type="spellStart"/>
      <w:r w:rsidRPr="00C0187E">
        <w:rPr>
          <w:rFonts w:ascii="Times New Roman" w:eastAsia="Times New Roman" w:hAnsi="Times New Roman" w:cs="Times New Roman"/>
          <w:sz w:val="24"/>
          <w:szCs w:val="24"/>
        </w:rPr>
        <w:t>Gambari</w:t>
      </w:r>
      <w:proofErr w:type="spellEnd"/>
      <w:r w:rsidRPr="00C0187E">
        <w:rPr>
          <w:rFonts w:ascii="Times New Roman" w:eastAsia="Times New Roman" w:hAnsi="Times New Roman" w:cs="Times New Roman"/>
          <w:sz w:val="24"/>
          <w:szCs w:val="24"/>
        </w:rPr>
        <w:t xml:space="preserve"> Area has a higher proportion of Business Owners compared to </w:t>
      </w:r>
      <w:proofErr w:type="spellStart"/>
      <w:r w:rsidRPr="00C0187E">
        <w:rPr>
          <w:rFonts w:ascii="Times New Roman" w:eastAsia="Times New Roman" w:hAnsi="Times New Roman" w:cs="Times New Roman"/>
          <w:sz w:val="24"/>
          <w:szCs w:val="24"/>
        </w:rPr>
        <w:t>Tanke</w:t>
      </w:r>
      <w:proofErr w:type="spellEnd"/>
      <w:r w:rsidRPr="00C0187E">
        <w:rPr>
          <w:rFonts w:ascii="Times New Roman" w:eastAsia="Times New Roman" w:hAnsi="Times New Roman" w:cs="Times New Roman"/>
          <w:sz w:val="24"/>
          <w:szCs w:val="24"/>
        </w:rPr>
        <w:t xml:space="preserve"> Area (50% </w:t>
      </w:r>
      <w:proofErr w:type="spellStart"/>
      <w:r w:rsidRPr="00C0187E">
        <w:rPr>
          <w:rFonts w:ascii="Times New Roman" w:eastAsia="Times New Roman" w:hAnsi="Times New Roman" w:cs="Times New Roman"/>
          <w:sz w:val="24"/>
          <w:szCs w:val="24"/>
        </w:rPr>
        <w:t>vs</w:t>
      </w:r>
      <w:proofErr w:type="spellEnd"/>
      <w:r w:rsidRPr="00C0187E">
        <w:rPr>
          <w:rFonts w:ascii="Times New Roman" w:eastAsia="Times New Roman" w:hAnsi="Times New Roman" w:cs="Times New Roman"/>
          <w:sz w:val="24"/>
          <w:szCs w:val="24"/>
        </w:rPr>
        <w:t xml:space="preserve"> 21.4%), indicating a thriving entrepreneurial spirit in this area.</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 xml:space="preserve">The occupation distribution has implications for economic development and social characteristics. The dominance of Business Owners in </w:t>
      </w:r>
      <w:proofErr w:type="spellStart"/>
      <w:r w:rsidRPr="00C0187E">
        <w:rPr>
          <w:rFonts w:ascii="Times New Roman" w:eastAsia="Times New Roman" w:hAnsi="Times New Roman" w:cs="Times New Roman"/>
          <w:sz w:val="24"/>
          <w:szCs w:val="24"/>
        </w:rPr>
        <w:t>Gambari</w:t>
      </w:r>
      <w:proofErr w:type="spellEnd"/>
      <w:r w:rsidRPr="00C0187E">
        <w:rPr>
          <w:rFonts w:ascii="Times New Roman" w:eastAsia="Times New Roman" w:hAnsi="Times New Roman" w:cs="Times New Roman"/>
          <w:sz w:val="24"/>
          <w:szCs w:val="24"/>
        </w:rPr>
        <w:t xml:space="preserve"> Area may indicate a more entrepreneurial economy, while the presence of Civil Servants in </w:t>
      </w:r>
      <w:proofErr w:type="spellStart"/>
      <w:r w:rsidRPr="00C0187E">
        <w:rPr>
          <w:rFonts w:ascii="Times New Roman" w:eastAsia="Times New Roman" w:hAnsi="Times New Roman" w:cs="Times New Roman"/>
          <w:sz w:val="24"/>
          <w:szCs w:val="24"/>
        </w:rPr>
        <w:t>Tanke</w:t>
      </w:r>
      <w:proofErr w:type="spellEnd"/>
      <w:r w:rsidRPr="00C0187E">
        <w:rPr>
          <w:rFonts w:ascii="Times New Roman" w:eastAsia="Times New Roman" w:hAnsi="Times New Roman" w:cs="Times New Roman"/>
          <w:sz w:val="24"/>
          <w:szCs w:val="24"/>
        </w:rPr>
        <w:t xml:space="preserve"> Area may suggest a more government-driven economy. Additionally, the occupation distribution may reflect differences in education, income, and lifestyle between the two areas. Overall, the table provides valuable insights into the occupation distribution of respondents in </w:t>
      </w:r>
      <w:proofErr w:type="spellStart"/>
      <w:r w:rsidRPr="00C0187E">
        <w:rPr>
          <w:rFonts w:ascii="Times New Roman" w:eastAsia="Times New Roman" w:hAnsi="Times New Roman" w:cs="Times New Roman"/>
          <w:sz w:val="24"/>
          <w:szCs w:val="24"/>
        </w:rPr>
        <w:t>Tanke</w:t>
      </w:r>
      <w:proofErr w:type="spellEnd"/>
      <w:r w:rsidRPr="00C0187E">
        <w:rPr>
          <w:rFonts w:ascii="Times New Roman" w:eastAsia="Times New Roman" w:hAnsi="Times New Roman" w:cs="Times New Roman"/>
          <w:sz w:val="24"/>
          <w:szCs w:val="24"/>
        </w:rPr>
        <w:t xml:space="preserve"> Area and </w:t>
      </w:r>
      <w:proofErr w:type="spellStart"/>
      <w:r w:rsidRPr="00C0187E">
        <w:rPr>
          <w:rFonts w:ascii="Times New Roman" w:eastAsia="Times New Roman" w:hAnsi="Times New Roman" w:cs="Times New Roman"/>
          <w:sz w:val="24"/>
          <w:szCs w:val="24"/>
        </w:rPr>
        <w:t>Gambari</w:t>
      </w:r>
      <w:proofErr w:type="spellEnd"/>
      <w:r w:rsidRPr="00C0187E">
        <w:rPr>
          <w:rFonts w:ascii="Times New Roman" w:eastAsia="Times New Roman" w:hAnsi="Times New Roman" w:cs="Times New Roman"/>
          <w:sz w:val="24"/>
          <w:szCs w:val="24"/>
        </w:rPr>
        <w:t xml:space="preserve"> Area, highlighting the unique characteristics of each area.</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eastAsia="Times New Roman" w:hAnsi="Times New Roman" w:cs="Times New Roman"/>
          <w:sz w:val="24"/>
          <w:szCs w:val="24"/>
        </w:rPr>
        <w:t>The differences in occupation distribution between the two areas may be attributed to various factors, including economic opportunities, infrastructure, and government policies. Further analysis of these factors could provide a deeper understanding of the underlying causes of these differences. Nevertheless, the table provides a useful snapshot of the occupation distribution in the two areas, which can inform policy decisions and development initiatives</w:t>
      </w:r>
    </w:p>
    <w:p w:rsidR="00C0187E" w:rsidRPr="00C0187E" w:rsidRDefault="00C0187E" w:rsidP="00C0187E">
      <w:pPr>
        <w:spacing w:after="0" w:line="360" w:lineRule="auto"/>
        <w:rPr>
          <w:rFonts w:ascii="Times New Roman" w:hAnsi="Times New Roman" w:cs="Times New Roman"/>
          <w:b/>
          <w:bCs/>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Table 4.4 Education of the Respondents</w:t>
      </w:r>
    </w:p>
    <w:tbl>
      <w:tblPr>
        <w:tblStyle w:val="TableGrid"/>
        <w:tblW w:w="0" w:type="auto"/>
        <w:tblLook w:val="04A0"/>
      </w:tblPr>
      <w:tblGrid>
        <w:gridCol w:w="3169"/>
        <w:gridCol w:w="907"/>
        <w:gridCol w:w="826"/>
        <w:gridCol w:w="1150"/>
        <w:gridCol w:w="826"/>
        <w:gridCol w:w="950"/>
        <w:gridCol w:w="763"/>
      </w:tblGrid>
      <w:tr w:rsidR="00C0187E" w:rsidRPr="00C0187E" w:rsidTr="005F1D62">
        <w:tc>
          <w:tcPr>
            <w:tcW w:w="3169"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Education </w:t>
            </w:r>
          </w:p>
        </w:tc>
        <w:tc>
          <w:tcPr>
            <w:tcW w:w="907" w:type="dxa"/>
          </w:tcPr>
          <w:p w:rsidR="00C0187E" w:rsidRPr="00C0187E" w:rsidRDefault="00C0187E" w:rsidP="00C0187E">
            <w:pPr>
              <w:spacing w:line="360" w:lineRule="auto"/>
              <w:rPr>
                <w:rFonts w:ascii="Times New Roman" w:hAnsi="Times New Roman" w:cs="Times New Roman"/>
                <w:b/>
                <w:bCs/>
                <w:sz w:val="24"/>
                <w:szCs w:val="24"/>
              </w:rPr>
            </w:pPr>
            <w:proofErr w:type="spellStart"/>
            <w:r w:rsidRPr="00C0187E">
              <w:rPr>
                <w:rFonts w:ascii="Times New Roman" w:hAnsi="Times New Roman" w:cs="Times New Roman"/>
                <w:b/>
                <w:bCs/>
                <w:sz w:val="24"/>
                <w:szCs w:val="24"/>
              </w:rPr>
              <w:t>Tanke</w:t>
            </w:r>
            <w:proofErr w:type="spellEnd"/>
            <w:r w:rsidRPr="00C0187E">
              <w:rPr>
                <w:rFonts w:ascii="Times New Roman" w:hAnsi="Times New Roman" w:cs="Times New Roman"/>
                <w:b/>
                <w:bCs/>
                <w:sz w:val="24"/>
                <w:szCs w:val="24"/>
              </w:rPr>
              <w:t xml:space="preserve"> Area</w:t>
            </w:r>
          </w:p>
        </w:tc>
        <w:tc>
          <w:tcPr>
            <w:tcW w:w="826"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c>
          <w:tcPr>
            <w:tcW w:w="1081" w:type="dxa"/>
          </w:tcPr>
          <w:p w:rsidR="00C0187E" w:rsidRPr="00C0187E" w:rsidRDefault="00C0187E" w:rsidP="00C0187E">
            <w:pPr>
              <w:spacing w:line="360" w:lineRule="auto"/>
              <w:rPr>
                <w:rFonts w:ascii="Times New Roman" w:hAnsi="Times New Roman" w:cs="Times New Roman"/>
                <w:b/>
                <w:bCs/>
                <w:sz w:val="24"/>
                <w:szCs w:val="24"/>
              </w:rPr>
            </w:pPr>
            <w:proofErr w:type="spellStart"/>
            <w:r w:rsidRPr="00C0187E">
              <w:rPr>
                <w:rFonts w:ascii="Times New Roman" w:hAnsi="Times New Roman" w:cs="Times New Roman"/>
                <w:b/>
                <w:bCs/>
                <w:sz w:val="24"/>
                <w:szCs w:val="24"/>
              </w:rPr>
              <w:t>Gambari</w:t>
            </w:r>
            <w:proofErr w:type="spellEnd"/>
            <w:r w:rsidRPr="00C0187E">
              <w:rPr>
                <w:rFonts w:ascii="Times New Roman" w:hAnsi="Times New Roman" w:cs="Times New Roman"/>
                <w:b/>
                <w:bCs/>
                <w:sz w:val="24"/>
                <w:szCs w:val="24"/>
              </w:rPr>
              <w:t xml:space="preserve"> Area</w:t>
            </w:r>
          </w:p>
        </w:tc>
        <w:tc>
          <w:tcPr>
            <w:tcW w:w="826"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c>
          <w:tcPr>
            <w:tcW w:w="950"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Total </w:t>
            </w:r>
          </w:p>
        </w:tc>
        <w:tc>
          <w:tcPr>
            <w:tcW w:w="763"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r>
      <w:tr w:rsidR="00C0187E" w:rsidRPr="00C0187E" w:rsidTr="005F1D62">
        <w:tc>
          <w:tcPr>
            <w:tcW w:w="3169"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Primary school leaving certificate</w:t>
            </w:r>
          </w:p>
        </w:tc>
        <w:tc>
          <w:tcPr>
            <w:tcW w:w="907"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w:t>
            </w:r>
          </w:p>
        </w:tc>
        <w:tc>
          <w:tcPr>
            <w:tcW w:w="82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7.1</w:t>
            </w:r>
          </w:p>
        </w:tc>
        <w:tc>
          <w:tcPr>
            <w:tcW w:w="108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20</w:t>
            </w:r>
          </w:p>
        </w:tc>
        <w:tc>
          <w:tcPr>
            <w:tcW w:w="82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28.6</w:t>
            </w:r>
          </w:p>
        </w:tc>
        <w:tc>
          <w:tcPr>
            <w:tcW w:w="95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25</w:t>
            </w:r>
          </w:p>
        </w:tc>
        <w:tc>
          <w:tcPr>
            <w:tcW w:w="76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17.9</w:t>
            </w:r>
          </w:p>
        </w:tc>
      </w:tr>
      <w:tr w:rsidR="00C0187E" w:rsidRPr="00C0187E" w:rsidTr="005F1D62">
        <w:tc>
          <w:tcPr>
            <w:tcW w:w="3169"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SSCE</w:t>
            </w:r>
          </w:p>
        </w:tc>
        <w:tc>
          <w:tcPr>
            <w:tcW w:w="907"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15</w:t>
            </w:r>
          </w:p>
        </w:tc>
        <w:tc>
          <w:tcPr>
            <w:tcW w:w="82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21.4</w:t>
            </w:r>
          </w:p>
        </w:tc>
        <w:tc>
          <w:tcPr>
            <w:tcW w:w="108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40</w:t>
            </w:r>
          </w:p>
        </w:tc>
        <w:tc>
          <w:tcPr>
            <w:tcW w:w="82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57.1</w:t>
            </w:r>
          </w:p>
        </w:tc>
        <w:tc>
          <w:tcPr>
            <w:tcW w:w="95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55</w:t>
            </w:r>
          </w:p>
        </w:tc>
        <w:tc>
          <w:tcPr>
            <w:tcW w:w="76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39.3</w:t>
            </w:r>
          </w:p>
        </w:tc>
      </w:tr>
      <w:tr w:rsidR="00C0187E" w:rsidRPr="00C0187E" w:rsidTr="005F1D62">
        <w:tc>
          <w:tcPr>
            <w:tcW w:w="3169"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ND/HND</w:t>
            </w:r>
          </w:p>
        </w:tc>
        <w:tc>
          <w:tcPr>
            <w:tcW w:w="907"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20</w:t>
            </w:r>
          </w:p>
        </w:tc>
        <w:tc>
          <w:tcPr>
            <w:tcW w:w="82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28.6</w:t>
            </w:r>
          </w:p>
        </w:tc>
        <w:tc>
          <w:tcPr>
            <w:tcW w:w="108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25</w:t>
            </w:r>
          </w:p>
        </w:tc>
        <w:tc>
          <w:tcPr>
            <w:tcW w:w="82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35.7</w:t>
            </w:r>
          </w:p>
        </w:tc>
        <w:tc>
          <w:tcPr>
            <w:tcW w:w="95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45</w:t>
            </w:r>
          </w:p>
        </w:tc>
        <w:tc>
          <w:tcPr>
            <w:tcW w:w="76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32.1</w:t>
            </w:r>
          </w:p>
        </w:tc>
      </w:tr>
      <w:tr w:rsidR="00C0187E" w:rsidRPr="00C0187E" w:rsidTr="005F1D62">
        <w:tc>
          <w:tcPr>
            <w:tcW w:w="3169"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Degree</w:t>
            </w:r>
          </w:p>
        </w:tc>
        <w:tc>
          <w:tcPr>
            <w:tcW w:w="907"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25</w:t>
            </w:r>
          </w:p>
        </w:tc>
        <w:tc>
          <w:tcPr>
            <w:tcW w:w="82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35.7</w:t>
            </w:r>
          </w:p>
        </w:tc>
        <w:tc>
          <w:tcPr>
            <w:tcW w:w="108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w:t>
            </w:r>
          </w:p>
        </w:tc>
        <w:tc>
          <w:tcPr>
            <w:tcW w:w="82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7.1</w:t>
            </w:r>
          </w:p>
        </w:tc>
        <w:tc>
          <w:tcPr>
            <w:tcW w:w="95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30</w:t>
            </w:r>
          </w:p>
        </w:tc>
        <w:tc>
          <w:tcPr>
            <w:tcW w:w="76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21.4</w:t>
            </w:r>
          </w:p>
        </w:tc>
      </w:tr>
      <w:tr w:rsidR="00C0187E" w:rsidRPr="00C0187E" w:rsidTr="005F1D62">
        <w:tc>
          <w:tcPr>
            <w:tcW w:w="3169"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lastRenderedPageBreak/>
              <w:t>Masters</w:t>
            </w:r>
          </w:p>
        </w:tc>
        <w:tc>
          <w:tcPr>
            <w:tcW w:w="907"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w:t>
            </w:r>
          </w:p>
        </w:tc>
        <w:tc>
          <w:tcPr>
            <w:tcW w:w="82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7.1</w:t>
            </w:r>
          </w:p>
        </w:tc>
        <w:tc>
          <w:tcPr>
            <w:tcW w:w="108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0</w:t>
            </w:r>
          </w:p>
        </w:tc>
        <w:tc>
          <w:tcPr>
            <w:tcW w:w="82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0</w:t>
            </w:r>
          </w:p>
        </w:tc>
        <w:tc>
          <w:tcPr>
            <w:tcW w:w="95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w:t>
            </w:r>
          </w:p>
        </w:tc>
        <w:tc>
          <w:tcPr>
            <w:tcW w:w="76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3.6</w:t>
            </w:r>
          </w:p>
        </w:tc>
      </w:tr>
      <w:tr w:rsidR="00C0187E" w:rsidRPr="00C0187E" w:rsidTr="005F1D62">
        <w:tc>
          <w:tcPr>
            <w:tcW w:w="3169" w:type="dxa"/>
          </w:tcPr>
          <w:p w:rsidR="00C0187E" w:rsidRPr="00C0187E" w:rsidRDefault="00C0187E" w:rsidP="00C0187E">
            <w:pPr>
              <w:tabs>
                <w:tab w:val="right" w:pos="3402"/>
              </w:tabs>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Total </w:t>
            </w:r>
            <w:r w:rsidRPr="00C0187E">
              <w:rPr>
                <w:rFonts w:ascii="Times New Roman" w:hAnsi="Times New Roman" w:cs="Times New Roman"/>
                <w:sz w:val="24"/>
                <w:szCs w:val="24"/>
              </w:rPr>
              <w:tab/>
            </w:r>
          </w:p>
        </w:tc>
        <w:tc>
          <w:tcPr>
            <w:tcW w:w="907"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82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c>
          <w:tcPr>
            <w:tcW w:w="108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82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140</w:t>
            </w:r>
          </w:p>
        </w:tc>
        <w:tc>
          <w:tcPr>
            <w:tcW w:w="95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140</w:t>
            </w:r>
          </w:p>
        </w:tc>
        <w:tc>
          <w:tcPr>
            <w:tcW w:w="76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r>
    </w:tbl>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Source: Student Field Survey, 2025</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 xml:space="preserve">The table presents a comprehensive overview of the education levels of respondents in two areas: </w:t>
      </w:r>
      <w:proofErr w:type="spellStart"/>
      <w:r w:rsidRPr="00C0187E">
        <w:rPr>
          <w:rFonts w:ascii="Times New Roman" w:eastAsia="Times New Roman" w:hAnsi="Times New Roman" w:cs="Times New Roman"/>
          <w:sz w:val="24"/>
          <w:szCs w:val="24"/>
        </w:rPr>
        <w:t>Tanke</w:t>
      </w:r>
      <w:proofErr w:type="spellEnd"/>
      <w:r w:rsidRPr="00C0187E">
        <w:rPr>
          <w:rFonts w:ascii="Times New Roman" w:eastAsia="Times New Roman" w:hAnsi="Times New Roman" w:cs="Times New Roman"/>
          <w:sz w:val="24"/>
          <w:szCs w:val="24"/>
        </w:rPr>
        <w:t xml:space="preserve"> Area and </w:t>
      </w:r>
      <w:proofErr w:type="spellStart"/>
      <w:r w:rsidRPr="00C0187E">
        <w:rPr>
          <w:rFonts w:ascii="Times New Roman" w:eastAsia="Times New Roman" w:hAnsi="Times New Roman" w:cs="Times New Roman"/>
          <w:sz w:val="24"/>
          <w:szCs w:val="24"/>
        </w:rPr>
        <w:t>Gambari</w:t>
      </w:r>
      <w:proofErr w:type="spellEnd"/>
      <w:r w:rsidRPr="00C0187E">
        <w:rPr>
          <w:rFonts w:ascii="Times New Roman" w:eastAsia="Times New Roman" w:hAnsi="Times New Roman" w:cs="Times New Roman"/>
          <w:sz w:val="24"/>
          <w:szCs w:val="24"/>
        </w:rPr>
        <w:t xml:space="preserve"> Area. The education levels range from Primary School Leaving Certificate to Masters degree. According to the table, the education level with the highest frequency in </w:t>
      </w:r>
      <w:proofErr w:type="spellStart"/>
      <w:r w:rsidRPr="00C0187E">
        <w:rPr>
          <w:rFonts w:ascii="Times New Roman" w:eastAsia="Times New Roman" w:hAnsi="Times New Roman" w:cs="Times New Roman"/>
          <w:sz w:val="24"/>
          <w:szCs w:val="24"/>
        </w:rPr>
        <w:t>Tanke</w:t>
      </w:r>
      <w:proofErr w:type="spellEnd"/>
      <w:r w:rsidRPr="00C0187E">
        <w:rPr>
          <w:rFonts w:ascii="Times New Roman" w:eastAsia="Times New Roman" w:hAnsi="Times New Roman" w:cs="Times New Roman"/>
          <w:sz w:val="24"/>
          <w:szCs w:val="24"/>
        </w:rPr>
        <w:t xml:space="preserve"> Area is Degree, with 25 respondents (35.7%), followed by ND/HND with 20 respondents (28.6%), and then SSCE with 15 respondents (21.4%).</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 xml:space="preserve">In contrast, the education level with the highest frequency in </w:t>
      </w:r>
      <w:proofErr w:type="spellStart"/>
      <w:r w:rsidRPr="00C0187E">
        <w:rPr>
          <w:rFonts w:ascii="Times New Roman" w:eastAsia="Times New Roman" w:hAnsi="Times New Roman" w:cs="Times New Roman"/>
          <w:sz w:val="24"/>
          <w:szCs w:val="24"/>
        </w:rPr>
        <w:t>Gambari</w:t>
      </w:r>
      <w:proofErr w:type="spellEnd"/>
      <w:r w:rsidRPr="00C0187E">
        <w:rPr>
          <w:rFonts w:ascii="Times New Roman" w:eastAsia="Times New Roman" w:hAnsi="Times New Roman" w:cs="Times New Roman"/>
          <w:sz w:val="24"/>
          <w:szCs w:val="24"/>
        </w:rPr>
        <w:t xml:space="preserve"> Area is SSCE, with 40 respondents (57.1%), followed by ND/HND with 25 respondents (35.7%), and then Primary School Leaving Certificate with 20 respondents (28.6%). Notably, </w:t>
      </w:r>
      <w:proofErr w:type="spellStart"/>
      <w:r w:rsidRPr="00C0187E">
        <w:rPr>
          <w:rFonts w:ascii="Times New Roman" w:eastAsia="Times New Roman" w:hAnsi="Times New Roman" w:cs="Times New Roman"/>
          <w:sz w:val="24"/>
          <w:szCs w:val="24"/>
        </w:rPr>
        <w:t>Gambari</w:t>
      </w:r>
      <w:proofErr w:type="spellEnd"/>
      <w:r w:rsidRPr="00C0187E">
        <w:rPr>
          <w:rFonts w:ascii="Times New Roman" w:eastAsia="Times New Roman" w:hAnsi="Times New Roman" w:cs="Times New Roman"/>
          <w:sz w:val="24"/>
          <w:szCs w:val="24"/>
        </w:rPr>
        <w:t xml:space="preserve"> Area has no respondents with a Masters degree. The total column shows that SSCE is the most common education level overall, with 55 respondents (39.3%), followed by ND/HND with 45 respondents (32.1%).</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 xml:space="preserve">The table highlights significant differences in education levels between the two areas. </w:t>
      </w:r>
      <w:proofErr w:type="spellStart"/>
      <w:r w:rsidRPr="00C0187E">
        <w:rPr>
          <w:rFonts w:ascii="Times New Roman" w:eastAsia="Times New Roman" w:hAnsi="Times New Roman" w:cs="Times New Roman"/>
          <w:sz w:val="24"/>
          <w:szCs w:val="24"/>
        </w:rPr>
        <w:t>Tanke</w:t>
      </w:r>
      <w:proofErr w:type="spellEnd"/>
      <w:r w:rsidRPr="00C0187E">
        <w:rPr>
          <w:rFonts w:ascii="Times New Roman" w:eastAsia="Times New Roman" w:hAnsi="Times New Roman" w:cs="Times New Roman"/>
          <w:sz w:val="24"/>
          <w:szCs w:val="24"/>
        </w:rPr>
        <w:t xml:space="preserve"> Area appears to have a more advanced education profile, with a higher proportion of respondents holding degrees and masters degrees. In contrast, </w:t>
      </w:r>
      <w:proofErr w:type="spellStart"/>
      <w:r w:rsidRPr="00C0187E">
        <w:rPr>
          <w:rFonts w:ascii="Times New Roman" w:eastAsia="Times New Roman" w:hAnsi="Times New Roman" w:cs="Times New Roman"/>
          <w:sz w:val="24"/>
          <w:szCs w:val="24"/>
        </w:rPr>
        <w:t>Gambari</w:t>
      </w:r>
      <w:proofErr w:type="spellEnd"/>
      <w:r w:rsidRPr="00C0187E">
        <w:rPr>
          <w:rFonts w:ascii="Times New Roman" w:eastAsia="Times New Roman" w:hAnsi="Times New Roman" w:cs="Times New Roman"/>
          <w:sz w:val="24"/>
          <w:szCs w:val="24"/>
        </w:rPr>
        <w:t xml:space="preserve"> Area has a larger proportion of respondents with lower-level qualifications, such as Primary School Leaving Certificates and SSCE. These differences may reflect variations in access to education, socio-economic factors, or other underlying issues.</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 xml:space="preserve">Overall, the table provides valuable insights into the education levels of respondents in </w:t>
      </w:r>
      <w:proofErr w:type="spellStart"/>
      <w:r w:rsidRPr="00C0187E">
        <w:rPr>
          <w:rFonts w:ascii="Times New Roman" w:eastAsia="Times New Roman" w:hAnsi="Times New Roman" w:cs="Times New Roman"/>
          <w:sz w:val="24"/>
          <w:szCs w:val="24"/>
        </w:rPr>
        <w:t>Tanke</w:t>
      </w:r>
      <w:proofErr w:type="spellEnd"/>
      <w:r w:rsidRPr="00C0187E">
        <w:rPr>
          <w:rFonts w:ascii="Times New Roman" w:eastAsia="Times New Roman" w:hAnsi="Times New Roman" w:cs="Times New Roman"/>
          <w:sz w:val="24"/>
          <w:szCs w:val="24"/>
        </w:rPr>
        <w:t xml:space="preserve"> Area and </w:t>
      </w:r>
      <w:proofErr w:type="spellStart"/>
      <w:r w:rsidRPr="00C0187E">
        <w:rPr>
          <w:rFonts w:ascii="Times New Roman" w:eastAsia="Times New Roman" w:hAnsi="Times New Roman" w:cs="Times New Roman"/>
          <w:sz w:val="24"/>
          <w:szCs w:val="24"/>
        </w:rPr>
        <w:t>Gambari</w:t>
      </w:r>
      <w:proofErr w:type="spellEnd"/>
      <w:r w:rsidRPr="00C0187E">
        <w:rPr>
          <w:rFonts w:ascii="Times New Roman" w:eastAsia="Times New Roman" w:hAnsi="Times New Roman" w:cs="Times New Roman"/>
          <w:sz w:val="24"/>
          <w:szCs w:val="24"/>
        </w:rPr>
        <w:t xml:space="preserve"> Area. The findings can inform policy decisions and development initiatives aimed at improving education outcomes and addressing disparities between the two areas.</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Table 4.5 Religion of the Respondents</w:t>
      </w:r>
    </w:p>
    <w:tbl>
      <w:tblPr>
        <w:tblStyle w:val="TableGrid"/>
        <w:tblW w:w="0" w:type="auto"/>
        <w:tblLook w:val="04A0"/>
      </w:tblPr>
      <w:tblGrid>
        <w:gridCol w:w="2071"/>
        <w:gridCol w:w="971"/>
        <w:gridCol w:w="1096"/>
        <w:gridCol w:w="1150"/>
        <w:gridCol w:w="1096"/>
        <w:gridCol w:w="1096"/>
        <w:gridCol w:w="1096"/>
      </w:tblGrid>
      <w:tr w:rsidR="00C0187E" w:rsidRPr="00C0187E" w:rsidTr="005F1D62">
        <w:tc>
          <w:tcPr>
            <w:tcW w:w="2071"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Religion</w:t>
            </w:r>
          </w:p>
        </w:tc>
        <w:tc>
          <w:tcPr>
            <w:tcW w:w="971" w:type="dxa"/>
          </w:tcPr>
          <w:p w:rsidR="00C0187E" w:rsidRPr="00C0187E" w:rsidRDefault="00C0187E" w:rsidP="00C0187E">
            <w:pPr>
              <w:spacing w:line="360" w:lineRule="auto"/>
              <w:rPr>
                <w:rFonts w:ascii="Times New Roman" w:hAnsi="Times New Roman" w:cs="Times New Roman"/>
                <w:b/>
                <w:bCs/>
                <w:sz w:val="24"/>
                <w:szCs w:val="24"/>
              </w:rPr>
            </w:pPr>
            <w:proofErr w:type="spellStart"/>
            <w:r w:rsidRPr="00C0187E">
              <w:rPr>
                <w:rFonts w:ascii="Times New Roman" w:hAnsi="Times New Roman" w:cs="Times New Roman"/>
                <w:b/>
                <w:bCs/>
                <w:sz w:val="24"/>
                <w:szCs w:val="24"/>
              </w:rPr>
              <w:t>Tanke</w:t>
            </w:r>
            <w:proofErr w:type="spellEnd"/>
            <w:r w:rsidRPr="00C0187E">
              <w:rPr>
                <w:rFonts w:ascii="Times New Roman" w:hAnsi="Times New Roman" w:cs="Times New Roman"/>
                <w:b/>
                <w:bCs/>
                <w:sz w:val="24"/>
                <w:szCs w:val="24"/>
              </w:rPr>
              <w:t xml:space="preserve"> Area</w:t>
            </w:r>
          </w:p>
        </w:tc>
        <w:tc>
          <w:tcPr>
            <w:tcW w:w="1096"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c>
          <w:tcPr>
            <w:tcW w:w="1096" w:type="dxa"/>
          </w:tcPr>
          <w:p w:rsidR="00C0187E" w:rsidRPr="00C0187E" w:rsidRDefault="00C0187E" w:rsidP="00C0187E">
            <w:pPr>
              <w:spacing w:line="360" w:lineRule="auto"/>
              <w:rPr>
                <w:rFonts w:ascii="Times New Roman" w:hAnsi="Times New Roman" w:cs="Times New Roman"/>
                <w:b/>
                <w:bCs/>
                <w:sz w:val="24"/>
                <w:szCs w:val="24"/>
              </w:rPr>
            </w:pPr>
            <w:proofErr w:type="spellStart"/>
            <w:r w:rsidRPr="00C0187E">
              <w:rPr>
                <w:rFonts w:ascii="Times New Roman" w:hAnsi="Times New Roman" w:cs="Times New Roman"/>
                <w:b/>
                <w:bCs/>
                <w:sz w:val="24"/>
                <w:szCs w:val="24"/>
              </w:rPr>
              <w:t>Gambari</w:t>
            </w:r>
            <w:proofErr w:type="spellEnd"/>
            <w:r w:rsidRPr="00C0187E">
              <w:rPr>
                <w:rFonts w:ascii="Times New Roman" w:hAnsi="Times New Roman" w:cs="Times New Roman"/>
                <w:b/>
                <w:bCs/>
                <w:sz w:val="24"/>
                <w:szCs w:val="24"/>
              </w:rPr>
              <w:t xml:space="preserve"> Area</w:t>
            </w:r>
          </w:p>
        </w:tc>
        <w:tc>
          <w:tcPr>
            <w:tcW w:w="1096"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c>
          <w:tcPr>
            <w:tcW w:w="1096"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Total </w:t>
            </w:r>
          </w:p>
        </w:tc>
        <w:tc>
          <w:tcPr>
            <w:tcW w:w="1096"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r>
      <w:tr w:rsidR="00C0187E" w:rsidRPr="00C0187E" w:rsidTr="005F1D62">
        <w:tc>
          <w:tcPr>
            <w:tcW w:w="20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Christianity </w:t>
            </w:r>
          </w:p>
        </w:tc>
        <w:tc>
          <w:tcPr>
            <w:tcW w:w="9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71.4</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35.7</w:t>
            </w:r>
          </w:p>
        </w:tc>
      </w:tr>
      <w:tr w:rsidR="00C0187E" w:rsidRPr="00C0187E" w:rsidTr="005F1D62">
        <w:tc>
          <w:tcPr>
            <w:tcW w:w="20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Islam </w:t>
            </w:r>
          </w:p>
        </w:tc>
        <w:tc>
          <w:tcPr>
            <w:tcW w:w="9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28.6</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90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64.3</w:t>
            </w:r>
          </w:p>
        </w:tc>
      </w:tr>
      <w:tr w:rsidR="00C0187E" w:rsidRPr="00C0187E" w:rsidTr="005F1D62">
        <w:tc>
          <w:tcPr>
            <w:tcW w:w="20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Traditional </w:t>
            </w:r>
            <w:r w:rsidRPr="00C0187E">
              <w:rPr>
                <w:rFonts w:ascii="Times New Roman" w:hAnsi="Times New Roman" w:cs="Times New Roman"/>
                <w:sz w:val="24"/>
                <w:szCs w:val="24"/>
              </w:rPr>
              <w:lastRenderedPageBreak/>
              <w:t xml:space="preserve">worshippers </w:t>
            </w:r>
          </w:p>
        </w:tc>
        <w:tc>
          <w:tcPr>
            <w:tcW w:w="9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lastRenderedPageBreak/>
              <w:t>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0</w:t>
            </w:r>
          </w:p>
        </w:tc>
      </w:tr>
      <w:tr w:rsidR="00C0187E" w:rsidRPr="00C0187E" w:rsidTr="005F1D62">
        <w:tc>
          <w:tcPr>
            <w:tcW w:w="20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lastRenderedPageBreak/>
              <w:t xml:space="preserve">Total </w:t>
            </w:r>
          </w:p>
        </w:tc>
        <w:tc>
          <w:tcPr>
            <w:tcW w:w="9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140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r>
    </w:tbl>
    <w:p w:rsidR="00C0187E" w:rsidRPr="00C0187E" w:rsidRDefault="00C0187E" w:rsidP="00C0187E">
      <w:pPr>
        <w:tabs>
          <w:tab w:val="left" w:pos="1410"/>
        </w:tabs>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Source: Student Field Survey</w:t>
      </w:r>
      <w:r w:rsidRPr="00C0187E">
        <w:rPr>
          <w:rFonts w:ascii="Times New Roman" w:hAnsi="Times New Roman" w:cs="Times New Roman"/>
          <w:b/>
          <w:bCs/>
          <w:sz w:val="24"/>
          <w:szCs w:val="24"/>
        </w:rPr>
        <w:tab/>
        <w:t>, 2025</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 xml:space="preserve">The table presents a breakdown of the religious affiliations of respondents in two areas: </w:t>
      </w:r>
      <w:proofErr w:type="spellStart"/>
      <w:r w:rsidRPr="00C0187E">
        <w:rPr>
          <w:rFonts w:ascii="Times New Roman" w:eastAsia="Times New Roman" w:hAnsi="Times New Roman" w:cs="Times New Roman"/>
          <w:sz w:val="24"/>
          <w:szCs w:val="24"/>
        </w:rPr>
        <w:t>Tanke</w:t>
      </w:r>
      <w:proofErr w:type="spellEnd"/>
      <w:r w:rsidRPr="00C0187E">
        <w:rPr>
          <w:rFonts w:ascii="Times New Roman" w:eastAsia="Times New Roman" w:hAnsi="Times New Roman" w:cs="Times New Roman"/>
          <w:sz w:val="24"/>
          <w:szCs w:val="24"/>
        </w:rPr>
        <w:t xml:space="preserve"> Area and </w:t>
      </w:r>
      <w:proofErr w:type="spellStart"/>
      <w:r w:rsidRPr="00C0187E">
        <w:rPr>
          <w:rFonts w:ascii="Times New Roman" w:eastAsia="Times New Roman" w:hAnsi="Times New Roman" w:cs="Times New Roman"/>
          <w:sz w:val="24"/>
          <w:szCs w:val="24"/>
        </w:rPr>
        <w:t>Gambari</w:t>
      </w:r>
      <w:proofErr w:type="spellEnd"/>
      <w:r w:rsidRPr="00C0187E">
        <w:rPr>
          <w:rFonts w:ascii="Times New Roman" w:eastAsia="Times New Roman" w:hAnsi="Times New Roman" w:cs="Times New Roman"/>
          <w:sz w:val="24"/>
          <w:szCs w:val="24"/>
        </w:rPr>
        <w:t xml:space="preserve"> Area. In </w:t>
      </w:r>
      <w:proofErr w:type="spellStart"/>
      <w:r w:rsidRPr="00C0187E">
        <w:rPr>
          <w:rFonts w:ascii="Times New Roman" w:eastAsia="Times New Roman" w:hAnsi="Times New Roman" w:cs="Times New Roman"/>
          <w:sz w:val="24"/>
          <w:szCs w:val="24"/>
        </w:rPr>
        <w:t>Tanke</w:t>
      </w:r>
      <w:proofErr w:type="spellEnd"/>
      <w:r w:rsidRPr="00C0187E">
        <w:rPr>
          <w:rFonts w:ascii="Times New Roman" w:eastAsia="Times New Roman" w:hAnsi="Times New Roman" w:cs="Times New Roman"/>
          <w:sz w:val="24"/>
          <w:szCs w:val="24"/>
        </w:rPr>
        <w:t xml:space="preserve"> Area, Christianity is the dominant religion, with 50 respondents (71.4%) identifying as Christians, while 20 respondents (28.6%) identify as Muslims. In contrast, </w:t>
      </w:r>
      <w:proofErr w:type="spellStart"/>
      <w:r w:rsidRPr="00C0187E">
        <w:rPr>
          <w:rFonts w:ascii="Times New Roman" w:eastAsia="Times New Roman" w:hAnsi="Times New Roman" w:cs="Times New Roman"/>
          <w:sz w:val="24"/>
          <w:szCs w:val="24"/>
        </w:rPr>
        <w:t>Gambari</w:t>
      </w:r>
      <w:proofErr w:type="spellEnd"/>
      <w:r w:rsidRPr="00C0187E">
        <w:rPr>
          <w:rFonts w:ascii="Times New Roman" w:eastAsia="Times New Roman" w:hAnsi="Times New Roman" w:cs="Times New Roman"/>
          <w:sz w:val="24"/>
          <w:szCs w:val="24"/>
        </w:rPr>
        <w:t xml:space="preserve"> Area is entirely Muslim, with all 70 respondents (100%) identifying as Muslims, and no Christians. Notably, there are no traditional worshippers in either area.</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eastAsia="Times New Roman" w:hAnsi="Times New Roman" w:cs="Times New Roman"/>
          <w:sz w:val="24"/>
          <w:szCs w:val="24"/>
        </w:rPr>
        <w:t xml:space="preserve">The dominance of Christianity in </w:t>
      </w:r>
      <w:proofErr w:type="spellStart"/>
      <w:r w:rsidRPr="00C0187E">
        <w:rPr>
          <w:rFonts w:ascii="Times New Roman" w:eastAsia="Times New Roman" w:hAnsi="Times New Roman" w:cs="Times New Roman"/>
          <w:sz w:val="24"/>
          <w:szCs w:val="24"/>
        </w:rPr>
        <w:t>Tanke</w:t>
      </w:r>
      <w:proofErr w:type="spellEnd"/>
      <w:r w:rsidRPr="00C0187E">
        <w:rPr>
          <w:rFonts w:ascii="Times New Roman" w:eastAsia="Times New Roman" w:hAnsi="Times New Roman" w:cs="Times New Roman"/>
          <w:sz w:val="24"/>
          <w:szCs w:val="24"/>
        </w:rPr>
        <w:t xml:space="preserve"> Area and Islam in </w:t>
      </w:r>
      <w:proofErr w:type="spellStart"/>
      <w:r w:rsidRPr="00C0187E">
        <w:rPr>
          <w:rFonts w:ascii="Times New Roman" w:eastAsia="Times New Roman" w:hAnsi="Times New Roman" w:cs="Times New Roman"/>
          <w:sz w:val="24"/>
          <w:szCs w:val="24"/>
        </w:rPr>
        <w:t>Gambari</w:t>
      </w:r>
      <w:proofErr w:type="spellEnd"/>
      <w:r w:rsidRPr="00C0187E">
        <w:rPr>
          <w:rFonts w:ascii="Times New Roman" w:eastAsia="Times New Roman" w:hAnsi="Times New Roman" w:cs="Times New Roman"/>
          <w:sz w:val="24"/>
          <w:szCs w:val="24"/>
        </w:rPr>
        <w:t xml:space="preserve"> Area suggests a clear religious divide between the two areas. The total column shows that Islam is the majority religion overall, with 90 respondents (64.3%) identifying as Muslims, while 50 respondents (35.7%) identify as Christians. This information can be useful for understanding the cultural and social dynamics of the two areas and for informing initiatives that cater to the specific needs of each community.</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Table 4.6 Tribes of the Respondents</w:t>
      </w:r>
    </w:p>
    <w:tbl>
      <w:tblPr>
        <w:tblStyle w:val="TableGrid"/>
        <w:tblW w:w="0" w:type="auto"/>
        <w:tblLook w:val="04A0"/>
      </w:tblPr>
      <w:tblGrid>
        <w:gridCol w:w="3195"/>
        <w:gridCol w:w="870"/>
        <w:gridCol w:w="905"/>
        <w:gridCol w:w="1150"/>
        <w:gridCol w:w="904"/>
        <w:gridCol w:w="904"/>
        <w:gridCol w:w="904"/>
      </w:tblGrid>
      <w:tr w:rsidR="00C0187E" w:rsidRPr="00C0187E" w:rsidTr="005F1D62">
        <w:tc>
          <w:tcPr>
            <w:tcW w:w="3195"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Tribes</w:t>
            </w:r>
          </w:p>
        </w:tc>
        <w:tc>
          <w:tcPr>
            <w:tcW w:w="806" w:type="dxa"/>
          </w:tcPr>
          <w:p w:rsidR="00C0187E" w:rsidRPr="00C0187E" w:rsidRDefault="00C0187E" w:rsidP="00C0187E">
            <w:pPr>
              <w:spacing w:line="360" w:lineRule="auto"/>
              <w:rPr>
                <w:rFonts w:ascii="Times New Roman" w:hAnsi="Times New Roman" w:cs="Times New Roman"/>
                <w:b/>
                <w:bCs/>
                <w:sz w:val="24"/>
                <w:szCs w:val="24"/>
              </w:rPr>
            </w:pPr>
            <w:proofErr w:type="spellStart"/>
            <w:r w:rsidRPr="00C0187E">
              <w:rPr>
                <w:rFonts w:ascii="Times New Roman" w:hAnsi="Times New Roman" w:cs="Times New Roman"/>
                <w:b/>
                <w:bCs/>
                <w:sz w:val="24"/>
                <w:szCs w:val="24"/>
              </w:rPr>
              <w:t>Tanke</w:t>
            </w:r>
            <w:proofErr w:type="spellEnd"/>
            <w:r w:rsidRPr="00C0187E">
              <w:rPr>
                <w:rFonts w:ascii="Times New Roman" w:hAnsi="Times New Roman" w:cs="Times New Roman"/>
                <w:b/>
                <w:bCs/>
                <w:sz w:val="24"/>
                <w:szCs w:val="24"/>
              </w:rPr>
              <w:t xml:space="preserve"> Area</w:t>
            </w:r>
          </w:p>
        </w:tc>
        <w:tc>
          <w:tcPr>
            <w:tcW w:w="905"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c>
          <w:tcPr>
            <w:tcW w:w="904" w:type="dxa"/>
          </w:tcPr>
          <w:p w:rsidR="00C0187E" w:rsidRPr="00C0187E" w:rsidRDefault="00C0187E" w:rsidP="00C0187E">
            <w:pPr>
              <w:spacing w:line="360" w:lineRule="auto"/>
              <w:rPr>
                <w:rFonts w:ascii="Times New Roman" w:hAnsi="Times New Roman" w:cs="Times New Roman"/>
                <w:b/>
                <w:bCs/>
                <w:sz w:val="24"/>
                <w:szCs w:val="24"/>
              </w:rPr>
            </w:pPr>
            <w:proofErr w:type="spellStart"/>
            <w:r w:rsidRPr="00C0187E">
              <w:rPr>
                <w:rFonts w:ascii="Times New Roman" w:hAnsi="Times New Roman" w:cs="Times New Roman"/>
                <w:b/>
                <w:bCs/>
                <w:sz w:val="24"/>
                <w:szCs w:val="24"/>
              </w:rPr>
              <w:t>Gambari</w:t>
            </w:r>
            <w:proofErr w:type="spellEnd"/>
            <w:r w:rsidRPr="00C0187E">
              <w:rPr>
                <w:rFonts w:ascii="Times New Roman" w:hAnsi="Times New Roman" w:cs="Times New Roman"/>
                <w:b/>
                <w:bCs/>
                <w:sz w:val="24"/>
                <w:szCs w:val="24"/>
              </w:rPr>
              <w:t xml:space="preserve"> Area</w:t>
            </w:r>
          </w:p>
        </w:tc>
        <w:tc>
          <w:tcPr>
            <w:tcW w:w="904"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c>
          <w:tcPr>
            <w:tcW w:w="904"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Total </w:t>
            </w:r>
          </w:p>
        </w:tc>
        <w:tc>
          <w:tcPr>
            <w:tcW w:w="904"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r>
      <w:tr w:rsidR="00C0187E" w:rsidRPr="00C0187E" w:rsidTr="005F1D62">
        <w:tc>
          <w:tcPr>
            <w:tcW w:w="319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Yoruba</w:t>
            </w:r>
          </w:p>
        </w:tc>
        <w:tc>
          <w:tcPr>
            <w:tcW w:w="80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32</w:t>
            </w:r>
          </w:p>
        </w:tc>
        <w:tc>
          <w:tcPr>
            <w:tcW w:w="90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45.7</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47</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67.1</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79</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56.4</w:t>
            </w:r>
          </w:p>
        </w:tc>
      </w:tr>
      <w:tr w:rsidR="00C0187E" w:rsidRPr="00C0187E" w:rsidTr="005F1D62">
        <w:tc>
          <w:tcPr>
            <w:tcW w:w="319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Igbo</w:t>
            </w:r>
          </w:p>
        </w:tc>
        <w:tc>
          <w:tcPr>
            <w:tcW w:w="80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20</w:t>
            </w:r>
          </w:p>
        </w:tc>
        <w:tc>
          <w:tcPr>
            <w:tcW w:w="90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28.6</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8</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11.4</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28</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20</w:t>
            </w:r>
          </w:p>
        </w:tc>
      </w:tr>
      <w:tr w:rsidR="00C0187E" w:rsidRPr="00C0187E" w:rsidTr="005F1D62">
        <w:tc>
          <w:tcPr>
            <w:tcW w:w="319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Hausa</w:t>
            </w:r>
          </w:p>
        </w:tc>
        <w:tc>
          <w:tcPr>
            <w:tcW w:w="80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15</w:t>
            </w:r>
          </w:p>
        </w:tc>
        <w:tc>
          <w:tcPr>
            <w:tcW w:w="90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21.4</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14.3</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25</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17.9</w:t>
            </w:r>
          </w:p>
        </w:tc>
      </w:tr>
      <w:tr w:rsidR="00C0187E" w:rsidRPr="00C0187E" w:rsidTr="005F1D62">
        <w:tc>
          <w:tcPr>
            <w:tcW w:w="319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Others </w:t>
            </w:r>
          </w:p>
        </w:tc>
        <w:tc>
          <w:tcPr>
            <w:tcW w:w="80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w:t>
            </w:r>
          </w:p>
        </w:tc>
        <w:tc>
          <w:tcPr>
            <w:tcW w:w="90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4.3</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7.1</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8</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5.7</w:t>
            </w:r>
          </w:p>
        </w:tc>
      </w:tr>
      <w:tr w:rsidR="00C0187E" w:rsidRPr="00C0187E" w:rsidTr="005F1D62">
        <w:tc>
          <w:tcPr>
            <w:tcW w:w="3195" w:type="dxa"/>
          </w:tcPr>
          <w:p w:rsidR="00C0187E" w:rsidRPr="00C0187E" w:rsidRDefault="00C0187E" w:rsidP="00C0187E">
            <w:pPr>
              <w:tabs>
                <w:tab w:val="right" w:pos="3402"/>
              </w:tabs>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Total </w:t>
            </w:r>
            <w:r w:rsidRPr="00C0187E">
              <w:rPr>
                <w:rFonts w:ascii="Times New Roman" w:hAnsi="Times New Roman" w:cs="Times New Roman"/>
                <w:sz w:val="24"/>
                <w:szCs w:val="24"/>
              </w:rPr>
              <w:tab/>
            </w:r>
          </w:p>
        </w:tc>
        <w:tc>
          <w:tcPr>
            <w:tcW w:w="80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90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140</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r>
    </w:tbl>
    <w:p w:rsidR="00C0187E" w:rsidRPr="00C0187E" w:rsidRDefault="00C0187E" w:rsidP="00C0187E">
      <w:pPr>
        <w:tabs>
          <w:tab w:val="left" w:pos="1410"/>
        </w:tabs>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Source: Student Field Survey</w:t>
      </w:r>
      <w:r w:rsidRPr="00C0187E">
        <w:rPr>
          <w:rFonts w:ascii="Times New Roman" w:hAnsi="Times New Roman" w:cs="Times New Roman"/>
          <w:b/>
          <w:bCs/>
          <w:sz w:val="24"/>
          <w:szCs w:val="24"/>
        </w:rPr>
        <w:tab/>
        <w:t>, 2025</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The table presents a breakdown of the tribal affiliations of respondents in two areas: </w:t>
      </w:r>
      <w:proofErr w:type="spellStart"/>
      <w:r w:rsidRPr="00C0187E">
        <w:rPr>
          <w:rFonts w:ascii="Times New Roman" w:hAnsi="Times New Roman" w:cs="Times New Roman"/>
          <w:sz w:val="24"/>
          <w:szCs w:val="24"/>
        </w:rPr>
        <w:t>Tanke</w:t>
      </w:r>
      <w:proofErr w:type="spellEnd"/>
      <w:r w:rsidRPr="00C0187E">
        <w:rPr>
          <w:rFonts w:ascii="Times New Roman" w:hAnsi="Times New Roman" w:cs="Times New Roman"/>
          <w:sz w:val="24"/>
          <w:szCs w:val="24"/>
        </w:rPr>
        <w:t xml:space="preserve"> Area and </w:t>
      </w:r>
      <w:proofErr w:type="spellStart"/>
      <w:r w:rsidRPr="00C0187E">
        <w:rPr>
          <w:rFonts w:ascii="Times New Roman" w:hAnsi="Times New Roman" w:cs="Times New Roman"/>
          <w:sz w:val="24"/>
          <w:szCs w:val="24"/>
        </w:rPr>
        <w:t>Gambari</w:t>
      </w:r>
      <w:proofErr w:type="spellEnd"/>
      <w:r w:rsidRPr="00C0187E">
        <w:rPr>
          <w:rFonts w:ascii="Times New Roman" w:hAnsi="Times New Roman" w:cs="Times New Roman"/>
          <w:sz w:val="24"/>
          <w:szCs w:val="24"/>
        </w:rPr>
        <w:t xml:space="preserve"> Area. In </w:t>
      </w:r>
      <w:proofErr w:type="spellStart"/>
      <w:r w:rsidRPr="00C0187E">
        <w:rPr>
          <w:rFonts w:ascii="Times New Roman" w:hAnsi="Times New Roman" w:cs="Times New Roman"/>
          <w:sz w:val="24"/>
          <w:szCs w:val="24"/>
        </w:rPr>
        <w:t>Tanke</w:t>
      </w:r>
      <w:proofErr w:type="spellEnd"/>
      <w:r w:rsidRPr="00C0187E">
        <w:rPr>
          <w:rFonts w:ascii="Times New Roman" w:hAnsi="Times New Roman" w:cs="Times New Roman"/>
          <w:sz w:val="24"/>
          <w:szCs w:val="24"/>
        </w:rPr>
        <w:t xml:space="preserve"> Area, the Yoruba tribe is the most prominent, accounting for 32 respondents (45.7%), followed by Igbo with 20 respondents (28.6%), Hausa with 15 respondents (21.4%), and Others with 3 respondents (4.3%). In contrast, </w:t>
      </w:r>
      <w:proofErr w:type="spellStart"/>
      <w:r w:rsidRPr="00C0187E">
        <w:rPr>
          <w:rFonts w:ascii="Times New Roman" w:hAnsi="Times New Roman" w:cs="Times New Roman"/>
          <w:sz w:val="24"/>
          <w:szCs w:val="24"/>
        </w:rPr>
        <w:t>Gambari</w:t>
      </w:r>
      <w:proofErr w:type="spellEnd"/>
      <w:r w:rsidRPr="00C0187E">
        <w:rPr>
          <w:rFonts w:ascii="Times New Roman" w:hAnsi="Times New Roman" w:cs="Times New Roman"/>
          <w:sz w:val="24"/>
          <w:szCs w:val="24"/>
        </w:rPr>
        <w:t xml:space="preserve"> Area is dominated by the Yoruba tribe, with 47 respondents (67.1%), followed by Hausa with 10 respondents (14.3%), Igbo with 8 respondents (11.4%), and Others with 5 respondents (7.1%).</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lastRenderedPageBreak/>
        <w:t xml:space="preserve">The tribal distribution varies between the two areas, with Yoruba being the majority in both areas, but more pronounced in </w:t>
      </w:r>
      <w:proofErr w:type="spellStart"/>
      <w:r w:rsidRPr="00C0187E">
        <w:rPr>
          <w:rFonts w:ascii="Times New Roman" w:hAnsi="Times New Roman" w:cs="Times New Roman"/>
          <w:sz w:val="24"/>
          <w:szCs w:val="24"/>
        </w:rPr>
        <w:t>Gambari</w:t>
      </w:r>
      <w:proofErr w:type="spellEnd"/>
      <w:r w:rsidRPr="00C0187E">
        <w:rPr>
          <w:rFonts w:ascii="Times New Roman" w:hAnsi="Times New Roman" w:cs="Times New Roman"/>
          <w:sz w:val="24"/>
          <w:szCs w:val="24"/>
        </w:rPr>
        <w:t xml:space="preserve"> Area. The total column shows that Yoruba is the dominant tribe overall, accounting for 79 respondents (56.4%), followed by Igbo with 28 respondents (20%), Hausa with 25 respondents (17.9%), and Others with 8 respondents (5.7%). This information can provide insights into the cultural and social dynamics of the two areas and inform initiatives that cater to the specific needs of each community.</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The differences in tribal distribution between the two areas may reflect historical, cultural, or socio-economic factors that have shaped the demographics of each area. Understanding these differences can help policymakers and stakeholders develop targeted interventions that address the unique needs and challenges of each community.</w:t>
      </w:r>
    </w:p>
    <w:p w:rsidR="00C0187E" w:rsidRPr="00C0187E" w:rsidRDefault="00C0187E" w:rsidP="00C0187E">
      <w:pPr>
        <w:spacing w:after="0" w:line="360" w:lineRule="auto"/>
        <w:rPr>
          <w:rFonts w:ascii="Times New Roman" w:hAnsi="Times New Roman" w:cs="Times New Roman"/>
          <w:b/>
          <w:sz w:val="24"/>
          <w:szCs w:val="24"/>
        </w:rPr>
      </w:pPr>
      <w:r w:rsidRPr="00C0187E">
        <w:rPr>
          <w:rFonts w:ascii="Times New Roman" w:hAnsi="Times New Roman" w:cs="Times New Roman"/>
          <w:b/>
          <w:sz w:val="24"/>
          <w:szCs w:val="24"/>
        </w:rPr>
        <w:t>4.2 Level of Awareness of Environmental Regulations at the Study Areas</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color w:val="000000"/>
          <w:sz w:val="24"/>
          <w:szCs w:val="24"/>
        </w:rPr>
        <w:t xml:space="preserve">The validity of state/Awareness of environmental regulation in the study area, the perception of the respondents was rated into five classes to calculate the Environmental Regulation index (ERI). Five variables were rated using </w:t>
      </w:r>
      <w:proofErr w:type="spellStart"/>
      <w:r w:rsidRPr="00C0187E">
        <w:rPr>
          <w:rFonts w:ascii="Times New Roman" w:hAnsi="Times New Roman" w:cs="Times New Roman"/>
          <w:color w:val="000000"/>
          <w:sz w:val="24"/>
          <w:szCs w:val="24"/>
        </w:rPr>
        <w:t>Likhert</w:t>
      </w:r>
      <w:proofErr w:type="spellEnd"/>
      <w:r w:rsidRPr="00C0187E">
        <w:rPr>
          <w:rFonts w:ascii="Times New Roman" w:hAnsi="Times New Roman" w:cs="Times New Roman"/>
          <w:color w:val="000000"/>
          <w:sz w:val="24"/>
          <w:szCs w:val="24"/>
        </w:rPr>
        <w:t xml:space="preserve"> scale as “</w:t>
      </w:r>
      <w:r w:rsidRPr="00C0187E">
        <w:rPr>
          <w:rFonts w:ascii="Times New Roman" w:hAnsi="Times New Roman" w:cs="Times New Roman"/>
          <w:sz w:val="24"/>
          <w:szCs w:val="24"/>
        </w:rPr>
        <w:t>very aware”, “Aware”, “Indifferent”,” Not very aware” and “Not very aware at all” to indicate the level of which residents are aware of environmental regulation in the study area. A weight value of 5,4,3,2 and 1 respectively was assigned to each rating. The mean of the ERI distribution was achieved by dividing Sum of Variable by the total number of Respondents. The mean and standard deviation of each variable was computed; the variance to measure the extent to which each observation fluctuates above or below the mean. A positive calculated deviation indicates a high level of awareness of environmental regulation in the study area, while negative deviation demonstrates a low level of awareness.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Note that: </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SA = Strongly Aware= 5</w:t>
      </w:r>
    </w:p>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H = Aware = 4</w:t>
      </w:r>
    </w:p>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M = Indifferent = 3</w:t>
      </w:r>
    </w:p>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L = Not very aware= 2</w:t>
      </w:r>
    </w:p>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VL = Not aware at all = 1</w:t>
      </w:r>
    </w:p>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lastRenderedPageBreak/>
        <w:t xml:space="preserve">SWV = </w:t>
      </w:r>
      <m:oMath>
        <m:r>
          <w:rPr>
            <w:rFonts w:ascii="Cambria Math" w:hAnsi="Times New Roman" w:cs="Times New Roman"/>
            <w:sz w:val="24"/>
            <w:szCs w:val="24"/>
          </w:rPr>
          <m:t>(</m:t>
        </m:r>
        <m:r>
          <w:rPr>
            <w:rFonts w:ascii="Cambria Math" w:hAnsi="Cambria Math" w:cs="Times New Roman"/>
            <w:sz w:val="24"/>
            <w:szCs w:val="24"/>
          </w:rPr>
          <m:t>ax</m:t>
        </m:r>
        <m:r>
          <w:rPr>
            <w:rFonts w:ascii="Cambria Math" w:hAnsi="Times New Roman" w:cs="Times New Roman"/>
            <w:sz w:val="24"/>
            <w:szCs w:val="24"/>
          </w:rPr>
          <m:t>5)+(</m:t>
        </m:r>
        <m:r>
          <w:rPr>
            <w:rFonts w:ascii="Cambria Math" w:hAnsi="Cambria Math" w:cs="Times New Roman"/>
            <w:sz w:val="24"/>
            <w:szCs w:val="24"/>
          </w:rPr>
          <m:t>bx</m:t>
        </m:r>
        <m:r>
          <w:rPr>
            <w:rFonts w:ascii="Cambria Math" w:hAnsi="Times New Roman" w:cs="Times New Roman"/>
            <w:sz w:val="24"/>
            <w:szCs w:val="24"/>
          </w:rPr>
          <m:t>4)+(</m:t>
        </m:r>
        <m:r>
          <w:rPr>
            <w:rFonts w:ascii="Cambria Math" w:hAnsi="Cambria Math" w:cs="Times New Roman"/>
            <w:sz w:val="24"/>
            <w:szCs w:val="24"/>
          </w:rPr>
          <m:t>cx</m:t>
        </m:r>
        <m:r>
          <w:rPr>
            <w:rFonts w:ascii="Cambria Math" w:hAnsi="Times New Roman" w:cs="Times New Roman"/>
            <w:sz w:val="24"/>
            <w:szCs w:val="24"/>
          </w:rPr>
          <m:t>3)+(</m:t>
        </m:r>
        <m:r>
          <w:rPr>
            <w:rFonts w:ascii="Cambria Math" w:hAnsi="Cambria Math" w:cs="Times New Roman"/>
            <w:sz w:val="24"/>
            <w:szCs w:val="24"/>
          </w:rPr>
          <m:t>dx</m:t>
        </m:r>
        <m:r>
          <w:rPr>
            <w:rFonts w:ascii="Cambria Math" w:hAnsi="Times New Roman" w:cs="Times New Roman"/>
            <w:sz w:val="24"/>
            <w:szCs w:val="24"/>
          </w:rPr>
          <m:t>2)+(</m:t>
        </m:r>
        <m:r>
          <w:rPr>
            <w:rFonts w:ascii="Cambria Math" w:hAnsi="Cambria Math" w:cs="Times New Roman"/>
            <w:sz w:val="24"/>
            <w:szCs w:val="24"/>
          </w:rPr>
          <m:t>ex</m:t>
        </m:r>
        <m:r>
          <w:rPr>
            <w:rFonts w:ascii="Cambria Math" w:hAnsi="Times New Roman" w:cs="Times New Roman"/>
            <w:sz w:val="24"/>
            <w:szCs w:val="24"/>
          </w:rPr>
          <m:t>1)</m:t>
        </m:r>
      </m:oMath>
    </w:p>
    <w:p w:rsidR="00C0187E" w:rsidRPr="00C0187E" w:rsidRDefault="00C0187E" w:rsidP="00C0187E">
      <w:pPr>
        <w:spacing w:line="360" w:lineRule="auto"/>
        <w:ind w:left="360" w:hanging="360"/>
        <w:rPr>
          <w:rFonts w:ascii="Times New Roman" w:hAnsi="Times New Roman" w:cs="Times New Roman"/>
          <w:sz w:val="24"/>
          <w:szCs w:val="24"/>
        </w:rPr>
      </w:pP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C0187E">
        <w:rPr>
          <w:rFonts w:ascii="Times New Roman" w:hAnsi="Times New Roman" w:cs="Times New Roman"/>
          <w:sz w:val="24"/>
          <w:szCs w:val="24"/>
        </w:rPr>
        <w:t xml:space="preserve"> = </w:t>
      </w:r>
      <m:oMath>
        <m:r>
          <w:rPr>
            <w:rFonts w:ascii="Cambria Math" w:hAnsi="Times New Roman" w:cs="Times New Roman"/>
            <w:sz w:val="24"/>
            <w:szCs w:val="24"/>
          </w:rPr>
          <m:t>∑</m:t>
        </m:r>
        <m:d>
          <m:dPr>
            <m:begChr m:val="["/>
            <m:endChr m:val="]"/>
            <m:ctrlPr>
              <w:rPr>
                <w:rFonts w:ascii="Cambria Math" w:hAnsi="Times New Roman" w:cs="Times New Roman"/>
                <w:i/>
                <w:sz w:val="24"/>
                <w:szCs w:val="24"/>
              </w:rPr>
            </m:ctrlPr>
          </m:dPr>
          <m:e>
            <m:f>
              <m:fPr>
                <m:ctrlPr>
                  <w:rPr>
                    <w:rFonts w:ascii="Cambria Math" w:hAnsi="Times New Roman" w:cs="Times New Roman"/>
                    <w:i/>
                    <w:sz w:val="24"/>
                    <w:szCs w:val="24"/>
                  </w:rPr>
                </m:ctrlPr>
              </m:fPr>
              <m:num>
                <m:f>
                  <m:fPr>
                    <m:type m:val="skw"/>
                    <m:ctrlPr>
                      <w:rPr>
                        <w:rFonts w:ascii="Cambria Math" w:hAnsi="Times New Roman" w:cs="Times New Roman"/>
                        <w:i/>
                        <w:sz w:val="24"/>
                        <w:szCs w:val="24"/>
                      </w:rPr>
                    </m:ctrlPr>
                  </m:fPr>
                  <m:num>
                    <m:r>
                      <w:rPr>
                        <w:rFonts w:ascii="Cambria Math" w:hAnsi="Cambria Math" w:cs="Times New Roman"/>
                        <w:sz w:val="24"/>
                        <w:szCs w:val="24"/>
                      </w:rPr>
                      <m:t>SWV</m:t>
                    </m:r>
                  </m:num>
                  <m:den>
                    <m:r>
                      <w:rPr>
                        <w:rFonts w:ascii="Cambria Math" w:hAnsi="Cambria Math" w:cs="Times New Roman"/>
                        <w:sz w:val="24"/>
                        <w:szCs w:val="24"/>
                      </w:rPr>
                      <m:t>NR</m:t>
                    </m:r>
                    <m:r>
                      <w:rPr>
                        <w:rFonts w:ascii="Cambria Math" w:hAnsi="Times New Roman" w:cs="Times New Roman"/>
                        <w:sz w:val="24"/>
                        <w:szCs w:val="24"/>
                      </w:rPr>
                      <m:t>(</m:t>
                    </m:r>
                    <m:r>
                      <w:rPr>
                        <w:rFonts w:ascii="Cambria Math" w:hAnsi="Cambria Math" w:cs="Times New Roman"/>
                        <w:sz w:val="24"/>
                        <w:szCs w:val="24"/>
                      </w:rPr>
                      <m:t>f</m:t>
                    </m:r>
                    <m:r>
                      <w:rPr>
                        <w:rFonts w:ascii="Cambria Math" w:hAnsi="Times New Roman" w:cs="Times New Roman"/>
                        <w:sz w:val="24"/>
                        <w:szCs w:val="24"/>
                      </w:rPr>
                      <m:t>)</m:t>
                    </m:r>
                  </m:den>
                </m:f>
              </m:num>
              <m:den>
                <m:r>
                  <w:rPr>
                    <w:rFonts w:ascii="Cambria Math" w:hAnsi="Cambria Math" w:cs="Times New Roman"/>
                    <w:sz w:val="24"/>
                    <w:szCs w:val="24"/>
                  </w:rPr>
                  <m:t>No</m:t>
                </m:r>
                <m:r>
                  <w:rPr>
                    <w:rFonts w:ascii="Cambria Math" w:hAnsi="Times New Roman" w:cs="Times New Roman"/>
                    <w:sz w:val="24"/>
                    <w:szCs w:val="24"/>
                  </w:rPr>
                  <m:t xml:space="preserve"> </m:t>
                </m:r>
                <m:r>
                  <w:rPr>
                    <w:rFonts w:ascii="Cambria Math" w:hAnsi="Cambria Math" w:cs="Times New Roman"/>
                    <w:sz w:val="24"/>
                    <w:szCs w:val="24"/>
                  </w:rPr>
                  <m:t>of</m:t>
                </m:r>
                <m:r>
                  <w:rPr>
                    <w:rFonts w:ascii="Cambria Math" w:hAnsi="Times New Roman" w:cs="Times New Roman"/>
                    <w:sz w:val="24"/>
                    <w:szCs w:val="24"/>
                  </w:rPr>
                  <m:t xml:space="preserve"> </m:t>
                </m:r>
                <m:r>
                  <w:rPr>
                    <w:rFonts w:ascii="Cambria Math" w:hAnsi="Cambria Math" w:cs="Times New Roman"/>
                    <w:sz w:val="24"/>
                    <w:szCs w:val="24"/>
                  </w:rPr>
                  <m:t>variables</m:t>
                </m:r>
              </m:den>
            </m:f>
          </m:e>
        </m:d>
      </m:oMath>
    </w:p>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 xml:space="preserve">D = </w:t>
      </w:r>
      <m:oMath>
        <m:f>
          <m:fPr>
            <m:ctrlPr>
              <w:rPr>
                <w:rFonts w:ascii="Cambria Math" w:hAnsi="Times New Roman" w:cs="Times New Roman"/>
                <w:i/>
                <w:sz w:val="24"/>
                <w:szCs w:val="24"/>
              </w:rPr>
            </m:ctrlPr>
          </m:fPr>
          <m:num>
            <m:r>
              <w:rPr>
                <w:rFonts w:ascii="Cambria Math" w:hAnsi="Cambria Math" w:cs="Times New Roman"/>
                <w:sz w:val="24"/>
                <w:szCs w:val="24"/>
              </w:rPr>
              <m:t>SWV</m:t>
            </m:r>
          </m:num>
          <m:den>
            <m:r>
              <w:rPr>
                <w:rFonts w:ascii="Cambria Math" w:hAnsi="Cambria Math" w:cs="Times New Roman"/>
                <w:sz w:val="24"/>
                <w:szCs w:val="24"/>
              </w:rPr>
              <m:t>NR</m:t>
            </m:r>
            <m:r>
              <w:rPr>
                <w:rFonts w:ascii="Cambria Math" w:hAnsi="Times New Roman" w:cs="Times New Roman"/>
                <w:sz w:val="24"/>
                <w:szCs w:val="24"/>
              </w:rPr>
              <m:t>(</m:t>
            </m:r>
            <m:r>
              <w:rPr>
                <w:rFonts w:ascii="Cambria Math" w:hAnsi="Cambria Math" w:cs="Times New Roman"/>
                <w:sz w:val="24"/>
                <w:szCs w:val="24"/>
              </w:rPr>
              <m:t>f</m:t>
            </m:r>
            <m:r>
              <w:rPr>
                <w:rFonts w:ascii="Cambria Math" w:hAnsi="Times New Roman" w:cs="Times New Roman"/>
                <w:sz w:val="24"/>
                <w:szCs w:val="24"/>
              </w:rPr>
              <m:t>)</m:t>
            </m:r>
          </m:den>
        </m:f>
        <m:r>
          <w:rPr>
            <w:rFonts w:ascii="Times New Roman" w:hAnsi="Times New Roman" w:cs="Times New Roman"/>
            <w:sz w:val="24"/>
            <w:szCs w:val="24"/>
          </w:rPr>
          <m:t>-</m:t>
        </m:r>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p>
    <w:p w:rsidR="00C0187E" w:rsidRPr="00C0187E" w:rsidRDefault="00C0187E" w:rsidP="00C0187E">
      <w:pPr>
        <w:spacing w:line="360" w:lineRule="auto"/>
        <w:ind w:left="360" w:hanging="360"/>
        <w:rPr>
          <w:rFonts w:ascii="Times New Roman" w:hAnsi="Times New Roman" w:cs="Times New Roman"/>
          <w:sz w:val="24"/>
          <w:szCs w:val="24"/>
          <w:vertAlign w:val="superscript"/>
        </w:rPr>
      </w:pPr>
      <w:r w:rsidRPr="00C0187E">
        <w:rPr>
          <w:rFonts w:ascii="Times New Roman" w:hAnsi="Times New Roman" w:cs="Times New Roman"/>
          <w:sz w:val="24"/>
          <w:szCs w:val="24"/>
        </w:rPr>
        <w:t>D</w:t>
      </w:r>
      <w:r w:rsidRPr="00C0187E">
        <w:rPr>
          <w:rFonts w:ascii="Times New Roman" w:hAnsi="Times New Roman" w:cs="Times New Roman"/>
          <w:sz w:val="24"/>
          <w:szCs w:val="24"/>
          <w:vertAlign w:val="superscript"/>
        </w:rPr>
        <w:t>2</w:t>
      </w:r>
      <w:r w:rsidRPr="00C0187E">
        <w:rPr>
          <w:rFonts w:ascii="Times New Roman" w:hAnsi="Times New Roman" w:cs="Times New Roman"/>
          <w:sz w:val="24"/>
          <w:szCs w:val="24"/>
        </w:rPr>
        <w:t xml:space="preserve"> = </w:t>
      </w:r>
      <m:oMath>
        <m:d>
          <m:dPr>
            <m:begChr m:val="["/>
            <m:endChr m:val="]"/>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SWV</m:t>
                </m:r>
              </m:num>
              <m:den>
                <m:r>
                  <w:rPr>
                    <w:rFonts w:ascii="Cambria Math" w:hAnsi="Cambria Math" w:cs="Times New Roman"/>
                    <w:sz w:val="24"/>
                    <w:szCs w:val="24"/>
                  </w:rPr>
                  <m:t>NR</m:t>
                </m:r>
                <m:r>
                  <w:rPr>
                    <w:rFonts w:ascii="Cambria Math" w:hAnsi="Times New Roman" w:cs="Times New Roman"/>
                    <w:sz w:val="24"/>
                    <w:szCs w:val="24"/>
                  </w:rPr>
                  <m:t>(</m:t>
                </m:r>
                <m:r>
                  <w:rPr>
                    <w:rFonts w:ascii="Cambria Math" w:hAnsi="Cambria Math" w:cs="Times New Roman"/>
                    <w:sz w:val="24"/>
                    <w:szCs w:val="24"/>
                  </w:rPr>
                  <m:t>f</m:t>
                </m:r>
                <m:r>
                  <w:rPr>
                    <w:rFonts w:ascii="Cambria Math" w:hAnsi="Times New Roman" w:cs="Times New Roman"/>
                    <w:sz w:val="24"/>
                    <w:szCs w:val="24"/>
                  </w:rPr>
                  <m:t>)</m:t>
                </m:r>
              </m:den>
            </m:f>
            <m:r>
              <w:rPr>
                <w:rFonts w:ascii="Times New Roman" w:hAnsi="Times New Roman" w:cs="Times New Roman"/>
                <w:sz w:val="24"/>
                <w:szCs w:val="24"/>
              </w:rPr>
              <m:t>-</m:t>
            </m:r>
            <m:acc>
              <m:accPr>
                <m:chr m:val="̅"/>
                <m:ctrlPr>
                  <w:rPr>
                    <w:rFonts w:ascii="Cambria Math" w:hAnsi="Times New Roman" w:cs="Times New Roman"/>
                    <w:i/>
                    <w:sz w:val="24"/>
                    <w:szCs w:val="24"/>
                  </w:rPr>
                </m:ctrlPr>
              </m:accPr>
              <m:e>
                <m:r>
                  <w:rPr>
                    <w:rFonts w:ascii="Cambria Math" w:hAnsi="Cambria Math" w:cs="Times New Roman"/>
                    <w:sz w:val="24"/>
                    <w:szCs w:val="24"/>
                  </w:rPr>
                  <m:t>X</m:t>
                </m:r>
              </m:e>
            </m:acc>
          </m:e>
        </m:d>
      </m:oMath>
      <w:r w:rsidRPr="00C0187E">
        <w:rPr>
          <w:rFonts w:ascii="Times New Roman" w:hAnsi="Times New Roman" w:cs="Times New Roman"/>
          <w:sz w:val="24"/>
          <w:szCs w:val="24"/>
          <w:vertAlign w:val="superscript"/>
        </w:rPr>
        <w:t>2</w:t>
      </w:r>
    </w:p>
    <w:p w:rsidR="00C0187E" w:rsidRPr="00C0187E" w:rsidRDefault="00C0187E" w:rsidP="00C0187E">
      <w:pPr>
        <w:spacing w:line="360" w:lineRule="auto"/>
        <w:ind w:left="360" w:hanging="360"/>
        <w:rPr>
          <w:rFonts w:ascii="Times New Roman" w:hAnsi="Times New Roman" w:cs="Times New Roman"/>
          <w:sz w:val="24"/>
          <w:szCs w:val="24"/>
          <w:vertAlign w:val="superscript"/>
        </w:rPr>
      </w:pP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Pr="00C0187E">
        <w:rPr>
          <w:rFonts w:ascii="Times New Roman" w:hAnsi="Times New Roman" w:cs="Times New Roman"/>
          <w:sz w:val="24"/>
          <w:szCs w:val="24"/>
        </w:rPr>
        <w:t>= mean</w:t>
      </w:r>
    </w:p>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D= Deviation</w:t>
      </w:r>
    </w:p>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D</w:t>
      </w:r>
      <w:r w:rsidRPr="00C0187E">
        <w:rPr>
          <w:rFonts w:ascii="Times New Roman" w:hAnsi="Times New Roman" w:cs="Times New Roman"/>
          <w:sz w:val="24"/>
          <w:szCs w:val="24"/>
          <w:vertAlign w:val="superscript"/>
        </w:rPr>
        <w:t xml:space="preserve">2 </w:t>
      </w:r>
      <w:r w:rsidRPr="00C0187E">
        <w:rPr>
          <w:rFonts w:ascii="Times New Roman" w:hAnsi="Times New Roman" w:cs="Times New Roman"/>
          <w:sz w:val="24"/>
          <w:szCs w:val="24"/>
        </w:rPr>
        <w:t>= Standard deviation</w:t>
      </w:r>
    </w:p>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SWV = Sum of variables</w:t>
      </w:r>
    </w:p>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NR (f) = No of respondents</w:t>
      </w:r>
    </w:p>
    <w:p w:rsidR="00C0187E" w:rsidRPr="00C0187E" w:rsidRDefault="00C0187E" w:rsidP="00C0187E">
      <w:pPr>
        <w:spacing w:after="0" w:line="360" w:lineRule="auto"/>
        <w:rPr>
          <w:rFonts w:ascii="Times New Roman" w:hAnsi="Times New Roman" w:cs="Times New Roman"/>
          <w:b/>
          <w:sz w:val="24"/>
          <w:szCs w:val="24"/>
        </w:rPr>
      </w:pPr>
      <w:r w:rsidRPr="00C0187E">
        <w:rPr>
          <w:rFonts w:ascii="Times New Roman" w:hAnsi="Times New Roman" w:cs="Times New Roman"/>
          <w:b/>
          <w:sz w:val="24"/>
          <w:szCs w:val="24"/>
        </w:rPr>
        <w:t xml:space="preserve">Table 4.7 Level of awareness of Environmental Regulation at the </w:t>
      </w:r>
      <w:proofErr w:type="spellStart"/>
      <w:r w:rsidRPr="00C0187E">
        <w:rPr>
          <w:rFonts w:ascii="Times New Roman" w:hAnsi="Times New Roman" w:cs="Times New Roman"/>
          <w:b/>
          <w:sz w:val="24"/>
          <w:szCs w:val="24"/>
        </w:rPr>
        <w:t>Tanke</w:t>
      </w:r>
      <w:proofErr w:type="spellEnd"/>
      <w:r w:rsidRPr="00C0187E">
        <w:rPr>
          <w:rFonts w:ascii="Times New Roman" w:hAnsi="Times New Roman" w:cs="Times New Roman"/>
          <w:b/>
          <w:sz w:val="24"/>
          <w:szCs w:val="24"/>
        </w:rPr>
        <w:t xml:space="preserve"> Area</w:t>
      </w:r>
    </w:p>
    <w:tbl>
      <w:tblPr>
        <w:tblW w:w="986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586"/>
        <w:gridCol w:w="720"/>
        <w:gridCol w:w="642"/>
        <w:gridCol w:w="642"/>
        <w:gridCol w:w="642"/>
        <w:gridCol w:w="642"/>
        <w:gridCol w:w="763"/>
        <w:gridCol w:w="563"/>
        <w:gridCol w:w="671"/>
        <w:gridCol w:w="529"/>
        <w:gridCol w:w="716"/>
        <w:gridCol w:w="747"/>
      </w:tblGrid>
      <w:tr w:rsidR="00C0187E" w:rsidRPr="00C0187E" w:rsidTr="005F1D62">
        <w:trPr>
          <w:trHeight w:val="375"/>
          <w:jc w:val="center"/>
        </w:trPr>
        <w:tc>
          <w:tcPr>
            <w:tcW w:w="2586" w:type="dxa"/>
          </w:tcPr>
          <w:p w:rsidR="00C0187E" w:rsidRPr="00C0187E" w:rsidRDefault="00C0187E" w:rsidP="00C0187E">
            <w:pPr>
              <w:spacing w:after="0" w:line="360" w:lineRule="auto"/>
              <w:ind w:left="360" w:hanging="360"/>
              <w:jc w:val="center"/>
              <w:rPr>
                <w:rFonts w:ascii="Times New Roman" w:hAnsi="Times New Roman" w:cs="Times New Roman"/>
                <w:sz w:val="24"/>
                <w:szCs w:val="24"/>
              </w:rPr>
            </w:pPr>
          </w:p>
        </w:tc>
        <w:tc>
          <w:tcPr>
            <w:tcW w:w="3288" w:type="dxa"/>
            <w:gridSpan w:val="5"/>
            <w:shd w:val="clear" w:color="auto" w:fill="auto"/>
            <w:noWrap/>
            <w:hideMark/>
          </w:tcPr>
          <w:p w:rsidR="00C0187E" w:rsidRPr="00C0187E" w:rsidRDefault="00C0187E" w:rsidP="00C0187E">
            <w:pPr>
              <w:tabs>
                <w:tab w:val="center" w:pos="1536"/>
                <w:tab w:val="right" w:pos="3072"/>
              </w:tabs>
              <w:spacing w:after="0" w:line="360" w:lineRule="auto"/>
              <w:ind w:left="360" w:hanging="360"/>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ab/>
              <w:t>RATINGS</w:t>
            </w:r>
            <w:r w:rsidRPr="00C0187E">
              <w:rPr>
                <w:rFonts w:ascii="Times New Roman" w:eastAsia="Times New Roman" w:hAnsi="Times New Roman" w:cs="Times New Roman"/>
                <w:b/>
                <w:color w:val="000000"/>
                <w:sz w:val="24"/>
                <w:szCs w:val="24"/>
              </w:rPr>
              <w:tab/>
            </w:r>
            <w:r w:rsidRPr="00C0187E">
              <w:rPr>
                <w:rFonts w:ascii="Times New Roman" w:eastAsia="Times New Roman" w:hAnsi="Times New Roman" w:cs="Times New Roman"/>
                <w:b/>
                <w:color w:val="000000"/>
                <w:sz w:val="24"/>
                <w:szCs w:val="24"/>
              </w:rPr>
              <w:tab/>
            </w:r>
          </w:p>
        </w:tc>
        <w:tc>
          <w:tcPr>
            <w:tcW w:w="763" w:type="dxa"/>
            <w:vMerge w:val="restart"/>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SWV</w:t>
            </w:r>
          </w:p>
        </w:tc>
        <w:tc>
          <w:tcPr>
            <w:tcW w:w="563" w:type="dxa"/>
            <w:vMerge w:val="restart"/>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NR</w:t>
            </w:r>
          </w:p>
        </w:tc>
        <w:tc>
          <w:tcPr>
            <w:tcW w:w="671" w:type="dxa"/>
            <w:vMerge w:val="restart"/>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ERI</w:t>
            </w:r>
          </w:p>
          <w:p w:rsidR="00C0187E" w:rsidRPr="00C0187E" w:rsidRDefault="00C0187E" w:rsidP="00C0187E">
            <w:pPr>
              <w:spacing w:after="0" w:line="360" w:lineRule="auto"/>
              <w:rPr>
                <w:rFonts w:ascii="Times New Roman" w:eastAsia="Times New Roman" w:hAnsi="Times New Roman" w:cs="Times New Roman"/>
                <w:sz w:val="24"/>
                <w:szCs w:val="24"/>
              </w:rPr>
            </w:pPr>
          </w:p>
        </w:tc>
        <w:tc>
          <w:tcPr>
            <w:tcW w:w="529" w:type="dxa"/>
            <w:vMerge w:val="restart"/>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E</w:t>
            </w:r>
          </w:p>
        </w:tc>
        <w:tc>
          <w:tcPr>
            <w:tcW w:w="716" w:type="dxa"/>
            <w:vMerge w:val="restart"/>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D</w:t>
            </w:r>
          </w:p>
        </w:tc>
        <w:tc>
          <w:tcPr>
            <w:tcW w:w="747" w:type="dxa"/>
            <w:vMerge w:val="restart"/>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D</w:t>
            </w:r>
            <w:r w:rsidRPr="00C0187E">
              <w:rPr>
                <w:rFonts w:ascii="Times New Roman" w:eastAsia="Times New Roman" w:hAnsi="Times New Roman" w:cs="Times New Roman"/>
                <w:b/>
                <w:color w:val="000000"/>
                <w:sz w:val="24"/>
                <w:szCs w:val="24"/>
                <w:vertAlign w:val="superscript"/>
              </w:rPr>
              <w:t>2</w:t>
            </w:r>
          </w:p>
        </w:tc>
      </w:tr>
      <w:tr w:rsidR="00C0187E" w:rsidRPr="00C0187E" w:rsidTr="005F1D62">
        <w:trPr>
          <w:trHeight w:val="375"/>
          <w:jc w:val="center"/>
        </w:trPr>
        <w:tc>
          <w:tcPr>
            <w:tcW w:w="2586" w:type="dxa"/>
          </w:tcPr>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b/>
                <w:sz w:val="24"/>
                <w:szCs w:val="24"/>
              </w:rPr>
              <w:t>Level of awareness of Environmental Regulation</w:t>
            </w:r>
          </w:p>
        </w:tc>
        <w:tc>
          <w:tcPr>
            <w:tcW w:w="720"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4</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3</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1</w:t>
            </w:r>
          </w:p>
        </w:tc>
        <w:tc>
          <w:tcPr>
            <w:tcW w:w="763"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563"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671"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529"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716"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747"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r>
      <w:tr w:rsidR="00C0187E" w:rsidRPr="00C0187E" w:rsidTr="005F1D62">
        <w:trPr>
          <w:trHeight w:val="375"/>
          <w:jc w:val="center"/>
        </w:trPr>
        <w:tc>
          <w:tcPr>
            <w:tcW w:w="2586" w:type="dxa"/>
          </w:tcPr>
          <w:p w:rsidR="00C0187E" w:rsidRPr="00C0187E" w:rsidRDefault="00C0187E" w:rsidP="00C0187E">
            <w:pPr>
              <w:spacing w:line="360" w:lineRule="auto"/>
              <w:ind w:left="360" w:hanging="360"/>
              <w:jc w:val="center"/>
              <w:rPr>
                <w:rFonts w:ascii="Times New Roman" w:hAnsi="Times New Roman" w:cs="Times New Roman"/>
                <w:sz w:val="24"/>
                <w:szCs w:val="24"/>
              </w:rPr>
            </w:pPr>
            <w:r w:rsidRPr="00C0187E">
              <w:rPr>
                <w:rFonts w:ascii="Times New Roman" w:hAnsi="Times New Roman" w:cs="Times New Roman"/>
                <w:sz w:val="24"/>
                <w:szCs w:val="24"/>
              </w:rPr>
              <w:t>Awareness of environmental regulation</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294</w:t>
            </w:r>
          </w:p>
        </w:tc>
        <w:tc>
          <w:tcPr>
            <w:tcW w:w="5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71" w:type="dxa"/>
            <w:tcBorders>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0.84</w:t>
            </w:r>
          </w:p>
        </w:tc>
        <w:tc>
          <w:tcPr>
            <w:tcW w:w="529" w:type="dxa"/>
            <w:tcBorders>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4.2</w:t>
            </w:r>
          </w:p>
        </w:tc>
        <w:tc>
          <w:tcPr>
            <w:tcW w:w="716" w:type="dxa"/>
            <w:shd w:val="clear" w:color="auto" w:fill="auto"/>
            <w:noWrap/>
            <w:hideMark/>
          </w:tcPr>
          <w:p w:rsidR="00C0187E" w:rsidRPr="00C0187E" w:rsidRDefault="00C0187E" w:rsidP="00C0187E">
            <w:pPr>
              <w:tabs>
                <w:tab w:val="center" w:pos="250"/>
              </w:tabs>
              <w:spacing w:line="360" w:lineRule="auto"/>
              <w:ind w:left="360" w:hanging="360"/>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ab/>
              <w:t>±0.8</w:t>
            </w:r>
          </w:p>
        </w:tc>
        <w:tc>
          <w:tcPr>
            <w:tcW w:w="747"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0.8</w:t>
            </w:r>
          </w:p>
        </w:tc>
      </w:tr>
      <w:tr w:rsidR="00C0187E" w:rsidRPr="00C0187E" w:rsidTr="005F1D62">
        <w:trPr>
          <w:trHeight w:val="375"/>
          <w:jc w:val="center"/>
        </w:trPr>
        <w:tc>
          <w:tcPr>
            <w:tcW w:w="2586"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Compliance with waste management</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266</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eastAsia="Times New Roman" w:hAnsi="Times New Roman" w:cs="Times New Roman"/>
                <w:color w:val="000000"/>
                <w:sz w:val="24"/>
                <w:szCs w:val="24"/>
              </w:rPr>
              <w:t>70</w:t>
            </w:r>
          </w:p>
        </w:tc>
        <w:tc>
          <w:tcPr>
            <w:tcW w:w="671" w:type="dxa"/>
            <w:tcBorders>
              <w:top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0.76</w:t>
            </w:r>
          </w:p>
        </w:tc>
        <w:tc>
          <w:tcPr>
            <w:tcW w:w="529" w:type="dxa"/>
            <w:tcBorders>
              <w:top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3.8</w:t>
            </w:r>
          </w:p>
        </w:tc>
        <w:tc>
          <w:tcPr>
            <w:tcW w:w="716" w:type="dxa"/>
            <w:tcBorders>
              <w:top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±0.9</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0.9</w:t>
            </w:r>
          </w:p>
        </w:tc>
      </w:tr>
      <w:tr w:rsidR="00C0187E" w:rsidRPr="00C0187E" w:rsidTr="005F1D62">
        <w:trPr>
          <w:trHeight w:val="375"/>
          <w:jc w:val="center"/>
        </w:trPr>
        <w:tc>
          <w:tcPr>
            <w:tcW w:w="2586"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 xml:space="preserve">Adherence to building codes </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238</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eastAsia="Times New Roman" w:hAnsi="Times New Roman" w:cs="Times New Roman"/>
                <w:color w:val="000000"/>
                <w:sz w:val="24"/>
                <w:szCs w:val="24"/>
              </w:rPr>
              <w:t>70</w:t>
            </w:r>
          </w:p>
        </w:tc>
        <w:tc>
          <w:tcPr>
            <w:tcW w:w="671"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 xml:space="preserve">0.68 </w:t>
            </w:r>
          </w:p>
        </w:tc>
        <w:tc>
          <w:tcPr>
            <w:tcW w:w="529"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3.4</w:t>
            </w:r>
          </w:p>
        </w:tc>
        <w:tc>
          <w:tcPr>
            <w:tcW w:w="716" w:type="dxa"/>
            <w:tcBorders>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±1.0</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r>
      <w:tr w:rsidR="00C0187E" w:rsidRPr="00C0187E" w:rsidTr="005F1D62">
        <w:trPr>
          <w:trHeight w:val="375"/>
          <w:jc w:val="center"/>
        </w:trPr>
        <w:tc>
          <w:tcPr>
            <w:tcW w:w="2586"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 xml:space="preserve">Implementation of </w:t>
            </w:r>
            <w:r w:rsidRPr="00C0187E">
              <w:rPr>
                <w:rFonts w:ascii="Times New Roman" w:hAnsi="Times New Roman" w:cs="Times New Roman"/>
                <w:sz w:val="24"/>
                <w:szCs w:val="24"/>
              </w:rPr>
              <w:lastRenderedPageBreak/>
              <w:t>sustainable practices</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lastRenderedPageBreak/>
              <w:t>7.5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17.5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217</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eastAsia="Times New Roman" w:hAnsi="Times New Roman" w:cs="Times New Roman"/>
                <w:color w:val="000000"/>
                <w:sz w:val="24"/>
                <w:szCs w:val="24"/>
              </w:rPr>
              <w:t>70</w:t>
            </w:r>
          </w:p>
        </w:tc>
        <w:tc>
          <w:tcPr>
            <w:tcW w:w="671"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0.62</w:t>
            </w:r>
          </w:p>
        </w:tc>
        <w:tc>
          <w:tcPr>
            <w:tcW w:w="529"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3.1</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±1.1</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1.1</w:t>
            </w:r>
          </w:p>
        </w:tc>
      </w:tr>
      <w:tr w:rsidR="00C0187E" w:rsidRPr="00C0187E" w:rsidTr="005F1D62">
        <w:trPr>
          <w:trHeight w:val="375"/>
          <w:jc w:val="center"/>
        </w:trPr>
        <w:tc>
          <w:tcPr>
            <w:tcW w:w="2586"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lastRenderedPageBreak/>
              <w:t xml:space="preserve">Enforcement of environmental law </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17.5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203</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eastAsia="Times New Roman" w:hAnsi="Times New Roman" w:cs="Times New Roman"/>
                <w:color w:val="000000"/>
                <w:sz w:val="24"/>
                <w:szCs w:val="24"/>
              </w:rPr>
              <w:t>70</w:t>
            </w:r>
          </w:p>
        </w:tc>
        <w:tc>
          <w:tcPr>
            <w:tcW w:w="671"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0.58</w:t>
            </w:r>
          </w:p>
        </w:tc>
        <w:tc>
          <w:tcPr>
            <w:tcW w:w="529"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2.9</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±1.2</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r>
      <w:tr w:rsidR="00C0187E" w:rsidRPr="00C0187E" w:rsidTr="005F1D62">
        <w:trPr>
          <w:trHeight w:val="341"/>
          <w:jc w:val="center"/>
        </w:trPr>
        <w:tc>
          <w:tcPr>
            <w:tcW w:w="2586" w:type="dxa"/>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Total</w:t>
            </w:r>
          </w:p>
        </w:tc>
        <w:tc>
          <w:tcPr>
            <w:tcW w:w="720"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5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7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4</w:t>
            </w:r>
          </w:p>
        </w:tc>
        <w:tc>
          <w:tcPr>
            <w:tcW w:w="52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716"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r>
    </w:tbl>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b/>
          <w:bCs/>
          <w:sz w:val="24"/>
          <w:szCs w:val="24"/>
        </w:rPr>
        <w:t>Source: Student Field Survey</w:t>
      </w:r>
      <w:r w:rsidRPr="00C0187E">
        <w:rPr>
          <w:rFonts w:ascii="Times New Roman" w:hAnsi="Times New Roman" w:cs="Times New Roman"/>
          <w:b/>
          <w:bCs/>
          <w:sz w:val="24"/>
          <w:szCs w:val="24"/>
        </w:rPr>
        <w:tab/>
        <w:t>, 2025</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table presents a comprehensive overvie</w:t>
      </w:r>
      <w:r w:rsidRPr="00C0187E">
        <w:rPr>
          <w:rFonts w:ascii="Times New Roman" w:hAnsi="Times New Roman" w:cs="Times New Roman"/>
          <w:sz w:val="24"/>
          <w:szCs w:val="24"/>
        </w:rPr>
        <w:t xml:space="preserve">w of respondents' awareness and </w:t>
      </w:r>
      <w:r w:rsidRPr="00C0187E">
        <w:rPr>
          <w:rFonts w:ascii="Times New Roman" w:eastAsia="Times New Roman" w:hAnsi="Times New Roman" w:cs="Times New Roman"/>
          <w:sz w:val="24"/>
          <w:szCs w:val="24"/>
        </w:rPr>
        <w:t>compliance with various environmental regulations. The survey covers five key areas: Awareness of Environmental Regulation, Compliance with Waste Management, Adherence to Building Codes, Implementation of Sustainable Practices, and Enforcement of Environmental Law.</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results indicate that respondents are most aware of Environmental Regulations, with a mean score of 4.2 and an Environmental Regulation Index (ERI) of 0.84. This suggests a high level of awareness and understanding of environmental regulations among respondents. Compliance with Waste Management also scores relatively high, with a mean of 3.8 and an ERI of 0.76.</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However, the scores decline for Adherence to Building Codes (mean = 3.4, ERI = 0.68), Implementation of Sustainable Practices (mean = 3.1, ERI = 0.62), and Enforcement of Environmental Law (mean = 2.9, ERI = 0.58). These results suggest that while respondents are aware of environmental regulations, there may be gaps in implementation and enforcement.</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eastAsia="Times New Roman" w:hAnsi="Times New Roman" w:cs="Times New Roman"/>
          <w:sz w:val="24"/>
          <w:szCs w:val="24"/>
        </w:rPr>
        <w:t>The standard deviation values indicate varying levels of dispersion in respondents' answers, with higher values suggesting greater variability. Overall, the survey provides valuable insights into areas where environmental awareness and compliance can be improved, and policymakers can use these findings to target specific interventions.</w:t>
      </w:r>
    </w:p>
    <w:p w:rsidR="00C0187E" w:rsidRPr="00C0187E" w:rsidRDefault="00C0187E" w:rsidP="00C0187E">
      <w:pPr>
        <w:spacing w:after="0" w:line="360" w:lineRule="auto"/>
        <w:rPr>
          <w:rFonts w:ascii="Times New Roman" w:eastAsia="Times New Roman" w:hAnsi="Times New Roman" w:cs="Times New Roman"/>
          <w:b/>
          <w:sz w:val="24"/>
          <w:szCs w:val="24"/>
        </w:rPr>
      </w:pPr>
      <w:r w:rsidRPr="00C0187E">
        <w:rPr>
          <w:rFonts w:ascii="Times New Roman" w:hAnsi="Times New Roman" w:cs="Times New Roman"/>
          <w:b/>
          <w:sz w:val="24"/>
          <w:szCs w:val="24"/>
        </w:rPr>
        <w:t xml:space="preserve">Table 4.8 Level of awareness of Environmental Regulation at </w:t>
      </w:r>
      <w:proofErr w:type="spellStart"/>
      <w:r w:rsidRPr="00C0187E">
        <w:rPr>
          <w:rFonts w:ascii="Times New Roman" w:hAnsi="Times New Roman" w:cs="Times New Roman"/>
          <w:b/>
          <w:sz w:val="24"/>
          <w:szCs w:val="24"/>
        </w:rPr>
        <w:t>Gambari</w:t>
      </w:r>
      <w:proofErr w:type="spellEnd"/>
      <w:r w:rsidRPr="00C0187E">
        <w:rPr>
          <w:rFonts w:ascii="Times New Roman" w:hAnsi="Times New Roman" w:cs="Times New Roman"/>
          <w:b/>
          <w:sz w:val="24"/>
          <w:szCs w:val="24"/>
        </w:rPr>
        <w:t xml:space="preserve"> Area</w:t>
      </w:r>
    </w:p>
    <w:tbl>
      <w:tblPr>
        <w:tblW w:w="986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473"/>
        <w:gridCol w:w="720"/>
        <w:gridCol w:w="642"/>
        <w:gridCol w:w="642"/>
        <w:gridCol w:w="642"/>
        <w:gridCol w:w="642"/>
        <w:gridCol w:w="763"/>
        <w:gridCol w:w="563"/>
        <w:gridCol w:w="671"/>
        <w:gridCol w:w="642"/>
        <w:gridCol w:w="716"/>
        <w:gridCol w:w="747"/>
      </w:tblGrid>
      <w:tr w:rsidR="00C0187E" w:rsidRPr="00C0187E" w:rsidTr="005F1D62">
        <w:trPr>
          <w:trHeight w:val="375"/>
          <w:jc w:val="center"/>
        </w:trPr>
        <w:tc>
          <w:tcPr>
            <w:tcW w:w="2473" w:type="dxa"/>
          </w:tcPr>
          <w:p w:rsidR="00C0187E" w:rsidRPr="00C0187E" w:rsidRDefault="00C0187E" w:rsidP="00C0187E">
            <w:pPr>
              <w:spacing w:after="0" w:line="360" w:lineRule="auto"/>
              <w:ind w:left="360" w:hanging="360"/>
              <w:jc w:val="center"/>
              <w:rPr>
                <w:rFonts w:ascii="Times New Roman" w:hAnsi="Times New Roman" w:cs="Times New Roman"/>
                <w:sz w:val="24"/>
                <w:szCs w:val="24"/>
              </w:rPr>
            </w:pPr>
          </w:p>
        </w:tc>
        <w:tc>
          <w:tcPr>
            <w:tcW w:w="3288" w:type="dxa"/>
            <w:gridSpan w:val="5"/>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RATINGS</w:t>
            </w:r>
          </w:p>
        </w:tc>
        <w:tc>
          <w:tcPr>
            <w:tcW w:w="763" w:type="dxa"/>
            <w:vMerge w:val="restart"/>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SWV</w:t>
            </w:r>
          </w:p>
        </w:tc>
        <w:tc>
          <w:tcPr>
            <w:tcW w:w="563" w:type="dxa"/>
            <w:vMerge w:val="restart"/>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NR</w:t>
            </w:r>
          </w:p>
        </w:tc>
        <w:tc>
          <w:tcPr>
            <w:tcW w:w="671" w:type="dxa"/>
            <w:vMerge w:val="restart"/>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ERI</w:t>
            </w:r>
          </w:p>
          <w:p w:rsidR="00C0187E" w:rsidRPr="00C0187E" w:rsidRDefault="00C0187E" w:rsidP="00C0187E">
            <w:pPr>
              <w:spacing w:after="0" w:line="360" w:lineRule="auto"/>
              <w:rPr>
                <w:rFonts w:ascii="Times New Roman" w:eastAsia="Times New Roman" w:hAnsi="Times New Roman" w:cs="Times New Roman"/>
                <w:sz w:val="24"/>
                <w:szCs w:val="24"/>
              </w:rPr>
            </w:pPr>
          </w:p>
        </w:tc>
        <w:tc>
          <w:tcPr>
            <w:tcW w:w="642" w:type="dxa"/>
            <w:vMerge w:val="restart"/>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E</w:t>
            </w:r>
          </w:p>
        </w:tc>
        <w:tc>
          <w:tcPr>
            <w:tcW w:w="716" w:type="dxa"/>
            <w:vMerge w:val="restart"/>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D</w:t>
            </w:r>
          </w:p>
        </w:tc>
        <w:tc>
          <w:tcPr>
            <w:tcW w:w="747" w:type="dxa"/>
            <w:vMerge w:val="restart"/>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D</w:t>
            </w:r>
            <w:r w:rsidRPr="00C0187E">
              <w:rPr>
                <w:rFonts w:ascii="Times New Roman" w:eastAsia="Times New Roman" w:hAnsi="Times New Roman" w:cs="Times New Roman"/>
                <w:b/>
                <w:color w:val="000000"/>
                <w:sz w:val="24"/>
                <w:szCs w:val="24"/>
                <w:vertAlign w:val="superscript"/>
              </w:rPr>
              <w:t>2</w:t>
            </w:r>
          </w:p>
        </w:tc>
      </w:tr>
      <w:tr w:rsidR="00C0187E" w:rsidRPr="00C0187E" w:rsidTr="005F1D62">
        <w:trPr>
          <w:trHeight w:val="375"/>
          <w:jc w:val="center"/>
        </w:trPr>
        <w:tc>
          <w:tcPr>
            <w:tcW w:w="2473" w:type="dxa"/>
          </w:tcPr>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b/>
                <w:sz w:val="24"/>
                <w:szCs w:val="24"/>
              </w:rPr>
              <w:t>Level of awareness of Environmental Regulation</w:t>
            </w:r>
          </w:p>
        </w:tc>
        <w:tc>
          <w:tcPr>
            <w:tcW w:w="720"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4</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3</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
                <w:color w:val="000000"/>
                <w:sz w:val="24"/>
                <w:szCs w:val="24"/>
              </w:rPr>
              <w:t>1</w:t>
            </w:r>
          </w:p>
        </w:tc>
        <w:tc>
          <w:tcPr>
            <w:tcW w:w="763"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563"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671"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642"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716"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747"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jc w:val="center"/>
              <w:rPr>
                <w:rFonts w:ascii="Times New Roman" w:hAnsi="Times New Roman" w:cs="Times New Roman"/>
                <w:sz w:val="24"/>
                <w:szCs w:val="24"/>
              </w:rPr>
            </w:pPr>
            <w:r w:rsidRPr="00C0187E">
              <w:rPr>
                <w:rFonts w:ascii="Times New Roman" w:hAnsi="Times New Roman" w:cs="Times New Roman"/>
                <w:sz w:val="24"/>
                <w:szCs w:val="24"/>
              </w:rPr>
              <w:lastRenderedPageBreak/>
              <w:t>Awareness of environmental regulation</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296</w:t>
            </w:r>
          </w:p>
        </w:tc>
        <w:tc>
          <w:tcPr>
            <w:tcW w:w="5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71" w:type="dxa"/>
            <w:tcBorders>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0.85</w:t>
            </w:r>
          </w:p>
        </w:tc>
        <w:tc>
          <w:tcPr>
            <w:tcW w:w="642" w:type="dxa"/>
            <w:tcBorders>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4.23</w:t>
            </w:r>
          </w:p>
        </w:tc>
        <w:tc>
          <w:tcPr>
            <w:tcW w:w="716" w:type="dxa"/>
            <w:shd w:val="clear" w:color="auto" w:fill="auto"/>
            <w:noWrap/>
            <w:hideMark/>
          </w:tcPr>
          <w:p w:rsidR="00C0187E" w:rsidRPr="00C0187E" w:rsidRDefault="00C0187E" w:rsidP="00C0187E">
            <w:pPr>
              <w:tabs>
                <w:tab w:val="center" w:pos="250"/>
              </w:tabs>
              <w:spacing w:line="360" w:lineRule="auto"/>
              <w:ind w:left="360" w:hanging="360"/>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±0.9</w:t>
            </w:r>
          </w:p>
        </w:tc>
        <w:tc>
          <w:tcPr>
            <w:tcW w:w="747"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0.9</w:t>
            </w: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Compliance with waste management</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6</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279</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70</w:t>
            </w:r>
          </w:p>
        </w:tc>
        <w:tc>
          <w:tcPr>
            <w:tcW w:w="671" w:type="dxa"/>
            <w:tcBorders>
              <w:top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0.80</w:t>
            </w:r>
          </w:p>
        </w:tc>
        <w:tc>
          <w:tcPr>
            <w:tcW w:w="642" w:type="dxa"/>
            <w:tcBorders>
              <w:top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3.99</w:t>
            </w:r>
          </w:p>
        </w:tc>
        <w:tc>
          <w:tcPr>
            <w:tcW w:w="716" w:type="dxa"/>
            <w:tcBorders>
              <w:top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±1.0</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 xml:space="preserve">Adherence to building codes </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258</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70</w:t>
            </w:r>
          </w:p>
        </w:tc>
        <w:tc>
          <w:tcPr>
            <w:tcW w:w="671"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0.74</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3.69</w:t>
            </w:r>
          </w:p>
        </w:tc>
        <w:tc>
          <w:tcPr>
            <w:tcW w:w="716" w:type="dxa"/>
            <w:tcBorders>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±1.1</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1.1</w:t>
            </w: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Implementation of sustainable practices</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236</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70</w:t>
            </w:r>
          </w:p>
        </w:tc>
        <w:tc>
          <w:tcPr>
            <w:tcW w:w="671"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0.67</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3.37</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±1.2</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 xml:space="preserve">Enforcement of environmental law </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9</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223</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70</w:t>
            </w:r>
          </w:p>
        </w:tc>
        <w:tc>
          <w:tcPr>
            <w:tcW w:w="671"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0.64</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3.19</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±1.3</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1.3</w:t>
            </w:r>
          </w:p>
        </w:tc>
      </w:tr>
      <w:tr w:rsidR="00C0187E" w:rsidRPr="00C0187E" w:rsidTr="005F1D62">
        <w:trPr>
          <w:trHeight w:val="341"/>
          <w:jc w:val="center"/>
        </w:trPr>
        <w:tc>
          <w:tcPr>
            <w:tcW w:w="2473" w:type="dxa"/>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Total</w:t>
            </w:r>
          </w:p>
        </w:tc>
        <w:tc>
          <w:tcPr>
            <w:tcW w:w="720"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5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7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4</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716"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r>
    </w:tbl>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b/>
          <w:bCs/>
          <w:sz w:val="24"/>
          <w:szCs w:val="24"/>
        </w:rPr>
        <w:t>Source: Student Field Survey</w:t>
      </w:r>
      <w:r w:rsidRPr="00C0187E">
        <w:rPr>
          <w:rFonts w:ascii="Times New Roman" w:hAnsi="Times New Roman" w:cs="Times New Roman"/>
          <w:b/>
          <w:bCs/>
          <w:sz w:val="24"/>
          <w:szCs w:val="24"/>
        </w:rPr>
        <w:tab/>
        <w:t>, 2025</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The table presents the results of a survey conducted in the </w:t>
      </w:r>
      <w:proofErr w:type="spellStart"/>
      <w:r w:rsidRPr="00C0187E">
        <w:rPr>
          <w:rFonts w:ascii="Times New Roman" w:hAnsi="Times New Roman" w:cs="Times New Roman"/>
          <w:sz w:val="24"/>
          <w:szCs w:val="24"/>
        </w:rPr>
        <w:t>Gambari</w:t>
      </w:r>
      <w:proofErr w:type="spellEnd"/>
      <w:r w:rsidRPr="00C0187E">
        <w:rPr>
          <w:rFonts w:ascii="Times New Roman" w:hAnsi="Times New Roman" w:cs="Times New Roman"/>
          <w:sz w:val="24"/>
          <w:szCs w:val="24"/>
        </w:rPr>
        <w:t xml:space="preserve"> area, focusing on respondents' awareness and perceptions of various environmental regulations. The survey covers five key areas: Awareness of Environmental Regulation, Compliance with Waste Management, Adherence to Building Codes, Implementation of Sustainable Practices, and Enforcement of Environmental Law.</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The results indicate that respondents are most aware of Environmental Regulations, with a mean score of 4.23 and an Environmental Regulation Index (ERI) of 0.85. This suggests a high level of awareness and understanding of environmental regulations among respondents, with 35.7% being very aware and 28.6% being aware. Compliance with Waste Management also scores relatively high, with a mean of 3.99 and an ERI of 0.80, indicating that respondents are knowledgeable about waste management practices.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In contrast, the scores are slightly lower for Adherence to Building Codes (mean = 3.69, ERI = 0.74), Implementation of Sustainable Practices (mean = 3.37, ERI = 0.67), and Enforcement of </w:t>
      </w:r>
      <w:r w:rsidRPr="00C0187E">
        <w:rPr>
          <w:rFonts w:ascii="Times New Roman" w:hAnsi="Times New Roman" w:cs="Times New Roman"/>
          <w:sz w:val="24"/>
          <w:szCs w:val="24"/>
        </w:rPr>
        <w:lastRenderedPageBreak/>
        <w:t>Environmental Law (mean = 3.19, ERI = 0.64). These results suggest that while respondents are generally aware of environmental regulations, there may be gaps in knowledge or implementation in these specific areas. Overall, the survey highlights the need for targeted interventions to improve awareness and compliance in areas where respondents are less knowledgeable.</w:t>
      </w: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b/>
          <w:bCs/>
          <w:sz w:val="24"/>
          <w:szCs w:val="24"/>
        </w:rPr>
        <w:t xml:space="preserve">4.3 Challenges and limitation of environmental regulation in the real estate sector at the </w:t>
      </w:r>
      <w:proofErr w:type="spellStart"/>
      <w:r w:rsidRPr="00C0187E">
        <w:rPr>
          <w:rFonts w:ascii="Times New Roman" w:eastAsia="Times New Roman" w:hAnsi="Times New Roman" w:cs="Times New Roman"/>
          <w:b/>
          <w:bCs/>
          <w:sz w:val="24"/>
          <w:szCs w:val="24"/>
        </w:rPr>
        <w:t>Atudy</w:t>
      </w:r>
      <w:proofErr w:type="spellEnd"/>
      <w:r w:rsidRPr="00C0187E">
        <w:rPr>
          <w:rFonts w:ascii="Times New Roman" w:eastAsia="Times New Roman" w:hAnsi="Times New Roman" w:cs="Times New Roman"/>
          <w:b/>
          <w:bCs/>
          <w:sz w:val="24"/>
          <w:szCs w:val="24"/>
        </w:rPr>
        <w:t xml:space="preserve"> Area</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Strongly Agree=5</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Agree=4</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Indifferent=3</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Disagree=2</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Strongly Disagree=1</w:t>
      </w:r>
    </w:p>
    <w:p w:rsidR="00C0187E" w:rsidRPr="00C0187E" w:rsidRDefault="00C0187E" w:rsidP="00C0187E">
      <w:pPr>
        <w:spacing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b/>
          <w:bCs/>
          <w:sz w:val="24"/>
          <w:szCs w:val="24"/>
        </w:rPr>
        <w:t xml:space="preserve">Table 4.9 Challenges and limitation of environmental regulation in the real estate sector at </w:t>
      </w:r>
      <w:proofErr w:type="spellStart"/>
      <w:r w:rsidRPr="00C0187E">
        <w:rPr>
          <w:rFonts w:ascii="Times New Roman" w:eastAsia="Times New Roman" w:hAnsi="Times New Roman" w:cs="Times New Roman"/>
          <w:b/>
          <w:bCs/>
          <w:sz w:val="24"/>
          <w:szCs w:val="24"/>
        </w:rPr>
        <w:t>Tanke</w:t>
      </w:r>
      <w:proofErr w:type="spellEnd"/>
      <w:r w:rsidRPr="00C0187E">
        <w:rPr>
          <w:rFonts w:ascii="Times New Roman" w:eastAsia="Times New Roman" w:hAnsi="Times New Roman" w:cs="Times New Roman"/>
          <w:b/>
          <w:bCs/>
          <w:sz w:val="24"/>
          <w:szCs w:val="24"/>
        </w:rPr>
        <w:t xml:space="preserve"> Area</w:t>
      </w:r>
    </w:p>
    <w:tbl>
      <w:tblPr>
        <w:tblW w:w="986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421"/>
        <w:gridCol w:w="720"/>
        <w:gridCol w:w="642"/>
        <w:gridCol w:w="642"/>
        <w:gridCol w:w="642"/>
        <w:gridCol w:w="642"/>
        <w:gridCol w:w="763"/>
        <w:gridCol w:w="563"/>
        <w:gridCol w:w="723"/>
        <w:gridCol w:w="642"/>
        <w:gridCol w:w="716"/>
        <w:gridCol w:w="747"/>
      </w:tblGrid>
      <w:tr w:rsidR="00C0187E" w:rsidRPr="00C0187E" w:rsidTr="005F1D62">
        <w:trPr>
          <w:trHeight w:val="375"/>
          <w:jc w:val="center"/>
        </w:trPr>
        <w:tc>
          <w:tcPr>
            <w:tcW w:w="2473" w:type="dxa"/>
          </w:tcPr>
          <w:p w:rsidR="00C0187E" w:rsidRPr="00C0187E" w:rsidRDefault="00C0187E" w:rsidP="00C0187E">
            <w:pPr>
              <w:spacing w:line="360" w:lineRule="auto"/>
              <w:ind w:left="360" w:hanging="360"/>
              <w:jc w:val="center"/>
              <w:rPr>
                <w:rFonts w:ascii="Times New Roman" w:hAnsi="Times New Roman" w:cs="Times New Roman"/>
                <w:sz w:val="24"/>
                <w:szCs w:val="24"/>
              </w:rPr>
            </w:pPr>
          </w:p>
        </w:tc>
        <w:tc>
          <w:tcPr>
            <w:tcW w:w="3288" w:type="dxa"/>
            <w:gridSpan w:val="5"/>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RATINGS</w:t>
            </w:r>
          </w:p>
        </w:tc>
        <w:tc>
          <w:tcPr>
            <w:tcW w:w="763"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SWV</w:t>
            </w:r>
          </w:p>
        </w:tc>
        <w:tc>
          <w:tcPr>
            <w:tcW w:w="563"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NR</w:t>
            </w:r>
          </w:p>
        </w:tc>
        <w:tc>
          <w:tcPr>
            <w:tcW w:w="671"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CER</w:t>
            </w:r>
          </w:p>
          <w:p w:rsidR="00C0187E" w:rsidRPr="00C0187E" w:rsidRDefault="00C0187E" w:rsidP="00C0187E">
            <w:pPr>
              <w:spacing w:line="360" w:lineRule="auto"/>
              <w:rPr>
                <w:rFonts w:ascii="Times New Roman" w:eastAsia="Times New Roman" w:hAnsi="Times New Roman" w:cs="Times New Roman"/>
                <w:sz w:val="24"/>
                <w:szCs w:val="24"/>
              </w:rPr>
            </w:pPr>
          </w:p>
        </w:tc>
        <w:tc>
          <w:tcPr>
            <w:tcW w:w="642"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E</w:t>
            </w:r>
          </w:p>
        </w:tc>
        <w:tc>
          <w:tcPr>
            <w:tcW w:w="716"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D</w:t>
            </w:r>
          </w:p>
        </w:tc>
        <w:tc>
          <w:tcPr>
            <w:tcW w:w="747"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D</w:t>
            </w:r>
            <w:r w:rsidRPr="00C0187E">
              <w:rPr>
                <w:rFonts w:ascii="Times New Roman" w:eastAsia="Times New Roman" w:hAnsi="Times New Roman" w:cs="Times New Roman"/>
                <w:b/>
                <w:color w:val="000000"/>
                <w:sz w:val="24"/>
                <w:szCs w:val="24"/>
                <w:vertAlign w:val="superscript"/>
              </w:rPr>
              <w:t>2</w:t>
            </w:r>
          </w:p>
        </w:tc>
      </w:tr>
      <w:tr w:rsidR="00C0187E" w:rsidRPr="00C0187E" w:rsidTr="005F1D62">
        <w:trPr>
          <w:trHeight w:val="375"/>
          <w:jc w:val="center"/>
        </w:trPr>
        <w:tc>
          <w:tcPr>
            <w:tcW w:w="247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b/>
                <w:sz w:val="24"/>
                <w:szCs w:val="24"/>
              </w:rPr>
              <w:t>Challenges</w:t>
            </w:r>
          </w:p>
        </w:tc>
        <w:tc>
          <w:tcPr>
            <w:tcW w:w="720"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4</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3</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
                <w:color w:val="000000"/>
                <w:sz w:val="24"/>
                <w:szCs w:val="24"/>
              </w:rPr>
              <w:t>1</w:t>
            </w:r>
          </w:p>
        </w:tc>
        <w:tc>
          <w:tcPr>
            <w:tcW w:w="763"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563"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671"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642"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716"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747"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Lack of Awareness and education</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280</w:t>
            </w:r>
          </w:p>
        </w:tc>
        <w:tc>
          <w:tcPr>
            <w:tcW w:w="5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71" w:type="dxa"/>
            <w:tcBorders>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0.65</w:t>
            </w:r>
          </w:p>
        </w:tc>
        <w:tc>
          <w:tcPr>
            <w:tcW w:w="642" w:type="dxa"/>
            <w:tcBorders>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4.0</w:t>
            </w:r>
          </w:p>
        </w:tc>
        <w:tc>
          <w:tcPr>
            <w:tcW w:w="716" w:type="dxa"/>
            <w:shd w:val="clear" w:color="auto" w:fill="auto"/>
            <w:noWrap/>
            <w:hideMark/>
          </w:tcPr>
          <w:p w:rsidR="00C0187E" w:rsidRPr="00C0187E" w:rsidRDefault="00C0187E" w:rsidP="00C0187E">
            <w:pPr>
              <w:tabs>
                <w:tab w:val="center" w:pos="250"/>
              </w:tabs>
              <w:spacing w:line="360" w:lineRule="auto"/>
              <w:ind w:left="360" w:hanging="360"/>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1.2</w:t>
            </w:r>
          </w:p>
        </w:tc>
        <w:tc>
          <w:tcPr>
            <w:tcW w:w="747"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1.1</w:t>
            </w: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Inadequate Enforcement and Compliance</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288</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70</w:t>
            </w:r>
          </w:p>
        </w:tc>
        <w:tc>
          <w:tcPr>
            <w:tcW w:w="671" w:type="dxa"/>
            <w:tcBorders>
              <w:top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0.68</w:t>
            </w:r>
          </w:p>
        </w:tc>
        <w:tc>
          <w:tcPr>
            <w:tcW w:w="642" w:type="dxa"/>
            <w:tcBorders>
              <w:top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4.1</w:t>
            </w:r>
          </w:p>
        </w:tc>
        <w:tc>
          <w:tcPr>
            <w:tcW w:w="716" w:type="dxa"/>
            <w:tcBorders>
              <w:top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1.3</w:t>
            </w:r>
          </w:p>
        </w:tc>
        <w:tc>
          <w:tcPr>
            <w:tcW w:w="747"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 xml:space="preserve">Insufficient funding and Resources </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23</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279</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70</w:t>
            </w:r>
          </w:p>
        </w:tc>
        <w:tc>
          <w:tcPr>
            <w:tcW w:w="671"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0.64</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4.0</w:t>
            </w:r>
          </w:p>
        </w:tc>
        <w:tc>
          <w:tcPr>
            <w:tcW w:w="716" w:type="dxa"/>
            <w:tcBorders>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1.2</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1.1</w:t>
            </w: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Corruption and lack of transparency</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6</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294</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70</w:t>
            </w:r>
          </w:p>
        </w:tc>
        <w:tc>
          <w:tcPr>
            <w:tcW w:w="671"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0.72</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4.2</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1.4</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1.3</w:t>
            </w: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 xml:space="preserve">Limited public participation and </w:t>
            </w:r>
            <w:r w:rsidRPr="00C0187E">
              <w:rPr>
                <w:rFonts w:ascii="Times New Roman" w:hAnsi="Times New Roman" w:cs="Times New Roman"/>
                <w:sz w:val="24"/>
                <w:szCs w:val="24"/>
              </w:rPr>
              <w:lastRenderedPageBreak/>
              <w:t>engagement</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lastRenderedPageBreak/>
              <w:t>18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6</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268</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70</w:t>
            </w:r>
          </w:p>
        </w:tc>
        <w:tc>
          <w:tcPr>
            <w:tcW w:w="671"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0.61</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3.8</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1.3</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r>
      <w:tr w:rsidR="00C0187E" w:rsidRPr="00C0187E" w:rsidTr="005F1D62">
        <w:trPr>
          <w:trHeight w:val="341"/>
          <w:jc w:val="center"/>
        </w:trPr>
        <w:tc>
          <w:tcPr>
            <w:tcW w:w="2473" w:type="dxa"/>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lastRenderedPageBreak/>
              <w:t>Total</w:t>
            </w:r>
          </w:p>
        </w:tc>
        <w:tc>
          <w:tcPr>
            <w:tcW w:w="720"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5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7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3</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716"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r>
    </w:tbl>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Source: Student Field Survey</w:t>
      </w:r>
      <w:r w:rsidRPr="00C0187E">
        <w:rPr>
          <w:rFonts w:ascii="Times New Roman" w:hAnsi="Times New Roman" w:cs="Times New Roman"/>
          <w:b/>
          <w:bCs/>
          <w:sz w:val="24"/>
          <w:szCs w:val="24"/>
        </w:rPr>
        <w:tab/>
        <w:t>, 2025</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table presents the results of a survey on the challenges of environmental regulation, with 70 respondents. The challenges include lack of awareness and education, inadequate enforcement and compliance, insufficient funding and resources, corruption and lack of transparency, and limited public participation and engagement.</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results show that corruption and lack of transparency is perceived as the most significant challenge, with a mean score of 4.2 and a CER Index of 0.72. This suggests that respondents strongly agree that corruption and lack of transparency hinder effective environmental regulation. Inadequate enforcement and compliance follows closely, with a mean score of 4.1 and a CER Index of 0.68.</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overall mean score for all challenges is 4.02, indicating that respondents generally agree that these challenges are significant. The overall CER Index is 0.66, which suggests that the respondents perceive these challenges as substantial.</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variable that respondents see as more of a challenge is corruption and lack of transparency, followed closely by inadequate enforcement and compliance. This suggests that respondents believe that addressing these issues is crucial to improving environmental regulation.</w:t>
      </w: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b/>
          <w:bCs/>
          <w:sz w:val="24"/>
          <w:szCs w:val="24"/>
        </w:rPr>
        <w:t xml:space="preserve">Table 4.10 Challenges and limitation of environmental regulation in the real estate sector at </w:t>
      </w:r>
      <w:proofErr w:type="spellStart"/>
      <w:r w:rsidRPr="00C0187E">
        <w:rPr>
          <w:rFonts w:ascii="Times New Roman" w:eastAsia="Times New Roman" w:hAnsi="Times New Roman" w:cs="Times New Roman"/>
          <w:b/>
          <w:bCs/>
          <w:sz w:val="24"/>
          <w:szCs w:val="24"/>
        </w:rPr>
        <w:t>Gambari</w:t>
      </w:r>
      <w:proofErr w:type="spellEnd"/>
      <w:r w:rsidRPr="00C0187E">
        <w:rPr>
          <w:rFonts w:ascii="Times New Roman" w:eastAsia="Times New Roman" w:hAnsi="Times New Roman" w:cs="Times New Roman"/>
          <w:b/>
          <w:bCs/>
          <w:sz w:val="24"/>
          <w:szCs w:val="24"/>
        </w:rPr>
        <w:t xml:space="preserve"> Area</w:t>
      </w:r>
    </w:p>
    <w:p w:rsidR="00C0187E" w:rsidRPr="00C0187E" w:rsidRDefault="00C0187E" w:rsidP="00C0187E">
      <w:pPr>
        <w:spacing w:line="360" w:lineRule="auto"/>
        <w:rPr>
          <w:rFonts w:ascii="Times New Roman" w:hAnsi="Times New Roman" w:cs="Times New Roman"/>
          <w:sz w:val="24"/>
          <w:szCs w:val="24"/>
        </w:rPr>
      </w:pPr>
    </w:p>
    <w:tbl>
      <w:tblPr>
        <w:tblW w:w="986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421"/>
        <w:gridCol w:w="720"/>
        <w:gridCol w:w="642"/>
        <w:gridCol w:w="642"/>
        <w:gridCol w:w="642"/>
        <w:gridCol w:w="642"/>
        <w:gridCol w:w="763"/>
        <w:gridCol w:w="563"/>
        <w:gridCol w:w="723"/>
        <w:gridCol w:w="642"/>
        <w:gridCol w:w="716"/>
        <w:gridCol w:w="747"/>
      </w:tblGrid>
      <w:tr w:rsidR="00C0187E" w:rsidRPr="00C0187E" w:rsidTr="005F1D62">
        <w:trPr>
          <w:trHeight w:val="375"/>
          <w:jc w:val="center"/>
        </w:trPr>
        <w:tc>
          <w:tcPr>
            <w:tcW w:w="2473" w:type="dxa"/>
          </w:tcPr>
          <w:p w:rsidR="00C0187E" w:rsidRPr="00C0187E" w:rsidRDefault="00C0187E" w:rsidP="00C0187E">
            <w:pPr>
              <w:spacing w:line="360" w:lineRule="auto"/>
              <w:ind w:left="360" w:hanging="360"/>
              <w:jc w:val="center"/>
              <w:rPr>
                <w:rFonts w:ascii="Times New Roman" w:hAnsi="Times New Roman" w:cs="Times New Roman"/>
                <w:sz w:val="24"/>
                <w:szCs w:val="24"/>
              </w:rPr>
            </w:pPr>
          </w:p>
        </w:tc>
        <w:tc>
          <w:tcPr>
            <w:tcW w:w="3288" w:type="dxa"/>
            <w:gridSpan w:val="5"/>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RATINGS</w:t>
            </w:r>
          </w:p>
        </w:tc>
        <w:tc>
          <w:tcPr>
            <w:tcW w:w="763"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SWV</w:t>
            </w:r>
          </w:p>
        </w:tc>
        <w:tc>
          <w:tcPr>
            <w:tcW w:w="563"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NR</w:t>
            </w:r>
          </w:p>
        </w:tc>
        <w:tc>
          <w:tcPr>
            <w:tcW w:w="671"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CER</w:t>
            </w:r>
          </w:p>
          <w:p w:rsidR="00C0187E" w:rsidRPr="00C0187E" w:rsidRDefault="00C0187E" w:rsidP="00C0187E">
            <w:pPr>
              <w:spacing w:line="360" w:lineRule="auto"/>
              <w:rPr>
                <w:rFonts w:ascii="Times New Roman" w:eastAsia="Times New Roman" w:hAnsi="Times New Roman" w:cs="Times New Roman"/>
                <w:sz w:val="24"/>
                <w:szCs w:val="24"/>
              </w:rPr>
            </w:pPr>
          </w:p>
        </w:tc>
        <w:tc>
          <w:tcPr>
            <w:tcW w:w="642"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E</w:t>
            </w:r>
          </w:p>
        </w:tc>
        <w:tc>
          <w:tcPr>
            <w:tcW w:w="716"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D</w:t>
            </w:r>
          </w:p>
        </w:tc>
        <w:tc>
          <w:tcPr>
            <w:tcW w:w="747"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D</w:t>
            </w:r>
            <w:r w:rsidRPr="00C0187E">
              <w:rPr>
                <w:rFonts w:ascii="Times New Roman" w:eastAsia="Times New Roman" w:hAnsi="Times New Roman" w:cs="Times New Roman"/>
                <w:b/>
                <w:color w:val="000000"/>
                <w:sz w:val="24"/>
                <w:szCs w:val="24"/>
                <w:vertAlign w:val="superscript"/>
              </w:rPr>
              <w:t>2</w:t>
            </w:r>
          </w:p>
        </w:tc>
      </w:tr>
      <w:tr w:rsidR="00C0187E" w:rsidRPr="00C0187E" w:rsidTr="005F1D62">
        <w:trPr>
          <w:trHeight w:val="375"/>
          <w:jc w:val="center"/>
        </w:trPr>
        <w:tc>
          <w:tcPr>
            <w:tcW w:w="247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b/>
                <w:sz w:val="24"/>
                <w:szCs w:val="24"/>
              </w:rPr>
              <w:t>Challenges</w:t>
            </w:r>
          </w:p>
        </w:tc>
        <w:tc>
          <w:tcPr>
            <w:tcW w:w="720"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4</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3</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
                <w:color w:val="000000"/>
                <w:sz w:val="24"/>
                <w:szCs w:val="24"/>
              </w:rPr>
              <w:t>1</w:t>
            </w:r>
          </w:p>
        </w:tc>
        <w:tc>
          <w:tcPr>
            <w:tcW w:w="763"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563"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671"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642"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716"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747"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Lack of Awareness and education</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258</w:t>
            </w:r>
          </w:p>
        </w:tc>
        <w:tc>
          <w:tcPr>
            <w:tcW w:w="5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71" w:type="dxa"/>
            <w:tcBorders>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0.59</w:t>
            </w:r>
          </w:p>
        </w:tc>
        <w:tc>
          <w:tcPr>
            <w:tcW w:w="642" w:type="dxa"/>
            <w:tcBorders>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3.7</w:t>
            </w:r>
          </w:p>
        </w:tc>
        <w:tc>
          <w:tcPr>
            <w:tcW w:w="716" w:type="dxa"/>
            <w:shd w:val="clear" w:color="auto" w:fill="auto"/>
            <w:noWrap/>
            <w:hideMark/>
          </w:tcPr>
          <w:p w:rsidR="00C0187E" w:rsidRPr="00C0187E" w:rsidRDefault="00C0187E" w:rsidP="00C0187E">
            <w:pPr>
              <w:tabs>
                <w:tab w:val="center" w:pos="250"/>
              </w:tabs>
              <w:spacing w:line="360" w:lineRule="auto"/>
              <w:ind w:left="360" w:hanging="360"/>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1.2</w:t>
            </w:r>
          </w:p>
        </w:tc>
        <w:tc>
          <w:tcPr>
            <w:tcW w:w="747"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1.1</w:t>
            </w: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lastRenderedPageBreak/>
              <w:t>Inadequate Enforcement and Compliance</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w:t>
            </w:r>
          </w:p>
        </w:tc>
        <w:tc>
          <w:tcPr>
            <w:tcW w:w="642" w:type="dxa"/>
            <w:shd w:val="clear" w:color="auto" w:fill="auto"/>
            <w:noWrap/>
            <w:hideMark/>
          </w:tcPr>
          <w:p w:rsidR="00C0187E" w:rsidRPr="00C0187E" w:rsidRDefault="00C0187E" w:rsidP="00C0187E">
            <w:pPr>
              <w:spacing w:line="360" w:lineRule="auto"/>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305</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671" w:type="dxa"/>
            <w:tcBorders>
              <w:top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0.81</w:t>
            </w:r>
          </w:p>
        </w:tc>
        <w:tc>
          <w:tcPr>
            <w:tcW w:w="642" w:type="dxa"/>
            <w:tcBorders>
              <w:top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4.4</w:t>
            </w:r>
          </w:p>
        </w:tc>
        <w:tc>
          <w:tcPr>
            <w:tcW w:w="716" w:type="dxa"/>
            <w:tcBorders>
              <w:top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1.1</w:t>
            </w:r>
          </w:p>
        </w:tc>
        <w:tc>
          <w:tcPr>
            <w:tcW w:w="747"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 xml:space="preserve">Insufficient funding and Resources </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4</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298</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671"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0.77</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4.3</w:t>
            </w:r>
          </w:p>
        </w:tc>
        <w:tc>
          <w:tcPr>
            <w:tcW w:w="716" w:type="dxa"/>
            <w:tcBorders>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1.2</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1.1</w:t>
            </w: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Corruption and lack of transparency</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6</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274</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671"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0.63</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3.9</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1.3</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Limited public participation and engagement</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259</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671"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0.60</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3.7</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1.3</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r>
      <w:tr w:rsidR="00C0187E" w:rsidRPr="00C0187E" w:rsidTr="005F1D62">
        <w:trPr>
          <w:trHeight w:val="341"/>
          <w:jc w:val="center"/>
        </w:trPr>
        <w:tc>
          <w:tcPr>
            <w:tcW w:w="2473" w:type="dxa"/>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Total</w:t>
            </w:r>
          </w:p>
        </w:tc>
        <w:tc>
          <w:tcPr>
            <w:tcW w:w="720"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5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7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3</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716"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r>
    </w:tbl>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Source: Student Field Survey</w:t>
      </w:r>
      <w:r w:rsidRPr="00C0187E">
        <w:rPr>
          <w:rFonts w:ascii="Times New Roman" w:hAnsi="Times New Roman" w:cs="Times New Roman"/>
          <w:b/>
          <w:bCs/>
          <w:sz w:val="24"/>
          <w:szCs w:val="24"/>
        </w:rPr>
        <w:tab/>
        <w:t>, 2025</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The table presents the results of a survey on the challenges of environmental regulation, with 70 respondents. The challenges include lack of awareness and education, inadequate enforcement and compliance, insufficient funding and resources, corruption and lack of transparency, and limited public participation and engagement.</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According to the results, inadequate enforcement and compliance is the most significant challenge, with a mean score of 4.4 and a CER Index of 0.81. This suggests that respondents strongly agree that inadequate enforcement and compliance hinder effective environmental regulation. Insufficient funding and resources follows closely, with a mean score of 4.3 and a CER Index of 0.77.</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The results also show that corruption and lack of transparency, lack of awareness and education, and limited public participation and engagement are also significant challenges, but to a lesser extent. The overall mean score for all challenges is 4.0, indicating that respondents generally agree that these challenges are significant. The overall CER Index is 0.68, which suggests that the respondents perceive these challenges as substantial.</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lastRenderedPageBreak/>
        <w:t>The challenge that stands out as more significant than the others is inadequate enforcement and compliance, which has the highest mean score and CER Index. This suggests that respondents believe that strengthening enforcement and compliance mechanisms is crucial to improving environmental regulation.</w:t>
      </w: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b/>
          <w:bCs/>
          <w:sz w:val="24"/>
          <w:szCs w:val="24"/>
        </w:rPr>
        <w:t>4.3 Impact of environmental regulation on real estate development at Study Areas</w:t>
      </w:r>
    </w:p>
    <w:p w:rsidR="00C0187E" w:rsidRPr="00C0187E" w:rsidRDefault="00C0187E" w:rsidP="00C0187E">
      <w:pPr>
        <w:tabs>
          <w:tab w:val="left" w:pos="5835"/>
        </w:tabs>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b/>
          <w:bCs/>
          <w:sz w:val="24"/>
          <w:szCs w:val="24"/>
        </w:rPr>
        <w:t xml:space="preserve">Table 4.11 Impact of environmental regulation on real estate development at </w:t>
      </w:r>
      <w:proofErr w:type="spellStart"/>
      <w:r w:rsidRPr="00C0187E">
        <w:rPr>
          <w:rFonts w:ascii="Times New Roman" w:eastAsia="Times New Roman" w:hAnsi="Times New Roman" w:cs="Times New Roman"/>
          <w:b/>
          <w:bCs/>
          <w:sz w:val="24"/>
          <w:szCs w:val="24"/>
        </w:rPr>
        <w:t>Tanke</w:t>
      </w:r>
      <w:proofErr w:type="spellEnd"/>
      <w:r w:rsidRPr="00C0187E">
        <w:rPr>
          <w:rFonts w:ascii="Times New Roman" w:eastAsia="Times New Roman" w:hAnsi="Times New Roman" w:cs="Times New Roman"/>
          <w:b/>
          <w:bCs/>
          <w:sz w:val="24"/>
          <w:szCs w:val="24"/>
        </w:rPr>
        <w:t xml:space="preserve"> Area</w:t>
      </w:r>
      <w:r w:rsidRPr="00C0187E">
        <w:rPr>
          <w:rFonts w:ascii="Times New Roman" w:eastAsia="Times New Roman" w:hAnsi="Times New Roman" w:cs="Times New Roman"/>
          <w:b/>
          <w:bCs/>
          <w:sz w:val="24"/>
          <w:szCs w:val="24"/>
        </w:rPr>
        <w:tab/>
      </w:r>
    </w:p>
    <w:tbl>
      <w:tblPr>
        <w:tblW w:w="912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455"/>
        <w:gridCol w:w="720"/>
        <w:gridCol w:w="642"/>
        <w:gridCol w:w="642"/>
        <w:gridCol w:w="579"/>
        <w:gridCol w:w="642"/>
        <w:gridCol w:w="763"/>
        <w:gridCol w:w="581"/>
        <w:gridCol w:w="642"/>
        <w:gridCol w:w="716"/>
        <w:gridCol w:w="747"/>
      </w:tblGrid>
      <w:tr w:rsidR="00C0187E" w:rsidRPr="00C0187E" w:rsidTr="005F1D62">
        <w:trPr>
          <w:trHeight w:val="375"/>
          <w:jc w:val="center"/>
        </w:trPr>
        <w:tc>
          <w:tcPr>
            <w:tcW w:w="2455" w:type="dxa"/>
          </w:tcPr>
          <w:p w:rsidR="00C0187E" w:rsidRPr="00C0187E" w:rsidRDefault="00C0187E" w:rsidP="00C0187E">
            <w:pPr>
              <w:spacing w:line="360" w:lineRule="auto"/>
              <w:ind w:left="360" w:hanging="360"/>
              <w:jc w:val="center"/>
              <w:rPr>
                <w:rFonts w:ascii="Times New Roman" w:hAnsi="Times New Roman" w:cs="Times New Roman"/>
                <w:sz w:val="24"/>
                <w:szCs w:val="24"/>
              </w:rPr>
            </w:pPr>
          </w:p>
        </w:tc>
        <w:tc>
          <w:tcPr>
            <w:tcW w:w="3225" w:type="dxa"/>
            <w:gridSpan w:val="5"/>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RATINGS</w:t>
            </w:r>
          </w:p>
        </w:tc>
        <w:tc>
          <w:tcPr>
            <w:tcW w:w="763"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SWV</w:t>
            </w:r>
          </w:p>
        </w:tc>
        <w:tc>
          <w:tcPr>
            <w:tcW w:w="581"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NR</w:t>
            </w:r>
          </w:p>
        </w:tc>
        <w:tc>
          <w:tcPr>
            <w:tcW w:w="642"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E</w:t>
            </w:r>
          </w:p>
        </w:tc>
        <w:tc>
          <w:tcPr>
            <w:tcW w:w="716"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D</w:t>
            </w:r>
          </w:p>
        </w:tc>
        <w:tc>
          <w:tcPr>
            <w:tcW w:w="747"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D</w:t>
            </w:r>
            <w:r w:rsidRPr="00C0187E">
              <w:rPr>
                <w:rFonts w:ascii="Times New Roman" w:eastAsia="Times New Roman" w:hAnsi="Times New Roman" w:cs="Times New Roman"/>
                <w:b/>
                <w:color w:val="000000"/>
                <w:sz w:val="24"/>
                <w:szCs w:val="24"/>
                <w:vertAlign w:val="superscript"/>
              </w:rPr>
              <w:t>2</w:t>
            </w:r>
          </w:p>
        </w:tc>
      </w:tr>
      <w:tr w:rsidR="00C0187E" w:rsidRPr="00C0187E" w:rsidTr="005F1D62">
        <w:trPr>
          <w:trHeight w:val="375"/>
          <w:jc w:val="center"/>
        </w:trPr>
        <w:tc>
          <w:tcPr>
            <w:tcW w:w="245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b/>
                <w:sz w:val="24"/>
                <w:szCs w:val="24"/>
              </w:rPr>
              <w:t>Impacts</w:t>
            </w:r>
          </w:p>
        </w:tc>
        <w:tc>
          <w:tcPr>
            <w:tcW w:w="720"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4</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3</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
                <w:color w:val="000000"/>
                <w:sz w:val="24"/>
                <w:szCs w:val="24"/>
              </w:rPr>
              <w:t>1</w:t>
            </w:r>
          </w:p>
        </w:tc>
        <w:tc>
          <w:tcPr>
            <w:tcW w:w="763"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581"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642"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716"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747"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r>
      <w:tr w:rsidR="00C0187E" w:rsidRPr="00C0187E" w:rsidTr="005F1D62">
        <w:trPr>
          <w:trHeight w:val="375"/>
          <w:jc w:val="center"/>
        </w:trPr>
        <w:tc>
          <w:tcPr>
            <w:tcW w:w="245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Increase property values</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40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w:t>
            </w:r>
          </w:p>
        </w:tc>
        <w:tc>
          <w:tcPr>
            <w:tcW w:w="642"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270</w:t>
            </w: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42" w:type="dxa"/>
            <w:tcBorders>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4.3</w:t>
            </w:r>
          </w:p>
        </w:tc>
        <w:tc>
          <w:tcPr>
            <w:tcW w:w="716" w:type="dxa"/>
            <w:shd w:val="clear" w:color="auto" w:fill="auto"/>
            <w:noWrap/>
            <w:hideMark/>
          </w:tcPr>
          <w:p w:rsidR="00C0187E" w:rsidRPr="00C0187E" w:rsidRDefault="00C0187E" w:rsidP="00C0187E">
            <w:pPr>
              <w:tabs>
                <w:tab w:val="center" w:pos="250"/>
              </w:tabs>
              <w:spacing w:line="360" w:lineRule="auto"/>
              <w:ind w:left="360" w:hanging="360"/>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1.0</w:t>
            </w:r>
          </w:p>
        </w:tc>
        <w:tc>
          <w:tcPr>
            <w:tcW w:w="747"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r>
      <w:tr w:rsidR="00C0187E" w:rsidRPr="00C0187E" w:rsidTr="005F1D62">
        <w:trPr>
          <w:trHeight w:val="375"/>
          <w:jc w:val="center"/>
        </w:trPr>
        <w:tc>
          <w:tcPr>
            <w:tcW w:w="2455"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Increase cost</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w:t>
            </w:r>
          </w:p>
        </w:tc>
        <w:tc>
          <w:tcPr>
            <w:tcW w:w="763"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251</w:t>
            </w: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42" w:type="dxa"/>
            <w:tcBorders>
              <w:top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4.1</w:t>
            </w:r>
          </w:p>
        </w:tc>
        <w:tc>
          <w:tcPr>
            <w:tcW w:w="716" w:type="dxa"/>
            <w:tcBorders>
              <w:top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1.1</w:t>
            </w:r>
          </w:p>
        </w:tc>
        <w:tc>
          <w:tcPr>
            <w:tcW w:w="747"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1.1</w:t>
            </w:r>
          </w:p>
        </w:tc>
      </w:tr>
      <w:tr w:rsidR="00C0187E" w:rsidRPr="00C0187E" w:rsidTr="005F1D62">
        <w:trPr>
          <w:trHeight w:val="375"/>
          <w:jc w:val="center"/>
        </w:trPr>
        <w:tc>
          <w:tcPr>
            <w:tcW w:w="245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Improve public health</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246</w:t>
            </w: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4.0</w:t>
            </w:r>
          </w:p>
        </w:tc>
        <w:tc>
          <w:tcPr>
            <w:tcW w:w="716" w:type="dxa"/>
            <w:tcBorders>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1.0</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1.1</w:t>
            </w:r>
          </w:p>
        </w:tc>
      </w:tr>
      <w:tr w:rsidR="00C0187E" w:rsidRPr="00C0187E" w:rsidTr="005F1D62">
        <w:trPr>
          <w:trHeight w:val="375"/>
          <w:jc w:val="center"/>
        </w:trPr>
        <w:tc>
          <w:tcPr>
            <w:tcW w:w="2455"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Sustainable development</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w:t>
            </w:r>
          </w:p>
        </w:tc>
        <w:tc>
          <w:tcPr>
            <w:tcW w:w="642"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230</w:t>
            </w: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3.8</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1.2</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1.3</w:t>
            </w:r>
          </w:p>
        </w:tc>
      </w:tr>
      <w:tr w:rsidR="00C0187E" w:rsidRPr="00C0187E" w:rsidTr="005F1D62">
        <w:trPr>
          <w:trHeight w:val="375"/>
          <w:jc w:val="center"/>
        </w:trPr>
        <w:tc>
          <w:tcPr>
            <w:tcW w:w="245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Uncertainty and risk</w:t>
            </w:r>
          </w:p>
        </w:tc>
        <w:tc>
          <w:tcPr>
            <w:tcW w:w="720" w:type="dxa"/>
            <w:shd w:val="clear" w:color="auto" w:fill="auto"/>
            <w:noWrap/>
            <w:hideMark/>
          </w:tcPr>
          <w:p w:rsidR="00C0187E" w:rsidRPr="00C0187E" w:rsidRDefault="00C0187E" w:rsidP="00C0187E">
            <w:pPr>
              <w:spacing w:line="360" w:lineRule="auto"/>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210</w:t>
            </w: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3.6</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1.3</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1.4</w:t>
            </w:r>
          </w:p>
        </w:tc>
      </w:tr>
      <w:tr w:rsidR="00C0187E" w:rsidRPr="00C0187E" w:rsidTr="005F1D62">
        <w:trPr>
          <w:trHeight w:val="375"/>
          <w:jc w:val="center"/>
        </w:trPr>
        <w:tc>
          <w:tcPr>
            <w:tcW w:w="2455"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Limitation on land use</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195</w:t>
            </w: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3.3</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1.4</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r>
      <w:tr w:rsidR="00C0187E" w:rsidRPr="00C0187E" w:rsidTr="005F1D62">
        <w:trPr>
          <w:trHeight w:val="341"/>
          <w:jc w:val="center"/>
        </w:trPr>
        <w:tc>
          <w:tcPr>
            <w:tcW w:w="2455" w:type="dxa"/>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Total</w:t>
            </w:r>
          </w:p>
        </w:tc>
        <w:tc>
          <w:tcPr>
            <w:tcW w:w="720"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716"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r>
    </w:tbl>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Source: Student Field Survey</w:t>
      </w:r>
      <w:r w:rsidRPr="00C0187E">
        <w:rPr>
          <w:rFonts w:ascii="Times New Roman" w:hAnsi="Times New Roman" w:cs="Times New Roman"/>
          <w:b/>
          <w:bCs/>
          <w:sz w:val="24"/>
          <w:szCs w:val="24"/>
        </w:rPr>
        <w:tab/>
        <w:t>, 2025</w:t>
      </w:r>
    </w:p>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sz w:val="24"/>
          <w:szCs w:val="24"/>
        </w:rPr>
        <w:t>The table presents the results of a survey on the impact of various factors. The highest impact is "Increase Property Value" with a mean score of 4.3. This suggests that the majority of respondents (57.1% strongly agree and 28.6% agree) believe that property value increases significantly. The high mean score indicates a strong positive perception of this impact.</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The next highest impacts are "Increase Cost" with a mean score of 4.1 and "Improve Public Health" with a mean score of 4.0. These impacts also have a significant proportion of respondents who agree or strongly agree with their positive effects. The mean scores indicate </w:t>
      </w:r>
      <w:r w:rsidRPr="00C0187E">
        <w:rPr>
          <w:rFonts w:ascii="Times New Roman" w:hAnsi="Times New Roman" w:cs="Times New Roman"/>
          <w:sz w:val="24"/>
          <w:szCs w:val="24"/>
        </w:rPr>
        <w:lastRenderedPageBreak/>
        <w:t>that these impacts are also perceived positively, although not as strongly as "Increase Property Value".</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In contrast, the impacts with lower mean scores, such as "Limitation on Land Use" with a mean score of 3.3, suggest that respondents are more divided in their opinions or less convinced of their significance. Overall, the table provides insights into the perceived impacts of various factors, with "Increase Property Value" emerging as the most significant.</w:t>
      </w: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b/>
          <w:bCs/>
          <w:sz w:val="24"/>
          <w:szCs w:val="24"/>
        </w:rPr>
        <w:t xml:space="preserve">Table 4.12 Impact of environmental regulation on real estate development at </w:t>
      </w:r>
      <w:proofErr w:type="spellStart"/>
      <w:r w:rsidRPr="00C0187E">
        <w:rPr>
          <w:rFonts w:ascii="Times New Roman" w:eastAsia="Times New Roman" w:hAnsi="Times New Roman" w:cs="Times New Roman"/>
          <w:b/>
          <w:bCs/>
          <w:sz w:val="24"/>
          <w:szCs w:val="24"/>
        </w:rPr>
        <w:t>Gambari</w:t>
      </w:r>
      <w:proofErr w:type="spellEnd"/>
      <w:r w:rsidRPr="00C0187E">
        <w:rPr>
          <w:rFonts w:ascii="Times New Roman" w:eastAsia="Times New Roman" w:hAnsi="Times New Roman" w:cs="Times New Roman"/>
          <w:b/>
          <w:bCs/>
          <w:sz w:val="24"/>
          <w:szCs w:val="24"/>
        </w:rPr>
        <w:t xml:space="preserve"> Area</w:t>
      </w:r>
    </w:p>
    <w:tbl>
      <w:tblPr>
        <w:tblW w:w="912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455"/>
        <w:gridCol w:w="720"/>
        <w:gridCol w:w="642"/>
        <w:gridCol w:w="642"/>
        <w:gridCol w:w="579"/>
        <w:gridCol w:w="642"/>
        <w:gridCol w:w="763"/>
        <w:gridCol w:w="581"/>
        <w:gridCol w:w="642"/>
        <w:gridCol w:w="716"/>
        <w:gridCol w:w="747"/>
      </w:tblGrid>
      <w:tr w:rsidR="00C0187E" w:rsidRPr="00C0187E" w:rsidTr="005F1D62">
        <w:trPr>
          <w:trHeight w:val="375"/>
          <w:jc w:val="center"/>
        </w:trPr>
        <w:tc>
          <w:tcPr>
            <w:tcW w:w="2455" w:type="dxa"/>
          </w:tcPr>
          <w:p w:rsidR="00C0187E" w:rsidRPr="00C0187E" w:rsidRDefault="00C0187E" w:rsidP="00C0187E">
            <w:pPr>
              <w:spacing w:line="360" w:lineRule="auto"/>
              <w:ind w:left="360" w:hanging="360"/>
              <w:jc w:val="center"/>
              <w:rPr>
                <w:rFonts w:ascii="Times New Roman" w:hAnsi="Times New Roman" w:cs="Times New Roman"/>
                <w:sz w:val="24"/>
                <w:szCs w:val="24"/>
              </w:rPr>
            </w:pPr>
          </w:p>
        </w:tc>
        <w:tc>
          <w:tcPr>
            <w:tcW w:w="3225" w:type="dxa"/>
            <w:gridSpan w:val="5"/>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RATINGS</w:t>
            </w:r>
          </w:p>
        </w:tc>
        <w:tc>
          <w:tcPr>
            <w:tcW w:w="763"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SWV</w:t>
            </w:r>
          </w:p>
        </w:tc>
        <w:tc>
          <w:tcPr>
            <w:tcW w:w="581"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NR</w:t>
            </w:r>
          </w:p>
        </w:tc>
        <w:tc>
          <w:tcPr>
            <w:tcW w:w="642"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E</w:t>
            </w:r>
          </w:p>
        </w:tc>
        <w:tc>
          <w:tcPr>
            <w:tcW w:w="716"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D</w:t>
            </w:r>
          </w:p>
        </w:tc>
        <w:tc>
          <w:tcPr>
            <w:tcW w:w="747"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D</w:t>
            </w:r>
            <w:r w:rsidRPr="00C0187E">
              <w:rPr>
                <w:rFonts w:ascii="Times New Roman" w:eastAsia="Times New Roman" w:hAnsi="Times New Roman" w:cs="Times New Roman"/>
                <w:b/>
                <w:color w:val="000000"/>
                <w:sz w:val="24"/>
                <w:szCs w:val="24"/>
                <w:vertAlign w:val="superscript"/>
              </w:rPr>
              <w:t>2</w:t>
            </w:r>
          </w:p>
        </w:tc>
      </w:tr>
      <w:tr w:rsidR="00C0187E" w:rsidRPr="00C0187E" w:rsidTr="005F1D62">
        <w:trPr>
          <w:trHeight w:val="375"/>
          <w:jc w:val="center"/>
        </w:trPr>
        <w:tc>
          <w:tcPr>
            <w:tcW w:w="245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b/>
                <w:sz w:val="24"/>
                <w:szCs w:val="24"/>
              </w:rPr>
              <w:t>Impacts</w:t>
            </w:r>
          </w:p>
        </w:tc>
        <w:tc>
          <w:tcPr>
            <w:tcW w:w="720"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4</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3</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
                <w:color w:val="000000"/>
                <w:sz w:val="24"/>
                <w:szCs w:val="24"/>
              </w:rPr>
              <w:t>1</w:t>
            </w:r>
          </w:p>
        </w:tc>
        <w:tc>
          <w:tcPr>
            <w:tcW w:w="763"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581"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642"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716"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747"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r>
      <w:tr w:rsidR="00C0187E" w:rsidRPr="00C0187E" w:rsidTr="005F1D62">
        <w:trPr>
          <w:trHeight w:val="375"/>
          <w:jc w:val="center"/>
        </w:trPr>
        <w:tc>
          <w:tcPr>
            <w:tcW w:w="245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Increase property values</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235</w:t>
            </w: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42" w:type="dxa"/>
            <w:tcBorders>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3.9</w:t>
            </w:r>
          </w:p>
        </w:tc>
        <w:tc>
          <w:tcPr>
            <w:tcW w:w="716" w:type="dxa"/>
            <w:shd w:val="clear" w:color="auto" w:fill="auto"/>
            <w:noWrap/>
            <w:hideMark/>
          </w:tcPr>
          <w:p w:rsidR="00C0187E" w:rsidRPr="00C0187E" w:rsidRDefault="00C0187E" w:rsidP="00C0187E">
            <w:pPr>
              <w:tabs>
                <w:tab w:val="center" w:pos="250"/>
              </w:tabs>
              <w:spacing w:line="360" w:lineRule="auto"/>
              <w:ind w:left="360" w:hanging="360"/>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1.2</w:t>
            </w:r>
          </w:p>
        </w:tc>
        <w:tc>
          <w:tcPr>
            <w:tcW w:w="747"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1.9</w:t>
            </w:r>
          </w:p>
        </w:tc>
      </w:tr>
      <w:tr w:rsidR="00C0187E" w:rsidRPr="00C0187E" w:rsidTr="005F1D62">
        <w:trPr>
          <w:trHeight w:val="462"/>
          <w:jc w:val="center"/>
        </w:trPr>
        <w:tc>
          <w:tcPr>
            <w:tcW w:w="2455"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Increase cost</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763"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205</w:t>
            </w: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42" w:type="dxa"/>
            <w:tcBorders>
              <w:top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3.5</w:t>
            </w:r>
          </w:p>
        </w:tc>
        <w:tc>
          <w:tcPr>
            <w:tcW w:w="716" w:type="dxa"/>
            <w:tcBorders>
              <w:top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1.4</w:t>
            </w:r>
          </w:p>
        </w:tc>
        <w:tc>
          <w:tcPr>
            <w:tcW w:w="747"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r>
      <w:tr w:rsidR="00C0187E" w:rsidRPr="00C0187E" w:rsidTr="005F1D62">
        <w:trPr>
          <w:trHeight w:val="375"/>
          <w:jc w:val="center"/>
        </w:trPr>
        <w:tc>
          <w:tcPr>
            <w:tcW w:w="245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Improve public health</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45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290</w:t>
            </w: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4.4</w:t>
            </w:r>
          </w:p>
        </w:tc>
        <w:tc>
          <w:tcPr>
            <w:tcW w:w="716" w:type="dxa"/>
            <w:tcBorders>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0.9</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r>
      <w:tr w:rsidR="00C0187E" w:rsidRPr="00C0187E" w:rsidTr="005F1D62">
        <w:trPr>
          <w:trHeight w:val="375"/>
          <w:jc w:val="center"/>
        </w:trPr>
        <w:tc>
          <w:tcPr>
            <w:tcW w:w="2455"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Sustainable development</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30</w:t>
            </w:r>
          </w:p>
        </w:tc>
        <w:tc>
          <w:tcPr>
            <w:tcW w:w="642"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253</w:t>
            </w: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3.9</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1.1</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1.3</w:t>
            </w:r>
          </w:p>
        </w:tc>
      </w:tr>
      <w:tr w:rsidR="00C0187E" w:rsidRPr="00C0187E" w:rsidTr="005F1D62">
        <w:trPr>
          <w:trHeight w:val="375"/>
          <w:jc w:val="center"/>
        </w:trPr>
        <w:tc>
          <w:tcPr>
            <w:tcW w:w="245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Uncertainty and risk</w:t>
            </w:r>
          </w:p>
        </w:tc>
        <w:tc>
          <w:tcPr>
            <w:tcW w:w="720" w:type="dxa"/>
            <w:shd w:val="clear" w:color="auto" w:fill="auto"/>
            <w:noWrap/>
            <w:hideMark/>
          </w:tcPr>
          <w:p w:rsidR="00C0187E" w:rsidRPr="00C0187E" w:rsidRDefault="00C0187E" w:rsidP="00C0187E">
            <w:pPr>
              <w:spacing w:line="360" w:lineRule="auto"/>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220</w:t>
            </w: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3.7</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1.3</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1.4</w:t>
            </w:r>
          </w:p>
        </w:tc>
      </w:tr>
      <w:tr w:rsidR="00C0187E" w:rsidRPr="00C0187E" w:rsidTr="005F1D62">
        <w:trPr>
          <w:trHeight w:val="375"/>
          <w:jc w:val="center"/>
        </w:trPr>
        <w:tc>
          <w:tcPr>
            <w:tcW w:w="2455"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Limitation on land use</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253</w:t>
            </w: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4.1</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1.0</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1.1</w:t>
            </w:r>
          </w:p>
        </w:tc>
      </w:tr>
      <w:tr w:rsidR="00C0187E" w:rsidRPr="00C0187E" w:rsidTr="005F1D62">
        <w:trPr>
          <w:trHeight w:val="341"/>
          <w:jc w:val="center"/>
        </w:trPr>
        <w:tc>
          <w:tcPr>
            <w:tcW w:w="2455" w:type="dxa"/>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Total</w:t>
            </w:r>
          </w:p>
        </w:tc>
        <w:tc>
          <w:tcPr>
            <w:tcW w:w="720"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716"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r>
    </w:tbl>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Source: Student Field Survey</w:t>
      </w:r>
      <w:r w:rsidRPr="00C0187E">
        <w:rPr>
          <w:rFonts w:ascii="Times New Roman" w:hAnsi="Times New Roman" w:cs="Times New Roman"/>
          <w:b/>
          <w:bCs/>
          <w:sz w:val="24"/>
          <w:szCs w:val="24"/>
        </w:rPr>
        <w:tab/>
        <w:t>, 2025</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table presents the results of a survey on the impact of various factors, with "Improve Public Health" emerging as the highest impact with a mean score of 4.4. This suggests that the majority of respondents (64.3% strongly agree and 21.4% agree) believe that improving public health is a significant consideration. The high mean score indicates a strong positive perception of this impact.</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lastRenderedPageBreak/>
        <w:t>The next highest impacts are "Limitation on Land Use" with a mean score of 4.2 and "Sustainable Development" with a mean score of 4.1. These impacts also have a significant proportion of respondents who agree or strongly agree with their positive effects. The mean scores indicate that these impacts are also perceived positively, although not as strongly as "Improve Public Health".</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high ranking of "Improve Public Health" suggests that respondents prioritize health outcomes and recognize the importance of initiatives that promote public health. The table provides valuable insights into the perceived impacts of various factors, highlighting the significance of health and sustainability considerations.</w:t>
      </w:r>
    </w:p>
    <w:p w:rsidR="00C0187E" w:rsidRPr="00C0187E" w:rsidRDefault="00C0187E" w:rsidP="00C0187E">
      <w:pPr>
        <w:tabs>
          <w:tab w:val="left" w:pos="1260"/>
        </w:tabs>
        <w:spacing w:line="360" w:lineRule="auto"/>
        <w:rPr>
          <w:rFonts w:ascii="Times New Roman" w:hAnsi="Times New Roman" w:cs="Times New Roman"/>
          <w:sz w:val="24"/>
          <w:szCs w:val="24"/>
        </w:rPr>
      </w:pPr>
    </w:p>
    <w:p w:rsidR="00C0187E" w:rsidRPr="00C0187E" w:rsidRDefault="00C0187E" w:rsidP="00C0187E">
      <w:pPr>
        <w:tabs>
          <w:tab w:val="left" w:pos="1260"/>
        </w:tabs>
        <w:spacing w:line="360" w:lineRule="auto"/>
        <w:rPr>
          <w:rFonts w:ascii="Times New Roman" w:hAnsi="Times New Roman" w:cs="Times New Roman"/>
          <w:sz w:val="24"/>
          <w:szCs w:val="24"/>
        </w:rPr>
      </w:pPr>
    </w:p>
    <w:p w:rsidR="00C0187E" w:rsidRPr="00C0187E" w:rsidRDefault="00C0187E" w:rsidP="00C0187E">
      <w:pPr>
        <w:tabs>
          <w:tab w:val="left" w:pos="1260"/>
        </w:tabs>
        <w:spacing w:line="360" w:lineRule="auto"/>
        <w:rPr>
          <w:rFonts w:ascii="Times New Roman" w:hAnsi="Times New Roman" w:cs="Times New Roman"/>
          <w:sz w:val="24"/>
          <w:szCs w:val="24"/>
        </w:rPr>
      </w:pPr>
    </w:p>
    <w:p w:rsidR="00C0187E" w:rsidRPr="00C0187E" w:rsidRDefault="00C0187E" w:rsidP="00C0187E">
      <w:pPr>
        <w:tabs>
          <w:tab w:val="left" w:pos="1260"/>
        </w:tabs>
        <w:spacing w:line="360" w:lineRule="auto"/>
        <w:rPr>
          <w:rFonts w:ascii="Times New Roman" w:hAnsi="Times New Roman" w:cs="Times New Roman"/>
          <w:b/>
          <w:bCs/>
          <w:sz w:val="24"/>
          <w:szCs w:val="24"/>
        </w:rPr>
      </w:pPr>
    </w:p>
    <w:p w:rsidR="00C0187E" w:rsidRPr="00C0187E" w:rsidRDefault="00C0187E" w:rsidP="00C0187E">
      <w:pPr>
        <w:tabs>
          <w:tab w:val="left" w:pos="1260"/>
        </w:tabs>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                                                           CHAPTER FIVE</w:t>
      </w:r>
    </w:p>
    <w:p w:rsidR="00C0187E" w:rsidRPr="00C0187E" w:rsidRDefault="00C0187E" w:rsidP="00C0187E">
      <w:pPr>
        <w:tabs>
          <w:tab w:val="left" w:pos="1260"/>
        </w:tabs>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5.1 SUMMARY OF FINDINGS</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 xml:space="preserve">A notable observation is the similarity in age distributions between the two areas. The 41-60 years age range dominates both areas, accounting for 42.9% of respondents in each area. This suggests that middle-aged individuals are well-represented in the study. A comparison of the two areas reveals that the gender distribution is similar, with males having a higher representation than females in both areas. </w:t>
      </w:r>
      <w:r w:rsidRPr="00C0187E">
        <w:rPr>
          <w:rFonts w:ascii="Times New Roman" w:eastAsia="Times New Roman" w:hAnsi="Times New Roman" w:cs="Times New Roman"/>
          <w:sz w:val="24"/>
          <w:szCs w:val="24"/>
        </w:rPr>
        <w:t xml:space="preserve"> A closer look at the table reveals that the occupation distribution varies significantly between the two areas, reflecting different economic and social characteristics. </w:t>
      </w:r>
    </w:p>
    <w:p w:rsidR="00C0187E" w:rsidRPr="00C0187E" w:rsidRDefault="00C0187E" w:rsidP="00C0187E">
      <w:pPr>
        <w:spacing w:after="0" w:line="360" w:lineRule="auto"/>
        <w:rPr>
          <w:rFonts w:ascii="Times New Roman" w:eastAsia="Times New Roman" w:hAnsi="Times New Roman" w:cs="Times New Roman"/>
          <w:sz w:val="24"/>
          <w:szCs w:val="24"/>
        </w:rPr>
      </w:pP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 xml:space="preserve">There is significant difference in education levels between the two areas. </w:t>
      </w:r>
      <w:proofErr w:type="spellStart"/>
      <w:r w:rsidRPr="00C0187E">
        <w:rPr>
          <w:rFonts w:ascii="Times New Roman" w:eastAsia="Times New Roman" w:hAnsi="Times New Roman" w:cs="Times New Roman"/>
          <w:sz w:val="24"/>
          <w:szCs w:val="24"/>
        </w:rPr>
        <w:t>Tanke</w:t>
      </w:r>
      <w:proofErr w:type="spellEnd"/>
      <w:r w:rsidRPr="00C0187E">
        <w:rPr>
          <w:rFonts w:ascii="Times New Roman" w:eastAsia="Times New Roman" w:hAnsi="Times New Roman" w:cs="Times New Roman"/>
          <w:sz w:val="24"/>
          <w:szCs w:val="24"/>
        </w:rPr>
        <w:t xml:space="preserve"> Area appears to have a more advanced education profile, with a higher proportion of respondents holding degrees and masters degrees. In contrast, </w:t>
      </w:r>
      <w:proofErr w:type="spellStart"/>
      <w:r w:rsidRPr="00C0187E">
        <w:rPr>
          <w:rFonts w:ascii="Times New Roman" w:eastAsia="Times New Roman" w:hAnsi="Times New Roman" w:cs="Times New Roman"/>
          <w:sz w:val="24"/>
          <w:szCs w:val="24"/>
        </w:rPr>
        <w:t>Gambari</w:t>
      </w:r>
      <w:proofErr w:type="spellEnd"/>
      <w:r w:rsidRPr="00C0187E">
        <w:rPr>
          <w:rFonts w:ascii="Times New Roman" w:eastAsia="Times New Roman" w:hAnsi="Times New Roman" w:cs="Times New Roman"/>
          <w:sz w:val="24"/>
          <w:szCs w:val="24"/>
        </w:rPr>
        <w:t xml:space="preserve"> Area has a larger proportion of respondents with lower-level qualifications, such as Primary School Leaving Certificates and SSCE. In </w:t>
      </w:r>
      <w:proofErr w:type="spellStart"/>
      <w:r w:rsidRPr="00C0187E">
        <w:rPr>
          <w:rFonts w:ascii="Times New Roman" w:eastAsia="Times New Roman" w:hAnsi="Times New Roman" w:cs="Times New Roman"/>
          <w:sz w:val="24"/>
          <w:szCs w:val="24"/>
        </w:rPr>
        <w:t>Tanke</w:t>
      </w:r>
      <w:proofErr w:type="spellEnd"/>
      <w:r w:rsidRPr="00C0187E">
        <w:rPr>
          <w:rFonts w:ascii="Times New Roman" w:eastAsia="Times New Roman" w:hAnsi="Times New Roman" w:cs="Times New Roman"/>
          <w:sz w:val="24"/>
          <w:szCs w:val="24"/>
        </w:rPr>
        <w:t xml:space="preserve"> Area, Christianity is the dominant religion, with 50 respondents (71.4%) identifying as </w:t>
      </w:r>
      <w:r w:rsidRPr="00C0187E">
        <w:rPr>
          <w:rFonts w:ascii="Times New Roman" w:eastAsia="Times New Roman" w:hAnsi="Times New Roman" w:cs="Times New Roman"/>
          <w:sz w:val="24"/>
          <w:szCs w:val="24"/>
        </w:rPr>
        <w:lastRenderedPageBreak/>
        <w:t xml:space="preserve">Christians, while 20 respondents (28.6%) identify as Muslims. In contrast, </w:t>
      </w:r>
      <w:proofErr w:type="spellStart"/>
      <w:r w:rsidRPr="00C0187E">
        <w:rPr>
          <w:rFonts w:ascii="Times New Roman" w:eastAsia="Times New Roman" w:hAnsi="Times New Roman" w:cs="Times New Roman"/>
          <w:sz w:val="24"/>
          <w:szCs w:val="24"/>
        </w:rPr>
        <w:t>Gambari</w:t>
      </w:r>
      <w:proofErr w:type="spellEnd"/>
      <w:r w:rsidRPr="00C0187E">
        <w:rPr>
          <w:rFonts w:ascii="Times New Roman" w:eastAsia="Times New Roman" w:hAnsi="Times New Roman" w:cs="Times New Roman"/>
          <w:sz w:val="24"/>
          <w:szCs w:val="24"/>
        </w:rPr>
        <w:t xml:space="preserve"> Area is entirely Muslim, with all 70 respondents (100%) identifying as Muslims, and no Christians. Notably, there are no traditional worshippers in either area. </w:t>
      </w:r>
      <w:r w:rsidRPr="00C0187E">
        <w:rPr>
          <w:rFonts w:ascii="Times New Roman" w:hAnsi="Times New Roman" w:cs="Times New Roman"/>
          <w:sz w:val="24"/>
          <w:szCs w:val="24"/>
        </w:rPr>
        <w:t xml:space="preserve">The tribal distribution varies between the two areas, with Yoruba being the majority in both areas, but more pronounced in </w:t>
      </w:r>
      <w:proofErr w:type="spellStart"/>
      <w:r w:rsidRPr="00C0187E">
        <w:rPr>
          <w:rFonts w:ascii="Times New Roman" w:hAnsi="Times New Roman" w:cs="Times New Roman"/>
          <w:sz w:val="24"/>
          <w:szCs w:val="24"/>
        </w:rPr>
        <w:t>Gambari</w:t>
      </w:r>
      <w:proofErr w:type="spellEnd"/>
      <w:r w:rsidRPr="00C0187E">
        <w:rPr>
          <w:rFonts w:ascii="Times New Roman" w:hAnsi="Times New Roman" w:cs="Times New Roman"/>
          <w:sz w:val="24"/>
          <w:szCs w:val="24"/>
        </w:rPr>
        <w:t xml:space="preserve"> Area. </w:t>
      </w:r>
    </w:p>
    <w:p w:rsidR="00C0187E" w:rsidRPr="00C0187E" w:rsidRDefault="00C0187E" w:rsidP="00C0187E">
      <w:pPr>
        <w:tabs>
          <w:tab w:val="left" w:pos="1260"/>
        </w:tabs>
        <w:spacing w:after="0"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eastAsia="Times New Roman" w:hAnsi="Times New Roman" w:cs="Times New Roman"/>
          <w:sz w:val="24"/>
          <w:szCs w:val="24"/>
        </w:rPr>
        <w:t xml:space="preserve">At </w:t>
      </w:r>
      <w:proofErr w:type="spellStart"/>
      <w:r w:rsidRPr="00C0187E">
        <w:rPr>
          <w:rFonts w:ascii="Times New Roman" w:eastAsia="Times New Roman" w:hAnsi="Times New Roman" w:cs="Times New Roman"/>
          <w:sz w:val="24"/>
          <w:szCs w:val="24"/>
        </w:rPr>
        <w:t>Tanke</w:t>
      </w:r>
      <w:proofErr w:type="spellEnd"/>
      <w:r w:rsidRPr="00C0187E">
        <w:rPr>
          <w:rFonts w:ascii="Times New Roman" w:eastAsia="Times New Roman" w:hAnsi="Times New Roman" w:cs="Times New Roman"/>
          <w:sz w:val="24"/>
          <w:szCs w:val="24"/>
        </w:rPr>
        <w:t xml:space="preserve"> Area, the results indicate that respondents are most aware of Environmental Regulations, with a mean score of 4.2 and an Environmental Regulation Index (ERI) of 0.84. This suggests a high level of awareness and understanding of environmental regulations among respondents. Compliance with Waste Management also scores relatively high, with a mean of 3.8 and an ERI of 0.76 while at </w:t>
      </w:r>
      <w:proofErr w:type="spellStart"/>
      <w:r w:rsidRPr="00C0187E">
        <w:rPr>
          <w:rFonts w:ascii="Times New Roman" w:eastAsia="Times New Roman" w:hAnsi="Times New Roman" w:cs="Times New Roman"/>
          <w:sz w:val="24"/>
          <w:szCs w:val="24"/>
        </w:rPr>
        <w:t>Gambari</w:t>
      </w:r>
      <w:proofErr w:type="spellEnd"/>
      <w:r w:rsidRPr="00C0187E">
        <w:rPr>
          <w:rFonts w:ascii="Times New Roman" w:eastAsia="Times New Roman" w:hAnsi="Times New Roman" w:cs="Times New Roman"/>
          <w:sz w:val="24"/>
          <w:szCs w:val="24"/>
        </w:rPr>
        <w:t xml:space="preserve"> Area, </w:t>
      </w:r>
      <w:r w:rsidRPr="00C0187E">
        <w:rPr>
          <w:rFonts w:ascii="Times New Roman" w:hAnsi="Times New Roman" w:cs="Times New Roman"/>
          <w:sz w:val="24"/>
          <w:szCs w:val="24"/>
        </w:rPr>
        <w:t>the results indicate that respondents are most aware of Environmental Regulations, with a mean score of 4.23 and an Environmental Regulation Index (ERI) of 0.85. This suggests a high level of awareness and understanding of environmental regulations among respondents, with 35.7% being very aware and 28.6% being aware. Compliance with Waste Management also scores relatively high, with a mean of 3.99 and an ERI of 0.80, indicating that respondents are knowledgeable about waste management practices.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eastAsia="Times New Roman" w:hAnsi="Times New Roman" w:cs="Times New Roman"/>
          <w:sz w:val="24"/>
          <w:szCs w:val="24"/>
        </w:rPr>
        <w:t xml:space="preserve">The results show that corruption and lack of transparency is perceived as the most significant challenge, with a mean score of 4.2 and a CER Index of 0.72 at </w:t>
      </w:r>
      <w:proofErr w:type="spellStart"/>
      <w:r w:rsidRPr="00C0187E">
        <w:rPr>
          <w:rFonts w:ascii="Times New Roman" w:eastAsia="Times New Roman" w:hAnsi="Times New Roman" w:cs="Times New Roman"/>
          <w:sz w:val="24"/>
          <w:szCs w:val="24"/>
        </w:rPr>
        <w:t>Tanke</w:t>
      </w:r>
      <w:proofErr w:type="spellEnd"/>
      <w:r w:rsidRPr="00C0187E">
        <w:rPr>
          <w:rFonts w:ascii="Times New Roman" w:eastAsia="Times New Roman" w:hAnsi="Times New Roman" w:cs="Times New Roman"/>
          <w:sz w:val="24"/>
          <w:szCs w:val="24"/>
        </w:rPr>
        <w:t xml:space="preserve"> Area while at </w:t>
      </w:r>
      <w:proofErr w:type="spellStart"/>
      <w:r w:rsidRPr="00C0187E">
        <w:rPr>
          <w:rFonts w:ascii="Times New Roman" w:eastAsia="Times New Roman" w:hAnsi="Times New Roman" w:cs="Times New Roman"/>
          <w:sz w:val="24"/>
          <w:szCs w:val="24"/>
        </w:rPr>
        <w:t>Gambari</w:t>
      </w:r>
      <w:proofErr w:type="spellEnd"/>
      <w:r w:rsidRPr="00C0187E">
        <w:rPr>
          <w:rFonts w:ascii="Times New Roman" w:eastAsia="Times New Roman" w:hAnsi="Times New Roman" w:cs="Times New Roman"/>
          <w:sz w:val="24"/>
          <w:szCs w:val="24"/>
        </w:rPr>
        <w:t xml:space="preserve"> Area</w:t>
      </w:r>
      <w:r w:rsidRPr="00C0187E">
        <w:rPr>
          <w:rFonts w:ascii="Times New Roman" w:hAnsi="Times New Roman" w:cs="Times New Roman"/>
          <w:sz w:val="24"/>
          <w:szCs w:val="24"/>
        </w:rPr>
        <w:t xml:space="preserve"> inadequate enforcement and compliance is the most significant challenge, with a mean score of 4.4 and a CER Index of 0.81.</w:t>
      </w:r>
      <w:r w:rsidRPr="00C0187E">
        <w:rPr>
          <w:rFonts w:ascii="Times New Roman" w:eastAsia="Times New Roman" w:hAnsi="Times New Roman" w:cs="Times New Roman"/>
          <w:sz w:val="24"/>
          <w:szCs w:val="24"/>
        </w:rPr>
        <w:t xml:space="preserve"> concerning the impact, t</w:t>
      </w:r>
      <w:r w:rsidRPr="00C0187E">
        <w:rPr>
          <w:rFonts w:ascii="Times New Roman" w:hAnsi="Times New Roman" w:cs="Times New Roman"/>
          <w:sz w:val="24"/>
          <w:szCs w:val="24"/>
        </w:rPr>
        <w:t xml:space="preserve">he highest impact is "Increase Property Value" with a mean score of 4.3 at </w:t>
      </w:r>
      <w:proofErr w:type="spellStart"/>
      <w:r w:rsidRPr="00C0187E">
        <w:rPr>
          <w:rFonts w:ascii="Times New Roman" w:hAnsi="Times New Roman" w:cs="Times New Roman"/>
          <w:sz w:val="24"/>
          <w:szCs w:val="24"/>
        </w:rPr>
        <w:t>Tanke</w:t>
      </w:r>
      <w:proofErr w:type="spellEnd"/>
      <w:r w:rsidRPr="00C0187E">
        <w:rPr>
          <w:rFonts w:ascii="Times New Roman" w:hAnsi="Times New Roman" w:cs="Times New Roman"/>
          <w:sz w:val="24"/>
          <w:szCs w:val="24"/>
        </w:rPr>
        <w:t xml:space="preserve"> area while that of </w:t>
      </w:r>
      <w:proofErr w:type="spellStart"/>
      <w:r w:rsidRPr="00C0187E">
        <w:rPr>
          <w:rFonts w:ascii="Times New Roman" w:hAnsi="Times New Roman" w:cs="Times New Roman"/>
          <w:sz w:val="24"/>
          <w:szCs w:val="24"/>
        </w:rPr>
        <w:t>Gambari</w:t>
      </w:r>
      <w:proofErr w:type="spellEnd"/>
      <w:r w:rsidRPr="00C0187E">
        <w:rPr>
          <w:rFonts w:ascii="Times New Roman" w:hAnsi="Times New Roman" w:cs="Times New Roman"/>
          <w:sz w:val="24"/>
          <w:szCs w:val="24"/>
        </w:rPr>
        <w:t xml:space="preserve"> area, </w:t>
      </w:r>
      <w:r w:rsidRPr="00C0187E">
        <w:rPr>
          <w:rFonts w:ascii="Times New Roman" w:eastAsia="Times New Roman" w:hAnsi="Times New Roman" w:cs="Times New Roman"/>
          <w:sz w:val="24"/>
          <w:szCs w:val="24"/>
        </w:rPr>
        <w:t>Improve Public Health" emerges as the highest impact with a mean score of 4.4.</w:t>
      </w:r>
    </w:p>
    <w:p w:rsidR="00C0187E" w:rsidRPr="00C0187E" w:rsidRDefault="00C0187E" w:rsidP="00C0187E">
      <w:pPr>
        <w:tabs>
          <w:tab w:val="left" w:pos="1260"/>
        </w:tabs>
        <w:spacing w:after="0" w:line="360" w:lineRule="auto"/>
        <w:rPr>
          <w:rFonts w:ascii="Times New Roman" w:hAnsi="Times New Roman" w:cs="Times New Roman"/>
          <w:sz w:val="24"/>
          <w:szCs w:val="24"/>
        </w:rPr>
      </w:pPr>
      <w:r w:rsidRPr="00C0187E">
        <w:rPr>
          <w:rFonts w:ascii="Times New Roman" w:hAnsi="Times New Roman" w:cs="Times New Roman"/>
          <w:b/>
          <w:bCs/>
          <w:sz w:val="24"/>
          <w:szCs w:val="24"/>
        </w:rPr>
        <w:t>5.2 CONCLUSION</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Based on the survey results, it can be concluded that the perceived impacts of various factors vary significantly. The highest-ranked impacts, such as "Improve Public Health" and "Sustainable Development", suggest that respondents prioritize health and sustainability considerations. The findings highlight the importance of considering these factors in decision-making processes.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The survey results also indicate that respondents have varying opinions on the impacts of "Increase Property Value", "Limitation on Land Use", "Uncertainty and Risk", and "Increase </w:t>
      </w:r>
      <w:r w:rsidRPr="00C0187E">
        <w:rPr>
          <w:rFonts w:ascii="Times New Roman" w:hAnsi="Times New Roman" w:cs="Times New Roman"/>
          <w:sz w:val="24"/>
          <w:szCs w:val="24"/>
        </w:rPr>
        <w:lastRenderedPageBreak/>
        <w:t>Cost". These findings can inform strategies and policies that balance competing interests and priorities.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Notably, the impact of environmental regulations differs across areas. For instance, at </w:t>
      </w:r>
      <w:proofErr w:type="spellStart"/>
      <w:r w:rsidRPr="00C0187E">
        <w:rPr>
          <w:rFonts w:ascii="Times New Roman" w:hAnsi="Times New Roman" w:cs="Times New Roman"/>
          <w:sz w:val="24"/>
          <w:szCs w:val="24"/>
        </w:rPr>
        <w:t>Tanke</w:t>
      </w:r>
      <w:proofErr w:type="spellEnd"/>
      <w:r w:rsidRPr="00C0187E">
        <w:rPr>
          <w:rFonts w:ascii="Times New Roman" w:hAnsi="Times New Roman" w:cs="Times New Roman"/>
          <w:sz w:val="24"/>
          <w:szCs w:val="24"/>
        </w:rPr>
        <w:t xml:space="preserve"> Area, environmental regulations significantly increase property values and prices, suggesting that respondents in this area are of positive </w:t>
      </w:r>
      <w:proofErr w:type="spellStart"/>
      <w:r w:rsidRPr="00C0187E">
        <w:rPr>
          <w:rFonts w:ascii="Times New Roman" w:hAnsi="Times New Roman" w:cs="Times New Roman"/>
          <w:sz w:val="24"/>
          <w:szCs w:val="24"/>
        </w:rPr>
        <w:t>perceptionon</w:t>
      </w:r>
      <w:proofErr w:type="spellEnd"/>
      <w:r w:rsidRPr="00C0187E">
        <w:rPr>
          <w:rFonts w:ascii="Times New Roman" w:hAnsi="Times New Roman" w:cs="Times New Roman"/>
          <w:sz w:val="24"/>
          <w:szCs w:val="24"/>
        </w:rPr>
        <w:t xml:space="preserve"> the regulations. In contrast, at </w:t>
      </w:r>
      <w:proofErr w:type="spellStart"/>
      <w:r w:rsidRPr="00C0187E">
        <w:rPr>
          <w:rFonts w:ascii="Times New Roman" w:hAnsi="Times New Roman" w:cs="Times New Roman"/>
          <w:sz w:val="24"/>
          <w:szCs w:val="24"/>
        </w:rPr>
        <w:t>Gambari</w:t>
      </w:r>
      <w:proofErr w:type="spellEnd"/>
      <w:r w:rsidRPr="00C0187E">
        <w:rPr>
          <w:rFonts w:ascii="Times New Roman" w:hAnsi="Times New Roman" w:cs="Times New Roman"/>
          <w:sz w:val="24"/>
          <w:szCs w:val="24"/>
        </w:rPr>
        <w:t xml:space="preserve"> Area, the impact of environmental regulations is more pronounced on public health and limitation of land uses, indicating that respondents in this area prioritize health and land use considerations.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Overall, the survey provides valuable insights into the perceived impacts of various factors, which can be used to inform decision-making and policy development. By understanding the specific concerns and priorities of different areas, policymakers can develop targeted strategies that address the unique needs and challenges of each community.</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5.3 RECOMMENDATION</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Based on the survey results, it is recommended that policymakers prioritize environmental regulations that improve public health and promote sustainable development. These factors were identified as having a significant impact on the community, and effective regulations can help mitigate negative effects on health and the environment. By prioritizing these areas, policymakers can develop targeted strategies that address the unique needs and challenges of different communities.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The survey results also highlight the need for environmental regulations to balance competing interests and priorities. For instance, while regulations may limit land use or increase costs in some areas like </w:t>
      </w:r>
      <w:proofErr w:type="spellStart"/>
      <w:r w:rsidRPr="00C0187E">
        <w:rPr>
          <w:rFonts w:ascii="Times New Roman" w:hAnsi="Times New Roman" w:cs="Times New Roman"/>
          <w:sz w:val="24"/>
          <w:szCs w:val="24"/>
        </w:rPr>
        <w:t>Gambari</w:t>
      </w:r>
      <w:proofErr w:type="spellEnd"/>
      <w:r w:rsidRPr="00C0187E">
        <w:rPr>
          <w:rFonts w:ascii="Times New Roman" w:hAnsi="Times New Roman" w:cs="Times New Roman"/>
          <w:sz w:val="24"/>
          <w:szCs w:val="24"/>
        </w:rPr>
        <w:t xml:space="preserve"> Area, where public health and limitation of land uses are significant concerns, regulations can also have positive effects in other areas. Notably, at Tanker Area, environmental regulations were found to increase property values and prices, suggesting that respondents in this area perceive environmental regulations as having a positive impact on their properties. Policymakers should consider these varying impacts when developing regulations and strive to find a balance that benefits the community as a whole.</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In areas like Tanker Area, where environmental regulations increase property values and prices, policymakers can leverage this positive perception to promote sustainable development and </w:t>
      </w:r>
      <w:r w:rsidRPr="00C0187E">
        <w:rPr>
          <w:rFonts w:ascii="Times New Roman" w:hAnsi="Times New Roman" w:cs="Times New Roman"/>
          <w:sz w:val="24"/>
          <w:szCs w:val="24"/>
        </w:rPr>
        <w:lastRenderedPageBreak/>
        <w:t>environmental protection. This could include providing incentives for property owners to adopt environmentally friendly practices or investing in infrastructure that supports sustainable development. By building on the positive impacts of environmental regulations, policymakers can promote economic growth and environmental protection in these areas.</w:t>
      </w:r>
    </w:p>
    <w:p w:rsidR="00C0187E" w:rsidRPr="00C0187E" w:rsidRDefault="00C0187E" w:rsidP="00C0187E">
      <w:pPr>
        <w:tabs>
          <w:tab w:val="left" w:pos="1260"/>
        </w:tabs>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In areas like </w:t>
      </w:r>
      <w:proofErr w:type="spellStart"/>
      <w:r w:rsidRPr="00C0187E">
        <w:rPr>
          <w:rFonts w:ascii="Times New Roman" w:hAnsi="Times New Roman" w:cs="Times New Roman"/>
          <w:sz w:val="24"/>
          <w:szCs w:val="24"/>
        </w:rPr>
        <w:t>Gambari</w:t>
      </w:r>
      <w:proofErr w:type="spellEnd"/>
      <w:r w:rsidRPr="00C0187E">
        <w:rPr>
          <w:rFonts w:ascii="Times New Roman" w:hAnsi="Times New Roman" w:cs="Times New Roman"/>
          <w:sz w:val="24"/>
          <w:szCs w:val="24"/>
        </w:rPr>
        <w:t xml:space="preserve"> Area, where environmental regulations have a significant impact on public health and limitation of land uses, policymakers should prioritize regulations that protect public health and promote sustainable land use practices. This could include investing in healthcare infrastructure, promoting education and awareness about environmental health risks, and developing regulations that limit polluting activities in sensitive areas. By taking a targeted approach to environmental regulation, policymakers can develop effective strategies that benefit the community and promote sustainable development.</w:t>
      </w:r>
    </w:p>
    <w:p w:rsidR="00C0187E" w:rsidRPr="00C0187E" w:rsidRDefault="00C0187E" w:rsidP="00C0187E">
      <w:pPr>
        <w:spacing w:line="360" w:lineRule="auto"/>
        <w:rPr>
          <w:rFonts w:ascii="Times New Roman" w:hAnsi="Times New Roman" w:cs="Times New Roman"/>
          <w:i/>
          <w:sz w:val="24"/>
          <w:szCs w:val="24"/>
        </w:rPr>
      </w:pPr>
    </w:p>
    <w:sectPr w:rsidR="00C0187E" w:rsidRPr="00C0187E" w:rsidSect="00B804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compat/>
  <w:rsids>
    <w:rsidRoot w:val="001D017A"/>
    <w:rsid w:val="000E0BC6"/>
    <w:rsid w:val="00117E72"/>
    <w:rsid w:val="001D017A"/>
    <w:rsid w:val="00220A66"/>
    <w:rsid w:val="002A2692"/>
    <w:rsid w:val="00364507"/>
    <w:rsid w:val="00473B22"/>
    <w:rsid w:val="004D7326"/>
    <w:rsid w:val="004D778D"/>
    <w:rsid w:val="005356F0"/>
    <w:rsid w:val="00606261"/>
    <w:rsid w:val="0068122E"/>
    <w:rsid w:val="007F139F"/>
    <w:rsid w:val="008A388B"/>
    <w:rsid w:val="008B5256"/>
    <w:rsid w:val="0096169E"/>
    <w:rsid w:val="00975F09"/>
    <w:rsid w:val="009A2D34"/>
    <w:rsid w:val="00A162C2"/>
    <w:rsid w:val="00A502C3"/>
    <w:rsid w:val="00A53FC4"/>
    <w:rsid w:val="00A716DC"/>
    <w:rsid w:val="00AA7762"/>
    <w:rsid w:val="00B37CDB"/>
    <w:rsid w:val="00B80455"/>
    <w:rsid w:val="00C0187E"/>
    <w:rsid w:val="00C66E98"/>
    <w:rsid w:val="00D5033D"/>
    <w:rsid w:val="00F40F1B"/>
    <w:rsid w:val="00F75066"/>
    <w:rsid w:val="00F8675F"/>
    <w:rsid w:val="00FA2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75F"/>
    <w:rPr>
      <w:rFonts w:ascii="Tahoma" w:hAnsi="Tahoma" w:cs="Tahoma"/>
      <w:sz w:val="16"/>
      <w:szCs w:val="16"/>
    </w:rPr>
  </w:style>
  <w:style w:type="table" w:styleId="TableGrid">
    <w:name w:val="Table Grid"/>
    <w:basedOn w:val="TableNormal"/>
    <w:uiPriority w:val="59"/>
    <w:rsid w:val="00C0187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44</Pages>
  <Words>10521</Words>
  <Characters>59974</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2025-08-07T11:42:00Z</dcterms:created>
  <dcterms:modified xsi:type="dcterms:W3CDTF">2025-08-07T12:38:00Z</dcterms:modified>
</cp:coreProperties>
</file>