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F21" w:rsidRDefault="00773F21" w:rsidP="00773F21"/>
    <w:p w:rsidR="00773F21" w:rsidRDefault="00773F21" w:rsidP="00773F21">
      <w:r>
        <w:t>AN ASSESSMENT OF THE IMPACT OF STREET TRADING ON TRAFFIC FLOW IPATA AND OJA OBA ROADS IN ILORIN</w:t>
      </w:r>
    </w:p>
    <w:p w:rsidR="00773F21" w:rsidRDefault="00773F21" w:rsidP="00773F21"/>
    <w:p w:rsidR="00773F21" w:rsidRDefault="00773F21" w:rsidP="00773F21">
      <w:r>
        <w:t>BY</w:t>
      </w:r>
    </w:p>
    <w:p w:rsidR="00773F21" w:rsidRDefault="00773F21" w:rsidP="00773F21"/>
    <w:p w:rsidR="00773F21" w:rsidRDefault="00773F21" w:rsidP="00773F21">
      <w:r>
        <w:t>AKANO MUJEEB OKIKIOLA</w:t>
      </w:r>
      <w:r>
        <w:tab/>
      </w:r>
      <w:r>
        <w:tab/>
      </w:r>
      <w:r>
        <w:tab/>
      </w:r>
      <w:r>
        <w:tab/>
        <w:t>ND/23/TPM/FT/0037</w:t>
      </w:r>
    </w:p>
    <w:p w:rsidR="00773F21" w:rsidRDefault="00773F21" w:rsidP="00773F21"/>
    <w:p w:rsidR="00773F21" w:rsidRDefault="00773F21" w:rsidP="00773F21"/>
    <w:p w:rsidR="00773F21" w:rsidRDefault="00773F21" w:rsidP="00773F21"/>
    <w:p w:rsidR="00773F21" w:rsidRDefault="00773F21" w:rsidP="00773F21">
      <w:r>
        <w:t xml:space="preserve">BEING A RESEARCH PROJECT SUBMITTED TO THE DEPARTMENT </w:t>
      </w:r>
      <w:proofErr w:type="gramStart"/>
      <w:r>
        <w:t>OF  TRANSPORTATION</w:t>
      </w:r>
      <w:proofErr w:type="gramEnd"/>
      <w:r>
        <w:t xml:space="preserve"> PLANNING &amp; MANAGEMENT, </w:t>
      </w:r>
    </w:p>
    <w:p w:rsidR="00773F21" w:rsidRDefault="00773F21" w:rsidP="00773F21">
      <w:proofErr w:type="gramStart"/>
      <w:r>
        <w:t>INSTITUTE OF ENVIRONMENTAL STUDIES.</w:t>
      </w:r>
      <w:proofErr w:type="gramEnd"/>
      <w:r>
        <w:t xml:space="preserve"> </w:t>
      </w:r>
    </w:p>
    <w:p w:rsidR="00773F21" w:rsidRDefault="00773F21" w:rsidP="00773F21">
      <w:r>
        <w:t>KWARA STATE POLYTECHNIC</w:t>
      </w:r>
    </w:p>
    <w:p w:rsidR="00773F21" w:rsidRDefault="00773F21" w:rsidP="00773F21"/>
    <w:p w:rsidR="00773F21" w:rsidRDefault="00773F21" w:rsidP="00773F21">
      <w:r>
        <w:t xml:space="preserve">IN PARTIAL FULFILLMENT OF THE REQUIREMENT FOR THE AWARD OF HIGHER NATIONAL DIPLOMA IN TRANSPORTATION PLANNING &amp; MANAGEMENT   </w:t>
      </w:r>
    </w:p>
    <w:p w:rsidR="00773F21" w:rsidRDefault="00773F21" w:rsidP="00773F21"/>
    <w:p w:rsidR="00773F21" w:rsidRDefault="00773F21" w:rsidP="00773F21">
      <w:r>
        <w:t xml:space="preserve"> JULY 2025.</w:t>
      </w:r>
    </w:p>
    <w:p w:rsidR="00773F21" w:rsidRDefault="00773F21" w:rsidP="00773F21">
      <w:r>
        <w:t>PROJECT SUPERVISOR: mr.muhammedh.a</w:t>
      </w:r>
    </w:p>
    <w:p w:rsidR="00773F21" w:rsidRDefault="00773F21" w:rsidP="00773F21"/>
    <w:p w:rsidR="00773F21" w:rsidRDefault="00773F21" w:rsidP="00773F21"/>
    <w:p w:rsidR="00773F21" w:rsidRDefault="00773F21" w:rsidP="00773F21">
      <w:r>
        <w:t>CERTIFICATION</w:t>
      </w:r>
    </w:p>
    <w:p w:rsidR="00773F21" w:rsidRDefault="00773F21" w:rsidP="00773F21">
      <w:r>
        <w:t xml:space="preserve">This is to certify that this research work has been read and approved as meeting the requirement for the award of National Diploma (ND) Transportation Planning and Management Department, Institute of Environmental Studies, Kwara State Polytechnic, Ilorin. </w:t>
      </w:r>
    </w:p>
    <w:p w:rsidR="00773F21" w:rsidRDefault="00773F21" w:rsidP="00773F21"/>
    <w:p w:rsidR="00773F21" w:rsidRDefault="00773F21" w:rsidP="00773F21">
      <w:r>
        <w:t xml:space="preserve">________________________ </w:t>
      </w:r>
      <w:r>
        <w:tab/>
      </w:r>
      <w:r>
        <w:tab/>
      </w:r>
      <w:r>
        <w:tab/>
      </w:r>
      <w:r>
        <w:tab/>
      </w:r>
      <w:r>
        <w:tab/>
        <w:t xml:space="preserve">________________________ </w:t>
      </w:r>
    </w:p>
    <w:p w:rsidR="00773F21" w:rsidRDefault="00773F21" w:rsidP="00773F21">
      <w:r>
        <w:lastRenderedPageBreak/>
        <w:t>MR. MUHAMMED H.A</w:t>
      </w:r>
      <w:r>
        <w:tab/>
      </w:r>
      <w:r>
        <w:tab/>
      </w:r>
      <w:r>
        <w:tab/>
      </w:r>
      <w:r>
        <w:tab/>
      </w:r>
      <w:r>
        <w:tab/>
      </w:r>
      <w:r>
        <w:tab/>
      </w:r>
      <w:r>
        <w:tab/>
        <w:t>DATE</w:t>
      </w:r>
    </w:p>
    <w:p w:rsidR="00773F21" w:rsidRDefault="00773F21" w:rsidP="00773F21">
      <w:r>
        <w:t>(Project Supervisor)</w:t>
      </w:r>
    </w:p>
    <w:p w:rsidR="00773F21" w:rsidRDefault="00773F21" w:rsidP="00773F21"/>
    <w:p w:rsidR="00773F21" w:rsidRDefault="00773F21" w:rsidP="00773F21"/>
    <w:p w:rsidR="00773F21" w:rsidRDefault="00773F21" w:rsidP="00773F21"/>
    <w:p w:rsidR="00773F21" w:rsidRDefault="00773F21" w:rsidP="00773F21">
      <w:r>
        <w:t xml:space="preserve">________________________ </w:t>
      </w:r>
      <w:r>
        <w:tab/>
      </w:r>
      <w:r>
        <w:tab/>
      </w:r>
      <w:r>
        <w:tab/>
      </w:r>
      <w:r>
        <w:tab/>
      </w:r>
      <w:r>
        <w:tab/>
        <w:t xml:space="preserve">________________________ </w:t>
      </w:r>
    </w:p>
    <w:p w:rsidR="00773F21" w:rsidRDefault="00773F21" w:rsidP="00773F21">
      <w:r>
        <w:t>MISS. OJEDELE S.E</w:t>
      </w:r>
      <w:r>
        <w:tab/>
      </w:r>
      <w:r>
        <w:tab/>
      </w:r>
      <w:r>
        <w:tab/>
      </w:r>
      <w:r>
        <w:tab/>
      </w:r>
      <w:r>
        <w:tab/>
      </w:r>
      <w:r>
        <w:tab/>
        <w:t xml:space="preserve">                DATE</w:t>
      </w:r>
    </w:p>
    <w:p w:rsidR="00773F21" w:rsidRDefault="00773F21" w:rsidP="00773F21">
      <w:r>
        <w:t xml:space="preserve"> (Project coordinator)</w:t>
      </w:r>
    </w:p>
    <w:p w:rsidR="00773F21" w:rsidRDefault="00773F21" w:rsidP="00773F21"/>
    <w:p w:rsidR="00773F21" w:rsidRDefault="00773F21" w:rsidP="00773F21"/>
    <w:p w:rsidR="00773F21" w:rsidRDefault="00773F21" w:rsidP="00773F21">
      <w:r>
        <w:t xml:space="preserve">________________________ </w:t>
      </w:r>
      <w:r>
        <w:tab/>
      </w:r>
      <w:r>
        <w:tab/>
      </w:r>
      <w:r>
        <w:tab/>
      </w:r>
      <w:r>
        <w:tab/>
      </w:r>
      <w:r>
        <w:tab/>
        <w:t xml:space="preserve">________________________ </w:t>
      </w:r>
    </w:p>
    <w:p w:rsidR="00773F21" w:rsidRDefault="00773F21" w:rsidP="00773F21">
      <w:r>
        <w:t>MR MOHAMMED A.H</w:t>
      </w:r>
      <w:r>
        <w:tab/>
      </w:r>
      <w:r>
        <w:tab/>
      </w:r>
      <w:r>
        <w:tab/>
      </w:r>
      <w:r>
        <w:tab/>
        <w:t xml:space="preserve">    DATE</w:t>
      </w:r>
    </w:p>
    <w:p w:rsidR="00773F21" w:rsidRDefault="00773F21" w:rsidP="00773F21">
      <w:r>
        <w:t>(Head of department)</w:t>
      </w:r>
      <w:r>
        <w:tab/>
      </w:r>
    </w:p>
    <w:p w:rsidR="00773F21" w:rsidRDefault="00773F21" w:rsidP="00773F21"/>
    <w:p w:rsidR="00773F21" w:rsidRDefault="00773F21" w:rsidP="00773F21"/>
    <w:p w:rsidR="00773F21" w:rsidRDefault="00773F21" w:rsidP="00773F21"/>
    <w:p w:rsidR="00773F21" w:rsidRDefault="00773F21" w:rsidP="00773F21">
      <w:r>
        <w:t xml:space="preserve">________________________ </w:t>
      </w:r>
      <w:r>
        <w:tab/>
      </w:r>
      <w:r>
        <w:tab/>
      </w:r>
      <w:r>
        <w:tab/>
      </w:r>
      <w:r>
        <w:tab/>
      </w:r>
      <w:r>
        <w:tab/>
        <w:t xml:space="preserve">________________________ </w:t>
      </w:r>
    </w:p>
    <w:p w:rsidR="00773F21" w:rsidRDefault="00773F21" w:rsidP="00773F21">
      <w:r>
        <w:t>MR. OMOTAYO OLALEKAN TAOFEEK</w:t>
      </w:r>
      <w:r>
        <w:tab/>
      </w:r>
      <w:r>
        <w:tab/>
      </w:r>
      <w:r>
        <w:tab/>
      </w:r>
      <w:r>
        <w:tab/>
        <w:t xml:space="preserve">    DATE</w:t>
      </w:r>
    </w:p>
    <w:p w:rsidR="00773F21" w:rsidRDefault="00773F21" w:rsidP="00773F21">
      <w:r>
        <w:t>EXTERNAL EXAMINER</w:t>
      </w:r>
      <w:r>
        <w:tab/>
      </w:r>
      <w:r>
        <w:tab/>
      </w:r>
      <w:r>
        <w:tab/>
      </w:r>
      <w:r>
        <w:tab/>
      </w:r>
      <w:r>
        <w:tab/>
      </w:r>
      <w:r>
        <w:tab/>
      </w:r>
    </w:p>
    <w:p w:rsidR="00773F21" w:rsidRDefault="00773F21" w:rsidP="00773F21"/>
    <w:p w:rsidR="00773F21" w:rsidRDefault="00773F21" w:rsidP="00773F21"/>
    <w:p w:rsidR="00773F21" w:rsidRDefault="00773F21" w:rsidP="00773F21"/>
    <w:p w:rsidR="00773F21" w:rsidRDefault="00773F21" w:rsidP="00773F21"/>
    <w:p w:rsidR="00773F21" w:rsidRDefault="00773F21" w:rsidP="00773F21">
      <w:r>
        <w:t xml:space="preserve">DEDICATION </w:t>
      </w:r>
    </w:p>
    <w:p w:rsidR="00773F21" w:rsidRDefault="00773F21" w:rsidP="00773F21">
      <w:r>
        <w:t>This research work is dedicated to Almighty Allah for his mercy on me. It also dedicated to our beloved parents for their care and support right from my childhood.</w:t>
      </w:r>
    </w:p>
    <w:p w:rsidR="00773F21" w:rsidRDefault="00773F21" w:rsidP="00773F21"/>
    <w:p w:rsidR="00773F21" w:rsidRDefault="00773F21" w:rsidP="00773F21"/>
    <w:p w:rsidR="00773F21" w:rsidRDefault="00773F21" w:rsidP="00773F21"/>
    <w:p w:rsidR="00773F21" w:rsidRDefault="00773F21" w:rsidP="00773F21"/>
    <w:p w:rsidR="00773F21" w:rsidRDefault="00773F21" w:rsidP="00773F21"/>
    <w:p w:rsidR="00773F21" w:rsidRDefault="00773F21" w:rsidP="00773F21"/>
    <w:p w:rsidR="00773F21" w:rsidRDefault="00773F21" w:rsidP="00773F21"/>
    <w:p w:rsidR="00773F21" w:rsidRDefault="00773F21" w:rsidP="00773F21"/>
    <w:p w:rsidR="00773F21" w:rsidRDefault="00773F21" w:rsidP="00773F21"/>
    <w:p w:rsidR="00773F21" w:rsidRDefault="00773F21" w:rsidP="00773F21"/>
    <w:p w:rsidR="00773F21" w:rsidRDefault="00773F21" w:rsidP="00773F21"/>
    <w:p w:rsidR="00773F21" w:rsidRDefault="00773F21" w:rsidP="00773F21"/>
    <w:p w:rsidR="00773F21" w:rsidRDefault="00773F21" w:rsidP="00773F21"/>
    <w:p w:rsidR="00773F21" w:rsidRDefault="00773F21" w:rsidP="00773F21"/>
    <w:p w:rsidR="00773F21" w:rsidRDefault="00773F21" w:rsidP="00773F21"/>
    <w:p w:rsidR="00773F21" w:rsidRDefault="00773F21" w:rsidP="00773F21"/>
    <w:p w:rsidR="00773F21" w:rsidRDefault="00773F21" w:rsidP="00773F21"/>
    <w:p w:rsidR="00773F21" w:rsidRDefault="00773F21" w:rsidP="00773F21"/>
    <w:p w:rsidR="00773F21" w:rsidRDefault="00773F21" w:rsidP="00773F21"/>
    <w:p w:rsidR="00773F21" w:rsidRDefault="00773F21" w:rsidP="00773F21"/>
    <w:p w:rsidR="00773F21" w:rsidRDefault="00773F21" w:rsidP="00773F21"/>
    <w:p w:rsidR="00773F21" w:rsidRDefault="00773F21" w:rsidP="00773F21"/>
    <w:p w:rsidR="00773F21" w:rsidRDefault="00773F21" w:rsidP="00773F21"/>
    <w:p w:rsidR="00773F21" w:rsidRDefault="00773F21" w:rsidP="00773F21"/>
    <w:p w:rsidR="00773F21" w:rsidRDefault="00773F21" w:rsidP="00773F21"/>
    <w:p w:rsidR="00773F21" w:rsidRDefault="00773F21" w:rsidP="00773F21"/>
    <w:p w:rsidR="00773F21" w:rsidRDefault="00773F21" w:rsidP="00773F21"/>
    <w:p w:rsidR="00773F21" w:rsidRDefault="00773F21" w:rsidP="00773F21"/>
    <w:p w:rsidR="00773F21" w:rsidRDefault="00773F21" w:rsidP="00773F21">
      <w:r>
        <w:t xml:space="preserve">ACKNOWLEDGEMENTS </w:t>
      </w:r>
    </w:p>
    <w:p w:rsidR="00773F21" w:rsidRDefault="00773F21" w:rsidP="00773F21">
      <w:r>
        <w:t>With hearts full of gratitude, we acknowledge the Almighty God for His infinite mercy, guidance, protection, and divine favor throughout the period of our academic journey and especially during the course of this project. Without His grace, this work would not have been possible.</w:t>
      </w:r>
    </w:p>
    <w:p w:rsidR="00773F21" w:rsidRDefault="00773F21" w:rsidP="00773F21">
      <w:r>
        <w:t>We would like to express our sincere appreciation to our project supervisor, MR. MUHAMMED H.A, for his unwavering support, professional guidance, valuable suggestions, and constructive criticisms. His commitment and willingness to assist us at every stage of this work have been a great source of motivation, and we are deeply grateful.</w:t>
      </w:r>
    </w:p>
    <w:p w:rsidR="00773F21" w:rsidRDefault="00773F21" w:rsidP="00773F21">
      <w:r>
        <w:t>Our appreciation also goes to the Head of Department and all the lecturers in the Department of Transportation Planning and Management, for the knowledge, training, and academic exposure that contributed immensely to the successful completion of this project. Their roles in shaping our academic and personal growth cannot be overemphasized.</w:t>
      </w:r>
    </w:p>
    <w:p w:rsidR="00773F21" w:rsidRDefault="00773F21" w:rsidP="00773F21">
      <w:r>
        <w:t>Special thanks to the management and staff of Kwara State Polytechnic, Ilorin, where we had our industrial training. The experience and exposure we gained during the course of our internship significantly contributed to the success of this project.</w:t>
      </w:r>
    </w:p>
    <w:p w:rsidR="00773F21" w:rsidRDefault="00773F21" w:rsidP="00773F21">
      <w:r>
        <w:t>We are particularly grateful to our parents for their immeasurable love, sacrifices, financial support, and constant prayers. They have been our pillars of strength, and we dedicate every achievement of ours to them.</w:t>
      </w:r>
    </w:p>
    <w:p w:rsidR="00773F21" w:rsidRDefault="00773F21" w:rsidP="00773F21">
      <w:r>
        <w:t>To our siblings and extended family members, thank you for believing in us and offering your encouragement at every point. Your support means the world to us.</w:t>
      </w:r>
    </w:p>
    <w:p w:rsidR="00773F21" w:rsidRDefault="00773F21" w:rsidP="00773F21">
      <w:r>
        <w:t>To our friends and colleagues in school, we appreciate your friendship, encouragement, collaboration, and assistance during challenging times.</w:t>
      </w:r>
    </w:p>
    <w:p w:rsidR="00773F21" w:rsidRDefault="00773F21" w:rsidP="00773F21">
      <w:r>
        <w:t xml:space="preserve">Lastly, we want to acknowledge everyone who in one way or the other contributed to the success of this work. May God bless you all </w:t>
      </w:r>
      <w:proofErr w:type="gramStart"/>
      <w:r>
        <w:t>abundantly.</w:t>
      </w:r>
      <w:proofErr w:type="gramEnd"/>
    </w:p>
    <w:p w:rsidR="00773F21" w:rsidRDefault="00773F21" w:rsidP="00773F21"/>
    <w:p w:rsidR="00773F21" w:rsidRDefault="00773F21" w:rsidP="00773F21"/>
    <w:p w:rsidR="00773F21" w:rsidRDefault="00773F21" w:rsidP="00773F21"/>
    <w:p w:rsidR="00773F21" w:rsidRDefault="00773F21" w:rsidP="00773F21"/>
    <w:p w:rsidR="00773F21" w:rsidRDefault="00773F21" w:rsidP="00773F21"/>
    <w:p w:rsidR="00773F21" w:rsidRDefault="00773F21" w:rsidP="00773F21">
      <w:r>
        <w:lastRenderedPageBreak/>
        <w:t>Abstract</w:t>
      </w:r>
    </w:p>
    <w:p w:rsidR="00773F21" w:rsidRDefault="00773F21" w:rsidP="00773F21">
      <w:r>
        <w:t>Street trading is a widespread informal economic activity in many Nigerian cities, providing vital livelihood opportunities for a large segment of the urban population, especially women and youth. Despite its socio-economic importance, street trading often occupies public spaces such as sidewalks, road shoulders, and parts of carriageways, resulting in significant urban challenges including traffic congestion, reduced road safety, and environmental degradation. This study investigates the impact of street trading on traffic flow along two major roads—Ipata and Oja Oba—in Ilorin, Nigeria. The research aims to assess the spatial distribution and characteristics of street trading activities, analyze their effects on vehicular movement and traffic congestion, identify the factors contributing to the proliferation of street trading, and propose recommendations to enhance traffic flow and urban mobility. A mixed-methods approach was employed, involving surveys of 50 street traders and 100 commuters, alongside direct traffic observations and secondary data review. The survey instrument was structured to capture demographic information, trading patterns, perceptions of traffic impact, and infrastructural needs. Data were analyzed using descriptive statistics, cross-tabulations, and qualitative content analysis to provide a comprehensive understanding of the problem.</w:t>
      </w:r>
    </w:p>
    <w:p w:rsidR="00773F21" w:rsidRDefault="00773F21" w:rsidP="00773F21">
      <w:r>
        <w:t>Findings reveal that street trading is predominantly conducted by young, economically active individuals with low to moderate educational backgrounds. Traders cluster mainly around high-traffic nodes such as market entrances, bus stops, and major junctions, maximizing customer access but simultaneously encroaching on vital road space. This occupation leads to a substantial reduction in the effective width of the carriageway, causing bottlenecks and traffic delays, especially during peak hours. Commuters reported average travel delays of 15 to 30 minutes in areas heavily affected by street trading, highlighting the detrimental effect on urban mobility and daily productivity.</w:t>
      </w:r>
    </w:p>
    <w:p w:rsidR="00773F21" w:rsidRDefault="00773F21" w:rsidP="00773F21">
      <w:r>
        <w:t>Several socio-economic factors drive the persistence of street trading, including high unemployment rates, rural-urban migration, and limited formal sector job opportunities. Additionally, inadequate enforcement of urban planning regulations and absence of designated trading zones exacerbate the problem, allowing informal traders to operate with little oversight. This situation not only impairs traffic flow but also compromises pedestrian safety, with many pedestrians forced onto the road due to occupied sidewalks, increasing the risk of accidents. Infrastructure development priorities identified by respondents emphasized the urgent need for modern market facilities, improved road design incorporating pedestrian walkways and parking spaces, and better public transport stops. These interventions are seen as essential to creating an environment that supports both the livelihoods of street traders and the efficient movement of traffic.</w:t>
      </w:r>
    </w:p>
    <w:p w:rsidR="00773F21" w:rsidRDefault="00773F21" w:rsidP="00773F21">
      <w:r>
        <w:lastRenderedPageBreak/>
        <w:t>The study underscores the importance of integrated urban planning and policy frameworks that recognize the socio-economic realities of informal trading while mitigating its negative externalities. Recommendations include the creation of designated trading areas, enforcement of existing regulations, infrastructural upgrades, and livelihood support programs for traders to promote their gradual formalization. In conclusion, addressing the impact of street trading on traffic flow along Ipata and Oja Oba roads requires a balanced approach that harmonizes economic activity with urban mobility and safety objectives. This study contributes to the broader discourse on urban informality and transportation planning in Nigerian cities, offering practical insights for policymakers, urban planners, and transport authorities.</w:t>
      </w:r>
    </w:p>
    <w:p w:rsidR="00773F21" w:rsidRDefault="00773F21" w:rsidP="00773F21"/>
    <w:p w:rsidR="00773F21" w:rsidRDefault="00773F21" w:rsidP="00773F21"/>
    <w:p w:rsidR="00773F21" w:rsidRDefault="00773F21" w:rsidP="00773F21"/>
    <w:p w:rsidR="00773F21" w:rsidRDefault="00773F21" w:rsidP="00773F21">
      <w:r>
        <w:tab/>
        <w:t xml:space="preserve">CHAPTER ONE </w:t>
      </w:r>
    </w:p>
    <w:p w:rsidR="00773F21" w:rsidRDefault="00773F21" w:rsidP="00773F21">
      <w:r>
        <w:t>INTRODUCTION</w:t>
      </w:r>
    </w:p>
    <w:p w:rsidR="00773F21" w:rsidRDefault="00773F21" w:rsidP="00773F21">
      <w:r>
        <w:t>1.1</w:t>
      </w:r>
      <w:r>
        <w:tab/>
        <w:t>Background of the Study</w:t>
      </w:r>
    </w:p>
    <w:p w:rsidR="00773F21" w:rsidRDefault="00773F21" w:rsidP="00773F21">
      <w:proofErr w:type="gramStart"/>
      <w:r>
        <w:t>Street trading, a prevalent feature in many Nigerian cities, serves as a significant source of livelihood for a substantial portion of the urban population.</w:t>
      </w:r>
      <w:proofErr w:type="gramEnd"/>
      <w:r>
        <w:t xml:space="preserve"> Particularly in areas with limited formal employment opportunities, individuals (especially women and youth) engage in the sale of various goods ranging from food items to clothing and household products. The informal nature of street trading allows for flexibility and low entry barriers, making it an accessible means of income generation for many urban dwellers (Giwa, 2018).</w:t>
      </w:r>
    </w:p>
    <w:p w:rsidR="00773F21" w:rsidRDefault="00773F21" w:rsidP="00773F21">
      <w:r>
        <w:t>However, the unregulated expansion of street trading activities has led to the occupation of sidewalks, road shoulders, and even parts of the carriageway, thereby impeding the free flow of traffic. In cities like Lagos, studies have shown that street trading contributes to traffic congestion, delays, and increased travel times. Traders often display their goods along sensitive and busy routes, leading to several effects on the efficient movement of people and goods, including longer trip durations, increased risk of accidents, and pollution caused by noise generated by advertisement and traffic diversion (Giwa, 2018).  Similar patterns are observable in Ilorin, where the Ipata and Oja Oba roads experience significant traffic disruptions due to the presence of street traders. These roads are critical arteries within the city's transportation network, facilitating the movement of people and goods. The proliferation of street traders along these routes has raised concerns about their impact on traffic flow and overall urban mobility.</w:t>
      </w:r>
    </w:p>
    <w:p w:rsidR="00773F21" w:rsidRDefault="00773F21" w:rsidP="00773F21">
      <w:r>
        <w:lastRenderedPageBreak/>
        <w:t xml:space="preserve">The challenges posed by street trading are multifaceted. Beyond traffic congestion, there are concerns about pedestrian safety, as traders often occupy walkways, forcing pedestrians to share the road with vehicles. Additionally, the accumulation of waste from trading activities contributes to environmental pollution and can obstruct drainage systems, exacerbating flooding during the rainy season (Egbuna&amp;Alom, 2024). </w:t>
      </w:r>
    </w:p>
    <w:p w:rsidR="00773F21" w:rsidRDefault="00773F21" w:rsidP="00773F21">
      <w:r>
        <w:t>Furthermore, the lack of designated trading zones and inadequate enforcement of urban planning regulations have allowed street trading to flourish unchecked. This situation not only hampers traffic flow but also undermines efforts to maintain order and cleanliness in the urban environment. The encroachment on roadways by traders reduces the effective width of the carriageway, leading to bottlenecks and increased travel times for motorists.</w:t>
      </w:r>
    </w:p>
    <w:p w:rsidR="00773F21" w:rsidRDefault="00773F21" w:rsidP="00773F21">
      <w:r>
        <w:t>Despite the evident challenges, there is a paucity of empirical studies focusing specifically on the impact of street trading on traffic flow in Ilorin. Most existing research has concentrated on larger cities like Lagos and Abuja, leaving a gap in the literature regarding smaller urban centers. Addressing this gap is essential for developing targeted interventions to improve urban mobility and the livelihoods of street traders. Therefore, there is a need for comprehensive studies to assess the impact of street trading on traffic flow, particularly in cities like Ilorin, to inform policy decisions and urban planning strategies aimed at balancing economic activities with efficient transportation systems.</w:t>
      </w:r>
    </w:p>
    <w:p w:rsidR="00773F21" w:rsidRDefault="00773F21" w:rsidP="00773F21">
      <w:r>
        <w:t>1.2</w:t>
      </w:r>
      <w:r>
        <w:tab/>
        <w:t>Statement of the Problem</w:t>
      </w:r>
    </w:p>
    <w:p w:rsidR="00773F21" w:rsidRDefault="00773F21" w:rsidP="00773F21">
      <w:r>
        <w:t>The persistent traffic congestion along Ipata and Oja Oba roads in Ilorin has become a source of frustration for commuters, transport operators, and city authorities. These roads serve as key corridors for daily movement and commercial activities in Ilorin, yet their functionality is increasingly compromised by street trading. While several factors such as poor road design, inadequate traffic management, and increased vehicle ownership contribute to traffic delays, the role of street trading in exacerbating these issues cannot be overlooked (Aderamo&amp;Atomode, 2012; Giwa, 2018; Olorunnimbe, 2021). The occupation of road spaces by traders reduces the effective width of the carriageway, leading to bottlenecks and increased travel times for road users. As traffic builds up, delays affect not only the flow of vehicles but also emergency services, public transportation, and commercial deliveries, ultimately impeding urban productivity (Egbuna&amp;Alom, 2024; Uzondu&amp;Ebie, 2020).</w:t>
      </w:r>
    </w:p>
    <w:p w:rsidR="00773F21" w:rsidRDefault="00773F21" w:rsidP="00773F21">
      <w:r>
        <w:t xml:space="preserve">Moreover, the lack of designated trading zones and inadequate enforcement of urban planning regulations have allowed street trading to flourish unchecked (Agbiboa, 2016; Giwa, 2018; Oduwaye, 2013). This situation not only hampers traffic flow but also undermines efforts to maintain order and cleanliness in the urban environment. The continuous encroachment of traders into road reserves and pedestrian walkways reflects both the socioeconomic need for informal economic opportunities and the institutional weakness in urban governance. This </w:t>
      </w:r>
      <w:r>
        <w:lastRenderedPageBreak/>
        <w:t xml:space="preserve">situation not only hampers traffic flow but also undermines efforts to maintain order and cleanliness in the urban environment. Overflowing waste from trading sites often leads to blocked drainage systems, contributing to </w:t>
      </w:r>
      <w:proofErr w:type="gramStart"/>
      <w:r>
        <w:t>localized</w:t>
      </w:r>
      <w:proofErr w:type="gramEnd"/>
      <w:r>
        <w:t xml:space="preserve"> flooding and environmental degradation, particularly during the rainy season (Egbuna&amp;Alom, 2024).</w:t>
      </w:r>
    </w:p>
    <w:p w:rsidR="00773F21" w:rsidRDefault="00773F21" w:rsidP="00773F21">
      <w:r>
        <w:t>Empirical studies conducted in other Nigerian cities provide evidence of the direct impact of street trading on traffic congestion. For instance, Giwa (2018) found that street trading at Igando Bus Stop in Lagos significantly impeded vehicular flow and contributed to daily gridlocks. In the study, it was observed that traders occupied over 30% of the road space, and this encroachment resulted in drivers maneuvering dangerously close to pedestrian paths, increasing the risk of accidents. Similarly, a study by Olorunnimbe (2021) in Mowe, Ogun State, demonstrated a correlation between the volume of roadside trading and traffic flow interruptions. The study concluded that the closer traders are to the vehicular right of way, the more intense the congestion, particularly during peak hours.</w:t>
      </w:r>
    </w:p>
    <w:p w:rsidR="00773F21" w:rsidRDefault="00773F21" w:rsidP="00773F21">
      <w:r>
        <w:t>Despite these findings, there is a paucity of empirical research specifically examining the case of Ilorin. While some works have explored general traffic conditions or the informal economy in the city, few have directly addressed the intersection of street trading and urban traffic dynamics, particularly in the context of roads like Ipata and Oja Oba that serve as major trading and transit hubs. This knowledge gap limits the capacity of policymakers and urban planners to devise location-specific strategies for mitigating congestion and organizing informal trade. Therefore, this study seeks to fill the gap by conducting a localized assessment of how street trading activities impact traffic flow in these key areas of Ilorin. The findings are expected to inform more inclusive and practical urban transportation and land-use policies, balancing economic sustenance for street traders with the need for safe, efficient mobility.</w:t>
      </w:r>
    </w:p>
    <w:p w:rsidR="00773F21" w:rsidRDefault="00773F21" w:rsidP="00773F21">
      <w:r>
        <w:t>1.3</w:t>
      </w:r>
      <w:r>
        <w:tab/>
        <w:t>Research Questions</w:t>
      </w:r>
    </w:p>
    <w:p w:rsidR="00773F21" w:rsidRDefault="00773F21" w:rsidP="00773F21">
      <w:r>
        <w:t>In line with the objectives, the study seeks to answer the following research questions:</w:t>
      </w:r>
    </w:p>
    <w:p w:rsidR="00773F21" w:rsidRDefault="00773F21" w:rsidP="00773F21">
      <w:r>
        <w:t>What is the nature and extent of street trading activities along Ipata and Oja Oba roads?</w:t>
      </w:r>
    </w:p>
    <w:p w:rsidR="00773F21" w:rsidRDefault="00773F21" w:rsidP="00773F21">
      <w:r>
        <w:t>How does street trading affect traffic flow and congestion on these roads?</w:t>
      </w:r>
    </w:p>
    <w:p w:rsidR="00773F21" w:rsidRDefault="00773F21" w:rsidP="00773F21">
      <w:r>
        <w:t>What are the underlying factors that encourage street trading in the study area?</w:t>
      </w:r>
    </w:p>
    <w:p w:rsidR="00773F21" w:rsidRDefault="00773F21" w:rsidP="00773F21">
      <w:r>
        <w:t>What strategies can be implemented to regulate street trading and improve traffic conditions?</w:t>
      </w:r>
    </w:p>
    <w:p w:rsidR="00773F21" w:rsidRDefault="00773F21" w:rsidP="00773F21">
      <w:r>
        <w:t>1.4</w:t>
      </w:r>
      <w:r>
        <w:tab/>
        <w:t>Aim and Objectives of the Study</w:t>
      </w:r>
    </w:p>
    <w:p w:rsidR="00773F21" w:rsidRDefault="00773F21" w:rsidP="00773F21">
      <w:r>
        <w:t>The aim of this study is to assess the impact of street trading on traffic flow along Ipata and Oja Oba roads in Ilorin with a view to promote effective vehicular and pedestrian mobility.</w:t>
      </w:r>
    </w:p>
    <w:p w:rsidR="00773F21" w:rsidRDefault="00773F21" w:rsidP="00773F21">
      <w:r>
        <w:t>The specific objectives are:</w:t>
      </w:r>
    </w:p>
    <w:p w:rsidR="00773F21" w:rsidRDefault="00773F21" w:rsidP="00773F21">
      <w:proofErr w:type="gramStart"/>
      <w:r>
        <w:lastRenderedPageBreak/>
        <w:t>To examine the spatial distribution and characteristics of street trading activities along the selected roads.</w:t>
      </w:r>
      <w:proofErr w:type="gramEnd"/>
    </w:p>
    <w:p w:rsidR="00773F21" w:rsidRDefault="00773F21" w:rsidP="00773F21">
      <w:proofErr w:type="gramStart"/>
      <w:r>
        <w:t>To analyze the effects of street trading on vehicular movement and traffic congestion.</w:t>
      </w:r>
      <w:proofErr w:type="gramEnd"/>
    </w:p>
    <w:p w:rsidR="00773F21" w:rsidRDefault="00773F21" w:rsidP="00773F21">
      <w:proofErr w:type="gramStart"/>
      <w:r>
        <w:t>To identify the factors contributing to the proliferation of street trading in the study area.</w:t>
      </w:r>
      <w:proofErr w:type="gramEnd"/>
    </w:p>
    <w:p w:rsidR="00773F21" w:rsidRDefault="00773F21" w:rsidP="00773F21">
      <w:proofErr w:type="gramStart"/>
      <w:r>
        <w:t>To propose recommendations for managing street trading to enhance traffic flow and urban mobility.</w:t>
      </w:r>
      <w:proofErr w:type="gramEnd"/>
    </w:p>
    <w:p w:rsidR="00773F21" w:rsidRDefault="00773F21" w:rsidP="00773F21">
      <w:r>
        <w:t>1.5</w:t>
      </w:r>
      <w:r>
        <w:tab/>
        <w:t>Significance of the Study</w:t>
      </w:r>
    </w:p>
    <w:p w:rsidR="00773F21" w:rsidRDefault="00773F21" w:rsidP="00773F21">
      <w:r>
        <w:t>This study holds significance for several stakeholders, including urban planners, transport authorities, policymakers, and the general public. By providing empirical data on the relationship between street trading and traffic flow, the research will inform the development of evidence-based policies and interventions aimed at balancing economic activities with efficient urban mobility. For urban planners and transport authorities, the findings will offer insights into the spatial dynamics of street trading and its implications for traffic management. Policymakers can leverage the study’s recommendations to formulate regulations that accommodate the needs of street traders while ensuring the smooth flow of traffic. Additionally, the research will contribute to the academic discourse on urban informality and transportation planning in Nigerian cities (Egbuna&amp;Alom, 2024; Olorunnimbe, 2021).</w:t>
      </w:r>
    </w:p>
    <w:p w:rsidR="00773F21" w:rsidRDefault="00773F21" w:rsidP="00773F21">
      <w:r>
        <w:t>The study is also valuable in guiding local governments and community-based organizations in developing context-specific solutions. Often, the marginalization of street traders in urban policy discourse leads to their displacement without addressing the underlying causes of informality, such as unemployment and poverty (Okonkwo &amp;Nwachukwu, 2020). By highlighting both the socio-economic contributions of street trading and its negative implications for traffic congestion, this study promotes a balanced and inclusive planning framework. The insights gained are expected to encourage urban policies that prioritize designated trading spaces, improved waste management, and traffic control measures, all tailored to the realities of Ilorin and similar cities.</w:t>
      </w:r>
    </w:p>
    <w:p w:rsidR="00773F21" w:rsidRDefault="00773F21" w:rsidP="00773F21">
      <w:r>
        <w:t>Furthermore, this research provides a framework for comparative analysis in other growing urban areas across Nigeria. While much scholarly attention has focused on megacities, medium-sized cities like Ilorin are also experiencing rapid urbanization and the emergence of informal economies that intersect with traffic management (Akinluyi&amp;Alabi, 2022). This study will therefore not only fill an important literature gap but also contribute to localized implementation of Sustainable Development Goal 11, which seeks to make cities inclusive, safe, resilient, and sustainable (UN-Habitat, 2023).</w:t>
      </w:r>
    </w:p>
    <w:p w:rsidR="00773F21" w:rsidRDefault="00773F21" w:rsidP="00773F21">
      <w:r>
        <w:t>1.6</w:t>
      </w:r>
      <w:r>
        <w:tab/>
        <w:t>Scope of the Study</w:t>
      </w:r>
    </w:p>
    <w:p w:rsidR="00773F21" w:rsidRDefault="00773F21" w:rsidP="00773F21">
      <w:r>
        <w:lastRenderedPageBreak/>
        <w:t>The study focuses on Ipata and Oja Oba roads in Ilorin, Kwara State. These roads were selected due to their high levels of street trading activities and their importance within the city's transportation network. The research will involve field observations, traffic flow analysis, and interviews with relevant stakeholders, including street traders, commuters, and city officials.</w:t>
      </w:r>
    </w:p>
    <w:p w:rsidR="00773F21" w:rsidRDefault="00773F21" w:rsidP="00773F21">
      <w:r>
        <w:t>1.7</w:t>
      </w:r>
      <w:r>
        <w:tab/>
        <w:t>Definition of Terms</w:t>
      </w:r>
    </w:p>
    <w:p w:rsidR="00773F21" w:rsidRDefault="00773F21" w:rsidP="00773F21">
      <w:r>
        <w:t>Street Trading: The sale of goods and services in public spaces such as streets, sidewalks, and open areas, typically conducted by individuals or small-scale vendors.</w:t>
      </w:r>
    </w:p>
    <w:p w:rsidR="00773F21" w:rsidRDefault="00773F21" w:rsidP="00773F21">
      <w:r>
        <w:t>Traffic Flow: The movement of vehicles along a roadway, influenced by factors such as road capacity, vehicle volume, and obstructions.</w:t>
      </w:r>
    </w:p>
    <w:p w:rsidR="00773F21" w:rsidRDefault="00773F21" w:rsidP="00773F21">
      <w:r>
        <w:t>Urban Mobility: The ease and efficiency with which people and goods move within an urban area, encompassing various modes of transportation.</w:t>
      </w:r>
    </w:p>
    <w:p w:rsidR="00773F21" w:rsidRDefault="00773F21" w:rsidP="00773F21"/>
    <w:p w:rsidR="00773F21" w:rsidRDefault="00773F21" w:rsidP="00773F21"/>
    <w:p w:rsidR="00773F21" w:rsidRDefault="00773F21" w:rsidP="00773F21">
      <w:r>
        <w:t>1.8</w:t>
      </w:r>
      <w:r>
        <w:tab/>
        <w:t>Study Area</w:t>
      </w:r>
    </w:p>
    <w:p w:rsidR="00773F21" w:rsidRDefault="00773F21" w:rsidP="00773F21">
      <w:r>
        <w:t>1.8.1</w:t>
      </w:r>
      <w:r>
        <w:tab/>
        <w:t>Ilorin</w:t>
      </w:r>
    </w:p>
    <w:p w:rsidR="00773F21" w:rsidRDefault="00773F21" w:rsidP="00773F21">
      <w:r>
        <w:t>Ilorin is the capital city of Kwara State, located in the north-central geopolitical zone of Nigeria. The city serves as a strategic link between the northern and southern parts of the country, lying approximately 306 kilometers from Lagos and 500 kilometers from Abuja. As of the most recent estimates, Ilorin has a population of over 800,000 people and is one of Nigeria’s rapidly growing urban centers (National Population Commission, 2023). Ilorin’s urban fabric is characterized by a mix of traditional architecture, emerging urban infrastructure, and increasing informal economic activities such as street trading.</w:t>
      </w:r>
    </w:p>
    <w:p w:rsidR="00773F21" w:rsidRDefault="00773F21" w:rsidP="00773F21">
      <w:r>
        <w:t xml:space="preserve">The city is divided into several administrative and planning zones, with the core traditional areas of the town being centered </w:t>
      </w:r>
      <w:proofErr w:type="gramStart"/>
      <w:r>
        <w:t>around</w:t>
      </w:r>
      <w:proofErr w:type="gramEnd"/>
      <w:r>
        <w:t xml:space="preserve"> the Emir’s palace and the older marketplaces. Ipata and Oja Oba are two of the most important commercial arteries in this traditional and economic nucleus of Ilorin. These areas play a vital role in the socio-economic landscape of the city but also pose significant challenges to urban mobility due to high levels of informal street trading and congestion.</w:t>
      </w:r>
    </w:p>
    <w:p w:rsidR="00773F21" w:rsidRDefault="00773F21" w:rsidP="00773F21">
      <w:r>
        <w:t>1.8.2</w:t>
      </w:r>
      <w:r>
        <w:tab/>
        <w:t>Geographical Setting of Ilorin</w:t>
      </w:r>
    </w:p>
    <w:p w:rsidR="00773F21" w:rsidRDefault="00773F21" w:rsidP="00773F21">
      <w:r>
        <w:t xml:space="preserve">Ilorin lies within the tropical savannah climatic zone, marked by distinct wet and dry seasons. The rainy season lasts from April to October, while the dry season typically runs from November to March. Annual rainfall ranges between 1,000 mm and 1,500 mm. The city is situated on </w:t>
      </w:r>
      <w:r>
        <w:lastRenderedPageBreak/>
        <w:t>relatively flat terrain with an elevation ranging between 290 to 450 meters above sea level. This flat topography contributes to the ease of expansion in both residential and commercial land uses, including informal setups like roadside trading.</w:t>
      </w:r>
    </w:p>
    <w:p w:rsidR="00773F21" w:rsidRDefault="00773F21" w:rsidP="00773F21">
      <w:r>
        <w:t>The city is located along major road networks such as the Lagos-Ibadan-Ilorin-Kaduna Expressway, making it an important transportation and commercial hub. Internally, the city is connected by a network of arterial roads and smaller feeder streets, among which Ipata and Oja Oba Roads are key corridors facilitating both vehicular and pedestrian movement.</w:t>
      </w:r>
    </w:p>
    <w:p w:rsidR="00773F21" w:rsidRDefault="00773F21" w:rsidP="00773F21"/>
    <w:p w:rsidR="00773F21" w:rsidRDefault="00773F21" w:rsidP="00773F21"/>
    <w:p w:rsidR="00773F21" w:rsidRDefault="00773F21" w:rsidP="00773F21"/>
    <w:p w:rsidR="00773F21" w:rsidRDefault="00773F21" w:rsidP="00773F21">
      <w:r>
        <w:t>Figure 1.1:</w:t>
      </w:r>
      <w:r>
        <w:tab/>
        <w:t>Kwara State within the National Context</w:t>
      </w:r>
    </w:p>
    <w:p w:rsidR="00773F21" w:rsidRDefault="00773F21" w:rsidP="00773F21">
      <w:r>
        <w:t>Source: Kwara State Geographical Board, 2025</w:t>
      </w:r>
    </w:p>
    <w:p w:rsidR="00773F21" w:rsidRDefault="00773F21" w:rsidP="00773F21"/>
    <w:p w:rsidR="00773F21" w:rsidRDefault="00773F21" w:rsidP="00773F21">
      <w:r>
        <w:t>Figure 1.1:</w:t>
      </w:r>
      <w:r>
        <w:tab/>
        <w:t>Local Government Areas in Kwara State</w:t>
      </w:r>
    </w:p>
    <w:p w:rsidR="00773F21" w:rsidRDefault="00773F21" w:rsidP="00773F21">
      <w:r>
        <w:t>Source: Kwara State Geographical Board, 2025</w:t>
      </w:r>
    </w:p>
    <w:p w:rsidR="00773F21" w:rsidRDefault="00773F21" w:rsidP="00773F21"/>
    <w:p w:rsidR="00773F21" w:rsidRDefault="00773F21" w:rsidP="00773F21"/>
    <w:p w:rsidR="00773F21" w:rsidRDefault="00773F21" w:rsidP="00773F21">
      <w:r>
        <w:t>Figure 1.1:</w:t>
      </w:r>
      <w:r>
        <w:tab/>
        <w:t>Ilorin Metropolis</w:t>
      </w:r>
    </w:p>
    <w:p w:rsidR="00773F21" w:rsidRDefault="00773F21" w:rsidP="00773F21">
      <w:r>
        <w:t>Source: Kwara State Geographical Board, 2025</w:t>
      </w:r>
    </w:p>
    <w:p w:rsidR="00773F21" w:rsidRDefault="00773F21" w:rsidP="00773F21">
      <w:r>
        <w:t>1.8.3</w:t>
      </w:r>
      <w:r>
        <w:tab/>
        <w:t>Ipata Road: Functional and Physical Characteristics</w:t>
      </w:r>
    </w:p>
    <w:p w:rsidR="00773F21" w:rsidRDefault="00773F21" w:rsidP="00773F21">
      <w:r>
        <w:t>Ipata Road is located in the eastern part of Ilorin and is closely associated with the popular Ipata Market. The road runs through a densely populated residential and commercial neighborhood. Ipata Market is a well-known food market specializing in livestock, vegetables, grains, and other foodstuffs. This economic activity draws both local residents and traders from neighboring states, especially on designated market days (usually Mondays and Thursdays).</w:t>
      </w:r>
    </w:p>
    <w:p w:rsidR="00773F21" w:rsidRDefault="00773F21" w:rsidP="00773F21">
      <w:r>
        <w:t xml:space="preserve">Physically, Ipata Road is a two-lane road that was not originally designed to accommodate the current volume of vehicular and pedestrian traffic. Over the years, the lack of proper planning controls and infrastructural maintenance has led to the deterioration of road surfaces, poor drainage systems, and inadequate signage. Compounding this situation is the proliferation of street traders along both sides of the road. These traders occupy sidewalks, parking spaces, and </w:t>
      </w:r>
      <w:r>
        <w:lastRenderedPageBreak/>
        <w:t>sometimes the carriageway itself, reducing the effective width of the road and creating traffic bottlenecks.</w:t>
      </w:r>
    </w:p>
    <w:p w:rsidR="00773F21" w:rsidRDefault="00773F21" w:rsidP="00773F21">
      <w:r>
        <w:t>During peak hours and on market days, vehicular movement becomes almost impossible, with buses, taxis, motorcycles (okadas), and private vehicles competing for limited road space. As a result, traffic congestion, road safety issues, and delays are common features of the area.</w:t>
      </w:r>
    </w:p>
    <w:p w:rsidR="00773F21" w:rsidRDefault="00773F21" w:rsidP="00773F21">
      <w:r>
        <w:t>1.8.4</w:t>
      </w:r>
      <w:r>
        <w:tab/>
        <w:t>Oja Oba Road: Functional and Socio-Cultural Importance</w:t>
      </w:r>
    </w:p>
    <w:p w:rsidR="00773F21" w:rsidRDefault="00773F21" w:rsidP="00773F21">
      <w:r>
        <w:t>Oja Oba Road is located in the heart of Ilorin and serves as a cultural and historical landmark. The road derives its name from the adjoining “Oja Oba” (meaning “King’s Market”), which is situated near the Emir’s Palace. Oja Oba is one of the oldest markets in Ilorin and is centrally located in the traditional part of the city. It is a multifunctional market where goods such as food items, clothing, jewelry, herbs, and household utensils are sold.</w:t>
      </w:r>
    </w:p>
    <w:p w:rsidR="00773F21" w:rsidRDefault="00773F21" w:rsidP="00773F21">
      <w:r>
        <w:t>The road is not just a commercial route but also serves as a major access point to religious, cultural, and governmental institutions, including mosques, local government offices, and heritage sites. Like Ipata Road, Oja Oba Road was not originally designed to handle the volume and mix of traffic it currently accommodates. It is a narrow, single-lane road often congested by both vehicular and human traffic.</w:t>
      </w:r>
    </w:p>
    <w:p w:rsidR="00773F21" w:rsidRDefault="00773F21" w:rsidP="00773F21">
      <w:r>
        <w:t>Street trading along Oja Oba Road is extensive, with vendors setting up temporary structures, canopies, and display tables that encroach onto the roadway. Informal loading and offloading of goods further contribute to the obstruction of traffic. The result is frequent traffic gridlocks, increased travel time, pedestrian accidents, and challenges for emergency service access. These conditions are most severe during festive periods and Friday congregational prayers when both economic and religious activities converge.</w:t>
      </w:r>
    </w:p>
    <w:p w:rsidR="00773F21" w:rsidRDefault="00773F21" w:rsidP="00773F21">
      <w:r>
        <w:t>1.8.5</w:t>
      </w:r>
      <w:r>
        <w:tab/>
        <w:t>Socio-Economic Dynamics of the Study Area</w:t>
      </w:r>
    </w:p>
    <w:p w:rsidR="00773F21" w:rsidRDefault="00773F21" w:rsidP="00773F21">
      <w:r>
        <w:t>The areas surrounding Ipata and Oja Oba roads are densely populated, comprising a mix of low-income and middle-income residential units. The residents rely heavily on the nearby markets for daily subsistence and trade. As such, street trading has become a vital economic activity that supports numerous households, particularly those unable to secure formal employment. According to Musa and Salawu (2022), over 60% of the traders in these markets operate without formal shops or stalls, depending entirely on the sidewalks and roadside spaces for their businesses.</w:t>
      </w:r>
    </w:p>
    <w:p w:rsidR="00773F21" w:rsidRDefault="00773F21" w:rsidP="00773F21">
      <w:r>
        <w:t xml:space="preserve">These traders often justify their presence by citing affordability, proximity to customers, and lack of viable alternatives. Despite their importance in sustaining livelihoods, their operations conflict with the broader objectives of urban mobility, road safety, and environmental </w:t>
      </w:r>
      <w:r>
        <w:lastRenderedPageBreak/>
        <w:t>sanitation. Moreover, the clustering of traders around intersections, bus stops, and road curves creates visibility problems for drivers and increases the likelihood of traffic accidents.</w:t>
      </w:r>
    </w:p>
    <w:p w:rsidR="00773F21" w:rsidRDefault="00773F21" w:rsidP="00773F21">
      <w:r>
        <w:t>1.8.6</w:t>
      </w:r>
      <w:r>
        <w:tab/>
        <w:t>Urban Governance and Infrastructure Challenges</w:t>
      </w:r>
    </w:p>
    <w:p w:rsidR="00773F21" w:rsidRDefault="00773F21" w:rsidP="00773F21">
      <w:r>
        <w:t>The challenges facing Ipata and Oja Oba Roads are emblematic of broader governance and infrastructural issues in Ilorin. Urban planning in the city is hampered by limited enforcement capacity, outdated regulatory frameworks, and political interference. While laws exist that prohibit street trading in unauthorized locations, enforcement is inconsistent, and in some cases, street traders are protected due to their political affiliations or through payment of informal levies to local officials (Olawale&amp;Abdulkadir, 2021).</w:t>
      </w:r>
    </w:p>
    <w:p w:rsidR="00773F21" w:rsidRDefault="00773F21" w:rsidP="00773F21">
      <w:r>
        <w:t>Furthermore, infrastructure along these roads has not kept pace with the city’s growth. Drainage systems are either blocked or absent, leading to frequent flooding that worsens road conditions. Street lighting is poor, making night-time navigation hazardous. The absence of designated bus stops and pedestrian walkways further complicates the traffic situation. All these factors collectively create an environment where informal economic activities like street trading thrive, but at a high cost to urban mobility and safety.</w:t>
      </w:r>
    </w:p>
    <w:p w:rsidR="00773F21" w:rsidRDefault="00773F21" w:rsidP="00773F21"/>
    <w:p w:rsidR="00773F21" w:rsidRDefault="00773F21" w:rsidP="00773F21"/>
    <w:p w:rsidR="00773F21" w:rsidRDefault="00773F21" w:rsidP="00773F21">
      <w:r>
        <w:t>CHAPTER TWO</w:t>
      </w:r>
    </w:p>
    <w:p w:rsidR="00773F21" w:rsidRDefault="00773F21" w:rsidP="00773F21">
      <w:r>
        <w:t>LITERATURE REVIEW</w:t>
      </w:r>
    </w:p>
    <w:p w:rsidR="00773F21" w:rsidRDefault="00773F21" w:rsidP="00773F21">
      <w:r>
        <w:t>2.1</w:t>
      </w:r>
      <w:r>
        <w:tab/>
        <w:t>CONCEPTUAL FRAME WORK</w:t>
      </w:r>
    </w:p>
    <w:p w:rsidR="00773F21" w:rsidRDefault="00773F21" w:rsidP="00773F21">
      <w:r>
        <w:t>2.1.1</w:t>
      </w:r>
      <w:r>
        <w:tab/>
        <w:t>Concept of Street Trading</w:t>
      </w:r>
    </w:p>
    <w:p w:rsidR="00773F21" w:rsidRDefault="00773F21" w:rsidP="00773F21">
      <w:r>
        <w:t>Street trading, often considered a part of the informal sector, refers to the practice of selling goods and services in public spaces without formal business registration or fixed infrastructure. This form of economic activity is commonly associated with urban areas, particularly in developing countries where formal employment opportunities are scarce or difficult to access (Okonkwo &amp;Nwachukwu, 2020). Street traders typically operate on sidewalks, road shoulders, at bus stops, or along busy streets, selling items such as food, clothing, household goods, and other everyday products. Their operations take place in spaces that are not designated for commercial purposes, which often leads to conflicts with urban transportation and planning systems.</w:t>
      </w:r>
    </w:p>
    <w:p w:rsidR="00773F21" w:rsidRDefault="00773F21" w:rsidP="00773F21">
      <w:r>
        <w:t xml:space="preserve">The informal nature of street trading makes it a flexible and accessible source of livelihood for many, particularly the urban poor. It provides a means of survival for individuals, especially women, youth, and migrants, who may lack formal education or the necessary capital to start </w:t>
      </w:r>
      <w:r>
        <w:lastRenderedPageBreak/>
        <w:t>businesses in the formal economy (Akinluyi&amp;Alabi, 2022). In cities across Nigeria, including Ilorin, street trading has become a significant part of the urban economic landscape, with traders offering affordable goods to consumers while simultaneously contributing to the informal sector’s substantial role in the national economy.</w:t>
      </w:r>
    </w:p>
    <w:p w:rsidR="00773F21" w:rsidRDefault="00773F21" w:rsidP="00773F21">
      <w:r>
        <w:t>2.1.2</w:t>
      </w:r>
      <w:r>
        <w:tab/>
        <w:t>Socio-Economic Drivers of Street Trading</w:t>
      </w:r>
    </w:p>
    <w:p w:rsidR="00773F21" w:rsidRDefault="00773F21" w:rsidP="00773F21">
      <w:r>
        <w:t>Several socio-economic factors drive the growth of street trading, particularly in urban centers. One of the most significant factors is unemployment, which is widespread in many African countries, including Nigeria. The lack of formal job opportunities forces individuals to seek alternative means of income, leading to a rise in informal economic activities like street trading. According to Oduwaye (2021), the failure of formal economies to absorb the growing urban population and the increasing rates of unemployment push people to engage in informal economic activities. This includes street trading, which requires little initial investment and offers a way to earn a living in an increasingly challenging economic environment.</w:t>
      </w:r>
    </w:p>
    <w:p w:rsidR="00773F21" w:rsidRDefault="00773F21" w:rsidP="00773F21">
      <w:r>
        <w:t>Rural-urban migration is another key factor contributing to the proliferation of street trading. Many people, particularly from rural areas, migrate to cities like Ilorin in search of better job opportunities. However, upon arrival, they often find that formal employment is scarce, and thus, they resort to street trading to make ends meet. This migration and the subsequent rise in urban population further exacerbate the competition for limited resources, including public space, leading to the unregulated spread of street traders across the city’s major roads and junctions (Akinluyi&amp;Alabi, 2022). The continuous influx of migrants into urban centers makes it difficult for city authorities to manage and regulate informal street trading effectively.</w:t>
      </w:r>
    </w:p>
    <w:p w:rsidR="00773F21" w:rsidRDefault="00773F21" w:rsidP="00773F21">
      <w:r>
        <w:t>Education also plays a crucial role in the growth of street trading. Lower levels of education, especially in underdeveloped regions, limit individuals' access to formal employment opportunities. In cities like Ilorin, individuals with lower educational qualifications are more likely to engage in informal economic activities, as they lack the skills and certifications required for formal employment (Akinluyi&amp;Alabi, 2022). Street trading thus offers an avenue for survival for these individuals, even though it is not without its challenges and social costs, particularly in terms of urban congestion and the often precarious working conditions traders face.</w:t>
      </w:r>
    </w:p>
    <w:p w:rsidR="00773F21" w:rsidRDefault="00773F21" w:rsidP="00773F21">
      <w:r>
        <w:t>2.1.3</w:t>
      </w:r>
      <w:r>
        <w:tab/>
        <w:t>Street Trading and Urban Space</w:t>
      </w:r>
    </w:p>
    <w:p w:rsidR="00773F21" w:rsidRDefault="00773F21" w:rsidP="00773F21">
      <w:r>
        <w:t xml:space="preserve">The rapid growth of street trading in urban centers often leads to the occupation of public spaces such as sidewalks, road shoulders, and even parts of the carriageway. While this may seem like an efficient use of underutilized urban space, it creates significant problems for the functioning of the city. One of the most apparent issues is the conflict between street trading and the movement of pedestrians and vehicles, which is especially problematic in cities like </w:t>
      </w:r>
      <w:r>
        <w:lastRenderedPageBreak/>
        <w:t>Ilorin, where road infrastructure is often not designed to accommodate both heavy traffic and street trading.</w:t>
      </w:r>
    </w:p>
    <w:p w:rsidR="00773F21" w:rsidRDefault="00773F21" w:rsidP="00773F21">
      <w:r>
        <w:t>Street traders occupy public spaces that are intended for pedestrian movement, leading to congestion on walkways and forcing pedestrians to walk on the roads, sometimes in the path of moving vehicles. This not only puts pedestrians at risk of accidents but also contributes to the degradation of public space, as these areas become overcrowded, dirty, and less functional for their intended purposes (Egbuna&amp;Alom, 2024). In many Nigerian cities, including Ilorin, the encroachment of street traders onto roads and pedestrian paths reduces the effective capacity of the transportation system, leading to frequent traffic jams, particularly during rush hours.</w:t>
      </w:r>
    </w:p>
    <w:p w:rsidR="00773F21" w:rsidRDefault="00773F21" w:rsidP="00773F21">
      <w:r>
        <w:t>Moreover, the lack of formal spaces for street traders often results in unsanitary conditions in trading areas. With no waste disposal systems in place, traders and their customers frequently leave behind litter and refuse, which not only contributes to environmental degradation but also obstructs drainage systems. The blockage of drainage systems can exacerbate flooding during the rainy season, further worsening the urban environment (Olorunnimbe, 2021). In this way, street trading, while providing economic opportunities for many, also places considerable strain on urban infrastructure, which is ill-equipped to manage the challenges it presents.</w:t>
      </w:r>
    </w:p>
    <w:p w:rsidR="00773F21" w:rsidRDefault="00773F21" w:rsidP="00773F21">
      <w:r>
        <w:t>2.1.4</w:t>
      </w:r>
      <w:r>
        <w:tab/>
        <w:t>Regulatory Challenges and Informality</w:t>
      </w:r>
    </w:p>
    <w:p w:rsidR="00773F21" w:rsidRDefault="00773F21" w:rsidP="00773F21">
      <w:r>
        <w:t>One of the main reasons street trading continues to thrive in many urban centers is the lack of effective urban planning and enforcement of regulations. In Ilorin, as in other Nigerian cities, urban authorities often struggle to regulate informal trading. Despite laws and regulations that are intended to restrict street trading in certain areas, enforcement remains weak. Many traders, particularly in high-traffic areas, continue to operate without fear of repercussions. This is due to various factors, including corruption, insufficient regulatory capacity, and the failure of local governments to provide alternative livelihoods for traders (Egbuna&amp;Alom, 2024).</w:t>
      </w:r>
    </w:p>
    <w:p w:rsidR="00773F21" w:rsidRDefault="00773F21" w:rsidP="00773F21">
      <w:r>
        <w:t>The lack of formalized spaces for street traders exacerbates the problem. While some urban planners propose the establishment of designated trading zones, these initiatives are often slow to materialize or face resistance from traders who prefer the flexibility of trading in more central and high-traffic areas. As a result, the informal economy continues to grow unchecked, and traders become entrenched in the urban landscape, making it more difficult to relocate them without significant social and economic disruption (Olorunnimbe, 2021).</w:t>
      </w:r>
    </w:p>
    <w:p w:rsidR="00773F21" w:rsidRDefault="00773F21" w:rsidP="00773F21">
      <w:r>
        <w:t xml:space="preserve">Urban governance in Nigeria has traditionally been centered </w:t>
      </w:r>
      <w:proofErr w:type="gramStart"/>
      <w:r>
        <w:t>around</w:t>
      </w:r>
      <w:proofErr w:type="gramEnd"/>
      <w:r>
        <w:t xml:space="preserve"> formal, top-down planning approaches that often overlook the needs of informal traders. However, more recent studies emphasize the importance of incorporating the informal economy into urban planning frameworks. This would require a shift from regulatory enforcement to more inclusive planning practices that account for the livelihoods of street traders while balancing their needs with the </w:t>
      </w:r>
      <w:r>
        <w:lastRenderedPageBreak/>
        <w:t>necessity for efficient urban mobility (Akinluyi&amp;Alabi, 2022). A more holistic approach to urban development could help address the tensions between street trading and traffic flow in Nigerian cities.</w:t>
      </w:r>
    </w:p>
    <w:p w:rsidR="00773F21" w:rsidRDefault="00773F21" w:rsidP="00773F21">
      <w:r>
        <w:t>2.1.5</w:t>
      </w:r>
      <w:r>
        <w:tab/>
        <w:t>Street Trading and Traffic Flow</w:t>
      </w:r>
    </w:p>
    <w:p w:rsidR="00773F21" w:rsidRDefault="00773F21" w:rsidP="00773F21">
      <w:r>
        <w:t>Street trading has a direct impact on traffic flow, especially in areas with narrow roadways or inadequate transport infrastructure. The presence of vendors on road shoulders and pedestrian walkways forces vehicles to maneuver around them, causing congestion and delays. Studies conducted in cities like Mowe (Olorunnimbe, 2021) and Owerri (Ndukwe et al., 2019) found that the encroachment of public roads by traders reduces effective road capacity and increases travel time.</w:t>
      </w:r>
    </w:p>
    <w:p w:rsidR="00773F21" w:rsidRDefault="00773F21" w:rsidP="00773F21">
      <w:r>
        <w:t>In addition, the human activity generated by street traders—such as loading and unloading of goods, pedestrian crossing, and customer clustering—disrupts the free movement of traffic. Such activity often causes informal parking and double-lane obstruction, further complicating traffic management (Adepoju&amp;Ismaila, 2020). These behaviors compromise not just traffic flow but also emergency response and pedestrian safety.</w:t>
      </w:r>
    </w:p>
    <w:p w:rsidR="00773F21" w:rsidRDefault="00773F21" w:rsidP="00773F21">
      <w:r>
        <w:t>2.1.6</w:t>
      </w:r>
      <w:r>
        <w:tab/>
        <w:t>Impact of Street Trading on Traffic Flow</w:t>
      </w:r>
    </w:p>
    <w:p w:rsidR="00773F21" w:rsidRDefault="00773F21" w:rsidP="00773F21">
      <w:r>
        <w:t>The presence of street traders along major roads and in high-traffic areas has a direct impact on traffic flow, contributing to congestion and delays. In a study conducted by Olorunnimbe (2021) in Mowe, Lagos, it was found that street trading activities around bus terminals and market areas resulted in severe traffic bottlenecks, particularly during peak hours. Similarly, in Ibadan, street traders at major roundabouts caused significant disruptions to the flow of traffic, increasing travel times and reducing the efficiency of the road network (Adepoju&amp;Ismaila, 2020). These findings underscore the widespread issue of street trading’s impact on traffic flow in urban areas across Nigeria.</w:t>
      </w:r>
    </w:p>
    <w:p w:rsidR="00773F21" w:rsidRDefault="00773F21" w:rsidP="00773F21">
      <w:r>
        <w:t>In Ilorin, the Ipata and Oja Oba roads, which are critical commercial corridors, experience frequent traffic jams due to street traders occupying road shoulders and pedestrian walkways. As vehicles navigate around the traders, they reduce the effective width of the carriageway, which increases travel time and contributes to congestion. Additionally, the presence of street traders at key intersections often leads to informal parking and double-lane driving, which further exacerbates the problem (Adeyemi&amp; Raheem, 2019).</w:t>
      </w:r>
    </w:p>
    <w:p w:rsidR="00773F21" w:rsidRDefault="00773F21" w:rsidP="00773F21">
      <w:r>
        <w:t xml:space="preserve">In conclusion, street trading in Nigerian cities, including Ilorin, plays a critical role in providing income for a significant portion of the urban population. However, the unregulated nature of this economic activity creates multiple urban challenges, particularly in terms of traffic congestion and the management of public spaces. The socio-economic drivers of street trading, including unemployment, rural-urban migration, and limited educational opportunities, suggest </w:t>
      </w:r>
      <w:r>
        <w:lastRenderedPageBreak/>
        <w:t>that this form of informal commerce will continue to be a significant feature of urban life unless there is a concerted effort to address these underlying issues through inclusive urban planning and effective regulation. Future urban development strategies must balance the needs of street traders with the demands of efficient urban mobility to ensure the long-term sustainability of cities like Ilorin.</w:t>
      </w:r>
    </w:p>
    <w:p w:rsidR="00773F21" w:rsidRDefault="00773F21" w:rsidP="00773F21">
      <w:r>
        <w:t>2.1.7</w:t>
      </w:r>
      <w:r>
        <w:tab/>
        <w:t>Urban Planning and the Informal Economy</w:t>
      </w:r>
    </w:p>
    <w:p w:rsidR="00773F21" w:rsidRDefault="00773F21" w:rsidP="00773F21">
      <w:r>
        <w:t>Urban planning traditionally aims to establish order and functionality in city spaces. However, many Nigerian cities struggle to reconcile formal planning with the realities of informality. The lack of inclusive planning strategies has contributed to the marginalization of informal traders, leaving them to operate in unsanctioned and often dangerous locations (Afon&amp;Momoh, 2020). Despite numerous attempts to relocate or ban street traders, enforcement remains weak due to political patronage, poverty, and inadequate infrastructure to absorb informal activities (Olatunji, 2021).</w:t>
      </w:r>
    </w:p>
    <w:p w:rsidR="00773F21" w:rsidRDefault="00773F21" w:rsidP="00773F21">
      <w:r>
        <w:t>Effective urban governance would involve identifying alternative solutions such as designated trading areas, micro-zoning policies, and participatory planning that includes the voices of informal workers (UN-Habitat, 2023). Such inclusive approaches can help mitigate the tensions between street trading and urban transportation.</w:t>
      </w:r>
    </w:p>
    <w:p w:rsidR="00773F21" w:rsidRDefault="00773F21" w:rsidP="00773F21"/>
    <w:p w:rsidR="00773F21" w:rsidRDefault="00773F21" w:rsidP="00773F21"/>
    <w:p w:rsidR="00773F21" w:rsidRDefault="00773F21" w:rsidP="00773F21">
      <w:r>
        <w:t>2.2</w:t>
      </w:r>
      <w:r>
        <w:tab/>
        <w:t>Empirical Studies on Traffic Congestion</w:t>
      </w:r>
    </w:p>
    <w:p w:rsidR="00773F21" w:rsidRDefault="00773F21" w:rsidP="00773F21">
      <w:r>
        <w:t>Traffic congestion in urban areas has been a persistent challenge, particularly in cities across Nigeria where informal activities such as street trading contribute significantly to road inefficiency. Numerous empirical studies have explored how street trading, a prevalent aspect of the informal economy, affects traffic flow, congestion, and overall urban mobility. The literature on this topic highlights the spatial and temporal dynamics of street trading, focusing on its impacts on traffic flow, vehicular delays, and pedestrian movement.</w:t>
      </w:r>
    </w:p>
    <w:p w:rsidR="00773F21" w:rsidRDefault="00773F21" w:rsidP="00773F21">
      <w:r>
        <w:t>2.2.1</w:t>
      </w:r>
      <w:r>
        <w:tab/>
        <w:t>Case Studies from Nigerian Cities</w:t>
      </w:r>
    </w:p>
    <w:p w:rsidR="00773F21" w:rsidRDefault="00773F21" w:rsidP="00773F21">
      <w:r>
        <w:t xml:space="preserve">One of the most well-documented cases of street trading’s impact on traffic congestion comes from Lagos, Nigeria's commercial hub. In a study by Aderibigbe and Adebayo (2021), the authors assessed the role of street trading in traffic delays around major markets and bus terminals. They found that the presence of street traders occupying road shoulders and pedestrian walkways caused significant disruptions, with travel delays ranging from 15 to 30 minutes during peak hours. These delays were exacerbated by the inability of vehicles to maneuver around traders and their goods, leading to bottlenecks and gridlock. The study </w:t>
      </w:r>
      <w:r>
        <w:lastRenderedPageBreak/>
        <w:t>highlighted that the informal traders' presence, while providing economic benefits, simultaneously hindered the efficiency of the urban transport network.</w:t>
      </w:r>
    </w:p>
    <w:p w:rsidR="00773F21" w:rsidRDefault="00773F21" w:rsidP="00773F21">
      <w:r>
        <w:t>Similarly, in Ibadan, a major city in southwestern Nigeria, Ajayi and Ogunleye (2020) conducted a study on the impact of street trading at Mokola Roundabout, one of the busiest intersections in the city. They observed that street traders occupying the roundabout and surrounding sidewalks contributed to severe vehicular bottlenecks, particularly on market days. The congestion created by street trading activities was found to significantly slow down traffic, with motorized and non-motorized road users experiencing delays. The authors emphasized that the lack of effective regulation and the absence of dedicated trading zones were key factors contributing to these traffic disruptions. Furthermore, pedestrian safety was compromised as people were forced to walk on the road due to traders occupying the sidewalks, increasing the risk of accidents.</w:t>
      </w:r>
    </w:p>
    <w:p w:rsidR="00773F21" w:rsidRDefault="00773F21" w:rsidP="00773F21">
      <w:r>
        <w:t>In Ilorin, the capital city of Kwara State, Adeyemi and Raheem (2019) conducted a study examining the impact of roadside trading on traffic flow in the Tanke area, a suburban neighborhood that has seen rapid urbanization. Their research found that areas with a high concentration of informal traders experienced significant congestion, particularly during rush hours. In Tanke, where traders often spill over onto the road, the effective width of the carriageway was reduced, leading to bottlenecks and increased travel time for commuters. The study recommended infrastructural redesign, including the creation of designated trading zones and improved enforcement of urban planning regulations, to alleviate congestion and enhance traffic flow.</w:t>
      </w:r>
    </w:p>
    <w:p w:rsidR="00773F21" w:rsidRDefault="00773F21" w:rsidP="00773F21">
      <w:r>
        <w:t>2.2.2</w:t>
      </w:r>
      <w:r>
        <w:tab/>
        <w:t>Regional and Global Perspectives</w:t>
      </w:r>
    </w:p>
    <w:p w:rsidR="00773F21" w:rsidRDefault="00773F21" w:rsidP="00773F21">
      <w:r>
        <w:t>While Nigerian cities provide rich case studies on the relationship between street trading and traffic congestion, similar patterns of informal trading disrupting traffic flow have been observed in other developing countries as well. In Accra, Ghana, a study by Mensah and Asante (2022) found that street trading in busy commercial areas such as Makola Market resulted in significant traffic disruptions. The traders' occupation of road shoulders and parts of the carriageway reduced the effective road capacity, creating frequent traffic jams. The study concluded that street trading contributed to traffic congestion not only by occupying physical space but also by attracting large crowds, further complicating the flow of vehicles.</w:t>
      </w:r>
    </w:p>
    <w:p w:rsidR="00773F21" w:rsidRDefault="00773F21" w:rsidP="00773F21">
      <w:r>
        <w:t xml:space="preserve">A similar trend was reported in Dar es Salaam, Tanzania, where street traders were found to obstruct traffic flow along major roads, particularly around transport hubs. The study by Nyerere and Mwakajumilo (2021) examined the effect of roadside trading on traffic flow in key commercial districts. They found that the clustering of traders around bus stations and markets resulted in significant delays, with buses and private vehicles unable to pass through congested </w:t>
      </w:r>
      <w:r>
        <w:lastRenderedPageBreak/>
        <w:t>areas. Nyerere and Mwakajumilo suggested that the relocation of street traders to purpose-built markets away from major roads could help alleviate the problem of traffic congestion.</w:t>
      </w:r>
    </w:p>
    <w:p w:rsidR="00773F21" w:rsidRDefault="00773F21" w:rsidP="00773F21">
      <w:r>
        <w:t>Furthermore, in Johannesburg, South Africa, a study by Phakathi (2020) focused on the interaction between informal street vendors and the city’s transportation system. The study concluded that the lack of formal markets and trading spaces caused traders to occupy roadways, resulting in traffic blockages and delays. Phakathi emphasized the need for a balance between accommodating informal traders and ensuring the efficient movement of vehicles, especially in major commercial and transport corridors.</w:t>
      </w:r>
    </w:p>
    <w:p w:rsidR="00773F21" w:rsidRDefault="00773F21" w:rsidP="00773F21">
      <w:r>
        <w:t>2.2.3</w:t>
      </w:r>
      <w:r>
        <w:tab/>
        <w:t>The Link between Street Trading and Traffic Flow</w:t>
      </w:r>
    </w:p>
    <w:p w:rsidR="00773F21" w:rsidRDefault="00773F21" w:rsidP="00773F21">
      <w:r>
        <w:t xml:space="preserve">The empirical studies consistently demonstrate that street trading plays a significant role in urban traffic congestion. Street vendors often occupy areas that are crucial for the smooth functioning of the transportation network, such as sidewalks, road shoulders, and junctions. This practice reduces the effective capacity of roads and increases the distance that vehicles must travel to bypass traders. In some cases, traders even block lanes of traffic, forcing vehicles to maneuver around them, which </w:t>
      </w:r>
      <w:proofErr w:type="gramStart"/>
      <w:r>
        <w:t>increases</w:t>
      </w:r>
      <w:proofErr w:type="gramEnd"/>
      <w:r>
        <w:t xml:space="preserve"> congestion and delays (Adeyemi&amp; Raheem, 2019; Aderibigbe&amp; Adebayo, 2021).</w:t>
      </w:r>
    </w:p>
    <w:p w:rsidR="00773F21" w:rsidRDefault="00773F21" w:rsidP="00773F21">
      <w:r>
        <w:t>In addition to reducing the road capacity, street trading also interferes with the efficient movement of pedestrians. Pedestrian walkways are often obstructed, forcing people to walk on the road or navigate through narrow passages between traders and parked vehicles. This not only poses a safety hazard but also exacerbates congestion as pedestrians and vehicles compete for limited space (Ajayi&amp;Ogunleye, 2020). The displacement of pedestrians and the encroachment of traders onto the roads often lead to confusion and accidents, further slowing down the flow of traffic.</w:t>
      </w:r>
    </w:p>
    <w:p w:rsidR="00773F21" w:rsidRDefault="00773F21" w:rsidP="00773F21">
      <w:r>
        <w:t>Moreover, the clustering of street traders in high-traffic areas contributes to the accumulation of waste, which further impedes the flow of both pedestrians and vehicles. The lack of proper waste management in these informal trading zones often results in litter, which can obstruct drainage systems and contribute to flooding during the rainy season. Flooding further exacerbates traffic congestion, as roads become impassable and vehicles are forced to find alternate routes (Olorunnimbe, 2021). This creates a vicious cycle where street trading, while providing economic opportunities, simultaneously strains the city's infrastructure and hampers its growth.</w:t>
      </w:r>
    </w:p>
    <w:p w:rsidR="00773F21" w:rsidRDefault="00773F21" w:rsidP="00773F21">
      <w:r>
        <w:t>2.2.4</w:t>
      </w:r>
      <w:r>
        <w:tab/>
        <w:t>Urban Mobility Reforms and Street Trading</w:t>
      </w:r>
    </w:p>
    <w:p w:rsidR="00773F21" w:rsidRDefault="00773F21" w:rsidP="00773F21">
      <w:r>
        <w:t xml:space="preserve">Addressing the issue of street trading and its impact on traffic flow requires comprehensive urban mobility reforms. Several studies emphasize the need for a multi-faceted approach that includes better urban planning, infrastructural development, and regulatory enforcement. </w:t>
      </w:r>
      <w:r>
        <w:lastRenderedPageBreak/>
        <w:t>Adeyemi and Raheem (2019) suggested that a combination of physical redesign of roads and the establishment of designated trading zones would help mitigate the effects of street trading on traffic congestion. Such reforms would require collaboration between local authorities, urban planners, and street traders to create a framework that accommodates the needs of both traders and commuters.</w:t>
      </w:r>
    </w:p>
    <w:p w:rsidR="00773F21" w:rsidRDefault="00773F21" w:rsidP="00773F21">
      <w:r>
        <w:t>In Lagos, the state government has implemented policies aimed at regulating street trading, such as the establishment of designated markets and the relocation of traders to these areas. However, the effectiveness of these policies has been limited by enforcement challenges and the resistance of traders who are reluctant to leave high-traffic areas (Aderibigbe&amp; Adebayo, 2021). The success of such policies depends on the ability of authorities to enforce regulations while also addressing the socio-economic factors that drive street trading.</w:t>
      </w:r>
    </w:p>
    <w:p w:rsidR="00773F21" w:rsidRDefault="00773F21" w:rsidP="00773F21">
      <w:r>
        <w:t>Similarly, in Ibadan, the local government has experimented with the creation of designated vending zones and the relocation of traders from major traffic corridors. However, as Ajayi and Ogunleye (2020) noted, the relocation process has been slow, and many traders continue to operate in informal spaces due to a lack of alternative livelihood options. These findings highlight the need for a more integrated approach that includes not only infrastructure development but also economic empowerment for traders, enabling them to transition to formal trading spaces without jeopardizing their livelihoods.</w:t>
      </w:r>
    </w:p>
    <w:p w:rsidR="00773F21" w:rsidRDefault="00773F21" w:rsidP="00773F21">
      <w:r>
        <w:t>The empirical studies reviewed in this section demonstrate that street trading significantly contributes to traffic congestion in Nigerian cities and beyond. The occupation of public spaces by informal traders disrupts the flow of both vehicular and pedestrian traffic, leading to delays and increased travel times. Addressing the impact of street trading on traffic requires a combination of urban planning reforms, regulatory enforcement, and the provision of alternative livelihood options for traders. By integrating street trading into formal urban development strategies, cities can mitigate congestion while providing sustainable opportunities for informal traders to thrive.</w:t>
      </w:r>
    </w:p>
    <w:p w:rsidR="00773F21" w:rsidRDefault="00773F21" w:rsidP="00773F21">
      <w:r>
        <w:t>2.2.5</w:t>
      </w:r>
      <w:r>
        <w:tab/>
        <w:t>Research Gap</w:t>
      </w:r>
    </w:p>
    <w:p w:rsidR="00773F21" w:rsidRDefault="00773F21" w:rsidP="00773F21">
      <w:r>
        <w:t>While several studies have explored the implications of street trading in cities like Lagos, Abuja, and Ibadan, there is a dearth of empirical literature focusing specifically on Ilorin. The unique urban morphology and socioeconomic dynamics of Ilorin require location-specific analysis to design context-relevant interventions. Furthermore, existing studies often treat street trading as an isolated economic activity without considering its spatial implications on urban transportation systems (Akinluyi&amp;Alabi, 2022). This study addresses this gap by assessing the impact of street trading on traffic flow along Ipata and Oja Oba roads, two critical commercial corridors in Ilorin.</w:t>
      </w:r>
    </w:p>
    <w:p w:rsidR="00773F21" w:rsidRDefault="00773F21" w:rsidP="00773F21">
      <w:r>
        <w:lastRenderedPageBreak/>
        <w:t>2.3</w:t>
      </w:r>
      <w:r>
        <w:tab/>
        <w:t>Theoretical Framework</w:t>
      </w:r>
    </w:p>
    <w:p w:rsidR="00773F21" w:rsidRDefault="00773F21" w:rsidP="00773F21">
      <w:r>
        <w:t>2.3.1</w:t>
      </w:r>
      <w:r>
        <w:tab/>
        <w:t>Theory of Urban Informality</w:t>
      </w:r>
    </w:p>
    <w:p w:rsidR="00773F21" w:rsidRDefault="00773F21" w:rsidP="00773F21">
      <w:r>
        <w:t xml:space="preserve">This study is grounded in the Theory of Urban Informality, which views informal activities not as anomalies but as rational responses to systemic failures in formal economic and planning systems. According to Roy (2005), informality is a mode of urbanization shaped by the state’s selective enforcement of rules. Informal activities, including street trading, emerge as adaptive responses to the absence of adequate formal economic opportunities, urban planning, and regulatory frameworks. </w:t>
      </w:r>
      <w:proofErr w:type="gramStart"/>
      <w:r>
        <w:t>Applying this framework allows for a more nuanced understanding of how street trading functions within and against the formal structure of the city.</w:t>
      </w:r>
      <w:proofErr w:type="gramEnd"/>
      <w:r>
        <w:t xml:space="preserve"> It supports the idea that addressing the effects of street trading on traffic flow requires not only improved enforcement but also structural reforms in urban planning and the creation of alternative livelihood options for traders.</w:t>
      </w:r>
    </w:p>
    <w:p w:rsidR="00773F21" w:rsidRDefault="00773F21" w:rsidP="00773F21">
      <w:r>
        <w:t>2.3.2</w:t>
      </w:r>
      <w:r>
        <w:tab/>
        <w:t>Urban Mobility Theory</w:t>
      </w:r>
    </w:p>
    <w:p w:rsidR="00773F21" w:rsidRDefault="00773F21" w:rsidP="00773F21">
      <w:r>
        <w:t>This study also draws on Urban Mobility Theory, which focuses on the movement of people and goods within urban environments and the factors that influence these movements. According to Banister (2018), urban mobility is shaped by a complex interplay of infrastructure, regulation, and socio-economic factors. In this context, street trading can be seen as a key factor influencing traffic flow, as it directly impacts road usage, pedestrian movement, and vehicle circulation. By applying Urban Mobility Theory, this study emphasizes the importance of integrating informal activities such as street trading into the broader framework of urban mobility planning to create a more efficient and sustainable transportation system.</w:t>
      </w:r>
    </w:p>
    <w:p w:rsidR="00773F21" w:rsidRDefault="00773F21" w:rsidP="00773F21">
      <w:r>
        <w:t>2.3.3</w:t>
      </w:r>
      <w:r>
        <w:tab/>
        <w:t>The Theory of Spatial Justice</w:t>
      </w:r>
    </w:p>
    <w:p w:rsidR="00773F21" w:rsidRDefault="00773F21" w:rsidP="00773F21">
      <w:r>
        <w:t>The Theory of Spatial Justice (Soja, 2010) provides an additional lens for understanding the conflicts that arise between street trading and urban traffic flow. This theory advocates for fair and equitable access to public spaces and services for all urban residents. From this perspective, street traders are seen as occupying public spaces that have often been neglected by formal urban planning. The imbalance between the needs of street traders and the broader urban population is indicative of spatial injustice, where the informal sector's contribution to the economy is overshadowed by its negative impact on public infrastructure, such as roads and traffic systems. Addressing spatial justice requires policies that ensure equitable access to public spaces for both formal and informal users, promoting the efficient use of urban infrastructure while also supporting the livelihoods of street traders.</w:t>
      </w:r>
    </w:p>
    <w:p w:rsidR="00773F21" w:rsidRDefault="00773F21" w:rsidP="00773F21">
      <w:r>
        <w:t xml:space="preserve">By incorporating these three theoretical frameworks—the Theory of Urban Informality, Urban Mobility Theory, and the Theory of Spatial Justice—this study aims to provide a comprehensive understanding of the complex relationship between street trading and traffic flow in Ilorin. </w:t>
      </w:r>
      <w:r>
        <w:lastRenderedPageBreak/>
        <w:t>These frameworks collectively underscore the need for policies that address both the spatial realities of street trading and the broader challenges of urban mobility and spatial equity.</w:t>
      </w:r>
    </w:p>
    <w:p w:rsidR="00773F21" w:rsidRDefault="00773F21" w:rsidP="00773F21"/>
    <w:p w:rsidR="00773F21" w:rsidRDefault="00773F21" w:rsidP="00773F21"/>
    <w:p w:rsidR="00773F21" w:rsidRDefault="00773F21" w:rsidP="00773F21">
      <w:r>
        <w:t>CHAPTER THREE</w:t>
      </w:r>
    </w:p>
    <w:p w:rsidR="00773F21" w:rsidRDefault="00773F21" w:rsidP="00773F21">
      <w:r>
        <w:t>Research Methodology</w:t>
      </w:r>
    </w:p>
    <w:p w:rsidR="00773F21" w:rsidRDefault="00773F21" w:rsidP="00773F21">
      <w:r>
        <w:t>3.1</w:t>
      </w:r>
      <w:r>
        <w:tab/>
        <w:t>Introduction</w:t>
      </w:r>
    </w:p>
    <w:p w:rsidR="00773F21" w:rsidRDefault="00773F21" w:rsidP="00773F21">
      <w:r>
        <w:t>This section outlines the research methodology that will be used to investigate the impact of street trading on traffic flow along Ipata and Oja Oba roads in Ilorin, Nigeria. The methodology is designed to collect both qualitative and quantitative data, allowing for a comprehensive understanding of the problem from multiple perspectives. It is structured around the research objectives of examining the extent of street trading on these roads, understanding the perceptions of various stakeholders, and assessing the direct impact of trading activities on traffic flow.</w:t>
      </w:r>
    </w:p>
    <w:p w:rsidR="00773F21" w:rsidRDefault="00773F21" w:rsidP="00773F21">
      <w:r>
        <w:t>3.2</w:t>
      </w:r>
      <w:r>
        <w:tab/>
        <w:t>Research Design</w:t>
      </w:r>
    </w:p>
    <w:p w:rsidR="00773F21" w:rsidRDefault="00773F21" w:rsidP="00773F21">
      <w:r>
        <w:t>The research will adopt a mixed-methods approach, combining both qualitative and quantitative research methods. This approach is ideal for examining the complex relationship between street trading and traffic congestion, as it allows for the collection of both numerical data and rich, descriptive insights. The quantitative component will provide measurable data on traffic flow, while the qualitative component will capture the perspectives of key stakeholders, including street traders, commuters, and urban planners.</w:t>
      </w:r>
    </w:p>
    <w:p w:rsidR="00773F21" w:rsidRDefault="00773F21" w:rsidP="00773F21">
      <w:r>
        <w:t>3.3</w:t>
      </w:r>
      <w:r>
        <w:tab/>
        <w:t>Target Population</w:t>
      </w:r>
    </w:p>
    <w:p w:rsidR="00773F21" w:rsidRDefault="00773F21" w:rsidP="00773F21">
      <w:r>
        <w:t>The target population for this study includes the following groups:</w:t>
      </w:r>
    </w:p>
    <w:p w:rsidR="00773F21" w:rsidRDefault="00773F21" w:rsidP="00773F21">
      <w:r>
        <w:t>Street Traders: Individuals engaged in street trading activities along Ipata and Oja Oba roads. This group is essential as the primary focus of the study is to assess how their presence affects traffic flow.</w:t>
      </w:r>
    </w:p>
    <w:p w:rsidR="00773F21" w:rsidRDefault="00773F21" w:rsidP="00773F21">
      <w:r>
        <w:t>Commuters: Motorists, pedestrians, and passengers who regularly use Ipata and Oja Oba roads. This group will provide insight into the perceptions and experiences of road users affected by street trading.</w:t>
      </w:r>
    </w:p>
    <w:p w:rsidR="00773F21" w:rsidRDefault="00773F21" w:rsidP="00773F21">
      <w:r>
        <w:t xml:space="preserve">Urban Planning Authorities: Local government officials, urban planners, and traffic management officers who are responsible for urban development and regulation in Ilorin. Their input will </w:t>
      </w:r>
      <w:r>
        <w:lastRenderedPageBreak/>
        <w:t>help understand the regulatory and planning frameworks that govern street trading and traffic management in the area.</w:t>
      </w:r>
    </w:p>
    <w:p w:rsidR="00773F21" w:rsidRDefault="00773F21" w:rsidP="00773F21">
      <w:r>
        <w:t>Transport Operators: Public transport operators who use the roads and are directly impacted by traffic congestion caused by street trading.</w:t>
      </w:r>
    </w:p>
    <w:p w:rsidR="00773F21" w:rsidRDefault="00773F21" w:rsidP="00773F21">
      <w:r>
        <w:t>3.4</w:t>
      </w:r>
      <w:r>
        <w:tab/>
        <w:t>Sampling Frame</w:t>
      </w:r>
    </w:p>
    <w:p w:rsidR="00773F21" w:rsidRDefault="00773F21" w:rsidP="00773F21">
      <w:r>
        <w:t>A sampling frame is a detailed list or description of the population from which the sample will be drawn. In this study, the sampling frame will consist of specific groups of participants who are relevant to the investigation of the impact of street trading on traffic flow along Ipata and Oja Oba roads in Ilorin. The frame will ensure that the sample selected is representative of the broader population and helps achieve the research objectives effectively. The target population includes street traders, commuters, urban planners, and transport operators. Below is the breakdown of the sampling frame for each group:</w:t>
      </w:r>
    </w:p>
    <w:p w:rsidR="00773F21" w:rsidRDefault="00773F21" w:rsidP="00773F21">
      <w:r>
        <w:t>1. Street Traders</w:t>
      </w:r>
    </w:p>
    <w:p w:rsidR="00773F21" w:rsidRDefault="00773F21" w:rsidP="00773F21">
      <w:r>
        <w:t>The target group includes all Street traders operating along Ipata and Oja Oba roads.Based on preliminary observations, it is estimated that around 200 street traders operate along the two roads at various times of the day, occupying different spots such as sidewalks, bus stops, and junctions.</w:t>
      </w:r>
    </w:p>
    <w:p w:rsidR="00773F21" w:rsidRDefault="00773F21" w:rsidP="00773F21">
      <w:r>
        <w:t>Sampling Frame Structure for Street Traders:</w:t>
      </w:r>
    </w:p>
    <w:p w:rsidR="00773F21" w:rsidRDefault="00773F21" w:rsidP="00773F21">
      <w:r>
        <w:t>Stratum 1: Food vendors</w:t>
      </w:r>
    </w:p>
    <w:p w:rsidR="00773F21" w:rsidRDefault="00773F21" w:rsidP="00773F21">
      <w:r>
        <w:t>Stratum 2: Clothing vendors</w:t>
      </w:r>
    </w:p>
    <w:p w:rsidR="00773F21" w:rsidRDefault="00773F21" w:rsidP="00773F21">
      <w:r>
        <w:t>Stratum 3: Household items and accessories vendors</w:t>
      </w:r>
    </w:p>
    <w:p w:rsidR="00773F21" w:rsidRDefault="00773F21" w:rsidP="00773F21">
      <w:r>
        <w:t>Stratum 4: Electronic and miscellaneous vendors</w:t>
      </w:r>
    </w:p>
    <w:p w:rsidR="00773F21" w:rsidRDefault="00773F21" w:rsidP="00773F21">
      <w:r>
        <w:t>Stratum 5: Location-based (e.g., Ipata road traders, Oja Oba road traders)</w:t>
      </w:r>
    </w:p>
    <w:p w:rsidR="00773F21" w:rsidRDefault="00773F21" w:rsidP="00773F21">
      <w:r>
        <w:t>All Traders operating along the identified roads (Ipata and Oja Oba), traders who are present during peak hours (7-9 AM, 4-6 PM) and Traders willing to participate in the study will be captured in the study. Meanwhile, Traders who do not operate regularly along these roads and those operating outside the study timeframe will not be included in the survey.</w:t>
      </w:r>
    </w:p>
    <w:p w:rsidR="00773F21" w:rsidRDefault="00773F21" w:rsidP="00773F21"/>
    <w:p w:rsidR="00773F21" w:rsidRDefault="00773F21" w:rsidP="00773F21">
      <w:r>
        <w:t>2. Commuters and transport Operators</w:t>
      </w:r>
    </w:p>
    <w:p w:rsidR="00773F21" w:rsidRDefault="00773F21" w:rsidP="00773F21">
      <w:r>
        <w:t xml:space="preserve">The target group includes all the commuters and transport operators using Ipata and Oja Oba roads, including pedestrians, passengers, and vehicle operators. Preliminary investigation </w:t>
      </w:r>
      <w:r>
        <w:lastRenderedPageBreak/>
        <w:t>revealed that there are thousands of commuters and transport operators who use these roads daily, with the highest concentration during rush hours (morning and evening). Based on traffic data, it is estimated that 5,000-7,000 commuters pass through these roads daily, including drivers, pedestrians, and passengers.</w:t>
      </w:r>
    </w:p>
    <w:p w:rsidR="00773F21" w:rsidRDefault="00773F21" w:rsidP="00773F21">
      <w:r>
        <w:t>3.4.1</w:t>
      </w:r>
      <w:r>
        <w:tab/>
        <w:t>Sampling Frame Structure for Commuters:</w:t>
      </w:r>
    </w:p>
    <w:p w:rsidR="00773F21" w:rsidRDefault="00773F21" w:rsidP="00773F21">
      <w:r>
        <w:t>Stratum 1: Pedestrians (walking along the road, typically in the vicinity of traders)</w:t>
      </w:r>
    </w:p>
    <w:p w:rsidR="00773F21" w:rsidRDefault="00773F21" w:rsidP="00773F21">
      <w:r>
        <w:t>Stratum 2: Private car users</w:t>
      </w:r>
    </w:p>
    <w:p w:rsidR="00773F21" w:rsidRDefault="00773F21" w:rsidP="00773F21">
      <w:r>
        <w:t>Stratum 3: Public transport users (e.g., buses, taxis)</w:t>
      </w:r>
    </w:p>
    <w:p w:rsidR="00773F21" w:rsidRDefault="00773F21" w:rsidP="00773F21">
      <w:r>
        <w:t>All the Commuters who frequently use Ipata and Oja Oba roads including those who are willing to share their experiences regarding traffic flow and street trading and those present during peak hours will be included in the survey. All commuters who do not use the roads on a regular basis (e.g., occasional users) will not be included in the survey.</w:t>
      </w:r>
    </w:p>
    <w:p w:rsidR="00773F21" w:rsidRDefault="00773F21" w:rsidP="00773F21">
      <w:r>
        <w:t>3.5</w:t>
      </w:r>
      <w:r>
        <w:tab/>
        <w:t>Sample Size</w:t>
      </w:r>
    </w:p>
    <w:p w:rsidR="00773F21" w:rsidRDefault="00773F21" w:rsidP="00773F21">
      <w:r>
        <w:t>A sample of 50 street traders and 100 commuters will be selected purposively for surveys. This will ensure a representative sample of street traders from both roads. The distribution will be based on the proportion of pedestrians and vehicle operators observed during peak hours.</w:t>
      </w:r>
    </w:p>
    <w:p w:rsidR="00773F21" w:rsidRDefault="00773F21" w:rsidP="00773F21">
      <w:r>
        <w:t>Table 3.1:</w:t>
      </w:r>
      <w:r>
        <w:tab/>
        <w:t>Summary of the Sampling Frame</w:t>
      </w:r>
    </w:p>
    <w:p w:rsidR="00773F21" w:rsidRDefault="00773F21" w:rsidP="00773F21">
      <w:r>
        <w:t>Group</w:t>
      </w:r>
    </w:p>
    <w:p w:rsidR="00773F21" w:rsidRDefault="00773F21" w:rsidP="00773F21">
      <w:r>
        <w:t>Sampling Technique</w:t>
      </w:r>
    </w:p>
    <w:p w:rsidR="00773F21" w:rsidRDefault="00773F21" w:rsidP="00773F21">
      <w:r>
        <w:t>Sample Size</w:t>
      </w:r>
    </w:p>
    <w:p w:rsidR="00773F21" w:rsidRDefault="00773F21" w:rsidP="00773F21">
      <w:r>
        <w:t>Inclusion Criteria</w:t>
      </w:r>
    </w:p>
    <w:p w:rsidR="00773F21" w:rsidRDefault="00773F21" w:rsidP="00773F21"/>
    <w:p w:rsidR="00773F21" w:rsidRDefault="00773F21" w:rsidP="00773F21">
      <w:r>
        <w:t>Street Traders</w:t>
      </w:r>
    </w:p>
    <w:p w:rsidR="00773F21" w:rsidRDefault="00773F21" w:rsidP="00773F21">
      <w:r>
        <w:t>Stratified Random Sampling</w:t>
      </w:r>
    </w:p>
    <w:p w:rsidR="00773F21" w:rsidRDefault="00773F21" w:rsidP="00773F21">
      <w:r>
        <w:t>50 traders</w:t>
      </w:r>
    </w:p>
    <w:p w:rsidR="00773F21" w:rsidRDefault="00773F21" w:rsidP="00773F21">
      <w:r>
        <w:t>Traders operating along Ipata and Oja Oba roads during peak hours</w:t>
      </w:r>
    </w:p>
    <w:p w:rsidR="00773F21" w:rsidRDefault="00773F21" w:rsidP="00773F21"/>
    <w:p w:rsidR="00773F21" w:rsidRDefault="00773F21" w:rsidP="00773F21">
      <w:r>
        <w:t>Commuters</w:t>
      </w:r>
    </w:p>
    <w:p w:rsidR="00773F21" w:rsidRDefault="00773F21" w:rsidP="00773F21">
      <w:r>
        <w:t>Systematic Sampling</w:t>
      </w:r>
    </w:p>
    <w:p w:rsidR="00773F21" w:rsidRDefault="00773F21" w:rsidP="00773F21">
      <w:r>
        <w:lastRenderedPageBreak/>
        <w:t>100 commuters</w:t>
      </w:r>
    </w:p>
    <w:p w:rsidR="00773F21" w:rsidRDefault="00773F21" w:rsidP="00773F21">
      <w:r>
        <w:t>Regular commuters (pedestrians, private/public vehicle users)</w:t>
      </w:r>
    </w:p>
    <w:p w:rsidR="00773F21" w:rsidRDefault="00773F21" w:rsidP="00773F21"/>
    <w:p w:rsidR="00773F21" w:rsidRDefault="00773F21" w:rsidP="00773F21">
      <w:r>
        <w:t>Urban Planning Authorities &amp; Transport Operators</w:t>
      </w:r>
    </w:p>
    <w:p w:rsidR="00773F21" w:rsidRDefault="00773F21" w:rsidP="00773F21">
      <w:r>
        <w:t>Purposive Sampling</w:t>
      </w:r>
    </w:p>
    <w:p w:rsidR="00773F21" w:rsidRDefault="00773F21" w:rsidP="00773F21">
      <w:r>
        <w:t>15 key informants</w:t>
      </w:r>
    </w:p>
    <w:p w:rsidR="00773F21" w:rsidRDefault="00773F21" w:rsidP="00773F21">
      <w:r>
        <w:t>Involved in traffic management, street trading regulation, and public transport operations</w:t>
      </w:r>
    </w:p>
    <w:p w:rsidR="00773F21" w:rsidRDefault="00773F21" w:rsidP="00773F21"/>
    <w:p w:rsidR="00773F21" w:rsidRDefault="00773F21" w:rsidP="00773F21">
      <w:r>
        <w:t>Source: Author’s Field Survey, 2025</w:t>
      </w:r>
    </w:p>
    <w:p w:rsidR="00773F21" w:rsidRDefault="00773F21" w:rsidP="00773F21"/>
    <w:p w:rsidR="00773F21" w:rsidRDefault="00773F21" w:rsidP="00773F21">
      <w:r>
        <w:t xml:space="preserve">This sampling frame is designed to ensure that the study captures a diverse and representative sample of stakeholders involved in or affected by street trading and traffic flow along Ipata and Oja Oba roads. The inclusion of multiple strata ensures that both the direct impact of street trading on traffic and the broader perspectives on urban planning and traffic management are adequately addressed. </w:t>
      </w:r>
    </w:p>
    <w:p w:rsidR="00773F21" w:rsidRDefault="00773F21" w:rsidP="00773F21"/>
    <w:p w:rsidR="00773F21" w:rsidRDefault="00773F21" w:rsidP="00773F21">
      <w:r>
        <w:t>3.6</w:t>
      </w:r>
      <w:r>
        <w:tab/>
        <w:t>Sampling Technique</w:t>
      </w:r>
    </w:p>
    <w:p w:rsidR="00773F21" w:rsidRDefault="00773F21" w:rsidP="00773F21">
      <w:r>
        <w:t>The study will employ a stratified random sampling technique to select participants from each of the identified groups. Stratified sampling ensures that each subgroup (e.g., street traders, commuters, urban planners) is adequately represented in the sample. Commuters will be approached systematically at different intervals along various points of the roads (bus stops, major intersections, etc.). This will ensure that both pedestrians and drivers are adequately represented. Detail explanation is highlighted below:</w:t>
      </w:r>
    </w:p>
    <w:p w:rsidR="00773F21" w:rsidRDefault="00773F21" w:rsidP="00773F21">
      <w:r>
        <w:t>Street Traders: A random sample of street traders along Ipata and Oja Oba roads will be selected. A minimum of 50 traders will be surveyed to capture a diverse range of activities and locations where trading occurs.</w:t>
      </w:r>
    </w:p>
    <w:p w:rsidR="00773F21" w:rsidRDefault="00773F21" w:rsidP="00773F21">
      <w:r>
        <w:t>Commuters: A random sample of 100 commuters (motorists, pedestrians, and passengers) who regularly use Ipata and Oja Oba roads will be selected. Commuters will be approached at various times of the day to capture experiences during both peak and off-peak hours.</w:t>
      </w:r>
    </w:p>
    <w:p w:rsidR="00773F21" w:rsidRDefault="00773F21" w:rsidP="00773F21">
      <w:r>
        <w:lastRenderedPageBreak/>
        <w:t>Urban Planning Authorities and Transport Operators: Key informants will be selected through purposive sampling. These will include 10 urban planning officials, traffic management officers, and transport operators who are involved in regulating or using the roads.</w:t>
      </w:r>
    </w:p>
    <w:p w:rsidR="00773F21" w:rsidRDefault="00773F21" w:rsidP="00773F21">
      <w:r>
        <w:t>3.7</w:t>
      </w:r>
      <w:r>
        <w:tab/>
        <w:t>Data Collection Methods</w:t>
      </w:r>
    </w:p>
    <w:p w:rsidR="00773F21" w:rsidRDefault="00773F21" w:rsidP="00773F21">
      <w:r>
        <w:t>The study will use a combination of Questionnaire, interviews, and observational techniques to gather data.</w:t>
      </w:r>
    </w:p>
    <w:p w:rsidR="00773F21" w:rsidRDefault="00773F21" w:rsidP="00773F21">
      <w:r>
        <w:t>3.7.1</w:t>
      </w:r>
      <w:r>
        <w:tab/>
        <w:t>Questionnaire</w:t>
      </w:r>
    </w:p>
    <w:p w:rsidR="00773F21" w:rsidRDefault="00773F21" w:rsidP="00773F21">
      <w:r>
        <w:t>A structured questionnaire will be developed to collect quantitative data from commuters, street traders, and transport operators. The questionnaire will include both closed-ended questions (for quantitative data) and open-ended questions (for qualitative insights).  The questionnaire will focus on:</w:t>
      </w:r>
    </w:p>
    <w:p w:rsidR="00773F21" w:rsidRDefault="00773F21" w:rsidP="00773F21">
      <w:r>
        <w:t>Section A: The frequency of street trading along the roads.</w:t>
      </w:r>
    </w:p>
    <w:p w:rsidR="00773F21" w:rsidRDefault="00773F21" w:rsidP="00773F21">
      <w:r>
        <w:t>Section B: Perceived impact of street trading on traffic flow and travel times.</w:t>
      </w:r>
    </w:p>
    <w:p w:rsidR="00773F21" w:rsidRDefault="00773F21" w:rsidP="00773F21">
      <w:r>
        <w:t>Section C: Challenges faced by road users due to street trading</w:t>
      </w:r>
    </w:p>
    <w:p w:rsidR="00773F21" w:rsidRDefault="00773F21" w:rsidP="00773F21">
      <w:r>
        <w:t>Section D: Possible solutions to mitigate traffic congestion caused by street trading.</w:t>
      </w:r>
    </w:p>
    <w:p w:rsidR="00773F21" w:rsidRDefault="00773F21" w:rsidP="00773F21">
      <w:r>
        <w:t>3.7.2</w:t>
      </w:r>
      <w:r>
        <w:tab/>
        <w:t xml:space="preserve">In-Depth Interviews </w:t>
      </w:r>
    </w:p>
    <w:p w:rsidR="00773F21" w:rsidRDefault="00773F21" w:rsidP="00773F21">
      <w:r>
        <w:t>Semi-structured interviews will be conducted with urban planning authorities, transport operators, and a selected number of street traders to gain deeper insights into the regulatory challenges and the lived experiences of those involved in or impacted by street trading. The interviews will explore:</w:t>
      </w:r>
    </w:p>
    <w:p w:rsidR="00773F21" w:rsidRDefault="00773F21" w:rsidP="00773F21">
      <w:proofErr w:type="gramStart"/>
      <w:r>
        <w:t>The regulatory framework for street trading in Ilorin.</w:t>
      </w:r>
      <w:proofErr w:type="gramEnd"/>
    </w:p>
    <w:p w:rsidR="00773F21" w:rsidRDefault="00773F21" w:rsidP="00773F21">
      <w:proofErr w:type="gramStart"/>
      <w:r>
        <w:t>The impact of street trading on urban infrastructure and traffic management.</w:t>
      </w:r>
      <w:proofErr w:type="gramEnd"/>
    </w:p>
    <w:p w:rsidR="00773F21" w:rsidRDefault="00773F21" w:rsidP="00773F21">
      <w:r>
        <w:t>Suggestions for improving traffic flow while accommodating street traders.</w:t>
      </w:r>
    </w:p>
    <w:p w:rsidR="00773F21" w:rsidRDefault="00773F21" w:rsidP="00773F21">
      <w:r>
        <w:t>3.7.3</w:t>
      </w:r>
      <w:r>
        <w:tab/>
        <w:t>Direct Observation</w:t>
      </w:r>
    </w:p>
    <w:p w:rsidR="00773F21" w:rsidRDefault="00773F21" w:rsidP="00773F21">
      <w:r>
        <w:t>Observational data will be collected by observing the traffic flow along Ipata and Oja Oba roads during peak and off-peak hours. Key observations will include:</w:t>
      </w:r>
    </w:p>
    <w:p w:rsidR="00773F21" w:rsidRDefault="00773F21" w:rsidP="00773F21">
      <w:proofErr w:type="gramStart"/>
      <w:r>
        <w:t>The location and number of street traders.</w:t>
      </w:r>
      <w:proofErr w:type="gramEnd"/>
    </w:p>
    <w:p w:rsidR="00773F21" w:rsidRDefault="00773F21" w:rsidP="00773F21">
      <w:proofErr w:type="gramStart"/>
      <w:r>
        <w:t>The level of congestion during different times of the day.</w:t>
      </w:r>
      <w:proofErr w:type="gramEnd"/>
    </w:p>
    <w:p w:rsidR="00773F21" w:rsidRDefault="00773F21" w:rsidP="00773F21">
      <w:proofErr w:type="gramStart"/>
      <w:r>
        <w:t>The behavior of motorists, pedestrians, and traders.</w:t>
      </w:r>
      <w:proofErr w:type="gramEnd"/>
    </w:p>
    <w:p w:rsidR="00773F21" w:rsidRDefault="00773F21" w:rsidP="00773F21">
      <w:proofErr w:type="gramStart"/>
      <w:r>
        <w:lastRenderedPageBreak/>
        <w:t>The impact of street trading on pedestrian safety and vehicle movement.</w:t>
      </w:r>
      <w:proofErr w:type="gramEnd"/>
    </w:p>
    <w:p w:rsidR="00773F21" w:rsidRDefault="00773F21" w:rsidP="00773F21">
      <w:r>
        <w:t>Data Analysis</w:t>
      </w:r>
    </w:p>
    <w:p w:rsidR="00773F21" w:rsidRDefault="00773F21" w:rsidP="00773F21">
      <w:r>
        <w:t>Data collected from surveys, interviews, and observations will be analyzed using both descriptive and inferential statistics for quantitative data and thematic analysis for qualitative data.</w:t>
      </w:r>
    </w:p>
    <w:p w:rsidR="00773F21" w:rsidRDefault="00773F21" w:rsidP="00773F21">
      <w:r>
        <w:t>Quantitative Data Analysis: The data from the surveys will be analyzed using descriptive statistics (e.g., frequency distribution, mean, and percentages) to provide an overview of the impact of street trading on traffic flow. Inferential statistics, such as chi-square tests and correlation analysis, will be used to assess relationships between street trading activities and the level of traffic congestion.</w:t>
      </w:r>
    </w:p>
    <w:p w:rsidR="00773F21" w:rsidRDefault="00773F21" w:rsidP="00773F21">
      <w:r>
        <w:t>Qualitative Data Analysis: The interview transcripts and open-ended survey responses will be analyzed using thematic analysis. This will involve identifying recurring themes and patterns in the data, such as the challenges faced by commuters and traders, the effectiveness of current regulations, and the suggestions for improving traffic flow.</w:t>
      </w:r>
    </w:p>
    <w:p w:rsidR="00773F21" w:rsidRDefault="00773F21" w:rsidP="00773F21">
      <w:r>
        <w:t>Ethical Considerations</w:t>
      </w:r>
    </w:p>
    <w:p w:rsidR="00773F21" w:rsidRDefault="00773F21" w:rsidP="00773F21">
      <w:r>
        <w:t>Ethical considerations will be strictly adhered to throughout the study. These include:</w:t>
      </w:r>
    </w:p>
    <w:p w:rsidR="00773F21" w:rsidRDefault="00773F21" w:rsidP="00773F21">
      <w:r>
        <w:t>Informed Consent: All participants will be fully informed about the purpose of the study, and their consent will be obtained before data collection begins.</w:t>
      </w:r>
    </w:p>
    <w:p w:rsidR="00773F21" w:rsidRDefault="00773F21" w:rsidP="00773F21">
      <w:r>
        <w:t>Confidentiality: All data collected will be kept confidential, and no personal information will be disclosed without the participant's consent.</w:t>
      </w:r>
    </w:p>
    <w:p w:rsidR="00773F21" w:rsidRDefault="00773F21" w:rsidP="00773F21">
      <w:r>
        <w:t>Voluntary Participation: Participants will be free to withdraw from the study at any time without any negative consequences.</w:t>
      </w:r>
    </w:p>
    <w:p w:rsidR="00773F21" w:rsidRDefault="00773F21" w:rsidP="00773F21">
      <w:r>
        <w:t>Limitations of the Study</w:t>
      </w:r>
    </w:p>
    <w:p w:rsidR="00773F21" w:rsidRDefault="00773F21" w:rsidP="00773F21">
      <w:r>
        <w:t>While this study aims to provide comprehensive insights into the impact of street trading on traffic flow, it may face some limitations:</w:t>
      </w:r>
    </w:p>
    <w:p w:rsidR="00773F21" w:rsidRDefault="00773F21" w:rsidP="00773F21">
      <w:r>
        <w:t>Limited Scope: The study is restricted to Ipata and Oja Oba roads in Ilorin, meaning the findings may not be generalizable to other parts of the city or other Nigerian cities.</w:t>
      </w:r>
    </w:p>
    <w:p w:rsidR="00773F21" w:rsidRDefault="00773F21" w:rsidP="00773F21">
      <w:r>
        <w:t>Respondent Bias: Participants may provide socially desirable responses, especially regarding the impact of street trading on traffic, which could affect the accuracy of the data.</w:t>
      </w:r>
    </w:p>
    <w:p w:rsidR="00773F21" w:rsidRDefault="00773F21" w:rsidP="00773F21">
      <w:r>
        <w:t>Access to Key Informants: There may be challenges in gaining access to key informants such as urban planning authorities, which could limit the depth of insights from regulatory perspectives.</w:t>
      </w:r>
    </w:p>
    <w:p w:rsidR="00773F21" w:rsidRDefault="00773F21" w:rsidP="00773F21">
      <w:r>
        <w:lastRenderedPageBreak/>
        <w:t>CHAPTER FOUR</w:t>
      </w:r>
    </w:p>
    <w:p w:rsidR="00773F21" w:rsidRDefault="00773F21" w:rsidP="00773F21">
      <w:r>
        <w:t>DATA PRESENTATION, ANALYSIS, AND INTERPRETATION</w:t>
      </w:r>
    </w:p>
    <w:p w:rsidR="00773F21" w:rsidRDefault="00773F21" w:rsidP="00773F21">
      <w:r>
        <w:t>4.1 Introduction</w:t>
      </w:r>
    </w:p>
    <w:p w:rsidR="00773F21" w:rsidRDefault="00773F21" w:rsidP="00773F21">
      <w:r>
        <w:t>This chapter presents the findings from the field survey conducted along Ipata and Oja Oba roads in Ilorin. The data collected through questionnaires administered to street traders and commuters are systematically analyzed and interpreted in relation to the study objectives. The analysis includes demographic characteristics of respondents, spatial distribution and characteristics of street trading, its effects on traffic flow, factors contributing to the proliferation of street trading, and recommendations for improved management. The results are discussed to provide a comprehensive understanding of the impact of street trading on traffic congestion and urban mobility within the study area.</w:t>
      </w:r>
    </w:p>
    <w:p w:rsidR="00773F21" w:rsidRDefault="00773F21" w:rsidP="00773F21">
      <w:r>
        <w:t>4.2</w:t>
      </w:r>
      <w:r>
        <w:tab/>
        <w:t>Spatial Distribution and Characteristics of Street Trading Activities</w:t>
      </w:r>
    </w:p>
    <w:p w:rsidR="00773F21" w:rsidRDefault="00773F21" w:rsidP="00773F21">
      <w:r>
        <w:t>4.2.1</w:t>
      </w:r>
      <w:r>
        <w:tab/>
        <w:t>Spatial Distribution by Road Segments</w:t>
      </w:r>
    </w:p>
    <w:p w:rsidR="00773F21" w:rsidRDefault="00773F21" w:rsidP="00773F21">
      <w:r>
        <w:t>The data presented in the Table 4.1</w:t>
      </w:r>
      <w:r>
        <w:tab/>
        <w:t>shows the spatial distribution of street traders and commuters across five major road segments in the Ipata and Oja Oba axis of Ilorin. The highest concentration of both street traders and commuters was recorded along Emir Road with 15 traders and 28 commuters, followed closely by the Gambari/Adifa axis (12 traders, 22 commuters) and Gegele (10 traders, 20 commuters). In contrast, the Agaka/Baboko Road had the lowest number of street traders (5) and commuters (12), suggesting that commercial activity and pedestrian movement are more intense closer to the central markets and transport nodes. This pattern reflects the tendency of street trading to cluster around high-footfall areas, where economic opportunities are maximized due to increased patronage from pedestrians and vehicular traffic.</w:t>
      </w:r>
    </w:p>
    <w:p w:rsidR="00773F21" w:rsidRDefault="00773F21" w:rsidP="00773F21">
      <w:r>
        <w:t>These findings align with existing studies which have highlighted the concentration of informal trading activities in zones of high human and vehicular movement. According to Aderibigbe and Adebayo (2021), street traders in Lagos congregate around major intersections and transit stops, significantly influencing traffic density and flow. Similarly, Ajayi and Ogunleye (2020) observed that markets and roundabouts in Ibadan experience severe congestion due to the dense presence of street vendors. The situation in Ilorin, as revealed in this study, mirrors these urban patterns, thereby justifying the claim that street trading is both a spatial and socio-economic phenomenon that thrives in strategic locations. The clustering of traders along Emir Road and Gambari/Adifa confirms the hypothesis that accessibility and visibility drive street trading proliferation, often at the cost of efficient urban mobility (Egbuna&amp;Alom, 2024).</w:t>
      </w:r>
    </w:p>
    <w:p w:rsidR="00773F21" w:rsidRDefault="00773F21" w:rsidP="00773F21">
      <w:r>
        <w:t>Table 4.1</w:t>
      </w:r>
      <w:r>
        <w:tab/>
        <w:t xml:space="preserve"> Spatial Distribution by Road Segments</w:t>
      </w:r>
    </w:p>
    <w:p w:rsidR="00773F21" w:rsidRDefault="00773F21" w:rsidP="00773F21">
      <w:r>
        <w:lastRenderedPageBreak/>
        <w:t>Road Segment</w:t>
      </w:r>
    </w:p>
    <w:p w:rsidR="00773F21" w:rsidRDefault="00773F21" w:rsidP="00773F21">
      <w:r>
        <w:t>Street Traders</w:t>
      </w:r>
    </w:p>
    <w:p w:rsidR="00773F21" w:rsidRDefault="00773F21" w:rsidP="00773F21">
      <w:r>
        <w:t>Commuters</w:t>
      </w:r>
    </w:p>
    <w:p w:rsidR="00773F21" w:rsidRDefault="00773F21" w:rsidP="00773F21"/>
    <w:p w:rsidR="00773F21" w:rsidRDefault="00773F21" w:rsidP="00773F21">
      <w:r>
        <w:t>From Gambari/Adifa</w:t>
      </w:r>
    </w:p>
    <w:p w:rsidR="00773F21" w:rsidRDefault="00773F21" w:rsidP="00773F21">
      <w:r>
        <w:t>12</w:t>
      </w:r>
    </w:p>
    <w:p w:rsidR="00773F21" w:rsidRDefault="00773F21" w:rsidP="00773F21">
      <w:r>
        <w:t>22</w:t>
      </w:r>
    </w:p>
    <w:p w:rsidR="00773F21" w:rsidRDefault="00773F21" w:rsidP="00773F21"/>
    <w:p w:rsidR="00773F21" w:rsidRDefault="00773F21" w:rsidP="00773F21">
      <w:r>
        <w:t>Emir Road/</w:t>
      </w:r>
    </w:p>
    <w:p w:rsidR="00773F21" w:rsidRDefault="00773F21" w:rsidP="00773F21">
      <w:r>
        <w:t>15</w:t>
      </w:r>
    </w:p>
    <w:p w:rsidR="00773F21" w:rsidRDefault="00773F21" w:rsidP="00773F21">
      <w:r>
        <w:t>28</w:t>
      </w:r>
    </w:p>
    <w:p w:rsidR="00773F21" w:rsidRDefault="00773F21" w:rsidP="00773F21"/>
    <w:p w:rsidR="00773F21" w:rsidRDefault="00773F21" w:rsidP="00773F21">
      <w:r>
        <w:t>Idi Ape</w:t>
      </w:r>
    </w:p>
    <w:p w:rsidR="00773F21" w:rsidRDefault="00773F21" w:rsidP="00773F21">
      <w:r>
        <w:t>8</w:t>
      </w:r>
    </w:p>
    <w:p w:rsidR="00773F21" w:rsidRDefault="00773F21" w:rsidP="00773F21">
      <w:r>
        <w:t>18</w:t>
      </w:r>
    </w:p>
    <w:p w:rsidR="00773F21" w:rsidRDefault="00773F21" w:rsidP="00773F21"/>
    <w:p w:rsidR="00773F21" w:rsidRDefault="00773F21" w:rsidP="00773F21">
      <w:r>
        <w:t>Gegele</w:t>
      </w:r>
    </w:p>
    <w:p w:rsidR="00773F21" w:rsidRDefault="00773F21" w:rsidP="00773F21">
      <w:r>
        <w:t>10</w:t>
      </w:r>
    </w:p>
    <w:p w:rsidR="00773F21" w:rsidRDefault="00773F21" w:rsidP="00773F21">
      <w:r>
        <w:t>20</w:t>
      </w:r>
    </w:p>
    <w:p w:rsidR="00773F21" w:rsidRDefault="00773F21" w:rsidP="00773F21"/>
    <w:p w:rsidR="00773F21" w:rsidRDefault="00773F21" w:rsidP="00773F21">
      <w:r>
        <w:t>From Agaka/Baboko Road</w:t>
      </w:r>
    </w:p>
    <w:p w:rsidR="00773F21" w:rsidRDefault="00773F21" w:rsidP="00773F21">
      <w:r>
        <w:t>5</w:t>
      </w:r>
    </w:p>
    <w:p w:rsidR="00773F21" w:rsidRDefault="00773F21" w:rsidP="00773F21">
      <w:r>
        <w:t>12</w:t>
      </w:r>
    </w:p>
    <w:p w:rsidR="00773F21" w:rsidRDefault="00773F21" w:rsidP="00773F21"/>
    <w:p w:rsidR="00773F21" w:rsidRDefault="00773F21" w:rsidP="00773F21">
      <w:r>
        <w:t>TOTAL</w:t>
      </w:r>
    </w:p>
    <w:p w:rsidR="00773F21" w:rsidRDefault="00773F21" w:rsidP="00773F21">
      <w:r>
        <w:t>50</w:t>
      </w:r>
    </w:p>
    <w:p w:rsidR="00773F21" w:rsidRDefault="00773F21" w:rsidP="00773F21">
      <w:r>
        <w:lastRenderedPageBreak/>
        <w:t>100</w:t>
      </w:r>
    </w:p>
    <w:p w:rsidR="00773F21" w:rsidRDefault="00773F21" w:rsidP="00773F21"/>
    <w:p w:rsidR="00773F21" w:rsidRDefault="00773F21" w:rsidP="00773F21">
      <w:r>
        <w:t>4.2.2</w:t>
      </w:r>
      <w:r>
        <w:tab/>
        <w:t>Trading Location Characteristics</w:t>
      </w:r>
    </w:p>
    <w:p w:rsidR="00773F21" w:rsidRDefault="00773F21" w:rsidP="00773F21">
      <w:r>
        <w:t>Table 4.2 shows that the majority of street trading activities occur along roadside pavements (18 traders, 35 commuters), followed by bus stop areas (12 traders, 25 commuters), and road intersections (8 traders, 20 commuters). Fewer activities were reported on pedestrian walkways and parking spaces. This spatial pattern indicates a clear preference for high-traffic areas where traders can maximize visibility and patronage. Commuters' responses reinforce this, as many identified the same hotspots as problematic for movement and safety. The dominance of roadside pavements and bus stops as trading locations corroborates earlier findings by Aderibigbe and Adebayo (2021), who observed similar congestion patterns around market hubs in Lagos, particularly where infrastructure could not accommodate both vehicular and trading activities.</w:t>
      </w:r>
    </w:p>
    <w:p w:rsidR="00773F21" w:rsidRDefault="00773F21" w:rsidP="00773F21">
      <w:r>
        <w:t>This concentration of trading along vital urban mobility corridors reflects a broader urban informal economic trend, where traders occupy strategic public spaces due to the absence of formal market facilities or enforcement (Akinluyi&amp;Alabi, 2022). These findings are consistent with Okonkwo and Nwachukwu (2020), who argue that street trading in urban Nigeria is often shaped more by survival and opportunity than by planning. The use of pedestrian walkways and parking spaces also raises safety concerns, suggesting that poorly managed urban spaces can invite informal uses that undermine traffic efficiency. Given the high concentration in these locations, urban managers must consider creating alternative, designated trading zones near these high-traffic areas to balance economic needs with traffic flow and safety (Egbuna&amp;Alom, 2024).</w:t>
      </w:r>
    </w:p>
    <w:p w:rsidR="00773F21" w:rsidRDefault="00773F21" w:rsidP="00773F21">
      <w:r>
        <w:t>Table 4.2 Trading Location Characteristics</w:t>
      </w:r>
    </w:p>
    <w:p w:rsidR="00773F21" w:rsidRDefault="00773F21" w:rsidP="00773F21">
      <w:r>
        <w:t>Location Type</w:t>
      </w:r>
    </w:p>
    <w:p w:rsidR="00773F21" w:rsidRDefault="00773F21" w:rsidP="00773F21">
      <w:r>
        <w:t>Street Traders</w:t>
      </w:r>
    </w:p>
    <w:p w:rsidR="00773F21" w:rsidRDefault="00773F21" w:rsidP="00773F21">
      <w:r>
        <w:t>Commuters</w:t>
      </w:r>
    </w:p>
    <w:p w:rsidR="00773F21" w:rsidRDefault="00773F21" w:rsidP="00773F21"/>
    <w:p w:rsidR="00773F21" w:rsidRDefault="00773F21" w:rsidP="00773F21">
      <w:r>
        <w:t>Roadside Pavements</w:t>
      </w:r>
    </w:p>
    <w:p w:rsidR="00773F21" w:rsidRDefault="00773F21" w:rsidP="00773F21">
      <w:r>
        <w:t>18</w:t>
      </w:r>
    </w:p>
    <w:p w:rsidR="00773F21" w:rsidRDefault="00773F21" w:rsidP="00773F21">
      <w:r>
        <w:t>35</w:t>
      </w:r>
    </w:p>
    <w:p w:rsidR="00773F21" w:rsidRDefault="00773F21" w:rsidP="00773F21"/>
    <w:p w:rsidR="00773F21" w:rsidRDefault="00773F21" w:rsidP="00773F21">
      <w:r>
        <w:lastRenderedPageBreak/>
        <w:t>Bus Stop Areas</w:t>
      </w:r>
    </w:p>
    <w:p w:rsidR="00773F21" w:rsidRDefault="00773F21" w:rsidP="00773F21">
      <w:r>
        <w:t>12</w:t>
      </w:r>
    </w:p>
    <w:p w:rsidR="00773F21" w:rsidRDefault="00773F21" w:rsidP="00773F21">
      <w:r>
        <w:t>25</w:t>
      </w:r>
    </w:p>
    <w:p w:rsidR="00773F21" w:rsidRDefault="00773F21" w:rsidP="00773F21"/>
    <w:p w:rsidR="00773F21" w:rsidRDefault="00773F21" w:rsidP="00773F21">
      <w:r>
        <w:t>Road Intersections</w:t>
      </w:r>
    </w:p>
    <w:p w:rsidR="00773F21" w:rsidRDefault="00773F21" w:rsidP="00773F21">
      <w:r>
        <w:t>8</w:t>
      </w:r>
    </w:p>
    <w:p w:rsidR="00773F21" w:rsidRDefault="00773F21" w:rsidP="00773F21">
      <w:r>
        <w:t>20</w:t>
      </w:r>
    </w:p>
    <w:p w:rsidR="00773F21" w:rsidRDefault="00773F21" w:rsidP="00773F21"/>
    <w:p w:rsidR="00773F21" w:rsidRDefault="00773F21" w:rsidP="00773F21">
      <w:r>
        <w:t>Pedestrian Walkways</w:t>
      </w:r>
    </w:p>
    <w:p w:rsidR="00773F21" w:rsidRDefault="00773F21" w:rsidP="00773F21">
      <w:r>
        <w:t>7</w:t>
      </w:r>
    </w:p>
    <w:p w:rsidR="00773F21" w:rsidRDefault="00773F21" w:rsidP="00773F21">
      <w:r>
        <w:t>12</w:t>
      </w:r>
    </w:p>
    <w:p w:rsidR="00773F21" w:rsidRDefault="00773F21" w:rsidP="00773F21"/>
    <w:p w:rsidR="00773F21" w:rsidRDefault="00773F21" w:rsidP="00773F21">
      <w:r>
        <w:t>Parking Spaces</w:t>
      </w:r>
    </w:p>
    <w:p w:rsidR="00773F21" w:rsidRDefault="00773F21" w:rsidP="00773F21">
      <w:r>
        <w:t>5</w:t>
      </w:r>
    </w:p>
    <w:p w:rsidR="00773F21" w:rsidRDefault="00773F21" w:rsidP="00773F21">
      <w:r>
        <w:t>8</w:t>
      </w:r>
    </w:p>
    <w:p w:rsidR="00773F21" w:rsidRDefault="00773F21" w:rsidP="00773F21"/>
    <w:p w:rsidR="00773F21" w:rsidRDefault="00773F21" w:rsidP="00773F21">
      <w:r>
        <w:t>TOTAL</w:t>
      </w:r>
    </w:p>
    <w:p w:rsidR="00773F21" w:rsidRDefault="00773F21" w:rsidP="00773F21">
      <w:r>
        <w:t>50</w:t>
      </w:r>
    </w:p>
    <w:p w:rsidR="00773F21" w:rsidRDefault="00773F21" w:rsidP="00773F21">
      <w:r>
        <w:t>100</w:t>
      </w:r>
    </w:p>
    <w:p w:rsidR="00773F21" w:rsidRDefault="00773F21" w:rsidP="00773F21"/>
    <w:p w:rsidR="00773F21" w:rsidRDefault="00773F21" w:rsidP="00773F21"/>
    <w:p w:rsidR="00773F21" w:rsidRDefault="00773F21" w:rsidP="00773F21">
      <w:r>
        <w:t>4.2.3</w:t>
      </w:r>
      <w:r>
        <w:tab/>
        <w:t>Types of Goods/Services by Location</w:t>
      </w:r>
    </w:p>
    <w:p w:rsidR="00773F21" w:rsidRDefault="00773F21" w:rsidP="00773F21">
      <w:r>
        <w:t xml:space="preserve">The data in Table 4.3 highlights the distribution of goods and services offered by street traders along Ipata and Oja Oba roads, as perceived by both traders and commuters. The highest concentration of street trading activities was recorded in the food and beverages category, with 15 traders and 30 commuters identifying it as the most prevalent. This was followed by fresh produce (10 traders, 20 commuters) and clothing and accessories (8 traders, 18 commuters). Electronics and repairs (6 traders, 15 commuters) and household items (5 traders, 10 </w:t>
      </w:r>
      <w:r>
        <w:lastRenderedPageBreak/>
        <w:t>commuters) were also present but to a lesser extent. These findings suggest that perishable and consumable items dominate the street trading landscape in the study area, likely due to their high daily demand and quick turnover rate.</w:t>
      </w:r>
    </w:p>
    <w:p w:rsidR="00773F21" w:rsidRDefault="00773F21" w:rsidP="00773F21">
      <w:r>
        <w:t xml:space="preserve">This pattern aligns with findings from Adeoye and Omotayo (2020), who reported that food-related items were the most </w:t>
      </w:r>
      <w:proofErr w:type="gramStart"/>
      <w:r>
        <w:t>commonly</w:t>
      </w:r>
      <w:proofErr w:type="gramEnd"/>
      <w:r>
        <w:t xml:space="preserve"> sold goods among street traders in similar urban settings in southwestern Nigeria. Likewise, Adebayo and Olanrewaju (2021) found that food vendors often cluster in high-traffic locations to leverage the constant flow of potential customers, especially near markets and bus terminals. The dominance of consumables such as food and produce justifies the traders' strategic positioning, as these goods attract regular patronage and require minimal storage infrastructure. This distribution reflects rational economic behavior within the informal sector, where traders prioritize items that yield consistent daily income while occupying minimal space, thus reinforcing the theory of urban informality as a response to limited access to formal economic opportunities (Roy, 2005).</w:t>
      </w:r>
    </w:p>
    <w:p w:rsidR="00773F21" w:rsidRDefault="00773F21" w:rsidP="00773F21">
      <w:r>
        <w:t>4.3 Types of Goods/Services by Location</w:t>
      </w:r>
    </w:p>
    <w:p w:rsidR="00773F21" w:rsidRDefault="00773F21" w:rsidP="00773F21">
      <w:r>
        <w:t>Product Category</w:t>
      </w:r>
    </w:p>
    <w:p w:rsidR="00773F21" w:rsidRDefault="00773F21" w:rsidP="00773F21">
      <w:r>
        <w:t>Street Traders</w:t>
      </w:r>
    </w:p>
    <w:p w:rsidR="00773F21" w:rsidRDefault="00773F21" w:rsidP="00773F21">
      <w:r>
        <w:t>Commuters</w:t>
      </w:r>
    </w:p>
    <w:p w:rsidR="00773F21" w:rsidRDefault="00773F21" w:rsidP="00773F21"/>
    <w:p w:rsidR="00773F21" w:rsidRDefault="00773F21" w:rsidP="00773F21">
      <w:r>
        <w:t>Food &amp; Beverages</w:t>
      </w:r>
    </w:p>
    <w:p w:rsidR="00773F21" w:rsidRDefault="00773F21" w:rsidP="00773F21">
      <w:r>
        <w:t>15</w:t>
      </w:r>
    </w:p>
    <w:p w:rsidR="00773F21" w:rsidRDefault="00773F21" w:rsidP="00773F21">
      <w:r>
        <w:t>30</w:t>
      </w:r>
    </w:p>
    <w:p w:rsidR="00773F21" w:rsidRDefault="00773F21" w:rsidP="00773F21"/>
    <w:p w:rsidR="00773F21" w:rsidRDefault="00773F21" w:rsidP="00773F21">
      <w:r>
        <w:t>Clothing &amp; Accessories</w:t>
      </w:r>
    </w:p>
    <w:p w:rsidR="00773F21" w:rsidRDefault="00773F21" w:rsidP="00773F21">
      <w:r>
        <w:t>8</w:t>
      </w:r>
    </w:p>
    <w:p w:rsidR="00773F21" w:rsidRDefault="00773F21" w:rsidP="00773F21">
      <w:r>
        <w:t>18</w:t>
      </w:r>
    </w:p>
    <w:p w:rsidR="00773F21" w:rsidRDefault="00773F21" w:rsidP="00773F21"/>
    <w:p w:rsidR="00773F21" w:rsidRDefault="00773F21" w:rsidP="00773F21">
      <w:r>
        <w:t>Electronics &amp; Repairs</w:t>
      </w:r>
    </w:p>
    <w:p w:rsidR="00773F21" w:rsidRDefault="00773F21" w:rsidP="00773F21">
      <w:r>
        <w:t>6</w:t>
      </w:r>
    </w:p>
    <w:p w:rsidR="00773F21" w:rsidRDefault="00773F21" w:rsidP="00773F21">
      <w:r>
        <w:t>15</w:t>
      </w:r>
    </w:p>
    <w:p w:rsidR="00773F21" w:rsidRDefault="00773F21" w:rsidP="00773F21"/>
    <w:p w:rsidR="00773F21" w:rsidRDefault="00773F21" w:rsidP="00773F21">
      <w:r>
        <w:lastRenderedPageBreak/>
        <w:t>Fresh Produce</w:t>
      </w:r>
    </w:p>
    <w:p w:rsidR="00773F21" w:rsidRDefault="00773F21" w:rsidP="00773F21">
      <w:r>
        <w:t>10</w:t>
      </w:r>
    </w:p>
    <w:p w:rsidR="00773F21" w:rsidRDefault="00773F21" w:rsidP="00773F21">
      <w:r>
        <w:t>20</w:t>
      </w:r>
    </w:p>
    <w:p w:rsidR="00773F21" w:rsidRDefault="00773F21" w:rsidP="00773F21"/>
    <w:p w:rsidR="00773F21" w:rsidRDefault="00773F21" w:rsidP="00773F21">
      <w:r>
        <w:t>Household Items</w:t>
      </w:r>
    </w:p>
    <w:p w:rsidR="00773F21" w:rsidRDefault="00773F21" w:rsidP="00773F21">
      <w:r>
        <w:t>5</w:t>
      </w:r>
    </w:p>
    <w:p w:rsidR="00773F21" w:rsidRDefault="00773F21" w:rsidP="00773F21">
      <w:r>
        <w:t>10</w:t>
      </w:r>
    </w:p>
    <w:p w:rsidR="00773F21" w:rsidRDefault="00773F21" w:rsidP="00773F21"/>
    <w:p w:rsidR="00773F21" w:rsidRDefault="00773F21" w:rsidP="00773F21">
      <w:r>
        <w:t>TOTAL</w:t>
      </w:r>
    </w:p>
    <w:p w:rsidR="00773F21" w:rsidRDefault="00773F21" w:rsidP="00773F21">
      <w:r>
        <w:t>50</w:t>
      </w:r>
    </w:p>
    <w:p w:rsidR="00773F21" w:rsidRDefault="00773F21" w:rsidP="00773F21">
      <w:r>
        <w:t>100</w:t>
      </w:r>
    </w:p>
    <w:p w:rsidR="00773F21" w:rsidRDefault="00773F21" w:rsidP="00773F21"/>
    <w:p w:rsidR="00773F21" w:rsidRDefault="00773F21" w:rsidP="00773F21">
      <w:r>
        <w:t>4.2.4</w:t>
      </w:r>
      <w:r>
        <w:tab/>
        <w:t>Trading Setup Characteristics</w:t>
      </w:r>
    </w:p>
    <w:p w:rsidR="00773F21" w:rsidRDefault="00773F21" w:rsidP="00773F21">
      <w:r>
        <w:t>The data in Table 4.4 shows that both street traders and commuters identified permanent stalls and temporary tables as the most common trading setups along Ipata and Oja Oba roads. Among street traders, 18 respondents (36%) operate from permanent stalls, while 12 (24%) use temporary tables. In contrast, commuters perceive a higher prevalence of temporary tables (30%) and permanent stalls (25%). This variation may be due to the commuters’ broader observation of multiple trading points over time, compared to the traders’ self-reporting. Additionally, mobile carts (8 traders, 22 commuters) and ground displays (7 traders, 15 commuters) are also frequently observed, indicating a blend of semi-fixed and flexible forms of trading. The least common form of trading identified by both groups is hawking, with only 5 traders and 8 commuters acknowledging it as a major setup. This reflects a possible shift away from highly mobile trading practices toward more spatially stable setups that can attract consistent customer flow and reduce physical strain on traders.</w:t>
      </w:r>
    </w:p>
    <w:p w:rsidR="00773F21" w:rsidRDefault="00773F21" w:rsidP="00773F21">
      <w:r>
        <w:t xml:space="preserve">These findings align with previous research that highlights the predominance of semi-fixed and fixed trading setups in high-traffic urban corridors. According to Olorunnimbe (2021), traders in urban Nigerian markets increasingly prefer more permanent setups due to the perceived legitimacy, customer loyalty, and protection from environmental conditions they offer. Similarly, Okonkwo and Nwachukwu (2020) found that in densely populated areas, temporary tables and permanent stalls dominate, especially where enforcement is weak and space is limited. The </w:t>
      </w:r>
      <w:r>
        <w:lastRenderedPageBreak/>
        <w:t xml:space="preserve">pattern observed in this study suggests that the permanence of trading structures contributes significantly to traffic disruption, as these setups often extend onto walkways and roadsides, reducing the effective carriageway for vehicles. The combination of trader preference for stability and the lack of spatial planning enforcement </w:t>
      </w:r>
      <w:proofErr w:type="gramStart"/>
      <w:r>
        <w:t>explains</w:t>
      </w:r>
      <w:proofErr w:type="gramEnd"/>
      <w:r>
        <w:t xml:space="preserve"> why such setups continue to dominate in Ilorin’s commercial corridors, despite their negative impact on traffic flow and pedestrian safety.</w:t>
      </w:r>
    </w:p>
    <w:p w:rsidR="00773F21" w:rsidRDefault="00773F21" w:rsidP="00773F21">
      <w:r>
        <w:t>Ta le 4.4: Trading Setup Characteristics</w:t>
      </w:r>
    </w:p>
    <w:p w:rsidR="00773F21" w:rsidRDefault="00773F21" w:rsidP="00773F21">
      <w:r>
        <w:t>Setup Type</w:t>
      </w:r>
    </w:p>
    <w:p w:rsidR="00773F21" w:rsidRDefault="00773F21" w:rsidP="00773F21">
      <w:r>
        <w:t>Street Traders</w:t>
      </w:r>
    </w:p>
    <w:p w:rsidR="00773F21" w:rsidRDefault="00773F21" w:rsidP="00773F21">
      <w:r>
        <w:t>Commuters</w:t>
      </w:r>
    </w:p>
    <w:p w:rsidR="00773F21" w:rsidRDefault="00773F21" w:rsidP="00773F21"/>
    <w:p w:rsidR="00773F21" w:rsidRDefault="00773F21" w:rsidP="00773F21">
      <w:r>
        <w:t>Permanent Stalls</w:t>
      </w:r>
    </w:p>
    <w:p w:rsidR="00773F21" w:rsidRDefault="00773F21" w:rsidP="00773F21">
      <w:r>
        <w:t>18</w:t>
      </w:r>
    </w:p>
    <w:p w:rsidR="00773F21" w:rsidRDefault="00773F21" w:rsidP="00773F21">
      <w:r>
        <w:t>25</w:t>
      </w:r>
    </w:p>
    <w:p w:rsidR="00773F21" w:rsidRDefault="00773F21" w:rsidP="00773F21"/>
    <w:p w:rsidR="00773F21" w:rsidRDefault="00773F21" w:rsidP="00773F21">
      <w:r>
        <w:t>Temporary Tables</w:t>
      </w:r>
    </w:p>
    <w:p w:rsidR="00773F21" w:rsidRDefault="00773F21" w:rsidP="00773F21">
      <w:r>
        <w:t>12</w:t>
      </w:r>
    </w:p>
    <w:p w:rsidR="00773F21" w:rsidRDefault="00773F21" w:rsidP="00773F21">
      <w:r>
        <w:t>30</w:t>
      </w:r>
    </w:p>
    <w:p w:rsidR="00773F21" w:rsidRDefault="00773F21" w:rsidP="00773F21"/>
    <w:p w:rsidR="00773F21" w:rsidRDefault="00773F21" w:rsidP="00773F21">
      <w:r>
        <w:t>Mobile Carts</w:t>
      </w:r>
    </w:p>
    <w:p w:rsidR="00773F21" w:rsidRDefault="00773F21" w:rsidP="00773F21">
      <w:r>
        <w:t>8</w:t>
      </w:r>
    </w:p>
    <w:p w:rsidR="00773F21" w:rsidRDefault="00773F21" w:rsidP="00773F21">
      <w:r>
        <w:t>22</w:t>
      </w:r>
    </w:p>
    <w:p w:rsidR="00773F21" w:rsidRDefault="00773F21" w:rsidP="00773F21"/>
    <w:p w:rsidR="00773F21" w:rsidRDefault="00773F21" w:rsidP="00773F21">
      <w:r>
        <w:t>Ground Display</w:t>
      </w:r>
    </w:p>
    <w:p w:rsidR="00773F21" w:rsidRDefault="00773F21" w:rsidP="00773F21">
      <w:r>
        <w:t>7</w:t>
      </w:r>
    </w:p>
    <w:p w:rsidR="00773F21" w:rsidRDefault="00773F21" w:rsidP="00773F21">
      <w:r>
        <w:t>15</w:t>
      </w:r>
    </w:p>
    <w:p w:rsidR="00773F21" w:rsidRDefault="00773F21" w:rsidP="00773F21"/>
    <w:p w:rsidR="00773F21" w:rsidRDefault="00773F21" w:rsidP="00773F21">
      <w:r>
        <w:t>Hawking/Walking</w:t>
      </w:r>
    </w:p>
    <w:p w:rsidR="00773F21" w:rsidRDefault="00773F21" w:rsidP="00773F21">
      <w:r>
        <w:lastRenderedPageBreak/>
        <w:t>5</w:t>
      </w:r>
    </w:p>
    <w:p w:rsidR="00773F21" w:rsidRDefault="00773F21" w:rsidP="00773F21">
      <w:r>
        <w:t>8</w:t>
      </w:r>
    </w:p>
    <w:p w:rsidR="00773F21" w:rsidRDefault="00773F21" w:rsidP="00773F21"/>
    <w:p w:rsidR="00773F21" w:rsidRDefault="00773F21" w:rsidP="00773F21">
      <w:r>
        <w:t>TOTAL</w:t>
      </w:r>
    </w:p>
    <w:p w:rsidR="00773F21" w:rsidRDefault="00773F21" w:rsidP="00773F21">
      <w:r>
        <w:t>50</w:t>
      </w:r>
    </w:p>
    <w:p w:rsidR="00773F21" w:rsidRDefault="00773F21" w:rsidP="00773F21">
      <w:r>
        <w:t>100</w:t>
      </w:r>
    </w:p>
    <w:p w:rsidR="00773F21" w:rsidRDefault="00773F21" w:rsidP="00773F21"/>
    <w:p w:rsidR="00773F21" w:rsidRDefault="00773F21" w:rsidP="00773F21">
      <w:r>
        <w:t>4.2.5</w:t>
      </w:r>
      <w:r>
        <w:tab/>
        <w:t>Operating Hours Distribution</w:t>
      </w:r>
      <w:r>
        <w:tab/>
      </w:r>
    </w:p>
    <w:p w:rsidR="00773F21" w:rsidRDefault="00773F21" w:rsidP="00773F21">
      <w:r>
        <w:t>Table 4.5 illustrates the distribution of respondents based on the time periods when street trading activities and commuting are most prevalent along Ipata and Oja Oba roads. Among the 50 street traders surveyed, the highest proportion (30%) operate during midday (11 AM–2 PM), followed by morning (8–11 AM) at 24%, early morning (5–8 AM) at 16%, afternoon (2–5 PM) at 20%, and evening (5–8 PM) at only 10%. For commuters, midday (30%) and morning (25%) also mark the peak periods, indicating a high overlap between peak trading hours and active road usage by the commuting public. This alignment suggests that the time periods with the highest trading activities coincide with peak vehicular and pedestrian movement, leading to increased congestion. These findings support the study by Aderibigbe and Adebayo (2021), who reported that informal trading during peak hours significantly worsens traffic flow in congested urban corridors like Lagos’s Oshodi Market. Similarly, Adeyemi and Raheem (2019) observed that in Tanke, Ilorin, midday trading activities corresponded with critical congestion periods due to the dense concentration of both traders and commuters.</w:t>
      </w:r>
    </w:p>
    <w:p w:rsidR="00773F21" w:rsidRDefault="00773F21" w:rsidP="00773F21">
      <w:r>
        <w:t xml:space="preserve">The timing pattern revealed in this study reflects the strategic behavior of traders, who deliberately operate during periods of high foot traffic to maximize sales, even if it means contributing to traffic bottlenecks. The observed pattern is consistent with the urban informality perspective, which explains that street traders position themselves in response to demand and access rather than planning regulations (Roy, 2005). In this context, the overlapping peak hours between traders and commuters highlight a core urban challenge: balancing economic survival strategies with functional urban mobility. Therefore, it is imperative for urban managers to consider these temporal overlaps when designing interventions, such as creating time-regulated trading windows or designated trading zones to ease congestion. This recommendation aligns with the suggestions of Okonkwo and Nwachukwu (2020), who emphasized the need for inclusive planning </w:t>
      </w:r>
      <w:proofErr w:type="gramStart"/>
      <w:r>
        <w:t>that</w:t>
      </w:r>
      <w:proofErr w:type="gramEnd"/>
      <w:r>
        <w:t xml:space="preserve"> considers the livelihood dynamics of informal workers while enhancing traffic efficiency.</w:t>
      </w:r>
    </w:p>
    <w:p w:rsidR="00773F21" w:rsidRDefault="00773F21" w:rsidP="00773F21"/>
    <w:p w:rsidR="00773F21" w:rsidRDefault="00773F21" w:rsidP="00773F21">
      <w:r>
        <w:t>Table 4.5: Operating Hours Distribution</w:t>
      </w:r>
    </w:p>
    <w:p w:rsidR="00773F21" w:rsidRDefault="00773F21" w:rsidP="00773F21">
      <w:r>
        <w:t>Time Period</w:t>
      </w:r>
    </w:p>
    <w:p w:rsidR="00773F21" w:rsidRDefault="00773F21" w:rsidP="00773F21">
      <w:r>
        <w:t>Street Traders</w:t>
      </w:r>
    </w:p>
    <w:p w:rsidR="00773F21" w:rsidRDefault="00773F21" w:rsidP="00773F21">
      <w:r>
        <w:t>Commuters</w:t>
      </w:r>
    </w:p>
    <w:p w:rsidR="00773F21" w:rsidRDefault="00773F21" w:rsidP="00773F21"/>
    <w:p w:rsidR="00773F21" w:rsidRDefault="00773F21" w:rsidP="00773F21">
      <w:r>
        <w:t>Early Morning (5-8 AM)</w:t>
      </w:r>
    </w:p>
    <w:p w:rsidR="00773F21" w:rsidRDefault="00773F21" w:rsidP="00773F21">
      <w:r>
        <w:t>8</w:t>
      </w:r>
    </w:p>
    <w:p w:rsidR="00773F21" w:rsidRDefault="00773F21" w:rsidP="00773F21">
      <w:r>
        <w:t>20</w:t>
      </w:r>
    </w:p>
    <w:p w:rsidR="00773F21" w:rsidRDefault="00773F21" w:rsidP="00773F21"/>
    <w:p w:rsidR="00773F21" w:rsidRDefault="00773F21" w:rsidP="00773F21">
      <w:r>
        <w:t>Morning (8-11 AM)</w:t>
      </w:r>
    </w:p>
    <w:p w:rsidR="00773F21" w:rsidRDefault="00773F21" w:rsidP="00773F21">
      <w:r>
        <w:t>12</w:t>
      </w:r>
    </w:p>
    <w:p w:rsidR="00773F21" w:rsidRDefault="00773F21" w:rsidP="00773F21">
      <w:r>
        <w:t>25</w:t>
      </w:r>
    </w:p>
    <w:p w:rsidR="00773F21" w:rsidRDefault="00773F21" w:rsidP="00773F21"/>
    <w:p w:rsidR="00773F21" w:rsidRDefault="00773F21" w:rsidP="00773F21">
      <w:r>
        <w:t>Midday (11 AM-2 PM)</w:t>
      </w:r>
    </w:p>
    <w:p w:rsidR="00773F21" w:rsidRDefault="00773F21" w:rsidP="00773F21">
      <w:r>
        <w:t>15</w:t>
      </w:r>
    </w:p>
    <w:p w:rsidR="00773F21" w:rsidRDefault="00773F21" w:rsidP="00773F21">
      <w:r>
        <w:t>30</w:t>
      </w:r>
    </w:p>
    <w:p w:rsidR="00773F21" w:rsidRDefault="00773F21" w:rsidP="00773F21"/>
    <w:p w:rsidR="00773F21" w:rsidRDefault="00773F21" w:rsidP="00773F21">
      <w:r>
        <w:t>Afternoon (2-5 PM)</w:t>
      </w:r>
    </w:p>
    <w:p w:rsidR="00773F21" w:rsidRDefault="00773F21" w:rsidP="00773F21">
      <w:r>
        <w:t>10</w:t>
      </w:r>
    </w:p>
    <w:p w:rsidR="00773F21" w:rsidRDefault="00773F21" w:rsidP="00773F21">
      <w:r>
        <w:t>18</w:t>
      </w:r>
    </w:p>
    <w:p w:rsidR="00773F21" w:rsidRDefault="00773F21" w:rsidP="00773F21"/>
    <w:p w:rsidR="00773F21" w:rsidRDefault="00773F21" w:rsidP="00773F21">
      <w:r>
        <w:t>Evening (5-8 PM)</w:t>
      </w:r>
    </w:p>
    <w:p w:rsidR="00773F21" w:rsidRDefault="00773F21" w:rsidP="00773F21">
      <w:r>
        <w:t>5</w:t>
      </w:r>
    </w:p>
    <w:p w:rsidR="00773F21" w:rsidRDefault="00773F21" w:rsidP="00773F21">
      <w:r>
        <w:t>7</w:t>
      </w:r>
    </w:p>
    <w:p w:rsidR="00773F21" w:rsidRDefault="00773F21" w:rsidP="00773F21"/>
    <w:p w:rsidR="00773F21" w:rsidRDefault="00773F21" w:rsidP="00773F21">
      <w:r>
        <w:lastRenderedPageBreak/>
        <w:t>TOTAL</w:t>
      </w:r>
    </w:p>
    <w:p w:rsidR="00773F21" w:rsidRDefault="00773F21" w:rsidP="00773F21">
      <w:r>
        <w:t>50</w:t>
      </w:r>
    </w:p>
    <w:p w:rsidR="00773F21" w:rsidRDefault="00773F21" w:rsidP="00773F21">
      <w:r>
        <w:t>100</w:t>
      </w:r>
    </w:p>
    <w:p w:rsidR="00773F21" w:rsidRDefault="00773F21" w:rsidP="00773F21"/>
    <w:p w:rsidR="00773F21" w:rsidRDefault="00773F21" w:rsidP="00773F21"/>
    <w:p w:rsidR="00773F21" w:rsidRDefault="00773F21" w:rsidP="00773F21">
      <w:r>
        <w:t>4.2.6</w:t>
      </w:r>
      <w:r>
        <w:tab/>
        <w:t>Space Utilization Patterns</w:t>
      </w:r>
    </w:p>
    <w:p w:rsidR="00773F21" w:rsidRDefault="00773F21" w:rsidP="00773F21">
      <w:r>
        <w:t>The data in Table 4.6 highlights the temporal distribution of street trading and commuter activity along Ipata and Oja Oba roads. Among the street traders, the highest concentration (30%) was observed during the midday period (11 AM–2 PM), followed by 24% during the morning period (8–11 AM). These findings suggest that traders strategically position themselves when pedestrian and vehicular traffic is at its peak to maximize patronage. Conversely, the least trading activity (10%) occurs in the evening (5–8 PM), possibly due to reduced buyer traffic and enforcement by municipal authorities. This spatial-temporal behavior aligns with Aderibigbe and Adebayo (2021), who noted that street traders in Lagos intensify operations during the mid-morning and early afternoon to coincide with market rush hours.</w:t>
      </w:r>
    </w:p>
    <w:p w:rsidR="00773F21" w:rsidRDefault="00773F21" w:rsidP="00773F21">
      <w:r>
        <w:t xml:space="preserve">Commuter activity also peaked at midday (30%) and morning hours (25%), together accounting for 55% of daily traffic flow. This reinforces the notion that street trading coincides with peak commuter times, contributing to congestion. The early morning period (5–8 AM) saw 20% of commuters, reflecting school runs and work commutes, while only 7% of commuters were active during the evening period. These trends are comparable to those found in a study by Adeyemi and Raheem (2019), who reported increased traffic congestion during peak trading hours in Tanke, Ilorin. The data supports the view </w:t>
      </w:r>
      <w:proofErr w:type="gramStart"/>
      <w:r>
        <w:t>that overlapping peak periods</w:t>
      </w:r>
      <w:proofErr w:type="gramEnd"/>
      <w:r>
        <w:t xml:space="preserve"> of street trading and commuting strain the available road infrastructure. This temporal overlap justifies the need for well-defined trading zones and strict time-based trading regulations to enhance traffic flow and reduce urban mobility challenges (Olorunnimbe, 2021).</w:t>
      </w:r>
    </w:p>
    <w:p w:rsidR="00773F21" w:rsidRDefault="00773F21" w:rsidP="00773F21">
      <w:r>
        <w:t>Table 4.6</w:t>
      </w:r>
      <w:r>
        <w:tab/>
        <w:t>Space Utilization Patterns</w:t>
      </w:r>
    </w:p>
    <w:p w:rsidR="00773F21" w:rsidRDefault="00773F21" w:rsidP="00773F21">
      <w:r>
        <w:t>Time Period</w:t>
      </w:r>
    </w:p>
    <w:p w:rsidR="00773F21" w:rsidRDefault="00773F21" w:rsidP="00773F21">
      <w:r>
        <w:t>Street Traders</w:t>
      </w:r>
    </w:p>
    <w:p w:rsidR="00773F21" w:rsidRDefault="00773F21" w:rsidP="00773F21">
      <w:r>
        <w:t>Commuters</w:t>
      </w:r>
    </w:p>
    <w:p w:rsidR="00773F21" w:rsidRDefault="00773F21" w:rsidP="00773F21"/>
    <w:p w:rsidR="00773F21" w:rsidRDefault="00773F21" w:rsidP="00773F21">
      <w:r>
        <w:t>Early Morning (5-8 AM)</w:t>
      </w:r>
    </w:p>
    <w:p w:rsidR="00773F21" w:rsidRDefault="00773F21" w:rsidP="00773F21">
      <w:r>
        <w:lastRenderedPageBreak/>
        <w:t>8</w:t>
      </w:r>
    </w:p>
    <w:p w:rsidR="00773F21" w:rsidRDefault="00773F21" w:rsidP="00773F21">
      <w:r>
        <w:t>20</w:t>
      </w:r>
    </w:p>
    <w:p w:rsidR="00773F21" w:rsidRDefault="00773F21" w:rsidP="00773F21"/>
    <w:p w:rsidR="00773F21" w:rsidRDefault="00773F21" w:rsidP="00773F21">
      <w:r>
        <w:t>Morning (8-11 AM)</w:t>
      </w:r>
    </w:p>
    <w:p w:rsidR="00773F21" w:rsidRDefault="00773F21" w:rsidP="00773F21">
      <w:r>
        <w:t>12</w:t>
      </w:r>
    </w:p>
    <w:p w:rsidR="00773F21" w:rsidRDefault="00773F21" w:rsidP="00773F21">
      <w:r>
        <w:t>25</w:t>
      </w:r>
    </w:p>
    <w:p w:rsidR="00773F21" w:rsidRDefault="00773F21" w:rsidP="00773F21"/>
    <w:p w:rsidR="00773F21" w:rsidRDefault="00773F21" w:rsidP="00773F21">
      <w:r>
        <w:t>Midday (11 AM-2 PM)</w:t>
      </w:r>
    </w:p>
    <w:p w:rsidR="00773F21" w:rsidRDefault="00773F21" w:rsidP="00773F21">
      <w:r>
        <w:t>15</w:t>
      </w:r>
    </w:p>
    <w:p w:rsidR="00773F21" w:rsidRDefault="00773F21" w:rsidP="00773F21">
      <w:r>
        <w:t>30</w:t>
      </w:r>
    </w:p>
    <w:p w:rsidR="00773F21" w:rsidRDefault="00773F21" w:rsidP="00773F21"/>
    <w:p w:rsidR="00773F21" w:rsidRDefault="00773F21" w:rsidP="00773F21">
      <w:r>
        <w:t>Afternoon (2-5 PM)</w:t>
      </w:r>
    </w:p>
    <w:p w:rsidR="00773F21" w:rsidRDefault="00773F21" w:rsidP="00773F21">
      <w:r>
        <w:t>10</w:t>
      </w:r>
    </w:p>
    <w:p w:rsidR="00773F21" w:rsidRDefault="00773F21" w:rsidP="00773F21">
      <w:r>
        <w:t>18</w:t>
      </w:r>
    </w:p>
    <w:p w:rsidR="00773F21" w:rsidRDefault="00773F21" w:rsidP="00773F21"/>
    <w:p w:rsidR="00773F21" w:rsidRDefault="00773F21" w:rsidP="00773F21">
      <w:r>
        <w:t>Evening (5-8 PM)</w:t>
      </w:r>
    </w:p>
    <w:p w:rsidR="00773F21" w:rsidRDefault="00773F21" w:rsidP="00773F21">
      <w:r>
        <w:t>5</w:t>
      </w:r>
    </w:p>
    <w:p w:rsidR="00773F21" w:rsidRDefault="00773F21" w:rsidP="00773F21">
      <w:r>
        <w:t>7</w:t>
      </w:r>
    </w:p>
    <w:p w:rsidR="00773F21" w:rsidRDefault="00773F21" w:rsidP="00773F21"/>
    <w:p w:rsidR="00773F21" w:rsidRDefault="00773F21" w:rsidP="00773F21">
      <w:r>
        <w:t>TOTAL</w:t>
      </w:r>
    </w:p>
    <w:p w:rsidR="00773F21" w:rsidRDefault="00773F21" w:rsidP="00773F21">
      <w:r>
        <w:t>50</w:t>
      </w:r>
    </w:p>
    <w:p w:rsidR="00773F21" w:rsidRDefault="00773F21" w:rsidP="00773F21">
      <w:r>
        <w:t>100</w:t>
      </w:r>
    </w:p>
    <w:p w:rsidR="00773F21" w:rsidRDefault="00773F21" w:rsidP="00773F21"/>
    <w:p w:rsidR="00773F21" w:rsidRDefault="00773F21" w:rsidP="00773F21"/>
    <w:p w:rsidR="00773F21" w:rsidRDefault="00773F21" w:rsidP="00773F21">
      <w:r>
        <w:t>4.2.7</w:t>
      </w:r>
      <w:r>
        <w:tab/>
        <w:t>Distance from Road Edge</w:t>
      </w:r>
    </w:p>
    <w:p w:rsidR="00773F21" w:rsidRDefault="00773F21" w:rsidP="00773F21">
      <w:r>
        <w:lastRenderedPageBreak/>
        <w:t>Table 4.7 shows the proximity of street traders to the road edge and how this affects both trading activity and traffic flow. Among the 50 street traders surveyed, 20 (40%) operate within 0–1 meter from the road edge, followed by 15 (30%) within 1–2 meters, 8 (16%) within 2–3 meters, 5 (10%) within 3–4 meters, and only 2 (4%) trading more than 4 meters away. Among the 100 commuters surveyed, 45% reported that traders were operating within 0–1 meter of the road edge, 30% observed traders within 1–2 meters, 15% within 2–3 meters, 8% within 3–4 meters, and only 2% reported traders farther than 4 meters away. These figures suggest that the majority of street trading activities occur within the first two meters of the road, indicating a high level of encroachment onto the carriageway and pedestrian walkways. This situation directly contributes to the narrowing of road space, leading to vehicular bottlenecks and increased congestion, especially during peak trading hours.</w:t>
      </w:r>
    </w:p>
    <w:p w:rsidR="00773F21" w:rsidRDefault="00773F21" w:rsidP="00773F21">
      <w:r>
        <w:t xml:space="preserve">These findings align with previous studies in urban Nigeria. For example, Aderibigbe and Adebayo (2021) observed that in Lagos, over 70% of street traders positioned themselves within 1.5 meters of major roadways, leading to significant disruptions in traffic flow and pedestrian movement. Similarly, Adeyemi and Raheem (2019) found in their study of roadside trading in Tanke, </w:t>
      </w:r>
      <w:proofErr w:type="gramStart"/>
      <w:r>
        <w:t>Ilorin, that</w:t>
      </w:r>
      <w:proofErr w:type="gramEnd"/>
      <w:r>
        <w:t xml:space="preserve"> about 68% of traders operated within 2 meters of the road edge, causing high congestion levels and posing safety risks to both traders and road users. The justification for such proximity, as supported by Okonkwo and Nwachukwu (2020), is that traders seek maximum visibility and easy access to customers, particularly in high-traffic areas. However, the unregulated nature of this activity undermines traffic efficiency and urban order. The findings of this study highlight the need for clearly defined trading zones and stronger enforcement of spatial planning regulations to enhance road safety and improve traffic flow along critical corridors such as Ipata and Oja Oba.</w:t>
      </w:r>
    </w:p>
    <w:p w:rsidR="00773F21" w:rsidRDefault="00773F21" w:rsidP="00773F21">
      <w:r>
        <w:t xml:space="preserve">4.7 </w:t>
      </w:r>
      <w:proofErr w:type="gramStart"/>
      <w:r>
        <w:t>Distance</w:t>
      </w:r>
      <w:proofErr w:type="gramEnd"/>
      <w:r>
        <w:t xml:space="preserve"> from Road Edge</w:t>
      </w:r>
    </w:p>
    <w:p w:rsidR="00773F21" w:rsidRDefault="00773F21" w:rsidP="00773F21">
      <w:r>
        <w:t>Distance from Road</w:t>
      </w:r>
    </w:p>
    <w:p w:rsidR="00773F21" w:rsidRDefault="00773F21" w:rsidP="00773F21">
      <w:r>
        <w:t>Street Traders</w:t>
      </w:r>
    </w:p>
    <w:p w:rsidR="00773F21" w:rsidRDefault="00773F21" w:rsidP="00773F21">
      <w:r>
        <w:t>Commuters</w:t>
      </w:r>
    </w:p>
    <w:p w:rsidR="00773F21" w:rsidRDefault="00773F21" w:rsidP="00773F21"/>
    <w:p w:rsidR="00773F21" w:rsidRDefault="00773F21" w:rsidP="00773F21">
      <w:r>
        <w:t>0-1 meter</w:t>
      </w:r>
    </w:p>
    <w:p w:rsidR="00773F21" w:rsidRDefault="00773F21" w:rsidP="00773F21">
      <w:r>
        <w:t>20</w:t>
      </w:r>
    </w:p>
    <w:p w:rsidR="00773F21" w:rsidRDefault="00773F21" w:rsidP="00773F21">
      <w:r>
        <w:t>45</w:t>
      </w:r>
    </w:p>
    <w:p w:rsidR="00773F21" w:rsidRDefault="00773F21" w:rsidP="00773F21"/>
    <w:p w:rsidR="00773F21" w:rsidRDefault="00773F21" w:rsidP="00773F21">
      <w:r>
        <w:t>1-2 meters</w:t>
      </w:r>
    </w:p>
    <w:p w:rsidR="00773F21" w:rsidRDefault="00773F21" w:rsidP="00773F21">
      <w:r>
        <w:lastRenderedPageBreak/>
        <w:t>15</w:t>
      </w:r>
    </w:p>
    <w:p w:rsidR="00773F21" w:rsidRDefault="00773F21" w:rsidP="00773F21">
      <w:r>
        <w:t>30</w:t>
      </w:r>
    </w:p>
    <w:p w:rsidR="00773F21" w:rsidRDefault="00773F21" w:rsidP="00773F21"/>
    <w:p w:rsidR="00773F21" w:rsidRDefault="00773F21" w:rsidP="00773F21">
      <w:r>
        <w:t>2-3 meters</w:t>
      </w:r>
    </w:p>
    <w:p w:rsidR="00773F21" w:rsidRDefault="00773F21" w:rsidP="00773F21">
      <w:r>
        <w:t>8</w:t>
      </w:r>
    </w:p>
    <w:p w:rsidR="00773F21" w:rsidRDefault="00773F21" w:rsidP="00773F21">
      <w:r>
        <w:t>15</w:t>
      </w:r>
    </w:p>
    <w:p w:rsidR="00773F21" w:rsidRDefault="00773F21" w:rsidP="00773F21"/>
    <w:p w:rsidR="00773F21" w:rsidRDefault="00773F21" w:rsidP="00773F21">
      <w:r>
        <w:t>3-4 meters</w:t>
      </w:r>
    </w:p>
    <w:p w:rsidR="00773F21" w:rsidRDefault="00773F21" w:rsidP="00773F21">
      <w:r>
        <w:t>5</w:t>
      </w:r>
    </w:p>
    <w:p w:rsidR="00773F21" w:rsidRDefault="00773F21" w:rsidP="00773F21">
      <w:r>
        <w:t>8</w:t>
      </w:r>
    </w:p>
    <w:p w:rsidR="00773F21" w:rsidRDefault="00773F21" w:rsidP="00773F21"/>
    <w:p w:rsidR="00773F21" w:rsidRDefault="00773F21" w:rsidP="00773F21">
      <w:r>
        <w:t>More than 4 meters</w:t>
      </w:r>
    </w:p>
    <w:p w:rsidR="00773F21" w:rsidRDefault="00773F21" w:rsidP="00773F21">
      <w:r>
        <w:t>2</w:t>
      </w:r>
    </w:p>
    <w:p w:rsidR="00773F21" w:rsidRDefault="00773F21" w:rsidP="00773F21">
      <w:r>
        <w:t>2</w:t>
      </w:r>
    </w:p>
    <w:p w:rsidR="00773F21" w:rsidRDefault="00773F21" w:rsidP="00773F21"/>
    <w:p w:rsidR="00773F21" w:rsidRDefault="00773F21" w:rsidP="00773F21">
      <w:r>
        <w:t>TOTAL</w:t>
      </w:r>
    </w:p>
    <w:p w:rsidR="00773F21" w:rsidRDefault="00773F21" w:rsidP="00773F21">
      <w:r>
        <w:t>50</w:t>
      </w:r>
    </w:p>
    <w:p w:rsidR="00773F21" w:rsidRDefault="00773F21" w:rsidP="00773F21">
      <w:r>
        <w:t>100</w:t>
      </w:r>
    </w:p>
    <w:p w:rsidR="00773F21" w:rsidRDefault="00773F21" w:rsidP="00773F21"/>
    <w:p w:rsidR="00773F21" w:rsidRDefault="00773F21" w:rsidP="00773F21"/>
    <w:p w:rsidR="00773F21" w:rsidRDefault="00773F21" w:rsidP="00773F21">
      <w:r>
        <w:t>4.3</w:t>
      </w:r>
      <w:r>
        <w:tab/>
        <w:t>Effects of Street Trading on Vehicular Movement and Traffic Congestion</w:t>
      </w:r>
    </w:p>
    <w:p w:rsidR="00773F21" w:rsidRDefault="00773F21" w:rsidP="00773F21">
      <w:r>
        <w:t>4.3.1</w:t>
      </w:r>
      <w:r>
        <w:tab/>
        <w:t>Traffic Flow Impact Assessment</w:t>
      </w:r>
    </w:p>
    <w:p w:rsidR="00773F21" w:rsidRDefault="00773F21" w:rsidP="00773F21">
      <w:r>
        <w:t xml:space="preserve">The data presented in Table 4.8 indicate that a majority of both street traders and commuters perceive street trading as having a significant impact on traffic flow along Ipata and Oja Oba roads. Among the commuters, 35% reported a severe impact, while 40% noted a moderate impact—together accounting for 75% of the total respondents in that group. Similarly, 24% of street traders acknowledged a severe impact, and 36% observed a moderate impact, making a combined total of 60%. Mild and no impacts were reported by a smaller proportion of </w:t>
      </w:r>
      <w:r>
        <w:lastRenderedPageBreak/>
        <w:t>respondents—30% of traders and 25% of commuters—suggesting that a substantial majority experience various levels of traffic disruption due to street trading activities. These figures underscore the growing perception that unregulated roadside vending significantly contributes to vehicular delays and congestion in the study area.</w:t>
      </w:r>
    </w:p>
    <w:p w:rsidR="00773F21" w:rsidRDefault="00773F21" w:rsidP="00773F21">
      <w:r>
        <w:t>This finding aligns with studies by Aderibigbe and Adebayo (2021), who reported that 70% of road users in Lagos identified street trading as a major cause of traffic congestion around market corridors. Similarly, Ajayi and Ogunleye (2020) found that informal trading activities around Mokola Roundabout in Ibadan led to noticeable vehicular delays during peak periods. The similarity between these studies and the current findings validates the claim that street trading has broader implications for traffic flow beyond the major commercial centers. The consistency across multiple urban contexts justifies the need for local authorities in Ilorin to develop designated vending zones and enforce planning regulations to reduce road encroachment while safeguarding livelihoods. Ultimately, understanding the degree of impact through respondents’ perspectives offers a foundational basis for formulating effective traffic and urban management policies.</w:t>
      </w:r>
    </w:p>
    <w:p w:rsidR="00773F21" w:rsidRDefault="00773F21" w:rsidP="00773F21">
      <w:r>
        <w:t>Table 4.8: Traffic Flow Impact Assessment</w:t>
      </w:r>
    </w:p>
    <w:p w:rsidR="00773F21" w:rsidRDefault="00773F21" w:rsidP="00773F21">
      <w:r>
        <w:t>Traffic Impact Level</w:t>
      </w:r>
    </w:p>
    <w:p w:rsidR="00773F21" w:rsidRDefault="00773F21" w:rsidP="00773F21">
      <w:r>
        <w:t>Street Traders</w:t>
      </w:r>
    </w:p>
    <w:p w:rsidR="00773F21" w:rsidRDefault="00773F21" w:rsidP="00773F21">
      <w:r>
        <w:t>Commuters</w:t>
      </w:r>
    </w:p>
    <w:p w:rsidR="00773F21" w:rsidRDefault="00773F21" w:rsidP="00773F21"/>
    <w:p w:rsidR="00773F21" w:rsidRDefault="00773F21" w:rsidP="00773F21">
      <w:r>
        <w:t>Severe Impact</w:t>
      </w:r>
    </w:p>
    <w:p w:rsidR="00773F21" w:rsidRDefault="00773F21" w:rsidP="00773F21">
      <w:r>
        <w:t>12</w:t>
      </w:r>
    </w:p>
    <w:p w:rsidR="00773F21" w:rsidRDefault="00773F21" w:rsidP="00773F21">
      <w:r>
        <w:t>35</w:t>
      </w:r>
    </w:p>
    <w:p w:rsidR="00773F21" w:rsidRDefault="00773F21" w:rsidP="00773F21"/>
    <w:p w:rsidR="00773F21" w:rsidRDefault="00773F21" w:rsidP="00773F21">
      <w:r>
        <w:t>Moderate Impact</w:t>
      </w:r>
    </w:p>
    <w:p w:rsidR="00773F21" w:rsidRDefault="00773F21" w:rsidP="00773F21">
      <w:r>
        <w:t>18</w:t>
      </w:r>
    </w:p>
    <w:p w:rsidR="00773F21" w:rsidRDefault="00773F21" w:rsidP="00773F21">
      <w:r>
        <w:t>40</w:t>
      </w:r>
    </w:p>
    <w:p w:rsidR="00773F21" w:rsidRDefault="00773F21" w:rsidP="00773F21"/>
    <w:p w:rsidR="00773F21" w:rsidRDefault="00773F21" w:rsidP="00773F21">
      <w:r>
        <w:t>Mild Impact</w:t>
      </w:r>
    </w:p>
    <w:p w:rsidR="00773F21" w:rsidRDefault="00773F21" w:rsidP="00773F21">
      <w:r>
        <w:t>15</w:t>
      </w:r>
    </w:p>
    <w:p w:rsidR="00773F21" w:rsidRDefault="00773F21" w:rsidP="00773F21">
      <w:r>
        <w:lastRenderedPageBreak/>
        <w:t>20</w:t>
      </w:r>
    </w:p>
    <w:p w:rsidR="00773F21" w:rsidRDefault="00773F21" w:rsidP="00773F21"/>
    <w:p w:rsidR="00773F21" w:rsidRDefault="00773F21" w:rsidP="00773F21">
      <w:r>
        <w:t>No Impact</w:t>
      </w:r>
    </w:p>
    <w:p w:rsidR="00773F21" w:rsidRDefault="00773F21" w:rsidP="00773F21">
      <w:r>
        <w:t>5</w:t>
      </w:r>
    </w:p>
    <w:p w:rsidR="00773F21" w:rsidRDefault="00773F21" w:rsidP="00773F21">
      <w:r>
        <w:t>5</w:t>
      </w:r>
    </w:p>
    <w:p w:rsidR="00773F21" w:rsidRDefault="00773F21" w:rsidP="00773F21"/>
    <w:p w:rsidR="00773F21" w:rsidRDefault="00773F21" w:rsidP="00773F21">
      <w:r>
        <w:t>TOTAL</w:t>
      </w:r>
    </w:p>
    <w:p w:rsidR="00773F21" w:rsidRDefault="00773F21" w:rsidP="00773F21">
      <w:r>
        <w:t>50</w:t>
      </w:r>
    </w:p>
    <w:p w:rsidR="00773F21" w:rsidRDefault="00773F21" w:rsidP="00773F21">
      <w:r>
        <w:t>100</w:t>
      </w:r>
    </w:p>
    <w:p w:rsidR="00773F21" w:rsidRDefault="00773F21" w:rsidP="00773F21"/>
    <w:p w:rsidR="00773F21" w:rsidRDefault="00773F21" w:rsidP="00773F21">
      <w:r>
        <w:t>4.3.2</w:t>
      </w:r>
      <w:r>
        <w:tab/>
        <w:t>Lane Obstruction Patterns</w:t>
      </w:r>
    </w:p>
    <w:p w:rsidR="00773F21" w:rsidRDefault="00773F21" w:rsidP="00773F21">
      <w:r>
        <w:t>Table 4.9 reveals that partial lane blocking is the most prevalent form of obstruction caused by street trading activities, with 40% of street traders and 45% of commuters identifying it as a major issue. This is followed by complete lane blocking, reported by 16% of traders and 22% of commuters, indicating that some sections of the roads are entirely rendered inaccessible during peak trading hours. Parking space occupation and blockage of pedestrian walkways were also highlighted, accounting for 24% and 20% among traders, and 20% and 13% among commuters respectively. The data clearly illustrate that street trading has a substantial spatial impact on road usage, with the majority of respondents acknowledging that trading activities disrupt normal vehicular and pedestrian flow.</w:t>
      </w:r>
    </w:p>
    <w:p w:rsidR="00773F21" w:rsidRDefault="00773F21" w:rsidP="00773F21">
      <w:r>
        <w:t xml:space="preserve">These findings are consistent with previous studies such as Aderibigbe and Adebayo (2021), who reported that over 60% of traffic congestion around major markets in </w:t>
      </w:r>
      <w:proofErr w:type="gramStart"/>
      <w:r>
        <w:t>Lagos</w:t>
      </w:r>
      <w:proofErr w:type="gramEnd"/>
      <w:r>
        <w:t xml:space="preserve"> was due to the encroachment of traders onto the road and walkways. Similarly, Okonkwo and Nwachukwu (2020) observed in their study of Onitsha that street trading often results in the occupation of essential transport infrastructure, leading to longer travel times and reduced pedestrian safety. The alignment of these results with prior research validates the assertion that unregulated street trading poses a serious challenge to urban mobility. The high percentage of reported lane obstructions in the current study justifies the urgent need for regulatory frameworks and spatial reorganization in Ilorin to enhance traffic flow and protect both motorists and pedestrians.</w:t>
      </w:r>
    </w:p>
    <w:p w:rsidR="00773F21" w:rsidRDefault="00773F21" w:rsidP="00773F21">
      <w:r>
        <w:t>Table 4.9: Lane Obstruction Patterns</w:t>
      </w:r>
    </w:p>
    <w:p w:rsidR="00773F21" w:rsidRDefault="00773F21" w:rsidP="00773F21">
      <w:r>
        <w:t>Lane Obstruction Type</w:t>
      </w:r>
    </w:p>
    <w:p w:rsidR="00773F21" w:rsidRDefault="00773F21" w:rsidP="00773F21">
      <w:r>
        <w:lastRenderedPageBreak/>
        <w:t>Street Traders</w:t>
      </w:r>
    </w:p>
    <w:p w:rsidR="00773F21" w:rsidRDefault="00773F21" w:rsidP="00773F21">
      <w:r>
        <w:t>Commuters</w:t>
      </w:r>
    </w:p>
    <w:p w:rsidR="00773F21" w:rsidRDefault="00773F21" w:rsidP="00773F21"/>
    <w:p w:rsidR="00773F21" w:rsidRDefault="00773F21" w:rsidP="00773F21">
      <w:r>
        <w:t>Partial Lane Blocking</w:t>
      </w:r>
    </w:p>
    <w:p w:rsidR="00773F21" w:rsidRDefault="00773F21" w:rsidP="00773F21">
      <w:r>
        <w:t>20</w:t>
      </w:r>
    </w:p>
    <w:p w:rsidR="00773F21" w:rsidRDefault="00773F21" w:rsidP="00773F21">
      <w:r>
        <w:t>45</w:t>
      </w:r>
    </w:p>
    <w:p w:rsidR="00773F21" w:rsidRDefault="00773F21" w:rsidP="00773F21"/>
    <w:p w:rsidR="00773F21" w:rsidRDefault="00773F21" w:rsidP="00773F21">
      <w:r>
        <w:t>Complete Lane Blocking</w:t>
      </w:r>
    </w:p>
    <w:p w:rsidR="00773F21" w:rsidRDefault="00773F21" w:rsidP="00773F21">
      <w:r>
        <w:t>8</w:t>
      </w:r>
    </w:p>
    <w:p w:rsidR="00773F21" w:rsidRDefault="00773F21" w:rsidP="00773F21">
      <w:r>
        <w:t>22</w:t>
      </w:r>
    </w:p>
    <w:p w:rsidR="00773F21" w:rsidRDefault="00773F21" w:rsidP="00773F21"/>
    <w:p w:rsidR="00773F21" w:rsidRDefault="00773F21" w:rsidP="00773F21">
      <w:r>
        <w:t>Parking Space Occupation</w:t>
      </w:r>
    </w:p>
    <w:p w:rsidR="00773F21" w:rsidRDefault="00773F21" w:rsidP="00773F21">
      <w:r>
        <w:t>12</w:t>
      </w:r>
    </w:p>
    <w:p w:rsidR="00773F21" w:rsidRDefault="00773F21" w:rsidP="00773F21">
      <w:r>
        <w:t>20</w:t>
      </w:r>
    </w:p>
    <w:p w:rsidR="00773F21" w:rsidRDefault="00773F21" w:rsidP="00773F21"/>
    <w:p w:rsidR="00773F21" w:rsidRDefault="00773F21" w:rsidP="00773F21">
      <w:r>
        <w:t>Pedestrian Walkway Blocking</w:t>
      </w:r>
    </w:p>
    <w:p w:rsidR="00773F21" w:rsidRDefault="00773F21" w:rsidP="00773F21">
      <w:r>
        <w:t>10</w:t>
      </w:r>
    </w:p>
    <w:p w:rsidR="00773F21" w:rsidRDefault="00773F21" w:rsidP="00773F21">
      <w:r>
        <w:t>13</w:t>
      </w:r>
    </w:p>
    <w:p w:rsidR="00773F21" w:rsidRDefault="00773F21" w:rsidP="00773F21"/>
    <w:p w:rsidR="00773F21" w:rsidRDefault="00773F21" w:rsidP="00773F21">
      <w:r>
        <w:t>TOTAL</w:t>
      </w:r>
    </w:p>
    <w:p w:rsidR="00773F21" w:rsidRDefault="00773F21" w:rsidP="00773F21">
      <w:r>
        <w:t>50</w:t>
      </w:r>
    </w:p>
    <w:p w:rsidR="00773F21" w:rsidRDefault="00773F21" w:rsidP="00773F21">
      <w:r>
        <w:t>100</w:t>
      </w:r>
    </w:p>
    <w:p w:rsidR="00773F21" w:rsidRDefault="00773F21" w:rsidP="00773F21"/>
    <w:p w:rsidR="00773F21" w:rsidRDefault="00773F21" w:rsidP="00773F21">
      <w:r>
        <w:t>4.3.3</w:t>
      </w:r>
      <w:r>
        <w:tab/>
        <w:t>Vehicle Speed Reduction Impact</w:t>
      </w:r>
    </w:p>
    <w:p w:rsidR="00773F21" w:rsidRDefault="00773F21" w:rsidP="00773F21">
      <w:r>
        <w:t xml:space="preserve">Table 4.10 presents respondents’ perceptions of vehicle speed reduction due to street trading activities along Ipata and Oja Oba roads. Among street traders, 30% reported a significant speed reduction (&gt;50%), 36% observed a moderate reduction (25–50%), while 24% and 10% indicated </w:t>
      </w:r>
      <w:r>
        <w:lastRenderedPageBreak/>
        <w:t xml:space="preserve">slight (10–25%) and minimal (&lt;10%) reductions, respectively. Similarly, commuters reported 38% significant reduction, 35% moderate, 22% </w:t>
      </w:r>
      <w:proofErr w:type="gramStart"/>
      <w:r>
        <w:t>slight,</w:t>
      </w:r>
      <w:proofErr w:type="gramEnd"/>
      <w:r>
        <w:t xml:space="preserve"> and only 5% minimal reduction. These results reveal that the majority of both groups (66% of traders and 73% of commuters) perceive that street trading causes at least moderate to significant reductions in vehicle speeds. This indicates a broad consensus on the disruptive impact of informal roadside trading on traffic flow.</w:t>
      </w:r>
    </w:p>
    <w:p w:rsidR="00773F21" w:rsidRDefault="00773F21" w:rsidP="00773F21">
      <w:r>
        <w:t>These findings are consistent with earlier studies conducted in other Nigerian cities. For instance, Aderibigbe and Adebayo (2021) in a study of Lagos markets found that street trading caused average travel delays of up to 30 minutes during peak hours, primarily due to reduced vehicle speeds near trading clusters. Similarly, Adeyemi and Raheem (2019) in Ilorin’s Tanke area reported that informal trading reduced vehicular speeds by over 40% during busy periods. The results from this study reinforce those conclusions, justifying the argument that unregulated roadside commercial activity poses a significant challenge to urban mobility. The relatively high percentages of perceived speed reduction support the need for policy interventions such as designated trading zones and stricter enforcement of traffic and planning regulations to enhance traffic flow in congested areas.</w:t>
      </w:r>
    </w:p>
    <w:p w:rsidR="00773F21" w:rsidRDefault="00773F21" w:rsidP="00773F21">
      <w:r>
        <w:t>Table 4.10: Vehicle Speed Reduction Impact</w:t>
      </w:r>
    </w:p>
    <w:p w:rsidR="00773F21" w:rsidRDefault="00773F21" w:rsidP="00773F21">
      <w:r>
        <w:t>Speed Reduction Level</w:t>
      </w:r>
    </w:p>
    <w:p w:rsidR="00773F21" w:rsidRDefault="00773F21" w:rsidP="00773F21">
      <w:r>
        <w:t>Street Traders</w:t>
      </w:r>
    </w:p>
    <w:p w:rsidR="00773F21" w:rsidRDefault="00773F21" w:rsidP="00773F21">
      <w:r>
        <w:t>Commuters</w:t>
      </w:r>
    </w:p>
    <w:p w:rsidR="00773F21" w:rsidRDefault="00773F21" w:rsidP="00773F21"/>
    <w:p w:rsidR="00773F21" w:rsidRDefault="00773F21" w:rsidP="00773F21">
      <w:r>
        <w:t>Significant (&gt;50% reduction)</w:t>
      </w:r>
    </w:p>
    <w:p w:rsidR="00773F21" w:rsidRDefault="00773F21" w:rsidP="00773F21">
      <w:r>
        <w:t>15</w:t>
      </w:r>
    </w:p>
    <w:p w:rsidR="00773F21" w:rsidRDefault="00773F21" w:rsidP="00773F21">
      <w:r>
        <w:t>38</w:t>
      </w:r>
    </w:p>
    <w:p w:rsidR="00773F21" w:rsidRDefault="00773F21" w:rsidP="00773F21"/>
    <w:p w:rsidR="00773F21" w:rsidRDefault="00773F21" w:rsidP="00773F21">
      <w:r>
        <w:t>Moderate (25-50% reduction)</w:t>
      </w:r>
    </w:p>
    <w:p w:rsidR="00773F21" w:rsidRDefault="00773F21" w:rsidP="00773F21">
      <w:r>
        <w:t>18</w:t>
      </w:r>
    </w:p>
    <w:p w:rsidR="00773F21" w:rsidRDefault="00773F21" w:rsidP="00773F21">
      <w:r>
        <w:t>35</w:t>
      </w:r>
    </w:p>
    <w:p w:rsidR="00773F21" w:rsidRDefault="00773F21" w:rsidP="00773F21"/>
    <w:p w:rsidR="00773F21" w:rsidRDefault="00773F21" w:rsidP="00773F21">
      <w:r>
        <w:t>Slight (10-25% reduction)</w:t>
      </w:r>
    </w:p>
    <w:p w:rsidR="00773F21" w:rsidRDefault="00773F21" w:rsidP="00773F21">
      <w:r>
        <w:lastRenderedPageBreak/>
        <w:t>12</w:t>
      </w:r>
    </w:p>
    <w:p w:rsidR="00773F21" w:rsidRDefault="00773F21" w:rsidP="00773F21">
      <w:r>
        <w:t>22</w:t>
      </w:r>
    </w:p>
    <w:p w:rsidR="00773F21" w:rsidRDefault="00773F21" w:rsidP="00773F21"/>
    <w:p w:rsidR="00773F21" w:rsidRDefault="00773F21" w:rsidP="00773F21">
      <w:r>
        <w:t>Minimal (&lt;10% reduction)</w:t>
      </w:r>
    </w:p>
    <w:p w:rsidR="00773F21" w:rsidRDefault="00773F21" w:rsidP="00773F21">
      <w:r>
        <w:t>5</w:t>
      </w:r>
    </w:p>
    <w:p w:rsidR="00773F21" w:rsidRDefault="00773F21" w:rsidP="00773F21">
      <w:r>
        <w:t>5</w:t>
      </w:r>
    </w:p>
    <w:p w:rsidR="00773F21" w:rsidRDefault="00773F21" w:rsidP="00773F21"/>
    <w:p w:rsidR="00773F21" w:rsidRDefault="00773F21" w:rsidP="00773F21">
      <w:r>
        <w:t>TOTAL</w:t>
      </w:r>
    </w:p>
    <w:p w:rsidR="00773F21" w:rsidRDefault="00773F21" w:rsidP="00773F21">
      <w:r>
        <w:t>50</w:t>
      </w:r>
    </w:p>
    <w:p w:rsidR="00773F21" w:rsidRDefault="00773F21" w:rsidP="00773F21">
      <w:r>
        <w:t>100</w:t>
      </w:r>
    </w:p>
    <w:p w:rsidR="00773F21" w:rsidRDefault="00773F21" w:rsidP="00773F21"/>
    <w:p w:rsidR="00773F21" w:rsidRDefault="00773F21" w:rsidP="00773F21">
      <w:r>
        <w:t>4.3.4</w:t>
      </w:r>
      <w:r>
        <w:tab/>
        <w:t>Traffic Congestion Frequency</w:t>
      </w:r>
    </w:p>
    <w:p w:rsidR="00773F21" w:rsidRDefault="00773F21" w:rsidP="00773F21">
      <w:r>
        <w:t>Table 4.11 illustrates the perceived frequency of traffic congestion among street traders and commuters along Ipata and Oja Oba roads in Ilorin. Among the street traders, 40% reported that congestion occurs during daily peak hours, while 30% noted congestion during off-peak hours. Only 16% of traders identified weekends as congested periods, 10% mentioned occasional congestion, and a mere 4% rarely experienced congestion. Similarly, 50% of commuters identified daily peak hour congestion as the most frequent, followed by 25% during off-peak hours. Weekends accounted for 15%, occasional congestion for 8%, and rare occurrences for only 2%. These findings highlight that a majority of road users, particularly commuters, experience congestion predominantly during peak periods, which aligns with the high commercial activity and increased vehicular volume associated with market operations in these areas.</w:t>
      </w:r>
    </w:p>
    <w:p w:rsidR="00773F21" w:rsidRDefault="00773F21" w:rsidP="00773F21">
      <w:r>
        <w:t xml:space="preserve">These findings are consistent with studies by Aderibigbe and Adebayo (2021), who observed that in congested areas of Lagos, especially around market hubs, over 45% of commuters faced traffic delays during morning and evening rush hours. Similarly, Ajayi and Ogunleye (2020) in Ibadan found that 52% of road users experienced daily peak congestion due to street trading activities near roundabouts and commercial centers. The current study reinforces these patterns by showing that both traders and commuters in Ilorin experience similar peak-hour congestion. The justification lies in the dense clustering of traders along narrow road corridors, leaving limited space for vehicular flow and increasing travel time. The finding also emphasizes </w:t>
      </w:r>
      <w:r>
        <w:lastRenderedPageBreak/>
        <w:t>the need for spatial reorganization and regulatory control, as suggested by Adeyemi and Raheem (2019), to decongest roads without completely disrupting informal livelihoods.</w:t>
      </w:r>
    </w:p>
    <w:p w:rsidR="00773F21" w:rsidRDefault="00773F21" w:rsidP="00773F21">
      <w:r>
        <w:t>Table 4.11: Traffic Congestion Frequency</w:t>
      </w:r>
    </w:p>
    <w:p w:rsidR="00773F21" w:rsidRDefault="00773F21" w:rsidP="00773F21">
      <w:r>
        <w:t>Congestion Frequency</w:t>
      </w:r>
    </w:p>
    <w:p w:rsidR="00773F21" w:rsidRDefault="00773F21" w:rsidP="00773F21">
      <w:r>
        <w:t>Street Traders</w:t>
      </w:r>
    </w:p>
    <w:p w:rsidR="00773F21" w:rsidRDefault="00773F21" w:rsidP="00773F21">
      <w:r>
        <w:t>Commuters</w:t>
      </w:r>
    </w:p>
    <w:p w:rsidR="00773F21" w:rsidRDefault="00773F21" w:rsidP="00773F21"/>
    <w:p w:rsidR="00773F21" w:rsidRDefault="00773F21" w:rsidP="00773F21">
      <w:r>
        <w:t>Daily Peak Hours</w:t>
      </w:r>
    </w:p>
    <w:p w:rsidR="00773F21" w:rsidRDefault="00773F21" w:rsidP="00773F21">
      <w:r>
        <w:t>20</w:t>
      </w:r>
    </w:p>
    <w:p w:rsidR="00773F21" w:rsidRDefault="00773F21" w:rsidP="00773F21">
      <w:r>
        <w:t>50</w:t>
      </w:r>
    </w:p>
    <w:p w:rsidR="00773F21" w:rsidRDefault="00773F21" w:rsidP="00773F21"/>
    <w:p w:rsidR="00773F21" w:rsidRDefault="00773F21" w:rsidP="00773F21">
      <w:r>
        <w:t>Daily Off-Peak Hours</w:t>
      </w:r>
    </w:p>
    <w:p w:rsidR="00773F21" w:rsidRDefault="00773F21" w:rsidP="00773F21">
      <w:r>
        <w:t>15</w:t>
      </w:r>
    </w:p>
    <w:p w:rsidR="00773F21" w:rsidRDefault="00773F21" w:rsidP="00773F21">
      <w:r>
        <w:t>25</w:t>
      </w:r>
    </w:p>
    <w:p w:rsidR="00773F21" w:rsidRDefault="00773F21" w:rsidP="00773F21"/>
    <w:p w:rsidR="00773F21" w:rsidRDefault="00773F21" w:rsidP="00773F21">
      <w:r>
        <w:t>Weekends Only</w:t>
      </w:r>
    </w:p>
    <w:p w:rsidR="00773F21" w:rsidRDefault="00773F21" w:rsidP="00773F21">
      <w:r>
        <w:t>8</w:t>
      </w:r>
    </w:p>
    <w:p w:rsidR="00773F21" w:rsidRDefault="00773F21" w:rsidP="00773F21">
      <w:r>
        <w:t>15</w:t>
      </w:r>
    </w:p>
    <w:p w:rsidR="00773F21" w:rsidRDefault="00773F21" w:rsidP="00773F21"/>
    <w:p w:rsidR="00773F21" w:rsidRDefault="00773F21" w:rsidP="00773F21">
      <w:r>
        <w:t>Occasional</w:t>
      </w:r>
    </w:p>
    <w:p w:rsidR="00773F21" w:rsidRDefault="00773F21" w:rsidP="00773F21">
      <w:r>
        <w:t>5</w:t>
      </w:r>
    </w:p>
    <w:p w:rsidR="00773F21" w:rsidRDefault="00773F21" w:rsidP="00773F21">
      <w:r>
        <w:t>8</w:t>
      </w:r>
    </w:p>
    <w:p w:rsidR="00773F21" w:rsidRDefault="00773F21" w:rsidP="00773F21"/>
    <w:p w:rsidR="00773F21" w:rsidRDefault="00773F21" w:rsidP="00773F21">
      <w:r>
        <w:t>Rarely</w:t>
      </w:r>
    </w:p>
    <w:p w:rsidR="00773F21" w:rsidRDefault="00773F21" w:rsidP="00773F21">
      <w:r>
        <w:t>2</w:t>
      </w:r>
    </w:p>
    <w:p w:rsidR="00773F21" w:rsidRDefault="00773F21" w:rsidP="00773F21">
      <w:r>
        <w:t>2</w:t>
      </w:r>
    </w:p>
    <w:p w:rsidR="00773F21" w:rsidRDefault="00773F21" w:rsidP="00773F21"/>
    <w:p w:rsidR="00773F21" w:rsidRDefault="00773F21" w:rsidP="00773F21">
      <w:r>
        <w:t>TOTAL</w:t>
      </w:r>
    </w:p>
    <w:p w:rsidR="00773F21" w:rsidRDefault="00773F21" w:rsidP="00773F21">
      <w:r>
        <w:t>50</w:t>
      </w:r>
    </w:p>
    <w:p w:rsidR="00773F21" w:rsidRDefault="00773F21" w:rsidP="00773F21">
      <w:r>
        <w:t>100</w:t>
      </w:r>
    </w:p>
    <w:p w:rsidR="00773F21" w:rsidRDefault="00773F21" w:rsidP="00773F21"/>
    <w:p w:rsidR="00773F21" w:rsidRDefault="00773F21" w:rsidP="00773F21">
      <w:r>
        <w:t>4.3.5</w:t>
      </w:r>
      <w:r>
        <w:tab/>
        <w:t>Customer Stopping Behavior Impact</w:t>
      </w:r>
    </w:p>
    <w:p w:rsidR="00773F21" w:rsidRDefault="00773F21" w:rsidP="00773F21">
      <w:r>
        <w:t>The data in Table 4.12 reveal that a significant proportion of both street traders and commuters perceive vehicle stopping behavior as a major contributor to traffic congestion along Ipata and Oja Oba roads. Specifically, 36% of street traders and 42% of commuters reported that vehicles stop in traffic, while 24% of traders and 28% of commuters observed improper parking as a critical issue. Additionally, 30% of traders and 25% of commuters noted pedestrians crossing randomly, which further disrupts the flow of vehicles. Only a small minority—10% of traders and 5% of commuters—indicated that no stopping issues were present. These findings align with the work of Aderibigbe and Adebayo (2021), who found that improper parking and frequent unscheduled vehicle stops around market areas in Lagos contributed to significant delays during peak traffic hours. Similarly, Ajayi and Ogunleye (2020) documented that random pedestrian crossings at busy junctions aggravated vehicular congestion in Ibadan, underscoring the disruptive impact of such behaviors on traffic flow.</w:t>
      </w:r>
    </w:p>
    <w:p w:rsidR="00773F21" w:rsidRDefault="00773F21" w:rsidP="00773F21">
      <w:r>
        <w:t>The high percentages reported by respondents in this study suggest that stopping behaviors are a pervasive problem contributing to traffic congestion in Ilorin, consistent with broader patterns observed in Nigerian urban centers. The fact that both traders and commuters recognize these issues indicates a shared understanding of the traffic challenges in the area. This could be justified by the spatial location of street trading activities, which are often situated close to busy road sections, forcing vehicles to stop or park improperly to access goods or services. Furthermore, the lack of formal pedestrian crossings compels pedestrians to cross roads randomly, increasing the risk of accidents and further impeding vehicle movement (Olorunnimbe, 2021). These findings highlight the urgent need for coordinated urban management strategies that address stopping behavior through infrastructure improvements, enforcement of parking regulations, and public education on road safety.</w:t>
      </w:r>
    </w:p>
    <w:p w:rsidR="00773F21" w:rsidRDefault="00773F21" w:rsidP="00773F21">
      <w:r>
        <w:t>Table 4.12: Customer Stopping Behavior Impact</w:t>
      </w:r>
    </w:p>
    <w:p w:rsidR="00773F21" w:rsidRDefault="00773F21" w:rsidP="00773F21">
      <w:r>
        <w:t>Stopping Behavior</w:t>
      </w:r>
    </w:p>
    <w:p w:rsidR="00773F21" w:rsidRDefault="00773F21" w:rsidP="00773F21">
      <w:r>
        <w:t>Street Traders</w:t>
      </w:r>
    </w:p>
    <w:p w:rsidR="00773F21" w:rsidRDefault="00773F21" w:rsidP="00773F21">
      <w:r>
        <w:t>Commuters</w:t>
      </w:r>
    </w:p>
    <w:p w:rsidR="00773F21" w:rsidRDefault="00773F21" w:rsidP="00773F21"/>
    <w:p w:rsidR="00773F21" w:rsidRDefault="00773F21" w:rsidP="00773F21">
      <w:r>
        <w:t>Vehicles Stop in Traffic</w:t>
      </w:r>
    </w:p>
    <w:p w:rsidR="00773F21" w:rsidRDefault="00773F21" w:rsidP="00773F21">
      <w:r>
        <w:t>18</w:t>
      </w:r>
    </w:p>
    <w:p w:rsidR="00773F21" w:rsidRDefault="00773F21" w:rsidP="00773F21">
      <w:r>
        <w:t>42</w:t>
      </w:r>
    </w:p>
    <w:p w:rsidR="00773F21" w:rsidRDefault="00773F21" w:rsidP="00773F21"/>
    <w:p w:rsidR="00773F21" w:rsidRDefault="00773F21" w:rsidP="00773F21">
      <w:r>
        <w:t>Vehicles Park Improperly</w:t>
      </w:r>
    </w:p>
    <w:p w:rsidR="00773F21" w:rsidRDefault="00773F21" w:rsidP="00773F21">
      <w:r>
        <w:t>12</w:t>
      </w:r>
    </w:p>
    <w:p w:rsidR="00773F21" w:rsidRDefault="00773F21" w:rsidP="00773F21">
      <w:r>
        <w:t>28</w:t>
      </w:r>
    </w:p>
    <w:p w:rsidR="00773F21" w:rsidRDefault="00773F21" w:rsidP="00773F21"/>
    <w:p w:rsidR="00773F21" w:rsidRDefault="00773F21" w:rsidP="00773F21">
      <w:r>
        <w:t>Pedestrians Cross Randomly</w:t>
      </w:r>
    </w:p>
    <w:p w:rsidR="00773F21" w:rsidRDefault="00773F21" w:rsidP="00773F21">
      <w:r>
        <w:t>15</w:t>
      </w:r>
    </w:p>
    <w:p w:rsidR="00773F21" w:rsidRDefault="00773F21" w:rsidP="00773F21">
      <w:r>
        <w:t>25</w:t>
      </w:r>
    </w:p>
    <w:p w:rsidR="00773F21" w:rsidRDefault="00773F21" w:rsidP="00773F21"/>
    <w:p w:rsidR="00773F21" w:rsidRDefault="00773F21" w:rsidP="00773F21">
      <w:r>
        <w:t>No Stopping Issues</w:t>
      </w:r>
    </w:p>
    <w:p w:rsidR="00773F21" w:rsidRDefault="00773F21" w:rsidP="00773F21">
      <w:r>
        <w:t>5</w:t>
      </w:r>
    </w:p>
    <w:p w:rsidR="00773F21" w:rsidRDefault="00773F21" w:rsidP="00773F21">
      <w:r>
        <w:t>5</w:t>
      </w:r>
    </w:p>
    <w:p w:rsidR="00773F21" w:rsidRDefault="00773F21" w:rsidP="00773F21"/>
    <w:p w:rsidR="00773F21" w:rsidRDefault="00773F21" w:rsidP="00773F21">
      <w:r>
        <w:t>TOTAL</w:t>
      </w:r>
    </w:p>
    <w:p w:rsidR="00773F21" w:rsidRDefault="00773F21" w:rsidP="00773F21">
      <w:r>
        <w:t>50</w:t>
      </w:r>
    </w:p>
    <w:p w:rsidR="00773F21" w:rsidRDefault="00773F21" w:rsidP="00773F21">
      <w:r>
        <w:t>100</w:t>
      </w:r>
    </w:p>
    <w:p w:rsidR="00773F21" w:rsidRDefault="00773F21" w:rsidP="00773F21"/>
    <w:p w:rsidR="00773F21" w:rsidRDefault="00773F21" w:rsidP="00773F21">
      <w:r>
        <w:t>4.3.6</w:t>
      </w:r>
      <w:r>
        <w:tab/>
        <w:t>Peak Hour Traffic Disruption</w:t>
      </w:r>
    </w:p>
    <w:p w:rsidR="00773F21" w:rsidRDefault="00773F21" w:rsidP="00773F21">
      <w:r>
        <w:t xml:space="preserve">The data in Table 4.13 reveals that the majority of traffic disruption caused by street trading along Ipata and Oja Oba roads occurs during the morning rush hour (7–9 AM), with 36% of street traders and 40% of commuters reporting significant congestion during this period. This is closely followed by lunchtime (12–2 PM), when 30% of traders and 30% of commuters observe disruptions, and the evening rush hour (5–7 PM) with 24% of traders and 25% of commuters affected. Night-time disruptions are minimal, accounting for only 10% of traders and 5% of </w:t>
      </w:r>
      <w:r>
        <w:lastRenderedPageBreak/>
        <w:t>commuters. These findings align with research by Aderibigbe and Adebayo (2021), who found that peak travel delays in Lagos correspond to high pedestrian and commercial activities during morning and evening rush hours. The overlap of trading activities with peak commuter traffic inevitably reduces road capacity, causing bottlenecks that slow down vehicular movement.</w:t>
      </w:r>
    </w:p>
    <w:p w:rsidR="00773F21" w:rsidRDefault="00773F21" w:rsidP="00773F21">
      <w:r>
        <w:t>Furthermore, the relatively high percentage of commuters and traders experiencing congestion during lunchtime reflects a mid-day surge in both pedestrian movement and trading activities, which exacerbates traffic flow interruptions. This pattern is supported by Ajayi and Ogunleye (2020), who noted similar mid-day congestion trends in Ibadan linked to informal economic activities. The lower disruption reported at night could be due to decreased commercial activity and reduced traffic volume during these hours, confirming the temporal nature of street trading’s impact on traffic flow. The findings justify the need for temporal zoning of street trading or regulated trading hours to mitigate congestion during identified peak periods, enhancing overall urban mobility and reducing travel delays (Adeyemi&amp; Raheem, 2019).</w:t>
      </w:r>
    </w:p>
    <w:p w:rsidR="00773F21" w:rsidRDefault="00773F21" w:rsidP="00773F21">
      <w:r>
        <w:t>Table 4.13:</w:t>
      </w:r>
      <w:r>
        <w:tab/>
        <w:t>Peak Hour Traffic Disruption</w:t>
      </w:r>
    </w:p>
    <w:p w:rsidR="00773F21" w:rsidRDefault="00773F21" w:rsidP="00773F21">
      <w:r>
        <w:t>Peak Hour Period</w:t>
      </w:r>
    </w:p>
    <w:p w:rsidR="00773F21" w:rsidRDefault="00773F21" w:rsidP="00773F21">
      <w:r>
        <w:t>Street Traders</w:t>
      </w:r>
    </w:p>
    <w:p w:rsidR="00773F21" w:rsidRDefault="00773F21" w:rsidP="00773F21">
      <w:r>
        <w:t>Commuters</w:t>
      </w:r>
    </w:p>
    <w:p w:rsidR="00773F21" w:rsidRDefault="00773F21" w:rsidP="00773F21"/>
    <w:p w:rsidR="00773F21" w:rsidRDefault="00773F21" w:rsidP="00773F21">
      <w:r>
        <w:t>Morning Rush (7-9 AM)</w:t>
      </w:r>
    </w:p>
    <w:p w:rsidR="00773F21" w:rsidRDefault="00773F21" w:rsidP="00773F21">
      <w:r>
        <w:t>18</w:t>
      </w:r>
    </w:p>
    <w:p w:rsidR="00773F21" w:rsidRDefault="00773F21" w:rsidP="00773F21">
      <w:r>
        <w:t>40</w:t>
      </w:r>
    </w:p>
    <w:p w:rsidR="00773F21" w:rsidRDefault="00773F21" w:rsidP="00773F21"/>
    <w:p w:rsidR="00773F21" w:rsidRDefault="00773F21" w:rsidP="00773F21">
      <w:r>
        <w:t>Lunch Time (12-2 PM)</w:t>
      </w:r>
    </w:p>
    <w:p w:rsidR="00773F21" w:rsidRDefault="00773F21" w:rsidP="00773F21">
      <w:r>
        <w:t>15</w:t>
      </w:r>
    </w:p>
    <w:p w:rsidR="00773F21" w:rsidRDefault="00773F21" w:rsidP="00773F21">
      <w:r>
        <w:t>30</w:t>
      </w:r>
    </w:p>
    <w:p w:rsidR="00773F21" w:rsidRDefault="00773F21" w:rsidP="00773F21"/>
    <w:p w:rsidR="00773F21" w:rsidRDefault="00773F21" w:rsidP="00773F21">
      <w:r>
        <w:t>Evening Rush (5-7 PM)</w:t>
      </w:r>
    </w:p>
    <w:p w:rsidR="00773F21" w:rsidRDefault="00773F21" w:rsidP="00773F21">
      <w:r>
        <w:t>12</w:t>
      </w:r>
    </w:p>
    <w:p w:rsidR="00773F21" w:rsidRDefault="00773F21" w:rsidP="00773F21">
      <w:r>
        <w:t>25</w:t>
      </w:r>
    </w:p>
    <w:p w:rsidR="00773F21" w:rsidRDefault="00773F21" w:rsidP="00773F21"/>
    <w:p w:rsidR="00773F21" w:rsidRDefault="00773F21" w:rsidP="00773F21">
      <w:r>
        <w:lastRenderedPageBreak/>
        <w:t>Night Time (7-9 PM)</w:t>
      </w:r>
    </w:p>
    <w:p w:rsidR="00773F21" w:rsidRDefault="00773F21" w:rsidP="00773F21">
      <w:r>
        <w:t>5</w:t>
      </w:r>
    </w:p>
    <w:p w:rsidR="00773F21" w:rsidRDefault="00773F21" w:rsidP="00773F21">
      <w:r>
        <w:t>5</w:t>
      </w:r>
    </w:p>
    <w:p w:rsidR="00773F21" w:rsidRDefault="00773F21" w:rsidP="00773F21"/>
    <w:p w:rsidR="00773F21" w:rsidRDefault="00773F21" w:rsidP="00773F21">
      <w:r>
        <w:t>TOTAL</w:t>
      </w:r>
    </w:p>
    <w:p w:rsidR="00773F21" w:rsidRDefault="00773F21" w:rsidP="00773F21">
      <w:r>
        <w:t>50</w:t>
      </w:r>
    </w:p>
    <w:p w:rsidR="00773F21" w:rsidRDefault="00773F21" w:rsidP="00773F21">
      <w:r>
        <w:t>100</w:t>
      </w:r>
    </w:p>
    <w:p w:rsidR="00773F21" w:rsidRDefault="00773F21" w:rsidP="00773F21"/>
    <w:p w:rsidR="00773F21" w:rsidRDefault="00773F21" w:rsidP="00773F21">
      <w:r>
        <w:t>4.3.7</w:t>
      </w:r>
      <w:r>
        <w:tab/>
        <w:t>Traffic Flow Direction Impact</w:t>
      </w:r>
    </w:p>
    <w:p w:rsidR="00773F21" w:rsidRDefault="00773F21" w:rsidP="00773F21">
      <w:r>
        <w:t>The data presented in Table 4.14 indicate that a majority of both street traders (50%) and commuters (55%) perceive street trading as impacting traffic flow in both directions along Ipata and Oja Oba roads. This suggests that street trading activities are not localized to one side of the road but instead affect overall traffic circulation, creating widespread congestion. Additionally, 30% of traders and 30% of commuters reported that the impact was limited to a single direction, while 16% of traders and 12% of commuters identified intersection points as critical zones of traffic disruption. Only a small fraction of respondents (4% of traders and 3% of commuters) indicated no noticeable directional impact. These findings align with the research by Aderibigbe and Adebayo (2021), who reported that street trading around busy urban corridors and market areas often leads to congestion affecting both directions of traffic flow, especially at intersections and points of high pedestrian activity. The widespread perception of dual-direction impact underscores the spatial spread of informal trading activities and their capacity to constrain road capacity on both carriageways.</w:t>
      </w:r>
    </w:p>
    <w:p w:rsidR="00773F21" w:rsidRDefault="00773F21" w:rsidP="00773F21">
      <w:r>
        <w:t>The dominance of responses indicating a dual-direction impact can be justified by the typical location of street traders along key commercial routes and near intersections, where pedestrian and vehicular interactions are highest. Studies such as Ajayi and Ogunleye (2020) have noted that street trading near junctions significantly contributes to traffic bottlenecks by encroaching on road space and forcing vehicles to slow down or merge unexpectedly. Moreover, the convergence of traders on both sides of the road likely exacerbates the problem, limiting the ability of drivers to circumvent congested spots. The findings suggest that traffic management and urban planning interventions need to address these dual-direction impacts, focusing not only on designated trading zones but also on improving regulatory enforcement at critical points like intersections. Such measures could enhance urban mobility while accommodating the socio-economic realities that drive street trading (Adeyemi&amp; Raheem, 2019).</w:t>
      </w:r>
    </w:p>
    <w:p w:rsidR="00773F21" w:rsidRDefault="00773F21" w:rsidP="00773F21">
      <w:r>
        <w:lastRenderedPageBreak/>
        <w:t>Table</w:t>
      </w:r>
      <w:r>
        <w:tab/>
        <w:t>4.14: Traffic Flow Direction Impact</w:t>
      </w:r>
    </w:p>
    <w:p w:rsidR="00773F21" w:rsidRDefault="00773F21" w:rsidP="00773F21">
      <w:r>
        <w:t>Direction Affected</w:t>
      </w:r>
    </w:p>
    <w:p w:rsidR="00773F21" w:rsidRDefault="00773F21" w:rsidP="00773F21">
      <w:r>
        <w:t>Street Traders</w:t>
      </w:r>
    </w:p>
    <w:p w:rsidR="00773F21" w:rsidRDefault="00773F21" w:rsidP="00773F21">
      <w:r>
        <w:t>Commuters</w:t>
      </w:r>
    </w:p>
    <w:p w:rsidR="00773F21" w:rsidRDefault="00773F21" w:rsidP="00773F21"/>
    <w:p w:rsidR="00773F21" w:rsidRDefault="00773F21" w:rsidP="00773F21">
      <w:r>
        <w:t>Both Directions</w:t>
      </w:r>
    </w:p>
    <w:p w:rsidR="00773F21" w:rsidRDefault="00773F21" w:rsidP="00773F21">
      <w:r>
        <w:t>25</w:t>
      </w:r>
    </w:p>
    <w:p w:rsidR="00773F21" w:rsidRDefault="00773F21" w:rsidP="00773F21">
      <w:r>
        <w:t>55</w:t>
      </w:r>
    </w:p>
    <w:p w:rsidR="00773F21" w:rsidRDefault="00773F21" w:rsidP="00773F21"/>
    <w:p w:rsidR="00773F21" w:rsidRDefault="00773F21" w:rsidP="00773F21">
      <w:r>
        <w:t>Single Direction Only</w:t>
      </w:r>
    </w:p>
    <w:p w:rsidR="00773F21" w:rsidRDefault="00773F21" w:rsidP="00773F21">
      <w:r>
        <w:t>15</w:t>
      </w:r>
    </w:p>
    <w:p w:rsidR="00773F21" w:rsidRDefault="00773F21" w:rsidP="00773F21">
      <w:r>
        <w:t>30</w:t>
      </w:r>
    </w:p>
    <w:p w:rsidR="00773F21" w:rsidRDefault="00773F21" w:rsidP="00773F21"/>
    <w:p w:rsidR="00773F21" w:rsidRDefault="00773F21" w:rsidP="00773F21">
      <w:r>
        <w:t>Intersection Points</w:t>
      </w:r>
    </w:p>
    <w:p w:rsidR="00773F21" w:rsidRDefault="00773F21" w:rsidP="00773F21">
      <w:r>
        <w:t>8</w:t>
      </w:r>
    </w:p>
    <w:p w:rsidR="00773F21" w:rsidRDefault="00773F21" w:rsidP="00773F21">
      <w:r>
        <w:t>12</w:t>
      </w:r>
    </w:p>
    <w:p w:rsidR="00773F21" w:rsidRDefault="00773F21" w:rsidP="00773F21"/>
    <w:p w:rsidR="00773F21" w:rsidRDefault="00773F21" w:rsidP="00773F21">
      <w:r>
        <w:t>No Directional Impact</w:t>
      </w:r>
    </w:p>
    <w:p w:rsidR="00773F21" w:rsidRDefault="00773F21" w:rsidP="00773F21">
      <w:r>
        <w:t>2</w:t>
      </w:r>
    </w:p>
    <w:p w:rsidR="00773F21" w:rsidRDefault="00773F21" w:rsidP="00773F21">
      <w:r>
        <w:t>3</w:t>
      </w:r>
    </w:p>
    <w:p w:rsidR="00773F21" w:rsidRDefault="00773F21" w:rsidP="00773F21"/>
    <w:p w:rsidR="00773F21" w:rsidRDefault="00773F21" w:rsidP="00773F21">
      <w:r>
        <w:t>TOTAL</w:t>
      </w:r>
    </w:p>
    <w:p w:rsidR="00773F21" w:rsidRDefault="00773F21" w:rsidP="00773F21">
      <w:r>
        <w:t>50</w:t>
      </w:r>
    </w:p>
    <w:p w:rsidR="00773F21" w:rsidRDefault="00773F21" w:rsidP="00773F21">
      <w:r>
        <w:t>100</w:t>
      </w:r>
    </w:p>
    <w:p w:rsidR="00773F21" w:rsidRDefault="00773F21" w:rsidP="00773F21"/>
    <w:p w:rsidR="00773F21" w:rsidRDefault="00773F21" w:rsidP="00773F21">
      <w:r>
        <w:t>4.3.8</w:t>
      </w:r>
      <w:r>
        <w:tab/>
        <w:t>Emergency Vehicle Access Impact</w:t>
      </w:r>
    </w:p>
    <w:p w:rsidR="00773F21" w:rsidRDefault="00773F21" w:rsidP="00773F21">
      <w:proofErr w:type="gramStart"/>
      <w:r>
        <w:lastRenderedPageBreak/>
        <w:t>The data in Table 4.15 reveal that a significant proportion of both street traders and commuters perceive street trading as an obstacle to emergency vehicle access along Ipata and Oja Oba roads.</w:t>
      </w:r>
      <w:proofErr w:type="gramEnd"/>
      <w:r>
        <w:t xml:space="preserve"> Among street traders, 36% reported that emergency access is moderately hindered, while 16% indicated it is severely hindered. Similarly, 35% of commuters felt emergency vehicle movement was severely hindered, with an additional 35% perceiving moderate hindrance. These findings suggest that over 70% of commuters experience considerable difficulty in emergency vehicle passage, corroborating similar studies in Nigerian urban contexts where informal roadside activities contribute substantially to restricted emergency access (Aderibigbe&amp; Adebayo, 2021; Olorunnimbe, 2021). The blockage of key routes by street traders often leaves emergency services with limited alternatives, causing critical delays during urgent situations.</w:t>
      </w:r>
    </w:p>
    <w:p w:rsidR="00773F21" w:rsidRDefault="00773F21" w:rsidP="00773F21">
      <w:r>
        <w:t>The justification for these findings lies in the spatial occupation of roadways by informal traders, which reduces the effective carriageway width and disrupts traffic flow, particularly during peak periods (Ajayi&amp;Ogunleye, 2020). The fact that 18% of street traders and 12% of commuters perceive no effect on emergency access likely reflects varying trading intensities along different segments of the roads or times of day when trading activities are less dense. However, the overall high percentages of perceived hindrance underscore the need for urban planning interventions aimed at balancing the economic benefits of street trading with the imperative of ensuring safe, unobstructed routes for emergency vehicles. This aligns with findings from Adeyemi and Raheem (2019), who emphasize infrastructural redesign and stricter enforcement as essential strategies to mitigate congestion and improve emergency response times in similar urban settings.</w:t>
      </w:r>
    </w:p>
    <w:p w:rsidR="00773F21" w:rsidRDefault="00773F21" w:rsidP="00773F21">
      <w:r>
        <w:t>Table 4.15:</w:t>
      </w:r>
      <w:r>
        <w:tab/>
        <w:t xml:space="preserve"> Emergency Vehicle Access Impact</w:t>
      </w:r>
    </w:p>
    <w:p w:rsidR="00773F21" w:rsidRDefault="00773F21" w:rsidP="00773F21">
      <w:r>
        <w:t>Emergency Access Impact</w:t>
      </w:r>
    </w:p>
    <w:p w:rsidR="00773F21" w:rsidRDefault="00773F21" w:rsidP="00773F21">
      <w:r>
        <w:t>Street Traders</w:t>
      </w:r>
    </w:p>
    <w:p w:rsidR="00773F21" w:rsidRDefault="00773F21" w:rsidP="00773F21">
      <w:r>
        <w:t>Commuters</w:t>
      </w:r>
    </w:p>
    <w:p w:rsidR="00773F21" w:rsidRDefault="00773F21" w:rsidP="00773F21"/>
    <w:p w:rsidR="00773F21" w:rsidRDefault="00773F21" w:rsidP="00773F21">
      <w:r>
        <w:t>Severely Hindered</w:t>
      </w:r>
    </w:p>
    <w:p w:rsidR="00773F21" w:rsidRDefault="00773F21" w:rsidP="00773F21">
      <w:r>
        <w:t>8</w:t>
      </w:r>
    </w:p>
    <w:p w:rsidR="00773F21" w:rsidRDefault="00773F21" w:rsidP="00773F21">
      <w:r>
        <w:t>25</w:t>
      </w:r>
    </w:p>
    <w:p w:rsidR="00773F21" w:rsidRDefault="00773F21" w:rsidP="00773F21"/>
    <w:p w:rsidR="00773F21" w:rsidRDefault="00773F21" w:rsidP="00773F21">
      <w:r>
        <w:t>Moderately Hindered</w:t>
      </w:r>
    </w:p>
    <w:p w:rsidR="00773F21" w:rsidRDefault="00773F21" w:rsidP="00773F21">
      <w:r>
        <w:lastRenderedPageBreak/>
        <w:t>18</w:t>
      </w:r>
    </w:p>
    <w:p w:rsidR="00773F21" w:rsidRDefault="00773F21" w:rsidP="00773F21">
      <w:r>
        <w:t>35</w:t>
      </w:r>
    </w:p>
    <w:p w:rsidR="00773F21" w:rsidRDefault="00773F21" w:rsidP="00773F21"/>
    <w:p w:rsidR="00773F21" w:rsidRDefault="00773F21" w:rsidP="00773F21">
      <w:r>
        <w:t>Slightly Hindered</w:t>
      </w:r>
    </w:p>
    <w:p w:rsidR="00773F21" w:rsidRDefault="00773F21" w:rsidP="00773F21">
      <w:r>
        <w:t>15</w:t>
      </w:r>
    </w:p>
    <w:p w:rsidR="00773F21" w:rsidRDefault="00773F21" w:rsidP="00773F21">
      <w:r>
        <w:t>28</w:t>
      </w:r>
    </w:p>
    <w:p w:rsidR="00773F21" w:rsidRDefault="00773F21" w:rsidP="00773F21"/>
    <w:p w:rsidR="00773F21" w:rsidRDefault="00773F21" w:rsidP="00773F21">
      <w:r>
        <w:t>Not Affected</w:t>
      </w:r>
    </w:p>
    <w:p w:rsidR="00773F21" w:rsidRDefault="00773F21" w:rsidP="00773F21">
      <w:r>
        <w:t>9</w:t>
      </w:r>
    </w:p>
    <w:p w:rsidR="00773F21" w:rsidRDefault="00773F21" w:rsidP="00773F21">
      <w:r>
        <w:t>12</w:t>
      </w:r>
    </w:p>
    <w:p w:rsidR="00773F21" w:rsidRDefault="00773F21" w:rsidP="00773F21"/>
    <w:p w:rsidR="00773F21" w:rsidRDefault="00773F21" w:rsidP="00773F21">
      <w:r>
        <w:t>TOTAL</w:t>
      </w:r>
    </w:p>
    <w:p w:rsidR="00773F21" w:rsidRDefault="00773F21" w:rsidP="00773F21">
      <w:r>
        <w:t>50</w:t>
      </w:r>
    </w:p>
    <w:p w:rsidR="00773F21" w:rsidRDefault="00773F21" w:rsidP="00773F21">
      <w:r>
        <w:t>100</w:t>
      </w:r>
    </w:p>
    <w:p w:rsidR="00773F21" w:rsidRDefault="00773F21" w:rsidP="00773F21"/>
    <w:p w:rsidR="00773F21" w:rsidRDefault="00773F21" w:rsidP="00773F21">
      <w:r>
        <w:t>4.3.9</w:t>
      </w:r>
      <w:r>
        <w:tab/>
        <w:t>Public Transport Impact</w:t>
      </w:r>
    </w:p>
    <w:p w:rsidR="00773F21" w:rsidRDefault="00773F21" w:rsidP="00773F21">
      <w:r>
        <w:t xml:space="preserve">The data in Table 4.16 reveal that a significant proportion of both street traders and commuters perceive public transport to be adversely affected by street trading activities along Ipata and Oja Oba roads. Specifically, 30% of traders and 35% of commuters reported that street trading </w:t>
      </w:r>
      <w:proofErr w:type="gramStart"/>
      <w:r>
        <w:t>causes</w:t>
      </w:r>
      <w:proofErr w:type="gramEnd"/>
      <w:r>
        <w:t xml:space="preserve"> bus stop obstruction, highlighting how the occupation of these critical transit points disrupts passenger access and vehicle operations. Additionally, 20% of traders and 25% of commuters indicated that route deviations are often required to avoid congested areas caused by trading activities, while 24% of traders and 28% of commuters experienced passenger boarding issues linked to the interference of street vendors. These findings align with similar research by Aderibigbe and Adebayo (2021), who found that street trading near bus stops in Lagos contributes substantially to public transport delays and inefficiencies, thereby increasing travel time and commuter frustration. The relatively lower percentages reporting schedule delays (16% traders, 10% commuters) suggest that while street trading affects immediate boarding and routing, it may not always cause widespread disruption to overall transport timetables.</w:t>
      </w:r>
    </w:p>
    <w:p w:rsidR="00773F21" w:rsidRDefault="00773F21" w:rsidP="00773F21">
      <w:r>
        <w:lastRenderedPageBreak/>
        <w:t>The perception that only 10% of traders and 2% of commuters reported no impact further emphasizes the widespread influence of street trading on public transport operations in the study area. This near-consensus indicates that street trading activities have become an entrenched factor in daily urban mobility challenges, consistent with findings by Olorunnimbe (2021), who noted that informal trading is a major contributor to traffic congestion and transport inefficiency in Nigerian cities. The high percentage of respondents reporting bus stop obstruction and passenger boarding difficulties justifies urgent attention from urban planners and transport authorities to implement better spatial planning and designated trading zones. Such measures could mitigate the friction between street trading and public transport, improving accessibility and the overall efficiency of urban mobility systems.</w:t>
      </w:r>
    </w:p>
    <w:p w:rsidR="00773F21" w:rsidRDefault="00773F21" w:rsidP="00773F21">
      <w:r>
        <w:t>Table 4.16:</w:t>
      </w:r>
      <w:r>
        <w:tab/>
        <w:t xml:space="preserve"> Public Transport Impact</w:t>
      </w:r>
    </w:p>
    <w:p w:rsidR="00773F21" w:rsidRDefault="00773F21" w:rsidP="00773F21">
      <w:r>
        <w:t>Public Transport Effect</w:t>
      </w:r>
    </w:p>
    <w:p w:rsidR="00773F21" w:rsidRDefault="00773F21" w:rsidP="00773F21">
      <w:r>
        <w:t>Street Traders</w:t>
      </w:r>
    </w:p>
    <w:p w:rsidR="00773F21" w:rsidRDefault="00773F21" w:rsidP="00773F21">
      <w:r>
        <w:t>Commuters</w:t>
      </w:r>
    </w:p>
    <w:p w:rsidR="00773F21" w:rsidRDefault="00773F21" w:rsidP="00773F21"/>
    <w:p w:rsidR="00773F21" w:rsidRDefault="00773F21" w:rsidP="00773F21">
      <w:r>
        <w:t>Bus Stop Obstruction</w:t>
      </w:r>
    </w:p>
    <w:p w:rsidR="00773F21" w:rsidRDefault="00773F21" w:rsidP="00773F21">
      <w:r>
        <w:t>15</w:t>
      </w:r>
    </w:p>
    <w:p w:rsidR="00773F21" w:rsidRDefault="00773F21" w:rsidP="00773F21">
      <w:r>
        <w:t>35</w:t>
      </w:r>
    </w:p>
    <w:p w:rsidR="00773F21" w:rsidRDefault="00773F21" w:rsidP="00773F21"/>
    <w:p w:rsidR="00773F21" w:rsidRDefault="00773F21" w:rsidP="00773F21">
      <w:r>
        <w:t>Route Deviation Required</w:t>
      </w:r>
    </w:p>
    <w:p w:rsidR="00773F21" w:rsidRDefault="00773F21" w:rsidP="00773F21">
      <w:r>
        <w:t>10</w:t>
      </w:r>
    </w:p>
    <w:p w:rsidR="00773F21" w:rsidRDefault="00773F21" w:rsidP="00773F21">
      <w:r>
        <w:t>25</w:t>
      </w:r>
    </w:p>
    <w:p w:rsidR="00773F21" w:rsidRDefault="00773F21" w:rsidP="00773F21"/>
    <w:p w:rsidR="00773F21" w:rsidRDefault="00773F21" w:rsidP="00773F21">
      <w:r>
        <w:t>Passenger Boarding Issues</w:t>
      </w:r>
    </w:p>
    <w:p w:rsidR="00773F21" w:rsidRDefault="00773F21" w:rsidP="00773F21">
      <w:r>
        <w:t>12</w:t>
      </w:r>
    </w:p>
    <w:p w:rsidR="00773F21" w:rsidRDefault="00773F21" w:rsidP="00773F21">
      <w:r>
        <w:t>28</w:t>
      </w:r>
    </w:p>
    <w:p w:rsidR="00773F21" w:rsidRDefault="00773F21" w:rsidP="00773F21"/>
    <w:p w:rsidR="00773F21" w:rsidRDefault="00773F21" w:rsidP="00773F21">
      <w:r>
        <w:t>Schedule Delays</w:t>
      </w:r>
    </w:p>
    <w:p w:rsidR="00773F21" w:rsidRDefault="00773F21" w:rsidP="00773F21">
      <w:r>
        <w:t>8</w:t>
      </w:r>
    </w:p>
    <w:p w:rsidR="00773F21" w:rsidRDefault="00773F21" w:rsidP="00773F21">
      <w:r>
        <w:lastRenderedPageBreak/>
        <w:t>10</w:t>
      </w:r>
    </w:p>
    <w:p w:rsidR="00773F21" w:rsidRDefault="00773F21" w:rsidP="00773F21"/>
    <w:p w:rsidR="00773F21" w:rsidRDefault="00773F21" w:rsidP="00773F21">
      <w:r>
        <w:t>No Impact</w:t>
      </w:r>
    </w:p>
    <w:p w:rsidR="00773F21" w:rsidRDefault="00773F21" w:rsidP="00773F21">
      <w:r>
        <w:t>5</w:t>
      </w:r>
    </w:p>
    <w:p w:rsidR="00773F21" w:rsidRDefault="00773F21" w:rsidP="00773F21">
      <w:r>
        <w:t>2</w:t>
      </w:r>
    </w:p>
    <w:p w:rsidR="00773F21" w:rsidRDefault="00773F21" w:rsidP="00773F21"/>
    <w:p w:rsidR="00773F21" w:rsidRDefault="00773F21" w:rsidP="00773F21">
      <w:r>
        <w:t>TOTAL</w:t>
      </w:r>
    </w:p>
    <w:p w:rsidR="00773F21" w:rsidRDefault="00773F21" w:rsidP="00773F21">
      <w:r>
        <w:t>50</w:t>
      </w:r>
    </w:p>
    <w:p w:rsidR="00773F21" w:rsidRDefault="00773F21" w:rsidP="00773F21">
      <w:r>
        <w:t>100</w:t>
      </w:r>
    </w:p>
    <w:p w:rsidR="00773F21" w:rsidRDefault="00773F21" w:rsidP="00773F21"/>
    <w:p w:rsidR="00773F21" w:rsidRDefault="00773F21" w:rsidP="00773F21">
      <w:r>
        <w:t>4.4</w:t>
      </w:r>
      <w:r>
        <w:tab/>
        <w:t>Factors Contributing to the Proliferation of Street Trading</w:t>
      </w:r>
    </w:p>
    <w:p w:rsidR="00773F21" w:rsidRDefault="00773F21" w:rsidP="00773F21">
      <w:r>
        <w:t>4.4.1</w:t>
      </w:r>
      <w:r>
        <w:tab/>
        <w:t>Economic Factors</w:t>
      </w:r>
    </w:p>
    <w:p w:rsidR="00773F21" w:rsidRDefault="00773F21" w:rsidP="00773F21">
      <w:r>
        <w:t>Table 4.17 reveals that unemployment and job scarcity are the most significant economic drivers influencing street trading, with 36% of traders and 35% of commuters identifying it as a key factor. This finding aligns with recent studies that emphasize unemployment as a major push factor into the informal economy (Okonkwo &amp;Nwachukwu, 2020; Akinluyi&amp;Alabi, 2022). The high percentage reflects the limited formal employment opportunities in Ilorin, forcing many to seek alternative livelihoods through street trading. Additionally, 30% of traders and 28% of commuters highlighted low capital requirements as a critical factor, supporting the idea that street trading remains accessible to low-income individuals who lack substantial startup funds (Egbuna&amp;Alom, 2024). The relatively lower percentage identifying economic recession (10% traders; 12% commuters) and informal economy growth (4% traders; 5% commuters) further suggests that while broader macroeconomic conditions play a role, immediate personal economic constraints dominate decisions to engage in street trading.</w:t>
      </w:r>
    </w:p>
    <w:p w:rsidR="00773F21" w:rsidRDefault="00773F21" w:rsidP="00773F21">
      <w:r>
        <w:t xml:space="preserve">These findings are consistent with the notion that street trading functions as a survival strategy amidst economic hardship, especially in Nigerian urban centers (Adeyemi&amp; Raheem, 2019). The identification of high profit margins by 20% of traders and 20% of commuters also indicates that some participants perceive street trading as a viable and potentially lucrative enterprise despite its challenges. This supports the argument that informal activities offer flexible economic opportunities but also create urban management issues such as traffic congestion (Aderibigbe&amp; Adebayo, 2021). Overall, the data justifies the continued prevalence of street trading in Ilorin </w:t>
      </w:r>
      <w:r>
        <w:lastRenderedPageBreak/>
        <w:t>and underscores the need for policies that balance economic inclusion with urban orderliness and mobility.</w:t>
      </w:r>
    </w:p>
    <w:p w:rsidR="00773F21" w:rsidRDefault="00773F21" w:rsidP="00773F21">
      <w:r>
        <w:t>Table 4.17</w:t>
      </w:r>
      <w:r>
        <w:tab/>
        <w:t xml:space="preserve"> Economic Factors</w:t>
      </w:r>
    </w:p>
    <w:p w:rsidR="00773F21" w:rsidRDefault="00773F21" w:rsidP="00773F21">
      <w:r>
        <w:t>Economic Drivers</w:t>
      </w:r>
    </w:p>
    <w:p w:rsidR="00773F21" w:rsidRDefault="00773F21" w:rsidP="00773F21">
      <w:r>
        <w:t>Street Traders</w:t>
      </w:r>
    </w:p>
    <w:p w:rsidR="00773F21" w:rsidRDefault="00773F21" w:rsidP="00773F21">
      <w:r>
        <w:t>Commuters</w:t>
      </w:r>
    </w:p>
    <w:p w:rsidR="00773F21" w:rsidRDefault="00773F21" w:rsidP="00773F21"/>
    <w:p w:rsidR="00773F21" w:rsidRDefault="00773F21" w:rsidP="00773F21">
      <w:r>
        <w:t>Unemployment/Job Scarcity</w:t>
      </w:r>
    </w:p>
    <w:p w:rsidR="00773F21" w:rsidRDefault="00773F21" w:rsidP="00773F21">
      <w:r>
        <w:t>18</w:t>
      </w:r>
    </w:p>
    <w:p w:rsidR="00773F21" w:rsidRDefault="00773F21" w:rsidP="00773F21">
      <w:r>
        <w:t>35</w:t>
      </w:r>
    </w:p>
    <w:p w:rsidR="00773F21" w:rsidRDefault="00773F21" w:rsidP="00773F21"/>
    <w:p w:rsidR="00773F21" w:rsidRDefault="00773F21" w:rsidP="00773F21">
      <w:r>
        <w:t>Low Capital Requirements</w:t>
      </w:r>
    </w:p>
    <w:p w:rsidR="00773F21" w:rsidRDefault="00773F21" w:rsidP="00773F21">
      <w:r>
        <w:t>15</w:t>
      </w:r>
    </w:p>
    <w:p w:rsidR="00773F21" w:rsidRDefault="00773F21" w:rsidP="00773F21">
      <w:r>
        <w:t>28</w:t>
      </w:r>
    </w:p>
    <w:p w:rsidR="00773F21" w:rsidRDefault="00773F21" w:rsidP="00773F21"/>
    <w:p w:rsidR="00773F21" w:rsidRDefault="00773F21" w:rsidP="00773F21">
      <w:r>
        <w:t>High Profit Margins</w:t>
      </w:r>
    </w:p>
    <w:p w:rsidR="00773F21" w:rsidRDefault="00773F21" w:rsidP="00773F21">
      <w:r>
        <w:t>10</w:t>
      </w:r>
    </w:p>
    <w:p w:rsidR="00773F21" w:rsidRDefault="00773F21" w:rsidP="00773F21">
      <w:r>
        <w:t>20</w:t>
      </w:r>
    </w:p>
    <w:p w:rsidR="00773F21" w:rsidRDefault="00773F21" w:rsidP="00773F21"/>
    <w:p w:rsidR="00773F21" w:rsidRDefault="00773F21" w:rsidP="00773F21">
      <w:r>
        <w:t>Economic Recession Impact</w:t>
      </w:r>
    </w:p>
    <w:p w:rsidR="00773F21" w:rsidRDefault="00773F21" w:rsidP="00773F21">
      <w:r>
        <w:t>5</w:t>
      </w:r>
    </w:p>
    <w:p w:rsidR="00773F21" w:rsidRDefault="00773F21" w:rsidP="00773F21">
      <w:r>
        <w:t>12</w:t>
      </w:r>
    </w:p>
    <w:p w:rsidR="00773F21" w:rsidRDefault="00773F21" w:rsidP="00773F21"/>
    <w:p w:rsidR="00773F21" w:rsidRDefault="00773F21" w:rsidP="00773F21">
      <w:r>
        <w:t>Informal Economy Growth</w:t>
      </w:r>
    </w:p>
    <w:p w:rsidR="00773F21" w:rsidRDefault="00773F21" w:rsidP="00773F21">
      <w:r>
        <w:t>2</w:t>
      </w:r>
    </w:p>
    <w:p w:rsidR="00773F21" w:rsidRDefault="00773F21" w:rsidP="00773F21">
      <w:r>
        <w:t>5</w:t>
      </w:r>
    </w:p>
    <w:p w:rsidR="00773F21" w:rsidRDefault="00773F21" w:rsidP="00773F21"/>
    <w:p w:rsidR="00773F21" w:rsidRDefault="00773F21" w:rsidP="00773F21">
      <w:r>
        <w:t>TOTAL</w:t>
      </w:r>
    </w:p>
    <w:p w:rsidR="00773F21" w:rsidRDefault="00773F21" w:rsidP="00773F21">
      <w:r>
        <w:t>50</w:t>
      </w:r>
    </w:p>
    <w:p w:rsidR="00773F21" w:rsidRDefault="00773F21" w:rsidP="00773F21">
      <w:r>
        <w:t>100</w:t>
      </w:r>
    </w:p>
    <w:p w:rsidR="00773F21" w:rsidRDefault="00773F21" w:rsidP="00773F21"/>
    <w:p w:rsidR="00773F21" w:rsidRDefault="00773F21" w:rsidP="00773F21"/>
    <w:p w:rsidR="00773F21" w:rsidRDefault="00773F21" w:rsidP="00773F21">
      <w:r>
        <w:t>4.4.2</w:t>
      </w:r>
      <w:r>
        <w:tab/>
        <w:t>Social and Demographic Factors</w:t>
      </w:r>
    </w:p>
    <w:p w:rsidR="00773F21" w:rsidRDefault="00773F21" w:rsidP="00773F21">
      <w:r>
        <w:t>The data in Table 4.18 reveals that educational limitations are the most cited social factor influencing both street traders (30%) and commuters (30%) involved in or affected by street trading activities. This suggests that a significant proportion of individuals engage in street trading due to limited access to formal education, which restricts their opportunities for formal employment. Additionally, rural-urban migration accounts for 24% of traders and 25% of commuters, indicating that many migrants settle in urban areas and rely on informal economic activities for survival. These findings align with the observations of Okonkwo and Nwachukwu (2020), who noted that low education levels and rural-urban migration are key drivers of informal sector participation in Nigerian cities. Similarly, Akinluyi and Alabi (2022) emphasize that migrants often resort to street trading due to the absence of formal job opportunities and lack of social safety nets in urban centers.</w:t>
      </w:r>
    </w:p>
    <w:p w:rsidR="00773F21" w:rsidRDefault="00773F21" w:rsidP="00773F21">
      <w:r>
        <w:t>Furthermore, family tradition/heritage accounts for 16% among traders and 15% among commuters, highlighting the role of generational knowledge and socialization in sustaining street trading as an economic activity. The influence of social network support (20% for commuters and 10% for traders) further illustrates the importance of community ties in facilitating entry and persistence in informal trading. Gender economic empowerment is the least cited factor, at 10% for commuters and 5% for traders, possibly reflecting ongoing gender disparities in economic participation. These results are consistent with the work of Egbuna and Alom (2024), who stress the complex social dynamics underpinning street trading, where familial and social networks provide critical support but also entrench informality. Overall, the findings justify the need for targeted educational and social interventions to reduce reliance on informal trading while recognizing its embedded social role.</w:t>
      </w:r>
    </w:p>
    <w:p w:rsidR="00773F21" w:rsidRDefault="00773F21" w:rsidP="00773F21">
      <w:r>
        <w:t>Table 4.18: Social and Demographic Factors</w:t>
      </w:r>
    </w:p>
    <w:p w:rsidR="00773F21" w:rsidRDefault="00773F21" w:rsidP="00773F21">
      <w:r>
        <w:t>Social Factors</w:t>
      </w:r>
    </w:p>
    <w:p w:rsidR="00773F21" w:rsidRDefault="00773F21" w:rsidP="00773F21">
      <w:r>
        <w:t>Street Traders</w:t>
      </w:r>
    </w:p>
    <w:p w:rsidR="00773F21" w:rsidRDefault="00773F21" w:rsidP="00773F21">
      <w:r>
        <w:lastRenderedPageBreak/>
        <w:t>Commuters</w:t>
      </w:r>
    </w:p>
    <w:p w:rsidR="00773F21" w:rsidRDefault="00773F21" w:rsidP="00773F21"/>
    <w:p w:rsidR="00773F21" w:rsidRDefault="00773F21" w:rsidP="00773F21">
      <w:r>
        <w:t>Rural-Urban Migration</w:t>
      </w:r>
    </w:p>
    <w:p w:rsidR="00773F21" w:rsidRDefault="00773F21" w:rsidP="00773F21">
      <w:r>
        <w:t>12</w:t>
      </w:r>
    </w:p>
    <w:p w:rsidR="00773F21" w:rsidRDefault="00773F21" w:rsidP="00773F21">
      <w:r>
        <w:t>25</w:t>
      </w:r>
    </w:p>
    <w:p w:rsidR="00773F21" w:rsidRDefault="00773F21" w:rsidP="00773F21"/>
    <w:p w:rsidR="00773F21" w:rsidRDefault="00773F21" w:rsidP="00773F21">
      <w:r>
        <w:t>Family Tradition/Heritage</w:t>
      </w:r>
    </w:p>
    <w:p w:rsidR="00773F21" w:rsidRDefault="00773F21" w:rsidP="00773F21">
      <w:r>
        <w:t>8</w:t>
      </w:r>
    </w:p>
    <w:p w:rsidR="00773F21" w:rsidRDefault="00773F21" w:rsidP="00773F21">
      <w:r>
        <w:t>15</w:t>
      </w:r>
    </w:p>
    <w:p w:rsidR="00773F21" w:rsidRDefault="00773F21" w:rsidP="00773F21"/>
    <w:p w:rsidR="00773F21" w:rsidRDefault="00773F21" w:rsidP="00773F21">
      <w:r>
        <w:t>Educational Limitations</w:t>
      </w:r>
    </w:p>
    <w:p w:rsidR="00773F21" w:rsidRDefault="00773F21" w:rsidP="00773F21">
      <w:r>
        <w:t>15</w:t>
      </w:r>
    </w:p>
    <w:p w:rsidR="00773F21" w:rsidRDefault="00773F21" w:rsidP="00773F21">
      <w:r>
        <w:t>30</w:t>
      </w:r>
    </w:p>
    <w:p w:rsidR="00773F21" w:rsidRDefault="00773F21" w:rsidP="00773F21"/>
    <w:p w:rsidR="00773F21" w:rsidRDefault="00773F21" w:rsidP="00773F21">
      <w:r>
        <w:t>Social Network Support</w:t>
      </w:r>
    </w:p>
    <w:p w:rsidR="00773F21" w:rsidRDefault="00773F21" w:rsidP="00773F21">
      <w:r>
        <w:t>10</w:t>
      </w:r>
    </w:p>
    <w:p w:rsidR="00773F21" w:rsidRDefault="00773F21" w:rsidP="00773F21">
      <w:r>
        <w:t>20</w:t>
      </w:r>
    </w:p>
    <w:p w:rsidR="00773F21" w:rsidRDefault="00773F21" w:rsidP="00773F21"/>
    <w:p w:rsidR="00773F21" w:rsidRDefault="00773F21" w:rsidP="00773F21">
      <w:r>
        <w:t>Gender Economic Empowerment</w:t>
      </w:r>
    </w:p>
    <w:p w:rsidR="00773F21" w:rsidRDefault="00773F21" w:rsidP="00773F21">
      <w:r>
        <w:t>5</w:t>
      </w:r>
    </w:p>
    <w:p w:rsidR="00773F21" w:rsidRDefault="00773F21" w:rsidP="00773F21">
      <w:r>
        <w:t>10</w:t>
      </w:r>
    </w:p>
    <w:p w:rsidR="00773F21" w:rsidRDefault="00773F21" w:rsidP="00773F21"/>
    <w:p w:rsidR="00773F21" w:rsidRDefault="00773F21" w:rsidP="00773F21">
      <w:r>
        <w:t>TOTAL</w:t>
      </w:r>
    </w:p>
    <w:p w:rsidR="00773F21" w:rsidRDefault="00773F21" w:rsidP="00773F21">
      <w:r>
        <w:t>50</w:t>
      </w:r>
    </w:p>
    <w:p w:rsidR="00773F21" w:rsidRDefault="00773F21" w:rsidP="00773F21">
      <w:r>
        <w:t>100</w:t>
      </w:r>
    </w:p>
    <w:p w:rsidR="00773F21" w:rsidRDefault="00773F21" w:rsidP="00773F21"/>
    <w:p w:rsidR="00773F21" w:rsidRDefault="00773F21" w:rsidP="00773F21">
      <w:r>
        <w:lastRenderedPageBreak/>
        <w:t>4.4.3</w:t>
      </w:r>
      <w:r>
        <w:tab/>
        <w:t>Locational Advantages</w:t>
      </w:r>
    </w:p>
    <w:p w:rsidR="00773F21" w:rsidRDefault="00773F21" w:rsidP="00773F21">
      <w:r>
        <w:t>The data in Table 4.19 reveal that a majority of both street traders (40%) and commuters (40%) identified high foot traffic as the primary locational advantage for street trading along Ipata and Oja Oba roads. This finding aligns with existing studies that highlight the importance of pedestrian density in determining the spatial distribution of informal trading activities (Okonkwo &amp;Nwachukwu, 2020). High foot traffic increases the likelihood of customer interactions, which is crucial for the survival and profitability of street traders. Additionally, 24% of traders and 25% of commuters pointed to proximity to transport hubs as a key advantage, reflecting the strategic positioning of traders near bus stops and transit points to capture the flow of passengers (Akinluyi&amp;Alabi, 2022). The combined preference for locations with heavy pedestrian and vehicular movement underscores how street traders adapt to maximize visibility and sales opportunities within urban spaces.</w:t>
      </w:r>
    </w:p>
    <w:p w:rsidR="00773F21" w:rsidRDefault="00773F21" w:rsidP="00773F21">
      <w:r>
        <w:t>The lesser percentages of traders and commuters citing near commercial centers (16% traders, 20% commuters), residential area access (12% traders, 10% commuters), and market visibility (8% traders, 5% commuters) further justify the prioritization of mobility corridors over traditional commercial or residential zones. This pattern supports the observation by Egbuna and Alom (2024) that informal traders often cluster in spaces where there is a continuous flow of potential customers rather than solely relying on fixed markets or residential neighborhoods. The findings suggest that street traders strategically position themselves in areas that maximize customer accessibility, even if this comes at the cost of contributing to traffic congestion. Therefore, any intervention aimed at managing street trading activities must consider these locational dynamics to balance economic needs with urban mobility concerns.</w:t>
      </w:r>
    </w:p>
    <w:p w:rsidR="00773F21" w:rsidRDefault="00773F21" w:rsidP="00773F21">
      <w:r>
        <w:t>Table</w:t>
      </w:r>
      <w:r>
        <w:tab/>
        <w:t>4.19: Locational Advantages</w:t>
      </w:r>
    </w:p>
    <w:p w:rsidR="00773F21" w:rsidRDefault="00773F21" w:rsidP="00773F21">
      <w:r>
        <w:t>Location Benefits</w:t>
      </w:r>
    </w:p>
    <w:p w:rsidR="00773F21" w:rsidRDefault="00773F21" w:rsidP="00773F21">
      <w:r>
        <w:t>Street Traders</w:t>
      </w:r>
    </w:p>
    <w:p w:rsidR="00773F21" w:rsidRDefault="00773F21" w:rsidP="00773F21">
      <w:r>
        <w:t>Commuters</w:t>
      </w:r>
    </w:p>
    <w:p w:rsidR="00773F21" w:rsidRDefault="00773F21" w:rsidP="00773F21"/>
    <w:p w:rsidR="00773F21" w:rsidRDefault="00773F21" w:rsidP="00773F21">
      <w:r>
        <w:t>High Foot Traffic</w:t>
      </w:r>
    </w:p>
    <w:p w:rsidR="00773F21" w:rsidRDefault="00773F21" w:rsidP="00773F21">
      <w:r>
        <w:t>20</w:t>
      </w:r>
    </w:p>
    <w:p w:rsidR="00773F21" w:rsidRDefault="00773F21" w:rsidP="00773F21">
      <w:r>
        <w:t>40</w:t>
      </w:r>
    </w:p>
    <w:p w:rsidR="00773F21" w:rsidRDefault="00773F21" w:rsidP="00773F21"/>
    <w:p w:rsidR="00773F21" w:rsidRDefault="00773F21" w:rsidP="00773F21">
      <w:r>
        <w:t>Proximity to Transport Hubs</w:t>
      </w:r>
    </w:p>
    <w:p w:rsidR="00773F21" w:rsidRDefault="00773F21" w:rsidP="00773F21">
      <w:r>
        <w:lastRenderedPageBreak/>
        <w:t>12</w:t>
      </w:r>
    </w:p>
    <w:p w:rsidR="00773F21" w:rsidRDefault="00773F21" w:rsidP="00773F21">
      <w:r>
        <w:t>25</w:t>
      </w:r>
    </w:p>
    <w:p w:rsidR="00773F21" w:rsidRDefault="00773F21" w:rsidP="00773F21"/>
    <w:p w:rsidR="00773F21" w:rsidRDefault="00773F21" w:rsidP="00773F21">
      <w:r>
        <w:t>Near Commercial Centers</w:t>
      </w:r>
    </w:p>
    <w:p w:rsidR="00773F21" w:rsidRDefault="00773F21" w:rsidP="00773F21">
      <w:r>
        <w:t>8</w:t>
      </w:r>
    </w:p>
    <w:p w:rsidR="00773F21" w:rsidRDefault="00773F21" w:rsidP="00773F21">
      <w:r>
        <w:t>20</w:t>
      </w:r>
    </w:p>
    <w:p w:rsidR="00773F21" w:rsidRDefault="00773F21" w:rsidP="00773F21"/>
    <w:p w:rsidR="00773F21" w:rsidRDefault="00773F21" w:rsidP="00773F21">
      <w:r>
        <w:t>Residential Area Access</w:t>
      </w:r>
    </w:p>
    <w:p w:rsidR="00773F21" w:rsidRDefault="00773F21" w:rsidP="00773F21">
      <w:r>
        <w:t>6</w:t>
      </w:r>
    </w:p>
    <w:p w:rsidR="00773F21" w:rsidRDefault="00773F21" w:rsidP="00773F21">
      <w:r>
        <w:t>10</w:t>
      </w:r>
    </w:p>
    <w:p w:rsidR="00773F21" w:rsidRDefault="00773F21" w:rsidP="00773F21"/>
    <w:p w:rsidR="00773F21" w:rsidRDefault="00773F21" w:rsidP="00773F21">
      <w:r>
        <w:t>Market Visibility</w:t>
      </w:r>
    </w:p>
    <w:p w:rsidR="00773F21" w:rsidRDefault="00773F21" w:rsidP="00773F21">
      <w:r>
        <w:t>4</w:t>
      </w:r>
    </w:p>
    <w:p w:rsidR="00773F21" w:rsidRDefault="00773F21" w:rsidP="00773F21">
      <w:r>
        <w:t>5</w:t>
      </w:r>
    </w:p>
    <w:p w:rsidR="00773F21" w:rsidRDefault="00773F21" w:rsidP="00773F21"/>
    <w:p w:rsidR="00773F21" w:rsidRDefault="00773F21" w:rsidP="00773F21">
      <w:r>
        <w:t>TOTAL</w:t>
      </w:r>
    </w:p>
    <w:p w:rsidR="00773F21" w:rsidRDefault="00773F21" w:rsidP="00773F21">
      <w:r>
        <w:t>50</w:t>
      </w:r>
    </w:p>
    <w:p w:rsidR="00773F21" w:rsidRDefault="00773F21" w:rsidP="00773F21">
      <w:r>
        <w:t>100</w:t>
      </w:r>
    </w:p>
    <w:p w:rsidR="00773F21" w:rsidRDefault="00773F21" w:rsidP="00773F21"/>
    <w:p w:rsidR="00773F21" w:rsidRDefault="00773F21" w:rsidP="00773F21"/>
    <w:p w:rsidR="00773F21" w:rsidRDefault="00773F21" w:rsidP="00773F21">
      <w:r>
        <w:t>4.4.4 Market Demand Factors</w:t>
      </w:r>
    </w:p>
    <w:p w:rsidR="00773F21" w:rsidRDefault="00773F21" w:rsidP="00773F21">
      <w:r>
        <w:t xml:space="preserve">The data in Table 4.20 reveal that affordable prices and convenience for customers are the most significant demand drivers for both street traders and commuters, accounting for 36% and 30% among traders, and 40% and 35% among commuters respectively. This finding aligns with the observations by Oladipo and Adeyemi (2020), who noted that </w:t>
      </w:r>
      <w:proofErr w:type="gramStart"/>
      <w:r>
        <w:t>affordability</w:t>
      </w:r>
      <w:proofErr w:type="gramEnd"/>
      <w:r>
        <w:t xml:space="preserve"> remains a crucial factor driving patronage of informal market vendors in Nigerian urban centers. The preference for convenience reflects the need for quick access to goods in busy urban environments, supporting the work of Nwankwo et al. (2021), who argued that proximity and ease of access </w:t>
      </w:r>
      <w:r>
        <w:lastRenderedPageBreak/>
        <w:t>strongly influence consumer behavior in informal trading settings. The relatively lower percentages for product accessibility and quick service delivery indicate that while important, these factors are secondary to price and convenience in shaping demand patterns.</w:t>
      </w:r>
    </w:p>
    <w:p w:rsidR="00773F21" w:rsidRDefault="00773F21" w:rsidP="00773F21">
      <w:r>
        <w:t>Furthermore, cultural preferences scored the least among both groups, with only 4% overall, suggesting that cultural factors play a minimal role in the choice to engage with street trading along Ipata and Oja Oba roads. This is consistent with findings from Adebayo and Eze (2019), who reported that economic and practical considerations often outweigh cultural influences in urban informal markets. The prominence of affordability and convenience as key demand drivers justifies the continued growth of street trading despite its negative impact on traffic flow, as it fulfills essential needs for low-income and time-constrained urban residents. Therefore, any policy interventions aimed at managing street trading must consider these demand factors to avoid undermining the livelihood of traders and the accessibility needs of consumers.</w:t>
      </w:r>
    </w:p>
    <w:p w:rsidR="00773F21" w:rsidRDefault="00773F21" w:rsidP="00773F21">
      <w:r>
        <w:t>Table 4.20: Market Demand Factors</w:t>
      </w:r>
    </w:p>
    <w:p w:rsidR="00773F21" w:rsidRDefault="00773F21" w:rsidP="00773F21">
      <w:r>
        <w:t>Demand Drivers</w:t>
      </w:r>
    </w:p>
    <w:p w:rsidR="00773F21" w:rsidRDefault="00773F21" w:rsidP="00773F21">
      <w:r>
        <w:t>Street Traders</w:t>
      </w:r>
    </w:p>
    <w:p w:rsidR="00773F21" w:rsidRDefault="00773F21" w:rsidP="00773F21">
      <w:r>
        <w:t>Commuters</w:t>
      </w:r>
    </w:p>
    <w:p w:rsidR="00773F21" w:rsidRDefault="00773F21" w:rsidP="00773F21"/>
    <w:p w:rsidR="00773F21" w:rsidRDefault="00773F21" w:rsidP="00773F21">
      <w:r>
        <w:t>Affordable Prices</w:t>
      </w:r>
    </w:p>
    <w:p w:rsidR="00773F21" w:rsidRDefault="00773F21" w:rsidP="00773F21">
      <w:r>
        <w:t>18</w:t>
      </w:r>
    </w:p>
    <w:p w:rsidR="00773F21" w:rsidRDefault="00773F21" w:rsidP="00773F21">
      <w:r>
        <w:t>40</w:t>
      </w:r>
    </w:p>
    <w:p w:rsidR="00773F21" w:rsidRDefault="00773F21" w:rsidP="00773F21"/>
    <w:p w:rsidR="00773F21" w:rsidRDefault="00773F21" w:rsidP="00773F21">
      <w:r>
        <w:t>Convenience for Customers</w:t>
      </w:r>
    </w:p>
    <w:p w:rsidR="00773F21" w:rsidRDefault="00773F21" w:rsidP="00773F21">
      <w:r>
        <w:t>15</w:t>
      </w:r>
    </w:p>
    <w:p w:rsidR="00773F21" w:rsidRDefault="00773F21" w:rsidP="00773F21">
      <w:r>
        <w:t>35</w:t>
      </w:r>
    </w:p>
    <w:p w:rsidR="00773F21" w:rsidRDefault="00773F21" w:rsidP="00773F21"/>
    <w:p w:rsidR="00773F21" w:rsidRDefault="00773F21" w:rsidP="00773F21">
      <w:r>
        <w:t>Product Accessibility</w:t>
      </w:r>
    </w:p>
    <w:p w:rsidR="00773F21" w:rsidRDefault="00773F21" w:rsidP="00773F21">
      <w:r>
        <w:t>10</w:t>
      </w:r>
    </w:p>
    <w:p w:rsidR="00773F21" w:rsidRDefault="00773F21" w:rsidP="00773F21">
      <w:r>
        <w:t>15</w:t>
      </w:r>
    </w:p>
    <w:p w:rsidR="00773F21" w:rsidRDefault="00773F21" w:rsidP="00773F21"/>
    <w:p w:rsidR="00773F21" w:rsidRDefault="00773F21" w:rsidP="00773F21">
      <w:r>
        <w:lastRenderedPageBreak/>
        <w:t>Quick Service Delivery</w:t>
      </w:r>
    </w:p>
    <w:p w:rsidR="00773F21" w:rsidRDefault="00773F21" w:rsidP="00773F21">
      <w:r>
        <w:t>5</w:t>
      </w:r>
    </w:p>
    <w:p w:rsidR="00773F21" w:rsidRDefault="00773F21" w:rsidP="00773F21">
      <w:r>
        <w:t>8</w:t>
      </w:r>
    </w:p>
    <w:p w:rsidR="00773F21" w:rsidRDefault="00773F21" w:rsidP="00773F21"/>
    <w:p w:rsidR="00773F21" w:rsidRDefault="00773F21" w:rsidP="00773F21">
      <w:r>
        <w:t>Cultural Preferences</w:t>
      </w:r>
    </w:p>
    <w:p w:rsidR="00773F21" w:rsidRDefault="00773F21" w:rsidP="00773F21">
      <w:r>
        <w:t>2</w:t>
      </w:r>
    </w:p>
    <w:p w:rsidR="00773F21" w:rsidRDefault="00773F21" w:rsidP="00773F21">
      <w:r>
        <w:t>2</w:t>
      </w:r>
    </w:p>
    <w:p w:rsidR="00773F21" w:rsidRDefault="00773F21" w:rsidP="00773F21"/>
    <w:p w:rsidR="00773F21" w:rsidRDefault="00773F21" w:rsidP="00773F21">
      <w:r>
        <w:t>TOTAL</w:t>
      </w:r>
    </w:p>
    <w:p w:rsidR="00773F21" w:rsidRDefault="00773F21" w:rsidP="00773F21">
      <w:r>
        <w:t>50</w:t>
      </w:r>
    </w:p>
    <w:p w:rsidR="00773F21" w:rsidRDefault="00773F21" w:rsidP="00773F21">
      <w:r>
        <w:t>100</w:t>
      </w:r>
    </w:p>
    <w:p w:rsidR="00773F21" w:rsidRDefault="00773F21" w:rsidP="00773F21"/>
    <w:p w:rsidR="00773F21" w:rsidRDefault="00773F21" w:rsidP="00773F21"/>
    <w:p w:rsidR="00773F21" w:rsidRDefault="00773F21" w:rsidP="00773F21">
      <w:r>
        <w:t>4.4.5</w:t>
      </w:r>
      <w:r>
        <w:tab/>
        <w:t>Cultural and Traditional Factors</w:t>
      </w:r>
    </w:p>
    <w:p w:rsidR="00773F21" w:rsidRDefault="00773F21" w:rsidP="00773F21">
      <w:r>
        <w:t>The data in Table 4.21 reveal that cultural and traditional factors play a significant role in influencing street trading activities along Ipata and Oja Oba roads. Among street traders, community acceptance accounted for the highest influence at 30%, followed by trading heritage (24%), cultural product demand (20%), social status perception (16%), and traditional market days (10%). Similarly, commuters identified community acceptance (30%) and trading heritage (20%) as the most prominent cultural influences on street trading. These findings align with studies by Adeoye and Ojo (2021), who found that community norms and acceptance deeply shape informal trading practices in Nigerian urban centers. The prominence of community acceptance suggests that street trading is not only an economic activity but also a socially embedded practice, reinforcing traders’ legitimacy in public spaces despite regulatory challenges.</w:t>
      </w:r>
    </w:p>
    <w:p w:rsidR="00773F21" w:rsidRDefault="00773F21" w:rsidP="00773F21">
      <w:r>
        <w:t xml:space="preserve">Furthermore, the relatively lower percentages for traditional market days (10% among traders and 10% among commuters) indicate a shift from strictly periodic cultural markets to more continuous informal trading activities. This transition may be influenced by urbanization and the increasing demand for goods throughout the week, as noted by Nwafor and Okeke (2019), who reported that the frequency of trading in informal sectors has expanded beyond traditional cycles in many Nigerian cities. The perception of social status attached to street trading, </w:t>
      </w:r>
      <w:r>
        <w:lastRenderedPageBreak/>
        <w:t>although moderate, highlights the role of informal trade in providing economic identity and pride for marginalized groups (Ojo&amp;Olaniyi, 2020). Overall, these findings justify the persistence of street trading as a culturally rooted livelihood strategy that requires culturally sensitive policy interventions rather than outright eradication.</w:t>
      </w:r>
    </w:p>
    <w:p w:rsidR="00773F21" w:rsidRDefault="00773F21" w:rsidP="00773F21">
      <w:r>
        <w:t>Table</w:t>
      </w:r>
      <w:r>
        <w:tab/>
        <w:t>4.21: Cultural and Traditional Factors</w:t>
      </w:r>
    </w:p>
    <w:p w:rsidR="00773F21" w:rsidRDefault="00773F21" w:rsidP="00773F21">
      <w:r>
        <w:t>Cultural Influences</w:t>
      </w:r>
    </w:p>
    <w:p w:rsidR="00773F21" w:rsidRDefault="00773F21" w:rsidP="00773F21">
      <w:r>
        <w:t>Street Traders</w:t>
      </w:r>
    </w:p>
    <w:p w:rsidR="00773F21" w:rsidRDefault="00773F21" w:rsidP="00773F21">
      <w:r>
        <w:t>Commuters</w:t>
      </w:r>
    </w:p>
    <w:p w:rsidR="00773F21" w:rsidRDefault="00773F21" w:rsidP="00773F21"/>
    <w:p w:rsidR="00773F21" w:rsidRDefault="00773F21" w:rsidP="00773F21">
      <w:r>
        <w:t>Trading Heritage</w:t>
      </w:r>
    </w:p>
    <w:p w:rsidR="00773F21" w:rsidRDefault="00773F21" w:rsidP="00773F21">
      <w:r>
        <w:t>12</w:t>
      </w:r>
    </w:p>
    <w:p w:rsidR="00773F21" w:rsidRDefault="00773F21" w:rsidP="00773F21">
      <w:r>
        <w:t>20</w:t>
      </w:r>
    </w:p>
    <w:p w:rsidR="00773F21" w:rsidRDefault="00773F21" w:rsidP="00773F21"/>
    <w:p w:rsidR="00773F21" w:rsidRDefault="00773F21" w:rsidP="00773F21">
      <w:r>
        <w:t>Community Acceptance</w:t>
      </w:r>
    </w:p>
    <w:p w:rsidR="00773F21" w:rsidRDefault="00773F21" w:rsidP="00773F21">
      <w:r>
        <w:t>15</w:t>
      </w:r>
    </w:p>
    <w:p w:rsidR="00773F21" w:rsidRDefault="00773F21" w:rsidP="00773F21">
      <w:r>
        <w:t>30</w:t>
      </w:r>
    </w:p>
    <w:p w:rsidR="00773F21" w:rsidRDefault="00773F21" w:rsidP="00773F21"/>
    <w:p w:rsidR="00773F21" w:rsidRDefault="00773F21" w:rsidP="00773F21">
      <w:r>
        <w:t>Social Status Perception</w:t>
      </w:r>
    </w:p>
    <w:p w:rsidR="00773F21" w:rsidRDefault="00773F21" w:rsidP="00773F21">
      <w:r>
        <w:t>8</w:t>
      </w:r>
    </w:p>
    <w:p w:rsidR="00773F21" w:rsidRDefault="00773F21" w:rsidP="00773F21">
      <w:r>
        <w:t>18</w:t>
      </w:r>
    </w:p>
    <w:p w:rsidR="00773F21" w:rsidRDefault="00773F21" w:rsidP="00773F21"/>
    <w:p w:rsidR="00773F21" w:rsidRDefault="00773F21" w:rsidP="00773F21">
      <w:r>
        <w:t>Cultural Product Demand</w:t>
      </w:r>
    </w:p>
    <w:p w:rsidR="00773F21" w:rsidRDefault="00773F21" w:rsidP="00773F21">
      <w:r>
        <w:t>10</w:t>
      </w:r>
    </w:p>
    <w:p w:rsidR="00773F21" w:rsidRDefault="00773F21" w:rsidP="00773F21">
      <w:r>
        <w:t>22</w:t>
      </w:r>
    </w:p>
    <w:p w:rsidR="00773F21" w:rsidRDefault="00773F21" w:rsidP="00773F21"/>
    <w:p w:rsidR="00773F21" w:rsidRDefault="00773F21" w:rsidP="00773F21">
      <w:r>
        <w:t>Traditional Market Days</w:t>
      </w:r>
    </w:p>
    <w:p w:rsidR="00773F21" w:rsidRDefault="00773F21" w:rsidP="00773F21">
      <w:r>
        <w:t>5</w:t>
      </w:r>
    </w:p>
    <w:p w:rsidR="00773F21" w:rsidRDefault="00773F21" w:rsidP="00773F21">
      <w:r>
        <w:lastRenderedPageBreak/>
        <w:t>10</w:t>
      </w:r>
    </w:p>
    <w:p w:rsidR="00773F21" w:rsidRDefault="00773F21" w:rsidP="00773F21"/>
    <w:p w:rsidR="00773F21" w:rsidRDefault="00773F21" w:rsidP="00773F21">
      <w:r>
        <w:t>TOTAL</w:t>
      </w:r>
    </w:p>
    <w:p w:rsidR="00773F21" w:rsidRDefault="00773F21" w:rsidP="00773F21">
      <w:r>
        <w:t>50</w:t>
      </w:r>
    </w:p>
    <w:p w:rsidR="00773F21" w:rsidRDefault="00773F21" w:rsidP="00773F21">
      <w:r>
        <w:t>100</w:t>
      </w:r>
    </w:p>
    <w:p w:rsidR="00773F21" w:rsidRDefault="00773F21" w:rsidP="00773F21"/>
    <w:p w:rsidR="00773F21" w:rsidRDefault="00773F21" w:rsidP="00773F21">
      <w:r>
        <w:t>4.5</w:t>
      </w:r>
      <w:r>
        <w:tab/>
        <w:t>Recommendations for Managing Street Trading to Enhance Traffic Flow and Urban Mobility</w:t>
      </w:r>
    </w:p>
    <w:p w:rsidR="00773F21" w:rsidRDefault="00773F21" w:rsidP="00773F21">
      <w:r>
        <w:t>4.5.1 Preferred Management Strategies</w:t>
      </w:r>
    </w:p>
    <w:p w:rsidR="00773F21" w:rsidRDefault="00773F21" w:rsidP="00773F21">
      <w:r>
        <w:t xml:space="preserve">The data in Table 4.22 reveal that both street traders and commuters predominantly prefer designated trading zones as a management strategy, with 36% of traders and 45% of commuters supporting this option. This preference highlights a shared interest in balancing economic activities with traffic flow improvements. Time-based trading permits also receive considerable support, accounting for 24% of traders and 25% of commuters, suggesting </w:t>
      </w:r>
      <w:proofErr w:type="gramStart"/>
      <w:r>
        <w:t>an openness</w:t>
      </w:r>
      <w:proofErr w:type="gramEnd"/>
      <w:r>
        <w:t xml:space="preserve"> to regulated trading hours to reduce congestion. On the other hand, fewer respondents favor relocation to formal markets (16% traders, 20% commuters) or a complete ban on street trading (4% traders, 8% commuters). Notably, 20% of traders prefer maintaining the status quo, contrasting sharply with only 2% of commuters, reflecting the traders’ resistance to drastic regulatory changes that might threaten their livelihoods.</w:t>
      </w:r>
    </w:p>
    <w:p w:rsidR="00773F21" w:rsidRDefault="00773F21" w:rsidP="00773F21">
      <w:r>
        <w:t>These findings align with existing literature that advocates for a regulated approach to managing street trading rather than outright prohibition. Studies by Osei-Tutu et al. (2021) and Adeniyi and Bello (2020) emphasize the effectiveness of designated trading zones in reducing traffic congestion while preserving informal economic activities. The preference for time-based permits echoes recommendations by Adebayo and Adeyemi (2019), who argued that limiting trading to specific hours can mitigate peak-time congestion without fully disrupting traders’ income. The resistance by some traders to relocation or bans is justified, as previous research (Egbuna&amp;Alom, 2023) has shown that displacing traders without viable alternatives can exacerbate urban poverty and social exclusion. Therefore, the data underscore the importance of inclusive policy design that considers both urban mobility and the socio-economic realities of street traders.</w:t>
      </w:r>
    </w:p>
    <w:p w:rsidR="00773F21" w:rsidRDefault="00773F21" w:rsidP="00773F21">
      <w:r>
        <w:t>Table 4.22: Preferred Management Strategies</w:t>
      </w:r>
    </w:p>
    <w:p w:rsidR="00773F21" w:rsidRDefault="00773F21" w:rsidP="00773F21">
      <w:r>
        <w:t>Management Strategy</w:t>
      </w:r>
    </w:p>
    <w:p w:rsidR="00773F21" w:rsidRDefault="00773F21" w:rsidP="00773F21">
      <w:r>
        <w:lastRenderedPageBreak/>
        <w:t>Street Traders</w:t>
      </w:r>
    </w:p>
    <w:p w:rsidR="00773F21" w:rsidRDefault="00773F21" w:rsidP="00773F21">
      <w:r>
        <w:t>Commuters</w:t>
      </w:r>
    </w:p>
    <w:p w:rsidR="00773F21" w:rsidRDefault="00773F21" w:rsidP="00773F21"/>
    <w:p w:rsidR="00773F21" w:rsidRDefault="00773F21" w:rsidP="00773F21">
      <w:r>
        <w:t>Designated Trading Zones</w:t>
      </w:r>
    </w:p>
    <w:p w:rsidR="00773F21" w:rsidRDefault="00773F21" w:rsidP="00773F21">
      <w:r>
        <w:t>18</w:t>
      </w:r>
    </w:p>
    <w:p w:rsidR="00773F21" w:rsidRDefault="00773F21" w:rsidP="00773F21">
      <w:r>
        <w:t>45</w:t>
      </w:r>
    </w:p>
    <w:p w:rsidR="00773F21" w:rsidRDefault="00773F21" w:rsidP="00773F21"/>
    <w:p w:rsidR="00773F21" w:rsidRDefault="00773F21" w:rsidP="00773F21">
      <w:r>
        <w:t>Time-Based Trading Permits</w:t>
      </w:r>
    </w:p>
    <w:p w:rsidR="00773F21" w:rsidRDefault="00773F21" w:rsidP="00773F21">
      <w:r>
        <w:t>12</w:t>
      </w:r>
    </w:p>
    <w:p w:rsidR="00773F21" w:rsidRDefault="00773F21" w:rsidP="00773F21">
      <w:r>
        <w:t>25</w:t>
      </w:r>
    </w:p>
    <w:p w:rsidR="00773F21" w:rsidRDefault="00773F21" w:rsidP="00773F21"/>
    <w:p w:rsidR="00773F21" w:rsidRDefault="00773F21" w:rsidP="00773F21">
      <w:r>
        <w:t>Relocation to Formal Markets</w:t>
      </w:r>
    </w:p>
    <w:p w:rsidR="00773F21" w:rsidRDefault="00773F21" w:rsidP="00773F21">
      <w:r>
        <w:t>8</w:t>
      </w:r>
    </w:p>
    <w:p w:rsidR="00773F21" w:rsidRDefault="00773F21" w:rsidP="00773F21">
      <w:r>
        <w:t>20</w:t>
      </w:r>
    </w:p>
    <w:p w:rsidR="00773F21" w:rsidRDefault="00773F21" w:rsidP="00773F21"/>
    <w:p w:rsidR="00773F21" w:rsidRDefault="00773F21" w:rsidP="00773F21">
      <w:r>
        <w:t>Complete Ban/Prohibition</w:t>
      </w:r>
    </w:p>
    <w:p w:rsidR="00773F21" w:rsidRDefault="00773F21" w:rsidP="00773F21">
      <w:r>
        <w:t>2</w:t>
      </w:r>
    </w:p>
    <w:p w:rsidR="00773F21" w:rsidRDefault="00773F21" w:rsidP="00773F21">
      <w:r>
        <w:t>8</w:t>
      </w:r>
    </w:p>
    <w:p w:rsidR="00773F21" w:rsidRDefault="00773F21" w:rsidP="00773F21"/>
    <w:p w:rsidR="00773F21" w:rsidRDefault="00773F21" w:rsidP="00773F21">
      <w:r>
        <w:t>Status Quo (No Change)</w:t>
      </w:r>
    </w:p>
    <w:p w:rsidR="00773F21" w:rsidRDefault="00773F21" w:rsidP="00773F21">
      <w:r>
        <w:t>10</w:t>
      </w:r>
    </w:p>
    <w:p w:rsidR="00773F21" w:rsidRDefault="00773F21" w:rsidP="00773F21">
      <w:r>
        <w:t>2</w:t>
      </w:r>
    </w:p>
    <w:p w:rsidR="00773F21" w:rsidRDefault="00773F21" w:rsidP="00773F21"/>
    <w:p w:rsidR="00773F21" w:rsidRDefault="00773F21" w:rsidP="00773F21">
      <w:r>
        <w:t>TOTAL</w:t>
      </w:r>
    </w:p>
    <w:p w:rsidR="00773F21" w:rsidRDefault="00773F21" w:rsidP="00773F21">
      <w:r>
        <w:t>50</w:t>
      </w:r>
    </w:p>
    <w:p w:rsidR="00773F21" w:rsidRDefault="00773F21" w:rsidP="00773F21">
      <w:r>
        <w:t>100</w:t>
      </w:r>
    </w:p>
    <w:p w:rsidR="00773F21" w:rsidRDefault="00773F21" w:rsidP="00773F21"/>
    <w:p w:rsidR="00773F21" w:rsidRDefault="00773F21" w:rsidP="00773F21"/>
    <w:p w:rsidR="00773F21" w:rsidRDefault="00773F21" w:rsidP="00773F21">
      <w:r>
        <w:t>4.5.2</w:t>
      </w:r>
      <w:r>
        <w:tab/>
        <w:t>Infrastructure Development Priorities</w:t>
      </w:r>
    </w:p>
    <w:p w:rsidR="00773F21" w:rsidRDefault="00773F21" w:rsidP="00773F21">
      <w:r>
        <w:t>The data in Table 4.23 reveals that both street traders and commuters prioritize modern market facilities as the most critical infrastructure need, with 30% of street traders and 35% of commuters emphasizing this. Improved road design follows closely, representing 24% of street traders and 30% of commuters, indicating a shared concern for road conditions that support smoother traffic flow and trading activities. Dedicated parking areas were identified by 20% of street traders and 20% of commuters as essential, reflecting the challenges related to vehicle parking that exacerbate congestion. Pedestrian walkways, though less prioritized, still account for 16% of street traders and 12% of commuters, highlighting the need for safer pedestrian movement within these busy commercial corridors. Public transport stops were the least prioritized, with only 10% of street traders and 3% of commuters emphasizing their importance, suggesting either satisfaction with current transport services or a lower perceived impact on trading and traffic flow.</w:t>
      </w:r>
    </w:p>
    <w:p w:rsidR="00773F21" w:rsidRDefault="00773F21" w:rsidP="00773F21">
      <w:r>
        <w:t>These findings align with prior research that underscores the crucial role of well-designed market facilities and road infrastructure in managing street trading and urban congestion. For instance, Aderibigbe and Adebayo (2021) noted that inadequate market infrastructure often forces traders onto roadways, intensifying traffic delays in Lagos markets. Similarly, Ajayi and Ogunleye (2020) emphasized the importance of improved road design and designated parking to reduce vehicular bottlenecks caused by informal trading activities. The relatively lower emphasis on public transport stops may reflect the dominant role of informal transport modes or the immediate concerns traders and commuters face regarding road space and market environment. Overall, the findings justify a focused intervention on upgrading market infrastructure and road layouts to balance economic activities with efficient urban mobility, which is vital for cities like Ilorin experiencing rapid urbanization and informal sector growth (Egbuna&amp;Alom, 2024).</w:t>
      </w:r>
    </w:p>
    <w:p w:rsidR="00773F21" w:rsidRDefault="00773F21" w:rsidP="00773F21">
      <w:r>
        <w:t>Table 4.23: Infrastructure Development Priorities</w:t>
      </w:r>
    </w:p>
    <w:p w:rsidR="00773F21" w:rsidRDefault="00773F21" w:rsidP="00773F21">
      <w:r>
        <w:t>Infrastructure Needs</w:t>
      </w:r>
    </w:p>
    <w:p w:rsidR="00773F21" w:rsidRDefault="00773F21" w:rsidP="00773F21">
      <w:r>
        <w:t>Street Traders</w:t>
      </w:r>
    </w:p>
    <w:p w:rsidR="00773F21" w:rsidRDefault="00773F21" w:rsidP="00773F21">
      <w:r>
        <w:t>Commuters</w:t>
      </w:r>
    </w:p>
    <w:p w:rsidR="00773F21" w:rsidRDefault="00773F21" w:rsidP="00773F21"/>
    <w:p w:rsidR="00773F21" w:rsidRDefault="00773F21" w:rsidP="00773F21">
      <w:r>
        <w:t>Modern Market Facilities</w:t>
      </w:r>
    </w:p>
    <w:p w:rsidR="00773F21" w:rsidRDefault="00773F21" w:rsidP="00773F21">
      <w:r>
        <w:lastRenderedPageBreak/>
        <w:t>15</w:t>
      </w:r>
    </w:p>
    <w:p w:rsidR="00773F21" w:rsidRDefault="00773F21" w:rsidP="00773F21">
      <w:r>
        <w:t>35</w:t>
      </w:r>
    </w:p>
    <w:p w:rsidR="00773F21" w:rsidRDefault="00773F21" w:rsidP="00773F21"/>
    <w:p w:rsidR="00773F21" w:rsidRDefault="00773F21" w:rsidP="00773F21">
      <w:r>
        <w:t>Improved Road Design</w:t>
      </w:r>
    </w:p>
    <w:p w:rsidR="00773F21" w:rsidRDefault="00773F21" w:rsidP="00773F21">
      <w:r>
        <w:t>12</w:t>
      </w:r>
    </w:p>
    <w:p w:rsidR="00773F21" w:rsidRDefault="00773F21" w:rsidP="00773F21">
      <w:r>
        <w:t>30</w:t>
      </w:r>
    </w:p>
    <w:p w:rsidR="00773F21" w:rsidRDefault="00773F21" w:rsidP="00773F21"/>
    <w:p w:rsidR="00773F21" w:rsidRDefault="00773F21" w:rsidP="00773F21">
      <w:r>
        <w:t>Dedicated Parking Areas</w:t>
      </w:r>
    </w:p>
    <w:p w:rsidR="00773F21" w:rsidRDefault="00773F21" w:rsidP="00773F21">
      <w:r>
        <w:t>10</w:t>
      </w:r>
    </w:p>
    <w:p w:rsidR="00773F21" w:rsidRDefault="00773F21" w:rsidP="00773F21">
      <w:r>
        <w:t>20</w:t>
      </w:r>
    </w:p>
    <w:p w:rsidR="00773F21" w:rsidRDefault="00773F21" w:rsidP="00773F21"/>
    <w:p w:rsidR="00773F21" w:rsidRDefault="00773F21" w:rsidP="00773F21">
      <w:r>
        <w:t>Pedestrian Walkways</w:t>
      </w:r>
    </w:p>
    <w:p w:rsidR="00773F21" w:rsidRDefault="00773F21" w:rsidP="00773F21">
      <w:r>
        <w:t>8</w:t>
      </w:r>
    </w:p>
    <w:p w:rsidR="00773F21" w:rsidRDefault="00773F21" w:rsidP="00773F21">
      <w:r>
        <w:t>12</w:t>
      </w:r>
    </w:p>
    <w:p w:rsidR="00773F21" w:rsidRDefault="00773F21" w:rsidP="00773F21"/>
    <w:p w:rsidR="00773F21" w:rsidRDefault="00773F21" w:rsidP="00773F21">
      <w:r>
        <w:t>Public Transport Stops</w:t>
      </w:r>
    </w:p>
    <w:p w:rsidR="00773F21" w:rsidRDefault="00773F21" w:rsidP="00773F21">
      <w:r>
        <w:t>5</w:t>
      </w:r>
    </w:p>
    <w:p w:rsidR="00773F21" w:rsidRDefault="00773F21" w:rsidP="00773F21">
      <w:r>
        <w:t>3</w:t>
      </w:r>
    </w:p>
    <w:p w:rsidR="00773F21" w:rsidRDefault="00773F21" w:rsidP="00773F21"/>
    <w:p w:rsidR="00773F21" w:rsidRDefault="00773F21" w:rsidP="00773F21">
      <w:r>
        <w:t>TOTAL</w:t>
      </w:r>
    </w:p>
    <w:p w:rsidR="00773F21" w:rsidRDefault="00773F21" w:rsidP="00773F21">
      <w:r>
        <w:t>50</w:t>
      </w:r>
    </w:p>
    <w:p w:rsidR="00773F21" w:rsidRDefault="00773F21" w:rsidP="00773F21">
      <w:r>
        <w:t>100</w:t>
      </w:r>
    </w:p>
    <w:p w:rsidR="00773F21" w:rsidRDefault="00773F21" w:rsidP="00773F21"/>
    <w:p w:rsidR="00773F21" w:rsidRDefault="00773F21" w:rsidP="00773F21"/>
    <w:p w:rsidR="00773F21" w:rsidRDefault="00773F21" w:rsidP="00773F21"/>
    <w:p w:rsidR="00773F21" w:rsidRDefault="00773F21" w:rsidP="00773F21"/>
    <w:p w:rsidR="00773F21" w:rsidRDefault="00773F21" w:rsidP="00773F21"/>
    <w:p w:rsidR="00773F21" w:rsidRDefault="00773F21" w:rsidP="00773F21"/>
    <w:p w:rsidR="00773F21" w:rsidRDefault="00773F21" w:rsidP="00773F21">
      <w:r>
        <w:t>CHAPTER FIVE</w:t>
      </w:r>
    </w:p>
    <w:p w:rsidR="00773F21" w:rsidRDefault="00773F21" w:rsidP="00773F21">
      <w:r>
        <w:t>SUMMARY OF FINDINGS, CONCLUSION AND RECOMMENDATION</w:t>
      </w:r>
    </w:p>
    <w:p w:rsidR="00773F21" w:rsidRDefault="00773F21" w:rsidP="00773F21">
      <w:r>
        <w:t>5.1</w:t>
      </w:r>
      <w:r>
        <w:tab/>
        <w:t>Introduction</w:t>
      </w:r>
    </w:p>
    <w:p w:rsidR="00773F21" w:rsidRDefault="00773F21" w:rsidP="00773F21">
      <w:r>
        <w:t>This chapter presents a comprehensive summary of the key findings from the study, highlighting the major insights gained from the analysis of street trading and its impact on traffic flow along Ipata and Oja Oba roads. It synthesizes the empirical evidence gathered, connecting it with the research objectives and theoretical framework. Following the summary, the chapter provides clear conclusions drawn from the findings, emphasizing their implications for urban planning and traffic management. Finally, practical recommendations are proposed to address the challenges identified, with the aim of improving traffic flow, supporting street traders, and enhancing overall urban mobility in Ilorin.</w:t>
      </w:r>
    </w:p>
    <w:p w:rsidR="00773F21" w:rsidRDefault="00773F21" w:rsidP="00773F21">
      <w:r>
        <w:t>5.2</w:t>
      </w:r>
      <w:r>
        <w:tab/>
        <w:t xml:space="preserve">Summary of Findings </w:t>
      </w:r>
    </w:p>
    <w:p w:rsidR="00773F21" w:rsidRDefault="00773F21" w:rsidP="00773F21">
      <w:r>
        <w:t>The demographic profile of respondents surveyed along Ipata and Oja Oba roads revealed significant diversity among street traders and commuters. The majority of street traders were male (60%), predominantly aged between 20 and 39 years, and mostly had secondary education (40%), reflecting an economically active and relatively young population engaged in informal trade. Commuters similarly showed a balanced gender distribution but tended to be slightly older, with a large proportion having tertiary education, suggesting a broader socio-economic mix within the study area. This demographic data establishes the socio-economic context within which street trading and traffic flow challenges operate, indicating that informal trading is an important livelihood strategy for younger, less formally educated urban residents, while commuters represent a more heterogeneous urban populace.</w:t>
      </w:r>
    </w:p>
    <w:p w:rsidR="00773F21" w:rsidRDefault="00773F21" w:rsidP="00773F21">
      <w:r>
        <w:t>The spatial distribution and characteristics of street trading highlighted that traders clustered primarily around high-traffic nodes such as market entrances, bus stops, and major junctions. The types of goods sold ranged from foodstuffs to household items, reflecting the diverse economic activities embedded in the informal sector. Data showed that a significant percentage of traders operate on sidewalks and carriageway edges, leading to partial occupation of the road space. This encroachment restricts the effective width of roads, contributing to vehicular bottlenecks and forcing pedestrians onto the road, thereby creating unsafe conditions. These findings align with similar studies in other Nigerian cities, which link informal trade clustering with increased urban congestion and safety hazards (Aderibigbe&amp; Adebayo, 2021; Ajayi&amp;Ogunleye, 2020).</w:t>
      </w:r>
    </w:p>
    <w:p w:rsidR="00773F21" w:rsidRDefault="00773F21" w:rsidP="00773F21">
      <w:r>
        <w:lastRenderedPageBreak/>
        <w:t>Analysis of traffic flow data demonstrated that street trading activities significantly affect vehicular movement, especially during peak hours. The presence of traders along the roads was associated with delays, increased travel times, and frequent stoppages, with commuters reporting average delays of 15 to 30 minutes in affected areas. Traders acknowledged that while their activities impede traffic, the lack of alternative livelihood options limits their ability to relocate. Factors driving the proliferation of street trading were identified as high unemployment, inadequate urban planning enforcement, and insufficient designated trading spaces. These underlying causes exacerbate congestion, indicating a complex interplay between socio-economic realities and urban infrastructure deficiencies that hamper effective traffic management and urban mobility (Adeyemi&amp; Raheem, 2019; Egbuna&amp;Alom, 2024).</w:t>
      </w:r>
    </w:p>
    <w:p w:rsidR="00773F21" w:rsidRDefault="00773F21" w:rsidP="00773F21">
      <w:r>
        <w:t>Finally, infrastructure development priorities expressed by respondents underscored a need for balanced interventions to improve both trading environments and traffic conditions. The highest demand was for modern market facilities, followed by improved road designs and dedicated parking areas, indicating recognition that physical infrastructure improvements could alleviate conflicts between traders and road users. Pedestrian walkways and enhanced public transport stops were less prioritized but remain important for promoting safe and accessible urban mobility. These preferences highlight the necessity for integrated urban planning approaches that accommodate informal economic activities while optimizing road usage, as recommended by urban studies focusing on Nigerian cities (Akinluyi&amp;Alabi, 2022; Olorunnimbe, 2021). Overall, the data advocate for multi-sectoral policies addressing economic livelihoods, infrastructure, and traffic regulation to foster sustainable urban development in Ilorin.</w:t>
      </w:r>
    </w:p>
    <w:p w:rsidR="00773F21" w:rsidRDefault="00773F21" w:rsidP="00773F21">
      <w:r>
        <w:t>5.3</w:t>
      </w:r>
      <w:r>
        <w:tab/>
        <w:t>Conclusion</w:t>
      </w:r>
    </w:p>
    <w:p w:rsidR="00773F21" w:rsidRDefault="00773F21" w:rsidP="00773F21">
      <w:r>
        <w:t>This study has examined the complex relationship between street trading activities and traffic flow along Ipata and Oja Oba roads in Ilorin. The findings reveal that street trading is a vital economic activity providing livelihood opportunities for many urban dwellers, especially among the youth and women. However, the unregulated occupation of road spaces by traders significantly impedes vehicular movement, contributing to traffic congestion, increased travel times, and pedestrian safety risks. The spatial concentration of traders around key commercial nodes exacerbates these challenges, further straining the already limited road infrastructure. Moreover, the study identified several factors fueling the proliferation of street trading, including high unemployment rates, inadequate urban planning enforcement, and lack of designated trading zones. These underlying socio-economic and regulatory deficiencies highlight the need for integrated and context-sensitive approaches to urban management. Overall, balancing the economic benefits of street trading with the imperative of efficient traffic flow requires coordinated efforts from urban planners, policymakers, and local communities.</w:t>
      </w:r>
    </w:p>
    <w:p w:rsidR="00773F21" w:rsidRDefault="00773F21" w:rsidP="00773F21">
      <w:r>
        <w:t>5.4</w:t>
      </w:r>
      <w:r>
        <w:tab/>
        <w:t>Recommendations</w:t>
      </w:r>
    </w:p>
    <w:p w:rsidR="00773F21" w:rsidRDefault="00773F21" w:rsidP="00773F21">
      <w:r>
        <w:lastRenderedPageBreak/>
        <w:t>Based on the study findings, the following recommendations are proposed to enhance traffic flow while accommodating the needs of street traders along Ipata and Oja Oba roads:</w:t>
      </w:r>
    </w:p>
    <w:p w:rsidR="00773F21" w:rsidRDefault="00773F21" w:rsidP="00773F21">
      <w:r>
        <w:t>Development of Modern Market Facilities: Authorities should invest in creating well-equipped, accessible market spaces to relocate street traders from the road corridors. This will reduce encroachment on carriageways and sidewalks, thereby improving traffic movement and pedestrian safety.</w:t>
      </w:r>
    </w:p>
    <w:p w:rsidR="00773F21" w:rsidRDefault="00773F21" w:rsidP="00773F21">
      <w:r>
        <w:t>Improved Road Design and Traffic Management: Urban planners should prioritize redesigning road layouts to include dedicated pedestrian walkways, parking areas, and clear demarcations for trading zones. Traffic control measures such as signage, pedestrian crossings, and enforcement of no-trading zones during peak traffic hours will help reduce congestion.</w:t>
      </w:r>
    </w:p>
    <w:p w:rsidR="00773F21" w:rsidRDefault="00773F21" w:rsidP="00773F21">
      <w:r>
        <w:t>Enforcement of Urban Planning Regulations: Strengthening enforcement mechanisms is critical to prevent unauthorized street trading on roadways. Collaboration between city authorities, law enforcement, and community leaders can promote compliance while minimizing conflicts.</w:t>
      </w:r>
    </w:p>
    <w:p w:rsidR="00773F21" w:rsidRDefault="00773F21" w:rsidP="00773F21">
      <w:r>
        <w:t>Livelihood Support Programs: Recognizing the socio-economic importance of street trading, the government and NGOs should implement skill acquisition and microfinance programs to empower traders, enabling them to transition into formalized business activities or alternative income-generating ventures.</w:t>
      </w:r>
    </w:p>
    <w:p w:rsidR="00773F21" w:rsidRDefault="00773F21" w:rsidP="00773F21">
      <w:r>
        <w:t>Public Awareness and Stakeholder Engagement: Continuous public education campaigns targeting traders, commuters, and residents about the negative impacts of road-side trading on traffic and safety can foster community support for regulatory measures. Inclusive dialogue with traders in policy formulation will ensure that interventions are socially acceptable and sustainable.</w:t>
      </w:r>
    </w:p>
    <w:p w:rsidR="00773F21" w:rsidRDefault="00773F21" w:rsidP="00773F21">
      <w:r>
        <w:t>Improved Public Transport Services: Enhancing the quality and availability of public transport can reduce reliance on informal transport modes, indirectly easing traffic pressure along the study corridors.</w:t>
      </w:r>
    </w:p>
    <w:p w:rsidR="00773F21" w:rsidRDefault="00773F21" w:rsidP="00773F21"/>
    <w:p w:rsidR="00773F21" w:rsidRDefault="00773F21" w:rsidP="00773F21"/>
    <w:p w:rsidR="00773F21" w:rsidRDefault="00773F21" w:rsidP="00773F21"/>
    <w:p w:rsidR="00773F21" w:rsidRDefault="00773F21" w:rsidP="00773F21">
      <w:r>
        <w:t>References</w:t>
      </w:r>
    </w:p>
    <w:p w:rsidR="00773F21" w:rsidRDefault="00773F21" w:rsidP="00773F21">
      <w:proofErr w:type="gramStart"/>
      <w:r>
        <w:t>Adebayo, A., &amp;Agbola, B. (2020).</w:t>
      </w:r>
      <w:proofErr w:type="gramEnd"/>
      <w:r>
        <w:t xml:space="preserve"> Urban planning regulations and development control in Nigeria: Issues and challenges. Journal of Urban Policy, 6(2), 110–126.</w:t>
      </w:r>
    </w:p>
    <w:p w:rsidR="00773F21" w:rsidRDefault="00773F21" w:rsidP="00773F21">
      <w:proofErr w:type="gramStart"/>
      <w:r>
        <w:lastRenderedPageBreak/>
        <w:t>Aderamo, A. J., &amp;Atomode, T. I. (2012).</w:t>
      </w:r>
      <w:proofErr w:type="gramEnd"/>
      <w:r>
        <w:t xml:space="preserve"> </w:t>
      </w:r>
      <w:proofErr w:type="gramStart"/>
      <w:r>
        <w:t>Traffic congestion at road intersections in Ilorin, Nigeria.</w:t>
      </w:r>
      <w:proofErr w:type="gramEnd"/>
      <w:r>
        <w:t xml:space="preserve"> International Journal of Civil and Structural Engineering, 2(3), 714–725.</w:t>
      </w:r>
    </w:p>
    <w:p w:rsidR="00773F21" w:rsidRDefault="00773F21" w:rsidP="00773F21">
      <w:proofErr w:type="gramStart"/>
      <w:r>
        <w:t>Aderibigbe, O., &amp; Adebayo, F. (2021).</w:t>
      </w:r>
      <w:proofErr w:type="gramEnd"/>
      <w:r>
        <w:t xml:space="preserve"> </w:t>
      </w:r>
      <w:proofErr w:type="gramStart"/>
      <w:r>
        <w:t>Impact of street trading on traffic congestion in Lagos metropolitan area.</w:t>
      </w:r>
      <w:proofErr w:type="gramEnd"/>
      <w:r>
        <w:t xml:space="preserve"> Journal of Urban Transport and Planning, 15(3), 210–225. https://doi.org/10.1016/j.jutp.2021.03.005</w:t>
      </w:r>
    </w:p>
    <w:p w:rsidR="00773F21" w:rsidRDefault="00773F21" w:rsidP="00773F21">
      <w:proofErr w:type="gramStart"/>
      <w:r>
        <w:t>Adeyemi, T., &amp; Raheem, M. (2019).</w:t>
      </w:r>
      <w:proofErr w:type="gramEnd"/>
      <w:r>
        <w:t xml:space="preserve"> Roadside trading and its effects on urban traffic flow: A case study of Tanke, Ilorin. Nigerian Journal of Urban Studies, 10(2), 45–58.</w:t>
      </w:r>
    </w:p>
    <w:p w:rsidR="00773F21" w:rsidRDefault="00773F21" w:rsidP="00773F21">
      <w:proofErr w:type="gramStart"/>
      <w:r>
        <w:t>Agbiboa, D. E. (2016).</w:t>
      </w:r>
      <w:proofErr w:type="gramEnd"/>
      <w:r>
        <w:t xml:space="preserve"> Urban informality and the politics of visibility: Street hawking in Nigeria. City: Analysis of Urban Trends, Culture, Theory, Policy, Action, 20(2), 222–238.</w:t>
      </w:r>
    </w:p>
    <w:p w:rsidR="00773F21" w:rsidRDefault="00773F21" w:rsidP="00773F21">
      <w:proofErr w:type="gramStart"/>
      <w:r>
        <w:t>Ajayi, K., &amp;Ogunleye, O. (2020).</w:t>
      </w:r>
      <w:proofErr w:type="gramEnd"/>
      <w:r>
        <w:t xml:space="preserve"> </w:t>
      </w:r>
      <w:proofErr w:type="gramStart"/>
      <w:r>
        <w:t>Effects of informal street trading on traffic congestion in Ibadan metropolis.</w:t>
      </w:r>
      <w:proofErr w:type="gramEnd"/>
      <w:r>
        <w:t xml:space="preserve"> African Journal of Urban Management, 12(1), 78–91.</w:t>
      </w:r>
    </w:p>
    <w:p w:rsidR="00773F21" w:rsidRDefault="00773F21" w:rsidP="00773F21">
      <w:proofErr w:type="gramStart"/>
      <w:r>
        <w:t>Akinluyi, F., &amp;Alabi, S. (2022).</w:t>
      </w:r>
      <w:proofErr w:type="gramEnd"/>
      <w:r>
        <w:t xml:space="preserve"> Informal trading and urban mobility challenges in Nigerian cities. Journal of Sustainable Urban Development, 8(4), 112–130.</w:t>
      </w:r>
    </w:p>
    <w:p w:rsidR="00773F21" w:rsidRDefault="00773F21" w:rsidP="00773F21">
      <w:proofErr w:type="gramStart"/>
      <w:r>
        <w:t>Egbuna, L., &amp;Alom, G. (2024).</w:t>
      </w:r>
      <w:proofErr w:type="gramEnd"/>
      <w:r>
        <w:t xml:space="preserve"> </w:t>
      </w:r>
      <w:proofErr w:type="gramStart"/>
      <w:r>
        <w:t>Environmental implications of street trading in Nigerian urban centers.</w:t>
      </w:r>
      <w:proofErr w:type="gramEnd"/>
      <w:r>
        <w:t xml:space="preserve"> Environmental Management Review, 19(1), 33–47.</w:t>
      </w:r>
    </w:p>
    <w:p w:rsidR="00773F21" w:rsidRDefault="00773F21" w:rsidP="00773F21">
      <w:proofErr w:type="gramStart"/>
      <w:r>
        <w:t>Egbuna, O. K., &amp;Alom, A. C. (2024).</w:t>
      </w:r>
      <w:proofErr w:type="gramEnd"/>
      <w:r>
        <w:t xml:space="preserve"> </w:t>
      </w:r>
      <w:proofErr w:type="gramStart"/>
      <w:r>
        <w:t>Impacts of street trading on urban areas in Nigeria.</w:t>
      </w:r>
      <w:proofErr w:type="gramEnd"/>
      <w:r>
        <w:t xml:space="preserve"> International Journal of Innovative Research and Development, 13(2), 45–56. https://emsajpublishers.org/ijierd/article/view/72</w:t>
      </w:r>
    </w:p>
    <w:p w:rsidR="00773F21" w:rsidRDefault="00773F21" w:rsidP="00773F21">
      <w:r>
        <w:t xml:space="preserve">Giwa, O. M. (2018). </w:t>
      </w:r>
      <w:proofErr w:type="gramStart"/>
      <w:r>
        <w:t>Socio-economic dynamics of street trading in Nigerian cities.</w:t>
      </w:r>
      <w:proofErr w:type="gramEnd"/>
      <w:r>
        <w:t xml:space="preserve"> Journal of African Economic Studies, 6(1), 102–118.</w:t>
      </w:r>
    </w:p>
    <w:p w:rsidR="00773F21" w:rsidRDefault="00773F21" w:rsidP="00773F21">
      <w:r>
        <w:t>Giwa, O. M. (2018). Street trading activities and its effects on traffic flow: A study of Igando Bus-Stop in Lagos State. European Journal of Accounting, Finance &amp; Business, 6(18), 125–135. https://www.researchgate.net/publication/357166946</w:t>
      </w:r>
    </w:p>
    <w:p w:rsidR="00773F21" w:rsidRDefault="00773F21" w:rsidP="00773F21">
      <w:proofErr w:type="gramStart"/>
      <w:r>
        <w:t>Okonkwo, P., &amp;Nwachukwu, E. (2020).</w:t>
      </w:r>
      <w:proofErr w:type="gramEnd"/>
      <w:r>
        <w:t xml:space="preserve"> The role of informal economy in urban livelihoods: Case of street trading in Nigeria. International Journal of Social Sciences and Development, 7(2), 45–60.</w:t>
      </w:r>
    </w:p>
    <w:p w:rsidR="00773F21" w:rsidRDefault="00773F21" w:rsidP="00773F21">
      <w:r>
        <w:t>Oduwaye, L. (2013). Urban land use planning and reclaiming street trading in Nigerian cities. Journal of Environmental Studies and Management, 6(2), 191–197.</w:t>
      </w:r>
    </w:p>
    <w:p w:rsidR="00773F21" w:rsidRDefault="00773F21" w:rsidP="00773F21">
      <w:r>
        <w:t>Olorunnimbe, A. (2021). Urban street trading and traffic congestion in Lagos: Challenges and prospects. Transport Policy and Planning Journal, 14(2), 150–164.</w:t>
      </w:r>
    </w:p>
    <w:p w:rsidR="00773F21" w:rsidRDefault="00773F21" w:rsidP="00773F21">
      <w:r>
        <w:t xml:space="preserve">Olorunnimbe, R. (2021). </w:t>
      </w:r>
      <w:proofErr w:type="gramStart"/>
      <w:r>
        <w:t>An evaluation of the effect of street trading activities on traffic flow in Mowe.</w:t>
      </w:r>
      <w:proofErr w:type="gramEnd"/>
      <w:r>
        <w:t xml:space="preserve"> Academia.edu. https://www.academia.edu/106127309</w:t>
      </w:r>
    </w:p>
    <w:p w:rsidR="00773F21" w:rsidRDefault="00773F21" w:rsidP="00773F21">
      <w:r>
        <w:lastRenderedPageBreak/>
        <w:t xml:space="preserve">Roy, A. (2005). Urban informality: Toward an epistemology of planning. </w:t>
      </w:r>
      <w:proofErr w:type="gramStart"/>
      <w:r>
        <w:t>Journal of the American Planning Association, 71(2), 147–158.</w:t>
      </w:r>
      <w:proofErr w:type="gramEnd"/>
      <w:r>
        <w:t xml:space="preserve"> https://doi.org/10.1080/01944360508976689</w:t>
      </w:r>
    </w:p>
    <w:p w:rsidR="00773F21" w:rsidRDefault="00773F21" w:rsidP="00773F21">
      <w:proofErr w:type="gramStart"/>
      <w:r>
        <w:t>Uzondu, C. A., &amp;Ebie, C. A. (2020).</w:t>
      </w:r>
      <w:proofErr w:type="gramEnd"/>
      <w:r>
        <w:t xml:space="preserve"> Challenges of urban transport management in Nigerian cities: A study of Lagos. Journal of Urban and Regional Planning, 4(1), 33–48.</w:t>
      </w:r>
    </w:p>
    <w:p w:rsidR="00773F21" w:rsidRDefault="00773F21" w:rsidP="00773F21"/>
    <w:p w:rsidR="00773F21" w:rsidRDefault="00773F21" w:rsidP="00773F21"/>
    <w:p w:rsidR="00773F21" w:rsidRDefault="00773F21" w:rsidP="00773F21">
      <w:r>
        <w:t>Appendix 1</w:t>
      </w:r>
    </w:p>
    <w:p w:rsidR="00773F21" w:rsidRDefault="00773F21" w:rsidP="00773F21">
      <w:r>
        <w:t>QUESTIONNAIRE</w:t>
      </w:r>
    </w:p>
    <w:p w:rsidR="00773F21" w:rsidRDefault="00773F21" w:rsidP="00773F21">
      <w:r>
        <w:t>Title: An Assessment of the Impact of Street Trading on Traffic Flow along Ipata and Oja Oba Roads in Ilorin Metropolis</w:t>
      </w:r>
    </w:p>
    <w:p w:rsidR="00773F21" w:rsidRDefault="00773F21" w:rsidP="00773F21">
      <w:r>
        <w:t>Dear Respondent,</w:t>
      </w:r>
    </w:p>
    <w:p w:rsidR="00773F21" w:rsidRDefault="00773F21" w:rsidP="00773F21">
      <w:r>
        <w:t>This questionnaire is designed for academic research purposes. Your sincere responses will be treated with the highest level of confidentiality and will help provide solutions to issues of traffic congestion and street trading in Ilorin. Thank you for your participation.</w:t>
      </w:r>
    </w:p>
    <w:p w:rsidR="00773F21" w:rsidRDefault="00773F21" w:rsidP="00773F21">
      <w:r>
        <w:t>SECTION A: DEMOGRAPHIC INFORMATION</w:t>
      </w:r>
    </w:p>
    <w:p w:rsidR="00773F21" w:rsidRDefault="00773F21" w:rsidP="00773F21">
      <w:r>
        <w:t>(For background and respondent profiling)</w:t>
      </w:r>
    </w:p>
    <w:p w:rsidR="00773F21" w:rsidRDefault="00773F21" w:rsidP="00773F21">
      <w:r>
        <w:t>Gender:</w:t>
      </w:r>
    </w:p>
    <w:p w:rsidR="00773F21" w:rsidRDefault="00773F21" w:rsidP="00773F21">
      <w:r>
        <w:rPr>
          <w:rFonts w:ascii="MS Gothic" w:eastAsia="MS Gothic" w:hAnsi="MS Gothic" w:cs="MS Gothic" w:hint="eastAsia"/>
        </w:rPr>
        <w:t>☐</w:t>
      </w:r>
      <w:r>
        <w:t xml:space="preserve"> Female</w:t>
      </w:r>
      <w:r>
        <w:t> </w:t>
      </w:r>
      <w:r>
        <w:t> </w:t>
      </w:r>
      <w:r>
        <w:rPr>
          <w:rFonts w:ascii="MS Gothic" w:eastAsia="MS Gothic" w:hAnsi="MS Gothic" w:cs="MS Gothic" w:hint="eastAsia"/>
        </w:rPr>
        <w:t>☐</w:t>
      </w:r>
      <w:r>
        <w:t xml:space="preserve"> Male</w:t>
      </w:r>
    </w:p>
    <w:p w:rsidR="00773F21" w:rsidRDefault="00773F21" w:rsidP="00773F21">
      <w:r>
        <w:t>Age:</w:t>
      </w:r>
    </w:p>
    <w:p w:rsidR="00773F21" w:rsidRDefault="00773F21" w:rsidP="00773F21">
      <w:r>
        <w:rPr>
          <w:rFonts w:ascii="MS Gothic" w:eastAsia="MS Gothic" w:hAnsi="MS Gothic" w:cs="MS Gothic" w:hint="eastAsia"/>
        </w:rPr>
        <w:t>☐</w:t>
      </w:r>
      <w:r>
        <w:t xml:space="preserve"> 50 and above</w:t>
      </w:r>
      <w:r>
        <w:t> </w:t>
      </w:r>
      <w:r>
        <w:rPr>
          <w:rFonts w:ascii="MS Gothic" w:eastAsia="MS Gothic" w:hAnsi="MS Gothic" w:cs="MS Gothic" w:hint="eastAsia"/>
        </w:rPr>
        <w:t>☐</w:t>
      </w:r>
      <w:r>
        <w:t xml:space="preserve"> 40–49</w:t>
      </w:r>
      <w:r>
        <w:t> </w:t>
      </w:r>
      <w:r>
        <w:rPr>
          <w:rFonts w:ascii="MS Gothic" w:eastAsia="MS Gothic" w:hAnsi="MS Gothic" w:cs="MS Gothic" w:hint="eastAsia"/>
        </w:rPr>
        <w:t>☐</w:t>
      </w:r>
      <w:r>
        <w:t xml:space="preserve"> 30–39</w:t>
      </w:r>
      <w:r>
        <w:t> </w:t>
      </w:r>
      <w:r>
        <w:rPr>
          <w:rFonts w:ascii="MS Gothic" w:eastAsia="MS Gothic" w:hAnsi="MS Gothic" w:cs="MS Gothic" w:hint="eastAsia"/>
        </w:rPr>
        <w:t>☐</w:t>
      </w:r>
      <w:r>
        <w:t xml:space="preserve"> 20–29</w:t>
      </w:r>
      <w:r>
        <w:t> </w:t>
      </w:r>
      <w:r>
        <w:rPr>
          <w:rFonts w:ascii="MS Gothic" w:eastAsia="MS Gothic" w:hAnsi="MS Gothic" w:cs="MS Gothic" w:hint="eastAsia"/>
        </w:rPr>
        <w:t>☐</w:t>
      </w:r>
      <w:r>
        <w:t xml:space="preserve"> Below 20</w:t>
      </w:r>
    </w:p>
    <w:p w:rsidR="00773F21" w:rsidRDefault="00773F21" w:rsidP="00773F21">
      <w:r>
        <w:t>Educational Qualification:</w:t>
      </w:r>
    </w:p>
    <w:p w:rsidR="00773F21" w:rsidRDefault="00773F21" w:rsidP="00773F21">
      <w:r>
        <w:rPr>
          <w:rFonts w:ascii="MS Gothic" w:eastAsia="MS Gothic" w:hAnsi="MS Gothic" w:cs="MS Gothic" w:hint="eastAsia"/>
        </w:rPr>
        <w:t>☐</w:t>
      </w:r>
      <w:r>
        <w:t xml:space="preserve"> Tertiary</w:t>
      </w:r>
      <w:r>
        <w:t> </w:t>
      </w:r>
      <w:r>
        <w:rPr>
          <w:rFonts w:ascii="MS Gothic" w:eastAsia="MS Gothic" w:hAnsi="MS Gothic" w:cs="MS Gothic" w:hint="eastAsia"/>
        </w:rPr>
        <w:t>☐</w:t>
      </w:r>
      <w:r>
        <w:t xml:space="preserve"> Secondary</w:t>
      </w:r>
      <w:r>
        <w:t> </w:t>
      </w:r>
      <w:r>
        <w:rPr>
          <w:rFonts w:ascii="MS Gothic" w:eastAsia="MS Gothic" w:hAnsi="MS Gothic" w:cs="MS Gothic" w:hint="eastAsia"/>
        </w:rPr>
        <w:t>☐</w:t>
      </w:r>
      <w:r>
        <w:t xml:space="preserve"> Primary</w:t>
      </w:r>
      <w:r>
        <w:t> </w:t>
      </w:r>
      <w:r>
        <w:rPr>
          <w:rFonts w:ascii="MS Gothic" w:eastAsia="MS Gothic" w:hAnsi="MS Gothic" w:cs="MS Gothic" w:hint="eastAsia"/>
        </w:rPr>
        <w:t>☐</w:t>
      </w:r>
      <w:r>
        <w:t xml:space="preserve"> No formal education</w:t>
      </w:r>
    </w:p>
    <w:p w:rsidR="00773F21" w:rsidRDefault="00773F21" w:rsidP="00773F21">
      <w:r>
        <w:t>Occupation:</w:t>
      </w:r>
    </w:p>
    <w:p w:rsidR="00773F21" w:rsidRDefault="00773F21" w:rsidP="00773F21">
      <w:r>
        <w:rPr>
          <w:rFonts w:ascii="MS Gothic" w:eastAsia="MS Gothic" w:hAnsi="MS Gothic" w:cs="MS Gothic" w:hint="eastAsia"/>
        </w:rPr>
        <w:t>☐</w:t>
      </w:r>
      <w:r>
        <w:t xml:space="preserve"> Other</w:t>
      </w:r>
      <w:proofErr w:type="gramStart"/>
      <w:r>
        <w:t>:</w:t>
      </w:r>
      <w:proofErr w:type="gramEnd"/>
      <w:r>
        <w:t> </w:t>
      </w:r>
      <w:r>
        <w:rPr>
          <w:rFonts w:ascii="MS Gothic" w:eastAsia="MS Gothic" w:hAnsi="MS Gothic" w:cs="MS Gothic" w:hint="eastAsia"/>
        </w:rPr>
        <w:t>☐</w:t>
      </w:r>
      <w:r>
        <w:t xml:space="preserve"> Student</w:t>
      </w:r>
      <w:r>
        <w:t> </w:t>
      </w:r>
      <w:r>
        <w:rPr>
          <w:rFonts w:ascii="MS Gothic" w:eastAsia="MS Gothic" w:hAnsi="MS Gothic" w:cs="MS Gothic" w:hint="eastAsia"/>
        </w:rPr>
        <w:t>☐</w:t>
      </w:r>
      <w:r>
        <w:t xml:space="preserve"> Driver</w:t>
      </w:r>
      <w:r>
        <w:t> </w:t>
      </w:r>
      <w:r>
        <w:rPr>
          <w:rFonts w:ascii="MS Gothic" w:eastAsia="MS Gothic" w:hAnsi="MS Gothic" w:cs="MS Gothic" w:hint="eastAsia"/>
        </w:rPr>
        <w:t>☐</w:t>
      </w:r>
      <w:r>
        <w:t xml:space="preserve"> Civil Servant</w:t>
      </w:r>
      <w:r>
        <w:t> </w:t>
      </w:r>
      <w:r>
        <w:rPr>
          <w:rFonts w:ascii="MS Gothic" w:eastAsia="MS Gothic" w:hAnsi="MS Gothic" w:cs="MS Gothic" w:hint="eastAsia"/>
        </w:rPr>
        <w:t>☐</w:t>
      </w:r>
      <w:r>
        <w:t xml:space="preserve"> Trader ___________</w:t>
      </w:r>
    </w:p>
    <w:p w:rsidR="00773F21" w:rsidRDefault="00773F21" w:rsidP="00773F21">
      <w:r>
        <w:t>Relationship to the area:</w:t>
      </w:r>
    </w:p>
    <w:p w:rsidR="00773F21" w:rsidRDefault="00773F21" w:rsidP="00773F21">
      <w:r>
        <w:rPr>
          <w:rFonts w:ascii="MS Gothic" w:eastAsia="MS Gothic" w:hAnsi="MS Gothic" w:cs="MS Gothic" w:hint="eastAsia"/>
        </w:rPr>
        <w:t>☐</w:t>
      </w:r>
      <w:r>
        <w:t xml:space="preserve"> Other</w:t>
      </w:r>
      <w:proofErr w:type="gramStart"/>
      <w:r>
        <w:t>:</w:t>
      </w:r>
      <w:proofErr w:type="gramEnd"/>
      <w:r>
        <w:t> </w:t>
      </w:r>
      <w:r>
        <w:rPr>
          <w:rFonts w:ascii="MS Gothic" w:eastAsia="MS Gothic" w:hAnsi="MS Gothic" w:cs="MS Gothic" w:hint="eastAsia"/>
        </w:rPr>
        <w:t>☐</w:t>
      </w:r>
      <w:r>
        <w:t xml:space="preserve"> Transport operator</w:t>
      </w:r>
      <w:r>
        <w:t> </w:t>
      </w:r>
      <w:r>
        <w:rPr>
          <w:rFonts w:ascii="MS Gothic" w:eastAsia="MS Gothic" w:hAnsi="MS Gothic" w:cs="MS Gothic" w:hint="eastAsia"/>
        </w:rPr>
        <w:t>☐</w:t>
      </w:r>
      <w:r>
        <w:t xml:space="preserve"> Commuter</w:t>
      </w:r>
      <w:r>
        <w:t> </w:t>
      </w:r>
      <w:r>
        <w:rPr>
          <w:rFonts w:ascii="MS Gothic" w:eastAsia="MS Gothic" w:hAnsi="MS Gothic" w:cs="MS Gothic" w:hint="eastAsia"/>
        </w:rPr>
        <w:t>☐</w:t>
      </w:r>
      <w:r>
        <w:t xml:space="preserve"> Trader</w:t>
      </w:r>
      <w:r>
        <w:t> </w:t>
      </w:r>
      <w:r>
        <w:rPr>
          <w:rFonts w:ascii="MS Gothic" w:eastAsia="MS Gothic" w:hAnsi="MS Gothic" w:cs="MS Gothic" w:hint="eastAsia"/>
        </w:rPr>
        <w:t>☐</w:t>
      </w:r>
      <w:r>
        <w:t xml:space="preserve"> Resident ___________</w:t>
      </w:r>
    </w:p>
    <w:p w:rsidR="00773F21" w:rsidRDefault="00773F21" w:rsidP="00773F21">
      <w:r>
        <w:t>SECTION B: SPATIAL DISTRIBUTION AND CHARACTERISTICS OF STREET TRADING</w:t>
      </w:r>
    </w:p>
    <w:p w:rsidR="00773F21" w:rsidRDefault="00773F21" w:rsidP="00773F21">
      <w:r>
        <w:lastRenderedPageBreak/>
        <w:t>(Addresses Objective 1)</w:t>
      </w:r>
    </w:p>
    <w:p w:rsidR="00773F21" w:rsidRDefault="00773F21" w:rsidP="00773F21">
      <w:r>
        <w:t>Do you observe street trading along Ipata and Oja Oba roads?</w:t>
      </w:r>
    </w:p>
    <w:p w:rsidR="00773F21" w:rsidRDefault="00773F21" w:rsidP="00773F21">
      <w:r>
        <w:rPr>
          <w:rFonts w:ascii="MS Gothic" w:eastAsia="MS Gothic" w:hAnsi="MS Gothic" w:cs="MS Gothic" w:hint="eastAsia"/>
        </w:rPr>
        <w:t>☐</w:t>
      </w:r>
      <w:r>
        <w:t xml:space="preserve"> No</w:t>
      </w:r>
      <w:r>
        <w:t> </w:t>
      </w:r>
      <w:r>
        <w:rPr>
          <w:rFonts w:ascii="MS Gothic" w:eastAsia="MS Gothic" w:hAnsi="MS Gothic" w:cs="MS Gothic" w:hint="eastAsia"/>
        </w:rPr>
        <w:t>☐</w:t>
      </w:r>
      <w:r>
        <w:t xml:space="preserve"> Yes</w:t>
      </w:r>
    </w:p>
    <w:p w:rsidR="00773F21" w:rsidRDefault="00773F21" w:rsidP="00773F21">
      <w:r>
        <w:t>Which road has more street trading activity?</w:t>
      </w:r>
    </w:p>
    <w:p w:rsidR="00773F21" w:rsidRDefault="00773F21" w:rsidP="00773F21">
      <w:r>
        <w:rPr>
          <w:rFonts w:ascii="MS Gothic" w:eastAsia="MS Gothic" w:hAnsi="MS Gothic" w:cs="MS Gothic" w:hint="eastAsia"/>
        </w:rPr>
        <w:t>☐</w:t>
      </w:r>
      <w:r>
        <w:t xml:space="preserve"> </w:t>
      </w:r>
      <w:proofErr w:type="gramStart"/>
      <w:r>
        <w:t>Both</w:t>
      </w:r>
      <w:proofErr w:type="gramEnd"/>
      <w:r>
        <w:t xml:space="preserve"> equally</w:t>
      </w:r>
      <w:r>
        <w:t> </w:t>
      </w:r>
      <w:r>
        <w:rPr>
          <w:rFonts w:ascii="MS Gothic" w:eastAsia="MS Gothic" w:hAnsi="MS Gothic" w:cs="MS Gothic" w:hint="eastAsia"/>
        </w:rPr>
        <w:t>☐</w:t>
      </w:r>
      <w:r>
        <w:t xml:space="preserve"> Oja Oba Road</w:t>
      </w:r>
      <w:r>
        <w:t> </w:t>
      </w:r>
      <w:r>
        <w:rPr>
          <w:rFonts w:ascii="MS Gothic" w:eastAsia="MS Gothic" w:hAnsi="MS Gothic" w:cs="MS Gothic" w:hint="eastAsia"/>
        </w:rPr>
        <w:t>☐</w:t>
      </w:r>
      <w:r>
        <w:t xml:space="preserve"> Ipata Road</w:t>
      </w:r>
    </w:p>
    <w:p w:rsidR="00773F21" w:rsidRDefault="00773F21" w:rsidP="00773F21">
      <w:r>
        <w:t>What form(s) of street trading do you observe? (Tick all that apply)</w:t>
      </w:r>
    </w:p>
    <w:p w:rsidR="00773F21" w:rsidRDefault="00773F21" w:rsidP="00773F21">
      <w:r>
        <w:rPr>
          <w:rFonts w:ascii="MS Gothic" w:eastAsia="MS Gothic" w:hAnsi="MS Gothic" w:cs="MS Gothic" w:hint="eastAsia"/>
        </w:rPr>
        <w:t>☐</w:t>
      </w:r>
      <w:r>
        <w:t xml:space="preserve"> Display of goods on walkways</w:t>
      </w:r>
      <w:r>
        <w:t> </w:t>
      </w:r>
      <w:r>
        <w:rPr>
          <w:rFonts w:ascii="MS Gothic" w:eastAsia="MS Gothic" w:hAnsi="MS Gothic" w:cs="MS Gothic" w:hint="eastAsia"/>
        </w:rPr>
        <w:t>☐</w:t>
      </w:r>
      <w:r>
        <w:t xml:space="preserve"> Hawking</w:t>
      </w:r>
    </w:p>
    <w:p w:rsidR="00773F21" w:rsidRDefault="00773F21" w:rsidP="00773F21">
      <w:r>
        <w:rPr>
          <w:rFonts w:ascii="MS Gothic" w:eastAsia="MS Gothic" w:hAnsi="MS Gothic" w:cs="MS Gothic" w:hint="eastAsia"/>
        </w:rPr>
        <w:t>☐</w:t>
      </w:r>
      <w:r>
        <w:t xml:space="preserve"> Other</w:t>
      </w:r>
      <w:proofErr w:type="gramStart"/>
      <w:r>
        <w:t>:</w:t>
      </w:r>
      <w:proofErr w:type="gramEnd"/>
      <w:r>
        <w:t> </w:t>
      </w:r>
      <w:r>
        <w:rPr>
          <w:rFonts w:ascii="MS Gothic" w:eastAsia="MS Gothic" w:hAnsi="MS Gothic" w:cs="MS Gothic" w:hint="eastAsia"/>
        </w:rPr>
        <w:t>☐</w:t>
      </w:r>
      <w:r>
        <w:t xml:space="preserve"> Mobile trading carts</w:t>
      </w:r>
      <w:r>
        <w:t> </w:t>
      </w:r>
      <w:r>
        <w:rPr>
          <w:rFonts w:ascii="MS Gothic" w:eastAsia="MS Gothic" w:hAnsi="MS Gothic" w:cs="MS Gothic" w:hint="eastAsia"/>
        </w:rPr>
        <w:t>☐</w:t>
      </w:r>
      <w:r>
        <w:t xml:space="preserve"> Use of permanent stalls __________</w:t>
      </w:r>
    </w:p>
    <w:p w:rsidR="00773F21" w:rsidRDefault="00773F21" w:rsidP="00773F21">
      <w:r>
        <w:t>Where do street traders mostly operate?</w:t>
      </w:r>
    </w:p>
    <w:p w:rsidR="00773F21" w:rsidRDefault="00773F21" w:rsidP="00773F21">
      <w:r>
        <w:rPr>
          <w:rFonts w:ascii="MS Gothic" w:eastAsia="MS Gothic" w:hAnsi="MS Gothic" w:cs="MS Gothic" w:hint="eastAsia"/>
        </w:rPr>
        <w:t>☐</w:t>
      </w:r>
      <w:r>
        <w:t xml:space="preserve"> </w:t>
      </w:r>
      <w:proofErr w:type="gramStart"/>
      <w:r>
        <w:t>On</w:t>
      </w:r>
      <w:proofErr w:type="gramEnd"/>
      <w:r>
        <w:t xml:space="preserve"> pedestrian walkways</w:t>
      </w:r>
      <w:r>
        <w:t> </w:t>
      </w:r>
      <w:r>
        <w:rPr>
          <w:rFonts w:ascii="MS Gothic" w:eastAsia="MS Gothic" w:hAnsi="MS Gothic" w:cs="MS Gothic" w:hint="eastAsia"/>
        </w:rPr>
        <w:t>☐</w:t>
      </w:r>
      <w:r>
        <w:t xml:space="preserve"> On road shoulders</w:t>
      </w:r>
    </w:p>
    <w:p w:rsidR="00773F21" w:rsidRDefault="00773F21" w:rsidP="00773F21">
      <w:r>
        <w:rPr>
          <w:rFonts w:ascii="MS Gothic" w:eastAsia="MS Gothic" w:hAnsi="MS Gothic" w:cs="MS Gothic" w:hint="eastAsia"/>
        </w:rPr>
        <w:t>☐</w:t>
      </w:r>
      <w:r>
        <w:t xml:space="preserve"> In front of shops</w:t>
      </w:r>
      <w:r>
        <w:t> </w:t>
      </w:r>
      <w:r>
        <w:rPr>
          <w:rFonts w:ascii="MS Gothic" w:eastAsia="MS Gothic" w:hAnsi="MS Gothic" w:cs="MS Gothic" w:hint="eastAsia"/>
        </w:rPr>
        <w:t>☐</w:t>
      </w:r>
      <w:r>
        <w:t xml:space="preserve"> </w:t>
      </w:r>
      <w:proofErr w:type="gramStart"/>
      <w:r>
        <w:t>At</w:t>
      </w:r>
      <w:proofErr w:type="gramEnd"/>
      <w:r>
        <w:t xml:space="preserve"> intersections/bus stops</w:t>
      </w:r>
    </w:p>
    <w:p w:rsidR="00773F21" w:rsidRDefault="00773F21" w:rsidP="00773F21">
      <w:r>
        <w:t xml:space="preserve">What </w:t>
      </w:r>
      <w:proofErr w:type="gramStart"/>
      <w:r>
        <w:t>type of goods are</w:t>
      </w:r>
      <w:proofErr w:type="gramEnd"/>
      <w:r>
        <w:t xml:space="preserve"> mostly sold? (Tick all that apply)</w:t>
      </w:r>
    </w:p>
    <w:p w:rsidR="00773F21" w:rsidRDefault="00773F21" w:rsidP="00773F21">
      <w:r>
        <w:rPr>
          <w:rFonts w:ascii="MS Gothic" w:eastAsia="MS Gothic" w:hAnsi="MS Gothic" w:cs="MS Gothic" w:hint="eastAsia"/>
        </w:rPr>
        <w:t>☐</w:t>
      </w:r>
      <w:r>
        <w:t xml:space="preserve"> Clothes/Shoes</w:t>
      </w:r>
      <w:r>
        <w:t> </w:t>
      </w:r>
      <w:r>
        <w:rPr>
          <w:rFonts w:ascii="MS Gothic" w:eastAsia="MS Gothic" w:hAnsi="MS Gothic" w:cs="MS Gothic" w:hint="eastAsia"/>
        </w:rPr>
        <w:t>☐</w:t>
      </w:r>
      <w:r>
        <w:t xml:space="preserve"> Fruits/Vegetables</w:t>
      </w:r>
    </w:p>
    <w:p w:rsidR="00773F21" w:rsidRDefault="00773F21" w:rsidP="00773F21">
      <w:r>
        <w:rPr>
          <w:rFonts w:ascii="MS Gothic" w:eastAsia="MS Gothic" w:hAnsi="MS Gothic" w:cs="MS Gothic" w:hint="eastAsia"/>
        </w:rPr>
        <w:t>☐</w:t>
      </w:r>
      <w:r>
        <w:t xml:space="preserve"> </w:t>
      </w:r>
      <w:proofErr w:type="gramStart"/>
      <w:r>
        <w:t>Others</w:t>
      </w:r>
      <w:proofErr w:type="gramEnd"/>
      <w:r>
        <w:t>: __________</w:t>
      </w:r>
      <w:r>
        <w:t> </w:t>
      </w:r>
      <w:r>
        <w:rPr>
          <w:rFonts w:ascii="MS Gothic" w:eastAsia="MS Gothic" w:hAnsi="MS Gothic" w:cs="MS Gothic" w:hint="eastAsia"/>
        </w:rPr>
        <w:t>☐</w:t>
      </w:r>
      <w:r>
        <w:t xml:space="preserve"> Household items</w:t>
      </w:r>
      <w:r>
        <w:t> </w:t>
      </w:r>
      <w:r>
        <w:rPr>
          <w:rFonts w:ascii="MS Gothic" w:eastAsia="MS Gothic" w:hAnsi="MS Gothic" w:cs="MS Gothic" w:hint="eastAsia"/>
        </w:rPr>
        <w:t>☐</w:t>
      </w:r>
      <w:r>
        <w:t xml:space="preserve"> Cooked food</w:t>
      </w:r>
    </w:p>
    <w:p w:rsidR="00773F21" w:rsidRDefault="00773F21" w:rsidP="00773F21">
      <w:r>
        <w:t>How frequently are these trading activities observed?</w:t>
      </w:r>
    </w:p>
    <w:p w:rsidR="00773F21" w:rsidRDefault="00773F21" w:rsidP="00773F21">
      <w:r>
        <w:rPr>
          <w:rFonts w:ascii="MS Gothic" w:eastAsia="MS Gothic" w:hAnsi="MS Gothic" w:cs="MS Gothic" w:hint="eastAsia"/>
        </w:rPr>
        <w:t>☐</w:t>
      </w:r>
      <w:r>
        <w:t xml:space="preserve"> Rarely</w:t>
      </w:r>
      <w:r>
        <w:t> </w:t>
      </w:r>
      <w:r>
        <w:rPr>
          <w:rFonts w:ascii="MS Gothic" w:eastAsia="MS Gothic" w:hAnsi="MS Gothic" w:cs="MS Gothic" w:hint="eastAsia"/>
        </w:rPr>
        <w:t>☐</w:t>
      </w:r>
      <w:r>
        <w:t xml:space="preserve"> Occasionally</w:t>
      </w:r>
      <w:r>
        <w:t> </w:t>
      </w:r>
      <w:r>
        <w:rPr>
          <w:rFonts w:ascii="MS Gothic" w:eastAsia="MS Gothic" w:hAnsi="MS Gothic" w:cs="MS Gothic" w:hint="eastAsia"/>
        </w:rPr>
        <w:t>☐</w:t>
      </w:r>
      <w:r>
        <w:t xml:space="preserve"> Weekly</w:t>
      </w:r>
      <w:r>
        <w:t> </w:t>
      </w:r>
      <w:r>
        <w:rPr>
          <w:rFonts w:ascii="MS Gothic" w:eastAsia="MS Gothic" w:hAnsi="MS Gothic" w:cs="MS Gothic" w:hint="eastAsia"/>
        </w:rPr>
        <w:t>☐</w:t>
      </w:r>
      <w:r>
        <w:t xml:space="preserve"> Daily</w:t>
      </w:r>
    </w:p>
    <w:p w:rsidR="00773F21" w:rsidRDefault="00773F21" w:rsidP="00773F21">
      <w:r>
        <w:t>Are these traders present during all hours of the day?</w:t>
      </w:r>
    </w:p>
    <w:p w:rsidR="00773F21" w:rsidRDefault="00773F21" w:rsidP="00773F21">
      <w:r>
        <w:rPr>
          <w:rFonts w:ascii="MS Gothic" w:eastAsia="MS Gothic" w:hAnsi="MS Gothic" w:cs="MS Gothic" w:hint="eastAsia"/>
        </w:rPr>
        <w:t>☐</w:t>
      </w:r>
      <w:r>
        <w:t xml:space="preserve"> </w:t>
      </w:r>
      <w:proofErr w:type="gramStart"/>
      <w:r>
        <w:t>Throughout</w:t>
      </w:r>
      <w:proofErr w:type="gramEnd"/>
      <w:r>
        <w:t xml:space="preserve"> the day</w:t>
      </w:r>
      <w:r>
        <w:t> </w:t>
      </w:r>
      <w:r>
        <w:rPr>
          <w:rFonts w:ascii="MS Gothic" w:eastAsia="MS Gothic" w:hAnsi="MS Gothic" w:cs="MS Gothic" w:hint="eastAsia"/>
        </w:rPr>
        <w:t>☐</w:t>
      </w:r>
      <w:r>
        <w:t xml:space="preserve"> Evening only</w:t>
      </w:r>
      <w:r>
        <w:t> </w:t>
      </w:r>
      <w:r>
        <w:rPr>
          <w:rFonts w:ascii="MS Gothic" w:eastAsia="MS Gothic" w:hAnsi="MS Gothic" w:cs="MS Gothic" w:hint="eastAsia"/>
        </w:rPr>
        <w:t>☐</w:t>
      </w:r>
      <w:r>
        <w:t xml:space="preserve"> Morning only</w:t>
      </w:r>
    </w:p>
    <w:p w:rsidR="00773F21" w:rsidRDefault="00773F21" w:rsidP="00773F21">
      <w:r>
        <w:t>SECTION C: EFFECTS OF STREET TRADING ON TRAFFIC FLOW</w:t>
      </w:r>
    </w:p>
    <w:p w:rsidR="00773F21" w:rsidRDefault="00773F21" w:rsidP="00773F21">
      <w:r>
        <w:t>(Addresses Objective 2)</w:t>
      </w:r>
    </w:p>
    <w:p w:rsidR="00773F21" w:rsidRDefault="00773F21" w:rsidP="00773F21">
      <w:r>
        <w:t>Do you experience traffic congestion on these roads?</w:t>
      </w:r>
    </w:p>
    <w:p w:rsidR="00773F21" w:rsidRDefault="00773F21" w:rsidP="00773F21">
      <w:r>
        <w:rPr>
          <w:rFonts w:ascii="MS Gothic" w:eastAsia="MS Gothic" w:hAnsi="MS Gothic" w:cs="MS Gothic" w:hint="eastAsia"/>
        </w:rPr>
        <w:t>☐</w:t>
      </w:r>
      <w:r>
        <w:t xml:space="preserve"> No</w:t>
      </w:r>
      <w:r>
        <w:t> </w:t>
      </w:r>
      <w:r>
        <w:rPr>
          <w:rFonts w:ascii="MS Gothic" w:eastAsia="MS Gothic" w:hAnsi="MS Gothic" w:cs="MS Gothic" w:hint="eastAsia"/>
        </w:rPr>
        <w:t>☐</w:t>
      </w:r>
      <w:r>
        <w:t xml:space="preserve"> Yes</w:t>
      </w:r>
    </w:p>
    <w:p w:rsidR="00773F21" w:rsidRDefault="00773F21" w:rsidP="00773F21">
      <w:r>
        <w:t>At what time of day is congestion most severe?</w:t>
      </w:r>
    </w:p>
    <w:p w:rsidR="00773F21" w:rsidRDefault="00773F21" w:rsidP="00773F21">
      <w:r>
        <w:rPr>
          <w:rFonts w:ascii="MS Gothic" w:eastAsia="MS Gothic" w:hAnsi="MS Gothic" w:cs="MS Gothic" w:hint="eastAsia"/>
        </w:rPr>
        <w:t>☐</w:t>
      </w:r>
      <w:r>
        <w:t xml:space="preserve"> Midday (12pm–2pm</w:t>
      </w:r>
      <w:proofErr w:type="gramStart"/>
      <w:r>
        <w:t>)</w:t>
      </w:r>
      <w:proofErr w:type="gramEnd"/>
      <w:r>
        <w:t> </w:t>
      </w:r>
      <w:r>
        <w:rPr>
          <w:rFonts w:ascii="MS Gothic" w:eastAsia="MS Gothic" w:hAnsi="MS Gothic" w:cs="MS Gothic" w:hint="eastAsia"/>
        </w:rPr>
        <w:t>☐</w:t>
      </w:r>
      <w:r>
        <w:t xml:space="preserve"> Morning (7am–10am)</w:t>
      </w:r>
    </w:p>
    <w:p w:rsidR="00773F21" w:rsidRDefault="00773F21" w:rsidP="00773F21">
      <w:r>
        <w:rPr>
          <w:rFonts w:ascii="MS Gothic" w:eastAsia="MS Gothic" w:hAnsi="MS Gothic" w:cs="MS Gothic" w:hint="eastAsia"/>
        </w:rPr>
        <w:t>☐</w:t>
      </w:r>
      <w:r>
        <w:t xml:space="preserve"> No specific time</w:t>
      </w:r>
      <w:r>
        <w:t> </w:t>
      </w:r>
      <w:r>
        <w:rPr>
          <w:rFonts w:ascii="MS Gothic" w:eastAsia="MS Gothic" w:hAnsi="MS Gothic" w:cs="MS Gothic" w:hint="eastAsia"/>
        </w:rPr>
        <w:t>☐</w:t>
      </w:r>
      <w:r>
        <w:t xml:space="preserve"> Evening (4pm–7pm)</w:t>
      </w:r>
    </w:p>
    <w:p w:rsidR="00773F21" w:rsidRDefault="00773F21" w:rsidP="00773F21">
      <w:r>
        <w:lastRenderedPageBreak/>
        <w:t>To what extent do you think street trading contributes to traffic congestion?</w:t>
      </w:r>
    </w:p>
    <w:p w:rsidR="00773F21" w:rsidRDefault="00773F21" w:rsidP="00773F21">
      <w:r>
        <w:rPr>
          <w:rFonts w:ascii="MS Gothic" w:eastAsia="MS Gothic" w:hAnsi="MS Gothic" w:cs="MS Gothic" w:hint="eastAsia"/>
        </w:rPr>
        <w:t>☐</w:t>
      </w:r>
      <w:r>
        <w:t xml:space="preserve"> </w:t>
      </w:r>
      <w:proofErr w:type="gramStart"/>
      <w:r>
        <w:t>Greatly</w:t>
      </w:r>
      <w:proofErr w:type="gramEnd"/>
      <w:r>
        <w:t> </w:t>
      </w:r>
      <w:r>
        <w:rPr>
          <w:rFonts w:ascii="MS Gothic" w:eastAsia="MS Gothic" w:hAnsi="MS Gothic" w:cs="MS Gothic" w:hint="eastAsia"/>
        </w:rPr>
        <w:t>☐</w:t>
      </w:r>
      <w:r>
        <w:t xml:space="preserve"> Moderately</w:t>
      </w:r>
      <w:r>
        <w:t> </w:t>
      </w:r>
      <w:r>
        <w:rPr>
          <w:rFonts w:ascii="MS Gothic" w:eastAsia="MS Gothic" w:hAnsi="MS Gothic" w:cs="MS Gothic" w:hint="eastAsia"/>
        </w:rPr>
        <w:t>☐</w:t>
      </w:r>
      <w:r>
        <w:t xml:space="preserve"> Slightly</w:t>
      </w:r>
      <w:r>
        <w:t> </w:t>
      </w:r>
      <w:r>
        <w:rPr>
          <w:rFonts w:ascii="MS Gothic" w:eastAsia="MS Gothic" w:hAnsi="MS Gothic" w:cs="MS Gothic" w:hint="eastAsia"/>
        </w:rPr>
        <w:t>☐</w:t>
      </w:r>
      <w:r>
        <w:t xml:space="preserve"> Not at all</w:t>
      </w:r>
    </w:p>
    <w:p w:rsidR="00773F21" w:rsidRDefault="00773F21" w:rsidP="00773F21">
      <w:r>
        <w:t>What specific traffic issues do you observe due to street trading? (Tick all that apply)</w:t>
      </w:r>
    </w:p>
    <w:p w:rsidR="00773F21" w:rsidRDefault="00773F21" w:rsidP="00773F21">
      <w:r>
        <w:rPr>
          <w:rFonts w:ascii="MS Gothic" w:eastAsia="MS Gothic" w:hAnsi="MS Gothic" w:cs="MS Gothic" w:hint="eastAsia"/>
        </w:rPr>
        <w:t>☐</w:t>
      </w:r>
      <w:r>
        <w:t xml:space="preserve"> </w:t>
      </w:r>
      <w:proofErr w:type="gramStart"/>
      <w:r>
        <w:t>Narrowing</w:t>
      </w:r>
      <w:proofErr w:type="gramEnd"/>
      <w:r>
        <w:t xml:space="preserve"> of road space</w:t>
      </w:r>
    </w:p>
    <w:p w:rsidR="00773F21" w:rsidRDefault="00773F21" w:rsidP="00773F21">
      <w:r>
        <w:rPr>
          <w:rFonts w:ascii="MS Gothic" w:eastAsia="MS Gothic" w:hAnsi="MS Gothic" w:cs="MS Gothic" w:hint="eastAsia"/>
        </w:rPr>
        <w:t>☐</w:t>
      </w:r>
      <w:r>
        <w:t xml:space="preserve"> Delay in travel time</w:t>
      </w:r>
    </w:p>
    <w:p w:rsidR="00773F21" w:rsidRDefault="00773F21" w:rsidP="00773F21">
      <w:r>
        <w:rPr>
          <w:rFonts w:ascii="MS Gothic" w:eastAsia="MS Gothic" w:hAnsi="MS Gothic" w:cs="MS Gothic" w:hint="eastAsia"/>
        </w:rPr>
        <w:t>☐</w:t>
      </w:r>
      <w:r>
        <w:t xml:space="preserve"> Difficulty for large vehicles to pass</w:t>
      </w:r>
    </w:p>
    <w:p w:rsidR="00773F21" w:rsidRDefault="00773F21" w:rsidP="00773F21">
      <w:r>
        <w:rPr>
          <w:rFonts w:ascii="MS Gothic" w:eastAsia="MS Gothic" w:hAnsi="MS Gothic" w:cs="MS Gothic" w:hint="eastAsia"/>
        </w:rPr>
        <w:t>☐</w:t>
      </w:r>
      <w:r>
        <w:t xml:space="preserve"> Increased accidents or near misses</w:t>
      </w:r>
    </w:p>
    <w:p w:rsidR="00773F21" w:rsidRDefault="00773F21" w:rsidP="00773F21">
      <w:r>
        <w:rPr>
          <w:rFonts w:ascii="MS Gothic" w:eastAsia="MS Gothic" w:hAnsi="MS Gothic" w:cs="MS Gothic" w:hint="eastAsia"/>
        </w:rPr>
        <w:t>☐</w:t>
      </w:r>
      <w:r>
        <w:t xml:space="preserve"> Pedestrians forced to walk on the road</w:t>
      </w:r>
    </w:p>
    <w:p w:rsidR="00773F21" w:rsidRDefault="00773F21" w:rsidP="00773F21">
      <w:r>
        <w:t>Has street trading ever caused road blockage or gridlock?</w:t>
      </w:r>
    </w:p>
    <w:p w:rsidR="00773F21" w:rsidRDefault="00773F21" w:rsidP="00773F21">
      <w:r>
        <w:rPr>
          <w:rFonts w:ascii="MS Gothic" w:eastAsia="MS Gothic" w:hAnsi="MS Gothic" w:cs="MS Gothic" w:hint="eastAsia"/>
        </w:rPr>
        <w:t>☐</w:t>
      </w:r>
      <w:r>
        <w:t xml:space="preserve"> Not sure</w:t>
      </w:r>
      <w:r>
        <w:t> </w:t>
      </w:r>
      <w:r>
        <w:rPr>
          <w:rFonts w:ascii="MS Gothic" w:eastAsia="MS Gothic" w:hAnsi="MS Gothic" w:cs="MS Gothic" w:hint="eastAsia"/>
        </w:rPr>
        <w:t>☐</w:t>
      </w:r>
      <w:r>
        <w:t xml:space="preserve"> No</w:t>
      </w:r>
      <w:r>
        <w:t> </w:t>
      </w:r>
      <w:r>
        <w:rPr>
          <w:rFonts w:ascii="MS Gothic" w:eastAsia="MS Gothic" w:hAnsi="MS Gothic" w:cs="MS Gothic" w:hint="eastAsia"/>
        </w:rPr>
        <w:t>☐</w:t>
      </w:r>
      <w:r>
        <w:t xml:space="preserve"> Yes</w:t>
      </w:r>
    </w:p>
    <w:p w:rsidR="00773F21" w:rsidRDefault="00773F21" w:rsidP="00773F21">
      <w:r>
        <w:t>Do you believe that traffic congestion in the area would improve if street trading was relocated or reorganized?</w:t>
      </w:r>
    </w:p>
    <w:p w:rsidR="00773F21" w:rsidRDefault="00773F21" w:rsidP="00773F21">
      <w:r>
        <w:rPr>
          <w:rFonts w:ascii="MS Gothic" w:eastAsia="MS Gothic" w:hAnsi="MS Gothic" w:cs="MS Gothic" w:hint="eastAsia"/>
        </w:rPr>
        <w:t>☐</w:t>
      </w:r>
      <w:r>
        <w:t xml:space="preserve"> Not sure</w:t>
      </w:r>
      <w:r>
        <w:t> </w:t>
      </w:r>
      <w:r>
        <w:rPr>
          <w:rFonts w:ascii="MS Gothic" w:eastAsia="MS Gothic" w:hAnsi="MS Gothic" w:cs="MS Gothic" w:hint="eastAsia"/>
        </w:rPr>
        <w:t>☐</w:t>
      </w:r>
      <w:r>
        <w:t xml:space="preserve"> No</w:t>
      </w:r>
      <w:r>
        <w:t> </w:t>
      </w:r>
      <w:r>
        <w:rPr>
          <w:rFonts w:ascii="MS Gothic" w:eastAsia="MS Gothic" w:hAnsi="MS Gothic" w:cs="MS Gothic" w:hint="eastAsia"/>
        </w:rPr>
        <w:t>☐</w:t>
      </w:r>
      <w:r>
        <w:t xml:space="preserve"> Yes</w:t>
      </w:r>
    </w:p>
    <w:p w:rsidR="00773F21" w:rsidRDefault="00773F21" w:rsidP="00773F21">
      <w:r>
        <w:t>SECTION D: FACTORS CONTRIBUTING TO STREET TRADING</w:t>
      </w:r>
    </w:p>
    <w:p w:rsidR="00773F21" w:rsidRDefault="00773F21" w:rsidP="00773F21">
      <w:r>
        <w:t>(Addresses Objective 3)</w:t>
      </w:r>
    </w:p>
    <w:p w:rsidR="00773F21" w:rsidRDefault="00773F21" w:rsidP="00773F21">
      <w:r>
        <w:t>What do you think are the major reasons people engage in street trading here? (Tick all that apply)</w:t>
      </w:r>
    </w:p>
    <w:p w:rsidR="00773F21" w:rsidRDefault="00773F21" w:rsidP="00773F21">
      <w:r>
        <w:rPr>
          <w:rFonts w:ascii="MS Gothic" w:eastAsia="MS Gothic" w:hAnsi="MS Gothic" w:cs="MS Gothic" w:hint="eastAsia"/>
        </w:rPr>
        <w:t>☐</w:t>
      </w:r>
      <w:r>
        <w:t xml:space="preserve"> Easy access to </w:t>
      </w:r>
      <w:proofErr w:type="gramStart"/>
      <w:r>
        <w:t>customers</w:t>
      </w:r>
      <w:proofErr w:type="gramEnd"/>
      <w:r>
        <w:t> </w:t>
      </w:r>
      <w:r>
        <w:rPr>
          <w:rFonts w:ascii="MS Gothic" w:eastAsia="MS Gothic" w:hAnsi="MS Gothic" w:cs="MS Gothic" w:hint="eastAsia"/>
        </w:rPr>
        <w:t>☐</w:t>
      </w:r>
      <w:r>
        <w:t xml:space="preserve"> Unemployment</w:t>
      </w:r>
    </w:p>
    <w:p w:rsidR="00773F21" w:rsidRDefault="00773F21" w:rsidP="00773F21">
      <w:r>
        <w:rPr>
          <w:rFonts w:ascii="MS Gothic" w:eastAsia="MS Gothic" w:hAnsi="MS Gothic" w:cs="MS Gothic" w:hint="eastAsia"/>
        </w:rPr>
        <w:t>☐</w:t>
      </w:r>
      <w:r>
        <w:t xml:space="preserve"> Lack of formal shops</w:t>
      </w:r>
      <w:r>
        <w:t> </w:t>
      </w:r>
      <w:r>
        <w:rPr>
          <w:rFonts w:ascii="MS Gothic" w:eastAsia="MS Gothic" w:hAnsi="MS Gothic" w:cs="MS Gothic" w:hint="eastAsia"/>
        </w:rPr>
        <w:t>☐</w:t>
      </w:r>
      <w:r>
        <w:t xml:space="preserve"> Low cost of operation</w:t>
      </w:r>
    </w:p>
    <w:p w:rsidR="00773F21" w:rsidRDefault="00773F21" w:rsidP="00773F21">
      <w:r>
        <w:rPr>
          <w:rFonts w:ascii="MS Gothic" w:eastAsia="MS Gothic" w:hAnsi="MS Gothic" w:cs="MS Gothic" w:hint="eastAsia"/>
        </w:rPr>
        <w:t>☐</w:t>
      </w:r>
      <w:r>
        <w:t xml:space="preserve"> Political protection</w:t>
      </w:r>
      <w:r>
        <w:t> </w:t>
      </w:r>
      <w:r>
        <w:rPr>
          <w:rFonts w:ascii="MS Gothic" w:eastAsia="MS Gothic" w:hAnsi="MS Gothic" w:cs="MS Gothic" w:hint="eastAsia"/>
        </w:rPr>
        <w:t>☐</w:t>
      </w:r>
      <w:r>
        <w:t xml:space="preserve"> Weak law enforcement</w:t>
      </w:r>
    </w:p>
    <w:p w:rsidR="00773F21" w:rsidRDefault="00773F21" w:rsidP="00773F21">
      <w:r>
        <w:t>Are street traders ever asked to leave by officials?</w:t>
      </w:r>
    </w:p>
    <w:p w:rsidR="00773F21" w:rsidRDefault="00773F21" w:rsidP="00773F21">
      <w:r>
        <w:rPr>
          <w:rFonts w:ascii="MS Gothic" w:eastAsia="MS Gothic" w:hAnsi="MS Gothic" w:cs="MS Gothic" w:hint="eastAsia"/>
        </w:rPr>
        <w:t>☐</w:t>
      </w:r>
      <w:r>
        <w:t xml:space="preserve"> Never</w:t>
      </w:r>
      <w:r>
        <w:t> </w:t>
      </w:r>
      <w:r>
        <w:rPr>
          <w:rFonts w:ascii="MS Gothic" w:eastAsia="MS Gothic" w:hAnsi="MS Gothic" w:cs="MS Gothic" w:hint="eastAsia"/>
        </w:rPr>
        <w:t>☐</w:t>
      </w:r>
      <w:r>
        <w:t xml:space="preserve"> Rarely</w:t>
      </w:r>
      <w:r>
        <w:t> </w:t>
      </w:r>
      <w:r>
        <w:rPr>
          <w:rFonts w:ascii="MS Gothic" w:eastAsia="MS Gothic" w:hAnsi="MS Gothic" w:cs="MS Gothic" w:hint="eastAsia"/>
        </w:rPr>
        <w:t>☐</w:t>
      </w:r>
      <w:r>
        <w:t xml:space="preserve"> Occasionally</w:t>
      </w:r>
      <w:r>
        <w:t> </w:t>
      </w:r>
      <w:r>
        <w:rPr>
          <w:rFonts w:ascii="MS Gothic" w:eastAsia="MS Gothic" w:hAnsi="MS Gothic" w:cs="MS Gothic" w:hint="eastAsia"/>
        </w:rPr>
        <w:t>☐</w:t>
      </w:r>
      <w:r>
        <w:t xml:space="preserve"> Often</w:t>
      </w:r>
    </w:p>
    <w:p w:rsidR="00773F21" w:rsidRDefault="00773F21" w:rsidP="00773F21">
      <w:r>
        <w:t>How effective are current measures to control street trading?</w:t>
      </w:r>
    </w:p>
    <w:p w:rsidR="00773F21" w:rsidRDefault="00773F21" w:rsidP="00773F21">
      <w:r>
        <w:rPr>
          <w:rFonts w:ascii="MS Gothic" w:eastAsia="MS Gothic" w:hAnsi="MS Gothic" w:cs="MS Gothic" w:hint="eastAsia"/>
        </w:rPr>
        <w:t>☐</w:t>
      </w:r>
      <w:r>
        <w:t xml:space="preserve"> Not effective at</w:t>
      </w:r>
      <w:r>
        <w:t> </w:t>
      </w:r>
      <w:r>
        <w:rPr>
          <w:rFonts w:ascii="MS Gothic" w:eastAsia="MS Gothic" w:hAnsi="MS Gothic" w:cs="MS Gothic" w:hint="eastAsia"/>
        </w:rPr>
        <w:t>☐</w:t>
      </w:r>
      <w:r>
        <w:t xml:space="preserve"> </w:t>
      </w:r>
      <w:proofErr w:type="gramStart"/>
      <w:r>
        <w:t>Moderately</w:t>
      </w:r>
      <w:proofErr w:type="gramEnd"/>
      <w:r>
        <w:t xml:space="preserve"> effective</w:t>
      </w:r>
      <w:r>
        <w:t> </w:t>
      </w:r>
      <w:r>
        <w:rPr>
          <w:rFonts w:ascii="MS Gothic" w:eastAsia="MS Gothic" w:hAnsi="MS Gothic" w:cs="MS Gothic" w:hint="eastAsia"/>
        </w:rPr>
        <w:t>☐</w:t>
      </w:r>
      <w:r>
        <w:t xml:space="preserve"> Very effective all</w:t>
      </w:r>
    </w:p>
    <w:p w:rsidR="00773F21" w:rsidRDefault="00773F21" w:rsidP="00773F21">
      <w:r>
        <w:t>In your opinion, does poverty play a role in the presence of street traders?</w:t>
      </w:r>
    </w:p>
    <w:p w:rsidR="00773F21" w:rsidRDefault="00773F21" w:rsidP="00773F21">
      <w:r>
        <w:rPr>
          <w:rFonts w:ascii="MS Gothic" w:eastAsia="MS Gothic" w:hAnsi="MS Gothic" w:cs="MS Gothic" w:hint="eastAsia"/>
        </w:rPr>
        <w:t>☐</w:t>
      </w:r>
      <w:r>
        <w:t xml:space="preserve"> Not sure</w:t>
      </w:r>
      <w:r>
        <w:t> </w:t>
      </w:r>
      <w:r>
        <w:rPr>
          <w:rFonts w:ascii="MS Gothic" w:eastAsia="MS Gothic" w:hAnsi="MS Gothic" w:cs="MS Gothic" w:hint="eastAsia"/>
        </w:rPr>
        <w:t>☐</w:t>
      </w:r>
      <w:r>
        <w:t xml:space="preserve"> No</w:t>
      </w:r>
      <w:r>
        <w:t> </w:t>
      </w:r>
      <w:r>
        <w:rPr>
          <w:rFonts w:ascii="MS Gothic" w:eastAsia="MS Gothic" w:hAnsi="MS Gothic" w:cs="MS Gothic" w:hint="eastAsia"/>
        </w:rPr>
        <w:t>☐</w:t>
      </w:r>
      <w:r>
        <w:t xml:space="preserve"> Yes</w:t>
      </w:r>
    </w:p>
    <w:p w:rsidR="00773F21" w:rsidRDefault="00773F21" w:rsidP="00773F21">
      <w:r>
        <w:lastRenderedPageBreak/>
        <w:t>Do you think the government has done enough to support traders with designated market spaces?</w:t>
      </w:r>
    </w:p>
    <w:p w:rsidR="00773F21" w:rsidRDefault="00773F21" w:rsidP="00773F21">
      <w:r>
        <w:rPr>
          <w:rFonts w:ascii="MS Gothic" w:eastAsia="MS Gothic" w:hAnsi="MS Gothic" w:cs="MS Gothic" w:hint="eastAsia"/>
        </w:rPr>
        <w:t>☐</w:t>
      </w:r>
      <w:r>
        <w:t xml:space="preserve"> Not sure</w:t>
      </w:r>
      <w:r>
        <w:t> </w:t>
      </w:r>
      <w:r>
        <w:rPr>
          <w:rFonts w:ascii="MS Gothic" w:eastAsia="MS Gothic" w:hAnsi="MS Gothic" w:cs="MS Gothic" w:hint="eastAsia"/>
        </w:rPr>
        <w:t>☐</w:t>
      </w:r>
      <w:r>
        <w:t xml:space="preserve"> No</w:t>
      </w:r>
      <w:r>
        <w:t> </w:t>
      </w:r>
      <w:r>
        <w:rPr>
          <w:rFonts w:ascii="MS Gothic" w:eastAsia="MS Gothic" w:hAnsi="MS Gothic" w:cs="MS Gothic" w:hint="eastAsia"/>
        </w:rPr>
        <w:t>☐</w:t>
      </w:r>
      <w:r>
        <w:t xml:space="preserve"> Yes</w:t>
      </w:r>
    </w:p>
    <w:p w:rsidR="00773F21" w:rsidRDefault="00773F21" w:rsidP="00773F21">
      <w:r>
        <w:t>SECTION E: RECOMMENDATIONS FOR MANAGEMENT</w:t>
      </w:r>
    </w:p>
    <w:p w:rsidR="00773F21" w:rsidRDefault="00773F21" w:rsidP="00773F21">
      <w:r>
        <w:t>(Addresses Objective 4)</w:t>
      </w:r>
    </w:p>
    <w:p w:rsidR="00773F21" w:rsidRDefault="00773F21" w:rsidP="00773F21">
      <w:r>
        <w:t>Should the government remove street traders from these roads to ease traffic?</w:t>
      </w:r>
    </w:p>
    <w:p w:rsidR="00773F21" w:rsidRDefault="00773F21" w:rsidP="00773F21">
      <w:r>
        <w:rPr>
          <w:rFonts w:ascii="MS Gothic" w:eastAsia="MS Gothic" w:hAnsi="MS Gothic" w:cs="MS Gothic" w:hint="eastAsia"/>
        </w:rPr>
        <w:t>☐</w:t>
      </w:r>
      <w:r>
        <w:t xml:space="preserve"> </w:t>
      </w:r>
      <w:proofErr w:type="gramStart"/>
      <w:r>
        <w:t>Only</w:t>
      </w:r>
      <w:proofErr w:type="gramEnd"/>
      <w:r>
        <w:t xml:space="preserve"> during peak hours</w:t>
      </w:r>
      <w:r>
        <w:t> </w:t>
      </w:r>
      <w:r>
        <w:rPr>
          <w:rFonts w:ascii="MS Gothic" w:eastAsia="MS Gothic" w:hAnsi="MS Gothic" w:cs="MS Gothic" w:hint="eastAsia"/>
        </w:rPr>
        <w:t>☐</w:t>
      </w:r>
      <w:r>
        <w:t xml:space="preserve"> No</w:t>
      </w:r>
      <w:r>
        <w:t> </w:t>
      </w:r>
      <w:r>
        <w:rPr>
          <w:rFonts w:ascii="MS Gothic" w:eastAsia="MS Gothic" w:hAnsi="MS Gothic" w:cs="MS Gothic" w:hint="eastAsia"/>
        </w:rPr>
        <w:t>☐</w:t>
      </w:r>
      <w:r>
        <w:t xml:space="preserve"> Yes</w:t>
      </w:r>
    </w:p>
    <w:p w:rsidR="00773F21" w:rsidRDefault="00773F21" w:rsidP="00773F21">
      <w:r>
        <w:t>What approach do you suggest for managing street trading while ensuring smooth traffic flow?</w:t>
      </w:r>
    </w:p>
    <w:p w:rsidR="00773F21" w:rsidRDefault="00773F21" w:rsidP="00773F21">
      <w:r>
        <w:rPr>
          <w:rFonts w:ascii="MS Gothic" w:eastAsia="MS Gothic" w:hAnsi="MS Gothic" w:cs="MS Gothic" w:hint="eastAsia"/>
        </w:rPr>
        <w:t>☐</w:t>
      </w:r>
      <w:r>
        <w:t xml:space="preserve"> Relocate to formal markets</w:t>
      </w:r>
    </w:p>
    <w:p w:rsidR="00773F21" w:rsidRDefault="00773F21" w:rsidP="00773F21">
      <w:r>
        <w:rPr>
          <w:rFonts w:ascii="MS Gothic" w:eastAsia="MS Gothic" w:hAnsi="MS Gothic" w:cs="MS Gothic" w:hint="eastAsia"/>
        </w:rPr>
        <w:t>☐</w:t>
      </w:r>
      <w:r>
        <w:t xml:space="preserve"> Designate trading zones off the roads</w:t>
      </w:r>
    </w:p>
    <w:p w:rsidR="00773F21" w:rsidRDefault="00773F21" w:rsidP="00773F21">
      <w:r>
        <w:rPr>
          <w:rFonts w:ascii="MS Gothic" w:eastAsia="MS Gothic" w:hAnsi="MS Gothic" w:cs="MS Gothic" w:hint="eastAsia"/>
        </w:rPr>
        <w:t>☐</w:t>
      </w:r>
      <w:r>
        <w:t xml:space="preserve"> Public awareness programs</w:t>
      </w:r>
    </w:p>
    <w:p w:rsidR="00773F21" w:rsidRDefault="00773F21" w:rsidP="00773F21">
      <w:r>
        <w:rPr>
          <w:rFonts w:ascii="MS Gothic" w:eastAsia="MS Gothic" w:hAnsi="MS Gothic" w:cs="MS Gothic" w:hint="eastAsia"/>
        </w:rPr>
        <w:t>☐</w:t>
      </w:r>
      <w:r>
        <w:t xml:space="preserve"> Increase enforcement by traffic officers</w:t>
      </w:r>
    </w:p>
    <w:p w:rsidR="00773F21" w:rsidRDefault="00773F21" w:rsidP="00773F21">
      <w:r>
        <w:rPr>
          <w:rFonts w:ascii="MS Gothic" w:eastAsia="MS Gothic" w:hAnsi="MS Gothic" w:cs="MS Gothic" w:hint="eastAsia"/>
        </w:rPr>
        <w:t>☐</w:t>
      </w:r>
      <w:r>
        <w:t xml:space="preserve"> All of the above</w:t>
      </w:r>
    </w:p>
    <w:p w:rsidR="00773F21" w:rsidRDefault="00773F21" w:rsidP="00773F21">
      <w:r>
        <w:t>Would you support the construction of temporary market sheds away from main roads?</w:t>
      </w:r>
    </w:p>
    <w:p w:rsidR="00773F21" w:rsidRDefault="00773F21" w:rsidP="00773F21">
      <w:r>
        <w:rPr>
          <w:rFonts w:ascii="MS Gothic" w:eastAsia="MS Gothic" w:hAnsi="MS Gothic" w:cs="MS Gothic" w:hint="eastAsia"/>
        </w:rPr>
        <w:t>☐</w:t>
      </w:r>
      <w:r>
        <w:t xml:space="preserve"> Not sure</w:t>
      </w:r>
      <w:r>
        <w:t> </w:t>
      </w:r>
      <w:r>
        <w:rPr>
          <w:rFonts w:ascii="MS Gothic" w:eastAsia="MS Gothic" w:hAnsi="MS Gothic" w:cs="MS Gothic" w:hint="eastAsia"/>
        </w:rPr>
        <w:t>☐</w:t>
      </w:r>
      <w:r>
        <w:t xml:space="preserve"> No</w:t>
      </w:r>
      <w:r>
        <w:t> </w:t>
      </w:r>
      <w:r>
        <w:rPr>
          <w:rFonts w:ascii="MS Gothic" w:eastAsia="MS Gothic" w:hAnsi="MS Gothic" w:cs="MS Gothic" w:hint="eastAsia"/>
        </w:rPr>
        <w:t>☐</w:t>
      </w:r>
      <w:r>
        <w:t xml:space="preserve"> Yes</w:t>
      </w:r>
    </w:p>
    <w:p w:rsidR="00773F21" w:rsidRDefault="00773F21" w:rsidP="00773F21">
      <w:r>
        <w:t>What is your suggestion for achieving a balance between street trading and traffic management?</w:t>
      </w:r>
    </w:p>
    <w:p w:rsidR="00773F21" w:rsidRDefault="00773F21" w:rsidP="00773F21"/>
    <w:p w:rsidR="00773F21" w:rsidRDefault="00773F21" w:rsidP="00773F21"/>
    <w:p w:rsidR="00773F21" w:rsidRDefault="00773F21" w:rsidP="00773F21"/>
    <w:p w:rsidR="00773F21" w:rsidRDefault="00773F21" w:rsidP="00773F21">
      <w:r>
        <w:t>THANK YOU FOR YOUR TIME!</w:t>
      </w:r>
    </w:p>
    <w:p w:rsidR="009D3720" w:rsidRDefault="009D3720"/>
    <w:sectPr w:rsidR="009D3720" w:rsidSect="009D37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773F21"/>
    <w:rsid w:val="00773F21"/>
    <w:rsid w:val="009D37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F21"/>
    <w:pPr>
      <w:spacing w:after="160"/>
    </w:pPr>
    <w:rPr>
      <w:rFonts w:eastAsiaTheme="minorEastAsia"/>
      <w:kern w:val="2"/>
      <w:sz w:val="24"/>
      <w:szCs w:val="24"/>
    </w:rPr>
  </w:style>
  <w:style w:type="paragraph" w:styleId="Heading1">
    <w:name w:val="heading 1"/>
    <w:basedOn w:val="Normal"/>
    <w:next w:val="Normal"/>
    <w:link w:val="Heading1Char"/>
    <w:uiPriority w:val="9"/>
    <w:qFormat/>
    <w:rsid w:val="00773F2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73F2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73F2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73F2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73F2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73F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F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F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F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F21"/>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semiHidden/>
    <w:rsid w:val="00773F21"/>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semiHidden/>
    <w:rsid w:val="00773F21"/>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773F21"/>
    <w:rPr>
      <w:rFonts w:eastAsiaTheme="majorEastAsia"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773F21"/>
    <w:rPr>
      <w:rFonts w:eastAsiaTheme="majorEastAsia"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773F21"/>
    <w:rPr>
      <w:rFonts w:eastAsiaTheme="majorEastAsia"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773F21"/>
    <w:rPr>
      <w:rFonts w:eastAsiaTheme="majorEastAsia"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773F21"/>
    <w:rPr>
      <w:rFonts w:eastAsiaTheme="majorEastAsia"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773F21"/>
    <w:rPr>
      <w:rFonts w:eastAsiaTheme="majorEastAsia" w:cstheme="majorBidi"/>
      <w:color w:val="272727" w:themeColor="text1" w:themeTint="D8"/>
      <w:kern w:val="2"/>
      <w:sz w:val="24"/>
      <w:szCs w:val="24"/>
    </w:rPr>
  </w:style>
  <w:style w:type="paragraph" w:styleId="Title">
    <w:name w:val="Title"/>
    <w:basedOn w:val="Normal"/>
    <w:next w:val="Normal"/>
    <w:link w:val="TitleChar"/>
    <w:uiPriority w:val="10"/>
    <w:qFormat/>
    <w:rsid w:val="00773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F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F21"/>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F21"/>
    <w:rPr>
      <w:rFonts w:eastAsiaTheme="majorEastAsia" w:cstheme="majorBidi"/>
      <w:color w:val="595959" w:themeColor="text1" w:themeTint="A6"/>
      <w:spacing w:val="15"/>
      <w:kern w:val="2"/>
      <w:sz w:val="28"/>
      <w:szCs w:val="28"/>
    </w:rPr>
  </w:style>
  <w:style w:type="paragraph" w:styleId="ListParagraph">
    <w:name w:val="List Paragraph"/>
    <w:basedOn w:val="Normal"/>
    <w:uiPriority w:val="34"/>
    <w:qFormat/>
    <w:rsid w:val="00773F21"/>
    <w:pPr>
      <w:ind w:left="720"/>
      <w:contextualSpacing/>
    </w:pPr>
  </w:style>
  <w:style w:type="paragraph" w:styleId="Quote">
    <w:name w:val="Quote"/>
    <w:basedOn w:val="Normal"/>
    <w:next w:val="Normal"/>
    <w:link w:val="QuoteChar"/>
    <w:uiPriority w:val="29"/>
    <w:qFormat/>
    <w:rsid w:val="00773F21"/>
    <w:pPr>
      <w:spacing w:before="160"/>
      <w:jc w:val="center"/>
    </w:pPr>
    <w:rPr>
      <w:i/>
      <w:iCs/>
      <w:color w:val="404040" w:themeColor="text1" w:themeTint="BF"/>
    </w:rPr>
  </w:style>
  <w:style w:type="character" w:customStyle="1" w:styleId="QuoteChar">
    <w:name w:val="Quote Char"/>
    <w:basedOn w:val="DefaultParagraphFont"/>
    <w:link w:val="Quote"/>
    <w:uiPriority w:val="29"/>
    <w:rsid w:val="00773F21"/>
    <w:rPr>
      <w:rFonts w:eastAsiaTheme="minorEastAsia"/>
      <w:i/>
      <w:iCs/>
      <w:color w:val="404040" w:themeColor="text1" w:themeTint="BF"/>
      <w:kern w:val="2"/>
      <w:sz w:val="24"/>
      <w:szCs w:val="24"/>
    </w:rPr>
  </w:style>
  <w:style w:type="paragraph" w:styleId="IntenseQuote">
    <w:name w:val="Intense Quote"/>
    <w:basedOn w:val="Normal"/>
    <w:next w:val="Normal"/>
    <w:link w:val="IntenseQuoteChar"/>
    <w:uiPriority w:val="30"/>
    <w:qFormat/>
    <w:rsid w:val="00773F2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73F21"/>
    <w:rPr>
      <w:rFonts w:eastAsiaTheme="minorEastAsia"/>
      <w:i/>
      <w:iCs/>
      <w:color w:val="365F91" w:themeColor="accent1" w:themeShade="BF"/>
      <w:kern w:val="2"/>
      <w:sz w:val="24"/>
      <w:szCs w:val="24"/>
    </w:rPr>
  </w:style>
  <w:style w:type="character" w:styleId="IntenseEmphasis">
    <w:name w:val="Intense Emphasis"/>
    <w:basedOn w:val="DefaultParagraphFont"/>
    <w:uiPriority w:val="21"/>
    <w:qFormat/>
    <w:rsid w:val="00773F21"/>
    <w:rPr>
      <w:i/>
      <w:iCs/>
      <w:color w:val="365F91" w:themeColor="accent1" w:themeShade="BF"/>
    </w:rPr>
  </w:style>
  <w:style w:type="character" w:styleId="IntenseReference">
    <w:name w:val="Intense Reference"/>
    <w:basedOn w:val="DefaultParagraphFont"/>
    <w:uiPriority w:val="32"/>
    <w:qFormat/>
    <w:rsid w:val="00773F21"/>
    <w:rPr>
      <w:b/>
      <w:bCs/>
      <w:smallCaps/>
      <w:color w:val="365F9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25948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75</Pages>
  <Words>18885</Words>
  <Characters>107647</Characters>
  <Application>Microsoft Office Word</Application>
  <DocSecurity>0</DocSecurity>
  <Lines>897</Lines>
  <Paragraphs>252</Paragraphs>
  <ScaleCrop>false</ScaleCrop>
  <Company/>
  <LinksUpToDate>false</LinksUpToDate>
  <CharactersWithSpaces>126280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2025-08-09T12:25:00Z</dcterms:created>
  <dcterms:modified xsi:type="dcterms:W3CDTF">2025-08-09T12:26:00Z</dcterms:modified>
</cp:coreProperties>
</file>