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85" w:rsidRPr="00912DFE" w:rsidRDefault="006606BD" w:rsidP="00C06EC8">
      <w:pPr>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IMPACT OF POLIT</w:t>
      </w:r>
      <w:r w:rsidR="00EF07A4">
        <w:rPr>
          <w:rFonts w:ascii="Times New Roman" w:hAnsi="Times New Roman" w:cs="Times New Roman"/>
          <w:b/>
          <w:bCs/>
          <w:sz w:val="30"/>
          <w:szCs w:val="28"/>
        </w:rPr>
        <w:t>ICAL ADVERTISEMENTS ON CANDIDATE</w:t>
      </w:r>
      <w:r w:rsidRPr="00912DFE">
        <w:rPr>
          <w:rFonts w:ascii="Times New Roman" w:hAnsi="Times New Roman" w:cs="Times New Roman"/>
          <w:b/>
          <w:bCs/>
          <w:sz w:val="30"/>
          <w:szCs w:val="28"/>
        </w:rPr>
        <w:t>S</w:t>
      </w:r>
      <w:r w:rsidR="00EF07A4">
        <w:rPr>
          <w:rFonts w:ascii="Times New Roman" w:hAnsi="Times New Roman" w:cs="Times New Roman"/>
          <w:b/>
          <w:bCs/>
          <w:sz w:val="30"/>
          <w:szCs w:val="28"/>
        </w:rPr>
        <w:t>’</w:t>
      </w:r>
      <w:r w:rsidRPr="00912DFE">
        <w:rPr>
          <w:rFonts w:ascii="Times New Roman" w:hAnsi="Times New Roman" w:cs="Times New Roman"/>
          <w:b/>
          <w:bCs/>
          <w:sz w:val="30"/>
          <w:szCs w:val="28"/>
        </w:rPr>
        <w:t xml:space="preserve"> CHANCES OF VICTORY IN THE 2025 GENERAL ELECTION IN ILORIN EAST LOCAL GOVERNMENT </w:t>
      </w: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t>BY</w:t>
      </w:r>
      <w:r w:rsidR="006606BD" w:rsidRPr="00912DFE">
        <w:rPr>
          <w:rFonts w:ascii="Times New Roman" w:hAnsi="Times New Roman" w:cs="Times New Roman"/>
          <w:b/>
          <w:bCs/>
          <w:sz w:val="26"/>
          <w:szCs w:val="28"/>
        </w:rPr>
        <w:t>:</w:t>
      </w:r>
      <w:r w:rsidRPr="00912DFE">
        <w:rPr>
          <w:rFonts w:ascii="Times New Roman" w:hAnsi="Times New Roman" w:cs="Times New Roman"/>
          <w:b/>
          <w:bCs/>
          <w:sz w:val="26"/>
          <w:szCs w:val="28"/>
        </w:rPr>
        <w:t xml:space="preserve"> </w:t>
      </w:r>
    </w:p>
    <w:p w:rsidR="00273E5B" w:rsidRDefault="00786918" w:rsidP="00273E5B">
      <w:pPr>
        <w:spacing w:after="0" w:line="360" w:lineRule="auto"/>
        <w:ind w:left="720"/>
        <w:jc w:val="center"/>
        <w:rPr>
          <w:rFonts w:ascii="Arial" w:hAnsi="Arial" w:cs="Times New Roman"/>
          <w:b/>
          <w:bCs/>
          <w:sz w:val="26"/>
          <w:szCs w:val="28"/>
        </w:rPr>
      </w:pPr>
      <w:r>
        <w:rPr>
          <w:rFonts w:ascii="Arial" w:hAnsi="Arial" w:cs="Times New Roman"/>
          <w:b/>
          <w:bCs/>
          <w:sz w:val="40"/>
          <w:szCs w:val="28"/>
        </w:rPr>
        <w:t xml:space="preserve"> SALMAT OLOHUNTOSIN TAIYE</w:t>
      </w:r>
    </w:p>
    <w:p w:rsidR="002D6085" w:rsidRPr="00912DFE" w:rsidRDefault="00786918" w:rsidP="00273E5B">
      <w:pPr>
        <w:spacing w:after="140" w:line="360" w:lineRule="auto"/>
        <w:ind w:left="720"/>
        <w:jc w:val="center"/>
        <w:rPr>
          <w:rFonts w:ascii="Arial" w:hAnsi="Arial" w:cs="Times New Roman"/>
          <w:b/>
          <w:bCs/>
          <w:sz w:val="26"/>
          <w:szCs w:val="28"/>
        </w:rPr>
      </w:pPr>
      <w:r>
        <w:rPr>
          <w:rFonts w:ascii="Arial" w:hAnsi="Arial" w:cs="Times New Roman"/>
          <w:b/>
          <w:bCs/>
          <w:sz w:val="26"/>
          <w:szCs w:val="28"/>
        </w:rPr>
        <w:t>ND/23/MAC/PT/0799</w:t>
      </w:r>
    </w:p>
    <w:p w:rsidR="00B51DCF" w:rsidRPr="00912DFE" w:rsidRDefault="00B51DCF" w:rsidP="00C06EC8">
      <w:pPr>
        <w:spacing w:after="140" w:line="360" w:lineRule="auto"/>
        <w:jc w:val="center"/>
        <w:rPr>
          <w:rFonts w:ascii="Times New Roman" w:hAnsi="Times New Roman" w:cs="Times New Roman"/>
          <w:b/>
          <w:bCs/>
          <w:sz w:val="26"/>
          <w:szCs w:val="28"/>
        </w:rPr>
      </w:pPr>
    </w:p>
    <w:p w:rsidR="00B51DCF" w:rsidRPr="00912DFE" w:rsidRDefault="00B51DCF" w:rsidP="00C06EC8">
      <w:pPr>
        <w:spacing w:after="140" w:line="360" w:lineRule="auto"/>
        <w:jc w:val="center"/>
        <w:rPr>
          <w:rFonts w:ascii="Times New Roman" w:hAnsi="Times New Roman" w:cs="Times New Roman"/>
          <w:b/>
          <w:bCs/>
          <w:sz w:val="26"/>
          <w:szCs w:val="28"/>
        </w:rPr>
      </w:pPr>
    </w:p>
    <w:p w:rsidR="002D6085" w:rsidRPr="00912DFE" w:rsidRDefault="001976CA" w:rsidP="00C06EC8">
      <w:pPr>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SUBMITTED TO DEPARTMENT OF MASS COMMUNICATION INSTITUTE OF TECHNOLOGY, KWARA STATE POLYTECHNIC, ILORIN</w:t>
      </w:r>
    </w:p>
    <w:p w:rsidR="002D6085" w:rsidRPr="00912DFE" w:rsidRDefault="001976CA" w:rsidP="00C06EC8">
      <w:pPr>
        <w:tabs>
          <w:tab w:val="left" w:pos="6840"/>
        </w:tabs>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 xml:space="preserve">IN PARTIAL FULFILLMENT OF REQUIRMENT FOR THE </w:t>
      </w:r>
    </w:p>
    <w:p w:rsidR="002D6085" w:rsidRPr="00912DFE" w:rsidRDefault="001976CA" w:rsidP="00C06EC8">
      <w:pPr>
        <w:tabs>
          <w:tab w:val="left" w:pos="6840"/>
        </w:tabs>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 xml:space="preserve">AWARD OF NATIONAL DIPLOMA (ND) IN MASS COMMUNICATION </w:t>
      </w:r>
    </w:p>
    <w:p w:rsidR="002D6085" w:rsidRPr="00912DFE" w:rsidRDefault="002D6085" w:rsidP="00C06EC8">
      <w:pPr>
        <w:tabs>
          <w:tab w:val="left" w:pos="6840"/>
        </w:tabs>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912DFE" w:rsidP="00C06EC8">
      <w:pPr>
        <w:spacing w:after="140" w:line="360" w:lineRule="auto"/>
        <w:jc w:val="right"/>
        <w:rPr>
          <w:rFonts w:ascii="Times New Roman" w:hAnsi="Times New Roman" w:cs="Times New Roman"/>
          <w:b/>
          <w:bCs/>
          <w:sz w:val="26"/>
          <w:szCs w:val="28"/>
        </w:rPr>
      </w:pPr>
      <w:r w:rsidRPr="00912DFE">
        <w:rPr>
          <w:rFonts w:ascii="Times New Roman" w:hAnsi="Times New Roman" w:cs="Times New Roman"/>
          <w:b/>
          <w:bCs/>
          <w:sz w:val="26"/>
          <w:szCs w:val="28"/>
        </w:rPr>
        <w:t>JULY, 2025</w:t>
      </w:r>
    </w:p>
    <w:p w:rsidR="007210E6" w:rsidRPr="00912DFE" w:rsidRDefault="007210E6"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br w:type="page"/>
      </w:r>
      <w:r w:rsidR="00912DFE" w:rsidRPr="00912DFE">
        <w:rPr>
          <w:rFonts w:ascii="Times New Roman" w:hAnsi="Times New Roman" w:cs="Times New Roman"/>
          <w:b/>
          <w:bCs/>
          <w:sz w:val="26"/>
          <w:szCs w:val="28"/>
        </w:rPr>
        <w:lastRenderedPageBreak/>
        <w:t>CERTIFICATION</w:t>
      </w:r>
    </w:p>
    <w:p w:rsidR="007210E6" w:rsidRDefault="007210E6" w:rsidP="00C06EC8">
      <w:pPr>
        <w:spacing w:after="140" w:line="360" w:lineRule="auto"/>
        <w:ind w:firstLine="720"/>
        <w:jc w:val="both"/>
        <w:rPr>
          <w:rFonts w:ascii="Times New Roman" w:hAnsi="Times New Roman" w:cs="Times New Roman"/>
          <w:bCs/>
          <w:sz w:val="26"/>
          <w:szCs w:val="28"/>
        </w:rPr>
      </w:pPr>
      <w:r w:rsidRPr="00912DFE">
        <w:rPr>
          <w:rFonts w:ascii="Times New Roman" w:hAnsi="Times New Roman" w:cs="Times New Roman"/>
          <w:bCs/>
          <w:sz w:val="26"/>
          <w:szCs w:val="28"/>
        </w:rPr>
        <w:t xml:space="preserve">I hereby certify that this project which involve Impact of political advertisement on candidate’s chances of victory in the 2025 general election in Ilorin east local government under went by the mass communication students </w:t>
      </w:r>
      <w:r w:rsidR="002B28E3" w:rsidRPr="00912DFE">
        <w:rPr>
          <w:rFonts w:ascii="Times New Roman" w:hAnsi="Times New Roman" w:cs="Times New Roman"/>
          <w:bCs/>
          <w:sz w:val="26"/>
          <w:szCs w:val="28"/>
        </w:rPr>
        <w:t xml:space="preserve">of </w:t>
      </w:r>
      <w:r w:rsidRPr="00912DFE">
        <w:rPr>
          <w:rFonts w:ascii="Times New Roman" w:hAnsi="Times New Roman" w:cs="Times New Roman"/>
          <w:bCs/>
          <w:sz w:val="26"/>
          <w:szCs w:val="28"/>
        </w:rPr>
        <w:t xml:space="preserve"> the kwara state polytechnic, Ilorin has been properly scrutinized read, well supervised by meeting the expectation and requirement of the Department for the award of National Diploma (ND)</w:t>
      </w:r>
      <w:r w:rsidR="00C06EC8">
        <w:rPr>
          <w:rFonts w:ascii="Times New Roman" w:hAnsi="Times New Roman" w:cs="Times New Roman"/>
          <w:bCs/>
          <w:sz w:val="26"/>
          <w:szCs w:val="28"/>
        </w:rPr>
        <w:t>.</w:t>
      </w:r>
    </w:p>
    <w:p w:rsidR="00C06EC8" w:rsidRDefault="00C06EC8" w:rsidP="00C06EC8">
      <w:pPr>
        <w:spacing w:after="140" w:line="36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3F3A2D"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Mr. Ibraheem A. F.</w:t>
      </w:r>
      <w:r w:rsidR="00C06EC8">
        <w:rPr>
          <w:rFonts w:ascii="Times New Roman" w:hAnsi="Times New Roman" w:cs="Times New Roman"/>
          <w:bCs/>
          <w:sz w:val="26"/>
          <w:szCs w:val="28"/>
        </w:rPr>
        <w:tab/>
      </w:r>
      <w:r w:rsidR="00C06EC8">
        <w:rPr>
          <w:rFonts w:ascii="Times New Roman" w:hAnsi="Times New Roman" w:cs="Times New Roman"/>
          <w:bCs/>
          <w:sz w:val="26"/>
          <w:szCs w:val="28"/>
        </w:rPr>
        <w:tab/>
      </w:r>
      <w:r w:rsidR="00C06EC8">
        <w:rPr>
          <w:rFonts w:ascii="Times New Roman" w:hAnsi="Times New Roman" w:cs="Times New Roman"/>
          <w:bCs/>
          <w:sz w:val="26"/>
          <w:szCs w:val="28"/>
        </w:rPr>
        <w:tab/>
      </w:r>
      <w:r w:rsidR="00C06EC8">
        <w:rPr>
          <w:rFonts w:ascii="Times New Roman" w:hAnsi="Times New Roman" w:cs="Times New Roman"/>
          <w:bCs/>
          <w:sz w:val="26"/>
          <w:szCs w:val="28"/>
        </w:rPr>
        <w:tab/>
        <w:t>Date</w:t>
      </w:r>
    </w:p>
    <w:p w:rsidR="00C06EC8" w:rsidRPr="00C06EC8" w:rsidRDefault="00C06EC8" w:rsidP="00C06EC8">
      <w:pPr>
        <w:spacing w:after="0" w:line="240" w:lineRule="auto"/>
        <w:jc w:val="both"/>
        <w:rPr>
          <w:rFonts w:ascii="Times New Roman" w:hAnsi="Times New Roman" w:cs="Times New Roman"/>
          <w:b/>
          <w:bCs/>
          <w:sz w:val="26"/>
          <w:szCs w:val="28"/>
        </w:rPr>
      </w:pPr>
      <w:r w:rsidRPr="00C06EC8">
        <w:rPr>
          <w:rFonts w:ascii="Times New Roman" w:hAnsi="Times New Roman" w:cs="Times New Roman"/>
          <w:b/>
          <w:bCs/>
          <w:sz w:val="26"/>
          <w:szCs w:val="28"/>
        </w:rPr>
        <w:t xml:space="preserve">Project Supervisor </w:t>
      </w: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Engr.</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Date</w:t>
      </w:r>
    </w:p>
    <w:p w:rsidR="00C06EC8" w:rsidRPr="00C06EC8" w:rsidRDefault="00C06EC8" w:rsidP="00C06EC8">
      <w:pPr>
        <w:spacing w:after="0" w:line="240" w:lineRule="auto"/>
        <w:jc w:val="both"/>
        <w:rPr>
          <w:rFonts w:ascii="Times New Roman" w:hAnsi="Times New Roman" w:cs="Times New Roman"/>
          <w:b/>
          <w:bCs/>
          <w:sz w:val="26"/>
          <w:szCs w:val="28"/>
        </w:rPr>
      </w:pPr>
      <w:r w:rsidRPr="00C06EC8">
        <w:rPr>
          <w:rFonts w:ascii="Times New Roman" w:hAnsi="Times New Roman" w:cs="Times New Roman"/>
          <w:b/>
          <w:bCs/>
          <w:sz w:val="26"/>
          <w:szCs w:val="28"/>
        </w:rPr>
        <w:t xml:space="preserve">Head of Department </w:t>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Engr.</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Date</w:t>
      </w:r>
    </w:p>
    <w:p w:rsidR="00C06EC8" w:rsidRPr="00912DFE"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 xml:space="preserve">External Supervisor </w:t>
      </w:r>
    </w:p>
    <w:p w:rsidR="00912DFE" w:rsidRPr="00912DFE" w:rsidRDefault="00912DFE"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lastRenderedPageBreak/>
        <w:t>DEDICATION</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I am delighted to dedicate this report to Almighty Allah, the creato</w:t>
      </w:r>
      <w:r w:rsidR="002B28E3" w:rsidRPr="00912DFE">
        <w:rPr>
          <w:rFonts w:ascii="Times New Roman" w:hAnsi="Times New Roman" w:cs="Times New Roman"/>
          <w:sz w:val="26"/>
          <w:szCs w:val="28"/>
        </w:rPr>
        <w:t>r of the universe for his divine</w:t>
      </w:r>
      <w:r w:rsidRPr="00912DFE">
        <w:rPr>
          <w:rFonts w:ascii="Times New Roman" w:hAnsi="Times New Roman" w:cs="Times New Roman"/>
          <w:sz w:val="26"/>
          <w:szCs w:val="28"/>
        </w:rPr>
        <w:t xml:space="preserve"> mercy and Grace over me for giving me the pri</w:t>
      </w:r>
      <w:r w:rsidR="002B28E3" w:rsidRPr="00912DFE">
        <w:rPr>
          <w:rFonts w:ascii="Times New Roman" w:hAnsi="Times New Roman" w:cs="Times New Roman"/>
          <w:sz w:val="26"/>
          <w:szCs w:val="28"/>
        </w:rPr>
        <w:t>vilege of execute</w:t>
      </w:r>
      <w:r w:rsidRPr="00912DFE">
        <w:rPr>
          <w:rFonts w:ascii="Times New Roman" w:hAnsi="Times New Roman" w:cs="Times New Roman"/>
          <w:sz w:val="26"/>
          <w:szCs w:val="28"/>
        </w:rPr>
        <w:t xml:space="preserve"> this report successfully</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I also dedicate this report to my parents</w:t>
      </w:r>
      <w:r w:rsidRPr="00912DFE">
        <w:rPr>
          <w:rFonts w:ascii="Times New Roman" w:hAnsi="Times New Roman" w:cs="Times New Roman"/>
          <w:b/>
          <w:sz w:val="26"/>
          <w:szCs w:val="28"/>
        </w:rPr>
        <w:t xml:space="preserve"> </w:t>
      </w:r>
      <w:r w:rsidRPr="00912DFE">
        <w:rPr>
          <w:rFonts w:ascii="Times New Roman" w:hAnsi="Times New Roman" w:cs="Times New Roman"/>
          <w:sz w:val="26"/>
          <w:szCs w:val="28"/>
        </w:rPr>
        <w:t>for their support morally and financially. May God continue to enrich you in every way of work and may you rea</w:t>
      </w:r>
      <w:r w:rsidR="002B28E3" w:rsidRPr="00912DFE">
        <w:rPr>
          <w:rFonts w:ascii="Times New Roman" w:hAnsi="Times New Roman" w:cs="Times New Roman"/>
          <w:sz w:val="26"/>
          <w:szCs w:val="28"/>
        </w:rPr>
        <w:t>p</w:t>
      </w:r>
      <w:r w:rsidRPr="00912DFE">
        <w:rPr>
          <w:rFonts w:ascii="Times New Roman" w:hAnsi="Times New Roman" w:cs="Times New Roman"/>
          <w:sz w:val="26"/>
          <w:szCs w:val="28"/>
        </w:rPr>
        <w:t xml:space="preserve"> the fruit of your labour.</w:t>
      </w: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912DFE" w:rsidRPr="00912DFE" w:rsidRDefault="00912DFE"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lastRenderedPageBreak/>
        <w:t>ACKNOWLEDGMENT</w:t>
      </w:r>
      <w:r w:rsidR="003F3A2D">
        <w:rPr>
          <w:rFonts w:ascii="Times New Roman" w:hAnsi="Times New Roman" w:cs="Times New Roman"/>
          <w:b/>
          <w:bCs/>
          <w:sz w:val="26"/>
          <w:szCs w:val="28"/>
        </w:rPr>
        <w:t>S</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All thanks to Almighty Allah for the grace he has showed me. For the mercies we have tested for His goodness and kindness, it worth more, indeed the Lord has been so good to me all the time.</w:t>
      </w:r>
    </w:p>
    <w:p w:rsidR="002D6085" w:rsidRPr="00912DFE" w:rsidRDefault="0022797B" w:rsidP="00C06EC8">
      <w:pPr>
        <w:spacing w:after="140" w:line="360" w:lineRule="auto"/>
        <w:ind w:firstLine="720"/>
        <w:jc w:val="both"/>
        <w:rPr>
          <w:rFonts w:ascii="Times New Roman" w:hAnsi="Times New Roman" w:cs="Times New Roman"/>
          <w:bCs/>
          <w:sz w:val="26"/>
          <w:szCs w:val="28"/>
        </w:rPr>
      </w:pPr>
      <w:r w:rsidRPr="00912DFE">
        <w:rPr>
          <w:rFonts w:ascii="Times New Roman" w:hAnsi="Times New Roman" w:cs="Times New Roman"/>
          <w:sz w:val="26"/>
          <w:szCs w:val="28"/>
        </w:rPr>
        <w:t xml:space="preserve">We </w:t>
      </w:r>
      <w:r w:rsidR="002D6085" w:rsidRPr="00912DFE">
        <w:rPr>
          <w:rFonts w:ascii="Times New Roman" w:hAnsi="Times New Roman" w:cs="Times New Roman"/>
          <w:sz w:val="26"/>
          <w:szCs w:val="28"/>
        </w:rPr>
        <w:t xml:space="preserve">extend my special thanks to </w:t>
      </w:r>
      <w:r w:rsidRPr="00912DFE">
        <w:rPr>
          <w:rFonts w:ascii="Times New Roman" w:hAnsi="Times New Roman" w:cs="Times New Roman"/>
          <w:sz w:val="26"/>
          <w:szCs w:val="28"/>
        </w:rPr>
        <w:t xml:space="preserve">our </w:t>
      </w:r>
      <w:r w:rsidR="002D6085" w:rsidRPr="00912DFE">
        <w:rPr>
          <w:rFonts w:ascii="Times New Roman" w:hAnsi="Times New Roman" w:cs="Times New Roman"/>
          <w:sz w:val="26"/>
          <w:szCs w:val="28"/>
        </w:rPr>
        <w:t xml:space="preserve">parent </w:t>
      </w:r>
      <w:r w:rsidR="002D6085" w:rsidRPr="00912DFE">
        <w:rPr>
          <w:rFonts w:ascii="Times New Roman" w:hAnsi="Times New Roman" w:cs="Times New Roman"/>
          <w:bCs/>
          <w:sz w:val="26"/>
          <w:szCs w:val="28"/>
        </w:rPr>
        <w:t>for their morally, spiritually and financially, word of enco</w:t>
      </w:r>
      <w:r w:rsidR="00EB6394" w:rsidRPr="00912DFE">
        <w:rPr>
          <w:rFonts w:ascii="Times New Roman" w:hAnsi="Times New Roman" w:cs="Times New Roman"/>
          <w:bCs/>
          <w:sz w:val="26"/>
          <w:szCs w:val="28"/>
        </w:rPr>
        <w:t>uragement and prayer given to us</w:t>
      </w:r>
      <w:r w:rsidR="002D6085" w:rsidRPr="00912DFE">
        <w:rPr>
          <w:rFonts w:ascii="Times New Roman" w:hAnsi="Times New Roman" w:cs="Times New Roman"/>
          <w:bCs/>
          <w:sz w:val="26"/>
          <w:szCs w:val="28"/>
        </w:rPr>
        <w:t xml:space="preserve">, who makes </w:t>
      </w:r>
      <w:r w:rsidR="00EB6394" w:rsidRPr="00912DFE">
        <w:rPr>
          <w:rFonts w:ascii="Times New Roman" w:hAnsi="Times New Roman" w:cs="Times New Roman"/>
          <w:bCs/>
          <w:sz w:val="26"/>
          <w:szCs w:val="28"/>
        </w:rPr>
        <w:t xml:space="preserve">our </w:t>
      </w:r>
      <w:r w:rsidRPr="00912DFE">
        <w:rPr>
          <w:rFonts w:ascii="Times New Roman" w:hAnsi="Times New Roman" w:cs="Times New Roman"/>
          <w:bCs/>
          <w:sz w:val="26"/>
          <w:szCs w:val="28"/>
        </w:rPr>
        <w:t xml:space="preserve">project </w:t>
      </w:r>
      <w:r w:rsidR="002D6085" w:rsidRPr="00912DFE">
        <w:rPr>
          <w:rFonts w:ascii="Times New Roman" w:hAnsi="Times New Roman" w:cs="Times New Roman"/>
          <w:bCs/>
          <w:sz w:val="26"/>
          <w:szCs w:val="28"/>
        </w:rPr>
        <w:t>programme successful.</w:t>
      </w:r>
    </w:p>
    <w:p w:rsidR="002D6085" w:rsidRPr="00912DFE" w:rsidRDefault="00EB6394"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bCs/>
          <w:sz w:val="26"/>
          <w:szCs w:val="28"/>
        </w:rPr>
        <w:t xml:space="preserve">We </w:t>
      </w:r>
      <w:r w:rsidR="002D6085" w:rsidRPr="00912DFE">
        <w:rPr>
          <w:rFonts w:ascii="Times New Roman" w:hAnsi="Times New Roman" w:cs="Times New Roman"/>
          <w:bCs/>
          <w:sz w:val="26"/>
          <w:szCs w:val="28"/>
        </w:rPr>
        <w:t>exp</w:t>
      </w:r>
      <w:r w:rsidRPr="00912DFE">
        <w:rPr>
          <w:rFonts w:ascii="Times New Roman" w:hAnsi="Times New Roman" w:cs="Times New Roman"/>
          <w:bCs/>
          <w:sz w:val="26"/>
          <w:szCs w:val="28"/>
        </w:rPr>
        <w:t>ress my profound gratitude to our department lecturers and our</w:t>
      </w:r>
      <w:r w:rsidR="002D6085" w:rsidRPr="00912DFE">
        <w:rPr>
          <w:rFonts w:ascii="Times New Roman" w:hAnsi="Times New Roman" w:cs="Times New Roman"/>
          <w:bCs/>
          <w:sz w:val="26"/>
          <w:szCs w:val="28"/>
        </w:rPr>
        <w:t xml:space="preserve"> </w:t>
      </w:r>
      <w:r w:rsidRPr="00912DFE">
        <w:rPr>
          <w:rFonts w:ascii="Times New Roman" w:hAnsi="Times New Roman" w:cs="Times New Roman"/>
          <w:bCs/>
          <w:sz w:val="26"/>
          <w:szCs w:val="28"/>
        </w:rPr>
        <w:t>project</w:t>
      </w:r>
      <w:r w:rsidR="002D6085" w:rsidRPr="00912DFE">
        <w:rPr>
          <w:rFonts w:ascii="Times New Roman" w:hAnsi="Times New Roman" w:cs="Times New Roman"/>
          <w:bCs/>
          <w:sz w:val="26"/>
          <w:szCs w:val="28"/>
        </w:rPr>
        <w:t xml:space="preserve"> supervisor </w:t>
      </w:r>
      <w:r w:rsidRPr="00912DFE">
        <w:rPr>
          <w:rFonts w:ascii="Times New Roman" w:hAnsi="Times New Roman" w:cs="Times New Roman"/>
          <w:bCs/>
          <w:sz w:val="26"/>
          <w:szCs w:val="28"/>
        </w:rPr>
        <w:t xml:space="preserve">Mr. Ibrahim A. Fatai </w:t>
      </w:r>
      <w:r w:rsidR="002D6085" w:rsidRPr="00912DFE">
        <w:rPr>
          <w:rFonts w:ascii="Times New Roman" w:hAnsi="Times New Roman" w:cs="Times New Roman"/>
          <w:bCs/>
          <w:sz w:val="26"/>
          <w:szCs w:val="28"/>
        </w:rPr>
        <w:t xml:space="preserve">for the support towards the success of the time used in </w:t>
      </w:r>
      <w:r w:rsidRPr="00912DFE">
        <w:rPr>
          <w:rFonts w:ascii="Times New Roman" w:hAnsi="Times New Roman" w:cs="Times New Roman"/>
          <w:bCs/>
          <w:sz w:val="26"/>
          <w:szCs w:val="28"/>
        </w:rPr>
        <w:t>project</w:t>
      </w:r>
      <w:r w:rsidR="002D6085" w:rsidRPr="00912DFE">
        <w:rPr>
          <w:rFonts w:ascii="Times New Roman" w:hAnsi="Times New Roman" w:cs="Times New Roman"/>
          <w:bCs/>
          <w:sz w:val="26"/>
          <w:szCs w:val="28"/>
        </w:rPr>
        <w:t xml:space="preserve">. </w:t>
      </w:r>
      <w:r w:rsidRPr="00912DFE">
        <w:rPr>
          <w:rFonts w:ascii="Times New Roman" w:hAnsi="Times New Roman" w:cs="Times New Roman"/>
          <w:bCs/>
          <w:sz w:val="26"/>
          <w:szCs w:val="28"/>
        </w:rPr>
        <w:t xml:space="preserve">We </w:t>
      </w:r>
      <w:r w:rsidR="002D6085" w:rsidRPr="00912DFE">
        <w:rPr>
          <w:rFonts w:ascii="Times New Roman" w:hAnsi="Times New Roman" w:cs="Times New Roman"/>
          <w:bCs/>
          <w:sz w:val="26"/>
          <w:szCs w:val="28"/>
        </w:rPr>
        <w:t xml:space="preserve"> also give</w:t>
      </w:r>
      <w:r w:rsidRPr="00912DFE">
        <w:rPr>
          <w:rFonts w:ascii="Times New Roman" w:hAnsi="Times New Roman" w:cs="Times New Roman"/>
          <w:bCs/>
          <w:sz w:val="26"/>
          <w:szCs w:val="28"/>
        </w:rPr>
        <w:t xml:space="preserve"> thanks to our</w:t>
      </w:r>
      <w:r w:rsidR="002D6085" w:rsidRPr="00912DFE">
        <w:rPr>
          <w:rFonts w:ascii="Times New Roman" w:hAnsi="Times New Roman" w:cs="Times New Roman"/>
          <w:bCs/>
          <w:sz w:val="26"/>
          <w:szCs w:val="28"/>
        </w:rPr>
        <w:t xml:space="preserve"> Brothers and Sisters and entire family </w:t>
      </w:r>
      <w:r w:rsidRPr="00912DFE">
        <w:rPr>
          <w:rFonts w:ascii="Times New Roman" w:hAnsi="Times New Roman" w:cs="Times New Roman"/>
          <w:bCs/>
          <w:sz w:val="26"/>
          <w:szCs w:val="28"/>
        </w:rPr>
        <w:t xml:space="preserve">for </w:t>
      </w:r>
      <w:r w:rsidR="002D6085" w:rsidRPr="00912DFE">
        <w:rPr>
          <w:rFonts w:ascii="Times New Roman" w:hAnsi="Times New Roman" w:cs="Times New Roman"/>
          <w:bCs/>
          <w:sz w:val="26"/>
          <w:szCs w:val="28"/>
        </w:rPr>
        <w:t xml:space="preserve">their advice to </w:t>
      </w:r>
      <w:r w:rsidRPr="00912DFE">
        <w:rPr>
          <w:rFonts w:ascii="Times New Roman" w:hAnsi="Times New Roman" w:cs="Times New Roman"/>
          <w:bCs/>
          <w:sz w:val="26"/>
          <w:szCs w:val="28"/>
        </w:rPr>
        <w:t>us</w:t>
      </w:r>
      <w:r w:rsidR="002D6085" w:rsidRPr="00912DFE">
        <w:rPr>
          <w:rFonts w:ascii="Times New Roman" w:hAnsi="Times New Roman" w:cs="Times New Roman"/>
          <w:bCs/>
          <w:sz w:val="26"/>
          <w:szCs w:val="28"/>
        </w:rPr>
        <w:t xml:space="preserve"> during my </w:t>
      </w:r>
      <w:r w:rsidRPr="00912DFE">
        <w:rPr>
          <w:rFonts w:ascii="Times New Roman" w:hAnsi="Times New Roman" w:cs="Times New Roman"/>
          <w:bCs/>
          <w:sz w:val="26"/>
          <w:szCs w:val="28"/>
        </w:rPr>
        <w:t xml:space="preserve">project </w:t>
      </w:r>
      <w:r w:rsidR="002D6085" w:rsidRPr="00912DFE">
        <w:rPr>
          <w:rFonts w:ascii="Times New Roman" w:hAnsi="Times New Roman" w:cs="Times New Roman"/>
          <w:bCs/>
          <w:sz w:val="26"/>
          <w:szCs w:val="28"/>
        </w:rPr>
        <w:t>programe. May Almighty Allah bless you all (Amen).</w:t>
      </w:r>
    </w:p>
    <w:p w:rsidR="002D6085" w:rsidRPr="00912DFE" w:rsidRDefault="002D6085" w:rsidP="00C06EC8">
      <w:pPr>
        <w:spacing w:after="140" w:line="360" w:lineRule="auto"/>
        <w:rPr>
          <w:rFonts w:ascii="Times New Roman" w:hAnsi="Times New Roman" w:cs="Times New Roman"/>
          <w:bCs/>
          <w:sz w:val="26"/>
          <w:szCs w:val="28"/>
        </w:rPr>
      </w:pPr>
    </w:p>
    <w:p w:rsidR="002D6085" w:rsidRPr="00912DFE" w:rsidRDefault="002D6085" w:rsidP="00C06EC8">
      <w:pPr>
        <w:spacing w:after="140" w:line="360" w:lineRule="auto"/>
        <w:rPr>
          <w:rFonts w:ascii="Times New Roman" w:hAnsi="Times New Roman" w:cs="Times New Roman"/>
          <w:bCs/>
          <w:sz w:val="26"/>
          <w:szCs w:val="28"/>
        </w:rPr>
      </w:pPr>
    </w:p>
    <w:p w:rsidR="002D6085" w:rsidRPr="00912DFE" w:rsidRDefault="002D6085" w:rsidP="00C06EC8">
      <w:pPr>
        <w:spacing w:after="140" w:line="360" w:lineRule="auto"/>
        <w:rPr>
          <w:rFonts w:ascii="Times New Roman" w:hAnsi="Times New Roman" w:cs="Times New Roman"/>
          <w:bCs/>
          <w:sz w:val="26"/>
          <w:szCs w:val="28"/>
        </w:rPr>
      </w:pPr>
    </w:p>
    <w:p w:rsidR="00EB6394" w:rsidRPr="00912DFE" w:rsidRDefault="00EB6394"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5259A0" w:rsidRPr="00912DFE" w:rsidRDefault="005259A0" w:rsidP="00C06EC8">
      <w:pPr>
        <w:spacing w:after="140" w:line="360" w:lineRule="auto"/>
        <w:jc w:val="center"/>
        <w:rPr>
          <w:rFonts w:ascii="Times New Roman" w:hAnsi="Times New Roman"/>
          <w:sz w:val="26"/>
        </w:rPr>
      </w:pPr>
      <w:r w:rsidRPr="00912DFE">
        <w:rPr>
          <w:rFonts w:ascii="Times New Roman" w:hAnsi="Times New Roman"/>
          <w:b/>
          <w:sz w:val="26"/>
        </w:rPr>
        <w:lastRenderedPageBreak/>
        <w:t>ABSTRACT</w:t>
      </w:r>
    </w:p>
    <w:p w:rsidR="005259A0" w:rsidRPr="003F3A2D" w:rsidRDefault="005259A0" w:rsidP="003F3A2D">
      <w:pPr>
        <w:spacing w:after="140" w:line="240" w:lineRule="auto"/>
        <w:jc w:val="both"/>
        <w:rPr>
          <w:rFonts w:ascii="Times New Roman" w:hAnsi="Times New Roman"/>
          <w:i/>
          <w:sz w:val="26"/>
        </w:rPr>
      </w:pPr>
      <w:r w:rsidRPr="003F3A2D">
        <w:rPr>
          <w:rFonts w:ascii="Times New Roman" w:hAnsi="Times New Roman"/>
          <w:i/>
          <w:sz w:val="26"/>
        </w:rPr>
        <w:t>This study investigates the impact of political adverts on the chances of candidates victory in the 2023 general election elections, with a specific focus on residence of Ilorin East local Government area. Political advertising plays a crucial role in modern electoral processes, serving as a primary medium for candidates to communicate their messages, policies, and personnel to the electorate. Despite the significant resources allocated to political adverts, there remains a gap in understanding their actual influence on voter behavior and election outcomes, particularly in the context of Nigerian election. This research aims to bridge this gap by exploring the extent to which political adverts influenced devoting decisions of Ilorin East residents and determining which types of adverts——whether print, broadcast, or digital—-were  most effective in shaping voter preferences. This study adopt a descriptive survey design, collecting primary data through structured questionnaire, administered to a representative sample of residents  in Ilorin East. The sample was determined, using random sampling techniques to ensure inclusivity and diversity of responses. Data analysis involved both descriptive and inferential statistical methods, enabling a comprehensive examination of the relationship between political adverts and voter behavior in Ilorin East, with a notable percentage of respondents acknowledging that their voting decisions were influenced by the adverts the encountered during the campaign period. This research contributes to the Broda, understanding of political communication and electoral behavior, offering valuable insight for future elections in Nigeria and beyond. It emphasizes the dynamic interplay between media, politics, and voter behavior, and cause for the further studies to explore the long-term effects of political advertising on democratic processes. Through a focused case study of Ilorin East , this study provide a microcosmic view of the impact of political adverts, offering lessons that can be extrapolated to other regions and electoral contexts.</w:t>
      </w:r>
    </w:p>
    <w:p w:rsidR="005259A0" w:rsidRPr="00912DFE" w:rsidRDefault="005259A0" w:rsidP="00C06EC8">
      <w:pPr>
        <w:spacing w:after="140" w:line="360" w:lineRule="auto"/>
        <w:jc w:val="both"/>
        <w:rPr>
          <w:rFonts w:ascii="Times New Roman" w:hAnsi="Times New Roman"/>
          <w:sz w:val="26"/>
        </w:rPr>
      </w:pPr>
      <w:r w:rsidRPr="00912DFE">
        <w:rPr>
          <w:rFonts w:ascii="Times New Roman" w:hAnsi="Times New Roman"/>
          <w:sz w:val="26"/>
        </w:rPr>
        <w:br w:type="page"/>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TABLE OF CONTENT</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Title page</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Certificate                           </w:t>
      </w:r>
      <w:r w:rsidR="008111C1"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ii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Dedication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 xml:space="preserve">iii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Acknowledge                      </w:t>
      </w:r>
      <w:r w:rsidR="008111C1"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 xml:space="preserve">iv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Abstract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V</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Table of Content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Vi-Vii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b/>
          <w:sz w:val="26"/>
        </w:rPr>
        <w:t>CHAPTER ONE:</w:t>
      </w:r>
      <w:r w:rsidRPr="00912DFE">
        <w:rPr>
          <w:rFonts w:ascii="Times New Roman" w:hAnsi="Times New Roman"/>
          <w:sz w:val="26"/>
        </w:rPr>
        <w:t xml:space="preserve"> INTRODUCTION </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1.1</w:t>
      </w:r>
      <w:r w:rsidRPr="00912DFE">
        <w:rPr>
          <w:rFonts w:ascii="Times New Roman" w:hAnsi="Times New Roman"/>
          <w:sz w:val="26"/>
        </w:rPr>
        <w:tab/>
      </w:r>
      <w:r w:rsidR="006B5FC8" w:rsidRPr="00912DFE">
        <w:rPr>
          <w:rFonts w:ascii="Times New Roman" w:hAnsi="Times New Roman"/>
          <w:sz w:val="26"/>
        </w:rPr>
        <w:t xml:space="preserve">Background to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1.2</w:t>
      </w:r>
      <w:r w:rsidRPr="00912DFE">
        <w:rPr>
          <w:rFonts w:ascii="Times New Roman" w:hAnsi="Times New Roman"/>
          <w:sz w:val="26"/>
        </w:rPr>
        <w:tab/>
      </w:r>
      <w:r w:rsidR="006B5FC8" w:rsidRPr="00912DFE">
        <w:rPr>
          <w:rFonts w:ascii="Times New Roman" w:hAnsi="Times New Roman"/>
          <w:sz w:val="26"/>
        </w:rPr>
        <w:t xml:space="preserve">Statement of problem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1.3</w:t>
      </w:r>
      <w:r w:rsidRPr="00912DFE">
        <w:rPr>
          <w:rFonts w:ascii="Times New Roman" w:hAnsi="Times New Roman"/>
          <w:sz w:val="26"/>
        </w:rPr>
        <w:tab/>
      </w:r>
      <w:r w:rsidR="006B5FC8" w:rsidRPr="00912DFE">
        <w:rPr>
          <w:rFonts w:ascii="Times New Roman" w:hAnsi="Times New Roman"/>
          <w:sz w:val="26"/>
        </w:rPr>
        <w:t xml:space="preserve">Objectives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3</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1.4</w:t>
      </w:r>
      <w:r w:rsidRPr="00912DFE">
        <w:rPr>
          <w:rFonts w:ascii="Times New Roman" w:hAnsi="Times New Roman"/>
          <w:sz w:val="26"/>
        </w:rPr>
        <w:tab/>
      </w:r>
      <w:r w:rsidR="006B5FC8" w:rsidRPr="00912DFE">
        <w:rPr>
          <w:rFonts w:ascii="Times New Roman" w:hAnsi="Times New Roman"/>
          <w:sz w:val="26"/>
        </w:rPr>
        <w:t xml:space="preserve">Research questions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4</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1.5</w:t>
      </w:r>
      <w:r w:rsidRPr="00912DFE">
        <w:rPr>
          <w:rFonts w:ascii="Times New Roman" w:hAnsi="Times New Roman"/>
          <w:sz w:val="26"/>
        </w:rPr>
        <w:tab/>
      </w:r>
      <w:r w:rsidR="006B5FC8" w:rsidRPr="00912DFE">
        <w:rPr>
          <w:rFonts w:ascii="Times New Roman" w:hAnsi="Times New Roman"/>
          <w:sz w:val="26"/>
        </w:rPr>
        <w:t xml:space="preserve">Significance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1.6</w:t>
      </w:r>
      <w:r w:rsidRPr="00912DFE">
        <w:rPr>
          <w:rFonts w:ascii="Times New Roman" w:hAnsi="Times New Roman"/>
          <w:sz w:val="26"/>
        </w:rPr>
        <w:tab/>
      </w:r>
      <w:r w:rsidR="006B5FC8" w:rsidRPr="00912DFE">
        <w:rPr>
          <w:rFonts w:ascii="Times New Roman" w:hAnsi="Times New Roman"/>
          <w:sz w:val="26"/>
        </w:rPr>
        <w:t xml:space="preserve">Scope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1.7</w:t>
      </w:r>
      <w:r w:rsidRPr="00912DFE">
        <w:rPr>
          <w:rFonts w:ascii="Times New Roman" w:hAnsi="Times New Roman"/>
          <w:sz w:val="26"/>
        </w:rPr>
        <w:tab/>
      </w:r>
      <w:r w:rsidR="006B5FC8" w:rsidRPr="00912DFE">
        <w:rPr>
          <w:rFonts w:ascii="Times New Roman" w:hAnsi="Times New Roman"/>
          <w:sz w:val="26"/>
        </w:rPr>
        <w:t xml:space="preserve">Definition of terms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6</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TWO: LITERATURE REVIEW </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w:t>
      </w:r>
      <w:r w:rsidRPr="00912DFE">
        <w:rPr>
          <w:rFonts w:ascii="Times New Roman" w:hAnsi="Times New Roman"/>
          <w:sz w:val="26"/>
        </w:rPr>
        <w:tab/>
      </w:r>
      <w:r w:rsidR="006B5FC8" w:rsidRPr="00912DFE">
        <w:rPr>
          <w:rFonts w:ascii="Times New Roman" w:hAnsi="Times New Roman"/>
          <w:sz w:val="26"/>
        </w:rPr>
        <w:t xml:space="preserve">Conceptual Review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2.1.1</w:t>
      </w:r>
      <w:r w:rsidRPr="00912DFE">
        <w:rPr>
          <w:rFonts w:ascii="Times New Roman" w:hAnsi="Times New Roman"/>
          <w:sz w:val="26"/>
        </w:rPr>
        <w:tab/>
      </w:r>
      <w:r w:rsidR="006B5FC8" w:rsidRPr="00912DFE">
        <w:rPr>
          <w:rFonts w:ascii="Times New Roman" w:hAnsi="Times New Roman"/>
          <w:sz w:val="26"/>
        </w:rPr>
        <w:t xml:space="preserve">Concept of Advertising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2.1.2</w:t>
      </w:r>
      <w:r w:rsidRPr="00912DFE">
        <w:rPr>
          <w:rFonts w:ascii="Times New Roman" w:hAnsi="Times New Roman"/>
          <w:sz w:val="26"/>
        </w:rPr>
        <w:tab/>
      </w:r>
      <w:r w:rsidR="006B5FC8" w:rsidRPr="00912DFE">
        <w:rPr>
          <w:rFonts w:ascii="Times New Roman" w:hAnsi="Times New Roman"/>
          <w:sz w:val="26"/>
        </w:rPr>
        <w:t xml:space="preserve">Types of Advert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lastRenderedPageBreak/>
        <w:t>2.1.3</w:t>
      </w:r>
      <w:r w:rsidRPr="00912DFE">
        <w:rPr>
          <w:rFonts w:ascii="Times New Roman" w:hAnsi="Times New Roman"/>
          <w:sz w:val="26"/>
        </w:rPr>
        <w:tab/>
      </w:r>
      <w:r w:rsidR="006B5FC8" w:rsidRPr="00912DFE">
        <w:rPr>
          <w:rFonts w:ascii="Times New Roman" w:hAnsi="Times New Roman"/>
          <w:sz w:val="26"/>
        </w:rPr>
        <w:t xml:space="preserve">Functions of Advert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12</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2.1.4</w:t>
      </w:r>
      <w:r w:rsidRPr="00912DFE">
        <w:rPr>
          <w:rFonts w:ascii="Times New Roman" w:hAnsi="Times New Roman"/>
          <w:sz w:val="26"/>
        </w:rPr>
        <w:tab/>
      </w:r>
      <w:r w:rsidR="006B5FC8" w:rsidRPr="00912DFE">
        <w:rPr>
          <w:rFonts w:ascii="Times New Roman" w:hAnsi="Times New Roman"/>
          <w:sz w:val="26"/>
        </w:rPr>
        <w:t xml:space="preserve">Role of Advert in politics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13</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2.1.5</w:t>
      </w:r>
      <w:r w:rsidRPr="00912DFE">
        <w:rPr>
          <w:rFonts w:ascii="Times New Roman" w:hAnsi="Times New Roman"/>
          <w:sz w:val="26"/>
        </w:rPr>
        <w:tab/>
        <w:t xml:space="preserve">Political </w:t>
      </w:r>
      <w:r w:rsidR="006B5FC8" w:rsidRPr="00912DFE">
        <w:rPr>
          <w:rFonts w:ascii="Times New Roman" w:hAnsi="Times New Roman"/>
          <w:sz w:val="26"/>
        </w:rPr>
        <w:t>Advertising Campaigns in Nigeria</w:t>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2.1.6</w:t>
      </w:r>
      <w:r w:rsidRPr="00912DFE">
        <w:rPr>
          <w:rFonts w:ascii="Times New Roman" w:hAnsi="Times New Roman"/>
          <w:sz w:val="26"/>
        </w:rPr>
        <w:tab/>
      </w:r>
      <w:r w:rsidR="006B5FC8" w:rsidRPr="00912DFE">
        <w:rPr>
          <w:rFonts w:ascii="Times New Roman" w:hAnsi="Times New Roman"/>
          <w:sz w:val="26"/>
        </w:rPr>
        <w:t xml:space="preserve">Appraising political Marketing.                          </w:t>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16</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2.1.7</w:t>
      </w:r>
      <w:r w:rsidRPr="00912DFE">
        <w:rPr>
          <w:rFonts w:ascii="Times New Roman" w:hAnsi="Times New Roman"/>
          <w:sz w:val="26"/>
        </w:rPr>
        <w:tab/>
        <w:t xml:space="preserve">Political </w:t>
      </w:r>
      <w:r w:rsidR="006B5FC8" w:rsidRPr="00912DFE">
        <w:rPr>
          <w:rFonts w:ascii="Times New Roman" w:hAnsi="Times New Roman"/>
          <w:sz w:val="26"/>
        </w:rPr>
        <w:t xml:space="preserve">Advertising In Nigeria: Influence and Behaviour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Change.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17</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2.1.8</w:t>
      </w:r>
      <w:r w:rsidRPr="00912DFE">
        <w:rPr>
          <w:rFonts w:ascii="Times New Roman" w:hAnsi="Times New Roman"/>
          <w:sz w:val="26"/>
        </w:rPr>
        <w:tab/>
      </w:r>
      <w:r w:rsidR="006B5FC8" w:rsidRPr="00912DFE">
        <w:rPr>
          <w:rFonts w:ascii="Times New Roman" w:hAnsi="Times New Roman"/>
          <w:sz w:val="26"/>
        </w:rPr>
        <w:t xml:space="preserve">Identifying Campaigns Advertising and Message Effects.           </w:t>
      </w:r>
      <w:r w:rsidR="008111C1" w:rsidRPr="00912DFE">
        <w:rPr>
          <w:rFonts w:ascii="Times New Roman" w:hAnsi="Times New Roman"/>
          <w:sz w:val="26"/>
        </w:rPr>
        <w:tab/>
      </w:r>
      <w:r w:rsidR="006B5FC8" w:rsidRPr="00912DFE">
        <w:rPr>
          <w:rFonts w:ascii="Times New Roman" w:hAnsi="Times New Roman"/>
          <w:sz w:val="26"/>
        </w:rPr>
        <w:t>19</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w:t>
      </w:r>
      <w:r w:rsidRPr="00912DFE">
        <w:rPr>
          <w:rFonts w:ascii="Times New Roman" w:hAnsi="Times New Roman"/>
          <w:sz w:val="26"/>
        </w:rPr>
        <w:tab/>
        <w:t xml:space="preserve">Theoretical </w:t>
      </w:r>
      <w:r w:rsidR="006B5FC8" w:rsidRPr="00912DFE">
        <w:rPr>
          <w:rFonts w:ascii="Times New Roman" w:hAnsi="Times New Roman"/>
          <w:sz w:val="26"/>
        </w:rPr>
        <w:t xml:space="preserve">review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2.2.1</w:t>
      </w:r>
      <w:r w:rsidRPr="00912DFE">
        <w:rPr>
          <w:rFonts w:ascii="Times New Roman" w:hAnsi="Times New Roman"/>
          <w:sz w:val="26"/>
        </w:rPr>
        <w:tab/>
        <w:t xml:space="preserve">The </w:t>
      </w:r>
      <w:r w:rsidR="006B5FC8" w:rsidRPr="00912DFE">
        <w:rPr>
          <w:rFonts w:ascii="Times New Roman" w:hAnsi="Times New Roman"/>
          <w:sz w:val="26"/>
        </w:rPr>
        <w:t xml:space="preserve">Agenda Setting Theory.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2.2.2</w:t>
      </w:r>
      <w:r w:rsidRPr="00912DFE">
        <w:rPr>
          <w:rFonts w:ascii="Times New Roman" w:hAnsi="Times New Roman"/>
          <w:sz w:val="26"/>
        </w:rPr>
        <w:tab/>
      </w:r>
      <w:r w:rsidR="006B5FC8" w:rsidRPr="00912DFE">
        <w:rPr>
          <w:rFonts w:ascii="Times New Roman" w:hAnsi="Times New Roman"/>
          <w:sz w:val="26"/>
        </w:rPr>
        <w:t xml:space="preserve">Yale’s Persuasive Theory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6B5FC8" w:rsidRPr="00912DFE">
        <w:rPr>
          <w:rFonts w:ascii="Times New Roman" w:hAnsi="Times New Roman"/>
          <w:sz w:val="26"/>
        </w:rPr>
        <w:t>21</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2.3</w:t>
      </w:r>
      <w:r w:rsidRPr="00912DFE">
        <w:rPr>
          <w:rFonts w:ascii="Times New Roman" w:hAnsi="Times New Roman"/>
          <w:sz w:val="26"/>
        </w:rPr>
        <w:tab/>
        <w:t xml:space="preserve">Empirical </w:t>
      </w:r>
      <w:r w:rsidR="006B5FC8" w:rsidRPr="00912DFE">
        <w:rPr>
          <w:rFonts w:ascii="Times New Roman" w:hAnsi="Times New Roman"/>
          <w:sz w:val="26"/>
        </w:rPr>
        <w:t xml:space="preserve">review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6B5FC8" w:rsidRPr="00912DFE">
        <w:rPr>
          <w:rFonts w:ascii="Times New Roman" w:hAnsi="Times New Roman"/>
          <w:sz w:val="26"/>
        </w:rPr>
        <w:t>22</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THREE: RESEARCH METHODOLOGY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24</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3.1</w:t>
      </w:r>
      <w:r w:rsidR="008F49E6" w:rsidRPr="00912DFE">
        <w:rPr>
          <w:rFonts w:ascii="Times New Roman" w:hAnsi="Times New Roman"/>
          <w:sz w:val="26"/>
        </w:rPr>
        <w:tab/>
        <w:t xml:space="preserve">Research </w:t>
      </w:r>
      <w:r w:rsidRPr="00912DFE">
        <w:rPr>
          <w:rFonts w:ascii="Times New Roman" w:hAnsi="Times New Roman"/>
          <w:sz w:val="26"/>
        </w:rPr>
        <w:t xml:space="preserve">design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24</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3.2</w:t>
      </w:r>
      <w:r w:rsidRPr="00912DFE">
        <w:rPr>
          <w:rFonts w:ascii="Times New Roman" w:hAnsi="Times New Roman"/>
          <w:sz w:val="26"/>
        </w:rPr>
        <w:tab/>
        <w:t xml:space="preserve">Population </w:t>
      </w:r>
      <w:r w:rsidR="006B5FC8" w:rsidRPr="00912DFE">
        <w:rPr>
          <w:rFonts w:ascii="Times New Roman" w:hAnsi="Times New Roman"/>
          <w:sz w:val="26"/>
        </w:rPr>
        <w:t xml:space="preserve">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24</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3.3</w:t>
      </w:r>
      <w:r w:rsidRPr="00912DFE">
        <w:rPr>
          <w:rFonts w:ascii="Times New Roman" w:hAnsi="Times New Roman"/>
          <w:sz w:val="26"/>
        </w:rPr>
        <w:tab/>
        <w:t xml:space="preserve">Sample </w:t>
      </w:r>
      <w:r w:rsidR="006B5FC8" w:rsidRPr="00912DFE">
        <w:rPr>
          <w:rFonts w:ascii="Times New Roman" w:hAnsi="Times New Roman"/>
          <w:sz w:val="26"/>
        </w:rPr>
        <w:t xml:space="preserve">size and sampling Techniques     </w:t>
      </w:r>
      <w:r w:rsidR="008111C1" w:rsidRPr="00912DFE">
        <w:rPr>
          <w:rFonts w:ascii="Times New Roman" w:hAnsi="Times New Roman"/>
          <w:sz w:val="26"/>
        </w:rPr>
        <w:tab/>
      </w:r>
      <w:r w:rsidR="008111C1" w:rsidRPr="00912DFE">
        <w:rPr>
          <w:rFonts w:ascii="Times New Roman" w:hAnsi="Times New Roman"/>
          <w:sz w:val="26"/>
        </w:rPr>
        <w:tab/>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25</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3.4</w:t>
      </w:r>
      <w:r w:rsidRPr="00912DFE">
        <w:rPr>
          <w:rFonts w:ascii="Times New Roman" w:hAnsi="Times New Roman"/>
          <w:sz w:val="26"/>
        </w:rPr>
        <w:tab/>
        <w:t xml:space="preserve">Research </w:t>
      </w:r>
      <w:r w:rsidR="006B5FC8" w:rsidRPr="00912DFE">
        <w:rPr>
          <w:rFonts w:ascii="Times New Roman" w:hAnsi="Times New Roman"/>
          <w:sz w:val="26"/>
        </w:rPr>
        <w:t xml:space="preserve">instrument.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25</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3.5 </w:t>
      </w:r>
      <w:r w:rsidR="008F49E6" w:rsidRPr="00912DFE">
        <w:rPr>
          <w:rFonts w:ascii="Times New Roman" w:hAnsi="Times New Roman"/>
          <w:sz w:val="26"/>
        </w:rPr>
        <w:tab/>
        <w:t xml:space="preserve">Validity </w:t>
      </w:r>
      <w:r w:rsidRPr="00912DFE">
        <w:rPr>
          <w:rFonts w:ascii="Times New Roman" w:hAnsi="Times New Roman"/>
          <w:sz w:val="26"/>
        </w:rPr>
        <w:t xml:space="preserve">and reliability of the instrument                      </w:t>
      </w:r>
      <w:r w:rsidR="008111C1"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25</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3.6 </w:t>
      </w:r>
      <w:r w:rsidR="008F49E6" w:rsidRPr="00912DFE">
        <w:rPr>
          <w:rFonts w:ascii="Times New Roman" w:hAnsi="Times New Roman"/>
          <w:sz w:val="26"/>
        </w:rPr>
        <w:tab/>
        <w:t xml:space="preserve">Data </w:t>
      </w:r>
      <w:r w:rsidRPr="00912DFE">
        <w:rPr>
          <w:rFonts w:ascii="Times New Roman" w:hAnsi="Times New Roman"/>
          <w:sz w:val="26"/>
        </w:rPr>
        <w:t xml:space="preserve">collection method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26</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3.7 </w:t>
      </w:r>
      <w:r w:rsidR="008F49E6" w:rsidRPr="00912DFE">
        <w:rPr>
          <w:rFonts w:ascii="Times New Roman" w:hAnsi="Times New Roman"/>
          <w:sz w:val="26"/>
        </w:rPr>
        <w:tab/>
        <w:t xml:space="preserve">Method </w:t>
      </w:r>
      <w:r w:rsidRPr="00912DFE">
        <w:rPr>
          <w:rFonts w:ascii="Times New Roman" w:hAnsi="Times New Roman"/>
          <w:sz w:val="26"/>
        </w:rPr>
        <w:t xml:space="preserve">of data analysis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26</w:t>
      </w:r>
    </w:p>
    <w:p w:rsidR="006B5FC8" w:rsidRPr="00912DFE" w:rsidRDefault="008F49E6" w:rsidP="00C06EC8">
      <w:pPr>
        <w:spacing w:after="140" w:line="360" w:lineRule="auto"/>
        <w:jc w:val="both"/>
        <w:rPr>
          <w:rFonts w:ascii="Times New Roman" w:hAnsi="Times New Roman"/>
          <w:b/>
          <w:sz w:val="26"/>
        </w:rPr>
      </w:pPr>
      <w:r w:rsidRPr="00912DFE">
        <w:rPr>
          <w:rFonts w:ascii="Times New Roman" w:hAnsi="Times New Roman"/>
          <w:b/>
          <w:sz w:val="26"/>
        </w:rPr>
        <w:lastRenderedPageBreak/>
        <w:t>CHAPTER FOUR</w:t>
      </w:r>
      <w:r w:rsidR="006B5FC8" w:rsidRPr="00912DFE">
        <w:rPr>
          <w:rFonts w:ascii="Times New Roman" w:hAnsi="Times New Roman"/>
          <w:b/>
          <w:sz w:val="26"/>
        </w:rPr>
        <w:t xml:space="preserve">: DATA ANALYSIS AND INTERPRETATION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27</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4.1</w:t>
      </w:r>
      <w:r w:rsidRPr="00912DFE">
        <w:rPr>
          <w:rFonts w:ascii="Times New Roman" w:hAnsi="Times New Roman"/>
          <w:sz w:val="26"/>
        </w:rPr>
        <w:tab/>
        <w:t xml:space="preserve">Data </w:t>
      </w:r>
      <w:r w:rsidR="006B5FC8" w:rsidRPr="00912DFE">
        <w:rPr>
          <w:rFonts w:ascii="Times New Roman" w:hAnsi="Times New Roman"/>
          <w:sz w:val="26"/>
        </w:rPr>
        <w:t xml:space="preserve">presentation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27</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4.2</w:t>
      </w:r>
      <w:r w:rsidRPr="00912DFE">
        <w:rPr>
          <w:rFonts w:ascii="Times New Roman" w:hAnsi="Times New Roman"/>
          <w:sz w:val="26"/>
        </w:rPr>
        <w:tab/>
        <w:t xml:space="preserve">Analysis </w:t>
      </w:r>
      <w:r w:rsidR="006B5FC8" w:rsidRPr="00912DFE">
        <w:rPr>
          <w:rFonts w:ascii="Times New Roman" w:hAnsi="Times New Roman"/>
          <w:sz w:val="26"/>
        </w:rPr>
        <w:t xml:space="preserve">of research questions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36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4.3 </w:t>
      </w:r>
      <w:r w:rsidR="008F49E6" w:rsidRPr="00912DFE">
        <w:rPr>
          <w:rFonts w:ascii="Times New Roman" w:hAnsi="Times New Roman"/>
          <w:sz w:val="26"/>
        </w:rPr>
        <w:tab/>
        <w:t xml:space="preserve">Discussion </w:t>
      </w:r>
      <w:r w:rsidRPr="00912DFE">
        <w:rPr>
          <w:rFonts w:ascii="Times New Roman" w:hAnsi="Times New Roman"/>
          <w:sz w:val="26"/>
        </w:rPr>
        <w:t xml:space="preserve">or finding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38</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FIVE: SUMMARY, CONCLUSION, AND RECOMMEND RECOMMENDATIONS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5.1</w:t>
      </w:r>
      <w:r w:rsidRPr="00912DFE">
        <w:rPr>
          <w:rFonts w:ascii="Times New Roman" w:hAnsi="Times New Roman"/>
          <w:sz w:val="26"/>
        </w:rPr>
        <w:tab/>
      </w:r>
      <w:r w:rsidR="006B5FC8" w:rsidRPr="00912DFE">
        <w:rPr>
          <w:rFonts w:ascii="Times New Roman" w:hAnsi="Times New Roman"/>
          <w:sz w:val="26"/>
        </w:rPr>
        <w:t xml:space="preserve">Summary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39</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5.2</w:t>
      </w:r>
      <w:r w:rsidRPr="00912DFE">
        <w:rPr>
          <w:rFonts w:ascii="Times New Roman" w:hAnsi="Times New Roman"/>
          <w:sz w:val="26"/>
        </w:rPr>
        <w:tab/>
        <w:t xml:space="preserve">Conclusion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40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5.3</w:t>
      </w:r>
      <w:r w:rsidRPr="00912DFE">
        <w:rPr>
          <w:rFonts w:ascii="Times New Roman" w:hAnsi="Times New Roman"/>
          <w:sz w:val="26"/>
        </w:rPr>
        <w:tab/>
        <w:t xml:space="preserve">Recommendation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40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Reference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Appendix</w:t>
      </w:r>
    </w:p>
    <w:p w:rsidR="00303A37" w:rsidRDefault="00303A37">
      <w:pPr>
        <w:rPr>
          <w:rFonts w:ascii="Times New Roman" w:hAnsi="Times New Roman"/>
          <w:b/>
          <w:sz w:val="26"/>
        </w:rPr>
      </w:pPr>
      <w:r>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ONE</w:t>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t>INTRODUCTION</w:t>
      </w:r>
    </w:p>
    <w:p w:rsidR="00F5573F" w:rsidRPr="00912DFE" w:rsidRDefault="0044539A" w:rsidP="00C06EC8">
      <w:pPr>
        <w:spacing w:after="140" w:line="360" w:lineRule="auto"/>
        <w:jc w:val="both"/>
        <w:rPr>
          <w:rFonts w:ascii="Times New Roman" w:hAnsi="Times New Roman"/>
          <w:b/>
          <w:sz w:val="26"/>
        </w:rPr>
      </w:pPr>
      <w:r w:rsidRPr="00912DFE">
        <w:rPr>
          <w:rFonts w:ascii="Times New Roman" w:hAnsi="Times New Roman"/>
          <w:b/>
          <w:sz w:val="26"/>
        </w:rPr>
        <w:t>1.1</w:t>
      </w:r>
      <w:r w:rsidRPr="00912DFE">
        <w:rPr>
          <w:rFonts w:ascii="Times New Roman" w:hAnsi="Times New Roman"/>
          <w:b/>
          <w:sz w:val="26"/>
        </w:rPr>
        <w:tab/>
        <w:t>BACKGROUND OF THE STUDY</w:t>
      </w:r>
      <w:r w:rsidR="00F5573F" w:rsidRPr="00912DFE">
        <w:rPr>
          <w:rFonts w:ascii="Times New Roman" w:hAnsi="Times New Roman"/>
          <w:b/>
          <w:sz w:val="26"/>
        </w:rPr>
        <w:t xml:space="preserve">  </w:t>
      </w:r>
    </w:p>
    <w:p w:rsidR="003F3A2D" w:rsidRDefault="00F5573F" w:rsidP="003F3A2D">
      <w:pPr>
        <w:spacing w:after="140" w:line="360" w:lineRule="auto"/>
        <w:ind w:firstLine="720"/>
        <w:jc w:val="both"/>
        <w:rPr>
          <w:rFonts w:ascii="Times New Roman" w:hAnsi="Times New Roman"/>
          <w:sz w:val="26"/>
        </w:rPr>
      </w:pPr>
      <w:r w:rsidRPr="00912DFE">
        <w:rPr>
          <w:rFonts w:ascii="Times New Roman" w:hAnsi="Times New Roman"/>
          <w:sz w:val="26"/>
        </w:rPr>
        <w:t>For any democratic system to thrive, it is vital that political parties and candidates provide the electorates with Adequate information on party policies, clear-cut vision as well as their political agendas to enable electorates actively choose their candidates based on full information. To achieve this, political parties use the media in campaigns. Curran (2005:129) adds that the media assists voters to make on informed choice et election time. This is done in form of paid political 2 advertising, social media campaigns, commentaries and news stories. In fact, for an election to be considered free and fair, electorates, must have adequate knowledge of the candidates, political parties and election policies Recently, political parties and their candidates are becoming increasingly aware of the effectiveness of advertising and its role in getting the electorates to choose a particular candidates or party over the other by way of informing them. The use of political advertising campaigns has become increasingly popular and is very important to the electoral process and voting behavior because it bridges the communication gap between political parties, political candidates and electorates.</w:t>
      </w:r>
    </w:p>
    <w:p w:rsidR="003F3A2D" w:rsidRDefault="00F5573F" w:rsidP="003F3A2D">
      <w:pPr>
        <w:spacing w:after="140" w:line="360" w:lineRule="auto"/>
        <w:ind w:firstLine="720"/>
        <w:jc w:val="both"/>
        <w:rPr>
          <w:rFonts w:ascii="Times New Roman" w:hAnsi="Times New Roman"/>
          <w:sz w:val="26"/>
        </w:rPr>
      </w:pPr>
      <w:r w:rsidRPr="00912DFE">
        <w:rPr>
          <w:rFonts w:ascii="Times New Roman" w:hAnsi="Times New Roman"/>
          <w:sz w:val="26"/>
        </w:rPr>
        <w:t xml:space="preserve">Hence, political parties and candidates all around the world devote a lot of financial resources to political ad campaigns to sell themselves as the preferred brand to the electorates interestingly, the most questions raised in elections are concerned with voting behavior i.e why the most questions raised in elections are concerned with voting behavior. I.e why the electorates voted for a candidate over the other and the implications of their choice. Scholars and communications </w:t>
      </w:r>
      <w:r w:rsidRPr="00912DFE">
        <w:rPr>
          <w:rFonts w:ascii="Times New Roman" w:hAnsi="Times New Roman"/>
          <w:sz w:val="26"/>
        </w:rPr>
        <w:lastRenderedPageBreak/>
        <w:t xml:space="preserve">experts argue that, when the politicians crafts his campaign messages as being the fight to improve voters “ lives, or something similar and comes with some good measure of integrity, the voters are more likely to believe him (Feyipitan 2015). In other words the electorates are more likely to trust candidates whose political ad campaigns offer to satisfy their basic needs as opposed to those who dwell on their personal achievements. However, these same experts also argue that personality, appearance and language use play crucial roles in political ad campaigns. </w:t>
      </w:r>
    </w:p>
    <w:p w:rsidR="00F5573F" w:rsidRPr="00912DFE" w:rsidRDefault="0044539A" w:rsidP="003F3A2D">
      <w:pPr>
        <w:spacing w:after="140" w:line="360" w:lineRule="auto"/>
        <w:ind w:firstLine="720"/>
        <w:jc w:val="both"/>
        <w:rPr>
          <w:rFonts w:ascii="Times New Roman" w:hAnsi="Times New Roman"/>
          <w:sz w:val="26"/>
        </w:rPr>
      </w:pPr>
      <w:r w:rsidRPr="00912DFE">
        <w:rPr>
          <w:rFonts w:ascii="Times New Roman" w:hAnsi="Times New Roman"/>
          <w:sz w:val="26"/>
        </w:rPr>
        <w:t>Still many politic</w:t>
      </w:r>
      <w:r w:rsidR="00F5573F" w:rsidRPr="00912DFE">
        <w:rPr>
          <w:rFonts w:ascii="Times New Roman" w:hAnsi="Times New Roman"/>
          <w:sz w:val="26"/>
        </w:rPr>
        <w:t>al experts questions the efficiency of political ad campaigns in getting the electorates to vote in a candidate’s favor. The recently concluded 2023 gubernatorial elections in Nigeria, withnessd political parties and candidates flooding various forms of media with ad campaigns all struggling to win electorates “votes”. At the end, Bola Ahmed Tinubu who was the candidate of the All Progressive Congress (APC) emerged as the president of Nigeria. Before the elections, his ad campaign filled media airwaves, social media and billboards with messages for every class of people who made up the electorates. His pervasive jingles dominated radio and television stations, social media sites while his messages streamed the print and outdoor media with promises to deliver. However, the extent of which his media campaigns fostered his win remains unknown.</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Ilorin East local government, situated in the heart of Kwara state, Nigeria, plays a pivotal role in the political dynamics of the region. As the 2023 general election approaches, political parties and candidates are gearing up for a fiercely contested electoral battle, aiming to secure victory and represent the interests of local population. </w:t>
      </w:r>
    </w:p>
    <w:p w:rsidR="0044539A"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 xml:space="preserve">In recent years, the political landscape in Nigeria has witnessed the increasing importance of media and communication strategies in shaping public opinion and influencing voters behaviour.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Political advertisement have become a prominent feature of election campaigns employing various mediums such as television, radio, social media, and outdoor advertising to convey messages, promote candidates, and sway voter sentiment. </w:t>
      </w:r>
    </w:p>
    <w:p w:rsidR="001C0FCE"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upcoming election in </w:t>
      </w:r>
      <w:r w:rsidR="0044539A" w:rsidRPr="00912DFE">
        <w:rPr>
          <w:rFonts w:ascii="Times New Roman" w:hAnsi="Times New Roman"/>
          <w:sz w:val="26"/>
        </w:rPr>
        <w:t xml:space="preserve">Ilorin </w:t>
      </w:r>
      <w:r w:rsidRPr="00912DFE">
        <w:rPr>
          <w:rFonts w:ascii="Times New Roman" w:hAnsi="Times New Roman"/>
          <w:sz w:val="26"/>
        </w:rPr>
        <w:t xml:space="preserve">East local government provides a unique opportunity to delve into the intricate interplay between political advertisements and electoral outcomes. Understanding the impact of these campaigns on candidates chances of victory is crucial not only for the aspiring political politicians but also for the electorates and the democratic process as a whole.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This research project aims to contribute valuable knowledge to the existing body of literature on political communication, providing a nuanced understanding of how candidates strategically use media campaigns to connect with voters and secure electoral success. The findings of this study have the potential to inform political strategies, guild policy decisions, and enhance the democratic process in Ilorin east local government and beyond.</w:t>
      </w:r>
    </w:p>
    <w:p w:rsidR="00F5573F" w:rsidRPr="00912DFE" w:rsidRDefault="001C0FCE" w:rsidP="00C06EC8">
      <w:pPr>
        <w:spacing w:after="140" w:line="360" w:lineRule="auto"/>
        <w:jc w:val="both"/>
        <w:rPr>
          <w:rFonts w:ascii="Times New Roman" w:hAnsi="Times New Roman"/>
          <w:b/>
          <w:sz w:val="26"/>
        </w:rPr>
      </w:pPr>
      <w:r w:rsidRPr="00912DFE">
        <w:rPr>
          <w:rFonts w:ascii="Times New Roman" w:hAnsi="Times New Roman"/>
          <w:b/>
          <w:sz w:val="26"/>
        </w:rPr>
        <w:t>1.2</w:t>
      </w:r>
      <w:r w:rsidRPr="00912DFE">
        <w:rPr>
          <w:rFonts w:ascii="Times New Roman" w:hAnsi="Times New Roman"/>
          <w:b/>
          <w:sz w:val="26"/>
        </w:rPr>
        <w:tab/>
      </w:r>
      <w:r w:rsidR="00F5573F" w:rsidRPr="00912DFE">
        <w:rPr>
          <w:rFonts w:ascii="Times New Roman" w:hAnsi="Times New Roman"/>
          <w:b/>
          <w:sz w:val="26"/>
        </w:rPr>
        <w:t xml:space="preserve">STATEMENT OF THE PROBLEM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2023 general election in ilorin east local governments is poised to be a critical juncture in the political landscape of the region, marked by intense competition among candidates vying for various positions. In this electoral context, the role of political advertisements as a powerful tool for shaping public opinion and influencing voter decisions becomes paramount. However, there </w:t>
      </w:r>
      <w:r w:rsidRPr="00912DFE">
        <w:rPr>
          <w:rFonts w:ascii="Times New Roman" w:hAnsi="Times New Roman"/>
          <w:sz w:val="26"/>
        </w:rPr>
        <w:lastRenderedPageBreak/>
        <w:t>exists a significant gap in our understanding of nuanced dynamics and specific challenges associated with the impact of political advertisements on candidate’s chances of victory in Ilorin East local Government.</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Several key problems prompt the need for a focused research inquiry:</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001C0FCE" w:rsidRPr="00912DFE">
        <w:rPr>
          <w:rFonts w:ascii="Times New Roman" w:hAnsi="Times New Roman"/>
          <w:sz w:val="26"/>
        </w:rPr>
        <w:tab/>
      </w:r>
      <w:r w:rsidRPr="00912DFE">
        <w:rPr>
          <w:rFonts w:ascii="Times New Roman" w:hAnsi="Times New Roman"/>
          <w:sz w:val="26"/>
        </w:rPr>
        <w:t>Effectiveness of political advertisement: The effectiveness of political advertisements in influencing voter perceptions and decisions remains unclear. It is essential to explore whether the content, tone, and medium of these advertisements align with the preferences and needs of the local electorate.</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1C0FCE" w:rsidRPr="00912DFE">
        <w:rPr>
          <w:rFonts w:ascii="Times New Roman" w:hAnsi="Times New Roman"/>
          <w:sz w:val="26"/>
        </w:rPr>
        <w:tab/>
      </w:r>
      <w:r w:rsidRPr="00912DFE">
        <w:rPr>
          <w:rFonts w:ascii="Times New Roman" w:hAnsi="Times New Roman"/>
          <w:sz w:val="26"/>
        </w:rPr>
        <w:t>Media reach and frequency: The reach and frequency of political advertisement through various media channels, including traditional media and social media, raise questions about accessibility and exposure. Understanding how candidates leverage these platforms and the differential impact on diverse demographics groups is crucial.</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1C0FCE" w:rsidRPr="00912DFE">
        <w:rPr>
          <w:rFonts w:ascii="Times New Roman" w:hAnsi="Times New Roman"/>
          <w:sz w:val="26"/>
        </w:rPr>
        <w:tab/>
      </w:r>
      <w:r w:rsidRPr="00912DFE">
        <w:rPr>
          <w:rFonts w:ascii="Times New Roman" w:hAnsi="Times New Roman"/>
          <w:sz w:val="26"/>
        </w:rPr>
        <w:t>Public Perception and Response: The public’s perceptions of political advertisements and their responsiveness to campaign messages need thorough investigation. Are voters swayed by these advertisements, or do other factors play a more decisive role in shaping their political choices?.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1C0FCE" w:rsidRPr="00912DFE">
        <w:rPr>
          <w:rFonts w:ascii="Times New Roman" w:hAnsi="Times New Roman"/>
          <w:sz w:val="26"/>
        </w:rPr>
        <w:tab/>
      </w:r>
      <w:r w:rsidRPr="00912DFE">
        <w:rPr>
          <w:rFonts w:ascii="Times New Roman" w:hAnsi="Times New Roman"/>
          <w:sz w:val="26"/>
        </w:rPr>
        <w:t>Impact on Electoral Outcomes: The link between the effectiveness of political advertisements and candidate’s chances of victory is a critical area of concern. A comprehensive analysis of election data is necessary to discern any correlation and causations in this regard.</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Addressing these problems will not only contribute to a deeper understanding of the role of political advertisement in the democratic process of </w:t>
      </w:r>
      <w:r w:rsidRPr="00912DFE">
        <w:rPr>
          <w:rFonts w:ascii="Times New Roman" w:hAnsi="Times New Roman"/>
          <w:sz w:val="26"/>
        </w:rPr>
        <w:lastRenderedPageBreak/>
        <w:t>Ilorin East local Government but will also provide valuable insight for candidates, campaign strategies, and policy makers aiming to refine their communication strategies for future elections.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1.3 OBJECTIVES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objectives of the study outline the specific goals and aims that the research project seeks to achieve. In the context of examining the impact of political advertisements on candidate’s chances of victory in the 2023 general election in Ilorin East local Government.</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The following objectives could be identified:</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001C0FCE" w:rsidRPr="00912DFE">
        <w:rPr>
          <w:rFonts w:ascii="Times New Roman" w:hAnsi="Times New Roman"/>
          <w:sz w:val="26"/>
        </w:rPr>
        <w:tab/>
      </w:r>
      <w:r w:rsidRPr="00912DFE">
        <w:rPr>
          <w:rFonts w:ascii="Times New Roman" w:hAnsi="Times New Roman"/>
          <w:sz w:val="26"/>
        </w:rPr>
        <w:t>To analyze the content and tone of political advertisement used by candidates in Ilorin East local Government during the 2023 general election.</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1C0FCE" w:rsidRPr="00912DFE">
        <w:rPr>
          <w:rFonts w:ascii="Times New Roman" w:hAnsi="Times New Roman"/>
          <w:sz w:val="26"/>
        </w:rPr>
        <w:tab/>
      </w:r>
      <w:r w:rsidRPr="00912DFE">
        <w:rPr>
          <w:rFonts w:ascii="Times New Roman" w:hAnsi="Times New Roman"/>
          <w:sz w:val="26"/>
        </w:rPr>
        <w:t>To examine the reach and frequency of political advertisements through various media channels, including traditional media, social media, and outdoor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1C0FCE" w:rsidRPr="00912DFE">
        <w:rPr>
          <w:rFonts w:ascii="Times New Roman" w:hAnsi="Times New Roman"/>
          <w:sz w:val="26"/>
        </w:rPr>
        <w:tab/>
      </w:r>
      <w:r w:rsidRPr="00912DFE">
        <w:rPr>
          <w:rFonts w:ascii="Times New Roman" w:hAnsi="Times New Roman"/>
          <w:sz w:val="26"/>
        </w:rPr>
        <w:t>To access the public’s perception and response to political advertisements and their potential influence on voter decision-making.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1C0FCE" w:rsidRPr="00912DFE">
        <w:rPr>
          <w:rFonts w:ascii="Times New Roman" w:hAnsi="Times New Roman"/>
          <w:sz w:val="26"/>
        </w:rPr>
        <w:tab/>
      </w:r>
      <w:r w:rsidRPr="00912DFE">
        <w:rPr>
          <w:rFonts w:ascii="Times New Roman" w:hAnsi="Times New Roman"/>
          <w:sz w:val="26"/>
        </w:rPr>
        <w:t>To investigate the correlation between the effectiveness of political advertisements and candidate’s chances of victory in the election.</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5.</w:t>
      </w:r>
      <w:r w:rsidR="001C0FCE" w:rsidRPr="00912DFE">
        <w:rPr>
          <w:rFonts w:ascii="Times New Roman" w:hAnsi="Times New Roman"/>
          <w:sz w:val="26"/>
        </w:rPr>
        <w:tab/>
      </w:r>
      <w:r w:rsidRPr="00912DFE">
        <w:rPr>
          <w:rFonts w:ascii="Times New Roman" w:hAnsi="Times New Roman"/>
          <w:sz w:val="26"/>
        </w:rPr>
        <w:t>To identify the factors that contribute to or hinder the success of political advertisements in influencing voters in Ilorin East local Government.</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By achieving these objectives, the study aims to contribute to existing body of knowledge on political communication and electoral dynamics, offering </w:t>
      </w:r>
      <w:r w:rsidRPr="00912DFE">
        <w:rPr>
          <w:rFonts w:ascii="Times New Roman" w:hAnsi="Times New Roman"/>
          <w:sz w:val="26"/>
        </w:rPr>
        <w:lastRenderedPageBreak/>
        <w:t>practical insights that can inform candidates, campaigns strategists and policy makers in Ilorin East local Government and beyond.</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1.4 RESEARCH QUESTIONS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The research questions guide the inquiry and focus on specific aspects that the study aims to explore.</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In the context of investigating the impact of political advertisements on candidate’s chances of victory in 2023 general election in ilorin East local Government, the following research questions can be formulated:</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 </w:t>
      </w:r>
      <w:r w:rsidRPr="00912DFE">
        <w:rPr>
          <w:rFonts w:ascii="Times New Roman" w:hAnsi="Times New Roman"/>
          <w:sz w:val="26"/>
        </w:rPr>
        <w:tab/>
      </w:r>
      <w:r w:rsidR="00F5573F" w:rsidRPr="00912DFE">
        <w:rPr>
          <w:rFonts w:ascii="Times New Roman" w:hAnsi="Times New Roman"/>
          <w:sz w:val="26"/>
        </w:rPr>
        <w:t>What are the prevalent themes and narratives in the political advertisements used by candidates in Ilorin East local Government during the 2023 general election?.</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II. </w:t>
      </w:r>
      <w:r w:rsidRPr="00912DFE">
        <w:rPr>
          <w:rFonts w:ascii="Times New Roman" w:hAnsi="Times New Roman"/>
          <w:sz w:val="26"/>
        </w:rPr>
        <w:tab/>
      </w:r>
      <w:r w:rsidR="00F5573F" w:rsidRPr="00912DFE">
        <w:rPr>
          <w:rFonts w:ascii="Times New Roman" w:hAnsi="Times New Roman"/>
          <w:sz w:val="26"/>
        </w:rPr>
        <w:t>What is the extent of the reach of political advertisements on traditional media platforms in Ilorin East local Government?.</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III. </w:t>
      </w:r>
      <w:r w:rsidRPr="00912DFE">
        <w:rPr>
          <w:rFonts w:ascii="Times New Roman" w:hAnsi="Times New Roman"/>
          <w:sz w:val="26"/>
        </w:rPr>
        <w:tab/>
      </w:r>
      <w:r w:rsidR="00F5573F" w:rsidRPr="00912DFE">
        <w:rPr>
          <w:rFonts w:ascii="Times New Roman" w:hAnsi="Times New Roman"/>
          <w:sz w:val="26"/>
        </w:rPr>
        <w:t>How do voters in Ilorin East local Government perceive political advertisements, and what emotions or attitudes do these advertisements evoke?.</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IV. </w:t>
      </w:r>
      <w:r w:rsidRPr="00912DFE">
        <w:rPr>
          <w:rFonts w:ascii="Times New Roman" w:hAnsi="Times New Roman"/>
          <w:sz w:val="26"/>
        </w:rPr>
        <w:tab/>
      </w:r>
      <w:r w:rsidR="00F5573F" w:rsidRPr="00912DFE">
        <w:rPr>
          <w:rFonts w:ascii="Times New Roman" w:hAnsi="Times New Roman"/>
          <w:sz w:val="26"/>
        </w:rPr>
        <w:t>Is there a statistically significant correlation between the effectiveness of political advertisements and candidate’s electoral success in Ilorin East local Government?.</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V.</w:t>
      </w:r>
      <w:r w:rsidRPr="00912DFE">
        <w:rPr>
          <w:rFonts w:ascii="Times New Roman" w:hAnsi="Times New Roman"/>
          <w:sz w:val="26"/>
        </w:rPr>
        <w:tab/>
      </w:r>
      <w:r w:rsidR="00F5573F" w:rsidRPr="00912DFE">
        <w:rPr>
          <w:rFonts w:ascii="Times New Roman" w:hAnsi="Times New Roman"/>
          <w:sz w:val="26"/>
        </w:rPr>
        <w:t>What contextual factors contribute to the success of political advertisements in influencing voters in Ilorin East local Government?.</w:t>
      </w:r>
    </w:p>
    <w:p w:rsidR="00303A37" w:rsidRDefault="00303A37" w:rsidP="00C06EC8">
      <w:pPr>
        <w:spacing w:after="140" w:line="360" w:lineRule="auto"/>
        <w:jc w:val="both"/>
        <w:rPr>
          <w:rFonts w:ascii="Times New Roman" w:hAnsi="Times New Roman"/>
          <w:b/>
          <w:sz w:val="26"/>
        </w:rPr>
      </w:pPr>
    </w:p>
    <w:p w:rsidR="00F5573F" w:rsidRPr="00912DFE" w:rsidRDefault="001C0FCE" w:rsidP="00C06EC8">
      <w:pPr>
        <w:spacing w:after="140" w:line="360" w:lineRule="auto"/>
        <w:jc w:val="both"/>
        <w:rPr>
          <w:rFonts w:ascii="Times New Roman" w:hAnsi="Times New Roman"/>
          <w:b/>
          <w:sz w:val="26"/>
        </w:rPr>
      </w:pPr>
      <w:r w:rsidRPr="00912DFE">
        <w:rPr>
          <w:rFonts w:ascii="Times New Roman" w:hAnsi="Times New Roman"/>
          <w:b/>
          <w:sz w:val="26"/>
        </w:rPr>
        <w:lastRenderedPageBreak/>
        <w:t>1.5</w:t>
      </w:r>
      <w:r w:rsidRPr="00912DFE">
        <w:rPr>
          <w:rFonts w:ascii="Times New Roman" w:hAnsi="Times New Roman"/>
          <w:b/>
          <w:sz w:val="26"/>
        </w:rPr>
        <w:tab/>
      </w:r>
      <w:r w:rsidR="00F5573F" w:rsidRPr="00912DFE">
        <w:rPr>
          <w:rFonts w:ascii="Times New Roman" w:hAnsi="Times New Roman"/>
          <w:b/>
          <w:sz w:val="26"/>
        </w:rPr>
        <w:t xml:space="preserve">SIGNIFICANCE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can contribute to rising public awareness about the influence of political advertisements on the electoral process. It empowers voters and understand the potential impact of media campaigns on their decision-making, By comprehending the dynamics of political communication and the role of advertisements in influencing voter behavior, the study contributes to more informed and transparent democratic process. It fosters on environment where voters can critically assess campaign messages and make informed choices, Thereby strengthening the democratic fabric of Ilorin East local Government during.</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1.6 SCOPE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will focus specifically on Ilorin East local Government in Kwara state, Nigeria, it will not extend its analysis, ensuring a concentrated and localized examination of the electoral dynamics in this specific area. The research will cover the 2023 general election period in Ilorin East local Government. Data collection and analysis will primarily focus on the time leading up to the election, the election itself, and the immediate aftermath.</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1.7 DEFINITION OF TERMS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To ensure clarity and precision in the research, it is important to provide definitions for key terms used throughout the study.</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Below are definitions for some terms relevant to the investigation of impact of political advertisements on candidate’s chances of victory in the 2023 general election in Ilorin East local Government:</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1.</w:t>
      </w:r>
      <w:r w:rsidR="0044643D" w:rsidRPr="00912DFE">
        <w:rPr>
          <w:rFonts w:ascii="Times New Roman" w:hAnsi="Times New Roman"/>
          <w:sz w:val="26"/>
        </w:rPr>
        <w:tab/>
      </w:r>
      <w:r w:rsidRPr="00912DFE">
        <w:rPr>
          <w:rFonts w:ascii="Times New Roman" w:hAnsi="Times New Roman"/>
          <w:sz w:val="26"/>
        </w:rPr>
        <w:t>Political advertisements: These are messages or campaigns designed to promote a political candidates, party, or cause. Political advertisements can take various forms, including television and radio commercials, print ads, social media campaigns, and outdoor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44643D" w:rsidRPr="00912DFE">
        <w:rPr>
          <w:rFonts w:ascii="Times New Roman" w:hAnsi="Times New Roman"/>
          <w:sz w:val="26"/>
        </w:rPr>
        <w:tab/>
      </w:r>
      <w:r w:rsidRPr="00912DFE">
        <w:rPr>
          <w:rFonts w:ascii="Times New Roman" w:hAnsi="Times New Roman"/>
          <w:sz w:val="26"/>
        </w:rPr>
        <w:t>Candidate’s chances of victory: Refers to the like hood or probability of a political candidates winning an election. It involves factors such as voter support, electoral outcomes, and the overall success of the candidates in securing the position they are contesting for.</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44643D" w:rsidRPr="00912DFE">
        <w:rPr>
          <w:rFonts w:ascii="Times New Roman" w:hAnsi="Times New Roman"/>
          <w:sz w:val="26"/>
        </w:rPr>
        <w:tab/>
      </w:r>
      <w:r w:rsidRPr="00912DFE">
        <w:rPr>
          <w:rFonts w:ascii="Times New Roman" w:hAnsi="Times New Roman"/>
          <w:sz w:val="26"/>
        </w:rPr>
        <w:t>Impact: In the context of the study, “ impact” refers to the measurable influence or effect of political advertisements on various aspects of the electoral process, including voter behavior, candidate perceptions, and electoral outcomes.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44643D" w:rsidRPr="00912DFE">
        <w:rPr>
          <w:rFonts w:ascii="Times New Roman" w:hAnsi="Times New Roman"/>
          <w:sz w:val="26"/>
        </w:rPr>
        <w:tab/>
      </w:r>
      <w:r w:rsidRPr="00912DFE">
        <w:rPr>
          <w:rFonts w:ascii="Times New Roman" w:hAnsi="Times New Roman"/>
          <w:sz w:val="26"/>
        </w:rPr>
        <w:t>Traditional media: Traditional media encompasses conventional forms of mass communication, such as television and radio broadcasting, newspapers and magazines in the study, it pertains to these established media channels used for political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5.</w:t>
      </w:r>
      <w:r w:rsidR="0044643D" w:rsidRPr="00912DFE">
        <w:rPr>
          <w:rFonts w:ascii="Times New Roman" w:hAnsi="Times New Roman"/>
          <w:sz w:val="26"/>
        </w:rPr>
        <w:tab/>
      </w:r>
      <w:r w:rsidRPr="00912DFE">
        <w:rPr>
          <w:rFonts w:ascii="Times New Roman" w:hAnsi="Times New Roman"/>
          <w:sz w:val="26"/>
        </w:rPr>
        <w:t>Social media: Social media refers to online platforms and websites where users concrete and share content, interact with each other, and engage in virtual communities. Examples include Facebook, twitter, instagram, and linked in, which may serve as channels for political advertisements.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6.</w:t>
      </w:r>
      <w:r w:rsidR="0044643D" w:rsidRPr="00912DFE">
        <w:rPr>
          <w:rFonts w:ascii="Times New Roman" w:hAnsi="Times New Roman"/>
          <w:sz w:val="26"/>
        </w:rPr>
        <w:tab/>
      </w:r>
      <w:r w:rsidRPr="00912DFE">
        <w:rPr>
          <w:rFonts w:ascii="Times New Roman" w:hAnsi="Times New Roman"/>
          <w:sz w:val="26"/>
        </w:rPr>
        <w:t>Outdoor advertising: Outdoor advertising involves promotional displays placed in public spaces, often visible to a large audience. Examples include billboards, posters, and banners located in strategic locations such as roadsides, public squares, or buildings.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7.</w:t>
      </w:r>
      <w:r w:rsidR="0044643D" w:rsidRPr="00912DFE">
        <w:rPr>
          <w:rFonts w:ascii="Times New Roman" w:hAnsi="Times New Roman"/>
          <w:sz w:val="26"/>
        </w:rPr>
        <w:tab/>
      </w:r>
      <w:r w:rsidRPr="00912DFE">
        <w:rPr>
          <w:rFonts w:ascii="Times New Roman" w:hAnsi="Times New Roman"/>
          <w:sz w:val="26"/>
        </w:rPr>
        <w:t>Public perception: The collective opinion, awareness, or attitude of the general public toward political candidates or issues. In the study, public perceptions is examined in the context of how voters perceive and interpret political advertisements.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8.</w:t>
      </w:r>
      <w:r w:rsidR="0044643D" w:rsidRPr="00912DFE">
        <w:rPr>
          <w:rFonts w:ascii="Times New Roman" w:hAnsi="Times New Roman"/>
          <w:sz w:val="26"/>
        </w:rPr>
        <w:tab/>
      </w:r>
      <w:r w:rsidRPr="00912DFE">
        <w:rPr>
          <w:rFonts w:ascii="Times New Roman" w:hAnsi="Times New Roman"/>
          <w:sz w:val="26"/>
        </w:rPr>
        <w:t>Contextual factors: These are specific elements or conditions within the local environment that may influence the effectiveness of political advertisements. Contextual factors could include cultural, social, economic, or political considerations relevant to Ilorin East local Government.</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9.</w:t>
      </w:r>
      <w:r w:rsidR="0044643D" w:rsidRPr="00912DFE">
        <w:rPr>
          <w:rFonts w:ascii="Times New Roman" w:hAnsi="Times New Roman"/>
          <w:sz w:val="26"/>
        </w:rPr>
        <w:tab/>
      </w:r>
      <w:r w:rsidRPr="00912DFE">
        <w:rPr>
          <w:rFonts w:ascii="Times New Roman" w:hAnsi="Times New Roman"/>
          <w:sz w:val="26"/>
        </w:rPr>
        <w:t>Media Reach and Frequency: Media reach refers to the extent of the audience exposed to political advertisements, while frequency pertains to how often these advertisements are presented to the audience. Both factors are critical in understanding the dissemination and impact of campaign messages.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10.</w:t>
      </w:r>
      <w:r w:rsidR="0044643D" w:rsidRPr="00912DFE">
        <w:rPr>
          <w:rFonts w:ascii="Times New Roman" w:hAnsi="Times New Roman"/>
          <w:sz w:val="26"/>
        </w:rPr>
        <w:tab/>
      </w:r>
      <w:r w:rsidRPr="00912DFE">
        <w:rPr>
          <w:rFonts w:ascii="Times New Roman" w:hAnsi="Times New Roman"/>
          <w:sz w:val="26"/>
        </w:rPr>
        <w:t>Democratic process: The democratic process encompasses the procedures and mechanisms through which citizens participate in governance, particularly through elections. It involves the principles of representative democracy, including the selection of political leaders through free and fair elections.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br w:type="page"/>
      </w:r>
    </w:p>
    <w:p w:rsidR="00574730" w:rsidRPr="00912DFE" w:rsidRDefault="00574730"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TWO</w:t>
      </w:r>
    </w:p>
    <w:p w:rsidR="00574730" w:rsidRPr="00912DFE" w:rsidRDefault="00574730" w:rsidP="00C06EC8">
      <w:pPr>
        <w:spacing w:after="140" w:line="360" w:lineRule="auto"/>
        <w:jc w:val="center"/>
        <w:rPr>
          <w:rFonts w:ascii="Times New Roman" w:hAnsi="Times New Roman"/>
          <w:b/>
          <w:sz w:val="26"/>
        </w:rPr>
      </w:pPr>
      <w:r w:rsidRPr="00912DFE">
        <w:rPr>
          <w:rFonts w:ascii="Times New Roman" w:hAnsi="Times New Roman"/>
          <w:b/>
          <w:sz w:val="26"/>
        </w:rPr>
        <w:t>LITERATURE REVIEW</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2.0 INTRODUCTION</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literature review section of research project provides an overview of existing research and scholarly discussions related to the topic under investigation in the context of the impact of political advertisements on candidate’s chances of victory in the 2023 general elections in Ilorin East local Government, literature review would focus on studies, theories, and empirical evidence, relevant to political advertising, electoral campaigns, and voter behavior.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2.1 CONCEPTUAL REVIEW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2.1.1 CONCEPT OF ADVERTISING </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word advertising is a Latin word which means “ to turn attention of people to a specific thing”. It is a paid publicity. According to Oxford, dictionary the word.’ to advertise’ means’ to make generally or publicly known’ describes publicly with a view to increasing sales advertising is thus, a mass communication tool, which is essentially in paid form by a firm or an individual and the ultimate purpose of which is to give information, develop attitudes, and induce action, which are useful to the advertiser. Advertising presents and uploads the idea, commodities and services of recognized advertiser, which provides as a communication link between the producer and the potential buyers. It gives the information to the world –be– buyers who are interested in seeking D information about the product and the manufacturer. Advertising may be taking as the most efficient means of reaching people with products information. Advertising present the mass persuasion apart from disseminating information to the prospective </w:t>
      </w:r>
      <w:r w:rsidRPr="00912DFE">
        <w:rPr>
          <w:rFonts w:ascii="Times New Roman" w:hAnsi="Times New Roman"/>
          <w:sz w:val="26"/>
        </w:rPr>
        <w:lastRenderedPageBreak/>
        <w:t>buyers about the product and the producer. While creating awareness and popularity, it seek to persuade. It is a more effective and extensive and less expensive way of creating contacts.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      The concept of advertising revolves around strategic communication of messages to promote products , services, ideas, or brands to a target audience. Advertising aims to influence, consumer behavior, generates demand, view, brand awareness, and ultimately drive sales or achieve specific objectives. Here are  some key components of the concept of advertising:</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536EFB" w:rsidRPr="00912DFE">
        <w:rPr>
          <w:rFonts w:ascii="Times New Roman" w:hAnsi="Times New Roman"/>
          <w:sz w:val="26"/>
        </w:rPr>
        <w:tab/>
      </w:r>
      <w:r w:rsidRPr="00912DFE">
        <w:rPr>
          <w:rFonts w:ascii="Times New Roman" w:hAnsi="Times New Roman"/>
          <w:sz w:val="26"/>
        </w:rPr>
        <w:t>Identification of target audience: Advertising begins with identifying the specific demographic, psychographic, and behavioral characteristics of targets, understanding audience helps to tailoring the message and selecting the most effective communication channels.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536EFB" w:rsidRPr="00912DFE">
        <w:rPr>
          <w:rFonts w:ascii="Times New Roman" w:hAnsi="Times New Roman"/>
          <w:sz w:val="26"/>
        </w:rPr>
        <w:tab/>
      </w:r>
      <w:r w:rsidRPr="00912DFE">
        <w:rPr>
          <w:rFonts w:ascii="Times New Roman" w:hAnsi="Times New Roman"/>
          <w:sz w:val="26"/>
        </w:rPr>
        <w:t>Message development: crafting compelling and persuasive messages is crucial in advertising. The message should communicate the unique selling proposition (USP) of the product or service, highlight its benefits, and appeal to the emotions, needs, and desires of the target audience.</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B612A6" w:rsidRPr="00912DFE">
        <w:rPr>
          <w:rFonts w:ascii="Times New Roman" w:hAnsi="Times New Roman"/>
          <w:sz w:val="26"/>
        </w:rPr>
        <w:tab/>
      </w:r>
      <w:r w:rsidRPr="00912DFE">
        <w:rPr>
          <w:rFonts w:ascii="Times New Roman" w:hAnsi="Times New Roman"/>
          <w:sz w:val="26"/>
        </w:rPr>
        <w:t>Selection of communication channels: advertising con be disseminating through various channels, including traditional media, such as television, radio, Prince, and outdoor advertising, as well as digital channels, such as social media, websites, email, and mobile apps. The selection of channels depends on factors such as the target audience’s media consumption habits, reach, cost – effectiveness, and campaigns objectives.</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Creative execution: the creative execution of advertising involves designing visuals, writing, copy, and developing multimedia content that effectively </w:t>
      </w:r>
      <w:r w:rsidR="00574730" w:rsidRPr="00912DFE">
        <w:rPr>
          <w:rFonts w:ascii="Times New Roman" w:hAnsi="Times New Roman"/>
          <w:sz w:val="26"/>
        </w:rPr>
        <w:lastRenderedPageBreak/>
        <w:t>communicates the message and captures the audience’s attention. Creative elements, such as imagery, typography, colors, music, and storytelling play a crucial role in making the advertisement, memorable and impactful. media planning involves determining the most appropriate media, vehicles, timing, and frequency for reaching the target audience. Media buying involves negotiating and purchasing advertising advertise space or our airtime from media outlets to ensure optimal exposure and cost efficiency</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Evolution and measurements: evaluating the effectiveness of advertising campaigns is essential for determining their return on investment (R01) and optimizing future efforts. Key performance indicators (KPIS) such as reach, frequency, engagement, brand, awareness, cell, and return on ad spend (ROAS) are used to measure the success of advertising initiatives.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Ethical and legal considerations: advertisers are expected to adhere to ethical standards and comply with relevant laws and regulations governing advertising practices. This includes being truthful and transparent in advertising claims, avoiding deceptive or misleading, tactics, respecting consumers privacy, and complying with industry with guildlines and standards.</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2.1.2 TYPES OF ADVERTS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Advertising can take various forms, each tailored to different objective, target audiences, and communication channels. Here are some common types of advertising:</w:t>
      </w:r>
    </w:p>
    <w:p w:rsidR="00574730" w:rsidRPr="00912DFE" w:rsidRDefault="00B612A6" w:rsidP="00C06EC8">
      <w:pPr>
        <w:pStyle w:val="ListParagraph"/>
        <w:numPr>
          <w:ilvl w:val="0"/>
          <w:numId w:val="2"/>
        </w:numPr>
        <w:spacing w:after="140" w:line="360" w:lineRule="auto"/>
        <w:jc w:val="both"/>
        <w:rPr>
          <w:rFonts w:ascii="Times New Roman" w:hAnsi="Times New Roman"/>
          <w:sz w:val="26"/>
        </w:rPr>
      </w:pPr>
      <w:r w:rsidRPr="00912DFE">
        <w:rPr>
          <w:rFonts w:ascii="Times New Roman" w:hAnsi="Times New Roman"/>
          <w:sz w:val="26"/>
        </w:rPr>
        <w:t xml:space="preserve">Print </w:t>
      </w:r>
      <w:r w:rsidR="00574730" w:rsidRPr="00912DFE">
        <w:rPr>
          <w:rFonts w:ascii="Times New Roman" w:hAnsi="Times New Roman"/>
          <w:sz w:val="26"/>
        </w:rPr>
        <w:t>advertising</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lastRenderedPageBreak/>
        <w:t>Newspapers</w:t>
      </w:r>
      <w:r w:rsidR="00574730" w:rsidRPr="00912DFE">
        <w:rPr>
          <w:rFonts w:ascii="Times New Roman" w:hAnsi="Times New Roman"/>
          <w:sz w:val="26"/>
        </w:rPr>
        <w:t>: display ads , classified ads, and adventorials placed in print newspapers.</w:t>
      </w:r>
    </w:p>
    <w:p w:rsidR="00B612A6"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Magazines</w:t>
      </w:r>
      <w:r w:rsidR="00574730" w:rsidRPr="00912DFE">
        <w:rPr>
          <w:rFonts w:ascii="Times New Roman" w:hAnsi="Times New Roman"/>
          <w:sz w:val="26"/>
        </w:rPr>
        <w:t>: full – page ads, spreads, and inserts featured in consumer or trade magazines.</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Brochures</w:t>
      </w:r>
      <w:r w:rsidR="00574730" w:rsidRPr="00912DFE">
        <w:rPr>
          <w:rFonts w:ascii="Times New Roman" w:hAnsi="Times New Roman"/>
          <w:sz w:val="26"/>
        </w:rPr>
        <w:t>/flyers: printed materials, distributed at events, stores, or via direct mail.</w:t>
      </w:r>
    </w:p>
    <w:p w:rsidR="00574730" w:rsidRPr="00912DFE" w:rsidRDefault="00574730" w:rsidP="00C06EC8">
      <w:pPr>
        <w:pStyle w:val="ListParagraph"/>
        <w:numPr>
          <w:ilvl w:val="0"/>
          <w:numId w:val="2"/>
        </w:numPr>
        <w:spacing w:after="140" w:line="360" w:lineRule="auto"/>
        <w:jc w:val="both"/>
        <w:rPr>
          <w:rFonts w:ascii="Times New Roman" w:hAnsi="Times New Roman"/>
          <w:sz w:val="26"/>
        </w:rPr>
      </w:pPr>
      <w:r w:rsidRPr="00912DFE">
        <w:rPr>
          <w:rFonts w:ascii="Times New Roman" w:hAnsi="Times New Roman"/>
          <w:sz w:val="26"/>
        </w:rPr>
        <w:t>Broadcast advertising.</w:t>
      </w:r>
    </w:p>
    <w:p w:rsidR="00B612A6"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Television (TV) ads: commercials aired during TV programs, often ranging from a few seconds to several minutes in length.</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Radio ads: audio, commercials, broadcast on radio stations, typically ranging from a few seconds, so a minute in length.</w:t>
      </w:r>
    </w:p>
    <w:p w:rsidR="00574730" w:rsidRPr="00912DFE" w:rsidRDefault="00574730" w:rsidP="00C06EC8">
      <w:pPr>
        <w:pStyle w:val="ListParagraph"/>
        <w:numPr>
          <w:ilvl w:val="0"/>
          <w:numId w:val="3"/>
        </w:numPr>
        <w:spacing w:after="140" w:line="360" w:lineRule="auto"/>
        <w:jc w:val="both"/>
        <w:rPr>
          <w:rFonts w:ascii="Times New Roman" w:hAnsi="Times New Roman"/>
          <w:sz w:val="26"/>
        </w:rPr>
      </w:pPr>
      <w:r w:rsidRPr="00912DFE">
        <w:rPr>
          <w:rFonts w:ascii="Times New Roman" w:hAnsi="Times New Roman"/>
          <w:sz w:val="26"/>
        </w:rPr>
        <w:t>Outdoor advertising</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Billboards</w:t>
      </w:r>
      <w:r w:rsidR="00574730" w:rsidRPr="00912DFE">
        <w:rPr>
          <w:rFonts w:ascii="Times New Roman" w:hAnsi="Times New Roman"/>
          <w:sz w:val="26"/>
        </w:rPr>
        <w:t>: large display placed in eye – traffic areas, such as highways , city centers, or public transportation hubs.</w:t>
      </w:r>
    </w:p>
    <w:p w:rsidR="00B612A6"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 xml:space="preserve">Transit </w:t>
      </w:r>
      <w:r w:rsidR="00574730" w:rsidRPr="00912DFE">
        <w:rPr>
          <w:rFonts w:ascii="Times New Roman" w:hAnsi="Times New Roman"/>
          <w:sz w:val="26"/>
        </w:rPr>
        <w:t>ads: Ads on buses, taxis , trains, or other forms of public transportation.</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Street furniture</w:t>
      </w:r>
      <w:r w:rsidR="00574730" w:rsidRPr="00912DFE">
        <w:rPr>
          <w:rFonts w:ascii="Times New Roman" w:hAnsi="Times New Roman"/>
          <w:sz w:val="26"/>
        </w:rPr>
        <w:t>: advertisement on bus shelters, benches, kiosks, or order public amenities.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Digital advertising</w:t>
      </w:r>
    </w:p>
    <w:p w:rsidR="00B612A6"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Display ads: banner ads, pop-up ads, or interactive ads displayed on websites and mobile apps.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Search engine advertising : text or display ads shown alongside search engine results based on keywords.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Social media advertising : paid ads on social media platform like Facebook, Instagram, Twitter, LinkedIn, and Snapchat.</w:t>
      </w:r>
    </w:p>
    <w:p w:rsidR="00574730" w:rsidRPr="00912DFE" w:rsidRDefault="00B612A6" w:rsidP="00C06EC8">
      <w:pPr>
        <w:spacing w:after="140" w:line="360" w:lineRule="auto"/>
        <w:ind w:left="360" w:hanging="360"/>
        <w:jc w:val="both"/>
        <w:rPr>
          <w:rFonts w:ascii="Times New Roman" w:hAnsi="Times New Roman"/>
          <w:sz w:val="26"/>
        </w:rPr>
      </w:pPr>
      <w:r w:rsidRPr="00912DFE">
        <w:rPr>
          <w:rFonts w:ascii="Times New Roman" w:hAnsi="Times New Roman"/>
          <w:sz w:val="26"/>
        </w:rPr>
        <w:lastRenderedPageBreak/>
        <w:t>–</w:t>
      </w:r>
      <w:r w:rsidRPr="00912DFE">
        <w:rPr>
          <w:rFonts w:ascii="Times New Roman" w:hAnsi="Times New Roman"/>
          <w:sz w:val="26"/>
        </w:rPr>
        <w:tab/>
      </w:r>
      <w:r w:rsidR="00574730" w:rsidRPr="00912DFE">
        <w:rPr>
          <w:rFonts w:ascii="Times New Roman" w:hAnsi="Times New Roman"/>
          <w:sz w:val="26"/>
        </w:rPr>
        <w:t>Video advertising: pre-roll, mid-roll, or post – roll ads displayed before, during or after online video content.</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5. Direct response advertising</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t>Direct mail</w:t>
      </w:r>
      <w:r w:rsidR="00574730" w:rsidRPr="00912DFE">
        <w:rPr>
          <w:rFonts w:ascii="Times New Roman" w:hAnsi="Times New Roman"/>
          <w:sz w:val="26"/>
        </w:rPr>
        <w:t>: physical, mailings, such as postcards, catalogs, or letters, sent directly to targeted recipients.</w:t>
      </w:r>
    </w:p>
    <w:p w:rsidR="00B612A6"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Email marketing: promotional emails sent to subscribers or prospects, often with personalized offers or calls action.</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Telemarketing</w:t>
      </w:r>
      <w:r w:rsidR="00574730" w:rsidRPr="00912DFE">
        <w:rPr>
          <w:rFonts w:ascii="Times New Roman" w:hAnsi="Times New Roman"/>
          <w:sz w:val="26"/>
        </w:rPr>
        <w:t>: phone calls made to potential customers to promote products or services and generate leads.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Products placement</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Integrating, branded products, or references into TV shows, movies, video games, or other forms of entertainment contents.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1. Influencer marketing </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Collaborating with social media, influencers, or content creators to endorse products or services to their followers.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Content marketing</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Creating and distributing valuable, relevant contents, such as articles, videos, info info, infographics infographics, or podcasts, to to attract and engage target audience.</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Guerrilla marketing</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Unconventional and creative, marketing tactics executed in unexpected places or ways to generate buzz and attention.</w:t>
      </w:r>
    </w:p>
    <w:p w:rsidR="00574730" w:rsidRPr="00912DFE" w:rsidRDefault="00574730" w:rsidP="00C06EC8">
      <w:pPr>
        <w:spacing w:after="140" w:line="360" w:lineRule="auto"/>
        <w:jc w:val="both"/>
        <w:rPr>
          <w:rFonts w:ascii="Times New Roman" w:hAnsi="Times New Roman"/>
          <w:sz w:val="26"/>
        </w:rPr>
      </w:pP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2.1.3 FUNCTIONS OF ADVERTS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Advertising services various functions within the realm of marketing and business. Here yeah some key functions of advertising:</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Pr="00912DFE">
        <w:rPr>
          <w:rFonts w:ascii="Times New Roman" w:hAnsi="Times New Roman"/>
          <w:sz w:val="26"/>
        </w:rPr>
        <w:tab/>
      </w:r>
      <w:r w:rsidR="00574730" w:rsidRPr="00912DFE">
        <w:rPr>
          <w:rFonts w:ascii="Times New Roman" w:hAnsi="Times New Roman"/>
          <w:sz w:val="26"/>
        </w:rPr>
        <w:t>Informing and educating: advertising inform consumers about products, services, features, and benefits. It educate them on how these suffering can solve their problems, fulfill their needs or in their lives. Informative advertising helps consumers make informed purchasing decision by providing relevant information.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Pr="00912DFE">
        <w:rPr>
          <w:rFonts w:ascii="Times New Roman" w:hAnsi="Times New Roman"/>
          <w:sz w:val="26"/>
        </w:rPr>
        <w:tab/>
      </w:r>
      <w:r w:rsidR="00574730" w:rsidRPr="00912DFE">
        <w:rPr>
          <w:rFonts w:ascii="Times New Roman" w:hAnsi="Times New Roman"/>
          <w:sz w:val="26"/>
        </w:rPr>
        <w:t>Persuading and influencing: advertising passwords and influences consumers to choose particular brand, products or service over others. Through persuasive messaging, advertising aims to create desire, evoke emotions, and motivate actions, such as making a purchase, requesting more information, visiting a store.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Pr="00912DFE">
        <w:rPr>
          <w:rFonts w:ascii="Times New Roman" w:hAnsi="Times New Roman"/>
          <w:sz w:val="26"/>
        </w:rPr>
        <w:tab/>
      </w:r>
      <w:r w:rsidR="00574730" w:rsidRPr="00912DFE">
        <w:rPr>
          <w:rFonts w:ascii="Times New Roman" w:hAnsi="Times New Roman"/>
          <w:sz w:val="26"/>
        </w:rPr>
        <w:t>Building brand awareness: Advertising builds brand awareness by making consumers familiar with a brand’s name, logo, slogan, and visual identity. It helps brands establish a presence in the minds of consumers and differentiate themselves from competitors. Consistent exposure through advertising increases brand recall and recognition.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Pr="00912DFE">
        <w:rPr>
          <w:rFonts w:ascii="Times New Roman" w:hAnsi="Times New Roman"/>
          <w:sz w:val="26"/>
        </w:rPr>
        <w:tab/>
      </w:r>
      <w:r w:rsidR="00574730" w:rsidRPr="00912DFE">
        <w:rPr>
          <w:rFonts w:ascii="Times New Roman" w:hAnsi="Times New Roman"/>
          <w:sz w:val="26"/>
        </w:rPr>
        <w:t>Creating demand: Advertising creates demand by stimulating interest and desire for products or services. It highlights the unique selling points, advantages, and value proposition of offerings, making them more appealing to customers. Effectiveness advertising can generate demand for new products, drive sales, and expand market share.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5.</w:t>
      </w:r>
      <w:r w:rsidRPr="00912DFE">
        <w:rPr>
          <w:rFonts w:ascii="Times New Roman" w:hAnsi="Times New Roman"/>
          <w:sz w:val="26"/>
        </w:rPr>
        <w:tab/>
      </w:r>
      <w:r w:rsidR="00574730" w:rsidRPr="00912DFE">
        <w:rPr>
          <w:rFonts w:ascii="Times New Roman" w:hAnsi="Times New Roman"/>
          <w:sz w:val="26"/>
        </w:rPr>
        <w:t>Generating sales and Revenue: Advertising directly contributes to sales and revenue generation by attracting customers, increasing purchases intent, and driving conversions. It encourages customers to take action, such as visiting a store, making a purchase online, or contacting a sales representative. The return on investment (RO1) from advertising is measured by its impact on sales and revenue.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6.</w:t>
      </w:r>
      <w:r w:rsidRPr="00912DFE">
        <w:rPr>
          <w:rFonts w:ascii="Times New Roman" w:hAnsi="Times New Roman"/>
          <w:sz w:val="26"/>
        </w:rPr>
        <w:tab/>
      </w:r>
      <w:r w:rsidR="00574730" w:rsidRPr="00912DFE">
        <w:rPr>
          <w:rFonts w:ascii="Times New Roman" w:hAnsi="Times New Roman"/>
          <w:sz w:val="26"/>
        </w:rPr>
        <w:t>Reinforcing Brand loyalty: Advertising reinforces brand loyalty by maintaining regular communication with existing customers and reinforcing positive associations with the brand. It remainds customers and of the benefits and advantages of choosing the brand encourages repect</w:t>
      </w:r>
    </w:p>
    <w:p w:rsidR="00574730" w:rsidRPr="00912DFE" w:rsidRDefault="00855F84" w:rsidP="00C06EC8">
      <w:pPr>
        <w:spacing w:after="140" w:line="360" w:lineRule="auto"/>
        <w:ind w:left="720" w:hanging="660"/>
        <w:jc w:val="both"/>
        <w:rPr>
          <w:rFonts w:ascii="Times New Roman" w:hAnsi="Times New Roman"/>
          <w:sz w:val="26"/>
        </w:rPr>
      </w:pPr>
      <w:r w:rsidRPr="00912DFE">
        <w:rPr>
          <w:rFonts w:ascii="Times New Roman" w:hAnsi="Times New Roman"/>
          <w:sz w:val="26"/>
        </w:rPr>
        <w:t>7.</w:t>
      </w:r>
      <w:r w:rsidRPr="00912DFE">
        <w:rPr>
          <w:rFonts w:ascii="Times New Roman" w:hAnsi="Times New Roman"/>
          <w:sz w:val="26"/>
        </w:rPr>
        <w:tab/>
      </w:r>
      <w:r w:rsidR="00574730" w:rsidRPr="00912DFE">
        <w:rPr>
          <w:rFonts w:ascii="Times New Roman" w:hAnsi="Times New Roman"/>
          <w:sz w:val="26"/>
        </w:rPr>
        <w:t>Launching new products or services.: advertising plays a crucial role role in launching new products or services by generating excitement, awareness, and anticipation among consumers. It’s introduced consumers to innovative, offerings, communication, the value proposition, and encourages trial and adoption.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8.</w:t>
      </w:r>
      <w:r w:rsidRPr="00912DFE">
        <w:rPr>
          <w:rFonts w:ascii="Times New Roman" w:hAnsi="Times New Roman"/>
          <w:sz w:val="26"/>
        </w:rPr>
        <w:tab/>
      </w:r>
      <w:r w:rsidR="00574730" w:rsidRPr="00912DFE">
        <w:rPr>
          <w:rFonts w:ascii="Times New Roman" w:hAnsi="Times New Roman"/>
          <w:sz w:val="26"/>
        </w:rPr>
        <w:t xml:space="preserve">Shaping consumer attitude and perceptions: advertising shapes, consumers attitude, perceptions, and beliefs about brands, products, and industries. It influences how consumers perceive the quality, reliability, prestige, and status associated with offerings. Pro positive messaging and imagery, advertising can enhance brand image and reputation. </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9.</w:t>
      </w:r>
      <w:r w:rsidRPr="00912DFE">
        <w:rPr>
          <w:rFonts w:ascii="Times New Roman" w:hAnsi="Times New Roman"/>
          <w:sz w:val="26"/>
        </w:rPr>
        <w:tab/>
      </w:r>
      <w:r w:rsidR="00574730" w:rsidRPr="00912DFE">
        <w:rPr>
          <w:rFonts w:ascii="Times New Roman" w:hAnsi="Times New Roman"/>
          <w:sz w:val="26"/>
        </w:rPr>
        <w:t xml:space="preserve">Providing information about promotions and offers: advertising informs, consumers about special promotions, discounts, sales, events, and limited-time offers. It encourages consumers to take advantage of these </w:t>
      </w:r>
      <w:r w:rsidR="00574730" w:rsidRPr="00912DFE">
        <w:rPr>
          <w:rFonts w:ascii="Times New Roman" w:hAnsi="Times New Roman"/>
          <w:sz w:val="26"/>
        </w:rPr>
        <w:lastRenderedPageBreak/>
        <w:t>opportunities and motivate them to make a purchase by highlighting the value and savings available.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10.</w:t>
      </w:r>
      <w:r w:rsidRPr="00912DFE">
        <w:rPr>
          <w:rFonts w:ascii="Times New Roman" w:hAnsi="Times New Roman"/>
          <w:sz w:val="26"/>
        </w:rPr>
        <w:tab/>
      </w:r>
      <w:r w:rsidR="00574730" w:rsidRPr="00912DFE">
        <w:rPr>
          <w:rFonts w:ascii="Times New Roman" w:hAnsi="Times New Roman"/>
          <w:sz w:val="26"/>
        </w:rPr>
        <w:t>Supporting marketing and business objectives: advertising supports Broader marketing and business objective by aligning with strategic goals, target audience preferences, and Market trains. It’s contribute to achieving objectives such as market share growth, brand equity enhancement, competitive differentiation and customer acquisition and retention.</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2.1.4 ROLE OF ADVERT IN POLITICS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Advertising place a significant role in politics, particularly during election campaigns. Here are some key role that advertising for fulfills in political contexts: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t xml:space="preserve">Building </w:t>
      </w:r>
      <w:r w:rsidRPr="00912DFE">
        <w:rPr>
          <w:rFonts w:ascii="Times New Roman" w:hAnsi="Times New Roman"/>
          <w:sz w:val="26"/>
        </w:rPr>
        <w:t>candidate awareness: political advertising helps introduce candidates to the electorate, especially in the early stages of a campaign when candidates may not be widely known. True advertising, candidates can raise their profiles, share your backgrounds, qualifications and policy positions and establish a presence in the minds of voters.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t xml:space="preserve">Promoting </w:t>
      </w:r>
      <w:r w:rsidRPr="00912DFE">
        <w:rPr>
          <w:rFonts w:ascii="Times New Roman" w:hAnsi="Times New Roman"/>
          <w:sz w:val="26"/>
        </w:rPr>
        <w:t>policy platforms: political advertisements are used to communicate the policy platforms, priorities, and agendas of candidates and political parties. By presenting their plans for governance and addressing key issues, candidates can educate voters about their vision for the future and how they intend to address, pressing concerns.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 </w:t>
      </w:r>
      <w:r w:rsidR="00855F84" w:rsidRPr="00912DFE">
        <w:rPr>
          <w:rFonts w:ascii="Times New Roman" w:hAnsi="Times New Roman"/>
          <w:sz w:val="26"/>
        </w:rPr>
        <w:tab/>
        <w:t xml:space="preserve">Influencing </w:t>
      </w:r>
      <w:r w:rsidRPr="00912DFE">
        <w:rPr>
          <w:rFonts w:ascii="Times New Roman" w:hAnsi="Times New Roman"/>
          <w:sz w:val="26"/>
        </w:rPr>
        <w:t xml:space="preserve">voters perception: advertisement seeks to shape voter perceptions and opinions about candidates, parties, and political issues through strategies, messaging, imagery, and tone, political ads aims to </w:t>
      </w:r>
      <w:r w:rsidRPr="00912DFE">
        <w:rPr>
          <w:rFonts w:ascii="Times New Roman" w:hAnsi="Times New Roman"/>
          <w:sz w:val="26"/>
        </w:rPr>
        <w:lastRenderedPageBreak/>
        <w:t>portray candidates in in favorable lights, highlight their strength, and emphasize contrast with opponents. Positive ads may focus on achievements and qualification, while negative ads may attack opponents records or positions.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Mobilizing supporters : political advertising mobilizes supporters and encourages voters turn out. By rallying the base energizing volunteers, and promoting campaign events ads help build momentum and enthusiasm for the candidates campaign. They may also include cause to action, such as urging viewers to register to vote, volunteer, donate, or attend rallies.</w:t>
      </w:r>
    </w:p>
    <w:p w:rsidR="00574730" w:rsidRPr="00912DFE" w:rsidRDefault="00855F84"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Targeting specific audience : political ads are tailored to specific demographic,</w:t>
      </w:r>
      <w:r w:rsidRPr="00912DFE">
        <w:rPr>
          <w:rFonts w:ascii="Times New Roman" w:hAnsi="Times New Roman"/>
          <w:sz w:val="26"/>
        </w:rPr>
        <w:t xml:space="preserve"> </w:t>
      </w:r>
      <w:r w:rsidR="00574730" w:rsidRPr="00912DFE">
        <w:rPr>
          <w:rFonts w:ascii="Times New Roman" w:hAnsi="Times New Roman"/>
          <w:sz w:val="26"/>
        </w:rPr>
        <w:t>geographic ,or psychographic segments of the electorate.</w:t>
      </w:r>
      <w:r w:rsidRPr="00912DFE">
        <w:rPr>
          <w:rFonts w:ascii="Times New Roman" w:hAnsi="Times New Roman"/>
          <w:sz w:val="26"/>
        </w:rPr>
        <w:t xml:space="preserve"> </w:t>
      </w:r>
      <w:r w:rsidR="00574730" w:rsidRPr="00912DFE">
        <w:rPr>
          <w:rFonts w:ascii="Times New Roman" w:hAnsi="Times New Roman"/>
          <w:sz w:val="26"/>
        </w:rPr>
        <w:t>candidates use voter data and segmentation techniques to identify key voters groups and deliver personalized messages that resonate with their interests, concerns and values. Targeted advertising allows campaigns to maximize the impact of their messaging and resources.</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countering opposition attacks: political advertising is used to respond to attacks and criticism from opponents.</w:t>
      </w:r>
      <w:r w:rsidR="00855F84" w:rsidRPr="00912DFE">
        <w:rPr>
          <w:rFonts w:ascii="Times New Roman" w:hAnsi="Times New Roman"/>
          <w:sz w:val="26"/>
        </w:rPr>
        <w:t xml:space="preserve"> </w:t>
      </w:r>
      <w:r w:rsidRPr="00912DFE">
        <w:rPr>
          <w:rFonts w:ascii="Times New Roman" w:hAnsi="Times New Roman"/>
          <w:sz w:val="26"/>
        </w:rPr>
        <w:t>when faced with negative messaging or opposition research, candidates may launch counter-advertisements to defend their reputations, repute false clams, and set the record straight. Swift and effective responses ads can mitigate the damage caused by negative campaigning.</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 xml:space="preserve">shaping the narrative: political advertising contributes to shaping the narrative of the campaign and influencing media coverage and public discourse. Ads generate news coverage, drive social media conversation and set the agenda for </w:t>
      </w:r>
      <w:r w:rsidRPr="00912DFE">
        <w:rPr>
          <w:rFonts w:ascii="Times New Roman" w:hAnsi="Times New Roman"/>
          <w:sz w:val="26"/>
        </w:rPr>
        <w:lastRenderedPageBreak/>
        <w:t>political debates and discussions. By controlling the narrative,candidates can steer public attention towards issues favorable to their campaigns.</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Driving fundraising efforts: political ads play a role in fundraising by soliciting contributions from supporters and donors. Ads may include appeals for financial support,</w:t>
      </w:r>
      <w:r w:rsidR="00855F84" w:rsidRPr="00912DFE">
        <w:rPr>
          <w:rFonts w:ascii="Times New Roman" w:hAnsi="Times New Roman"/>
          <w:sz w:val="26"/>
        </w:rPr>
        <w:t xml:space="preserve"> </w:t>
      </w:r>
      <w:r w:rsidRPr="00912DFE">
        <w:rPr>
          <w:rFonts w:ascii="Times New Roman" w:hAnsi="Times New Roman"/>
          <w:sz w:val="26"/>
        </w:rPr>
        <w:t>highlighting fundraising milestones,or promote fundraising events. Campaigns use advertising to build donor lists, cultivate donor relationships, and sustain their fundraising efforts throughout the campaign cycle.</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1.5 POLITICAL ADVERTISING CAMPAIGNS IN NIGERIA</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That the mass media pervades our daily lives, including through advertising, has been well established by various scholars and commentat</w:t>
      </w:r>
      <w:r w:rsidR="00855F84" w:rsidRPr="00912DFE">
        <w:rPr>
          <w:rFonts w:ascii="Times New Roman" w:hAnsi="Times New Roman"/>
          <w:sz w:val="26"/>
        </w:rPr>
        <w:t>i</w:t>
      </w:r>
      <w:r w:rsidRPr="00912DFE">
        <w:rPr>
          <w:rFonts w:ascii="Times New Roman" w:hAnsi="Times New Roman"/>
          <w:sz w:val="26"/>
        </w:rPr>
        <w:t>on experts. In politics, ads campaigns have become an essential tool used by candidates contesting for various positions, to persuade people to vote for them. Advertising and public relations occupy the center stage of promotion of political candidates and parties vying for different political positions during campaigns. In recent decades,</w:t>
      </w:r>
      <w:r w:rsidR="00855F84" w:rsidRPr="00912DFE">
        <w:rPr>
          <w:rFonts w:ascii="Times New Roman" w:hAnsi="Times New Roman"/>
          <w:sz w:val="26"/>
        </w:rPr>
        <w:t xml:space="preserve"> </w:t>
      </w:r>
      <w:r w:rsidRPr="00912DFE">
        <w:rPr>
          <w:rFonts w:ascii="Times New Roman" w:hAnsi="Times New Roman"/>
          <w:sz w:val="26"/>
        </w:rPr>
        <w:t>political advertising has changed significantly. Iyanga and Simon (2000) states that political advertising is increasingly the main element in political campaigns, rendering party machines and grassroots organizations less important than they were in the past. Diamond and Bates (1992) similarly posited that unlike political campaigns in the past, advances in media technology have streamlined the process, giving candidates more options to reach larger groups of constituent with little effort. According to boundless. Com (2015) the growth of political advertising-especially in the United States-can be attributed to cable television networks and the internet. The boundless.com website states that:</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growth of cable television networks heavily influenced political advertising in the 1992 election between incumbent president George H.W. Bush and governor Bill Clinton, particularly in reaching new targets demographics such as women and young voters.</w:t>
      </w:r>
      <w:r w:rsidR="00855F84" w:rsidRPr="00912DFE">
        <w:rPr>
          <w:rFonts w:ascii="Times New Roman" w:hAnsi="Times New Roman"/>
          <w:sz w:val="26"/>
        </w:rPr>
        <w:t xml:space="preserve"> </w:t>
      </w:r>
      <w:r w:rsidRPr="00912DFE">
        <w:rPr>
          <w:rFonts w:ascii="Times New Roman" w:hAnsi="Times New Roman"/>
          <w:sz w:val="26"/>
        </w:rPr>
        <w:t>The 2004 election saw yet another, and possibly the biggest, change yet in political advertising-the growth of the internet.</w:t>
      </w:r>
      <w:r w:rsidR="00855F84" w:rsidRPr="00912DFE">
        <w:rPr>
          <w:rFonts w:ascii="Times New Roman" w:hAnsi="Times New Roman"/>
          <w:sz w:val="26"/>
        </w:rPr>
        <w:t xml:space="preserve"> </w:t>
      </w:r>
      <w:r w:rsidRPr="00912DFE">
        <w:rPr>
          <w:rFonts w:ascii="Times New Roman" w:hAnsi="Times New Roman"/>
          <w:sz w:val="26"/>
        </w:rPr>
        <w:t>Web-based advertising was easily distributed by both incumbent president George W.Bush and senator John Kerry’s campaign, and both campaigns hired firms who specialized in the accumulation of personal data. This resulted in advertisements which were tailored to target specific audience for the first time, (a process known as narrow casting)”.</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In Nigeria, political advertising has grown immensely in the past two decades. This is probably a result of the growing awareness by political parties and their candidates of the usefulness of advertising to educate the electorate about a candidate as a better brand, and to communicate their offerings Inform of manifestations to the electorate. Olujide(2010) Notes that advertising has become the most commonly used technique to create a favorable image for the candidates and a negative image for the opponent. Before now, political parties, and candidates channeled most of their resources in the political rallies, speeches , and direct contact to gather the support of electorates, as noted by Opeibi(2004)</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2.1.6 APPRAISING, POLITICAL MARKETING</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Political marketing has been scorned buy some scholars while other adjudged it is as the best way forward for politics. While some scholars have argued that embracing a voter – Orientation may lead to populist rather than sensible programs, and marketization of politics weakens the conspicuousness of elections and nurtures transient and non-policy matters (Butler &amp; Collins, 1999, </w:t>
      </w:r>
      <w:r w:rsidRPr="00912DFE">
        <w:rPr>
          <w:rFonts w:ascii="Times New Roman" w:hAnsi="Times New Roman"/>
          <w:sz w:val="26"/>
        </w:rPr>
        <w:lastRenderedPageBreak/>
        <w:t>Hay, 2007) others contend that political marketing is suitable for politics to become more responsive to citizens needs and demand, as this is the very essence on politics itself, and that political marketing has made consumers become more collectively powerful, co– creators of public policies rather than mere consumers (lees– marshment, 2003, Scammell, 2014). It has been noted that there is no significant difference between the various forms of mass persuasion method, though terminology used May vary (Schleifer, 2014). For example, an analysis of the psychological operations (PSYOP campaign of the Islamic organization. Hamas against Israel in the past decade demonstrates that there is a striking similarity between propaganda and political marketing (Schleifer, 2014). It has been stated that personal experience allowed the informants or vote us to make sense of and argue against campaign messages, and that sign often guided participants to unpack the generic conventions of political advertising (Kjeldsen &amp; Hess, 2021).</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Personal experience and cynicism enable participants to critically distance their emotions from their reading, watching and listening to any political advertisement.. This  critical distancing reveals  connection between rationality and emotionality through deliberative embedding, meaning that the emotional is understood in terms of and negotiated in relation to already established. Cognitive framework of information, opinion and cynical readings of the genre(Kjeldsen &amp; Hess, 2021). However, it is not the case in a climate of a broken political trust. According to Andrei(2018), and a broken – trust climate, political advertisement he’s not a functional paradigm . This is because when public trust is gravitating towards zero. It is more and more difficult to involve political marketing methods and concerts such as political advertisement, because what one tries to see as a </w:t>
      </w:r>
      <w:r w:rsidRPr="00912DFE">
        <w:rPr>
          <w:rFonts w:ascii="Times New Roman" w:hAnsi="Times New Roman"/>
          <w:sz w:val="26"/>
        </w:rPr>
        <w:lastRenderedPageBreak/>
        <w:t>message is less credible, and it is hard for a politician to convince people of Goodwill (Andrei 2018). Thus, without an authentic voter – politician exchange and relationship, political marketing is only a label and is contributing to a fake – show, a “Potemkin style” political imagery, cardboard, politics or political entertainment (Andrei, 2018). The argument here demonstrates that voters as Smart and can turn out an emotional political advertisement, and that voters will not indulge a politician of their attention when the distrust the politician.</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2.1.7 POLITICAL ADVERTISING IN NIGERIA: INFLUENCE AND BEHAVIOR CHANGE</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In all elections, issues emerge that set the tune and sometimes lead to the outcome of election. Some of these issues, motivate or influence voters In their decision making regarding who they would vote for in the elections: consequently, the promises and policies that political aspirants and their political parties adopt present to voters arguably determine the outcome of the elections. During the 2019 election campaigns in Nigeria, the issues that emerged were insecurity, weak economy, unemployment, corruption, dilapidated, infrastructure, and lack of rule of law. The two major political parties in Nigeria, the APC, and the PDP as well as other political parties in Nigeria, presented their claims, counter claims, manifests, and policy approaches. They promised and highlighted how they will fix the country in both their campaign stops and in political advertisement. All those were don’t win voters to their side and for the voters to support their party and their candidate in the voting boots.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question about the impact of political advertisement on voter preference remains on resolved. Duru (2021) stated that new media political campaign did not influence the electoral behavior and voting pattern of electorate </w:t>
      </w:r>
      <w:r w:rsidRPr="00912DFE">
        <w:rPr>
          <w:rFonts w:ascii="Times New Roman" w:hAnsi="Times New Roman"/>
          <w:sz w:val="26"/>
        </w:rPr>
        <w:lastRenderedPageBreak/>
        <w:t>in Imo state, Nigeria during the 2019 governorship election. Results also shows that the 2019 presidential election was extremely monetized, violence, fraught with all manners of electoral misconduct misconduct that are antithetical to principles and practices of political marketing (Akinola &amp; Adekunle, 2022). Political advertising is a marketing strategy employed by communication experts to sell the candidate or party to the voters. Political advertising draws from gaining  attention of the voters, through the various mass media with the main aim of creating awareness about a party’s candidates in order to influence voters (Okpara et al, 2016). Scholar (Adelanwo &amp; Reddy convert 2020, Nwosu, 2003, Okpara et al, 2016) conceptualize political advertising bin, narrowing it to the use of media by political parties candidates to increase votes exposure about the party and candidate political advertising the form of campaign, used by candidates, contesting, for a public office to reach and influence voter. some scholars have argued that political advertising in electoral campaign, are marketing actions employed to get the attention and influence voters in elections (Akinola &amp; Adekunle, 2022). They explain that it enables parties and their candidates to know how to allocate their resources and develop better knowledge on how and wine voters make their decisions and preferences. What kind therefore, averse that the central focus of political advertising is the marketing of ideas, motivating voters to guide their choices and influence. Their attitude – including political, ideologies, Owuamalam(2014 describe political advertising based on nomenclature of the message or content. He sees assessment messages whose content is political and presented to influence voters behavior through its persuasive impact. Okwechime (2015) corroborate the forgoing when the contented that political advertising is a tool of political campaign, which is widely viewed as a product of the electronic age, communication aimed at influencing voters.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In the study the examined the extent of political advertisement on voters choice of candidates during the 2015 governorship election in Imo state, Nigeria, Okpara et al.(2016) found that there was a significant relationship between voters exposure to political advertisement and voters choice of candidates. Their results revealed a strong evidence that political exposure to political advertisements leads to voters choice of political candidates (Okpara et al, 2016). Their result reflects findings from other studies. For instance, their findings showed that political advertisement have significant effect on the electorates ( Olujide et al, 2011). They also discovered that voters informed voting decision was significantly attributed to different style which political advertising were presented.</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2.1.8: IDENTIFYING CAMPAIGN, ADVERTISING, AND MESSAGE EFFECTS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Do relationship and rules of both voters and campaign strategists create interesting methodological challenges. Even if we leave campaign strategy aside, we still must identify how campaign advertising influences voter, expectation and learning. Most studies of advertising have relied on static models. But, a campaign is obviously a dynamic situation in which different degrees of advertising occur at different times. Consider, for example, the 1996 presidential race in IIIinois and Arizonal campaign, advertising money was spent over the summer in Illinois and not in Arizona. As the campaign progressed. IIIunois was not targeted in the fall, while Arizona was deluged with campaign advertising in late October. One modeled this as static with post election results or surveys , the mother would assume that both states received the same amount of advertising. Yet it is likely that the timing and effects of advertising may be different on different voters. Alternatively, what if a citizen was exposed to positive messages throughout the </w:t>
      </w:r>
      <w:r w:rsidRPr="00912DFE">
        <w:rPr>
          <w:rFonts w:ascii="Times New Roman" w:hAnsi="Times New Roman"/>
          <w:sz w:val="26"/>
        </w:rPr>
        <w:lastRenderedPageBreak/>
        <w:t>campaign and then a few days before the election was exposed to a barrage of negative advertisements? Would the recent negative advertisement have more of an influence than the long series of positive, political advertisements, and messages? Static, single – equation models with many exogenous variable cannot capture this process and interaction because there is almost always a lose relation between this concepts and the tests (Aachen 1992, 2002) significant statistic can often mask the confounding influences of many other variables.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These concept and relation demands greater formal and empirical specificity. Static, single – equation empiricism lacks the power to disentangled the real effects from the false one.</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Our goal, then is to take a set of plausible fact or axioms , model them in a mathematical manner, and identify casual relations that explain empirical regularities. In this way, we provide a behavioral interpretation for a probability model that captures the interruption between campaign, advertisement and voters. more importantly, the model can serve as a basics for a variety of extensions in richer environment and scenarios. Our model has the following features.:</w:t>
      </w:r>
    </w:p>
    <w:p w:rsidR="00574730" w:rsidRDefault="00574730" w:rsidP="00C06EC8">
      <w:pPr>
        <w:spacing w:after="140" w:line="360" w:lineRule="auto"/>
        <w:jc w:val="both"/>
        <w:rPr>
          <w:rFonts w:ascii="Times New Roman" w:hAnsi="Times New Roman"/>
          <w:sz w:val="26"/>
        </w:rPr>
      </w:pPr>
      <w:r w:rsidRPr="00912DFE">
        <w:rPr>
          <w:rFonts w:ascii="Times New Roman" w:hAnsi="Times New Roman"/>
          <w:sz w:val="26"/>
        </w:rPr>
        <w:t>Termination point at which political advertising is not effective, which we call crystallization (B ady and Johnstone 1987, lasersfield, berelson, and Gaudet 1944, page and Shapiro 1992), water expectations (projections) (Bartels 1988 learning dynamics (stoker 1993, the response to surprise (reassessment)(popkin 1991), and expectations that voters build on from learning and expectations (projections of other voters Zaller 1992). Our Model can also provide for flexibility in the message that political strategist provide, but we do not pursue that here:</w:t>
      </w:r>
    </w:p>
    <w:p w:rsidR="00F47149" w:rsidRDefault="00F47149" w:rsidP="00C06EC8">
      <w:pPr>
        <w:spacing w:after="140" w:line="360" w:lineRule="auto"/>
        <w:jc w:val="both"/>
        <w:rPr>
          <w:rFonts w:ascii="Times New Roman" w:hAnsi="Times New Roman"/>
          <w:sz w:val="26"/>
        </w:rPr>
      </w:pPr>
    </w:p>
    <w:p w:rsidR="00F47149" w:rsidRPr="00912DFE" w:rsidRDefault="00F47149" w:rsidP="00C06EC8">
      <w:pPr>
        <w:spacing w:after="140" w:line="360" w:lineRule="auto"/>
        <w:jc w:val="both"/>
        <w:rPr>
          <w:rFonts w:ascii="Times New Roman" w:hAnsi="Times New Roman"/>
          <w:sz w:val="26"/>
        </w:rPr>
      </w:pPr>
    </w:p>
    <w:p w:rsidR="00574730" w:rsidRPr="003F3A2D" w:rsidRDefault="00574730" w:rsidP="00C06EC8">
      <w:pPr>
        <w:spacing w:after="140" w:line="360" w:lineRule="auto"/>
        <w:jc w:val="both"/>
        <w:rPr>
          <w:rFonts w:ascii="Times New Roman" w:hAnsi="Times New Roman"/>
          <w:b/>
          <w:sz w:val="26"/>
        </w:rPr>
      </w:pPr>
      <w:r w:rsidRPr="003F3A2D">
        <w:rPr>
          <w:rFonts w:ascii="Times New Roman" w:hAnsi="Times New Roman"/>
          <w:b/>
          <w:sz w:val="26"/>
        </w:rPr>
        <w:t>2.2 THEORETICAL REVIEW</w:t>
      </w:r>
    </w:p>
    <w:p w:rsidR="00574730" w:rsidRPr="003F3A2D" w:rsidRDefault="00574730" w:rsidP="00C06EC8">
      <w:pPr>
        <w:spacing w:after="140" w:line="360" w:lineRule="auto"/>
        <w:jc w:val="both"/>
        <w:rPr>
          <w:rFonts w:ascii="Times New Roman" w:hAnsi="Times New Roman"/>
          <w:b/>
          <w:sz w:val="26"/>
        </w:rPr>
      </w:pPr>
      <w:r w:rsidRPr="003F3A2D">
        <w:rPr>
          <w:rFonts w:ascii="Times New Roman" w:hAnsi="Times New Roman"/>
          <w:b/>
          <w:sz w:val="26"/>
        </w:rPr>
        <w:t>2.2.1 THE AGENDA SETTINGTHEORY</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One of the theoretical underpinnings of this study is the agenda – setting functions of the press. This was propounded by Mc combs and his colleagues (Mc combs, 1977, Ma combs &amp; shaw, 1972, Mc combs et al 2013, 2014). In their seminal study, they argued the media in choosing and displaying news, editor, newsroom staff, and broadcasters play an important part in shaping political reality(Mc combs &amp; shaw, 1972, P. 176). The further stated that readers learnt not only about a given issue, but also how much importance to attach to the issue from the amount of information, in a new story and position,(Mc combs &amp; shaw, 1972, P. 176 close. They also noted that while the media do not tell people what to think that they tell them what to think about by determining the issues and the organization that will be put on the public agenda for discussions. (Mc combs, 1977, Mc combs &amp; shaw, 1972). As part of their review of the theory, they pointed out the need for orientation (NFO) in the psychology of agenda setting. Need for orientation is the combination of relevance led directly to low levels of NFO, A level of relevance, coupled with low uncertainty led to high levels of NFO (Mc combs et al, 2014, P. 784).</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In their study, Wanta and Alkaazem. (2017) classified agenda – setting as media effects process that lead to what are perceived as the most important problems and issues facing the society. Agenda – setting implies that the mass media predetermine what issues facing the society. Agenda – setting implies that the mass media predetermine what issues are regarded as important at a given time </w:t>
      </w:r>
      <w:r w:rsidRPr="00912DFE">
        <w:rPr>
          <w:rFonts w:ascii="Times New Roman" w:hAnsi="Times New Roman"/>
          <w:sz w:val="26"/>
        </w:rPr>
        <w:lastRenderedPageBreak/>
        <w:t>in a given society.(Ogbonna , 2016, Oni et al, 2014). The media are set to have set agenda for devoted in South – South region during presidential election. This is because the issues advertised about the political parties and the candidates are the same issues that were burning and generating public discuss in South – South communities during the election. These issues include fights against corruption, improvement in economy, insecurity, and unemployment in the country. Devoted discussed this issues without minding either they influenced their decision or not.</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2.2.2 YALE’S PERSUASIVE THEORY</w:t>
      </w:r>
    </w:p>
    <w:p w:rsidR="00876E38"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This is the other theory that underpins this study. This theory deal with the change of attitudes in response to persuasive messages yale’s attitude, change theory is the social psychology study of the condition under which people are most likely to change their attitudes in response to persuasive messages Cosatuyi et al, 2022, Sun et al, 2022, Tormala &amp; Rucker, 2022. The theory is propounded.</w:t>
      </w:r>
      <w:r w:rsidR="00931DE1" w:rsidRPr="00912DFE">
        <w:rPr>
          <w:rFonts w:ascii="Times New Roman" w:hAnsi="Times New Roman"/>
          <w:sz w:val="26"/>
        </w:rPr>
        <w:t xml:space="preserve"> </w:t>
      </w:r>
      <w:r w:rsidRPr="00912DFE">
        <w:rPr>
          <w:rFonts w:ascii="Times New Roman" w:hAnsi="Times New Roman"/>
          <w:sz w:val="26"/>
        </w:rPr>
        <w:t xml:space="preserve">in Yale university by Hovland and his colleagues in 1953 (Hovland et al, 1953) the idea of the psychological theorist was a fundamentally test the variables. That might influence comprehension, acceptance, or retention of persuasive messages. For example, when a persuasive message is presented by an untrustworthy source, it attempts to be discounted by the audience to that immediately after the exposure, there is little or no attitude change, and then after several weeks, the source is no longer associated with the issue in the mind of the audience and this hampers positive behavior change (Hovland et al, 1953, Osatuyi, et al, 2022). </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According to the theorist, there are three factors that can affect how likely a change of attitude can occur through persuasive messages: source, the message and audience(Hovland et al , 1953). This theory posit that the source needs to be trusted by the audience willing and interested in message. In the case of the 2019 </w:t>
      </w:r>
      <w:r w:rsidRPr="00912DFE">
        <w:rPr>
          <w:rFonts w:ascii="Times New Roman" w:hAnsi="Times New Roman"/>
          <w:sz w:val="26"/>
        </w:rPr>
        <w:lastRenderedPageBreak/>
        <w:t>presidential election, the messages were compelling as they spoke to the underlay angst of the people of South – South region in Nigeria. The political parties are strong in the region, socially PDP. The audience as people of salt – salt has continuously such good infrastructure, resource control, and true federalism among many other demands.</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2.3 EMPIRICAL REVIEW</w:t>
      </w:r>
    </w:p>
    <w:p w:rsidR="00876E38"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Grace Izeghe Ojekwe (2016). In recent times, the use of political ad campaigns has become increasingly popular, as was evidence in the 2015 gubernatorial elections in Lagos state. Advert campaigns of several candidates filled the media, which seemed to be a clear distinction from election campaigns in the past, in which the focus was mainly on political rallies and speeches. This led me to seek to understand the effectiveness of political ad campaigns in shaping the voting behavior of Nigeria voters. Specifically, I examine political ad campaigns of the all progressive Congress ad gubernatorial candidates in Lagos states, Akinwunmi Ambode. A field survey of eligible voters Lagos state was carried out to further efficiency of political ad campaigns on the electorate from the field survey, results were collected, analyze and summarized using frequency tables. Findings from the study showed that political ad campaigns do not have a strong effect on the electorate voting behavior was to play a</w:t>
      </w:r>
      <w:r w:rsidR="00876E38">
        <w:rPr>
          <w:rFonts w:ascii="Times New Roman" w:hAnsi="Times New Roman"/>
          <w:sz w:val="26"/>
        </w:rPr>
        <w:t xml:space="preserve"> role in the electoral process.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 concluded that political candidates and parties should concentrate on order election campaigns strategies. I also recommend that further studies be conducted to better understand other factors that influence voting behavior.</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Temple Uwalaka(2022). The Debate on the influence of political advertisement is an ongoing on. It has been argued a political messages advertise </w:t>
      </w:r>
      <w:r w:rsidRPr="00912DFE">
        <w:rPr>
          <w:rFonts w:ascii="Times New Roman" w:hAnsi="Times New Roman"/>
          <w:sz w:val="26"/>
        </w:rPr>
        <w:lastRenderedPageBreak/>
        <w:t>during elections tends to change voter choice and preference of candidates during an election while others show contrary findings to the question. This study attempts to lend a voice to the debate by investigating the impact of political advertisement in voter behavior during the 2019 general election in south– south region of Nigeria. The study Reports data from a paper–based survey (N = 400) of voters in the south – south regions of Nigeria, finding uncovered that a substantial number of voters in South South region of Nigeria were exposed to newspaper political advertisement during the 2019 presidential election in Nigeria. Data further demonstrate that voters who reported to have been motivated to vote due to issues advertised in the newspapers by the two political parties  (PDP and APC) were married, civil servants and those who factored the advertised issues in In their preference for a political candidate. The study concluded the media played on agenda setting role during the 2019 presidential election campaigns.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br w:type="page"/>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THREE</w:t>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t>RESEARCH METHODOLOGY</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3.0 INTRODUCTION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This research methodology section provides a detailed overview of the approach, methods, and procedures used to conduct the study on the impact of political advertisements on candidate’s chances of victory in the 2023 general elections in Ilorin East local government.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3.1 RESEARCH DESIGN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According to Agbayewa 2003, Kerlinger, 1966 “ research design is the plan, structure, strategy and investigation adopted to obtain answers to a research question and control variance “. Therefore the researcher will be based on a personally administered questionnaire. Therefore the aim of survey is to provide empirical data collected from a population of respondents on which valid conclusions can be made.</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3.2 POPULATION OF THE STUDY </w:t>
      </w:r>
    </w:p>
    <w:p w:rsidR="006B5FC8"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Nwodu defined population of the study as the total number of elements within a given environment which the researcher set out of the study. Based on the undergraduate population of Kwara state polytechnic, this project suggest that the researcher should use the residential of Ilorin East local government Ilorin, Kwara state. Specifically the youths includes both male and female either single, married,</w:t>
      </w:r>
      <w:r w:rsidR="00931DE1" w:rsidRPr="00912DFE">
        <w:rPr>
          <w:rFonts w:ascii="Times New Roman" w:hAnsi="Times New Roman"/>
          <w:sz w:val="26"/>
        </w:rPr>
        <w:t xml:space="preserve"> </w:t>
      </w:r>
      <w:r w:rsidRPr="00912DFE">
        <w:rPr>
          <w:rFonts w:ascii="Times New Roman" w:hAnsi="Times New Roman"/>
          <w:sz w:val="26"/>
        </w:rPr>
        <w:t xml:space="preserve">divorced or separated, employed and unemployed resident of the Ilorin East local government. The implies that every element, subject, object etc is capable of </w:t>
      </w:r>
      <w:r w:rsidRPr="00912DFE">
        <w:rPr>
          <w:rFonts w:ascii="Times New Roman" w:hAnsi="Times New Roman"/>
          <w:sz w:val="26"/>
        </w:rPr>
        <w:lastRenderedPageBreak/>
        <w:t xml:space="preserve">providing useful and relevant data in explaining a certain phenomenon of a giving study.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3.3 SAMPLE SIZE AND SAMPLING TECHNIQUE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Sample size are the collection of individuals, subject element and so on that a researcher intends to use for the study. Therefore the population selected for a study is known as sample sizes.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According to Aborishade 2018, in determining the sample size be noted that the more heterogeneous the population the more the size should be and the homogeneous the population the less the sample size who are the representatives of the population. In the research study the researcher used 200  respondent as the sample size which serves as the representative of the population.</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Sample technique is scientific process of selecting representative of a study population. In this research, non-probability sample technique and judgment sample technique is being used.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3.4 RESEARCH INSTRUMENT</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Research instrument are said to be different tools or devices used in collecting data. Therefore, In this research questionnaire is been used as the instrument for data collection questionnaire is mostly used in conducting survey analysis, it is as important as the whole research itself.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According to Saadudeen 2015, questionnaires are used to determine the outcome of a research exercise. This study employs the usage of a close-ended and open-ended are question to formulate it questionnaire.</w:t>
      </w:r>
    </w:p>
    <w:p w:rsidR="00303A37" w:rsidRDefault="00303A37" w:rsidP="00C06EC8">
      <w:pPr>
        <w:spacing w:after="140" w:line="360" w:lineRule="auto"/>
        <w:jc w:val="both"/>
        <w:rPr>
          <w:rFonts w:ascii="Times New Roman" w:hAnsi="Times New Roman"/>
          <w:b/>
          <w:sz w:val="26"/>
        </w:rPr>
      </w:pP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lastRenderedPageBreak/>
        <w:t xml:space="preserve">3.5  VALIDITY AND RELIABILITY OF THE INSTRUMENT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Validity is a way mechanism of determining that certain instruments, variables or data can measure what they are designed to measure by the researcher. While reliability on the other hand is concerned with the accuracy of an instrument in measuring what it is designed to measure. The instrument (questionnaire) used is valid because it is the most appropriate instrument for data collection in survey study. According to saadudeen 2015, questionnaire is the best option when a researcher is interested in studying a very large sample.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3.6 DATA COLLECTION METHOD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The research can gather both quantitative and qualitative data on the prevalence, perceptions, and role of online media in promoting the Roll Back Malaria Campaign in Ilorin East local government, providing a comprehensive understanding of this phenomenon within the local community.</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Data collection methods will include surveys, interviews,  and content analysis of online media. Surveys can be administered online or in-person to gather quantitative data on the prevalence and impact of political advertisements on candidates. Chances of victory in the 2023 general elections in Ilorin East local government.</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Interviews can be conducted with selected participants to explore their experiences, attitudes, and responses to hate speech on online media in more depth.</w:t>
      </w:r>
    </w:p>
    <w:p w:rsidR="00303A37" w:rsidRDefault="00303A37" w:rsidP="00C06EC8">
      <w:pPr>
        <w:spacing w:after="140" w:line="360" w:lineRule="auto"/>
        <w:jc w:val="both"/>
        <w:rPr>
          <w:rFonts w:ascii="Times New Roman" w:hAnsi="Times New Roman"/>
          <w:b/>
          <w:sz w:val="26"/>
        </w:rPr>
      </w:pPr>
    </w:p>
    <w:p w:rsidR="00303A37" w:rsidRDefault="00303A37" w:rsidP="00C06EC8">
      <w:pPr>
        <w:spacing w:after="140" w:line="360" w:lineRule="auto"/>
        <w:jc w:val="both"/>
        <w:rPr>
          <w:rFonts w:ascii="Times New Roman" w:hAnsi="Times New Roman"/>
          <w:b/>
          <w:sz w:val="26"/>
        </w:rPr>
      </w:pP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lastRenderedPageBreak/>
        <w:t xml:space="preserve">3.7 METHOD OF DATA ANALYSIS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The research can effectively analyze and interpret data on role of online media in promoting the impact of political advertisements on candidate’s chances of victory in the 2023 general elections in Ilorin east local government, contributing to a nuanced understanding. Of this phenomenon and informing strategies for addressing it within the local community</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br w:type="page"/>
      </w:r>
    </w:p>
    <w:p w:rsidR="007E22E7" w:rsidRPr="00912DFE" w:rsidRDefault="007E22E7"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FOUR</w:t>
      </w:r>
    </w:p>
    <w:p w:rsidR="007E22E7" w:rsidRPr="00912DFE" w:rsidRDefault="007E22E7" w:rsidP="00C06EC8">
      <w:pPr>
        <w:spacing w:after="140" w:line="360" w:lineRule="auto"/>
        <w:jc w:val="center"/>
        <w:rPr>
          <w:rFonts w:ascii="Times New Roman" w:hAnsi="Times New Roman"/>
          <w:b/>
          <w:sz w:val="26"/>
        </w:rPr>
      </w:pPr>
      <w:r w:rsidRPr="00912DFE">
        <w:rPr>
          <w:rFonts w:ascii="Times New Roman" w:hAnsi="Times New Roman"/>
          <w:b/>
          <w:sz w:val="26"/>
        </w:rPr>
        <w:t>DATA PRESENTATION AND ANALYSIS</w:t>
      </w:r>
    </w:p>
    <w:p w:rsidR="007E22E7" w:rsidRPr="00912DFE" w:rsidRDefault="007E22E7" w:rsidP="00C06EC8">
      <w:pPr>
        <w:spacing w:after="140" w:line="360" w:lineRule="auto"/>
        <w:jc w:val="both"/>
        <w:rPr>
          <w:rFonts w:ascii="Times New Roman" w:hAnsi="Times New Roman"/>
          <w:b/>
          <w:sz w:val="26"/>
        </w:rPr>
      </w:pPr>
      <w:r w:rsidRPr="00912DFE">
        <w:rPr>
          <w:rFonts w:ascii="Times New Roman" w:hAnsi="Times New Roman"/>
          <w:b/>
          <w:sz w:val="26"/>
        </w:rPr>
        <w:t xml:space="preserve">4.0 INTRODUCTION </w:t>
      </w:r>
    </w:p>
    <w:p w:rsidR="007E22E7" w:rsidRPr="00912DFE" w:rsidRDefault="007E22E7" w:rsidP="00C06EC8">
      <w:pPr>
        <w:spacing w:after="140" w:line="360" w:lineRule="auto"/>
        <w:ind w:firstLine="720"/>
        <w:jc w:val="both"/>
        <w:rPr>
          <w:rFonts w:ascii="Times New Roman" w:hAnsi="Times New Roman"/>
          <w:sz w:val="26"/>
        </w:rPr>
      </w:pPr>
      <w:r w:rsidRPr="00912DFE">
        <w:rPr>
          <w:rFonts w:ascii="Times New Roman" w:hAnsi="Times New Roman"/>
          <w:sz w:val="26"/>
        </w:rPr>
        <w:t>This chapter presents the data collected during the study, analyzes the results, and discusses the findings in the context of the research objectives and hypothesis. The aim is to provide a comprehensive understanding of the impact of political advert on candidate’s chance of victory in 2023 general elections in Ilorin East local Government . The data is derived from surveys, interviews, and content analysis, offering both quantitive and qualitative insights. Some of the questions will hereby be analyzed and interpreted with the use of percentage method, simple arrangement, and comparison this report 100 total of questionnaire administered, 95 of them were.</w:t>
      </w:r>
    </w:p>
    <w:p w:rsidR="007E22E7" w:rsidRPr="00912DFE" w:rsidRDefault="007E22E7" w:rsidP="00C06EC8">
      <w:pPr>
        <w:spacing w:after="140" w:line="360" w:lineRule="auto"/>
        <w:jc w:val="both"/>
        <w:rPr>
          <w:rFonts w:ascii="Times New Roman" w:hAnsi="Times New Roman"/>
          <w:b/>
          <w:sz w:val="26"/>
        </w:rPr>
      </w:pPr>
      <w:r w:rsidRPr="00912DFE">
        <w:rPr>
          <w:rFonts w:ascii="Times New Roman" w:hAnsi="Times New Roman"/>
          <w:b/>
          <w:sz w:val="26"/>
        </w:rPr>
        <w:t>4.1 DATA PRESENTATION</w:t>
      </w:r>
    </w:p>
    <w:p w:rsidR="007E22E7" w:rsidRPr="00912DFE" w:rsidRDefault="007E22E7" w:rsidP="00C06EC8">
      <w:pPr>
        <w:spacing w:after="140" w:line="360" w:lineRule="auto"/>
        <w:ind w:firstLine="720"/>
        <w:jc w:val="both"/>
        <w:rPr>
          <w:rFonts w:ascii="Times New Roman" w:hAnsi="Times New Roman"/>
          <w:sz w:val="26"/>
        </w:rPr>
      </w:pPr>
      <w:r w:rsidRPr="00912DFE">
        <w:rPr>
          <w:rFonts w:ascii="Times New Roman" w:hAnsi="Times New Roman"/>
          <w:sz w:val="26"/>
        </w:rPr>
        <w:t>Data presentation refers to the process of organizing, and displaying collected data in a manner that is comprehensible and accessible to the audience. This involves the systematic arrangement of raw data in into meaningful formats, such as charts, graphs, ta</w:t>
      </w:r>
      <w:r w:rsidR="00F47149">
        <w:rPr>
          <w:rFonts w:ascii="Times New Roman" w:hAnsi="Times New Roman"/>
          <w:sz w:val="26"/>
        </w:rPr>
        <w:t>bles, and descriptive summaries</w:t>
      </w:r>
      <w:r w:rsidRPr="00912DFE">
        <w:rPr>
          <w:rFonts w:ascii="Times New Roman" w:hAnsi="Times New Roman"/>
          <w:sz w:val="26"/>
        </w:rPr>
        <w:t>. The primary goal of data presentation is to highlight key findings, trends and patterns that emerge from the data, dear by making it easier for stakeholders to interpret and conclusions. Effective data presentation transforms complex data sets into visual and textual formats that facilitate easier understanding and analysis. It serves as a bridge between data collection and data analysis, ensuring that the insights derived from the data are clearly communicated to support the decision—making Process.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lastRenderedPageBreak/>
        <w:t>In the context of the study on the impact of political adverts on candidate’s chance of victory in 2023 general elections in Ilorin East local Government , the total of 100 copies of questionnaire, which contain 15 questions for respondents to answer with three sections(A and B), the instrument for the study we administered to the selected, respondents, Ilorin East local Government of Kwara state for instance, demographic data of respondents are presence using tubular illustration, the distribution of age, gender, education level, and occupation. Role of political advertisement, political, adverts, influence, and feature of political adverts are also presented using tables to show the extent and nature of interactions with political adverts.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SECTION A:</w:t>
      </w:r>
      <w:r w:rsidRPr="00912DFE">
        <w:rPr>
          <w:rFonts w:ascii="Times New Roman" w:hAnsi="Times New Roman"/>
          <w:sz w:val="26"/>
        </w:rPr>
        <w:t xml:space="preserve"> DEMOGRAPHIC INFORMATION </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TABLE 1:</w:t>
      </w:r>
      <w:r w:rsidRPr="00912DFE">
        <w:rPr>
          <w:rFonts w:ascii="Times New Roman" w:hAnsi="Times New Roman"/>
          <w:sz w:val="26"/>
        </w:rPr>
        <w:t xml:space="preserve"> AGE OF RESPONDENTS.</w:t>
      </w:r>
    </w:p>
    <w:tbl>
      <w:tblPr>
        <w:tblStyle w:val="TableGrid"/>
        <w:tblW w:w="0" w:type="auto"/>
        <w:tblLook w:val="04A0"/>
      </w:tblPr>
      <w:tblGrid>
        <w:gridCol w:w="2952"/>
        <w:gridCol w:w="2952"/>
        <w:gridCol w:w="2952"/>
      </w:tblGrid>
      <w:tr w:rsidR="00641EB4" w:rsidRPr="00912DFE" w:rsidTr="00641EB4">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PERCENTAGE</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21-25</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40.0%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18-20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57.</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57.0%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26 above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3.</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3.0%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100.0%</w:t>
            </w:r>
          </w:p>
        </w:tc>
      </w:tr>
    </w:tbl>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research field survey 2025.</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It is clearly noted from the above table that majority of respondents that responded well to the questionnaire for between 20 years.</w:t>
      </w:r>
    </w:p>
    <w:p w:rsidR="00303A37" w:rsidRDefault="00303A37">
      <w:pPr>
        <w:rPr>
          <w:rFonts w:ascii="Times New Roman" w:hAnsi="Times New Roman"/>
          <w:b/>
          <w:sz w:val="26"/>
        </w:rPr>
      </w:pPr>
      <w:r>
        <w:rPr>
          <w:rFonts w:ascii="Times New Roman" w:hAnsi="Times New Roman"/>
          <w:b/>
          <w:sz w:val="26"/>
        </w:rPr>
        <w:br w:type="page"/>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lastRenderedPageBreak/>
        <w:t>TABLE 2:</w:t>
      </w:r>
      <w:r w:rsidRPr="00912DFE">
        <w:rPr>
          <w:rFonts w:ascii="Times New Roman" w:hAnsi="Times New Roman"/>
          <w:sz w:val="26"/>
        </w:rPr>
        <w:t xml:space="preserve"> ANALYSIS OF RESPONDENT BY GENDER</w:t>
      </w:r>
    </w:p>
    <w:tbl>
      <w:tblPr>
        <w:tblStyle w:val="TableGrid"/>
        <w:tblW w:w="0" w:type="auto"/>
        <w:tblLook w:val="04A0"/>
      </w:tblPr>
      <w:tblGrid>
        <w:gridCol w:w="2952"/>
        <w:gridCol w:w="2952"/>
        <w:gridCol w:w="2952"/>
      </w:tblGrid>
      <w:tr w:rsidR="00641EB4" w:rsidRPr="00912DFE" w:rsidTr="008B31A8">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PERCENTAGE</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Male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52</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52.0%</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Female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48.</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48.0%</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100.0%</w:t>
            </w:r>
          </w:p>
        </w:tc>
      </w:tr>
    </w:tbl>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It shows from the above table that male respondents responded well to the questions distributed to them with 52% than females with 48% of respondents.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Questionnaire was administered out of which all questions were answered. The researcher attempts to prevent the raw data collected. In the tabular form owing respondents response.</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In percentage. The respondents opinion tabulated and analyzed as follows in the next chapter.</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Table 3:</w:t>
      </w:r>
      <w:r w:rsidRPr="00912DFE">
        <w:rPr>
          <w:rFonts w:ascii="Times New Roman" w:hAnsi="Times New Roman"/>
          <w:sz w:val="26"/>
        </w:rPr>
        <w:t xml:space="preserve"> EDUCATIONAL QUALIFICATION</w:t>
      </w:r>
    </w:p>
    <w:tbl>
      <w:tblPr>
        <w:tblStyle w:val="TableGrid"/>
        <w:tblW w:w="0" w:type="auto"/>
        <w:tblLook w:val="04A0"/>
      </w:tblPr>
      <w:tblGrid>
        <w:gridCol w:w="2952"/>
        <w:gridCol w:w="2952"/>
        <w:gridCol w:w="2952"/>
      </w:tblGrid>
      <w:tr w:rsidR="00A15442" w:rsidRPr="00912DFE" w:rsidTr="008B31A8">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PERCENTAGE</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OND/NCE</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85.</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85.0%</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HND</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15.</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15.0%</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100.0%</w:t>
            </w:r>
          </w:p>
        </w:tc>
      </w:tr>
    </w:tbl>
    <w:p w:rsidR="00303A37" w:rsidRDefault="00303A37">
      <w:pPr>
        <w:rPr>
          <w:rFonts w:ascii="Times New Roman" w:hAnsi="Times New Roman"/>
          <w:sz w:val="26"/>
        </w:rPr>
      </w:pP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ALTERNATIVE.       RESPONDENT.    PERCENTAGE.%</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OND/NCE.               85.                            85.0%.</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HND.                       15.                              15.0%</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Total.                       100.                           100.0%.</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Table above shows the respondents with O’ level qualification are respondents with 15% while respondents with OND/NCE qualification are 85 with respondents HND/BSC where the major respondent that give more respond.</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TABLE 4:</w:t>
      </w:r>
      <w:r w:rsidRPr="00912DFE">
        <w:rPr>
          <w:rFonts w:ascii="Times New Roman" w:hAnsi="Times New Roman"/>
          <w:sz w:val="26"/>
        </w:rPr>
        <w:t xml:space="preserve"> MARITAL STATUS  OF RESPONDENTS</w:t>
      </w:r>
    </w:p>
    <w:tbl>
      <w:tblPr>
        <w:tblStyle w:val="TableGrid"/>
        <w:tblW w:w="0" w:type="auto"/>
        <w:tblLook w:val="04A0"/>
      </w:tblPr>
      <w:tblGrid>
        <w:gridCol w:w="2952"/>
        <w:gridCol w:w="2952"/>
        <w:gridCol w:w="2952"/>
      </w:tblGrid>
      <w:tr w:rsidR="005D2B12" w:rsidRPr="00912DFE" w:rsidTr="008B31A8">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PERCENTAGE</w:t>
            </w:r>
          </w:p>
        </w:tc>
      </w:tr>
      <w:tr w:rsidR="005D2B12" w:rsidRPr="00912DFE" w:rsidTr="008B31A8">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 xml:space="preserve">Single </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21</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21.0%</w:t>
            </w:r>
          </w:p>
        </w:tc>
      </w:tr>
      <w:tr w:rsidR="005D2B12" w:rsidRPr="00912DFE" w:rsidTr="005D2B12">
        <w:trPr>
          <w:trHeight w:val="182"/>
        </w:trPr>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Married</w:t>
            </w:r>
          </w:p>
        </w:tc>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75.</w:t>
            </w:r>
          </w:p>
        </w:tc>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75.0%</w:t>
            </w:r>
          </w:p>
        </w:tc>
      </w:tr>
      <w:tr w:rsidR="005D2B12" w:rsidRPr="00912DFE" w:rsidTr="005D2B12">
        <w:trPr>
          <w:trHeight w:val="272"/>
        </w:trPr>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Divorced</w:t>
            </w:r>
          </w:p>
        </w:tc>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4.</w:t>
            </w:r>
          </w:p>
        </w:tc>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4.0%</w:t>
            </w:r>
          </w:p>
        </w:tc>
      </w:tr>
      <w:tr w:rsidR="005D2B12" w:rsidRPr="00912DFE" w:rsidTr="008B31A8">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The above table shows that 21 single respondents</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With 21% answered the questionnaire while distributed, while 75% married respondent to the questionnaire</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While 4% of the respondent are divorced with 75% married people are the major respondents.</w:t>
      </w:r>
    </w:p>
    <w:p w:rsidR="00303A37" w:rsidRDefault="00303A37">
      <w:pPr>
        <w:rPr>
          <w:rFonts w:ascii="Times New Roman" w:hAnsi="Times New Roman"/>
          <w:b/>
          <w:sz w:val="26"/>
        </w:rPr>
      </w:pPr>
      <w:r>
        <w:rPr>
          <w:rFonts w:ascii="Times New Roman" w:hAnsi="Times New Roman"/>
          <w:b/>
          <w:sz w:val="26"/>
        </w:rPr>
        <w:br w:type="page"/>
      </w:r>
    </w:p>
    <w:p w:rsidR="00484AFE" w:rsidRPr="00912DFE" w:rsidRDefault="00484AFE" w:rsidP="00303A37">
      <w:pPr>
        <w:spacing w:after="140" w:line="240" w:lineRule="auto"/>
        <w:jc w:val="both"/>
        <w:rPr>
          <w:rFonts w:ascii="Times New Roman" w:hAnsi="Times New Roman"/>
          <w:b/>
          <w:sz w:val="26"/>
        </w:rPr>
      </w:pPr>
      <w:r w:rsidRPr="00912DFE">
        <w:rPr>
          <w:rFonts w:ascii="Times New Roman" w:hAnsi="Times New Roman"/>
          <w:b/>
          <w:sz w:val="26"/>
        </w:rPr>
        <w:lastRenderedPageBreak/>
        <w:t xml:space="preserve">SECTION B  </w:t>
      </w:r>
    </w:p>
    <w:p w:rsidR="00484AFE" w:rsidRPr="00912DFE" w:rsidRDefault="00EA0436" w:rsidP="00303A37">
      <w:pPr>
        <w:spacing w:after="140" w:line="240" w:lineRule="auto"/>
        <w:jc w:val="both"/>
        <w:rPr>
          <w:rFonts w:ascii="Times New Roman" w:hAnsi="Times New Roman"/>
          <w:b/>
          <w:sz w:val="26"/>
        </w:rPr>
      </w:pPr>
      <w:r w:rsidRPr="00912DFE">
        <w:rPr>
          <w:rFonts w:ascii="Times New Roman" w:hAnsi="Times New Roman"/>
          <w:b/>
          <w:sz w:val="26"/>
        </w:rPr>
        <w:t>TABLE 6</w:t>
      </w:r>
      <w:r w:rsidR="00484AFE" w:rsidRPr="00912DFE">
        <w:rPr>
          <w:rFonts w:ascii="Times New Roman" w:hAnsi="Times New Roman"/>
          <w:b/>
          <w:sz w:val="26"/>
        </w:rPr>
        <w:t>: POLITICAL ADVERTISEMENTS PLAY A SIGNIFICANT ROLE IN INFORMING VOTERS ABOUT CANDIDATE’S POLICIES AND PLATFORMS</w:t>
      </w:r>
    </w:p>
    <w:tbl>
      <w:tblPr>
        <w:tblStyle w:val="TableGrid"/>
        <w:tblW w:w="0" w:type="auto"/>
        <w:tblLook w:val="04A0"/>
      </w:tblPr>
      <w:tblGrid>
        <w:gridCol w:w="2952"/>
        <w:gridCol w:w="2952"/>
        <w:gridCol w:w="2952"/>
      </w:tblGrid>
      <w:tr w:rsidR="00BA11BF" w:rsidRPr="00912DFE" w:rsidTr="008B31A8">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PERCENTAGE</w:t>
            </w:r>
          </w:p>
        </w:tc>
      </w:tr>
      <w:tr w:rsidR="00BA11BF" w:rsidRPr="00912DFE" w:rsidTr="008B31A8">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40.0%</w:t>
            </w:r>
          </w:p>
        </w:tc>
      </w:tr>
      <w:tr w:rsidR="00BA11BF" w:rsidRPr="00912DFE" w:rsidTr="00BA11BF">
        <w:trPr>
          <w:trHeight w:val="169"/>
        </w:trPr>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52%</w:t>
            </w:r>
          </w:p>
        </w:tc>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52.0%</w:t>
            </w:r>
          </w:p>
        </w:tc>
      </w:tr>
      <w:tr w:rsidR="00BA11BF" w:rsidRPr="00912DFE" w:rsidTr="00BA11BF">
        <w:trPr>
          <w:trHeight w:val="201"/>
        </w:trPr>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3.0%</w:t>
            </w:r>
          </w:p>
        </w:tc>
      </w:tr>
      <w:tr w:rsidR="00BA11BF" w:rsidRPr="00912DFE" w:rsidTr="00BA11BF">
        <w:trPr>
          <w:trHeight w:val="221"/>
        </w:trPr>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w:t>
            </w:r>
          </w:p>
        </w:tc>
      </w:tr>
      <w:tr w:rsidR="00BA11BF" w:rsidRPr="00912DFE" w:rsidTr="00BA11BF">
        <w:trPr>
          <w:trHeight w:val="221"/>
        </w:trPr>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w:t>
            </w:r>
          </w:p>
        </w:tc>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w:t>
            </w:r>
          </w:p>
        </w:tc>
      </w:tr>
      <w:tr w:rsidR="00BA11BF" w:rsidRPr="00912DFE" w:rsidTr="008B31A8">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sz w:val="26"/>
        </w:rPr>
        <w:t>The table above shows that 40% respondents strongly agree with 40% which represents the majority of the respondents, while 52% of the respondent disagreed with one percent only 3% of the respondents responded neutral with 3%, 4% respondents disagree with 4% and none of the respondents strongly disagree that political advertisement play a significant role in informing voters about candidate’s policies and platforms.</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TABLE 7:</w:t>
      </w:r>
      <w:r w:rsidRPr="00912DFE">
        <w:rPr>
          <w:rFonts w:ascii="Times New Roman" w:hAnsi="Times New Roman"/>
          <w:sz w:val="26"/>
        </w:rPr>
        <w:t xml:space="preserve"> BELIEVE THAT POLITICAL ADVERTS INFLUENCE MY VOTING DECISION </w:t>
      </w:r>
    </w:p>
    <w:tbl>
      <w:tblPr>
        <w:tblStyle w:val="TableGrid"/>
        <w:tblW w:w="0" w:type="auto"/>
        <w:tblLook w:val="04A0"/>
      </w:tblPr>
      <w:tblGrid>
        <w:gridCol w:w="2952"/>
        <w:gridCol w:w="2952"/>
        <w:gridCol w:w="2952"/>
      </w:tblGrid>
      <w:tr w:rsidR="00890727" w:rsidRPr="00912DFE" w:rsidTr="008B31A8">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PERCENTAGE</w:t>
            </w:r>
          </w:p>
        </w:tc>
      </w:tr>
      <w:tr w:rsidR="00890727" w:rsidRPr="00912DFE" w:rsidTr="008B31A8">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45%</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45.0%</w:t>
            </w:r>
          </w:p>
        </w:tc>
      </w:tr>
      <w:tr w:rsidR="00890727" w:rsidRPr="00912DFE" w:rsidTr="008B31A8">
        <w:trPr>
          <w:trHeight w:val="169"/>
        </w:trPr>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37.%</w:t>
            </w:r>
          </w:p>
        </w:tc>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37.0%</w:t>
            </w:r>
          </w:p>
        </w:tc>
      </w:tr>
      <w:tr w:rsidR="00890727" w:rsidRPr="00912DFE" w:rsidTr="008B31A8">
        <w:trPr>
          <w:trHeight w:val="201"/>
        </w:trPr>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5.0%</w:t>
            </w:r>
          </w:p>
        </w:tc>
      </w:tr>
      <w:tr w:rsidR="00890727" w:rsidRPr="00912DFE" w:rsidTr="008B31A8">
        <w:trPr>
          <w:trHeight w:val="221"/>
        </w:trPr>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6%</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6.0%</w:t>
            </w:r>
          </w:p>
        </w:tc>
      </w:tr>
      <w:tr w:rsidR="00890727" w:rsidRPr="00912DFE" w:rsidTr="008B31A8">
        <w:trPr>
          <w:trHeight w:val="221"/>
        </w:trPr>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7.0%</w:t>
            </w:r>
          </w:p>
        </w:tc>
      </w:tr>
      <w:tr w:rsidR="00890727" w:rsidRPr="00912DFE" w:rsidTr="008B31A8">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table above shows that 45% respondents strongly agreed with 45%, which represents the majority of the respondents, while 37% of the respondents agreed with 37%, only 5% of the respondents responded neutral with 5%, 6% respondents disagree and 7% strongly disagreed that they believed that political adverts influence my voting decision</w:t>
      </w:r>
    </w:p>
    <w:p w:rsidR="00484AFE" w:rsidRPr="00912DFE" w:rsidRDefault="00484AFE" w:rsidP="00303A37">
      <w:pPr>
        <w:spacing w:line="240" w:lineRule="auto"/>
        <w:rPr>
          <w:rFonts w:ascii="Times New Roman" w:hAnsi="Times New Roman"/>
          <w:sz w:val="26"/>
        </w:rPr>
      </w:pPr>
      <w:r w:rsidRPr="00912DFE">
        <w:rPr>
          <w:rFonts w:ascii="Times New Roman" w:hAnsi="Times New Roman"/>
          <w:b/>
          <w:sz w:val="26"/>
        </w:rPr>
        <w:t>TABLE 8:</w:t>
      </w:r>
      <w:r w:rsidRPr="00912DFE">
        <w:rPr>
          <w:rFonts w:ascii="Times New Roman" w:hAnsi="Times New Roman"/>
          <w:sz w:val="26"/>
        </w:rPr>
        <w:t xml:space="preserve"> CANDIDATES WHO USE MORE AGGRESSIVE OR NEGATIVE ADVERTISING STRATEGIES ARE MORE LIKELY TO WIN VOTERS</w:t>
      </w:r>
    </w:p>
    <w:tbl>
      <w:tblPr>
        <w:tblStyle w:val="TableGrid"/>
        <w:tblW w:w="0" w:type="auto"/>
        <w:tblLook w:val="04A0"/>
      </w:tblPr>
      <w:tblGrid>
        <w:gridCol w:w="2952"/>
        <w:gridCol w:w="2952"/>
        <w:gridCol w:w="2952"/>
      </w:tblGrid>
      <w:tr w:rsidR="00D518A0" w:rsidRPr="00912DFE" w:rsidTr="008B31A8">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VARIABLE</w:t>
            </w:r>
          </w:p>
        </w:tc>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PERCENTAGE</w:t>
            </w:r>
          </w:p>
        </w:tc>
      </w:tr>
      <w:tr w:rsidR="00D518A0" w:rsidRPr="00912DFE" w:rsidTr="008B31A8">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40</w:t>
            </w:r>
            <w:r w:rsidR="00D518A0" w:rsidRPr="00912DFE">
              <w:rPr>
                <w:rFonts w:ascii="Times New Roman" w:hAnsi="Times New Roman"/>
                <w:sz w:val="26"/>
              </w:rPr>
              <w:t>%</w:t>
            </w:r>
          </w:p>
        </w:tc>
        <w:tc>
          <w:tcPr>
            <w:tcW w:w="2952" w:type="dxa"/>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40</w:t>
            </w:r>
            <w:r w:rsidR="00D518A0" w:rsidRPr="00912DFE">
              <w:rPr>
                <w:rFonts w:ascii="Times New Roman" w:hAnsi="Times New Roman"/>
                <w:sz w:val="26"/>
              </w:rPr>
              <w:t>.0%</w:t>
            </w:r>
          </w:p>
        </w:tc>
      </w:tr>
      <w:tr w:rsidR="00D518A0" w:rsidRPr="00912DFE" w:rsidTr="008B31A8">
        <w:trPr>
          <w:trHeight w:val="169"/>
        </w:trPr>
        <w:tc>
          <w:tcPr>
            <w:tcW w:w="2952" w:type="dxa"/>
            <w:tcBorders>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25</w:t>
            </w:r>
            <w:r w:rsidR="00D518A0" w:rsidRPr="00912DFE">
              <w:rPr>
                <w:rFonts w:ascii="Times New Roman" w:hAnsi="Times New Roman"/>
                <w:sz w:val="26"/>
              </w:rPr>
              <w:t>%</w:t>
            </w:r>
          </w:p>
        </w:tc>
        <w:tc>
          <w:tcPr>
            <w:tcW w:w="2952" w:type="dxa"/>
            <w:tcBorders>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25</w:t>
            </w:r>
            <w:r w:rsidR="00D518A0" w:rsidRPr="00912DFE">
              <w:rPr>
                <w:rFonts w:ascii="Times New Roman" w:hAnsi="Times New Roman"/>
                <w:sz w:val="26"/>
              </w:rPr>
              <w:t>.0%</w:t>
            </w:r>
          </w:p>
        </w:tc>
      </w:tr>
      <w:tr w:rsidR="00D518A0" w:rsidRPr="00912DFE" w:rsidTr="008B31A8">
        <w:trPr>
          <w:trHeight w:val="201"/>
        </w:trPr>
        <w:tc>
          <w:tcPr>
            <w:tcW w:w="2952" w:type="dxa"/>
            <w:tcBorders>
              <w:top w:val="single" w:sz="4" w:space="0" w:color="auto"/>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.0%</w:t>
            </w:r>
          </w:p>
        </w:tc>
      </w:tr>
      <w:tr w:rsidR="00D518A0" w:rsidRPr="00912DFE" w:rsidTr="008B31A8">
        <w:trPr>
          <w:trHeight w:val="221"/>
        </w:trPr>
        <w:tc>
          <w:tcPr>
            <w:tcW w:w="2952" w:type="dxa"/>
            <w:tcBorders>
              <w:top w:val="single" w:sz="4" w:space="0" w:color="auto"/>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w:t>
            </w:r>
            <w:r w:rsidR="00D518A0" w:rsidRPr="00912DFE">
              <w:rPr>
                <w:rFonts w:ascii="Times New Roman" w:hAnsi="Times New Roman"/>
                <w:sz w:val="26"/>
              </w:rPr>
              <w:t>5%</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w:t>
            </w:r>
            <w:r w:rsidR="00D518A0" w:rsidRPr="00912DFE">
              <w:rPr>
                <w:rFonts w:ascii="Times New Roman" w:hAnsi="Times New Roman"/>
                <w:sz w:val="26"/>
              </w:rPr>
              <w:t>5.0%</w:t>
            </w:r>
          </w:p>
        </w:tc>
      </w:tr>
      <w:tr w:rsidR="00D518A0" w:rsidRPr="00912DFE" w:rsidTr="008B31A8">
        <w:trPr>
          <w:trHeight w:val="221"/>
        </w:trPr>
        <w:tc>
          <w:tcPr>
            <w:tcW w:w="2952" w:type="dxa"/>
            <w:tcBorders>
              <w:top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w:t>
            </w:r>
          </w:p>
        </w:tc>
        <w:tc>
          <w:tcPr>
            <w:tcW w:w="2952" w:type="dxa"/>
            <w:tcBorders>
              <w:top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.0%</w:t>
            </w:r>
          </w:p>
        </w:tc>
      </w:tr>
      <w:tr w:rsidR="00D518A0" w:rsidRPr="00912DFE" w:rsidTr="008B31A8">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59483A" w:rsidP="00C06EC8">
      <w:pPr>
        <w:spacing w:after="140" w:line="360" w:lineRule="auto"/>
        <w:jc w:val="both"/>
        <w:rPr>
          <w:rFonts w:ascii="Times New Roman" w:hAnsi="Times New Roman"/>
          <w:sz w:val="26"/>
        </w:rPr>
      </w:pPr>
      <w:r w:rsidRPr="00912DFE">
        <w:rPr>
          <w:rFonts w:ascii="Times New Roman" w:hAnsi="Times New Roman"/>
          <w:b/>
          <w:sz w:val="26"/>
        </w:rPr>
        <w:t>Sources</w:t>
      </w:r>
      <w:r w:rsidR="00484AFE" w:rsidRPr="00912DFE">
        <w:rPr>
          <w:rFonts w:ascii="Times New Roman" w:hAnsi="Times New Roman"/>
          <w:sz w:val="26"/>
        </w:rPr>
        <w:t>: research field survey, 2025</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The table shows that 40% respondents strongly agreed with 40% which represents this major majority of the respondents while 25% of the respondents agreed 10% only of the respondents responded neutral while respondents disagreed with 15% then 10% strongly disagreed that candidate will use more aggressive or negative advertising strategies are more likely to win votes.</w:t>
      </w:r>
    </w:p>
    <w:p w:rsidR="00303A37" w:rsidRDefault="00303A37">
      <w:pPr>
        <w:rPr>
          <w:rFonts w:ascii="Times New Roman" w:hAnsi="Times New Roman"/>
          <w:b/>
          <w:sz w:val="26"/>
        </w:rPr>
      </w:pPr>
      <w:r>
        <w:rPr>
          <w:rFonts w:ascii="Times New Roman" w:hAnsi="Times New Roman"/>
          <w:b/>
          <w:sz w:val="26"/>
        </w:rPr>
        <w:br w:type="page"/>
      </w:r>
    </w:p>
    <w:p w:rsidR="0003343A" w:rsidRPr="00C06EC8" w:rsidRDefault="00C06EC8" w:rsidP="00303A37">
      <w:pPr>
        <w:spacing w:after="140" w:line="240" w:lineRule="auto"/>
        <w:rPr>
          <w:rFonts w:ascii="Times New Roman" w:hAnsi="Times New Roman"/>
          <w:sz w:val="26"/>
        </w:rPr>
      </w:pPr>
      <w:r w:rsidRPr="00C06EC8">
        <w:rPr>
          <w:rFonts w:ascii="Times New Roman" w:hAnsi="Times New Roman"/>
          <w:b/>
          <w:sz w:val="26"/>
        </w:rPr>
        <w:lastRenderedPageBreak/>
        <w:t>TABLE 9:</w:t>
      </w:r>
      <w:r w:rsidRPr="00C06EC8">
        <w:rPr>
          <w:rFonts w:ascii="Times New Roman" w:hAnsi="Times New Roman"/>
          <w:sz w:val="26"/>
        </w:rPr>
        <w:t xml:space="preserve"> POLITICAL ADVERTS AND EFFECTIVELY FOR CANDIDATES TO DIFFERENTIATE THEMSELVES FROM THEIR OPPONENTS.</w:t>
      </w:r>
    </w:p>
    <w:tbl>
      <w:tblPr>
        <w:tblStyle w:val="TableGrid"/>
        <w:tblW w:w="0" w:type="auto"/>
        <w:tblLook w:val="04A0"/>
      </w:tblPr>
      <w:tblGrid>
        <w:gridCol w:w="2952"/>
        <w:gridCol w:w="2952"/>
        <w:gridCol w:w="2952"/>
      </w:tblGrid>
      <w:tr w:rsidR="0059483A" w:rsidRPr="00912DFE" w:rsidTr="008B31A8">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VARIABLE</w:t>
            </w:r>
          </w:p>
        </w:tc>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PERCENTAGE</w:t>
            </w:r>
          </w:p>
        </w:tc>
      </w:tr>
      <w:tr w:rsidR="0059483A" w:rsidRPr="00912DFE" w:rsidTr="008B31A8">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55%</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55.0%</w:t>
            </w:r>
          </w:p>
        </w:tc>
      </w:tr>
      <w:tr w:rsidR="0059483A" w:rsidRPr="00912DFE" w:rsidTr="008B31A8">
        <w:trPr>
          <w:trHeight w:val="169"/>
        </w:trPr>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30%</w:t>
            </w:r>
          </w:p>
        </w:tc>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30.0%</w:t>
            </w:r>
          </w:p>
        </w:tc>
      </w:tr>
      <w:tr w:rsidR="0059483A" w:rsidRPr="00912DFE" w:rsidTr="008B31A8">
        <w:trPr>
          <w:trHeight w:val="201"/>
        </w:trPr>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rPr>
          <w:trHeight w:val="221"/>
        </w:trPr>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rPr>
          <w:trHeight w:val="221"/>
        </w:trPr>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100.0%</w:t>
            </w:r>
          </w:p>
        </w:tc>
      </w:tr>
    </w:tbl>
    <w:p w:rsidR="0003343A" w:rsidRPr="00912DFE" w:rsidRDefault="0003343A" w:rsidP="00303A37">
      <w:pPr>
        <w:spacing w:after="140" w:line="240" w:lineRule="auto"/>
        <w:rPr>
          <w:rFonts w:ascii="Times New Roman" w:hAnsi="Times New Roman"/>
          <w:sz w:val="26"/>
        </w:rPr>
      </w:pPr>
      <w:r w:rsidRPr="00912DFE">
        <w:rPr>
          <w:rFonts w:ascii="Times New Roman" w:hAnsi="Times New Roman"/>
          <w:sz w:val="26"/>
        </w:rPr>
        <w:t xml:space="preserve">Source: </w:t>
      </w:r>
      <w:r w:rsidR="00D6744F" w:rsidRPr="00912DFE">
        <w:rPr>
          <w:rFonts w:ascii="Times New Roman" w:hAnsi="Times New Roman"/>
          <w:sz w:val="26"/>
        </w:rPr>
        <w:t>Research  field survey 2025.</w:t>
      </w:r>
    </w:p>
    <w:p w:rsidR="00D6744F" w:rsidRPr="00912DFE" w:rsidRDefault="00D6744F" w:rsidP="00303A37">
      <w:pPr>
        <w:spacing w:after="140" w:line="360" w:lineRule="auto"/>
        <w:jc w:val="both"/>
        <w:rPr>
          <w:rFonts w:ascii="Times New Roman" w:hAnsi="Times New Roman"/>
          <w:sz w:val="26"/>
        </w:rPr>
      </w:pPr>
      <w:r w:rsidRPr="00912DFE">
        <w:rPr>
          <w:rFonts w:ascii="Times New Roman" w:hAnsi="Times New Roman"/>
          <w:sz w:val="26"/>
        </w:rPr>
        <w:t>The table abo</w:t>
      </w:r>
      <w:r w:rsidR="00B5716E" w:rsidRPr="00912DFE">
        <w:rPr>
          <w:rFonts w:ascii="Times New Roman" w:hAnsi="Times New Roman"/>
          <w:sz w:val="26"/>
        </w:rPr>
        <w:t>v</w:t>
      </w:r>
      <w:r w:rsidRPr="00912DFE">
        <w:rPr>
          <w:rFonts w:ascii="Times New Roman" w:hAnsi="Times New Roman"/>
          <w:sz w:val="26"/>
        </w:rPr>
        <w:t>e shows that55%respoondentsstrongly agreed with30% which represent the</w:t>
      </w:r>
      <w:r w:rsidR="00B5716E" w:rsidRPr="00912DFE">
        <w:rPr>
          <w:rFonts w:ascii="Times New Roman" w:hAnsi="Times New Roman"/>
          <w:sz w:val="26"/>
        </w:rPr>
        <w:t xml:space="preserve"> </w:t>
      </w:r>
      <w:r w:rsidRPr="00912DFE">
        <w:rPr>
          <w:rFonts w:ascii="Times New Roman" w:hAnsi="Times New Roman"/>
          <w:sz w:val="26"/>
        </w:rPr>
        <w:t>majority of the resp</w:t>
      </w:r>
      <w:r w:rsidR="00B5716E" w:rsidRPr="00912DFE">
        <w:rPr>
          <w:rFonts w:ascii="Times New Roman" w:hAnsi="Times New Roman"/>
          <w:sz w:val="26"/>
        </w:rPr>
        <w:t>ondents, while 85% of the respond</w:t>
      </w:r>
      <w:r w:rsidRPr="00912DFE">
        <w:rPr>
          <w:rFonts w:ascii="Times New Roman" w:hAnsi="Times New Roman"/>
          <w:sz w:val="26"/>
        </w:rPr>
        <w:t>e</w:t>
      </w:r>
      <w:r w:rsidR="00B5716E" w:rsidRPr="00912DFE">
        <w:rPr>
          <w:rFonts w:ascii="Times New Roman" w:hAnsi="Times New Roman"/>
          <w:sz w:val="26"/>
        </w:rPr>
        <w:t>n</w:t>
      </w:r>
      <w:r w:rsidRPr="00912DFE">
        <w:rPr>
          <w:rFonts w:ascii="Times New Roman" w:hAnsi="Times New Roman"/>
          <w:sz w:val="26"/>
        </w:rPr>
        <w:t>ts agreed with 5% only 5% of</w:t>
      </w:r>
      <w:r w:rsidR="00B5716E" w:rsidRPr="00912DFE">
        <w:rPr>
          <w:rFonts w:ascii="Times New Roman" w:hAnsi="Times New Roman"/>
          <w:sz w:val="26"/>
        </w:rPr>
        <w:t xml:space="preserve"> </w:t>
      </w:r>
      <w:r w:rsidRPr="00912DFE">
        <w:rPr>
          <w:rFonts w:ascii="Times New Roman" w:hAnsi="Times New Roman"/>
          <w:sz w:val="26"/>
        </w:rPr>
        <w:t>the</w:t>
      </w:r>
      <w:r w:rsidR="00B5716E" w:rsidRPr="00912DFE">
        <w:rPr>
          <w:rFonts w:ascii="Times New Roman" w:hAnsi="Times New Roman"/>
          <w:sz w:val="26"/>
        </w:rPr>
        <w:t xml:space="preserve"> </w:t>
      </w:r>
      <w:r w:rsidRPr="00912DFE">
        <w:rPr>
          <w:rFonts w:ascii="Times New Roman" w:hAnsi="Times New Roman"/>
          <w:sz w:val="26"/>
        </w:rPr>
        <w:t>respondents res</w:t>
      </w:r>
      <w:r w:rsidR="00B5716E" w:rsidRPr="00912DFE">
        <w:rPr>
          <w:rFonts w:ascii="Times New Roman" w:hAnsi="Times New Roman"/>
          <w:sz w:val="26"/>
        </w:rPr>
        <w:t>p</w:t>
      </w:r>
      <w:r w:rsidRPr="00912DFE">
        <w:rPr>
          <w:rFonts w:ascii="Times New Roman" w:hAnsi="Times New Roman"/>
          <w:sz w:val="26"/>
        </w:rPr>
        <w:t>onded neutral with 5% respondents disagreed wit</w:t>
      </w:r>
      <w:r w:rsidR="00B5716E" w:rsidRPr="00912DFE">
        <w:rPr>
          <w:rFonts w:ascii="Times New Roman" w:hAnsi="Times New Roman"/>
          <w:sz w:val="26"/>
        </w:rPr>
        <w:t>h 30% and only 55% of the respon</w:t>
      </w:r>
      <w:r w:rsidRPr="00912DFE">
        <w:rPr>
          <w:rFonts w:ascii="Times New Roman" w:hAnsi="Times New Roman"/>
          <w:sz w:val="26"/>
        </w:rPr>
        <w:t>dent strongly disagreed that political</w:t>
      </w:r>
      <w:r w:rsidR="00B5716E" w:rsidRPr="00912DFE">
        <w:rPr>
          <w:rFonts w:ascii="Times New Roman" w:hAnsi="Times New Roman"/>
          <w:sz w:val="26"/>
        </w:rPr>
        <w:t xml:space="preserve"> </w:t>
      </w:r>
      <w:r w:rsidRPr="00912DFE">
        <w:rPr>
          <w:rFonts w:ascii="Times New Roman" w:hAnsi="Times New Roman"/>
          <w:sz w:val="26"/>
        </w:rPr>
        <w:t>adverts are an effective way for candidates to differentiate them selves from their opponents.</w:t>
      </w:r>
    </w:p>
    <w:p w:rsidR="00D6744F" w:rsidRPr="00912DFE" w:rsidRDefault="00C06EC8" w:rsidP="00303A37">
      <w:pPr>
        <w:spacing w:line="240" w:lineRule="auto"/>
        <w:rPr>
          <w:rFonts w:ascii="Times New Roman" w:hAnsi="Times New Roman"/>
          <w:sz w:val="26"/>
        </w:rPr>
      </w:pPr>
      <w:r w:rsidRPr="00C06EC8">
        <w:rPr>
          <w:rFonts w:ascii="Times New Roman" w:hAnsi="Times New Roman"/>
          <w:b/>
          <w:sz w:val="26"/>
        </w:rPr>
        <w:t>TABLE 10:</w:t>
      </w:r>
      <w:r w:rsidRPr="00912DFE">
        <w:rPr>
          <w:rFonts w:ascii="Times New Roman" w:hAnsi="Times New Roman"/>
          <w:sz w:val="26"/>
        </w:rPr>
        <w:t xml:space="preserve"> TRUST THE INFORMATION PRESENTED IN POLITICAL ADVERTS </w:t>
      </w:r>
    </w:p>
    <w:tbl>
      <w:tblPr>
        <w:tblStyle w:val="TableGrid"/>
        <w:tblW w:w="0" w:type="auto"/>
        <w:tblLook w:val="04A0"/>
      </w:tblPr>
      <w:tblGrid>
        <w:gridCol w:w="2952"/>
        <w:gridCol w:w="2952"/>
        <w:gridCol w:w="2952"/>
      </w:tblGrid>
      <w:tr w:rsidR="00AD0E20" w:rsidRPr="00912DFE" w:rsidTr="008B31A8">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PERCENTAGE</w:t>
            </w:r>
          </w:p>
        </w:tc>
      </w:tr>
      <w:tr w:rsidR="00AD0E20" w:rsidRPr="00912DFE" w:rsidTr="008B31A8">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50.0%</w:t>
            </w:r>
          </w:p>
        </w:tc>
      </w:tr>
      <w:tr w:rsidR="00AD0E20" w:rsidRPr="00912DFE" w:rsidTr="008B31A8">
        <w:trPr>
          <w:trHeight w:val="169"/>
        </w:trPr>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30%</w:t>
            </w:r>
          </w:p>
        </w:tc>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30.0%</w:t>
            </w:r>
          </w:p>
        </w:tc>
      </w:tr>
      <w:tr w:rsidR="00AD0E20" w:rsidRPr="00912DFE" w:rsidTr="008B31A8">
        <w:trPr>
          <w:trHeight w:val="201"/>
        </w:trPr>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r>
      <w:tr w:rsidR="00AD0E20" w:rsidRPr="00912DFE" w:rsidTr="008B31A8">
        <w:trPr>
          <w:trHeight w:val="221"/>
        </w:trPr>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r>
      <w:tr w:rsidR="00AD0E20" w:rsidRPr="00912DFE" w:rsidTr="008B31A8">
        <w:trPr>
          <w:trHeight w:val="221"/>
        </w:trPr>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w:t>
            </w:r>
          </w:p>
        </w:tc>
      </w:tr>
      <w:tr w:rsidR="00AD0E20" w:rsidRPr="00912DFE" w:rsidTr="008B31A8">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100.0%</w:t>
            </w:r>
          </w:p>
        </w:tc>
      </w:tr>
    </w:tbl>
    <w:p w:rsidR="00AD0E20" w:rsidRPr="00912DFE" w:rsidRDefault="0093693E" w:rsidP="00303A37">
      <w:pPr>
        <w:spacing w:after="140" w:line="240" w:lineRule="auto"/>
        <w:rPr>
          <w:rFonts w:ascii="Times New Roman" w:hAnsi="Times New Roman"/>
          <w:sz w:val="26"/>
        </w:rPr>
      </w:pPr>
      <w:r w:rsidRPr="00912DFE">
        <w:rPr>
          <w:rFonts w:ascii="Times New Roman" w:hAnsi="Times New Roman"/>
          <w:sz w:val="26"/>
        </w:rPr>
        <w:t>Sources: research field survey 2025</w:t>
      </w:r>
    </w:p>
    <w:p w:rsidR="0093693E" w:rsidRPr="00912DFE" w:rsidRDefault="0093693E" w:rsidP="00C06EC8">
      <w:pPr>
        <w:spacing w:after="140" w:line="360" w:lineRule="auto"/>
        <w:jc w:val="both"/>
        <w:rPr>
          <w:rFonts w:ascii="Times New Roman" w:hAnsi="Times New Roman"/>
          <w:sz w:val="26"/>
        </w:rPr>
      </w:pPr>
      <w:r w:rsidRPr="00912DFE">
        <w:rPr>
          <w:rFonts w:ascii="Times New Roman" w:hAnsi="Times New Roman"/>
          <w:sz w:val="26"/>
        </w:rPr>
        <w:lastRenderedPageBreak/>
        <w:t xml:space="preserve">The table above shows that – respondent strongly agreed with 50% which represent the majority of the </w:t>
      </w:r>
      <w:r w:rsidR="0076279C" w:rsidRPr="00912DFE">
        <w:rPr>
          <w:rFonts w:ascii="Times New Roman" w:hAnsi="Times New Roman"/>
          <w:sz w:val="26"/>
        </w:rPr>
        <w:t>respondents</w:t>
      </w:r>
      <w:r w:rsidRPr="00912DFE">
        <w:rPr>
          <w:rFonts w:ascii="Times New Roman" w:hAnsi="Times New Roman"/>
          <w:sz w:val="26"/>
        </w:rPr>
        <w:t xml:space="preserve">, while 30%  of the </w:t>
      </w:r>
      <w:r w:rsidR="00B5716E" w:rsidRPr="00912DFE">
        <w:rPr>
          <w:rFonts w:ascii="Times New Roman" w:hAnsi="Times New Roman"/>
          <w:sz w:val="26"/>
        </w:rPr>
        <w:t>respondents</w:t>
      </w:r>
      <w:r w:rsidRPr="00912DFE">
        <w:rPr>
          <w:rFonts w:ascii="Times New Roman" w:hAnsi="Times New Roman"/>
          <w:sz w:val="26"/>
        </w:rPr>
        <w:t xml:space="preserve"> agreed with 5% only 5% of the respondents responded neutral with 10% respondent strongly disagreed that they trust the information presented in political adverts. </w:t>
      </w:r>
    </w:p>
    <w:p w:rsidR="00A43EC1"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11:</w:t>
      </w:r>
      <w:r w:rsidRPr="00912DFE">
        <w:rPr>
          <w:rFonts w:ascii="Times New Roman" w:hAnsi="Times New Roman"/>
          <w:sz w:val="26"/>
        </w:rPr>
        <w:t xml:space="preserve"> NEGATIVE POLITICAL ADVERTS HAVE A NEGATIVE POLITICAL ADVERTS HAVE A NEGATIVE IMPACT ON THE ELECTORAL PROCESS </w:t>
      </w:r>
    </w:p>
    <w:tbl>
      <w:tblPr>
        <w:tblStyle w:val="TableGrid"/>
        <w:tblW w:w="0" w:type="auto"/>
        <w:tblLook w:val="04A0"/>
      </w:tblPr>
      <w:tblGrid>
        <w:gridCol w:w="2952"/>
        <w:gridCol w:w="2952"/>
        <w:gridCol w:w="2952"/>
      </w:tblGrid>
      <w:tr w:rsidR="00A43EC1" w:rsidRPr="00912DFE" w:rsidTr="008B31A8">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PERCENTAGE</w:t>
            </w:r>
          </w:p>
        </w:tc>
      </w:tr>
      <w:tr w:rsidR="00A43EC1" w:rsidRPr="00912DFE" w:rsidTr="008B31A8">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37%</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37.0%</w:t>
            </w:r>
          </w:p>
        </w:tc>
      </w:tr>
      <w:tr w:rsidR="00A43EC1" w:rsidRPr="00912DFE" w:rsidTr="008B31A8">
        <w:trPr>
          <w:trHeight w:val="169"/>
        </w:trPr>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43%</w:t>
            </w:r>
          </w:p>
        </w:tc>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43.0%</w:t>
            </w:r>
          </w:p>
        </w:tc>
      </w:tr>
      <w:tr w:rsidR="00A43EC1" w:rsidRPr="00912DFE" w:rsidTr="008B31A8">
        <w:trPr>
          <w:trHeight w:val="201"/>
        </w:trPr>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w:t>
            </w:r>
          </w:p>
        </w:tc>
      </w:tr>
      <w:tr w:rsidR="00A43EC1" w:rsidRPr="00912DFE" w:rsidTr="008B31A8">
        <w:trPr>
          <w:trHeight w:val="221"/>
        </w:trPr>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7.0%</w:t>
            </w:r>
          </w:p>
        </w:tc>
      </w:tr>
      <w:tr w:rsidR="00A43EC1" w:rsidRPr="00912DFE" w:rsidTr="008B31A8">
        <w:trPr>
          <w:trHeight w:val="221"/>
        </w:trPr>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3.0%</w:t>
            </w:r>
          </w:p>
        </w:tc>
      </w:tr>
      <w:tr w:rsidR="00A43EC1" w:rsidRPr="00912DFE" w:rsidTr="008B31A8">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100.0%</w:t>
            </w:r>
          </w:p>
        </w:tc>
      </w:tr>
    </w:tbl>
    <w:p w:rsidR="0093693E" w:rsidRPr="00912DFE" w:rsidRDefault="0093693E" w:rsidP="00303A37">
      <w:pPr>
        <w:spacing w:after="140" w:line="240" w:lineRule="auto"/>
        <w:jc w:val="both"/>
        <w:rPr>
          <w:rFonts w:ascii="Times New Roman" w:hAnsi="Times New Roman"/>
          <w:sz w:val="26"/>
        </w:rPr>
      </w:pPr>
      <w:r w:rsidRPr="00912DFE">
        <w:rPr>
          <w:rFonts w:ascii="Times New Roman" w:hAnsi="Times New Roman"/>
          <w:sz w:val="26"/>
        </w:rPr>
        <w:t xml:space="preserve"> </w:t>
      </w:r>
      <w:r w:rsidR="00A43EC1" w:rsidRPr="00912DFE">
        <w:rPr>
          <w:rFonts w:ascii="Times New Roman" w:hAnsi="Times New Roman"/>
          <w:sz w:val="26"/>
        </w:rPr>
        <w:t>Sources: Research field survey 2025</w:t>
      </w:r>
    </w:p>
    <w:p w:rsidR="00A43EC1" w:rsidRPr="00912DFE" w:rsidRDefault="00A43EC1" w:rsidP="00C06EC8">
      <w:pPr>
        <w:spacing w:after="140" w:line="360" w:lineRule="auto"/>
        <w:jc w:val="both"/>
        <w:rPr>
          <w:rFonts w:ascii="Times New Roman" w:hAnsi="Times New Roman"/>
          <w:sz w:val="26"/>
        </w:rPr>
      </w:pPr>
      <w:r w:rsidRPr="00912DFE">
        <w:rPr>
          <w:rFonts w:ascii="Times New Roman" w:hAnsi="Times New Roman"/>
          <w:sz w:val="26"/>
        </w:rPr>
        <w:t xml:space="preserve">The table above shows that 37% respondents strongly agreed with – while 43% of the respondents agreed with 10% only 7% of the respondent responded neutral with, 7% respondents disagreed with and none of the respondents strongly disagreed that negative </w:t>
      </w:r>
      <w:r w:rsidR="00521F26" w:rsidRPr="00912DFE">
        <w:rPr>
          <w:rFonts w:ascii="Times New Roman" w:hAnsi="Times New Roman"/>
          <w:sz w:val="26"/>
        </w:rPr>
        <w:t>political advert have a negative impact on the electoral process.</w:t>
      </w:r>
    </w:p>
    <w:p w:rsidR="00303A37" w:rsidRDefault="00303A37">
      <w:pPr>
        <w:rPr>
          <w:rFonts w:ascii="Times New Roman" w:hAnsi="Times New Roman"/>
          <w:b/>
          <w:sz w:val="26"/>
        </w:rPr>
      </w:pPr>
      <w:r>
        <w:rPr>
          <w:rFonts w:ascii="Times New Roman" w:hAnsi="Times New Roman"/>
          <w:b/>
          <w:sz w:val="26"/>
        </w:rPr>
        <w:br w:type="page"/>
      </w:r>
    </w:p>
    <w:p w:rsidR="00521F26" w:rsidRPr="00912DFE" w:rsidRDefault="00C06EC8" w:rsidP="00303A37">
      <w:pPr>
        <w:spacing w:after="140" w:line="240" w:lineRule="auto"/>
        <w:jc w:val="both"/>
        <w:rPr>
          <w:rFonts w:ascii="Times New Roman" w:hAnsi="Times New Roman"/>
          <w:sz w:val="26"/>
        </w:rPr>
      </w:pPr>
      <w:r w:rsidRPr="00C06EC8">
        <w:rPr>
          <w:rFonts w:ascii="Times New Roman" w:hAnsi="Times New Roman"/>
          <w:b/>
          <w:sz w:val="26"/>
        </w:rPr>
        <w:lastRenderedPageBreak/>
        <w:t>TABLE 12:</w:t>
      </w:r>
      <w:r w:rsidRPr="00912DFE">
        <w:rPr>
          <w:rFonts w:ascii="Times New Roman" w:hAnsi="Times New Roman"/>
          <w:sz w:val="26"/>
        </w:rPr>
        <w:t xml:space="preserve"> THE FREQUENCY OF POLITICAL ADVERTS IN FLUENCIES MY PERCEPTION OF A CANDIDATES CREDIBILITY</w:t>
      </w:r>
    </w:p>
    <w:tbl>
      <w:tblPr>
        <w:tblStyle w:val="TableGrid"/>
        <w:tblW w:w="0" w:type="auto"/>
        <w:tblLook w:val="04A0"/>
      </w:tblPr>
      <w:tblGrid>
        <w:gridCol w:w="2952"/>
        <w:gridCol w:w="2952"/>
        <w:gridCol w:w="2952"/>
      </w:tblGrid>
      <w:tr w:rsidR="00521F26" w:rsidRPr="00912DFE" w:rsidTr="008B31A8">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PERCENTAGE</w:t>
            </w:r>
          </w:p>
        </w:tc>
      </w:tr>
      <w:tr w:rsidR="00521F26" w:rsidRPr="00912DFE" w:rsidTr="008B31A8">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35%</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35.0%</w:t>
            </w:r>
          </w:p>
        </w:tc>
      </w:tr>
      <w:tr w:rsidR="00521F26" w:rsidRPr="00912DFE" w:rsidTr="008B31A8">
        <w:trPr>
          <w:trHeight w:val="169"/>
        </w:trPr>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45%</w:t>
            </w:r>
          </w:p>
        </w:tc>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45.0%</w:t>
            </w:r>
          </w:p>
        </w:tc>
      </w:tr>
      <w:tr w:rsidR="00521F26" w:rsidRPr="00912DFE" w:rsidTr="008B31A8">
        <w:trPr>
          <w:trHeight w:val="201"/>
        </w:trPr>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8%</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8.0%</w:t>
            </w:r>
          </w:p>
        </w:tc>
      </w:tr>
      <w:tr w:rsidR="00521F26" w:rsidRPr="00912DFE" w:rsidTr="008B31A8">
        <w:trPr>
          <w:trHeight w:val="221"/>
        </w:trPr>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w:t>
            </w:r>
          </w:p>
        </w:tc>
      </w:tr>
      <w:tr w:rsidR="00521F26" w:rsidRPr="00912DFE" w:rsidTr="008B31A8">
        <w:trPr>
          <w:trHeight w:val="221"/>
        </w:trPr>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2.0%</w:t>
            </w:r>
          </w:p>
        </w:tc>
      </w:tr>
      <w:tr w:rsidR="00521F26" w:rsidRPr="00912DFE" w:rsidTr="008B31A8">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100.0%</w:t>
            </w:r>
          </w:p>
        </w:tc>
      </w:tr>
    </w:tbl>
    <w:p w:rsidR="00521F26" w:rsidRPr="00912DFE" w:rsidRDefault="00521F26"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521F26" w:rsidRPr="00912DFE" w:rsidRDefault="00521F26" w:rsidP="00C06EC8">
      <w:pPr>
        <w:spacing w:after="140" w:line="360" w:lineRule="auto"/>
        <w:jc w:val="both"/>
        <w:rPr>
          <w:rFonts w:ascii="Times New Roman" w:hAnsi="Times New Roman"/>
          <w:sz w:val="26"/>
        </w:rPr>
      </w:pPr>
      <w:r w:rsidRPr="00912DFE">
        <w:rPr>
          <w:rFonts w:ascii="Times New Roman" w:hAnsi="Times New Roman"/>
          <w:sz w:val="26"/>
        </w:rPr>
        <w:t xml:space="preserve">The table above shows that respondents strongly agreed with 35% which represent the majority of the respondents while 45% on the respondents responded neutral with respondents disagreed with 20% and none of the respondent strongly disagreed that the frequency of political adverts influences my perception of a candidates credibility </w:t>
      </w:r>
    </w:p>
    <w:p w:rsidR="00521F26"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13:</w:t>
      </w:r>
      <w:r w:rsidRPr="00912DFE">
        <w:rPr>
          <w:rFonts w:ascii="Times New Roman" w:hAnsi="Times New Roman"/>
          <w:sz w:val="26"/>
        </w:rPr>
        <w:t xml:space="preserve"> POLITICAL ADVERTS HELP ME TO UNDERSTAND THE ISSUE AT STAKE IN THE ELECTION </w:t>
      </w:r>
    </w:p>
    <w:tbl>
      <w:tblPr>
        <w:tblStyle w:val="TableGrid"/>
        <w:tblW w:w="0" w:type="auto"/>
        <w:tblLook w:val="04A0"/>
      </w:tblPr>
      <w:tblGrid>
        <w:gridCol w:w="2952"/>
        <w:gridCol w:w="2952"/>
        <w:gridCol w:w="2952"/>
      </w:tblGrid>
      <w:tr w:rsidR="00A72865" w:rsidRPr="00912DFE" w:rsidTr="008B31A8">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 xml:space="preserve">Response         </w:t>
            </w:r>
          </w:p>
        </w:tc>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PERCENTAGE</w:t>
            </w:r>
          </w:p>
        </w:tc>
      </w:tr>
      <w:tr w:rsidR="00A72865" w:rsidRPr="00912DFE" w:rsidTr="008B31A8">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39%</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39.0%</w:t>
            </w:r>
          </w:p>
        </w:tc>
      </w:tr>
      <w:tr w:rsidR="00A72865" w:rsidRPr="00912DFE" w:rsidTr="008B31A8">
        <w:trPr>
          <w:trHeight w:val="169"/>
        </w:trPr>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41%</w:t>
            </w:r>
          </w:p>
        </w:tc>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41.0%</w:t>
            </w:r>
          </w:p>
        </w:tc>
      </w:tr>
      <w:tr w:rsidR="00A72865" w:rsidRPr="00912DFE" w:rsidTr="008B31A8">
        <w:trPr>
          <w:trHeight w:val="201"/>
        </w:trPr>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2.0%</w:t>
            </w:r>
          </w:p>
        </w:tc>
      </w:tr>
      <w:tr w:rsidR="00A72865" w:rsidRPr="00912DFE" w:rsidTr="008B31A8">
        <w:trPr>
          <w:trHeight w:val="221"/>
        </w:trPr>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12%</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12</w:t>
            </w:r>
            <w:r w:rsidR="00E84AE0" w:rsidRPr="00912DFE">
              <w:rPr>
                <w:rFonts w:ascii="Times New Roman" w:hAnsi="Times New Roman"/>
                <w:sz w:val="26"/>
              </w:rPr>
              <w:t xml:space="preserve"> </w:t>
            </w:r>
            <w:r w:rsidRPr="00912DFE">
              <w:rPr>
                <w:rFonts w:ascii="Times New Roman" w:hAnsi="Times New Roman"/>
                <w:sz w:val="26"/>
              </w:rPr>
              <w:t>.0%</w:t>
            </w:r>
          </w:p>
        </w:tc>
      </w:tr>
      <w:tr w:rsidR="00A72865" w:rsidRPr="00912DFE" w:rsidTr="008B31A8">
        <w:trPr>
          <w:trHeight w:val="221"/>
        </w:trPr>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6%</w:t>
            </w:r>
          </w:p>
        </w:tc>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6.0%</w:t>
            </w:r>
          </w:p>
        </w:tc>
      </w:tr>
      <w:tr w:rsidR="00A72865" w:rsidRPr="00912DFE" w:rsidTr="008B31A8">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100.0%</w:t>
            </w:r>
          </w:p>
        </w:tc>
      </w:tr>
    </w:tbl>
    <w:p w:rsidR="00A72865" w:rsidRPr="00912DFE" w:rsidRDefault="00E84AE0" w:rsidP="00C06EC8">
      <w:pPr>
        <w:spacing w:after="140" w:line="360" w:lineRule="auto"/>
        <w:jc w:val="both"/>
        <w:rPr>
          <w:rFonts w:ascii="Times New Roman" w:hAnsi="Times New Roman"/>
          <w:sz w:val="26"/>
        </w:rPr>
      </w:pPr>
      <w:r w:rsidRPr="00912DFE">
        <w:rPr>
          <w:rFonts w:ascii="Times New Roman" w:hAnsi="Times New Roman"/>
          <w:sz w:val="26"/>
        </w:rPr>
        <w:t>Sources: Research field survey 2025</w:t>
      </w:r>
    </w:p>
    <w:p w:rsidR="00E84AE0" w:rsidRPr="00912DFE" w:rsidRDefault="00E84AE0" w:rsidP="00C06EC8">
      <w:pPr>
        <w:spacing w:after="140" w:line="360" w:lineRule="auto"/>
        <w:jc w:val="both"/>
        <w:rPr>
          <w:rFonts w:ascii="Times New Roman" w:hAnsi="Times New Roman"/>
          <w:sz w:val="26"/>
        </w:rPr>
      </w:pPr>
      <w:r w:rsidRPr="00912DFE">
        <w:rPr>
          <w:rFonts w:ascii="Times New Roman" w:hAnsi="Times New Roman"/>
          <w:sz w:val="26"/>
        </w:rPr>
        <w:lastRenderedPageBreak/>
        <w:t xml:space="preserve">The table above shows that respondents strongly agreed with 39% which represent the </w:t>
      </w:r>
      <w:r w:rsidR="00091F07" w:rsidRPr="00912DFE">
        <w:rPr>
          <w:rFonts w:ascii="Times New Roman" w:hAnsi="Times New Roman"/>
          <w:sz w:val="26"/>
        </w:rPr>
        <w:t>majority</w:t>
      </w:r>
      <w:r w:rsidRPr="00912DFE">
        <w:rPr>
          <w:rFonts w:ascii="Times New Roman" w:hAnsi="Times New Roman"/>
          <w:sz w:val="26"/>
        </w:rPr>
        <w:t xml:space="preserve"> of the respondents, while represent of the respondents agreed with 41% only</w:t>
      </w:r>
      <w:r w:rsidR="00091F07" w:rsidRPr="00912DFE">
        <w:rPr>
          <w:rFonts w:ascii="Times New Roman" w:hAnsi="Times New Roman"/>
          <w:sz w:val="26"/>
        </w:rPr>
        <w:t xml:space="preserve"> </w:t>
      </w:r>
      <w:r w:rsidRPr="00912DFE">
        <w:rPr>
          <w:rFonts w:ascii="Times New Roman" w:hAnsi="Times New Roman"/>
          <w:sz w:val="26"/>
        </w:rPr>
        <w:t>the</w:t>
      </w:r>
      <w:r w:rsidR="00091F07" w:rsidRPr="00912DFE">
        <w:rPr>
          <w:rFonts w:ascii="Times New Roman" w:hAnsi="Times New Roman"/>
          <w:sz w:val="26"/>
        </w:rPr>
        <w:t xml:space="preserve"> </w:t>
      </w:r>
      <w:r w:rsidRPr="00912DFE">
        <w:rPr>
          <w:rFonts w:ascii="Times New Roman" w:hAnsi="Times New Roman"/>
          <w:sz w:val="26"/>
        </w:rPr>
        <w:t>respondents responded neutral with 2% respondents disagreed with</w:t>
      </w:r>
      <w:r w:rsidR="00091F07" w:rsidRPr="00912DFE">
        <w:rPr>
          <w:rFonts w:ascii="Times New Roman" w:hAnsi="Times New Roman"/>
          <w:sz w:val="26"/>
        </w:rPr>
        <w:t xml:space="preserve"> 12% and 6% respondent strongly</w:t>
      </w:r>
      <w:r w:rsidRPr="00912DFE">
        <w:rPr>
          <w:rFonts w:ascii="Times New Roman" w:hAnsi="Times New Roman"/>
          <w:sz w:val="26"/>
        </w:rPr>
        <w:t xml:space="preserve"> disagreed that political adverts helps me to understand the issues at stake in the election.</w:t>
      </w:r>
    </w:p>
    <w:p w:rsidR="00E84AE0"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14:</w:t>
      </w:r>
      <w:r w:rsidRPr="00912DFE">
        <w:rPr>
          <w:rFonts w:ascii="Times New Roman" w:hAnsi="Times New Roman"/>
          <w:sz w:val="26"/>
        </w:rPr>
        <w:tab/>
        <w:t>CANDIDATES WHO USE POSITIVE AND UPLIFTING ADVERTISING STRATEGIES ARE MORE APPEALING TO VOTERS.</w:t>
      </w:r>
    </w:p>
    <w:tbl>
      <w:tblPr>
        <w:tblStyle w:val="TableGrid"/>
        <w:tblW w:w="0" w:type="auto"/>
        <w:tblLook w:val="04A0"/>
      </w:tblPr>
      <w:tblGrid>
        <w:gridCol w:w="2952"/>
        <w:gridCol w:w="2952"/>
        <w:gridCol w:w="2952"/>
      </w:tblGrid>
      <w:tr w:rsidR="00846EA1" w:rsidRPr="00912DFE" w:rsidTr="008B31A8">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 xml:space="preserve">RESPONSES            </w:t>
            </w:r>
          </w:p>
        </w:tc>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PERCENTAGE</w:t>
            </w:r>
          </w:p>
        </w:tc>
      </w:tr>
      <w:tr w:rsidR="00846EA1" w:rsidRPr="00912DFE" w:rsidTr="008B31A8">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41%</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41.0%</w:t>
            </w:r>
          </w:p>
        </w:tc>
      </w:tr>
      <w:tr w:rsidR="00846EA1" w:rsidRPr="00912DFE" w:rsidTr="008B31A8">
        <w:trPr>
          <w:trHeight w:val="169"/>
        </w:trPr>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38%</w:t>
            </w:r>
          </w:p>
        </w:tc>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38.0%</w:t>
            </w:r>
          </w:p>
        </w:tc>
      </w:tr>
      <w:tr w:rsidR="00846EA1" w:rsidRPr="00912DFE" w:rsidTr="008B31A8">
        <w:trPr>
          <w:trHeight w:val="201"/>
        </w:trPr>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3.0%</w:t>
            </w:r>
          </w:p>
        </w:tc>
      </w:tr>
      <w:tr w:rsidR="00846EA1" w:rsidRPr="00912DFE" w:rsidTr="008B31A8">
        <w:trPr>
          <w:trHeight w:val="221"/>
        </w:trPr>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7.0%</w:t>
            </w:r>
          </w:p>
        </w:tc>
      </w:tr>
      <w:tr w:rsidR="00846EA1" w:rsidRPr="00912DFE" w:rsidTr="008B31A8">
        <w:trPr>
          <w:trHeight w:val="221"/>
        </w:trPr>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11%</w:t>
            </w:r>
          </w:p>
        </w:tc>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11.0%</w:t>
            </w:r>
          </w:p>
        </w:tc>
      </w:tr>
      <w:tr w:rsidR="00846EA1" w:rsidRPr="00912DFE" w:rsidTr="008B31A8">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100.0%</w:t>
            </w:r>
          </w:p>
        </w:tc>
      </w:tr>
    </w:tbl>
    <w:p w:rsidR="00846EA1" w:rsidRPr="00912DFE" w:rsidRDefault="00D742BF"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D742BF" w:rsidRPr="00912DFE" w:rsidRDefault="00D742BF" w:rsidP="00C06EC8">
      <w:pPr>
        <w:spacing w:after="140" w:line="360" w:lineRule="auto"/>
        <w:jc w:val="both"/>
        <w:rPr>
          <w:rFonts w:ascii="Times New Roman" w:hAnsi="Times New Roman"/>
          <w:sz w:val="26"/>
        </w:rPr>
      </w:pPr>
      <w:r w:rsidRPr="00912DFE">
        <w:rPr>
          <w:rFonts w:ascii="Times New Roman" w:hAnsi="Times New Roman"/>
          <w:sz w:val="26"/>
        </w:rPr>
        <w:t xml:space="preserve">The </w:t>
      </w:r>
      <w:r w:rsidR="00810C3A" w:rsidRPr="00912DFE">
        <w:rPr>
          <w:rFonts w:ascii="Times New Roman" w:hAnsi="Times New Roman"/>
          <w:sz w:val="26"/>
        </w:rPr>
        <w:t>table above shows that r</w:t>
      </w:r>
      <w:r w:rsidRPr="00912DFE">
        <w:rPr>
          <w:rFonts w:ascii="Times New Roman" w:hAnsi="Times New Roman"/>
          <w:sz w:val="26"/>
        </w:rPr>
        <w:t>espondents</w:t>
      </w:r>
      <w:r w:rsidR="00810C3A" w:rsidRPr="00912DFE">
        <w:rPr>
          <w:rFonts w:ascii="Times New Roman" w:hAnsi="Times New Roman"/>
          <w:sz w:val="26"/>
        </w:rPr>
        <w:t xml:space="preserve"> </w:t>
      </w:r>
      <w:r w:rsidRPr="00912DFE">
        <w:rPr>
          <w:rFonts w:ascii="Times New Roman" w:hAnsi="Times New Roman"/>
          <w:sz w:val="26"/>
        </w:rPr>
        <w:t>strongly</w:t>
      </w:r>
      <w:r w:rsidR="00810C3A" w:rsidRPr="00912DFE">
        <w:rPr>
          <w:rFonts w:ascii="Times New Roman" w:hAnsi="Times New Roman"/>
          <w:sz w:val="26"/>
        </w:rPr>
        <w:t xml:space="preserve"> </w:t>
      </w:r>
      <w:r w:rsidRPr="00912DFE">
        <w:rPr>
          <w:rFonts w:ascii="Times New Roman" w:hAnsi="Times New Roman"/>
          <w:sz w:val="26"/>
        </w:rPr>
        <w:t xml:space="preserve">agreed with 41% which represent the majority </w:t>
      </w:r>
      <w:r w:rsidR="00810C3A" w:rsidRPr="00912DFE">
        <w:rPr>
          <w:rFonts w:ascii="Times New Roman" w:hAnsi="Times New Roman"/>
          <w:sz w:val="26"/>
        </w:rPr>
        <w:t xml:space="preserve">of the </w:t>
      </w:r>
      <w:r w:rsidRPr="00912DFE">
        <w:rPr>
          <w:rFonts w:ascii="Times New Roman" w:hAnsi="Times New Roman"/>
          <w:sz w:val="26"/>
        </w:rPr>
        <w:t>respondent while other respondents responded with 38% only other respondents strongly disagreed that candidate who use positive and uplifting advertising strategies are more</w:t>
      </w:r>
      <w:r w:rsidR="00810C3A" w:rsidRPr="00912DFE">
        <w:rPr>
          <w:rFonts w:ascii="Times New Roman" w:hAnsi="Times New Roman"/>
          <w:sz w:val="26"/>
        </w:rPr>
        <w:t xml:space="preserve"> appealing </w:t>
      </w:r>
      <w:r w:rsidRPr="00912DFE">
        <w:rPr>
          <w:rFonts w:ascii="Times New Roman" w:hAnsi="Times New Roman"/>
          <w:sz w:val="26"/>
        </w:rPr>
        <w:t>to</w:t>
      </w:r>
      <w:r w:rsidR="00810C3A" w:rsidRPr="00912DFE">
        <w:rPr>
          <w:rFonts w:ascii="Times New Roman" w:hAnsi="Times New Roman"/>
          <w:sz w:val="26"/>
        </w:rPr>
        <w:t xml:space="preserve"> </w:t>
      </w:r>
      <w:r w:rsidRPr="00912DFE">
        <w:rPr>
          <w:rFonts w:ascii="Times New Roman" w:hAnsi="Times New Roman"/>
          <w:sz w:val="26"/>
        </w:rPr>
        <w:t>voters.</w:t>
      </w:r>
    </w:p>
    <w:p w:rsidR="00303A37" w:rsidRDefault="00303A37">
      <w:pPr>
        <w:rPr>
          <w:rFonts w:ascii="Times New Roman" w:hAnsi="Times New Roman"/>
          <w:b/>
          <w:sz w:val="26"/>
        </w:rPr>
      </w:pPr>
      <w:r>
        <w:rPr>
          <w:rFonts w:ascii="Times New Roman" w:hAnsi="Times New Roman"/>
          <w:b/>
          <w:sz w:val="26"/>
        </w:rPr>
        <w:br w:type="page"/>
      </w:r>
    </w:p>
    <w:p w:rsidR="00D742BF" w:rsidRPr="00912DFE" w:rsidRDefault="00C06EC8" w:rsidP="00303A37">
      <w:pPr>
        <w:spacing w:after="140" w:line="240" w:lineRule="auto"/>
        <w:jc w:val="both"/>
        <w:rPr>
          <w:rFonts w:ascii="Times New Roman" w:hAnsi="Times New Roman"/>
          <w:sz w:val="26"/>
        </w:rPr>
      </w:pPr>
      <w:r w:rsidRPr="00C06EC8">
        <w:rPr>
          <w:rFonts w:ascii="Times New Roman" w:hAnsi="Times New Roman"/>
          <w:b/>
          <w:sz w:val="26"/>
        </w:rPr>
        <w:lastRenderedPageBreak/>
        <w:t>TABLE 15:</w:t>
      </w:r>
      <w:r w:rsidRPr="00912DFE">
        <w:rPr>
          <w:rFonts w:ascii="Times New Roman" w:hAnsi="Times New Roman"/>
          <w:sz w:val="26"/>
        </w:rPr>
        <w:t xml:space="preserve"> I AM INFLUENCED BY THE ENDORSEMENT FEATURED IN POLITICAL ADVERTS </w:t>
      </w:r>
    </w:p>
    <w:tbl>
      <w:tblPr>
        <w:tblStyle w:val="TableGrid"/>
        <w:tblW w:w="0" w:type="auto"/>
        <w:tblLook w:val="04A0"/>
      </w:tblPr>
      <w:tblGrid>
        <w:gridCol w:w="2952"/>
        <w:gridCol w:w="2952"/>
        <w:gridCol w:w="2952"/>
      </w:tblGrid>
      <w:tr w:rsidR="00214E60" w:rsidRPr="00912DFE" w:rsidTr="008B31A8">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 xml:space="preserve">RESPONSE           </w:t>
            </w:r>
          </w:p>
        </w:tc>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PERCENTAGE</w:t>
            </w:r>
          </w:p>
        </w:tc>
      </w:tr>
      <w:tr w:rsidR="00214E60" w:rsidRPr="00912DFE" w:rsidTr="008B31A8">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39%</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39.0%</w:t>
            </w:r>
          </w:p>
        </w:tc>
      </w:tr>
      <w:tr w:rsidR="00214E60" w:rsidRPr="00912DFE" w:rsidTr="008B31A8">
        <w:trPr>
          <w:trHeight w:val="169"/>
        </w:trPr>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41%</w:t>
            </w:r>
          </w:p>
        </w:tc>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41.0%</w:t>
            </w:r>
          </w:p>
        </w:tc>
      </w:tr>
      <w:tr w:rsidR="00214E60" w:rsidRPr="00912DFE" w:rsidTr="008B31A8">
        <w:trPr>
          <w:trHeight w:val="201"/>
        </w:trPr>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2.0%</w:t>
            </w:r>
          </w:p>
        </w:tc>
      </w:tr>
      <w:tr w:rsidR="00214E60" w:rsidRPr="00912DFE" w:rsidTr="008B31A8">
        <w:trPr>
          <w:trHeight w:val="221"/>
        </w:trPr>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w:t>
            </w:r>
          </w:p>
        </w:tc>
      </w:tr>
      <w:tr w:rsidR="00214E60" w:rsidRPr="00912DFE" w:rsidTr="008B31A8">
        <w:trPr>
          <w:trHeight w:val="221"/>
        </w:trPr>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8%</w:t>
            </w:r>
          </w:p>
        </w:tc>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8.0%</w:t>
            </w:r>
          </w:p>
        </w:tc>
      </w:tr>
      <w:tr w:rsidR="00214E60" w:rsidRPr="00912DFE" w:rsidTr="008B31A8">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100.0%</w:t>
            </w:r>
          </w:p>
        </w:tc>
      </w:tr>
    </w:tbl>
    <w:p w:rsidR="00214E60" w:rsidRPr="00912DFE" w:rsidRDefault="007F2B7D"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7F2B7D" w:rsidRPr="00912DFE" w:rsidRDefault="007F2B7D" w:rsidP="00C06EC8">
      <w:pPr>
        <w:spacing w:after="140" w:line="360" w:lineRule="auto"/>
        <w:jc w:val="both"/>
        <w:rPr>
          <w:rFonts w:ascii="Times New Roman" w:hAnsi="Times New Roman"/>
          <w:sz w:val="26"/>
        </w:rPr>
      </w:pPr>
      <w:r w:rsidRPr="00912DFE">
        <w:rPr>
          <w:rFonts w:ascii="Times New Roman" w:hAnsi="Times New Roman"/>
          <w:sz w:val="26"/>
        </w:rPr>
        <w:t>The table above shows that 39% respondents strongly agreed with</w:t>
      </w:r>
      <w:r w:rsidR="00EA2BC0" w:rsidRPr="00912DFE">
        <w:rPr>
          <w:rFonts w:ascii="Times New Roman" w:hAnsi="Times New Roman"/>
          <w:sz w:val="26"/>
        </w:rPr>
        <w:t xml:space="preserve"> </w:t>
      </w:r>
      <w:r w:rsidRPr="00912DFE">
        <w:rPr>
          <w:rFonts w:ascii="Times New Roman" w:hAnsi="Times New Roman"/>
          <w:sz w:val="26"/>
        </w:rPr>
        <w:t xml:space="preserve">41% which </w:t>
      </w:r>
      <w:r w:rsidR="00EA2BC0" w:rsidRPr="00912DFE">
        <w:rPr>
          <w:rFonts w:ascii="Times New Roman" w:hAnsi="Times New Roman"/>
          <w:sz w:val="26"/>
        </w:rPr>
        <w:t>represents</w:t>
      </w:r>
      <w:r w:rsidRPr="00912DFE">
        <w:rPr>
          <w:rFonts w:ascii="Times New Roman" w:hAnsi="Times New Roman"/>
          <w:sz w:val="26"/>
        </w:rPr>
        <w:t xml:space="preserve"> the </w:t>
      </w:r>
      <w:r w:rsidR="00E56F8C" w:rsidRPr="00912DFE">
        <w:rPr>
          <w:rFonts w:ascii="Times New Roman" w:hAnsi="Times New Roman"/>
          <w:sz w:val="26"/>
        </w:rPr>
        <w:t>majority</w:t>
      </w:r>
      <w:r w:rsidRPr="00912DFE">
        <w:rPr>
          <w:rFonts w:ascii="Times New Roman" w:hAnsi="Times New Roman"/>
          <w:sz w:val="26"/>
        </w:rPr>
        <w:t xml:space="preserve"> of</w:t>
      </w:r>
      <w:r w:rsidR="00E56F8C" w:rsidRPr="00912DFE">
        <w:rPr>
          <w:rFonts w:ascii="Times New Roman" w:hAnsi="Times New Roman"/>
          <w:sz w:val="26"/>
        </w:rPr>
        <w:t xml:space="preserve"> </w:t>
      </w:r>
      <w:r w:rsidRPr="00912DFE">
        <w:rPr>
          <w:rFonts w:ascii="Times New Roman" w:hAnsi="Times New Roman"/>
          <w:sz w:val="26"/>
        </w:rPr>
        <w:t>the</w:t>
      </w:r>
      <w:r w:rsidR="00E56F8C" w:rsidRPr="00912DFE">
        <w:rPr>
          <w:rFonts w:ascii="Times New Roman" w:hAnsi="Times New Roman"/>
          <w:sz w:val="26"/>
        </w:rPr>
        <w:t xml:space="preserve"> </w:t>
      </w:r>
      <w:r w:rsidRPr="00912DFE">
        <w:rPr>
          <w:rFonts w:ascii="Times New Roman" w:hAnsi="Times New Roman"/>
          <w:sz w:val="26"/>
        </w:rPr>
        <w:t>respondents while 41% of the respondent agreed with only 2% of the</w:t>
      </w:r>
      <w:r w:rsidR="00E56F8C" w:rsidRPr="00912DFE">
        <w:rPr>
          <w:rFonts w:ascii="Times New Roman" w:hAnsi="Times New Roman"/>
          <w:sz w:val="26"/>
        </w:rPr>
        <w:t xml:space="preserve"> </w:t>
      </w:r>
      <w:r w:rsidRPr="00912DFE">
        <w:rPr>
          <w:rFonts w:ascii="Times New Roman" w:hAnsi="Times New Roman"/>
          <w:sz w:val="26"/>
        </w:rPr>
        <w:t>respondents</w:t>
      </w:r>
      <w:r w:rsidR="00E56F8C" w:rsidRPr="00912DFE">
        <w:rPr>
          <w:rFonts w:ascii="Times New Roman" w:hAnsi="Times New Roman"/>
          <w:sz w:val="26"/>
        </w:rPr>
        <w:t xml:space="preserve"> </w:t>
      </w:r>
      <w:r w:rsidR="00EA2BC0" w:rsidRPr="00912DFE">
        <w:rPr>
          <w:rFonts w:ascii="Times New Roman" w:hAnsi="Times New Roman"/>
          <w:sz w:val="26"/>
        </w:rPr>
        <w:t>respondent</w:t>
      </w:r>
      <w:r w:rsidRPr="00912DFE">
        <w:rPr>
          <w:rFonts w:ascii="Times New Roman" w:hAnsi="Times New Roman"/>
          <w:sz w:val="26"/>
        </w:rPr>
        <w:t xml:space="preserve"> neutral with 10% respondents disagreed with 8% and none of the</w:t>
      </w:r>
      <w:r w:rsidR="00E56F8C" w:rsidRPr="00912DFE">
        <w:rPr>
          <w:rFonts w:ascii="Times New Roman" w:hAnsi="Times New Roman"/>
          <w:sz w:val="26"/>
        </w:rPr>
        <w:t xml:space="preserve"> </w:t>
      </w:r>
      <w:r w:rsidR="00EA2BC0" w:rsidRPr="00912DFE">
        <w:rPr>
          <w:rFonts w:ascii="Times New Roman" w:hAnsi="Times New Roman"/>
          <w:sz w:val="26"/>
        </w:rPr>
        <w:t>respond</w:t>
      </w:r>
      <w:r w:rsidRPr="00912DFE">
        <w:rPr>
          <w:rFonts w:ascii="Times New Roman" w:hAnsi="Times New Roman"/>
          <w:sz w:val="26"/>
        </w:rPr>
        <w:t xml:space="preserve">ent strongly disagreed that they influenced by the endorsement  featured in political adverts </w:t>
      </w:r>
    </w:p>
    <w:p w:rsidR="0003343A" w:rsidRPr="00912DFE" w:rsidRDefault="0003343A" w:rsidP="00C06EC8">
      <w:pPr>
        <w:spacing w:after="140" w:line="360" w:lineRule="auto"/>
        <w:rPr>
          <w:rFonts w:ascii="Times New Roman" w:hAnsi="Times New Roman"/>
          <w:b/>
          <w:sz w:val="26"/>
        </w:rPr>
      </w:pPr>
      <w:r w:rsidRPr="00912DFE">
        <w:rPr>
          <w:rFonts w:ascii="Times New Roman" w:hAnsi="Times New Roman"/>
          <w:b/>
          <w:sz w:val="26"/>
        </w:rPr>
        <w:t>4.2 ANALYSIS OF RESEARCH QUESTIONS.</w:t>
      </w:r>
    </w:p>
    <w:p w:rsidR="0003343A" w:rsidRPr="00912DFE" w:rsidRDefault="0003343A" w:rsidP="00876E38">
      <w:pPr>
        <w:spacing w:after="140" w:line="360" w:lineRule="auto"/>
        <w:ind w:firstLine="720"/>
        <w:jc w:val="both"/>
        <w:rPr>
          <w:rFonts w:ascii="Times New Roman" w:hAnsi="Times New Roman"/>
          <w:sz w:val="26"/>
        </w:rPr>
      </w:pPr>
      <w:r w:rsidRPr="00912DFE">
        <w:rPr>
          <w:rFonts w:ascii="Times New Roman" w:hAnsi="Times New Roman"/>
          <w:sz w:val="26"/>
        </w:rPr>
        <w:t xml:space="preserve">Impact of political advertisement of candidates chances of victory in the 2023 general elections in </w:t>
      </w:r>
      <w:r w:rsidR="00E56F8C" w:rsidRPr="00912DFE">
        <w:rPr>
          <w:rFonts w:ascii="Times New Roman" w:hAnsi="Times New Roman"/>
          <w:sz w:val="26"/>
        </w:rPr>
        <w:t>Ilorin East Local Government</w:t>
      </w:r>
      <w:r w:rsidRPr="00912DFE">
        <w:rPr>
          <w:rFonts w:ascii="Times New Roman" w:hAnsi="Times New Roman"/>
          <w:sz w:val="26"/>
        </w:rPr>
        <w:t>. These are the analysis of research questions used research work that produces the expected outcome of the research done.</w:t>
      </w:r>
    </w:p>
    <w:p w:rsidR="0003343A" w:rsidRPr="00876E38" w:rsidRDefault="0003343A" w:rsidP="00C06EC8">
      <w:pPr>
        <w:spacing w:after="140" w:line="360" w:lineRule="auto"/>
        <w:jc w:val="both"/>
        <w:rPr>
          <w:rFonts w:ascii="Times New Roman" w:hAnsi="Times New Roman"/>
          <w:b/>
          <w:sz w:val="26"/>
        </w:rPr>
      </w:pPr>
      <w:r w:rsidRPr="00912DFE">
        <w:rPr>
          <w:rFonts w:ascii="Times New Roman" w:hAnsi="Times New Roman"/>
          <w:b/>
          <w:sz w:val="26"/>
        </w:rPr>
        <w:t>RESEARCH QUESTION ONE</w:t>
      </w:r>
      <w:r w:rsidR="00876E38">
        <w:rPr>
          <w:rFonts w:ascii="Times New Roman" w:hAnsi="Times New Roman"/>
          <w:b/>
          <w:sz w:val="26"/>
        </w:rPr>
        <w:t xml:space="preserve">: </w:t>
      </w:r>
      <w:r w:rsidRPr="00876E38">
        <w:rPr>
          <w:rFonts w:ascii="Times New Roman" w:hAnsi="Times New Roman"/>
          <w:b/>
          <w:sz w:val="26"/>
        </w:rPr>
        <w:t xml:space="preserve">What are they prevalent themes and narratives in the political advertisements used by candidates in </w:t>
      </w:r>
      <w:r w:rsidR="00641EB4" w:rsidRPr="00876E38">
        <w:rPr>
          <w:rFonts w:ascii="Times New Roman" w:hAnsi="Times New Roman"/>
          <w:b/>
          <w:sz w:val="26"/>
        </w:rPr>
        <w:t xml:space="preserve">Ilorin East Local Government </w:t>
      </w:r>
      <w:r w:rsidRPr="00876E38">
        <w:rPr>
          <w:rFonts w:ascii="Times New Roman" w:hAnsi="Times New Roman"/>
          <w:b/>
          <w:sz w:val="26"/>
        </w:rPr>
        <w:t>doing the 2023 general election?.</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TABLE 8, 11 and 14 answer this question. As it is gather in table 8 show that 40 respondents strongly agreed with 40%, which represents the majority of the </w:t>
      </w:r>
      <w:r w:rsidRPr="00912DFE">
        <w:rPr>
          <w:rFonts w:ascii="Times New Roman" w:hAnsi="Times New Roman"/>
          <w:sz w:val="26"/>
        </w:rPr>
        <w:lastRenderedPageBreak/>
        <w:t>respondents, while 25 of the respondents agreed with 25% only 10 of the respondents responded neutral with 10%, 15 respondents disagreed with 15% while 10 of the respondents strongly disagreed that candidates who use more aggressive or negative advertising strategies are more likely to win votes. table 9, shows that respondents 55 respondents strongly agreed with 55%, while 30 of the respondents agreed with 30%, and 5 respondent responded neutral with 5%, 5 respondents disagreed with 5%, only 5 of the respondent strongly disagree with 5%. That’s negative political adverts have a negative impact on the electoral process.</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11, table shows that 37 respondent strongly agreed with 37%, while 43 respondents agreed with 43% which represents the majority of the respondents, only 10 of the respondents responded neutral with 10%, 7 respondents disagree with 7% while 3 respondents strongly disagree with 3% that candidates who use positive and operative advertising strategies are more appealing to voters.</w:t>
      </w:r>
    </w:p>
    <w:p w:rsidR="0003343A" w:rsidRPr="00876E38" w:rsidRDefault="00876E38" w:rsidP="00C06EC8">
      <w:pPr>
        <w:spacing w:after="140" w:line="360" w:lineRule="auto"/>
        <w:jc w:val="both"/>
        <w:rPr>
          <w:rFonts w:ascii="Times New Roman" w:hAnsi="Times New Roman"/>
          <w:b/>
          <w:sz w:val="26"/>
        </w:rPr>
      </w:pPr>
      <w:r>
        <w:rPr>
          <w:rFonts w:ascii="Times New Roman" w:hAnsi="Times New Roman"/>
          <w:b/>
          <w:sz w:val="26"/>
        </w:rPr>
        <w:t xml:space="preserve">RESEARCH QUESTION TWO: </w:t>
      </w:r>
      <w:r w:rsidR="0003343A" w:rsidRPr="00876E38">
        <w:rPr>
          <w:rFonts w:ascii="Times New Roman" w:hAnsi="Times New Roman"/>
          <w:b/>
          <w:sz w:val="26"/>
        </w:rPr>
        <w:t xml:space="preserve">What are the extent of the reach of political advertisement on traditional media platforms in </w:t>
      </w:r>
      <w:r w:rsidR="00641EB4" w:rsidRPr="00876E38">
        <w:rPr>
          <w:rFonts w:ascii="Times New Roman" w:hAnsi="Times New Roman"/>
          <w:b/>
          <w:sz w:val="26"/>
        </w:rPr>
        <w:t>Ilorin East Local Government</w:t>
      </w:r>
      <w:r w:rsidR="0003343A" w:rsidRPr="00876E38">
        <w:rPr>
          <w:rFonts w:ascii="Times New Roman" w:hAnsi="Times New Roman"/>
          <w:b/>
          <w:sz w:val="26"/>
        </w:rPr>
        <w:t>?.</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TABLE 10, 12 AND 15 </w:t>
      </w:r>
      <w:r w:rsidR="00641EB4" w:rsidRPr="00912DFE">
        <w:rPr>
          <w:rFonts w:ascii="Times New Roman" w:hAnsi="Times New Roman"/>
          <w:sz w:val="26"/>
        </w:rPr>
        <w:t>Answer The Above Question.</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As it is gather in the above shows that 50 respondents strongly agreed with 50%, while 30 respondents agreed with 30%, which represents the majority of the respondents only 5 of the respondents responded neutral with 5%, 5 respondents disagree with 5% while 10  respondents strongly disagree with 10% that they trust the information presented in political adverts. Table 12: above shows that 35 respondent strongly agree with 35% while 45 of the respondents which is a </w:t>
      </w:r>
      <w:r w:rsidRPr="00912DFE">
        <w:rPr>
          <w:rFonts w:ascii="Times New Roman" w:hAnsi="Times New Roman"/>
          <w:sz w:val="26"/>
        </w:rPr>
        <w:lastRenderedPageBreak/>
        <w:t>majority of the respondents, agreed with 45%. 8 respondents responded neutral with 8%, why 10 respondents disagreed with 10% and 2 respondents strongly disagree with 2% that the frequency of political adverts influences my perception of the candidate’s credibility.</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15:above that 39 respondent strongly agreed with 39%, 41 respondents which is the majority of the respondents agree with 41%, while 2 of the respondents responded neutral with 2%, 10  respondents disagree with 10%, while 8 respondents strongly disagree with 8%, that they influence by the endorsement featured in political adverts.</w:t>
      </w:r>
    </w:p>
    <w:p w:rsidR="0003343A" w:rsidRPr="00876E38" w:rsidRDefault="0003343A" w:rsidP="00C06EC8">
      <w:pPr>
        <w:spacing w:after="140" w:line="360" w:lineRule="auto"/>
        <w:jc w:val="both"/>
        <w:rPr>
          <w:rFonts w:ascii="Times New Roman" w:hAnsi="Times New Roman"/>
          <w:b/>
          <w:sz w:val="26"/>
        </w:rPr>
      </w:pPr>
      <w:r w:rsidRPr="00912DFE">
        <w:rPr>
          <w:rFonts w:ascii="Times New Roman" w:hAnsi="Times New Roman"/>
          <w:b/>
          <w:sz w:val="26"/>
        </w:rPr>
        <w:t>RESEARCH QUESTION THREE</w:t>
      </w:r>
      <w:r w:rsidR="00876E38">
        <w:rPr>
          <w:rFonts w:ascii="Times New Roman" w:hAnsi="Times New Roman"/>
          <w:b/>
          <w:sz w:val="26"/>
        </w:rPr>
        <w:t xml:space="preserve">: </w:t>
      </w:r>
      <w:r w:rsidRPr="00876E38">
        <w:rPr>
          <w:rFonts w:ascii="Times New Roman" w:hAnsi="Times New Roman"/>
          <w:b/>
          <w:sz w:val="26"/>
        </w:rPr>
        <w:t xml:space="preserve">How do voters in </w:t>
      </w:r>
      <w:r w:rsidR="00641EB4" w:rsidRPr="00876E38">
        <w:rPr>
          <w:rFonts w:ascii="Times New Roman" w:hAnsi="Times New Roman"/>
          <w:b/>
          <w:sz w:val="26"/>
        </w:rPr>
        <w:t>Ilorin East Local Governments</w:t>
      </w:r>
      <w:r w:rsidRPr="00876E38">
        <w:rPr>
          <w:rFonts w:ascii="Times New Roman" w:hAnsi="Times New Roman"/>
          <w:b/>
          <w:sz w:val="26"/>
        </w:rPr>
        <w:t>, passive political advertisement, and want emotions or attitude do this advertisement evoke?</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6, section B of the table answer the question. Table 6 shows that 40 respondents strongly agreed with 40%, 52 respondents agreed with 52%, which is the majority of the respondent, while 3 of the respondents responded neutral with 3%, 1 respondent disagreed with 1% and 4 respondents strongly disagreed with 4% that political advertisement a significant roles in informing voters about candidates, policies, and platforms.</w:t>
      </w:r>
    </w:p>
    <w:p w:rsidR="0003343A" w:rsidRDefault="0003343A" w:rsidP="00C06EC8">
      <w:pPr>
        <w:spacing w:after="140" w:line="360" w:lineRule="auto"/>
        <w:jc w:val="both"/>
        <w:rPr>
          <w:rFonts w:ascii="Times New Roman" w:hAnsi="Times New Roman"/>
          <w:sz w:val="26"/>
        </w:rPr>
      </w:pPr>
      <w:r w:rsidRPr="00912DFE">
        <w:rPr>
          <w:rFonts w:ascii="Times New Roman" w:hAnsi="Times New Roman"/>
          <w:sz w:val="26"/>
        </w:rPr>
        <w:t>TABLE 14 shows that 41 respondents strongly agreed with 41%, which represents the majority of the respondents, while 38th of the respondents responded with 38%, only three of the respondents responded neutral with 3%, seven respondents is a agree with 7%, while 11 respondents strongly disagree with 11%.</w:t>
      </w:r>
    </w:p>
    <w:p w:rsidR="00876E38" w:rsidRDefault="00876E38" w:rsidP="00C06EC8">
      <w:pPr>
        <w:spacing w:after="140" w:line="360" w:lineRule="auto"/>
        <w:jc w:val="both"/>
        <w:rPr>
          <w:rFonts w:ascii="Times New Roman" w:hAnsi="Times New Roman"/>
          <w:sz w:val="26"/>
        </w:rPr>
      </w:pPr>
    </w:p>
    <w:p w:rsidR="00876E38" w:rsidRPr="00912DFE" w:rsidRDefault="00876E38" w:rsidP="00C06EC8">
      <w:pPr>
        <w:spacing w:after="140" w:line="360" w:lineRule="auto"/>
        <w:jc w:val="both"/>
        <w:rPr>
          <w:rFonts w:ascii="Times New Roman" w:hAnsi="Times New Roman"/>
          <w:sz w:val="26"/>
        </w:rPr>
      </w:pPr>
    </w:p>
    <w:p w:rsidR="0003343A" w:rsidRPr="00912DFE" w:rsidRDefault="00876E38" w:rsidP="00C06EC8">
      <w:pPr>
        <w:spacing w:after="140" w:line="360" w:lineRule="auto"/>
        <w:jc w:val="both"/>
        <w:rPr>
          <w:rFonts w:ascii="Times New Roman" w:hAnsi="Times New Roman"/>
          <w:b/>
          <w:sz w:val="26"/>
        </w:rPr>
      </w:pPr>
      <w:r>
        <w:rPr>
          <w:rFonts w:ascii="Times New Roman" w:hAnsi="Times New Roman"/>
          <w:b/>
          <w:sz w:val="26"/>
        </w:rPr>
        <w:lastRenderedPageBreak/>
        <w:t>4.3</w:t>
      </w:r>
      <w:r>
        <w:rPr>
          <w:rFonts w:ascii="Times New Roman" w:hAnsi="Times New Roman"/>
          <w:b/>
          <w:sz w:val="26"/>
        </w:rPr>
        <w:tab/>
      </w:r>
      <w:r w:rsidR="0003343A" w:rsidRPr="00912DFE">
        <w:rPr>
          <w:rFonts w:ascii="Times New Roman" w:hAnsi="Times New Roman"/>
          <w:b/>
          <w:sz w:val="26"/>
        </w:rPr>
        <w:t>DISCUSSION OF FINDINGS</w:t>
      </w:r>
    </w:p>
    <w:p w:rsidR="00484AFE" w:rsidRPr="00912DFE" w:rsidRDefault="0003343A" w:rsidP="00876E38">
      <w:pPr>
        <w:spacing w:after="140" w:line="360" w:lineRule="auto"/>
        <w:ind w:firstLine="720"/>
        <w:jc w:val="both"/>
        <w:rPr>
          <w:rFonts w:ascii="Times New Roman" w:hAnsi="Times New Roman"/>
          <w:b/>
          <w:sz w:val="26"/>
        </w:rPr>
      </w:pPr>
      <w:r w:rsidRPr="00912DFE">
        <w:rPr>
          <w:rFonts w:ascii="Times New Roman" w:hAnsi="Times New Roman"/>
          <w:sz w:val="26"/>
        </w:rPr>
        <w:t xml:space="preserve">The analysis of the data collected revealed significant insights into the impact of political advertisements on the candidate’s chances of victory in the 2023 general election in </w:t>
      </w:r>
      <w:r w:rsidR="00641EB4" w:rsidRPr="00912DFE">
        <w:rPr>
          <w:rFonts w:ascii="Times New Roman" w:hAnsi="Times New Roman"/>
          <w:sz w:val="26"/>
        </w:rPr>
        <w:t>Ilorin East Local Governments</w:t>
      </w:r>
      <w:r w:rsidRPr="00912DFE">
        <w:rPr>
          <w:rFonts w:ascii="Times New Roman" w:hAnsi="Times New Roman"/>
          <w:sz w:val="26"/>
        </w:rPr>
        <w:t>. The demographic section indicated a diverse sample</w:t>
      </w:r>
      <w:r w:rsidR="00484AFE" w:rsidRPr="00912DFE">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FIVE</w:t>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t>SUMMARY,</w:t>
      </w:r>
      <w:r w:rsidR="00C06EC8">
        <w:rPr>
          <w:rFonts w:ascii="Times New Roman" w:hAnsi="Times New Roman"/>
          <w:b/>
          <w:sz w:val="26"/>
        </w:rPr>
        <w:t xml:space="preserve"> CONCLUSION AND RECOMMENDATIONS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5.1 SUMMARY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investigated the impact of political advertisements on candidates chances of victory in the 2023 general election in Ilorin east local government. Through qualitative methods including interviews and content analysis, the research explored the prevalence, nature, and advertisement forms used among candidates in Ilorin east local government area.</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Findings revealed a significant majority of voters were exposed to political advertisements, primarily through social media and television. Despite a varied level of trustworthiness with only 40% finding the advertisements trustworthy 70% of respondents agreed that these advertisements provided useful information about the candidates. This suggests that while skepticism exists, political advertisements play on informative role for many voters. Additionally, a notable of respondents indicated that political advertisements influenced their opinions, and majority admitted that these advertisements often changed their voting decisions.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The direct influence on voting Behaviour was evident with respondents stating that political advertisements impacted their vote in the 2023 elections. The content/message (50%) and emotional appeal (30%) of the advertisements were the most influential factors. Importantly. 40% of respondents reported that advertisements made them vote for specific candidate while 20% mentioned that advertisements reinforced their preexisting decision. These findings underscore the significant role political advertisements play in shaping electoral outcomes, </w:t>
      </w:r>
      <w:r w:rsidRPr="00912DFE">
        <w:rPr>
          <w:rFonts w:ascii="Times New Roman" w:hAnsi="Times New Roman"/>
          <w:sz w:val="26"/>
        </w:rPr>
        <w:lastRenderedPageBreak/>
        <w:t>highlighting the importance of strategic and impactful advertisements campaigns for candidates seeking victory in elections.</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To achieve the research objectives, the researcher employed the quantitative and qualitative research method by conducting a survey and interview, thereby adopting the use of questionnaire and interview guilde to assess the opinions of resident of Ilorin-east local government in Kwara state. The chapter one gives a clear introduction into the background of the study, overview of advertisement, objectives of the research study and research questions were established. Chapter two break down the various concepts of advertising, types of advertising, functions of advert , roles of adverts in politics, appraising political marketing, political advertising in Nigeria and identifying campaigns advertising and message effects. And the theories reviewed were agenda-getting theory and Yale’s per suasive theory- The researchers also reviewed related articles for the aid of the research work.</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5.2 CONCLUSION</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study on the impact of political advertisements on candidate’s chances of victory in the 2023 general elections in Ilorin East local government concludes that political advertisement significantly influence voter behavior and election outcomes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w:t>
      </w:r>
      <w:r w:rsidR="00931DE1" w:rsidRPr="00912DFE">
        <w:rPr>
          <w:rFonts w:ascii="Times New Roman" w:hAnsi="Times New Roman"/>
          <w:sz w:val="26"/>
        </w:rPr>
        <w:tab/>
      </w:r>
      <w:r w:rsidRPr="00912DFE">
        <w:rPr>
          <w:rFonts w:ascii="Times New Roman" w:hAnsi="Times New Roman"/>
          <w:sz w:val="26"/>
        </w:rPr>
        <w:t xml:space="preserve">A substantial majority of voters were exposed to these advertisements, primarily through social media and television, highlighting the importance of these platforms in modern political campaigns. Despite some skepticism regarding the trustworthiness of the information presented, political advertisements were generally perceived as informative and influential in shaping voters opinion and </w:t>
      </w:r>
      <w:r w:rsidRPr="00912DFE">
        <w:rPr>
          <w:rFonts w:ascii="Times New Roman" w:hAnsi="Times New Roman"/>
          <w:sz w:val="26"/>
        </w:rPr>
        <w:lastRenderedPageBreak/>
        <w:t>decisions. The findings indicate that the content and emotional appeal of political advertisements play a critical role in their effectiveness. Advertisements not only provided useful information but also influenced a significant portion of voters to either support a particular candidate or reinforce their preexisting voting intentions. Consequently, well-crafted political advertisements can significantly enhance a candidate’s chances of victory, emphasizing the need for strategy and impactful advertising in future electoral campaigns. The study underscores the pivotal role of political advertisements in electoral success, offering managers in optimizing their advertising strategies.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sz w:val="26"/>
        </w:rPr>
        <w:t xml:space="preserve">  </w:t>
      </w:r>
      <w:r w:rsidRPr="00912DFE">
        <w:rPr>
          <w:rFonts w:ascii="Times New Roman" w:hAnsi="Times New Roman"/>
          <w:b/>
          <w:sz w:val="26"/>
        </w:rPr>
        <w:t>5.3. RECOMMENDATIONS.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To mitigate the prevalence and impact of political advertisements on candidate’s chances of victory in 2023 general election, several recommendations are proposed. </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Political candidates and their campaign teams should prioritize transparency and accuracy in their advertisements to build trust with voters. That all claims are fact checked and supported by evidence can help mitigate skepticism and increase the perceived reliability of the advertisement.</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Given the high exposure of voters to social media platforms, campaigns should invest in creating engaging and targeted social media advertisements. Utilizing data analytics to understand voter demographics and preferences can help tailor messages that resonate more effectively with the intended audience.</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 xml:space="preserve">Advertisement that combine strong emotional appeal with substantive content tends to be more impactful, campaigns should aim to create </w:t>
      </w:r>
      <w:r w:rsidRPr="00912DFE">
        <w:rPr>
          <w:rFonts w:ascii="Times New Roman" w:hAnsi="Times New Roman"/>
          <w:sz w:val="26"/>
        </w:rPr>
        <w:lastRenderedPageBreak/>
        <w:t xml:space="preserve">compelling narratives that connect about the candidate’s policies achievements, and vision. </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Consistent and frequent exposure to political advertisements can reinforce messages and improve recall among voters. Campaigns should ensure that their advertisements are visible across various platforms, including television, radio, and online channels, to maximize reach and impact.</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Incorporating interactive elements such as live Q%A sessions polls, and discussion forums in advertisements can engage voters more deeply. This not only provides a platform for voters to voice their concerns and ask questions but also allows candidates address issues directly and build a more personal connection with the electorate.</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 xml:space="preserve">Continues monitoring of advertisements performance and voter feedback is crucial. Campaign should be flexible and ready to adopt their strategies based on real time-data and changing voter segments, or increasing efforts on particular platforms that show higher engagement. </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Campaign teams should be trained in the latest advertising techniques and digital marketing trends. Investing in the development or skills related to media production, data analysis, and strategic communication can enhance the overall effectiveness of political advertisements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w:t>
      </w:r>
      <w:r w:rsidR="00A62CD9" w:rsidRPr="00912DFE">
        <w:rPr>
          <w:rFonts w:ascii="Times New Roman" w:hAnsi="Times New Roman"/>
          <w:sz w:val="26"/>
        </w:rPr>
        <w:tab/>
      </w:r>
      <w:r w:rsidRPr="00912DFE">
        <w:rPr>
          <w:rFonts w:ascii="Times New Roman" w:hAnsi="Times New Roman"/>
          <w:sz w:val="26"/>
        </w:rPr>
        <w:t>By implementing these recommendations, political candidates and their campaigns teams can improve the impact of their advertisements, there by increasing their chances of victory in future elections.</w:t>
      </w:r>
    </w:p>
    <w:p w:rsidR="00F47149" w:rsidRDefault="00F47149" w:rsidP="00C06EC8">
      <w:pPr>
        <w:spacing w:after="140"/>
        <w:rPr>
          <w:rFonts w:ascii="Times New Roman" w:hAnsi="Times New Roman"/>
          <w:b/>
          <w:sz w:val="26"/>
        </w:rPr>
      </w:pPr>
      <w:r>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sz w:val="26"/>
        </w:rPr>
      </w:pPr>
      <w:r w:rsidRPr="00912DFE">
        <w:rPr>
          <w:rFonts w:ascii="Times New Roman" w:hAnsi="Times New Roman"/>
          <w:b/>
          <w:sz w:val="26"/>
        </w:rPr>
        <w:lastRenderedPageBreak/>
        <w:t>REFERENCE</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Abubakar, I.R. (2018). Media Influence on Voting Behaviour: A Study of Nigerian Elections, Journal of Political Communication, 45 (3), 121-134.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Adekunle, T. (2019). The Role of Social Media In Political Campaigns In Nigeria. African Journal of Politics and Society, 12 (2), 67-81.</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Akinwale, Y. (2020). Evaluating The Effectiveness of Political Advertising In Nigerias Elections . International Journal of Media Studies, 28 (1), 55-69. </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Alabi O.S. (2021). Digital Campaign Strategies In Nigerian Elections. Journal of Electoral Studies 17 (4), 242-258.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Balogun, A. (2019). Impact of Political Advertising on Voter Behavior In Nigeria Journal of African Media Studies. 11 (3), 189-204.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Chukwuemeka, O. (2020) The Influence of Political Advertising on Voter Decision Making Nigeria Journal of Political Science, 15 (2), 99-113.</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Eke, M. (2021) Assessing the Role of Television Ads In Nigerian Elections. Journal of Broadcasting and Electronic Media, 24 (3), 175-189.</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Fagbemi, S. (2022). Political Communication and Election Outcomes In Nigeria. Journal of Public Affairs, 29 (4),  201-215. </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Hassan, A. (2019). The Effectiveness of Political Advertisements on Social Media. Journal of Digital Politics, 5 (2), 128-142.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Idowu, T. (2018). Advertising Strategies In Nigerian Political Campaigns. Journal of Political Marketing, 22(3), 147-162.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Jimoh, R. (2023). Analyzing Voter Perception of Political Advertisements. Journal of Political Research, 18 (1), 88-102.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Kalu, E. (2020). Voter Response to Political Advertising In Nigeria Elections. Journal of Political Analysis, 14 (2), 77-91.</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Lawal, A. (2021). The Role of Emotional Appeal In Political Advertising. Journal of Communication Studies, 19 (2), 164-178.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Mohammed, F. (2022). Digital Media and Political Campaigning In Nigeria. Journal of Media and Politics, 16 (3), 230-244.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Nwosu, I. (2020). Impact of Political Advertisements on Voter Turnout. African Journal of Political Science, 9 (3), 89-103.</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Ogundele, A. (2019). Effectiveness of Political Advertising  In Nigerian Elections. Journal of Political Economy, 33 (1), 112-126.</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Sanni, K. (2019). The Role of Media In shipping Voter Behaviour. Nigerian Journal of Mass Communication, 10 (2), 45-58.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Tunde, O. (2023). The Influence of Social Media Ads on Young Voters. Journal of Youth Studies, 22 (1), 102-117.</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Usman, M. (2021). Political Advertising and Election Results In Nigeria. Journal of Political Science Research, 11 (4), 203-217.</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Yakubu, H. (2022). Effect of Political Messaging on Voter Behavior. Journal of Election Studies, 13 (2), 130-145.</w:t>
      </w:r>
    </w:p>
    <w:p w:rsidR="00F5573F" w:rsidRPr="00912DFE" w:rsidRDefault="00F5573F" w:rsidP="00C06EC8">
      <w:pPr>
        <w:spacing w:after="140" w:line="360" w:lineRule="auto"/>
        <w:ind w:left="720" w:hanging="720"/>
        <w:jc w:val="both"/>
        <w:rPr>
          <w:rFonts w:ascii="Times New Roman" w:hAnsi="Times New Roman"/>
          <w:sz w:val="26"/>
        </w:rPr>
      </w:pPr>
    </w:p>
    <w:sectPr w:rsidR="00F5573F" w:rsidRPr="00912DFE" w:rsidSect="000F66B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161" w:rsidRDefault="007B6161" w:rsidP="00C27CB0">
      <w:pPr>
        <w:spacing w:after="0" w:line="240" w:lineRule="auto"/>
      </w:pPr>
      <w:r>
        <w:separator/>
      </w:r>
    </w:p>
  </w:endnote>
  <w:endnote w:type="continuationSeparator" w:id="1">
    <w:p w:rsidR="007B6161" w:rsidRDefault="007B6161" w:rsidP="00C27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813"/>
      <w:docPartObj>
        <w:docPartGallery w:val="Page Numbers (Bottom of Page)"/>
        <w:docPartUnique/>
      </w:docPartObj>
    </w:sdtPr>
    <w:sdtContent>
      <w:p w:rsidR="00C27CB0" w:rsidRDefault="009812AC">
        <w:pPr>
          <w:pStyle w:val="Footer"/>
          <w:jc w:val="center"/>
        </w:pPr>
        <w:fldSimple w:instr=" PAGE   \* MERGEFORMAT ">
          <w:r w:rsidR="00786918">
            <w:rPr>
              <w:noProof/>
            </w:rPr>
            <w:t>1</w:t>
          </w:r>
        </w:fldSimple>
      </w:p>
    </w:sdtContent>
  </w:sdt>
  <w:p w:rsidR="00C27CB0" w:rsidRDefault="00C27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161" w:rsidRDefault="007B6161" w:rsidP="00C27CB0">
      <w:pPr>
        <w:spacing w:after="0" w:line="240" w:lineRule="auto"/>
      </w:pPr>
      <w:r>
        <w:separator/>
      </w:r>
    </w:p>
  </w:footnote>
  <w:footnote w:type="continuationSeparator" w:id="1">
    <w:p w:rsidR="007B6161" w:rsidRDefault="007B6161" w:rsidP="00C27C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7162"/>
    <w:multiLevelType w:val="hybridMultilevel"/>
    <w:tmpl w:val="DC76244E"/>
    <w:lvl w:ilvl="0" w:tplc="D9449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E2D60"/>
    <w:multiLevelType w:val="hybridMultilevel"/>
    <w:tmpl w:val="1B8C2674"/>
    <w:lvl w:ilvl="0" w:tplc="DDBE48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0677B"/>
    <w:multiLevelType w:val="hybridMultilevel"/>
    <w:tmpl w:val="FD5E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817754"/>
    <w:multiLevelType w:val="hybridMultilevel"/>
    <w:tmpl w:val="6950C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5FC8"/>
    <w:rsid w:val="0003343A"/>
    <w:rsid w:val="00040A6F"/>
    <w:rsid w:val="00091F07"/>
    <w:rsid w:val="000F66B6"/>
    <w:rsid w:val="001976CA"/>
    <w:rsid w:val="001B5A9D"/>
    <w:rsid w:val="001C0FCE"/>
    <w:rsid w:val="00214E60"/>
    <w:rsid w:val="0022797B"/>
    <w:rsid w:val="00273E5B"/>
    <w:rsid w:val="002B28E3"/>
    <w:rsid w:val="002D6085"/>
    <w:rsid w:val="002E6F50"/>
    <w:rsid w:val="002F66A2"/>
    <w:rsid w:val="00303A37"/>
    <w:rsid w:val="003F3A2D"/>
    <w:rsid w:val="0044539A"/>
    <w:rsid w:val="0044643D"/>
    <w:rsid w:val="00483B68"/>
    <w:rsid w:val="00484AFE"/>
    <w:rsid w:val="00521F26"/>
    <w:rsid w:val="005259A0"/>
    <w:rsid w:val="00536EFB"/>
    <w:rsid w:val="00574730"/>
    <w:rsid w:val="0059483A"/>
    <w:rsid w:val="005B1B64"/>
    <w:rsid w:val="005D2B12"/>
    <w:rsid w:val="005F2755"/>
    <w:rsid w:val="00641EB4"/>
    <w:rsid w:val="006606BD"/>
    <w:rsid w:val="006B5FC8"/>
    <w:rsid w:val="007210E6"/>
    <w:rsid w:val="0076279C"/>
    <w:rsid w:val="007845B1"/>
    <w:rsid w:val="00786918"/>
    <w:rsid w:val="007B6161"/>
    <w:rsid w:val="007E22E7"/>
    <w:rsid w:val="007F2B7D"/>
    <w:rsid w:val="00810C3A"/>
    <w:rsid w:val="008111C1"/>
    <w:rsid w:val="00846EA1"/>
    <w:rsid w:val="00855F84"/>
    <w:rsid w:val="00876E38"/>
    <w:rsid w:val="00890727"/>
    <w:rsid w:val="008E4E61"/>
    <w:rsid w:val="008F49E6"/>
    <w:rsid w:val="00912DFE"/>
    <w:rsid w:val="00931DE1"/>
    <w:rsid w:val="0093693E"/>
    <w:rsid w:val="0094010B"/>
    <w:rsid w:val="00980A38"/>
    <w:rsid w:val="009812AC"/>
    <w:rsid w:val="009B1576"/>
    <w:rsid w:val="00A04D5D"/>
    <w:rsid w:val="00A15442"/>
    <w:rsid w:val="00A43EC1"/>
    <w:rsid w:val="00A54FEC"/>
    <w:rsid w:val="00A62CD9"/>
    <w:rsid w:val="00A72865"/>
    <w:rsid w:val="00AD0E20"/>
    <w:rsid w:val="00AE017B"/>
    <w:rsid w:val="00B51DCF"/>
    <w:rsid w:val="00B5716E"/>
    <w:rsid w:val="00B612A6"/>
    <w:rsid w:val="00BA11BF"/>
    <w:rsid w:val="00C06EC8"/>
    <w:rsid w:val="00C27CB0"/>
    <w:rsid w:val="00CA5135"/>
    <w:rsid w:val="00D518A0"/>
    <w:rsid w:val="00D6744F"/>
    <w:rsid w:val="00D742BF"/>
    <w:rsid w:val="00E56F8C"/>
    <w:rsid w:val="00E669AE"/>
    <w:rsid w:val="00E84AE0"/>
    <w:rsid w:val="00EA0436"/>
    <w:rsid w:val="00EA2BC0"/>
    <w:rsid w:val="00EB6394"/>
    <w:rsid w:val="00EE67D4"/>
    <w:rsid w:val="00EF07A4"/>
    <w:rsid w:val="00F47149"/>
    <w:rsid w:val="00F5573F"/>
    <w:rsid w:val="00FD7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2A6"/>
    <w:pPr>
      <w:ind w:left="720"/>
      <w:contextualSpacing/>
    </w:pPr>
  </w:style>
  <w:style w:type="table" w:styleId="TableGrid">
    <w:name w:val="Table Grid"/>
    <w:basedOn w:val="TableNormal"/>
    <w:uiPriority w:val="39"/>
    <w:rsid w:val="002E6F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7C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CB0"/>
  </w:style>
  <w:style w:type="paragraph" w:styleId="Footer">
    <w:name w:val="footer"/>
    <w:basedOn w:val="Normal"/>
    <w:link w:val="FooterChar"/>
    <w:uiPriority w:val="99"/>
    <w:unhideWhenUsed/>
    <w:rsid w:val="00C27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C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12227</Words>
  <Characters>69697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TOSHIBA PC</cp:lastModifiedBy>
  <cp:revision>3</cp:revision>
  <cp:lastPrinted>2025-07-14T12:32:00Z</cp:lastPrinted>
  <dcterms:created xsi:type="dcterms:W3CDTF">2025-08-07T16:06:00Z</dcterms:created>
  <dcterms:modified xsi:type="dcterms:W3CDTF">2025-08-07T16:07:00Z</dcterms:modified>
</cp:coreProperties>
</file>