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DD1" w:rsidRDefault="006F1A3A">
      <w:pPr>
        <w:pStyle w:val="BodyText"/>
        <w:ind w:left="3773"/>
        <w:rPr>
          <w:sz w:val="20"/>
        </w:rPr>
      </w:pPr>
      <w:r>
        <w:rPr>
          <w:noProof/>
          <w:sz w:val="20"/>
        </w:rPr>
        <w:drawing>
          <wp:inline distT="0" distB="0" distL="0" distR="0">
            <wp:extent cx="1263016" cy="1188720"/>
            <wp:effectExtent l="0" t="0" r="0" b="0"/>
            <wp:docPr id="2" name="Image 2" descr="C:\Users\N\Pictures\Camera Roll\kwarapoly logo.jf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N\Pictures\Camera Roll\kwarapoly logo.jfif"/>
                    <pic:cNvPicPr/>
                  </pic:nvPicPr>
                  <pic:blipFill>
                    <a:blip r:embed="rId7" cstate="print"/>
                    <a:stretch>
                      <a:fillRect/>
                    </a:stretch>
                  </pic:blipFill>
                  <pic:spPr>
                    <a:xfrm>
                      <a:off x="0" y="0"/>
                      <a:ext cx="1263016" cy="1188720"/>
                    </a:xfrm>
                    <a:prstGeom prst="rect">
                      <a:avLst/>
                    </a:prstGeom>
                  </pic:spPr>
                </pic:pic>
              </a:graphicData>
            </a:graphic>
          </wp:inline>
        </w:drawing>
      </w:r>
    </w:p>
    <w:p w:rsidR="00025DD1" w:rsidRDefault="006F1A3A">
      <w:pPr>
        <w:pStyle w:val="Title"/>
      </w:pPr>
      <w:r>
        <w:t>KWARA</w:t>
      </w:r>
      <w:r w:rsidR="00D73994">
        <w:t xml:space="preserve"> </w:t>
      </w:r>
      <w:r>
        <w:t>STATE</w:t>
      </w:r>
      <w:r w:rsidR="00D73994">
        <w:t xml:space="preserve"> </w:t>
      </w:r>
      <w:r>
        <w:t>POLYTECHNIC,</w:t>
      </w:r>
      <w:r w:rsidR="00D73994">
        <w:t xml:space="preserve"> </w:t>
      </w:r>
      <w:r>
        <w:rPr>
          <w:spacing w:val="-2"/>
        </w:rPr>
        <w:t>ILORIN.</w:t>
      </w:r>
    </w:p>
    <w:p w:rsidR="00025DD1" w:rsidRDefault="006F1A3A">
      <w:pPr>
        <w:spacing w:before="263"/>
        <w:ind w:left="119"/>
        <w:jc w:val="center"/>
        <w:rPr>
          <w:b/>
          <w:i/>
          <w:sz w:val="30"/>
        </w:rPr>
      </w:pPr>
      <w:r>
        <w:rPr>
          <w:b/>
          <w:i/>
          <w:sz w:val="30"/>
        </w:rPr>
        <w:t>INSTITUTE</w:t>
      </w:r>
      <w:r w:rsidR="00D73994">
        <w:rPr>
          <w:b/>
          <w:i/>
          <w:sz w:val="30"/>
        </w:rPr>
        <w:t xml:space="preserve"> </w:t>
      </w:r>
      <w:r>
        <w:rPr>
          <w:b/>
          <w:i/>
          <w:sz w:val="30"/>
        </w:rPr>
        <w:t>OF</w:t>
      </w:r>
      <w:r w:rsidR="00D73994">
        <w:rPr>
          <w:b/>
          <w:i/>
          <w:sz w:val="30"/>
        </w:rPr>
        <w:t xml:space="preserve"> </w:t>
      </w:r>
      <w:r>
        <w:rPr>
          <w:b/>
          <w:i/>
          <w:spacing w:val="-2"/>
          <w:sz w:val="30"/>
        </w:rPr>
        <w:t>TECHNOLOGY</w:t>
      </w:r>
    </w:p>
    <w:p w:rsidR="00025DD1" w:rsidRDefault="00025DD1">
      <w:pPr>
        <w:pStyle w:val="BodyText"/>
        <w:rPr>
          <w:b/>
          <w:i/>
          <w:sz w:val="30"/>
        </w:rPr>
      </w:pPr>
    </w:p>
    <w:p w:rsidR="00025DD1" w:rsidRDefault="00025DD1">
      <w:pPr>
        <w:pStyle w:val="BodyText"/>
        <w:spacing w:before="135"/>
        <w:rPr>
          <w:b/>
          <w:i/>
          <w:sz w:val="30"/>
        </w:rPr>
      </w:pPr>
    </w:p>
    <w:p w:rsidR="00025DD1" w:rsidRDefault="006F1A3A">
      <w:pPr>
        <w:ind w:right="286"/>
        <w:jc w:val="center"/>
        <w:rPr>
          <w:b/>
          <w:sz w:val="26"/>
        </w:rPr>
      </w:pPr>
      <w:r>
        <w:rPr>
          <w:b/>
          <w:sz w:val="26"/>
        </w:rPr>
        <w:t>FLEXTURAL</w:t>
      </w:r>
      <w:r w:rsidR="00D73994">
        <w:rPr>
          <w:b/>
          <w:sz w:val="26"/>
        </w:rPr>
        <w:t xml:space="preserve"> </w:t>
      </w:r>
      <w:r>
        <w:rPr>
          <w:b/>
          <w:sz w:val="26"/>
        </w:rPr>
        <w:t>STRENGTH</w:t>
      </w:r>
      <w:r w:rsidR="00D73994">
        <w:rPr>
          <w:b/>
          <w:sz w:val="26"/>
        </w:rPr>
        <w:t xml:space="preserve"> </w:t>
      </w:r>
      <w:r>
        <w:rPr>
          <w:b/>
          <w:sz w:val="26"/>
        </w:rPr>
        <w:t>OF</w:t>
      </w:r>
      <w:r w:rsidR="00D73994">
        <w:rPr>
          <w:b/>
          <w:sz w:val="26"/>
        </w:rPr>
        <w:t xml:space="preserve"> </w:t>
      </w:r>
      <w:r>
        <w:rPr>
          <w:b/>
          <w:sz w:val="26"/>
        </w:rPr>
        <w:t>BAMBOO</w:t>
      </w:r>
      <w:r w:rsidR="00D73994">
        <w:rPr>
          <w:b/>
          <w:sz w:val="26"/>
        </w:rPr>
        <w:t xml:space="preserve"> </w:t>
      </w:r>
      <w:r>
        <w:rPr>
          <w:b/>
          <w:sz w:val="26"/>
        </w:rPr>
        <w:t>REINFORCED</w:t>
      </w:r>
      <w:r w:rsidR="00D73994">
        <w:rPr>
          <w:b/>
          <w:sz w:val="26"/>
        </w:rPr>
        <w:t xml:space="preserve"> </w:t>
      </w:r>
      <w:r>
        <w:rPr>
          <w:b/>
          <w:sz w:val="26"/>
        </w:rPr>
        <w:t>CONCREATE</w:t>
      </w:r>
      <w:r w:rsidR="00D73994">
        <w:rPr>
          <w:b/>
          <w:sz w:val="26"/>
        </w:rPr>
        <w:t xml:space="preserve"> </w:t>
      </w:r>
      <w:r>
        <w:rPr>
          <w:b/>
          <w:spacing w:val="-4"/>
          <w:sz w:val="26"/>
        </w:rPr>
        <w:t>SLAB</w:t>
      </w:r>
    </w:p>
    <w:p w:rsidR="00025DD1" w:rsidRDefault="00025DD1">
      <w:pPr>
        <w:pStyle w:val="BodyText"/>
        <w:rPr>
          <w:b/>
          <w:sz w:val="26"/>
        </w:rPr>
      </w:pPr>
    </w:p>
    <w:p w:rsidR="00025DD1" w:rsidRDefault="00025DD1">
      <w:pPr>
        <w:pStyle w:val="BodyText"/>
        <w:spacing w:before="181"/>
        <w:rPr>
          <w:b/>
          <w:sz w:val="26"/>
        </w:rPr>
      </w:pPr>
    </w:p>
    <w:p w:rsidR="00025DD1" w:rsidRDefault="006F1A3A">
      <w:pPr>
        <w:ind w:right="281"/>
        <w:jc w:val="center"/>
        <w:rPr>
          <w:rFonts w:ascii="Georgia"/>
          <w:i/>
          <w:sz w:val="32"/>
        </w:rPr>
      </w:pPr>
      <w:r>
        <w:rPr>
          <w:rFonts w:ascii="Georgia"/>
          <w:i/>
          <w:spacing w:val="-5"/>
          <w:w w:val="105"/>
          <w:sz w:val="32"/>
        </w:rPr>
        <w:t>BY</w:t>
      </w:r>
    </w:p>
    <w:p w:rsidR="00025DD1" w:rsidRPr="00D73994" w:rsidRDefault="00025DD1" w:rsidP="00D73994">
      <w:pPr>
        <w:pStyle w:val="BodyText"/>
        <w:jc w:val="center"/>
        <w:rPr>
          <w:rFonts w:ascii="Georgia"/>
          <w:i/>
          <w:sz w:val="30"/>
        </w:rPr>
      </w:pPr>
    </w:p>
    <w:p w:rsidR="00025DD1" w:rsidRPr="00682675" w:rsidRDefault="00682675" w:rsidP="00151824">
      <w:pPr>
        <w:pStyle w:val="BodyText"/>
        <w:jc w:val="center"/>
        <w:rPr>
          <w:b/>
          <w:i/>
          <w:caps/>
          <w:sz w:val="30"/>
        </w:rPr>
      </w:pPr>
      <w:r w:rsidRPr="00682675">
        <w:rPr>
          <w:b/>
          <w:i/>
          <w:caps/>
          <w:sz w:val="30"/>
          <w:shd w:val="clear" w:color="auto" w:fill="FFFFFF"/>
        </w:rPr>
        <w:t>MUIZ ABDULSALAM OLADIMEJI</w:t>
      </w:r>
    </w:p>
    <w:p w:rsidR="00025DD1" w:rsidRDefault="006F1A3A" w:rsidP="00682675">
      <w:pPr>
        <w:spacing w:before="245"/>
        <w:ind w:left="95"/>
        <w:jc w:val="center"/>
        <w:rPr>
          <w:sz w:val="28"/>
        </w:rPr>
      </w:pPr>
      <w:r>
        <w:rPr>
          <w:spacing w:val="-2"/>
          <w:sz w:val="28"/>
        </w:rPr>
        <w:t>ND/23/CEC/PT/01</w:t>
      </w:r>
      <w:r w:rsidR="00CA2539">
        <w:rPr>
          <w:spacing w:val="-2"/>
          <w:sz w:val="28"/>
        </w:rPr>
        <w:t>2</w:t>
      </w:r>
      <w:r w:rsidR="00682675">
        <w:rPr>
          <w:spacing w:val="-2"/>
          <w:sz w:val="28"/>
        </w:rPr>
        <w:t>7</w:t>
      </w:r>
    </w:p>
    <w:p w:rsidR="00025DD1" w:rsidRDefault="007A02F4" w:rsidP="007A02F4">
      <w:pPr>
        <w:pStyle w:val="BodyText"/>
        <w:tabs>
          <w:tab w:val="left" w:pos="5375"/>
        </w:tabs>
        <w:spacing w:before="176"/>
        <w:rPr>
          <w:sz w:val="28"/>
        </w:rPr>
      </w:pPr>
      <w:r>
        <w:rPr>
          <w:sz w:val="28"/>
        </w:rPr>
        <w:tab/>
      </w:r>
    </w:p>
    <w:p w:rsidR="00025DD1" w:rsidRDefault="006F1A3A">
      <w:pPr>
        <w:ind w:left="90"/>
        <w:jc w:val="center"/>
        <w:rPr>
          <w:sz w:val="24"/>
        </w:rPr>
      </w:pPr>
      <w:r>
        <w:rPr>
          <w:sz w:val="24"/>
        </w:rPr>
        <w:t>SUBMITTED</w:t>
      </w:r>
      <w:r w:rsidR="00D73994">
        <w:rPr>
          <w:sz w:val="24"/>
        </w:rPr>
        <w:t xml:space="preserve">  </w:t>
      </w:r>
      <w:r>
        <w:rPr>
          <w:spacing w:val="-5"/>
          <w:sz w:val="24"/>
        </w:rPr>
        <w:t>TO</w:t>
      </w:r>
    </w:p>
    <w:p w:rsidR="00025DD1" w:rsidRDefault="006F1A3A">
      <w:pPr>
        <w:spacing w:before="238"/>
        <w:ind w:left="838"/>
        <w:jc w:val="center"/>
        <w:rPr>
          <w:sz w:val="24"/>
        </w:rPr>
      </w:pPr>
      <w:r>
        <w:rPr>
          <w:sz w:val="24"/>
        </w:rPr>
        <w:t>THE</w:t>
      </w:r>
      <w:r w:rsidR="00D73994">
        <w:rPr>
          <w:sz w:val="24"/>
        </w:rPr>
        <w:t xml:space="preserve"> </w:t>
      </w:r>
      <w:r>
        <w:rPr>
          <w:sz w:val="24"/>
        </w:rPr>
        <w:t>DEPAERTMENT OF</w:t>
      </w:r>
      <w:r w:rsidR="00D73994">
        <w:rPr>
          <w:sz w:val="24"/>
        </w:rPr>
        <w:t xml:space="preserve"> </w:t>
      </w:r>
      <w:r>
        <w:rPr>
          <w:sz w:val="24"/>
        </w:rPr>
        <w:t>CIVIL</w:t>
      </w:r>
      <w:r w:rsidR="00D73994">
        <w:rPr>
          <w:sz w:val="24"/>
        </w:rPr>
        <w:t xml:space="preserve"> </w:t>
      </w:r>
      <w:r>
        <w:rPr>
          <w:spacing w:val="-2"/>
          <w:sz w:val="24"/>
        </w:rPr>
        <w:t>ENGINEERING,</w:t>
      </w:r>
    </w:p>
    <w:p w:rsidR="00025DD1" w:rsidRDefault="006F1A3A">
      <w:pPr>
        <w:spacing w:before="242" w:line="276" w:lineRule="auto"/>
        <w:ind w:left="890" w:right="53"/>
        <w:jc w:val="center"/>
        <w:rPr>
          <w:sz w:val="24"/>
        </w:rPr>
      </w:pPr>
      <w:r>
        <w:rPr>
          <w:sz w:val="24"/>
        </w:rPr>
        <w:t>INSTITUTION</w:t>
      </w:r>
      <w:r w:rsidR="00D73994">
        <w:rPr>
          <w:sz w:val="24"/>
        </w:rPr>
        <w:t xml:space="preserve"> </w:t>
      </w:r>
      <w:r>
        <w:rPr>
          <w:sz w:val="24"/>
        </w:rPr>
        <w:t>OF</w:t>
      </w:r>
      <w:r w:rsidR="00D73994">
        <w:rPr>
          <w:sz w:val="24"/>
        </w:rPr>
        <w:t xml:space="preserve"> </w:t>
      </w:r>
      <w:r>
        <w:rPr>
          <w:sz w:val="24"/>
        </w:rPr>
        <w:t>TECHNOLOGY</w:t>
      </w:r>
      <w:r w:rsidR="00D73994">
        <w:rPr>
          <w:sz w:val="24"/>
        </w:rPr>
        <w:t xml:space="preserve"> </w:t>
      </w:r>
      <w:r>
        <w:rPr>
          <w:sz w:val="24"/>
        </w:rPr>
        <w:t>(IOT)</w:t>
      </w:r>
      <w:r w:rsidR="00D73994">
        <w:rPr>
          <w:sz w:val="24"/>
        </w:rPr>
        <w:t xml:space="preserve"> </w:t>
      </w:r>
      <w:r>
        <w:rPr>
          <w:sz w:val="24"/>
        </w:rPr>
        <w:t>KWARA</w:t>
      </w:r>
      <w:r w:rsidR="00D73994">
        <w:rPr>
          <w:sz w:val="24"/>
        </w:rPr>
        <w:t xml:space="preserve"> </w:t>
      </w:r>
      <w:r>
        <w:rPr>
          <w:sz w:val="24"/>
        </w:rPr>
        <w:t>STATE</w:t>
      </w:r>
      <w:r w:rsidR="00D73994">
        <w:rPr>
          <w:sz w:val="24"/>
        </w:rPr>
        <w:t xml:space="preserve"> </w:t>
      </w:r>
      <w:r>
        <w:rPr>
          <w:sz w:val="24"/>
        </w:rPr>
        <w:t>POLYTECHNIC,PMB 1375</w:t>
      </w:r>
      <w:r w:rsidR="00D73994">
        <w:rPr>
          <w:sz w:val="24"/>
        </w:rPr>
        <w:t xml:space="preserve"> </w:t>
      </w:r>
      <w:r>
        <w:rPr>
          <w:sz w:val="24"/>
        </w:rPr>
        <w:t>ILORIN KWARA STATE.</w:t>
      </w:r>
    </w:p>
    <w:p w:rsidR="00025DD1" w:rsidRDefault="006F1A3A">
      <w:pPr>
        <w:spacing w:before="201" w:line="276" w:lineRule="auto"/>
        <w:ind w:left="1272" w:right="426"/>
        <w:jc w:val="center"/>
        <w:rPr>
          <w:sz w:val="24"/>
        </w:rPr>
      </w:pPr>
      <w:r>
        <w:rPr>
          <w:sz w:val="24"/>
        </w:rPr>
        <w:t>IN</w:t>
      </w:r>
      <w:r w:rsidR="00D73994">
        <w:rPr>
          <w:sz w:val="24"/>
        </w:rPr>
        <w:t xml:space="preserve"> </w:t>
      </w:r>
      <w:r>
        <w:rPr>
          <w:sz w:val="24"/>
        </w:rPr>
        <w:t>PARTIAL</w:t>
      </w:r>
      <w:r w:rsidR="00D73994">
        <w:rPr>
          <w:sz w:val="24"/>
        </w:rPr>
        <w:t xml:space="preserve"> </w:t>
      </w:r>
      <w:r>
        <w:rPr>
          <w:sz w:val="24"/>
        </w:rPr>
        <w:t>FULFILMENT</w:t>
      </w:r>
      <w:r w:rsidR="00D73994">
        <w:rPr>
          <w:sz w:val="24"/>
        </w:rPr>
        <w:t xml:space="preserve"> </w:t>
      </w:r>
      <w:r>
        <w:rPr>
          <w:sz w:val="24"/>
        </w:rPr>
        <w:t>OF</w:t>
      </w:r>
      <w:r w:rsidR="00D73994">
        <w:rPr>
          <w:sz w:val="24"/>
        </w:rPr>
        <w:t xml:space="preserve"> </w:t>
      </w:r>
      <w:r>
        <w:rPr>
          <w:sz w:val="24"/>
        </w:rPr>
        <w:t>THERE</w:t>
      </w:r>
      <w:r w:rsidR="00D73994">
        <w:rPr>
          <w:sz w:val="24"/>
        </w:rPr>
        <w:t xml:space="preserve"> A</w:t>
      </w:r>
      <w:r>
        <w:rPr>
          <w:sz w:val="24"/>
        </w:rPr>
        <w:t>QUIREMENT</w:t>
      </w:r>
      <w:r w:rsidR="00D73994">
        <w:rPr>
          <w:sz w:val="24"/>
        </w:rPr>
        <w:t xml:space="preserve"> </w:t>
      </w:r>
      <w:r>
        <w:rPr>
          <w:sz w:val="24"/>
        </w:rPr>
        <w:t>FOR</w:t>
      </w:r>
      <w:r w:rsidR="00D73994">
        <w:rPr>
          <w:sz w:val="24"/>
        </w:rPr>
        <w:t xml:space="preserve"> </w:t>
      </w:r>
      <w:r>
        <w:rPr>
          <w:sz w:val="24"/>
        </w:rPr>
        <w:t>THE</w:t>
      </w:r>
      <w:r w:rsidR="00D73994">
        <w:rPr>
          <w:sz w:val="24"/>
        </w:rPr>
        <w:t xml:space="preserve"> </w:t>
      </w:r>
      <w:r>
        <w:rPr>
          <w:sz w:val="24"/>
        </w:rPr>
        <w:t>AWARD</w:t>
      </w:r>
      <w:r w:rsidR="00D73994">
        <w:rPr>
          <w:sz w:val="24"/>
        </w:rPr>
        <w:t xml:space="preserve"> </w:t>
      </w:r>
      <w:r>
        <w:rPr>
          <w:sz w:val="24"/>
        </w:rPr>
        <w:t xml:space="preserve">OF NATIONAL DIPLOMA (ND) CERTIFICATE IN CIVIL ENGINEERING </w:t>
      </w:r>
      <w:r>
        <w:rPr>
          <w:spacing w:val="-2"/>
          <w:sz w:val="24"/>
        </w:rPr>
        <w:t>DEPARTMENT.</w:t>
      </w:r>
    </w:p>
    <w:p w:rsidR="00025DD1" w:rsidRDefault="00025DD1">
      <w:pPr>
        <w:pStyle w:val="BodyText"/>
      </w:pPr>
    </w:p>
    <w:p w:rsidR="00025DD1" w:rsidRDefault="00025DD1">
      <w:pPr>
        <w:pStyle w:val="BodyText"/>
        <w:spacing w:before="163"/>
      </w:pPr>
    </w:p>
    <w:p w:rsidR="00025DD1" w:rsidRDefault="006F1A3A">
      <w:pPr>
        <w:spacing w:before="1"/>
        <w:ind w:left="881" w:right="388"/>
        <w:jc w:val="center"/>
        <w:rPr>
          <w:sz w:val="30"/>
        </w:rPr>
      </w:pPr>
      <w:r>
        <w:rPr>
          <w:sz w:val="30"/>
        </w:rPr>
        <w:t>JUNE,</w:t>
      </w:r>
      <w:r>
        <w:rPr>
          <w:spacing w:val="-4"/>
          <w:sz w:val="30"/>
        </w:rPr>
        <w:t>2025.</w:t>
      </w:r>
    </w:p>
    <w:p w:rsidR="00025DD1" w:rsidRDefault="00025DD1">
      <w:pPr>
        <w:jc w:val="center"/>
        <w:rPr>
          <w:sz w:val="30"/>
        </w:rPr>
        <w:sectPr w:rsidR="00025DD1">
          <w:footerReference w:type="default" r:id="rId8"/>
          <w:type w:val="continuous"/>
          <w:pgSz w:w="11910" w:h="16840"/>
          <w:pgMar w:top="1420" w:right="1417" w:bottom="1480" w:left="850" w:header="0" w:footer="1291" w:gutter="0"/>
          <w:pgNumType w:start="1"/>
          <w:cols w:space="720"/>
        </w:sectPr>
      </w:pPr>
    </w:p>
    <w:p w:rsidR="00025DD1" w:rsidRDefault="006F1A3A">
      <w:pPr>
        <w:pStyle w:val="Heading2"/>
        <w:spacing w:before="77"/>
        <w:ind w:left="129"/>
      </w:pPr>
      <w:r>
        <w:rPr>
          <w:spacing w:val="-2"/>
        </w:rPr>
        <w:lastRenderedPageBreak/>
        <w:t>CERTIFICATION</w:t>
      </w:r>
    </w:p>
    <w:p w:rsidR="00025DD1" w:rsidRDefault="00025DD1">
      <w:pPr>
        <w:pStyle w:val="BodyText"/>
        <w:spacing w:before="20"/>
        <w:rPr>
          <w:b/>
        </w:rPr>
      </w:pPr>
    </w:p>
    <w:p w:rsidR="00682675" w:rsidRPr="00682675" w:rsidRDefault="006F1A3A" w:rsidP="00682675">
      <w:pPr>
        <w:pStyle w:val="BodyText"/>
        <w:jc w:val="center"/>
        <w:rPr>
          <w:b/>
          <w:i/>
          <w:caps/>
        </w:rPr>
      </w:pPr>
      <w:r>
        <w:t>This</w:t>
      </w:r>
      <w:r w:rsidR="00D73994">
        <w:t xml:space="preserve"> </w:t>
      </w:r>
      <w:r>
        <w:t>is</w:t>
      </w:r>
      <w:r w:rsidR="00D73994">
        <w:t xml:space="preserve"> </w:t>
      </w:r>
      <w:r>
        <w:t>to</w:t>
      </w:r>
      <w:r w:rsidR="00D73994">
        <w:t xml:space="preserve"> </w:t>
      </w:r>
      <w:r>
        <w:t>certify</w:t>
      </w:r>
      <w:r w:rsidR="00D73994">
        <w:t xml:space="preserve"> </w:t>
      </w:r>
      <w:r>
        <w:t>that this</w:t>
      </w:r>
      <w:r w:rsidR="00D73994">
        <w:t xml:space="preserve"> </w:t>
      </w:r>
      <w:r>
        <w:t>research</w:t>
      </w:r>
      <w:r w:rsidR="00D73994">
        <w:t xml:space="preserve"> </w:t>
      </w:r>
      <w:r>
        <w:t>study</w:t>
      </w:r>
      <w:r w:rsidR="00D73994">
        <w:t xml:space="preserve"> </w:t>
      </w:r>
      <w:r>
        <w:t>was</w:t>
      </w:r>
      <w:r w:rsidR="00D73994">
        <w:t xml:space="preserve"> </w:t>
      </w:r>
      <w:r>
        <w:t>conducted by</w:t>
      </w:r>
      <w:r w:rsidR="00D73994">
        <w:t xml:space="preserve"> </w:t>
      </w:r>
      <w:r w:rsidR="00682675" w:rsidRPr="00682675">
        <w:rPr>
          <w:b/>
          <w:i/>
          <w:caps/>
          <w:shd w:val="clear" w:color="auto" w:fill="FFFFFF"/>
        </w:rPr>
        <w:t>MUIZ ABDULSALAM OLADIMEJI</w:t>
      </w:r>
    </w:p>
    <w:p w:rsidR="00CA2539" w:rsidRPr="00151824" w:rsidRDefault="00CA2539" w:rsidP="00CA2539">
      <w:pPr>
        <w:pStyle w:val="BodyText"/>
        <w:jc w:val="center"/>
        <w:rPr>
          <w:i/>
          <w:caps/>
        </w:rPr>
      </w:pPr>
    </w:p>
    <w:p w:rsidR="00025DD1" w:rsidRDefault="00CA2539" w:rsidP="00CA2539">
      <w:pPr>
        <w:ind w:left="829"/>
        <w:jc w:val="center"/>
      </w:pPr>
      <w:r>
        <w:t xml:space="preserve"> </w:t>
      </w:r>
      <w:r w:rsidR="00095108">
        <w:t>(ND/23/CEC/PT/01</w:t>
      </w:r>
      <w:r>
        <w:t>2</w:t>
      </w:r>
      <w:r w:rsidR="00682675">
        <w:t>7</w:t>
      </w:r>
      <w:r w:rsidR="006F1A3A">
        <w:t>)and</w:t>
      </w:r>
      <w:r w:rsidR="00D73994">
        <w:t xml:space="preserve"> </w:t>
      </w:r>
      <w:r w:rsidR="006F1A3A">
        <w:t>had</w:t>
      </w:r>
      <w:r w:rsidR="00D73994">
        <w:t xml:space="preserve"> </w:t>
      </w:r>
      <w:r w:rsidR="006F1A3A">
        <w:t>been</w:t>
      </w:r>
      <w:r w:rsidR="00D73994">
        <w:t xml:space="preserve"> </w:t>
      </w:r>
      <w:r w:rsidR="006F1A3A">
        <w:t>read</w:t>
      </w:r>
      <w:r w:rsidR="00D73994">
        <w:t xml:space="preserve"> </w:t>
      </w:r>
      <w:r w:rsidR="006F1A3A">
        <w:t>and</w:t>
      </w:r>
      <w:r w:rsidR="00D73994">
        <w:t xml:space="preserve"> </w:t>
      </w:r>
      <w:r w:rsidR="006F1A3A">
        <w:t>approved</w:t>
      </w:r>
      <w:r w:rsidR="00D73994">
        <w:t xml:space="preserve"> </w:t>
      </w:r>
      <w:r w:rsidR="006F1A3A">
        <w:t>as</w:t>
      </w:r>
      <w:r w:rsidR="00D73994">
        <w:t xml:space="preserve"> </w:t>
      </w:r>
      <w:r w:rsidR="006F1A3A">
        <w:t>meeting</w:t>
      </w:r>
      <w:r w:rsidR="00D73994">
        <w:t xml:space="preserve"> </w:t>
      </w:r>
      <w:r w:rsidR="006F1A3A">
        <w:t>there</w:t>
      </w:r>
      <w:r w:rsidR="00D73994">
        <w:t xml:space="preserve"> a</w:t>
      </w:r>
      <w:r w:rsidR="006F1A3A">
        <w:t>quirement for</w:t>
      </w:r>
      <w:r w:rsidR="00D73994">
        <w:t xml:space="preserve"> </w:t>
      </w:r>
      <w:r w:rsidR="006F1A3A">
        <w:t>the</w:t>
      </w:r>
      <w:r w:rsidR="00D73994">
        <w:t xml:space="preserve"> </w:t>
      </w:r>
      <w:r w:rsidR="006F1A3A">
        <w:t>award of National Diploma (ND) in Civil Engineering, Institute of Technology, Kwara State</w:t>
      </w:r>
      <w:r w:rsidR="00D73994">
        <w:t xml:space="preserve"> </w:t>
      </w:r>
      <w:r w:rsidR="006F1A3A">
        <w:t>Polytechnic, Ilorin.</w:t>
      </w:r>
    </w:p>
    <w:p w:rsidR="00025DD1" w:rsidRDefault="00025DD1">
      <w:pPr>
        <w:pStyle w:val="BodyText"/>
      </w:pPr>
    </w:p>
    <w:p w:rsidR="00025DD1" w:rsidRDefault="00025DD1">
      <w:pPr>
        <w:pStyle w:val="BodyText"/>
        <w:spacing w:before="72"/>
      </w:pPr>
    </w:p>
    <w:p w:rsidR="00025DD1" w:rsidRDefault="006F1A3A">
      <w:pPr>
        <w:tabs>
          <w:tab w:val="left" w:pos="6650"/>
        </w:tabs>
        <w:spacing w:line="430" w:lineRule="atLeast"/>
        <w:ind w:left="129" w:right="467"/>
        <w:rPr>
          <w:sz w:val="24"/>
        </w:rPr>
      </w:pPr>
      <w:r>
        <w:rPr>
          <w:spacing w:val="-2"/>
          <w:sz w:val="24"/>
        </w:rPr>
        <w:t>…………………………………….</w:t>
      </w:r>
      <w:r>
        <w:rPr>
          <w:sz w:val="24"/>
        </w:rPr>
        <w:tab/>
      </w:r>
      <w:r>
        <w:rPr>
          <w:spacing w:val="-2"/>
          <w:sz w:val="24"/>
        </w:rPr>
        <w:t xml:space="preserve">………………………….. </w:t>
      </w:r>
      <w:r>
        <w:rPr>
          <w:sz w:val="24"/>
        </w:rPr>
        <w:t>ENGR.</w:t>
      </w:r>
      <w:r w:rsidR="00D73994">
        <w:rPr>
          <w:sz w:val="24"/>
        </w:rPr>
        <w:t xml:space="preserve"> </w:t>
      </w:r>
      <w:r>
        <w:rPr>
          <w:sz w:val="24"/>
        </w:rPr>
        <w:t>SAHHED</w:t>
      </w:r>
      <w:r w:rsidR="00D73994">
        <w:rPr>
          <w:sz w:val="24"/>
        </w:rPr>
        <w:t xml:space="preserve"> </w:t>
      </w:r>
      <w:r>
        <w:rPr>
          <w:sz w:val="24"/>
        </w:rPr>
        <w:t>ABDULHAMEED</w:t>
      </w:r>
    </w:p>
    <w:p w:rsidR="00025DD1" w:rsidRDefault="006F1A3A">
      <w:pPr>
        <w:spacing w:before="29"/>
        <w:ind w:right="1263"/>
        <w:jc w:val="right"/>
        <w:rPr>
          <w:sz w:val="24"/>
        </w:rPr>
      </w:pPr>
      <w:r>
        <w:rPr>
          <w:spacing w:val="-4"/>
          <w:sz w:val="24"/>
        </w:rPr>
        <w:t>DATE</w:t>
      </w:r>
    </w:p>
    <w:p w:rsidR="00025DD1" w:rsidRDefault="006F1A3A">
      <w:pPr>
        <w:pStyle w:val="BodyText"/>
        <w:spacing w:before="17"/>
        <w:ind w:left="384"/>
      </w:pPr>
      <w:r>
        <w:t>Project</w:t>
      </w:r>
      <w:r w:rsidR="00D73994">
        <w:t xml:space="preserve"> </w:t>
      </w:r>
      <w:r>
        <w:rPr>
          <w:spacing w:val="-2"/>
        </w:rPr>
        <w:t>Supervisor</w:t>
      </w: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spacing w:before="218"/>
      </w:pPr>
    </w:p>
    <w:p w:rsidR="00025DD1" w:rsidRDefault="006F1A3A">
      <w:pPr>
        <w:tabs>
          <w:tab w:val="left" w:pos="6650"/>
        </w:tabs>
        <w:spacing w:line="440" w:lineRule="atLeast"/>
        <w:ind w:left="129" w:right="467"/>
        <w:rPr>
          <w:sz w:val="24"/>
        </w:rPr>
      </w:pPr>
      <w:r>
        <w:rPr>
          <w:spacing w:val="-2"/>
          <w:sz w:val="24"/>
        </w:rPr>
        <w:t>…………………………………….</w:t>
      </w:r>
      <w:r>
        <w:rPr>
          <w:sz w:val="24"/>
        </w:rPr>
        <w:tab/>
      </w:r>
      <w:r>
        <w:rPr>
          <w:spacing w:val="-2"/>
          <w:sz w:val="24"/>
        </w:rPr>
        <w:t xml:space="preserve">………………………….. </w:t>
      </w:r>
      <w:r>
        <w:rPr>
          <w:sz w:val="24"/>
        </w:rPr>
        <w:t>ENGR. A. SANNI</w:t>
      </w:r>
    </w:p>
    <w:p w:rsidR="00025DD1" w:rsidRDefault="006F1A3A">
      <w:pPr>
        <w:spacing w:before="23"/>
        <w:ind w:left="7707"/>
        <w:rPr>
          <w:sz w:val="24"/>
        </w:rPr>
      </w:pPr>
      <w:r>
        <w:rPr>
          <w:spacing w:val="-4"/>
          <w:sz w:val="24"/>
        </w:rPr>
        <w:t>DATE</w:t>
      </w:r>
    </w:p>
    <w:p w:rsidR="00025DD1" w:rsidRDefault="006F1A3A">
      <w:pPr>
        <w:spacing w:before="17"/>
        <w:ind w:left="144"/>
        <w:rPr>
          <w:sz w:val="24"/>
        </w:rPr>
      </w:pPr>
      <w:r>
        <w:rPr>
          <w:sz w:val="24"/>
        </w:rPr>
        <w:t>PART</w:t>
      </w:r>
      <w:r w:rsidR="00D73994">
        <w:rPr>
          <w:sz w:val="24"/>
        </w:rPr>
        <w:t xml:space="preserve"> </w:t>
      </w:r>
      <w:r>
        <w:rPr>
          <w:sz w:val="24"/>
        </w:rPr>
        <w:t xml:space="preserve">TIME </w:t>
      </w:r>
      <w:r>
        <w:rPr>
          <w:spacing w:val="-2"/>
          <w:sz w:val="24"/>
        </w:rPr>
        <w:t>CORDINATOR</w:t>
      </w:r>
    </w:p>
    <w:p w:rsidR="00025DD1" w:rsidRDefault="00025DD1">
      <w:pPr>
        <w:pStyle w:val="BodyText"/>
      </w:pPr>
    </w:p>
    <w:p w:rsidR="00025DD1" w:rsidRDefault="00025DD1">
      <w:pPr>
        <w:pStyle w:val="BodyText"/>
      </w:pPr>
    </w:p>
    <w:p w:rsidR="00025DD1" w:rsidRDefault="00025DD1">
      <w:pPr>
        <w:pStyle w:val="BodyText"/>
        <w:spacing w:before="87"/>
      </w:pPr>
    </w:p>
    <w:p w:rsidR="00025DD1" w:rsidRDefault="006F1A3A">
      <w:pPr>
        <w:tabs>
          <w:tab w:val="left" w:pos="6650"/>
        </w:tabs>
        <w:ind w:left="129"/>
        <w:rPr>
          <w:sz w:val="24"/>
        </w:rPr>
      </w:pPr>
      <w:r>
        <w:rPr>
          <w:spacing w:val="-2"/>
          <w:sz w:val="24"/>
        </w:rPr>
        <w:t>…………………………………….</w:t>
      </w:r>
      <w:r>
        <w:rPr>
          <w:sz w:val="24"/>
        </w:rPr>
        <w:tab/>
      </w:r>
      <w:r>
        <w:rPr>
          <w:spacing w:val="-2"/>
          <w:sz w:val="24"/>
        </w:rPr>
        <w:t>…………………………..</w:t>
      </w:r>
    </w:p>
    <w:p w:rsidR="00025DD1" w:rsidRDefault="006F1A3A">
      <w:pPr>
        <w:spacing w:before="161"/>
        <w:ind w:right="1296"/>
        <w:jc w:val="right"/>
        <w:rPr>
          <w:sz w:val="24"/>
        </w:rPr>
      </w:pPr>
      <w:r>
        <w:rPr>
          <w:spacing w:val="-4"/>
          <w:sz w:val="24"/>
        </w:rPr>
        <w:t>DATE</w:t>
      </w:r>
    </w:p>
    <w:p w:rsidR="00025DD1" w:rsidRDefault="006F1A3A">
      <w:pPr>
        <w:pStyle w:val="BodyText"/>
        <w:spacing w:before="22"/>
        <w:ind w:left="129"/>
      </w:pPr>
      <w:r>
        <w:t>External</w:t>
      </w:r>
      <w:r w:rsidR="00D73994">
        <w:t xml:space="preserve"> </w:t>
      </w:r>
      <w:r>
        <w:rPr>
          <w:spacing w:val="-2"/>
        </w:rPr>
        <w:t>Examiner</w:t>
      </w:r>
    </w:p>
    <w:p w:rsidR="00025DD1" w:rsidRPr="00D73994" w:rsidRDefault="006F1A3A" w:rsidP="00D73994">
      <w:pPr>
        <w:spacing w:before="17"/>
        <w:ind w:left="206"/>
        <w:rPr>
          <w:sz w:val="20"/>
        </w:rPr>
        <w:sectPr w:rsidR="00025DD1" w:rsidRPr="00D73994">
          <w:pgSz w:w="11910" w:h="16840"/>
          <w:pgMar w:top="1860" w:right="1417" w:bottom="1480" w:left="850" w:header="0" w:footer="1291" w:gutter="0"/>
          <w:cols w:space="720"/>
        </w:sectPr>
      </w:pPr>
      <w:r w:rsidRPr="00D73994">
        <w:rPr>
          <w:sz w:val="20"/>
        </w:rPr>
        <w:t>ENGR.ABDULHAMEED</w:t>
      </w:r>
      <w:r w:rsidR="00D73994" w:rsidRPr="00D73994">
        <w:rPr>
          <w:sz w:val="20"/>
        </w:rPr>
        <w:t xml:space="preserve"> </w:t>
      </w:r>
      <w:r w:rsidRPr="00D73994">
        <w:rPr>
          <w:sz w:val="20"/>
        </w:rPr>
        <w:t>ABDULRASAQ</w:t>
      </w:r>
      <w:r w:rsidR="00D73994" w:rsidRPr="00D73994">
        <w:rPr>
          <w:sz w:val="20"/>
        </w:rPr>
        <w:t xml:space="preserve"> </w:t>
      </w:r>
      <w:r w:rsidRPr="00D73994">
        <w:rPr>
          <w:spacing w:val="-2"/>
          <w:sz w:val="20"/>
        </w:rPr>
        <w:t>ADUAG</w:t>
      </w:r>
    </w:p>
    <w:p w:rsidR="00025DD1" w:rsidRDefault="00025DD1">
      <w:pPr>
        <w:pStyle w:val="BodyText"/>
        <w:spacing w:before="108"/>
        <w:rPr>
          <w:sz w:val="28"/>
        </w:rPr>
      </w:pPr>
    </w:p>
    <w:p w:rsidR="00025DD1" w:rsidRDefault="006F1A3A">
      <w:pPr>
        <w:ind w:left="118"/>
        <w:jc w:val="center"/>
        <w:rPr>
          <w:b/>
          <w:sz w:val="28"/>
        </w:rPr>
      </w:pPr>
      <w:r>
        <w:rPr>
          <w:b/>
          <w:sz w:val="28"/>
        </w:rPr>
        <w:t>TABLE</w:t>
      </w:r>
      <w:r w:rsidR="00D73994">
        <w:rPr>
          <w:b/>
          <w:sz w:val="28"/>
        </w:rPr>
        <w:t xml:space="preserve"> </w:t>
      </w:r>
      <w:r>
        <w:rPr>
          <w:b/>
          <w:sz w:val="28"/>
        </w:rPr>
        <w:t>OF</w:t>
      </w:r>
      <w:r>
        <w:rPr>
          <w:b/>
          <w:spacing w:val="-2"/>
          <w:sz w:val="28"/>
        </w:rPr>
        <w:t xml:space="preserve"> CONTENTS</w:t>
      </w:r>
    </w:p>
    <w:p w:rsidR="00025DD1" w:rsidRDefault="006F1A3A" w:rsidP="00BF6ED5">
      <w:pPr>
        <w:pStyle w:val="ListParagraph"/>
        <w:numPr>
          <w:ilvl w:val="1"/>
          <w:numId w:val="18"/>
        </w:numPr>
        <w:tabs>
          <w:tab w:val="left" w:pos="627"/>
        </w:tabs>
        <w:spacing w:before="244" w:line="360" w:lineRule="auto"/>
        <w:ind w:left="627" w:hanging="483"/>
        <w:rPr>
          <w:sz w:val="24"/>
        </w:rPr>
      </w:pPr>
      <w:r>
        <w:rPr>
          <w:spacing w:val="-2"/>
          <w:sz w:val="24"/>
        </w:rPr>
        <w:t>INTRODUCTION</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627"/>
        </w:tabs>
        <w:spacing w:line="360" w:lineRule="auto"/>
        <w:ind w:left="627" w:hanging="483"/>
        <w:rPr>
          <w:sz w:val="24"/>
        </w:rPr>
      </w:pPr>
      <w:r>
        <w:rPr>
          <w:spacing w:val="-2"/>
          <w:sz w:val="24"/>
        </w:rPr>
        <w:t>BACKGROUND</w:t>
      </w:r>
    </w:p>
    <w:p w:rsidR="00025DD1" w:rsidRDefault="00025DD1" w:rsidP="00BF6ED5">
      <w:pPr>
        <w:pStyle w:val="BodyText"/>
        <w:spacing w:before="62" w:line="360" w:lineRule="auto"/>
      </w:pPr>
    </w:p>
    <w:p w:rsidR="00025DD1" w:rsidRDefault="006F1A3A" w:rsidP="00BF6ED5">
      <w:pPr>
        <w:pStyle w:val="ListParagraph"/>
        <w:numPr>
          <w:ilvl w:val="1"/>
          <w:numId w:val="18"/>
        </w:numPr>
        <w:tabs>
          <w:tab w:val="left" w:pos="565"/>
        </w:tabs>
        <w:spacing w:line="360" w:lineRule="auto"/>
        <w:ind w:left="565" w:hanging="421"/>
        <w:rPr>
          <w:sz w:val="24"/>
        </w:rPr>
      </w:pPr>
      <w:r>
        <w:rPr>
          <w:spacing w:val="-2"/>
          <w:sz w:val="24"/>
        </w:rPr>
        <w:t>OBJECTIVES</w:t>
      </w:r>
    </w:p>
    <w:p w:rsidR="00025DD1" w:rsidRDefault="00025DD1" w:rsidP="00BF6ED5">
      <w:pPr>
        <w:pStyle w:val="BodyText"/>
        <w:spacing w:before="63" w:line="360" w:lineRule="auto"/>
      </w:pPr>
    </w:p>
    <w:p w:rsidR="00025DD1" w:rsidRDefault="006F1A3A" w:rsidP="00BF6ED5">
      <w:pPr>
        <w:pStyle w:val="ListParagraph"/>
        <w:numPr>
          <w:ilvl w:val="1"/>
          <w:numId w:val="18"/>
        </w:numPr>
        <w:tabs>
          <w:tab w:val="left" w:pos="565"/>
        </w:tabs>
        <w:spacing w:before="1" w:line="360" w:lineRule="auto"/>
        <w:ind w:left="565" w:hanging="421"/>
        <w:rPr>
          <w:sz w:val="24"/>
        </w:rPr>
      </w:pPr>
      <w:r>
        <w:rPr>
          <w:spacing w:val="-2"/>
          <w:sz w:val="24"/>
        </w:rPr>
        <w:t>SCOPE</w:t>
      </w:r>
    </w:p>
    <w:p w:rsidR="00025DD1" w:rsidRDefault="00025DD1" w:rsidP="00BF6ED5">
      <w:pPr>
        <w:pStyle w:val="BodyText"/>
        <w:spacing w:before="62" w:line="360" w:lineRule="auto"/>
      </w:pPr>
    </w:p>
    <w:p w:rsidR="00025DD1" w:rsidRDefault="006F1A3A" w:rsidP="00BF6ED5">
      <w:pPr>
        <w:pStyle w:val="ListParagraph"/>
        <w:numPr>
          <w:ilvl w:val="1"/>
          <w:numId w:val="17"/>
        </w:numPr>
        <w:tabs>
          <w:tab w:val="left" w:pos="508"/>
        </w:tabs>
        <w:spacing w:line="360" w:lineRule="auto"/>
        <w:rPr>
          <w:sz w:val="24"/>
        </w:rPr>
      </w:pPr>
      <w:r>
        <w:rPr>
          <w:sz w:val="24"/>
        </w:rPr>
        <w:t>LITERATURE</w:t>
      </w:r>
      <w:r w:rsidR="00E91693">
        <w:rPr>
          <w:sz w:val="24"/>
        </w:rPr>
        <w:t xml:space="preserve"> </w:t>
      </w:r>
      <w:r>
        <w:rPr>
          <w:spacing w:val="-2"/>
          <w:sz w:val="24"/>
        </w:rPr>
        <w:t>REVIEW</w:t>
      </w:r>
    </w:p>
    <w:p w:rsidR="00025DD1" w:rsidRDefault="00025DD1" w:rsidP="00BF6ED5">
      <w:pPr>
        <w:pStyle w:val="BodyText"/>
        <w:spacing w:before="85" w:line="360" w:lineRule="auto"/>
        <w:rPr>
          <w:sz w:val="22"/>
        </w:rPr>
      </w:pPr>
    </w:p>
    <w:p w:rsidR="00025DD1" w:rsidRDefault="006F1A3A" w:rsidP="00BF6ED5">
      <w:pPr>
        <w:pStyle w:val="ListParagraph"/>
        <w:numPr>
          <w:ilvl w:val="1"/>
          <w:numId w:val="17"/>
        </w:numPr>
        <w:tabs>
          <w:tab w:val="left" w:pos="513"/>
        </w:tabs>
        <w:spacing w:line="360" w:lineRule="auto"/>
        <w:ind w:left="513" w:hanging="369"/>
        <w:rPr>
          <w:sz w:val="24"/>
        </w:rPr>
      </w:pPr>
      <w:r>
        <w:t>NATURE</w:t>
      </w:r>
      <w:r w:rsidR="00E91693">
        <w:t xml:space="preserve"> </w:t>
      </w:r>
      <w:r>
        <w:t>AND</w:t>
      </w:r>
      <w:r w:rsidR="00E91693">
        <w:t xml:space="preserve"> </w:t>
      </w:r>
      <w:r>
        <w:t>DESCRIPTION</w:t>
      </w:r>
      <w:r w:rsidR="00E91693">
        <w:t xml:space="preserve"> </w:t>
      </w:r>
      <w:r>
        <w:t>OF</w:t>
      </w:r>
      <w:r w:rsidR="00E91693">
        <w:t xml:space="preserve"> </w:t>
      </w:r>
      <w:r>
        <w:t>WOOD’S</w:t>
      </w:r>
      <w:r>
        <w:rPr>
          <w:spacing w:val="-2"/>
        </w:rPr>
        <w:t>STRUCTURE</w:t>
      </w:r>
    </w:p>
    <w:p w:rsidR="00025DD1" w:rsidRDefault="00025DD1" w:rsidP="00BF6ED5">
      <w:pPr>
        <w:pStyle w:val="BodyText"/>
        <w:spacing w:before="86" w:line="360" w:lineRule="auto"/>
        <w:rPr>
          <w:sz w:val="22"/>
        </w:rPr>
      </w:pPr>
    </w:p>
    <w:p w:rsidR="00025DD1" w:rsidRDefault="006F1A3A" w:rsidP="00BF6ED5">
      <w:pPr>
        <w:spacing w:line="360" w:lineRule="auto"/>
        <w:ind w:left="144"/>
      </w:pPr>
      <w:r>
        <w:t>DIFFERENT</w:t>
      </w:r>
      <w:r w:rsidR="00E91693">
        <w:t xml:space="preserve"> </w:t>
      </w:r>
      <w:r>
        <w:t>TYPES</w:t>
      </w:r>
      <w:r w:rsidR="00E91693">
        <w:t xml:space="preserve"> </w:t>
      </w:r>
      <w:r>
        <w:t>OF</w:t>
      </w:r>
      <w:r w:rsidR="00E91693">
        <w:t xml:space="preserve"> </w:t>
      </w:r>
      <w:r>
        <w:rPr>
          <w:spacing w:val="-4"/>
        </w:rPr>
        <w:t>WOOD</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bookmarkStart w:id="0" w:name="2.1.2_TIMBER_AND_ITS_APPEARANCE"/>
      <w:bookmarkEnd w:id="0"/>
      <w:r w:rsidRPr="00E91693">
        <w:t>TIMBER</w:t>
      </w:r>
      <w:r w:rsidR="00E91693">
        <w:t xml:space="preserve"> </w:t>
      </w:r>
      <w:r w:rsidRPr="00E91693">
        <w:t>AND</w:t>
      </w:r>
      <w:r w:rsidR="00E91693">
        <w:t xml:space="preserve"> </w:t>
      </w:r>
      <w:r w:rsidRPr="00E91693">
        <w:t>ITS</w:t>
      </w:r>
      <w:r w:rsidR="00E91693">
        <w:t xml:space="preserve"> </w:t>
      </w:r>
      <w:r w:rsidRPr="00E91693">
        <w:t>APPEARANCE</w:t>
      </w:r>
    </w:p>
    <w:p w:rsidR="00025DD1" w:rsidRPr="00E91693" w:rsidRDefault="006F1A3A" w:rsidP="00BF6ED5">
      <w:pPr>
        <w:pStyle w:val="BodyText"/>
        <w:spacing w:line="360" w:lineRule="auto"/>
      </w:pPr>
      <w:r w:rsidRPr="00E91693">
        <w:t>STRUCTURAL</w:t>
      </w:r>
      <w:r w:rsidR="00E91693">
        <w:t xml:space="preserve"> </w:t>
      </w:r>
      <w:r w:rsidRPr="00E91693">
        <w:t>TIMBER</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BRIEF</w:t>
      </w:r>
      <w:r w:rsidR="00E91693">
        <w:t xml:space="preserve"> </w:t>
      </w:r>
      <w:r w:rsidRPr="00E91693">
        <w:t>DESCRIPTIONS</w:t>
      </w:r>
      <w:r w:rsidR="00E91693">
        <w:t xml:space="preserve"> </w:t>
      </w:r>
      <w:r w:rsidRPr="00E91693">
        <w:t>OF</w:t>
      </w:r>
      <w:r w:rsidR="00E91693">
        <w:t xml:space="preserve"> </w:t>
      </w:r>
      <w:r w:rsidRPr="00E91693">
        <w:t>NIGERIAN</w:t>
      </w:r>
      <w:r w:rsidR="00E91693">
        <w:t xml:space="preserve"> </w:t>
      </w:r>
      <w:r w:rsidRPr="00E91693">
        <w:t>GROWN</w:t>
      </w:r>
      <w:r w:rsidR="00E91693">
        <w:t xml:space="preserve"> </w:t>
      </w:r>
      <w:r w:rsidRPr="00E91693">
        <w:t>TIMBERS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BASIC</w:t>
      </w:r>
      <w:r w:rsidR="00E91693">
        <w:t xml:space="preserve"> </w:t>
      </w:r>
      <w:r w:rsidRPr="00E91693">
        <w:t>CHARACTERISTICS</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DURABILITY</w:t>
      </w:r>
      <w:r w:rsidR="00E91693">
        <w:t xml:space="preserve"> </w:t>
      </w:r>
      <w:r w:rsidRPr="00E91693">
        <w:t>OF</w:t>
      </w:r>
      <w:r w:rsidR="00E91693">
        <w:t xml:space="preserve"> </w:t>
      </w:r>
      <w:r w:rsidRPr="00E91693">
        <w:t>BAMBOO</w:t>
      </w:r>
      <w:r w:rsidR="00E91693">
        <w:t xml:space="preserve"> </w:t>
      </w:r>
      <w:r w:rsidRPr="00E91693">
        <w:t>AS</w:t>
      </w:r>
      <w:r w:rsidR="00E91693">
        <w:t xml:space="preserve"> </w:t>
      </w:r>
      <w:r w:rsidRPr="00E91693">
        <w:t>AN</w:t>
      </w:r>
      <w:r w:rsidR="00E91693">
        <w:t xml:space="preserve"> </w:t>
      </w:r>
      <w:r w:rsidRPr="00E91693">
        <w:t>ENGINEERING 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EFFECT OF</w:t>
      </w:r>
      <w:r w:rsidR="00E91693">
        <w:t xml:space="preserve"> </w:t>
      </w:r>
      <w:r w:rsidRPr="00E91693">
        <w:t>WATER</w:t>
      </w:r>
      <w:r w:rsidR="00E91693">
        <w:t xml:space="preserve"> </w:t>
      </w:r>
      <w:r w:rsidRPr="00E91693">
        <w:t>ABSORPTION</w:t>
      </w:r>
      <w:r w:rsidR="00E91693">
        <w:t xml:space="preserve"> </w:t>
      </w:r>
      <w:r w:rsidRPr="00E91693">
        <w:t>OF</w:t>
      </w:r>
      <w:r w:rsidR="00E91693">
        <w:t xml:space="preserve"> </w:t>
      </w:r>
      <w:r w:rsidRPr="00E91693">
        <w:t>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BONDING</w:t>
      </w:r>
      <w:r w:rsidR="00E91693">
        <w:t xml:space="preserve"> </w:t>
      </w:r>
      <w:r w:rsidRPr="00E91693">
        <w:t>STRENGTH</w:t>
      </w:r>
      <w:r w:rsidR="00E91693">
        <w:t xml:space="preserve"> </w:t>
      </w:r>
      <w:r w:rsidRPr="00E91693">
        <w:t>OF BAMBOO</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TIMBER</w:t>
      </w:r>
      <w:r w:rsidR="00E91693">
        <w:t xml:space="preserve"> </w:t>
      </w:r>
      <w:r w:rsidRPr="00E91693">
        <w:t>AS</w:t>
      </w:r>
      <w:r w:rsidR="00E91693">
        <w:t xml:space="preserve"> </w:t>
      </w:r>
      <w:r w:rsidRPr="00E91693">
        <w:t>A</w:t>
      </w:r>
      <w:r w:rsidR="00E91693">
        <w:t xml:space="preserve"> </w:t>
      </w:r>
      <w:r w:rsidRPr="00E91693">
        <w:t>STRUCTURAL</w:t>
      </w:r>
      <w:r w:rsidR="00E91693">
        <w:t xml:space="preserve"> </w:t>
      </w:r>
      <w:r w:rsidRPr="00E91693">
        <w:t>MATERIAL</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COMPOSITE</w:t>
      </w:r>
      <w:r w:rsidR="00E91693">
        <w:t xml:space="preserve"> </w:t>
      </w:r>
      <w:r w:rsidRPr="00E91693">
        <w:t>ACTION</w:t>
      </w:r>
      <w:r w:rsidR="00E91693">
        <w:t xml:space="preserve"> </w:t>
      </w:r>
      <w:r w:rsidRPr="00E91693">
        <w:t>IN</w:t>
      </w:r>
      <w:r w:rsidR="00E91693">
        <w:t xml:space="preserve"> </w:t>
      </w:r>
      <w:r w:rsidRPr="00E91693">
        <w:t>TIMBER-CONCRETE</w:t>
      </w:r>
      <w:r w:rsidR="00E91693">
        <w:t xml:space="preserve"> </w:t>
      </w:r>
      <w:r w:rsidRPr="00E91693">
        <w:t>SYSTEMS</w:t>
      </w:r>
    </w:p>
    <w:p w:rsidR="00025DD1" w:rsidRPr="00E91693" w:rsidRDefault="00025DD1" w:rsidP="00BF6ED5">
      <w:pPr>
        <w:pStyle w:val="BodyText"/>
        <w:spacing w:line="360" w:lineRule="auto"/>
      </w:pPr>
    </w:p>
    <w:p w:rsidR="00025DD1" w:rsidRPr="00E91693" w:rsidRDefault="006F1A3A" w:rsidP="00BF6ED5">
      <w:pPr>
        <w:pStyle w:val="BodyText"/>
        <w:spacing w:line="360" w:lineRule="auto"/>
      </w:pPr>
      <w:r w:rsidRPr="00E91693">
        <w:t>STRUCTURAL</w:t>
      </w:r>
      <w:r w:rsidR="00E91693">
        <w:t xml:space="preserve"> </w:t>
      </w:r>
      <w:r w:rsidRPr="00E91693">
        <w:t>BEHAVIOR</w:t>
      </w:r>
      <w:r w:rsidR="00E91693">
        <w:t xml:space="preserve"> </w:t>
      </w:r>
      <w:r w:rsidRPr="00E91693">
        <w:t>OF</w:t>
      </w:r>
      <w:r w:rsidR="00E91693">
        <w:t xml:space="preserve"> </w:t>
      </w:r>
      <w:r w:rsidRPr="00E91693">
        <w:t>TIMBER-CONCRETE COMPOSITES</w:t>
      </w:r>
    </w:p>
    <w:p w:rsidR="00025DD1" w:rsidRDefault="00025DD1">
      <w:pPr>
        <w:pStyle w:val="ListParagraph"/>
        <w:rPr>
          <w:sz w:val="24"/>
        </w:rPr>
        <w:sectPr w:rsidR="00025DD1" w:rsidSect="00D73994">
          <w:pgSz w:w="11910" w:h="16840"/>
          <w:pgMar w:top="709" w:right="1417" w:bottom="1480" w:left="850" w:header="0" w:footer="1291" w:gutter="0"/>
          <w:cols w:space="720"/>
        </w:sectPr>
      </w:pPr>
    </w:p>
    <w:p w:rsidR="00025DD1" w:rsidRDefault="006F1A3A">
      <w:pPr>
        <w:pStyle w:val="ListParagraph"/>
        <w:numPr>
          <w:ilvl w:val="1"/>
          <w:numId w:val="17"/>
        </w:numPr>
        <w:tabs>
          <w:tab w:val="left" w:pos="599"/>
        </w:tabs>
        <w:spacing w:before="74"/>
        <w:ind w:left="599" w:hanging="455"/>
        <w:rPr>
          <w:sz w:val="26"/>
        </w:rPr>
      </w:pPr>
      <w:r>
        <w:t>FLEXURAL</w:t>
      </w:r>
      <w:r w:rsidR="00E91693">
        <w:t xml:space="preserve"> </w:t>
      </w:r>
      <w:r>
        <w:rPr>
          <w:spacing w:val="-2"/>
        </w:rPr>
        <w:t>STRENGTH</w:t>
      </w:r>
    </w:p>
    <w:p w:rsidR="00025DD1" w:rsidRDefault="00025DD1">
      <w:pPr>
        <w:pStyle w:val="BodyText"/>
        <w:spacing w:before="178"/>
        <w:rPr>
          <w:sz w:val="22"/>
        </w:rPr>
      </w:pPr>
    </w:p>
    <w:p w:rsidR="00025DD1" w:rsidRDefault="006F1A3A">
      <w:pPr>
        <w:pStyle w:val="ListParagraph"/>
        <w:numPr>
          <w:ilvl w:val="1"/>
          <w:numId w:val="15"/>
        </w:numPr>
        <w:tabs>
          <w:tab w:val="left" w:pos="566"/>
        </w:tabs>
        <w:ind w:hanging="422"/>
        <w:rPr>
          <w:sz w:val="28"/>
        </w:rPr>
      </w:pPr>
      <w:r>
        <w:rPr>
          <w:spacing w:val="-2"/>
          <w:sz w:val="26"/>
        </w:rPr>
        <w:t>METHODOLOGY</w:t>
      </w:r>
    </w:p>
    <w:p w:rsidR="00025DD1" w:rsidRDefault="00025DD1">
      <w:pPr>
        <w:pStyle w:val="BodyText"/>
        <w:spacing w:before="29"/>
        <w:rPr>
          <w:sz w:val="26"/>
        </w:rPr>
      </w:pPr>
    </w:p>
    <w:p w:rsidR="00025DD1" w:rsidRDefault="006F1A3A">
      <w:pPr>
        <w:pStyle w:val="ListParagraph"/>
        <w:numPr>
          <w:ilvl w:val="1"/>
          <w:numId w:val="15"/>
        </w:numPr>
        <w:tabs>
          <w:tab w:val="left" w:pos="508"/>
        </w:tabs>
        <w:rPr>
          <w:sz w:val="24"/>
        </w:rPr>
      </w:pPr>
      <w:r>
        <w:rPr>
          <w:sz w:val="24"/>
        </w:rPr>
        <w:t>MATERIAL</w:t>
      </w:r>
      <w:r w:rsidR="00E91693">
        <w:rPr>
          <w:sz w:val="24"/>
        </w:rPr>
        <w:t xml:space="preserve"> </w:t>
      </w:r>
      <w:r>
        <w:rPr>
          <w:spacing w:val="-2"/>
          <w:sz w:val="24"/>
        </w:rPr>
        <w:t>SOURCING</w:t>
      </w:r>
    </w:p>
    <w:p w:rsidR="00025DD1" w:rsidRDefault="00025DD1">
      <w:pPr>
        <w:pStyle w:val="BodyText"/>
        <w:spacing w:before="49"/>
      </w:pPr>
    </w:p>
    <w:p w:rsidR="00025DD1" w:rsidRDefault="006F1A3A">
      <w:pPr>
        <w:pStyle w:val="ListParagraph"/>
        <w:numPr>
          <w:ilvl w:val="2"/>
          <w:numId w:val="15"/>
        </w:numPr>
        <w:tabs>
          <w:tab w:val="left" w:pos="718"/>
        </w:tabs>
        <w:ind w:left="718" w:hanging="574"/>
        <w:rPr>
          <w:sz w:val="24"/>
        </w:rPr>
      </w:pPr>
      <w:bookmarkStart w:id="1" w:name="3.1.1_Sampling_of_sawn_timber_lengths"/>
      <w:bookmarkEnd w:id="1"/>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48"/>
      </w:pPr>
    </w:p>
    <w:p w:rsidR="00025DD1" w:rsidRDefault="006F1A3A">
      <w:pPr>
        <w:pStyle w:val="ListParagraph"/>
        <w:numPr>
          <w:ilvl w:val="1"/>
          <w:numId w:val="14"/>
        </w:numPr>
        <w:tabs>
          <w:tab w:val="left" w:pos="508"/>
        </w:tabs>
        <w:rPr>
          <w:sz w:val="24"/>
        </w:rPr>
      </w:pPr>
      <w:r>
        <w:rPr>
          <w:spacing w:val="-2"/>
          <w:sz w:val="24"/>
        </w:rPr>
        <w:t>METHODOLOGY</w:t>
      </w:r>
    </w:p>
    <w:p w:rsidR="00025DD1" w:rsidRDefault="00025DD1">
      <w:pPr>
        <w:pStyle w:val="BodyText"/>
        <w:spacing w:before="144"/>
      </w:pPr>
    </w:p>
    <w:p w:rsidR="00025DD1" w:rsidRDefault="006F1A3A">
      <w:pPr>
        <w:pStyle w:val="ListParagraph"/>
        <w:numPr>
          <w:ilvl w:val="1"/>
          <w:numId w:val="14"/>
        </w:numPr>
        <w:tabs>
          <w:tab w:val="left" w:pos="508"/>
        </w:tabs>
        <w:spacing w:before="1"/>
        <w:rPr>
          <w:sz w:val="24"/>
        </w:rPr>
      </w:pPr>
      <w:r>
        <w:rPr>
          <w:sz w:val="24"/>
        </w:rPr>
        <w:t>MATERIAL</w:t>
      </w:r>
      <w:r w:rsidR="00986D34">
        <w:rPr>
          <w:sz w:val="24"/>
        </w:rPr>
        <w:t xml:space="preserve"> </w:t>
      </w:r>
      <w:r>
        <w:rPr>
          <w:spacing w:val="-2"/>
          <w:sz w:val="24"/>
        </w:rPr>
        <w:t>SOURCING</w:t>
      </w:r>
    </w:p>
    <w:p w:rsidR="00025DD1" w:rsidRDefault="00025DD1">
      <w:pPr>
        <w:pStyle w:val="BodyText"/>
        <w:spacing w:before="134"/>
      </w:pPr>
    </w:p>
    <w:p w:rsidR="00025DD1" w:rsidRDefault="006F1A3A">
      <w:pPr>
        <w:pStyle w:val="ListParagraph"/>
        <w:numPr>
          <w:ilvl w:val="2"/>
          <w:numId w:val="14"/>
        </w:numPr>
        <w:tabs>
          <w:tab w:val="left" w:pos="686"/>
        </w:tabs>
        <w:spacing w:before="1"/>
        <w:ind w:left="686" w:hanging="542"/>
        <w:rPr>
          <w:sz w:val="24"/>
        </w:rPr>
      </w:pPr>
      <w:bookmarkStart w:id="2" w:name="3.1.1_Sampling_of_sawn_timber_lengths_(1"/>
      <w:bookmarkEnd w:id="2"/>
      <w:r>
        <w:rPr>
          <w:sz w:val="24"/>
        </w:rPr>
        <w:t>SAMPLING</w:t>
      </w:r>
      <w:r w:rsidR="00986D34">
        <w:rPr>
          <w:sz w:val="24"/>
        </w:rPr>
        <w:t xml:space="preserve"> </w:t>
      </w:r>
      <w:r>
        <w:rPr>
          <w:sz w:val="24"/>
        </w:rPr>
        <w:t>OF</w:t>
      </w:r>
      <w:r w:rsidR="00986D34">
        <w:rPr>
          <w:sz w:val="24"/>
        </w:rPr>
        <w:t xml:space="preserve"> </w:t>
      </w:r>
      <w:r>
        <w:rPr>
          <w:sz w:val="24"/>
        </w:rPr>
        <w:t>SAWN</w:t>
      </w:r>
      <w:r w:rsidR="00986D34">
        <w:rPr>
          <w:sz w:val="24"/>
        </w:rPr>
        <w:t xml:space="preserve"> </w:t>
      </w:r>
      <w:r>
        <w:rPr>
          <w:sz w:val="24"/>
        </w:rPr>
        <w:t>TIMBER</w:t>
      </w:r>
      <w:r w:rsidR="00986D34">
        <w:rPr>
          <w:sz w:val="24"/>
        </w:rPr>
        <w:t xml:space="preserve"> </w:t>
      </w:r>
      <w:r>
        <w:rPr>
          <w:spacing w:val="-2"/>
          <w:sz w:val="24"/>
        </w:rPr>
        <w:t>LENGTHS</w:t>
      </w:r>
    </w:p>
    <w:p w:rsidR="00025DD1" w:rsidRDefault="00025DD1">
      <w:pPr>
        <w:pStyle w:val="BodyText"/>
        <w:spacing w:before="23"/>
      </w:pPr>
    </w:p>
    <w:p w:rsidR="00025DD1" w:rsidRDefault="006F1A3A">
      <w:pPr>
        <w:pStyle w:val="ListParagraph"/>
        <w:numPr>
          <w:ilvl w:val="2"/>
          <w:numId w:val="14"/>
        </w:numPr>
        <w:tabs>
          <w:tab w:val="left" w:pos="686"/>
        </w:tabs>
        <w:spacing w:before="1"/>
        <w:ind w:left="686" w:hanging="542"/>
        <w:rPr>
          <w:sz w:val="24"/>
        </w:rPr>
      </w:pPr>
      <w:bookmarkStart w:id="3" w:name="3.1.2_Preparation_of__test_specimens"/>
      <w:bookmarkEnd w:id="3"/>
      <w:r>
        <w:rPr>
          <w:sz w:val="24"/>
        </w:rPr>
        <w:t>PREPARATION</w:t>
      </w:r>
      <w:r w:rsidR="00986D34">
        <w:rPr>
          <w:sz w:val="24"/>
        </w:rPr>
        <w:t xml:space="preserve"> </w:t>
      </w:r>
      <w:r>
        <w:rPr>
          <w:sz w:val="24"/>
        </w:rPr>
        <w:t>OF</w:t>
      </w:r>
      <w:r w:rsidR="00986D34">
        <w:rPr>
          <w:sz w:val="24"/>
        </w:rPr>
        <w:t xml:space="preserve"> </w:t>
      </w:r>
      <w:r>
        <w:rPr>
          <w:sz w:val="24"/>
        </w:rPr>
        <w:t>TEST</w:t>
      </w:r>
      <w:r w:rsidR="00986D34">
        <w:rPr>
          <w:sz w:val="24"/>
        </w:rPr>
        <w:t xml:space="preserve"> </w:t>
      </w:r>
      <w:r>
        <w:rPr>
          <w:spacing w:val="-2"/>
          <w:sz w:val="24"/>
        </w:rPr>
        <w:t>SPECIMENS</w:t>
      </w:r>
    </w:p>
    <w:p w:rsidR="00025DD1" w:rsidRDefault="006F1A3A">
      <w:pPr>
        <w:pStyle w:val="ListParagraph"/>
        <w:numPr>
          <w:ilvl w:val="2"/>
          <w:numId w:val="14"/>
        </w:numPr>
        <w:tabs>
          <w:tab w:val="left" w:pos="675"/>
        </w:tabs>
        <w:spacing w:before="256"/>
        <w:ind w:left="675" w:hanging="531"/>
        <w:rPr>
          <w:sz w:val="24"/>
        </w:rPr>
      </w:pPr>
      <w:r>
        <w:rPr>
          <w:sz w:val="24"/>
        </w:rPr>
        <w:t>COARSE</w:t>
      </w:r>
      <w:r w:rsidR="00986D34">
        <w:rPr>
          <w:sz w:val="24"/>
        </w:rPr>
        <w:t xml:space="preserve"> </w:t>
      </w:r>
      <w:r w:rsidR="00986D34">
        <w:rPr>
          <w:spacing w:val="-2"/>
          <w:sz w:val="24"/>
        </w:rPr>
        <w:t>AGG</w:t>
      </w:r>
      <w:r>
        <w:rPr>
          <w:spacing w:val="-2"/>
          <w:sz w:val="24"/>
        </w:rPr>
        <w:t>EGATE</w:t>
      </w:r>
    </w:p>
    <w:p w:rsidR="00025DD1" w:rsidRDefault="006F1A3A">
      <w:pPr>
        <w:pStyle w:val="ListParagraph"/>
        <w:numPr>
          <w:ilvl w:val="2"/>
          <w:numId w:val="14"/>
        </w:numPr>
        <w:tabs>
          <w:tab w:val="left" w:pos="733"/>
        </w:tabs>
        <w:spacing w:before="229"/>
        <w:ind w:left="733" w:hanging="589"/>
        <w:rPr>
          <w:sz w:val="24"/>
        </w:rPr>
      </w:pPr>
      <w:r>
        <w:rPr>
          <w:sz w:val="24"/>
        </w:rPr>
        <w:t>FINE</w:t>
      </w:r>
      <w:r w:rsidR="00986D34">
        <w:rPr>
          <w:sz w:val="24"/>
        </w:rPr>
        <w:t xml:space="preserve"> </w:t>
      </w:r>
      <w:r>
        <w:rPr>
          <w:spacing w:val="-2"/>
          <w:sz w:val="24"/>
        </w:rPr>
        <w:t>AGGREGATE</w:t>
      </w:r>
    </w:p>
    <w:p w:rsidR="00025DD1" w:rsidRDefault="006F1A3A">
      <w:pPr>
        <w:pStyle w:val="ListParagraph"/>
        <w:numPr>
          <w:ilvl w:val="2"/>
          <w:numId w:val="13"/>
        </w:numPr>
        <w:tabs>
          <w:tab w:val="left" w:pos="728"/>
        </w:tabs>
        <w:spacing w:before="228"/>
        <w:ind w:left="728" w:hanging="584"/>
        <w:rPr>
          <w:sz w:val="24"/>
        </w:rPr>
      </w:pPr>
      <w:r>
        <w:rPr>
          <w:spacing w:val="-2"/>
          <w:sz w:val="24"/>
        </w:rPr>
        <w:t>PORT</w:t>
      </w:r>
      <w:r w:rsidR="00986D34">
        <w:rPr>
          <w:spacing w:val="-2"/>
          <w:sz w:val="24"/>
        </w:rPr>
        <w:t xml:space="preserve"> </w:t>
      </w:r>
      <w:r>
        <w:rPr>
          <w:spacing w:val="-2"/>
          <w:sz w:val="24"/>
        </w:rPr>
        <w:t>LAND</w:t>
      </w:r>
      <w:r w:rsidR="00986D34">
        <w:rPr>
          <w:spacing w:val="-2"/>
          <w:sz w:val="24"/>
        </w:rPr>
        <w:t xml:space="preserve"> </w:t>
      </w:r>
      <w:r>
        <w:rPr>
          <w:spacing w:val="-2"/>
          <w:sz w:val="24"/>
        </w:rPr>
        <w:t>CEMENT</w:t>
      </w:r>
    </w:p>
    <w:p w:rsidR="00025DD1" w:rsidRDefault="006F1A3A">
      <w:pPr>
        <w:pStyle w:val="ListParagraph"/>
        <w:numPr>
          <w:ilvl w:val="2"/>
          <w:numId w:val="13"/>
        </w:numPr>
        <w:tabs>
          <w:tab w:val="left" w:pos="679"/>
        </w:tabs>
        <w:spacing w:before="232"/>
        <w:ind w:left="679" w:hanging="535"/>
      </w:pPr>
      <w:r>
        <w:rPr>
          <w:spacing w:val="-2"/>
        </w:rPr>
        <w:t>WATER</w:t>
      </w:r>
    </w:p>
    <w:p w:rsidR="00025DD1" w:rsidRDefault="00025DD1">
      <w:pPr>
        <w:pStyle w:val="BodyText"/>
        <w:spacing w:before="32"/>
        <w:rPr>
          <w:sz w:val="22"/>
        </w:rPr>
      </w:pPr>
    </w:p>
    <w:p w:rsidR="00025DD1" w:rsidRDefault="006F1A3A">
      <w:pPr>
        <w:pStyle w:val="ListParagraph"/>
        <w:numPr>
          <w:ilvl w:val="1"/>
          <w:numId w:val="14"/>
        </w:numPr>
        <w:tabs>
          <w:tab w:val="left" w:pos="474"/>
        </w:tabs>
        <w:ind w:left="474" w:hanging="330"/>
      </w:pPr>
      <w:bookmarkStart w:id="4" w:name="3.2_Flexural_Strength_Test_of_Timber_Rei"/>
      <w:bookmarkEnd w:id="4"/>
      <w:r>
        <w:t>FLEXURAL</w:t>
      </w:r>
      <w:r w:rsidR="00986D34">
        <w:t xml:space="preserve"> </w:t>
      </w:r>
      <w:r>
        <w:t>STRENGTH</w:t>
      </w:r>
      <w:r w:rsidR="00986D34">
        <w:t xml:space="preserve"> </w:t>
      </w:r>
      <w:r>
        <w:t>TEST</w:t>
      </w:r>
      <w:r w:rsidR="00986D34">
        <w:t xml:space="preserve"> </w:t>
      </w:r>
      <w:r>
        <w:t>OF</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2"/>
          <w:numId w:val="14"/>
        </w:numPr>
        <w:tabs>
          <w:tab w:val="left" w:pos="733"/>
        </w:tabs>
        <w:spacing w:before="161"/>
        <w:ind w:left="733" w:hanging="589"/>
        <w:rPr>
          <w:sz w:val="26"/>
        </w:rPr>
      </w:pPr>
      <w:r>
        <w:rPr>
          <w:sz w:val="24"/>
        </w:rPr>
        <w:t>REINFORCEMENT</w:t>
      </w:r>
      <w:r w:rsidR="00986D34">
        <w:rPr>
          <w:sz w:val="24"/>
        </w:rPr>
        <w:t xml:space="preserve"> </w:t>
      </w:r>
      <w:r>
        <w:rPr>
          <w:spacing w:val="-2"/>
          <w:sz w:val="24"/>
        </w:rPr>
        <w:t>PREPARATION</w:t>
      </w:r>
    </w:p>
    <w:p w:rsidR="00025DD1" w:rsidRDefault="00025DD1">
      <w:pPr>
        <w:pStyle w:val="BodyText"/>
        <w:spacing w:before="48"/>
      </w:pPr>
    </w:p>
    <w:p w:rsidR="00025DD1" w:rsidRDefault="006F1A3A">
      <w:pPr>
        <w:pStyle w:val="ListParagraph"/>
        <w:numPr>
          <w:ilvl w:val="1"/>
          <w:numId w:val="12"/>
        </w:numPr>
        <w:tabs>
          <w:tab w:val="left" w:pos="508"/>
        </w:tabs>
        <w:spacing w:before="1"/>
        <w:rPr>
          <w:sz w:val="24"/>
        </w:rPr>
      </w:pPr>
      <w:r>
        <w:rPr>
          <w:sz w:val="24"/>
        </w:rPr>
        <w:t>RESULT</w:t>
      </w:r>
      <w:r w:rsidR="00986D34">
        <w:rPr>
          <w:sz w:val="24"/>
        </w:rPr>
        <w:t xml:space="preserve"> </w:t>
      </w:r>
      <w:r>
        <w:rPr>
          <w:sz w:val="24"/>
        </w:rPr>
        <w:t>AND</w:t>
      </w:r>
      <w:r w:rsidR="00986D34">
        <w:rPr>
          <w:sz w:val="24"/>
        </w:rPr>
        <w:t xml:space="preserve"> </w:t>
      </w:r>
      <w:r>
        <w:rPr>
          <w:spacing w:val="-2"/>
          <w:sz w:val="24"/>
        </w:rPr>
        <w:t>DISCUSSIONS</w:t>
      </w:r>
    </w:p>
    <w:p w:rsidR="00025DD1" w:rsidRDefault="00025DD1">
      <w:pPr>
        <w:pStyle w:val="BodyText"/>
        <w:spacing w:before="48"/>
      </w:pPr>
    </w:p>
    <w:p w:rsidR="00025DD1" w:rsidRDefault="006F1A3A">
      <w:pPr>
        <w:pStyle w:val="ListParagraph"/>
        <w:numPr>
          <w:ilvl w:val="1"/>
          <w:numId w:val="12"/>
        </w:numPr>
        <w:tabs>
          <w:tab w:val="left" w:pos="498"/>
        </w:tabs>
        <w:spacing w:before="1"/>
        <w:ind w:left="498" w:hanging="354"/>
        <w:rPr>
          <w:rFonts w:ascii="Calibri"/>
          <w:sz w:val="24"/>
        </w:rPr>
      </w:pPr>
      <w:bookmarkStart w:id="5" w:name="4.1_Flexural_Test_Strength"/>
      <w:bookmarkEnd w:id="5"/>
      <w:r>
        <w:t>FLEXURAL</w:t>
      </w:r>
      <w:r w:rsidR="00986D34">
        <w:t xml:space="preserve"> </w:t>
      </w:r>
      <w:r>
        <w:t>TEST</w:t>
      </w:r>
      <w:r w:rsidR="00986D34">
        <w:t xml:space="preserve"> </w:t>
      </w:r>
      <w:r>
        <w:rPr>
          <w:spacing w:val="-2"/>
        </w:rPr>
        <w:t>STRENGTH</w:t>
      </w:r>
    </w:p>
    <w:p w:rsidR="00025DD1" w:rsidRDefault="006F1A3A">
      <w:pPr>
        <w:pStyle w:val="ListParagraph"/>
        <w:numPr>
          <w:ilvl w:val="2"/>
          <w:numId w:val="12"/>
        </w:numPr>
        <w:tabs>
          <w:tab w:val="left" w:pos="641"/>
        </w:tabs>
        <w:spacing w:before="200"/>
        <w:ind w:left="641" w:hanging="497"/>
      </w:pPr>
      <w:r>
        <w:t>FLEXURALSTRENGTH</w:t>
      </w:r>
      <w:r w:rsidR="00986D34">
        <w:t xml:space="preserve"> </w:t>
      </w:r>
      <w:r>
        <w:t>TEST ON</w:t>
      </w:r>
      <w:r w:rsidR="00986D34">
        <w:t xml:space="preserve"> </w:t>
      </w:r>
      <w:r>
        <w:t>TEAK</w:t>
      </w:r>
      <w:r w:rsidR="00986D34">
        <w:t xml:space="preserve"> </w:t>
      </w:r>
      <w:r>
        <w:t>TIMBER</w:t>
      </w:r>
      <w:r w:rsidR="00986D34">
        <w:t xml:space="preserve"> </w:t>
      </w:r>
      <w:r>
        <w:t>REINFORCED</w:t>
      </w:r>
      <w:r w:rsidR="00986D34">
        <w:t xml:space="preserve"> </w:t>
      </w:r>
      <w:r>
        <w:t>CONCRETE</w:t>
      </w:r>
      <w:r w:rsidR="00986D34">
        <w:t xml:space="preserve"> </w:t>
      </w:r>
      <w:r>
        <w:rPr>
          <w:spacing w:val="-4"/>
        </w:rPr>
        <w:t>SLAB</w:t>
      </w:r>
    </w:p>
    <w:p w:rsidR="00025DD1" w:rsidRDefault="006F1A3A">
      <w:pPr>
        <w:pStyle w:val="ListParagraph"/>
        <w:numPr>
          <w:ilvl w:val="1"/>
          <w:numId w:val="11"/>
        </w:numPr>
        <w:tabs>
          <w:tab w:val="left" w:pos="446"/>
        </w:tabs>
        <w:spacing w:before="159"/>
        <w:ind w:hanging="302"/>
        <w:rPr>
          <w:sz w:val="20"/>
        </w:rPr>
      </w:pPr>
      <w:r>
        <w:rPr>
          <w:sz w:val="20"/>
        </w:rPr>
        <w:t>FLEXURAL</w:t>
      </w:r>
      <w:r w:rsidR="00986D34">
        <w:rPr>
          <w:sz w:val="20"/>
        </w:rPr>
        <w:t xml:space="preserve"> </w:t>
      </w:r>
      <w:r>
        <w:rPr>
          <w:sz w:val="20"/>
        </w:rPr>
        <w:t>STRENGTH</w:t>
      </w:r>
      <w:r w:rsidR="00986D34">
        <w:rPr>
          <w:sz w:val="20"/>
        </w:rPr>
        <w:t xml:space="preserve"> </w:t>
      </w:r>
      <w:r>
        <w:rPr>
          <w:sz w:val="20"/>
        </w:rPr>
        <w:t>(EXPERIMENT</w:t>
      </w:r>
      <w:r w:rsidR="00986D34">
        <w:rPr>
          <w:sz w:val="20"/>
        </w:rPr>
        <w:t xml:space="preserve"> </w:t>
      </w:r>
      <w:r>
        <w:rPr>
          <w:sz w:val="20"/>
        </w:rPr>
        <w:t>ALLOAD)</w:t>
      </w:r>
      <w:r w:rsidR="00986D34">
        <w:rPr>
          <w:sz w:val="20"/>
        </w:rPr>
        <w:t xml:space="preserve"> </w:t>
      </w:r>
      <w:r>
        <w:rPr>
          <w:sz w:val="20"/>
        </w:rPr>
        <w:t>RESULT</w:t>
      </w:r>
      <w:r w:rsidR="00986D34">
        <w:rPr>
          <w:sz w:val="20"/>
        </w:rPr>
        <w:t xml:space="preserve"> </w:t>
      </w:r>
      <w:r>
        <w:rPr>
          <w:sz w:val="20"/>
        </w:rPr>
        <w:t>OF</w:t>
      </w:r>
      <w:r w:rsidR="00986D34">
        <w:rPr>
          <w:sz w:val="20"/>
        </w:rPr>
        <w:t xml:space="preserve"> </w:t>
      </w:r>
      <w:r>
        <w:rPr>
          <w:sz w:val="20"/>
        </w:rPr>
        <w:t>TEAKRE</w:t>
      </w:r>
      <w:r w:rsidR="00986D34">
        <w:rPr>
          <w:sz w:val="20"/>
        </w:rPr>
        <w:t xml:space="preserve"> </w:t>
      </w:r>
      <w:r>
        <w:rPr>
          <w:sz w:val="20"/>
        </w:rPr>
        <w:t>BAR</w:t>
      </w:r>
      <w:r w:rsidR="00986D34">
        <w:rPr>
          <w:sz w:val="20"/>
        </w:rPr>
        <w:t xml:space="preserve"> </w:t>
      </w:r>
      <w:r>
        <w:rPr>
          <w:spacing w:val="-4"/>
          <w:sz w:val="20"/>
        </w:rPr>
        <w:t>SLAB</w:t>
      </w:r>
    </w:p>
    <w:p w:rsidR="00025DD1" w:rsidRDefault="00025DD1">
      <w:pPr>
        <w:pStyle w:val="BodyText"/>
        <w:spacing w:before="1"/>
        <w:rPr>
          <w:sz w:val="20"/>
        </w:rPr>
      </w:pPr>
    </w:p>
    <w:p w:rsidR="00025DD1" w:rsidRDefault="006F1A3A">
      <w:pPr>
        <w:pStyle w:val="ListParagraph"/>
        <w:numPr>
          <w:ilvl w:val="1"/>
          <w:numId w:val="11"/>
        </w:numPr>
        <w:tabs>
          <w:tab w:val="left" w:pos="398"/>
        </w:tabs>
        <w:ind w:left="398" w:hanging="254"/>
        <w:rPr>
          <w:sz w:val="20"/>
        </w:rPr>
      </w:pPr>
      <w:r>
        <w:rPr>
          <w:sz w:val="20"/>
        </w:rPr>
        <w:t>:FLEXURAL</w:t>
      </w:r>
      <w:r w:rsidR="00986D34">
        <w:rPr>
          <w:sz w:val="20"/>
        </w:rPr>
        <w:t xml:space="preserve"> </w:t>
      </w:r>
      <w:r>
        <w:rPr>
          <w:sz w:val="20"/>
        </w:rPr>
        <w:t>STRENGTH</w:t>
      </w:r>
      <w:r w:rsidR="00986D34">
        <w:rPr>
          <w:sz w:val="20"/>
        </w:rPr>
        <w:t xml:space="preserve"> </w:t>
      </w:r>
      <w:r>
        <w:rPr>
          <w:sz w:val="20"/>
        </w:rPr>
        <w:t>TEST(</w:t>
      </w:r>
      <w:r w:rsidR="00986D34">
        <w:rPr>
          <w:sz w:val="20"/>
        </w:rPr>
        <w:t xml:space="preserve"> </w:t>
      </w:r>
      <w:r>
        <w:rPr>
          <w:sz w:val="20"/>
        </w:rPr>
        <w:t>EXPERIMENT</w:t>
      </w:r>
      <w:r w:rsidR="00986D34">
        <w:rPr>
          <w:sz w:val="20"/>
        </w:rPr>
        <w:t xml:space="preserve"> </w:t>
      </w:r>
      <w:r>
        <w:rPr>
          <w:sz w:val="20"/>
        </w:rPr>
        <w:t>ALLOAD)RESULT</w:t>
      </w:r>
      <w:r w:rsidR="00986D34">
        <w:rPr>
          <w:sz w:val="20"/>
        </w:rPr>
        <w:t xml:space="preserve"> </w:t>
      </w:r>
      <w:r>
        <w:rPr>
          <w:sz w:val="20"/>
        </w:rPr>
        <w:t>OF</w:t>
      </w:r>
      <w:r w:rsidR="00986D34">
        <w:rPr>
          <w:sz w:val="20"/>
        </w:rPr>
        <w:t xml:space="preserve"> </w:t>
      </w:r>
      <w:r>
        <w:rPr>
          <w:sz w:val="20"/>
        </w:rPr>
        <w:t>STEEL</w:t>
      </w:r>
      <w:r w:rsidR="00986D34">
        <w:rPr>
          <w:sz w:val="20"/>
        </w:rPr>
        <w:t xml:space="preserve"> </w:t>
      </w:r>
      <w:r>
        <w:rPr>
          <w:sz w:val="20"/>
        </w:rPr>
        <w:t>REINF</w:t>
      </w:r>
      <w:r w:rsidR="00986D34">
        <w:rPr>
          <w:sz w:val="20"/>
        </w:rPr>
        <w:t xml:space="preserve"> </w:t>
      </w:r>
      <w:r>
        <w:rPr>
          <w:sz w:val="20"/>
        </w:rPr>
        <w:t>.</w:t>
      </w:r>
      <w:r>
        <w:rPr>
          <w:spacing w:val="-4"/>
          <w:sz w:val="20"/>
        </w:rPr>
        <w:t>SLAB</w:t>
      </w:r>
    </w:p>
    <w:p w:rsidR="00025DD1" w:rsidRDefault="00025DD1">
      <w:pPr>
        <w:pStyle w:val="BodyText"/>
        <w:spacing w:before="88"/>
        <w:rPr>
          <w:sz w:val="20"/>
        </w:rPr>
      </w:pPr>
    </w:p>
    <w:p w:rsidR="00025DD1" w:rsidRDefault="006F1A3A">
      <w:pPr>
        <w:ind w:left="144"/>
      </w:pPr>
      <w:r>
        <w:t>5.0</w:t>
      </w:r>
      <w:r>
        <w:rPr>
          <w:spacing w:val="-2"/>
        </w:rPr>
        <w:t>CONCLUSION</w:t>
      </w:r>
    </w:p>
    <w:p w:rsidR="00025DD1" w:rsidRDefault="00025DD1">
      <w:pPr>
        <w:pStyle w:val="BodyText"/>
        <w:spacing w:before="65"/>
        <w:rPr>
          <w:sz w:val="22"/>
        </w:rPr>
      </w:pPr>
    </w:p>
    <w:p w:rsidR="00025DD1" w:rsidRDefault="006F1A3A">
      <w:pPr>
        <w:ind w:left="144"/>
        <w:rPr>
          <w:sz w:val="20"/>
        </w:rPr>
      </w:pPr>
      <w:r>
        <w:rPr>
          <w:sz w:val="20"/>
        </w:rPr>
        <w:t>5.1</w:t>
      </w:r>
      <w:r>
        <w:rPr>
          <w:spacing w:val="-2"/>
          <w:sz w:val="20"/>
        </w:rPr>
        <w:t>RECCOMMENDATION</w:t>
      </w:r>
    </w:p>
    <w:p w:rsidR="00025DD1" w:rsidRDefault="00025DD1">
      <w:pPr>
        <w:pStyle w:val="BodyText"/>
        <w:spacing w:before="79"/>
        <w:rPr>
          <w:sz w:val="20"/>
        </w:rPr>
      </w:pPr>
    </w:p>
    <w:p w:rsidR="00025DD1" w:rsidRPr="00AA533E" w:rsidRDefault="006F1A3A" w:rsidP="00DB6AD8">
      <w:pPr>
        <w:ind w:left="211"/>
        <w:rPr>
          <w:sz w:val="24"/>
        </w:rPr>
        <w:sectPr w:rsidR="00025DD1" w:rsidRPr="00AA533E">
          <w:pgSz w:w="11910" w:h="16840"/>
          <w:pgMar w:top="1340" w:right="1417" w:bottom="1480" w:left="850" w:header="0" w:footer="1291" w:gutter="0"/>
          <w:cols w:space="720"/>
        </w:sectPr>
      </w:pPr>
      <w:r w:rsidRPr="00AA533E">
        <w:rPr>
          <w:spacing w:val="-2"/>
          <w:sz w:val="24"/>
        </w:rPr>
        <w:t>REFERENCES</w:t>
      </w:r>
    </w:p>
    <w:p w:rsidR="00025DD1" w:rsidRDefault="00025DD1">
      <w:pPr>
        <w:pStyle w:val="BodyText"/>
        <w:spacing w:before="332"/>
        <w:rPr>
          <w:sz w:val="38"/>
        </w:rPr>
      </w:pPr>
    </w:p>
    <w:p w:rsidR="00025DD1" w:rsidRDefault="006F1A3A">
      <w:pPr>
        <w:pStyle w:val="Heading1"/>
        <w:spacing w:before="1"/>
        <w:ind w:left="147"/>
      </w:pPr>
      <w:r>
        <w:rPr>
          <w:spacing w:val="-2"/>
        </w:rPr>
        <w:t>DEDICATION</w:t>
      </w:r>
    </w:p>
    <w:p w:rsidR="00025DD1" w:rsidRDefault="00025DD1">
      <w:pPr>
        <w:pStyle w:val="BodyText"/>
        <w:spacing w:before="17"/>
        <w:rPr>
          <w:b/>
          <w:sz w:val="38"/>
        </w:rPr>
      </w:pPr>
    </w:p>
    <w:p w:rsidR="00682675" w:rsidRPr="00682675" w:rsidRDefault="00DB6AD8" w:rsidP="00682675">
      <w:pPr>
        <w:pStyle w:val="BodyText"/>
        <w:jc w:val="center"/>
        <w:rPr>
          <w:i/>
          <w:caps/>
          <w:sz w:val="32"/>
        </w:rPr>
      </w:pPr>
      <w:r w:rsidRPr="00682675">
        <w:t>I dedicate this pr</w:t>
      </w:r>
      <w:r w:rsidR="00326416" w:rsidRPr="00682675">
        <w:t>oject to my parents, Mr. &amp; Mrs</w:t>
      </w:r>
      <w:r w:rsidR="00CA2539" w:rsidRPr="00682675">
        <w:rPr>
          <w:i/>
          <w:caps/>
          <w:shd w:val="clear" w:color="auto" w:fill="FFFFFF"/>
        </w:rPr>
        <w:t xml:space="preserve"> </w:t>
      </w:r>
      <w:r w:rsidR="00682675" w:rsidRPr="00682675">
        <w:rPr>
          <w:i/>
          <w:caps/>
          <w:sz w:val="32"/>
          <w:shd w:val="clear" w:color="auto" w:fill="FFFFFF"/>
        </w:rPr>
        <w:t xml:space="preserve">MUIZ </w:t>
      </w:r>
    </w:p>
    <w:p w:rsidR="00CA2539" w:rsidRPr="00151824" w:rsidRDefault="00CA2539" w:rsidP="00CA2539">
      <w:pPr>
        <w:pStyle w:val="BodyText"/>
        <w:jc w:val="center"/>
        <w:rPr>
          <w:i/>
          <w:caps/>
        </w:rPr>
      </w:pPr>
    </w:p>
    <w:p w:rsidR="00DB6AD8" w:rsidRDefault="00CA2539" w:rsidP="00CA2539">
      <w:pPr>
        <w:pStyle w:val="BodyText"/>
        <w:jc w:val="center"/>
      </w:pPr>
      <w:r>
        <w:t xml:space="preserve">and </w:t>
      </w:r>
      <w:r w:rsidR="00DB6AD8">
        <w:t>to everyone who has supported and inspired me throughout this journey.</w:t>
      </w:r>
    </w:p>
    <w:p w:rsidR="00DB6AD8" w:rsidRDefault="00DB6AD8" w:rsidP="00CA2539">
      <w:pPr>
        <w:pStyle w:val="NormalWeb"/>
        <w:jc w:val="center"/>
      </w:pPr>
      <w:r>
        <w:t>To my family and friends, thank you for your unwavering encouragement and belief in me. To my mentors and teachers, your guidance has been invaluable.</w:t>
      </w:r>
    </w:p>
    <w:p w:rsidR="00DB6AD8" w:rsidRDefault="00DB6AD8" w:rsidP="00CA2539">
      <w:pPr>
        <w:pStyle w:val="NormalWeb"/>
        <w:jc w:val="center"/>
      </w:pPr>
      <w:r>
        <w:t>This work is a reflection of the collective effort and support of all those who have walked alongside me.</w:t>
      </w:r>
    </w:p>
    <w:p w:rsidR="00DB6AD8" w:rsidRDefault="00DB6AD8" w:rsidP="00CA2539">
      <w:pPr>
        <w:pStyle w:val="NormalWeb"/>
        <w:jc w:val="center"/>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DB6AD8" w:rsidRDefault="00DB6AD8" w:rsidP="00DB6AD8">
      <w:pPr>
        <w:pStyle w:val="NormalWeb"/>
      </w:pPr>
    </w:p>
    <w:p w:rsidR="00FF3ECF" w:rsidRDefault="00FF3ECF" w:rsidP="00D73994">
      <w:pPr>
        <w:pStyle w:val="NormalWeb"/>
        <w:jc w:val="center"/>
        <w:rPr>
          <w:rStyle w:val="Strong"/>
          <w:sz w:val="26"/>
        </w:rPr>
      </w:pPr>
    </w:p>
    <w:p w:rsidR="00FF3ECF" w:rsidRDefault="00FF3ECF" w:rsidP="00D73994">
      <w:pPr>
        <w:pStyle w:val="NormalWeb"/>
        <w:jc w:val="center"/>
        <w:rPr>
          <w:rStyle w:val="Strong"/>
          <w:sz w:val="26"/>
        </w:rPr>
      </w:pPr>
    </w:p>
    <w:p w:rsidR="00D73994" w:rsidRPr="00D73994" w:rsidRDefault="00D73994" w:rsidP="00D73994">
      <w:pPr>
        <w:pStyle w:val="NormalWeb"/>
        <w:jc w:val="center"/>
        <w:rPr>
          <w:sz w:val="26"/>
        </w:rPr>
      </w:pPr>
      <w:r w:rsidRPr="00D73994">
        <w:rPr>
          <w:rStyle w:val="Strong"/>
          <w:sz w:val="26"/>
        </w:rPr>
        <w:t>ACKNOWLEDGMENT</w:t>
      </w:r>
    </w:p>
    <w:p w:rsidR="00D73994" w:rsidRDefault="00D73994" w:rsidP="00D73994">
      <w:pPr>
        <w:pStyle w:val="NormalWeb"/>
      </w:pPr>
      <w:r>
        <w:t xml:space="preserve">     I would like to express my sincere gratitude to Almighty God, and my b</w:t>
      </w:r>
      <w:r w:rsidR="00095108">
        <w:t>eloved parents (Mr. &amp; Mrs.</w:t>
      </w:r>
      <w:r w:rsidR="00151824" w:rsidRPr="00326416">
        <w:rPr>
          <w:b/>
          <w:i/>
          <w:sz w:val="26"/>
        </w:rPr>
        <w:t xml:space="preserve"> </w:t>
      </w:r>
      <w:r w:rsidR="00CA2539">
        <w:rPr>
          <w:shd w:val="clear" w:color="auto" w:fill="FFFFFF"/>
        </w:rPr>
        <w:t>QUADRI</w:t>
      </w:r>
      <w:r>
        <w:t>), and to everyone who supported me throughout the completion of this project.</w:t>
      </w:r>
    </w:p>
    <w:p w:rsidR="00D73994" w:rsidRDefault="00D73994" w:rsidP="00D73994">
      <w:pPr>
        <w:pStyle w:val="NormalWeb"/>
      </w:pPr>
      <w:r>
        <w:t xml:space="preserve">     First and foremost, I thank my project supervisor, </w:t>
      </w:r>
      <w:r>
        <w:rPr>
          <w:rStyle w:val="Strong"/>
        </w:rPr>
        <w:t>Engr. Saheed Abdulhameed</w:t>
      </w:r>
      <w:r>
        <w:t>, for his valuable guidance, encouragement, and insightful feedback. His expertise and support were instrumental in shaping this work.</w:t>
      </w:r>
    </w:p>
    <w:p w:rsidR="00D73994" w:rsidRDefault="00D73994" w:rsidP="00D73994">
      <w:pPr>
        <w:pStyle w:val="NormalWeb"/>
      </w:pPr>
      <w:r>
        <w:t xml:space="preserve">     I also appreciate the assistance and cooperation of my team members and colleagues, who contributed their time and ideas, making this project a collaborative success.</w:t>
      </w:r>
    </w:p>
    <w:p w:rsidR="00025DD1" w:rsidRPr="0048566C" w:rsidRDefault="00AA533E" w:rsidP="0048566C">
      <w:pPr>
        <w:pStyle w:val="NormalWeb"/>
        <w:sectPr w:rsidR="00025DD1" w:rsidRPr="0048566C" w:rsidSect="00D73994">
          <w:pgSz w:w="11910" w:h="16840"/>
          <w:pgMar w:top="567" w:right="1417" w:bottom="1480" w:left="850" w:header="0" w:footer="1291" w:gutter="0"/>
          <w:cols w:space="720"/>
        </w:sectPr>
      </w:pPr>
      <w:r>
        <w:t xml:space="preserve">   </w:t>
      </w:r>
      <w:r w:rsidR="00D73994">
        <w:t>Finally, I am grateful to my family and friends for their continuous motivation and understanding during this endeavor.</w:t>
      </w:r>
    </w:p>
    <w:p w:rsidR="00025DD1" w:rsidRDefault="00025DD1">
      <w:pPr>
        <w:pStyle w:val="BodyText"/>
        <w:spacing w:before="49"/>
        <w:rPr>
          <w:sz w:val="38"/>
        </w:rPr>
      </w:pPr>
    </w:p>
    <w:p w:rsidR="00025DD1" w:rsidRDefault="006F1A3A">
      <w:pPr>
        <w:pStyle w:val="Heading1"/>
        <w:ind w:right="239"/>
      </w:pPr>
      <w:r>
        <w:rPr>
          <w:spacing w:val="-2"/>
        </w:rPr>
        <w:t>ABSTRACT</w:t>
      </w:r>
    </w:p>
    <w:p w:rsidR="00025DD1" w:rsidRDefault="00025DD1">
      <w:pPr>
        <w:pStyle w:val="BodyText"/>
        <w:rPr>
          <w:b/>
          <w:sz w:val="38"/>
        </w:rPr>
      </w:pPr>
    </w:p>
    <w:p w:rsidR="00025DD1" w:rsidRDefault="00025DD1">
      <w:pPr>
        <w:pStyle w:val="BodyText"/>
        <w:spacing w:before="99"/>
        <w:rPr>
          <w:b/>
          <w:sz w:val="38"/>
        </w:rPr>
      </w:pPr>
    </w:p>
    <w:p w:rsidR="00025DD1" w:rsidRDefault="006F1A3A">
      <w:pPr>
        <w:spacing w:before="1" w:line="360" w:lineRule="auto"/>
        <w:ind w:left="172" w:right="65"/>
        <w:jc w:val="center"/>
        <w:rPr>
          <w:sz w:val="32"/>
        </w:rPr>
      </w:pPr>
      <w:r>
        <w:rPr>
          <w:sz w:val="32"/>
        </w:rPr>
        <w:t>Thisprojectinvestigatestheflexuralstrengthofconcreteslabsreinforced with bamboo as an alternative to conventional steel reinforcement.</w:t>
      </w:r>
    </w:p>
    <w:p w:rsidR="00025DD1" w:rsidRDefault="006F1A3A" w:rsidP="00CA2539">
      <w:pPr>
        <w:spacing w:line="360" w:lineRule="auto"/>
        <w:ind w:left="163" w:right="54" w:firstLine="19"/>
        <w:jc w:val="center"/>
        <w:rPr>
          <w:sz w:val="32"/>
        </w:rPr>
        <w:sectPr w:rsidR="00025DD1">
          <w:pgSz w:w="11910" w:h="16840"/>
          <w:pgMar w:top="1920" w:right="1417" w:bottom="1480" w:left="850" w:header="0" w:footer="1291" w:gutter="0"/>
          <w:cols w:space="720"/>
        </w:sectPr>
      </w:pPr>
      <w:r>
        <w:rPr>
          <w:sz w:val="32"/>
        </w:rPr>
        <w:t>Bamboo, being a sustainable and eco-friendly material, offers potential benefits in reducing construction costs and environmental impact. The studyinvolvesdesigningandcastingconcrete</w:t>
      </w:r>
      <w:r w:rsidR="00810919">
        <w:rPr>
          <w:sz w:val="32"/>
        </w:rPr>
        <w:t xml:space="preserve"> </w:t>
      </w:r>
      <w:r>
        <w:rPr>
          <w:sz w:val="32"/>
        </w:rPr>
        <w:t>slabs</w:t>
      </w:r>
      <w:r w:rsidR="00810919">
        <w:rPr>
          <w:sz w:val="32"/>
        </w:rPr>
        <w:t xml:space="preserve"> </w:t>
      </w:r>
      <w:r>
        <w:rPr>
          <w:sz w:val="32"/>
        </w:rPr>
        <w:t>with varyingbamboo reinforcement configurations, followed by systematic flexural testing to evaluate their load-bearing capacity and failure modes. Results indicate thatbamboo-reinforcedconcreteslabsexhibitpromisingflexuralstrength characteristics, suggesting their viability for low-cost and sustainable construction applications. This research contributes to expanding the use of renewable materials in structural engineering while promoting green building practices.</w:t>
      </w:r>
    </w:p>
    <w:p w:rsidR="00025DD1" w:rsidRPr="00CA2539" w:rsidRDefault="006F1A3A" w:rsidP="00CA2539">
      <w:pPr>
        <w:jc w:val="center"/>
        <w:rPr>
          <w:sz w:val="28"/>
        </w:rPr>
      </w:pPr>
      <w:bookmarkStart w:id="6" w:name="CHAPTER_ONE"/>
      <w:bookmarkEnd w:id="6"/>
      <w:r w:rsidRPr="00CA2539">
        <w:rPr>
          <w:sz w:val="28"/>
        </w:rPr>
        <w:t>CHAPTER</w:t>
      </w:r>
      <w:r w:rsidR="00CA2539">
        <w:rPr>
          <w:sz w:val="28"/>
        </w:rPr>
        <w:t xml:space="preserve"> </w:t>
      </w:r>
      <w:r w:rsidRPr="00CA2539">
        <w:rPr>
          <w:spacing w:val="-5"/>
          <w:sz w:val="28"/>
        </w:rPr>
        <w:t>ONE</w:t>
      </w:r>
    </w:p>
    <w:p w:rsidR="00025DD1" w:rsidRDefault="00025DD1">
      <w:pPr>
        <w:pStyle w:val="BodyText"/>
        <w:spacing w:before="10"/>
      </w:pPr>
    </w:p>
    <w:p w:rsidR="00025DD1" w:rsidRPr="00682675" w:rsidRDefault="006F1A3A" w:rsidP="00682675">
      <w:pPr>
        <w:pStyle w:val="ListParagraph"/>
        <w:numPr>
          <w:ilvl w:val="1"/>
          <w:numId w:val="10"/>
        </w:numPr>
        <w:tabs>
          <w:tab w:val="left" w:pos="508"/>
        </w:tabs>
        <w:jc w:val="center"/>
        <w:rPr>
          <w:b/>
          <w:sz w:val="24"/>
        </w:rPr>
      </w:pPr>
      <w:bookmarkStart w:id="7" w:name="1.0_Introduction"/>
      <w:bookmarkEnd w:id="7"/>
      <w:r w:rsidRPr="00682675">
        <w:rPr>
          <w:b/>
          <w:spacing w:val="-2"/>
          <w:sz w:val="24"/>
        </w:rPr>
        <w:t>Introduction</w:t>
      </w:r>
    </w:p>
    <w:p w:rsidR="00025DD1" w:rsidRDefault="00025DD1">
      <w:pPr>
        <w:pStyle w:val="BodyText"/>
      </w:pPr>
    </w:p>
    <w:p w:rsidR="00025DD1" w:rsidRDefault="006F1A3A">
      <w:pPr>
        <w:pStyle w:val="ListParagraph"/>
        <w:numPr>
          <w:ilvl w:val="1"/>
          <w:numId w:val="10"/>
        </w:numPr>
        <w:tabs>
          <w:tab w:val="left" w:pos="508"/>
        </w:tabs>
        <w:rPr>
          <w:sz w:val="24"/>
        </w:rPr>
      </w:pPr>
      <w:bookmarkStart w:id="8" w:name="1.1_Background"/>
      <w:bookmarkEnd w:id="8"/>
      <w:r>
        <w:rPr>
          <w:spacing w:val="-2"/>
          <w:sz w:val="24"/>
        </w:rPr>
        <w:t>Background</w:t>
      </w:r>
    </w:p>
    <w:p w:rsidR="00025DD1" w:rsidRDefault="00025DD1">
      <w:pPr>
        <w:pStyle w:val="BodyText"/>
        <w:spacing w:before="5"/>
      </w:pPr>
    </w:p>
    <w:p w:rsidR="00025DD1" w:rsidRDefault="006F1A3A">
      <w:pPr>
        <w:pStyle w:val="BodyText"/>
        <w:spacing w:line="480" w:lineRule="auto"/>
        <w:ind w:left="144" w:right="15"/>
        <w:jc w:val="both"/>
      </w:pPr>
      <w:r>
        <w:t>Concrete slabs are fundamental components in modern construction, primarily reinforced with steel to handle tensile stresses. However, due to rising costs and environmental concerns associatedwithsteelproduction,alternativereinforcement materialsaregainingattention.Timber, a renewable and lightweight material, presents a potential reinforcement alternative, especially when sustainably sourced and treated for structural applications.Composite structural systems combine two or more materials with different mechanical properties to achieve performance benefits that exceed those of individual components. In structural engineering, the most common composite systems include steel-reinforced concrete and timber-concrete composites (TCC).These systems are designed to exploit the compressive strength of concrete and the tensilestrength of another material — typically steel. However, with rising awareness of environmental sustainability and circular economy principles, alternative composite systems involving timber asa reinforcing or load-sharing component are gaining interest.</w:t>
      </w:r>
    </w:p>
    <w:p w:rsidR="00025DD1" w:rsidRDefault="00025DD1">
      <w:pPr>
        <w:pStyle w:val="BodyText"/>
        <w:spacing w:before="5"/>
      </w:pPr>
    </w:p>
    <w:p w:rsidR="00025DD1" w:rsidRDefault="006F1A3A">
      <w:pPr>
        <w:pStyle w:val="BodyText"/>
        <w:spacing w:line="480" w:lineRule="auto"/>
        <w:ind w:left="144" w:right="13"/>
        <w:jc w:val="both"/>
      </w:pPr>
      <w:r>
        <w:t>Timber has been used as a building material for thousands of years due to its natural abundance, workability, and renewable nature. It possesses a high strength-to-weight ratio and is readily available in many regions of the world. In modern engineering, timber is increasingly used in the form of engineered wood products such Glued Laminated Timber (Glulam), Laminated Veneer Lumber (LVL) and Cross-Laminated Timber (CLT). These engineered products overcome the limitationsofnaturalwood—suchasanisotropy,dimensionalinstability,and</w:t>
      </w:r>
      <w:r>
        <w:rPr>
          <w:spacing w:val="-2"/>
        </w:rPr>
        <w:t>strength</w:t>
      </w:r>
    </w:p>
    <w:p w:rsidR="00025DD1" w:rsidRDefault="006F1A3A">
      <w:pPr>
        <w:pStyle w:val="BodyText"/>
        <w:spacing w:before="1"/>
        <w:ind w:left="144"/>
        <w:jc w:val="both"/>
      </w:pPr>
      <w:r>
        <w:t>variability—byprovidingconsistentperformanceandimprovedmechanical</w:t>
      </w:r>
      <w:r>
        <w:rPr>
          <w:spacing w:val="-2"/>
        </w:rPr>
        <w:t>properties.</w:t>
      </w:r>
    </w:p>
    <w:p w:rsidR="00025DD1" w:rsidRDefault="00025DD1">
      <w:pPr>
        <w:pStyle w:val="BodyText"/>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22"/>
        <w:jc w:val="both"/>
      </w:pPr>
      <w:r>
        <w:t>Reinforced concrete is one of the most widely used construction materials worldwide due to its versatility, strength,andrelativeeconomy.Traditionally,reinforcement isachievedwithsteelbars (rebar), which provide the necessary tensile resistance that concrete lacks. However, steel has several drawbacks such as high carbon footprint due to energy-intensive manufacturing, susceptibility to corrosion in aggressive environments, heavy weight, increasing transportationand structural loads and rising costs of raw materials. These challenges have led researchers and engineers to explore alternative reinforcement materials, including fiber-reinforced polymers (FRPs), bamboo, and timber.</w:t>
      </w:r>
    </w:p>
    <w:p w:rsidR="00025DD1" w:rsidRDefault="00025DD1">
      <w:pPr>
        <w:pStyle w:val="BodyText"/>
        <w:spacing w:before="5"/>
      </w:pPr>
    </w:p>
    <w:p w:rsidR="00025DD1" w:rsidRDefault="006F1A3A">
      <w:pPr>
        <w:pStyle w:val="BodyText"/>
        <w:spacing w:line="480" w:lineRule="auto"/>
        <w:ind w:left="144" w:right="17"/>
        <w:jc w:val="both"/>
      </w:pPr>
      <w:r>
        <w:t>In consequence ofthe consumers choosing industrialized products, among other effects, activities are suppressed in rural areas or even in small towns, and renewable materials are wasted and causing permanentpollution. In this sense, it becomes obvious that ecological materials satisfy such fundamental requirements, making use of agricultural by-products such as ricehusk,coconut fibres, sisaland bamboo and thereforeminimizing energyconsumption, conserving non- renewable natural resources, reducing pollution and maintaining a healthy environment. Bamboo is one material, which will have a tremendous economical advantage, as it reaches its full growth in just a few months and reaches its maximummechanicalresistance in just few years. Moreover, it exists in abundance in tropical andsubtropical regions of the globe.The energy necessary to produce 1m3 per unit stress projected in practice for materials commonly used in civil construction, such as steelor concrete, has been compared with that of bamboo. It was found that for steel it is necessary to spend 50 times more energy than for bamboo . The tensile strength of bamboo is relatively high and can reach 370MPa. This makes bamboo an attractive alternative to steel in tensile loading applications. This is due to the fact that the ratio of tensile strength to specific weight of bamboo is six times greater than that of steel.</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2"/>
        <w:jc w:val="both"/>
      </w:pPr>
      <w:r>
        <w:t>The development of timber-reinforced concrete slabs is rooted in the pursuit of sustainable, efficient, and locally adaptable structural systems. Bycombining concrete’s compressive strength withtimber’srenewabletensileperformance, TRC slabsofferacompellingalternative for modern construction. However, successful implementation depends on addressing technical challenges related to bond behavior, durability, moisture effects, and standardization. This background establishes the foundation for further investigation into the performance, feasibility, and application of timber-reinforced concrete slab system.</w:t>
      </w:r>
    </w:p>
    <w:p w:rsidR="00025DD1" w:rsidRDefault="00025DD1">
      <w:pPr>
        <w:pStyle w:val="BodyText"/>
        <w:spacing w:before="9"/>
      </w:pPr>
    </w:p>
    <w:p w:rsidR="00025DD1" w:rsidRDefault="006F1A3A">
      <w:pPr>
        <w:pStyle w:val="Heading3"/>
        <w:numPr>
          <w:ilvl w:val="1"/>
          <w:numId w:val="10"/>
        </w:numPr>
        <w:tabs>
          <w:tab w:val="left" w:pos="508"/>
        </w:tabs>
      </w:pPr>
      <w:bookmarkStart w:id="9" w:name="1.2_Objectives"/>
      <w:bookmarkEnd w:id="9"/>
      <w:r>
        <w:rPr>
          <w:spacing w:val="-2"/>
        </w:rPr>
        <w:t>Objectives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0"/>
          <w:numId w:val="9"/>
        </w:numPr>
        <w:tabs>
          <w:tab w:val="left" w:pos="571"/>
        </w:tabs>
        <w:ind w:hanging="427"/>
        <w:rPr>
          <w:sz w:val="24"/>
        </w:rPr>
      </w:pPr>
      <w:r>
        <w:rPr>
          <w:sz w:val="24"/>
        </w:rPr>
        <w:t>Toevaluatethephysicalandmechanicalpropertiesofthebamboomaterialthrough</w:t>
      </w:r>
      <w:r>
        <w:rPr>
          <w:spacing w:val="-2"/>
          <w:sz w:val="24"/>
        </w:rPr>
        <w:t>review.</w:t>
      </w:r>
    </w:p>
    <w:p w:rsidR="00025DD1" w:rsidRDefault="00025DD1">
      <w:pPr>
        <w:pStyle w:val="BodyText"/>
      </w:pPr>
    </w:p>
    <w:p w:rsidR="00025DD1" w:rsidRDefault="006F1A3A">
      <w:pPr>
        <w:pStyle w:val="ListParagraph"/>
        <w:numPr>
          <w:ilvl w:val="0"/>
          <w:numId w:val="9"/>
        </w:numPr>
        <w:tabs>
          <w:tab w:val="left" w:pos="571"/>
        </w:tabs>
        <w:ind w:hanging="427"/>
        <w:rPr>
          <w:sz w:val="24"/>
        </w:rPr>
      </w:pPr>
      <w:r>
        <w:rPr>
          <w:sz w:val="24"/>
        </w:rPr>
        <w:t xml:space="preserve">Toevaluate the structuralperformanceoftimber-reinforcedconcrete </w:t>
      </w:r>
      <w:r>
        <w:rPr>
          <w:spacing w:val="-2"/>
          <w:sz w:val="24"/>
        </w:rPr>
        <w:t>slabs.</w:t>
      </w:r>
    </w:p>
    <w:p w:rsidR="00025DD1" w:rsidRDefault="00025DD1">
      <w:pPr>
        <w:pStyle w:val="BodyText"/>
      </w:pPr>
    </w:p>
    <w:p w:rsidR="00025DD1" w:rsidRDefault="006F1A3A">
      <w:pPr>
        <w:pStyle w:val="ListParagraph"/>
        <w:numPr>
          <w:ilvl w:val="0"/>
          <w:numId w:val="9"/>
        </w:numPr>
        <w:tabs>
          <w:tab w:val="left" w:pos="571"/>
        </w:tabs>
        <w:spacing w:before="1"/>
        <w:ind w:hanging="427"/>
        <w:rPr>
          <w:sz w:val="24"/>
        </w:rPr>
      </w:pPr>
      <w:r>
        <w:rPr>
          <w:sz w:val="24"/>
        </w:rPr>
        <w:t>Tocompare mechanicalperformanceagainststeel-reinforced</w:t>
      </w:r>
      <w:r>
        <w:rPr>
          <w:spacing w:val="-2"/>
          <w:sz w:val="24"/>
        </w:rPr>
        <w:t>slabs.</w:t>
      </w:r>
    </w:p>
    <w:p w:rsidR="00025DD1" w:rsidRDefault="00025DD1">
      <w:pPr>
        <w:pStyle w:val="BodyText"/>
      </w:pPr>
    </w:p>
    <w:p w:rsidR="004C51E3" w:rsidRDefault="004C51E3">
      <w:pPr>
        <w:pStyle w:val="BodyText"/>
      </w:pPr>
    </w:p>
    <w:p w:rsidR="00025DD1" w:rsidRDefault="00025DD1">
      <w:pPr>
        <w:pStyle w:val="BodyText"/>
        <w:spacing w:before="17"/>
      </w:pPr>
    </w:p>
    <w:p w:rsidR="00025DD1" w:rsidRDefault="006F1A3A">
      <w:pPr>
        <w:pStyle w:val="Heading3"/>
        <w:numPr>
          <w:ilvl w:val="1"/>
          <w:numId w:val="10"/>
        </w:numPr>
        <w:tabs>
          <w:tab w:val="left" w:pos="508"/>
        </w:tabs>
      </w:pPr>
      <w:bookmarkStart w:id="10" w:name="1.3_Scope"/>
      <w:bookmarkEnd w:id="10"/>
      <w:r>
        <w:rPr>
          <w:spacing w:val="-4"/>
        </w:rPr>
        <w:t>Scope</w:t>
      </w:r>
    </w:p>
    <w:p w:rsidR="00025DD1" w:rsidRDefault="00025DD1">
      <w:pPr>
        <w:pStyle w:val="BodyText"/>
        <w:spacing w:before="274"/>
        <w:rPr>
          <w:b/>
        </w:rPr>
      </w:pPr>
    </w:p>
    <w:p w:rsidR="00025DD1" w:rsidRDefault="006F1A3A">
      <w:pPr>
        <w:pStyle w:val="BodyText"/>
        <w:spacing w:line="480" w:lineRule="auto"/>
        <w:ind w:left="144" w:right="32"/>
        <w:jc w:val="both"/>
      </w:pPr>
      <w:r>
        <w:t>The study focuses on slabs using timber as primary reinforcement.Hardwood such as Teak timber is considered as reinforcement in concrete. The specimen preparation were done in accordance with BS 8110 for reinforcement preparation.</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025DD1">
      <w:pPr>
        <w:pStyle w:val="BodyText"/>
      </w:pPr>
    </w:p>
    <w:p w:rsidR="00025DD1" w:rsidRDefault="006F1A3A" w:rsidP="00682675">
      <w:pPr>
        <w:pStyle w:val="Heading2"/>
        <w:ind w:left="0"/>
        <w:jc w:val="left"/>
      </w:pPr>
      <w:r>
        <w:t>CHAPTER</w:t>
      </w:r>
      <w:r>
        <w:rPr>
          <w:spacing w:val="-5"/>
        </w:rPr>
        <w:t>TWO</w:t>
      </w:r>
    </w:p>
    <w:p w:rsidR="00025DD1" w:rsidRDefault="00025DD1">
      <w:pPr>
        <w:pStyle w:val="BodyText"/>
        <w:rPr>
          <w:b/>
        </w:rPr>
      </w:pPr>
    </w:p>
    <w:p w:rsidR="00025DD1" w:rsidRDefault="00025DD1">
      <w:pPr>
        <w:pStyle w:val="BodyText"/>
        <w:spacing w:before="3"/>
        <w:rPr>
          <w:b/>
        </w:rPr>
      </w:pPr>
    </w:p>
    <w:p w:rsidR="00025DD1" w:rsidRDefault="006F1A3A">
      <w:pPr>
        <w:pStyle w:val="Heading3"/>
        <w:numPr>
          <w:ilvl w:val="1"/>
          <w:numId w:val="8"/>
        </w:numPr>
        <w:tabs>
          <w:tab w:val="left" w:pos="508"/>
        </w:tabs>
        <w:jc w:val="both"/>
      </w:pPr>
      <w:r>
        <w:t>Literature</w:t>
      </w:r>
      <w:r>
        <w:rPr>
          <w:spacing w:val="-2"/>
        </w:rPr>
        <w:t>Review</w:t>
      </w:r>
    </w:p>
    <w:p w:rsidR="00025DD1" w:rsidRDefault="00025DD1">
      <w:pPr>
        <w:pStyle w:val="BodyText"/>
        <w:spacing w:before="5"/>
        <w:rPr>
          <w:b/>
        </w:rPr>
      </w:pPr>
    </w:p>
    <w:p w:rsidR="00025DD1" w:rsidRDefault="006F1A3A">
      <w:pPr>
        <w:pStyle w:val="ListParagraph"/>
        <w:numPr>
          <w:ilvl w:val="1"/>
          <w:numId w:val="8"/>
        </w:numPr>
        <w:tabs>
          <w:tab w:val="left" w:pos="508"/>
        </w:tabs>
        <w:jc w:val="both"/>
        <w:rPr>
          <w:b/>
          <w:sz w:val="24"/>
        </w:rPr>
      </w:pPr>
      <w:bookmarkStart w:id="11" w:name="2.1_Natureanddescriptionofwood’s_structu"/>
      <w:bookmarkEnd w:id="11"/>
      <w:r>
        <w:rPr>
          <w:b/>
          <w:spacing w:val="-2"/>
          <w:sz w:val="24"/>
        </w:rPr>
        <w:t>Natureanddescriptionofwood’sstructure</w:t>
      </w:r>
    </w:p>
    <w:p w:rsidR="00025DD1" w:rsidRDefault="006F1A3A">
      <w:pPr>
        <w:pStyle w:val="BodyText"/>
        <w:spacing w:before="272" w:line="480" w:lineRule="auto"/>
        <w:ind w:left="144" w:right="42"/>
        <w:jc w:val="both"/>
      </w:pPr>
      <w:r>
        <w:t>Wood is generallycomposed of cells parallel to each other along the trunk of a tree which is of primary interest to engineers as it is from the trunk that structural timber is manufactured. Wood cells possess cavities inside and are elongated and spindle-shaped. Figure 2.1 shows a cross- section of a trunk pointing out its main features in growing trees. Some basic information and perceptions ofwood are prerequisites to understanding the behavior and the limitations oftimber.</w:t>
      </w:r>
    </w:p>
    <w:p w:rsidR="00025DD1" w:rsidRDefault="006F1A3A">
      <w:pPr>
        <w:pStyle w:val="BodyText"/>
        <w:spacing w:before="9"/>
        <w:rPr>
          <w:sz w:val="14"/>
        </w:rPr>
      </w:pPr>
      <w:r>
        <w:rPr>
          <w:noProof/>
          <w:sz w:val="14"/>
        </w:rPr>
        <w:drawing>
          <wp:anchor distT="0" distB="0" distL="0" distR="0" simplePos="0" relativeHeight="487587840" behindDoc="1" locked="0" layoutInCell="1" allowOverlap="1">
            <wp:simplePos x="0" y="0"/>
            <wp:positionH relativeFrom="page">
              <wp:posOffset>1323975</wp:posOffset>
            </wp:positionH>
            <wp:positionV relativeFrom="paragraph">
              <wp:posOffset>123278</wp:posOffset>
            </wp:positionV>
            <wp:extent cx="5209691" cy="210693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5209691" cy="2106930"/>
                    </a:xfrm>
                    <a:prstGeom prst="rect">
                      <a:avLst/>
                    </a:prstGeom>
                  </pic:spPr>
                </pic:pic>
              </a:graphicData>
            </a:graphic>
          </wp:anchor>
        </w:drawing>
      </w:r>
    </w:p>
    <w:p w:rsidR="00025DD1" w:rsidRDefault="00025DD1">
      <w:pPr>
        <w:pStyle w:val="BodyText"/>
        <w:spacing w:before="173"/>
      </w:pPr>
    </w:p>
    <w:p w:rsidR="00025DD1" w:rsidRDefault="006F1A3A">
      <w:pPr>
        <w:pStyle w:val="BodyText"/>
        <w:ind w:left="2328"/>
        <w:jc w:val="both"/>
      </w:pPr>
      <w:r>
        <w:rPr>
          <w:spacing w:val="-2"/>
        </w:rPr>
        <w:t>Figure2.1:Cross-sectionofatrunk(Brostowetal.,2010)</w:t>
      </w:r>
    </w:p>
    <w:p w:rsidR="00025DD1" w:rsidRDefault="006F1A3A">
      <w:pPr>
        <w:pStyle w:val="BodyText"/>
        <w:spacing w:before="147" w:line="480" w:lineRule="auto"/>
        <w:ind w:left="144" w:right="46"/>
        <w:jc w:val="both"/>
      </w:pPr>
      <w:r>
        <w:t>In most trunks of trees, the first principal part to notice is the sapwood which is the outer, pale- coloured wood, lighter region close to the cambium that has three main functions in a tree:from the supporttothe conductionand the storage function. Furthermore, whenthe cells are dead, they conveywaterand minerals fromthesoil. Followed bythe heartwoodinthesecond instancewhich</w:t>
      </w:r>
    </w:p>
    <w:p w:rsidR="00025DD1" w:rsidRDefault="00025DD1">
      <w:pPr>
        <w:pStyle w:val="BodyText"/>
        <w:spacing w:line="480" w:lineRule="auto"/>
        <w:jc w:val="both"/>
        <w:sectPr w:rsidR="00025DD1">
          <w:pgSz w:w="11910" w:h="16840"/>
          <w:pgMar w:top="1920" w:right="1417" w:bottom="1480" w:left="850" w:header="0" w:footer="1291" w:gutter="0"/>
          <w:cols w:space="720"/>
        </w:sectPr>
      </w:pPr>
    </w:p>
    <w:p w:rsidR="00025DD1" w:rsidRDefault="006F1A3A">
      <w:pPr>
        <w:pStyle w:val="BodyText"/>
        <w:spacing w:before="78" w:line="480" w:lineRule="auto"/>
        <w:ind w:left="144" w:right="47"/>
        <w:jc w:val="both"/>
      </w:pPr>
      <w:r>
        <w:t>is the inner partofthe woodthat is mostlydarker because ofthe resins and gums contained inside the cells but in contrast with the sapwood, the heartwood provides the main structuralsupport for the trees. Meanwhile, it does not possess any living cells, water conductsorstores andis notessentialinthegrowingprocess andthesurvivalofthetrees (Forest Products Laboratory, 1966). Another important part is the bark which shelters the interior of the trunk of the tree. The wood cells are produced by a layer of cells called the cambium that can onlybe seen using the microscope and inside all the tissues present at the center of the tree are referred to as xylemwhile those outside are the bark including the phloem that transport energy sources made by the plant and the cork layers. The ray and axial parenchyma cells, when initially produced by the cambium, are alive but they lose their cell contents and become hollow, microscopic tubes with lignified walls at the moment they become functioning, water-conducting cells, referred to as tracheids and vessels (Bamber, 1964).</w:t>
      </w:r>
    </w:p>
    <w:p w:rsidR="00025DD1" w:rsidRDefault="006F1A3A">
      <w:pPr>
        <w:pStyle w:val="Heading3"/>
        <w:numPr>
          <w:ilvl w:val="2"/>
          <w:numId w:val="8"/>
        </w:numPr>
        <w:tabs>
          <w:tab w:val="left" w:pos="685"/>
        </w:tabs>
        <w:spacing w:before="8"/>
        <w:ind w:hanging="541"/>
        <w:jc w:val="both"/>
      </w:pPr>
      <w:bookmarkStart w:id="12" w:name="2.1.1_Differenttypesofwood"/>
      <w:bookmarkEnd w:id="12"/>
      <w:r>
        <w:rPr>
          <w:spacing w:val="-2"/>
        </w:rPr>
        <w:t>Differenttypesofwood</w:t>
      </w:r>
    </w:p>
    <w:p w:rsidR="00025DD1" w:rsidRDefault="006F1A3A">
      <w:pPr>
        <w:pStyle w:val="BodyText"/>
        <w:spacing w:before="271" w:line="480" w:lineRule="auto"/>
        <w:ind w:left="144" w:right="54"/>
        <w:jc w:val="both"/>
      </w:pPr>
      <w:r>
        <w:t>In a living tree from which h timber comes, the two main types of tree are softwood andhardwood which should not be mixed up with the hardness or softness of the wood itself but frequently, hardwood trees are denser than softwood ones though (Ragland, 2010).</w:t>
      </w:r>
    </w:p>
    <w:p w:rsidR="00025DD1" w:rsidRDefault="006F1A3A">
      <w:pPr>
        <w:pStyle w:val="BodyText"/>
        <w:spacing w:before="1" w:line="480" w:lineRule="auto"/>
        <w:ind w:left="144" w:right="42"/>
        <w:jc w:val="both"/>
      </w:pPr>
      <w:r>
        <w:t>Softwoods are woods from gymnosperm coniferous trees, evergreen with vertical cells called tracheid of about 3 mm long and roughly 30 μm wide sometimes referred to as non-pored wood such as Scots Pine which is the most world widely used softwood. Generally, softwoods provide longer trunks and grow faster in line with Ragland, (2010). These cells have an open channeland thin cell walls and are used for support and conduction while the storage cells are found in the radial direction. The water-conducting cells known as tracheid in softwood are taper in shape.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ind w:left="2044"/>
        <w:rPr>
          <w:sz w:val="20"/>
        </w:rPr>
      </w:pPr>
      <w:r>
        <w:rPr>
          <w:noProof/>
          <w:sz w:val="20"/>
        </w:rPr>
        <w:drawing>
          <wp:inline distT="0" distB="0" distL="0" distR="0">
            <wp:extent cx="4192270" cy="2590800"/>
            <wp:effectExtent l="0" t="0" r="0" b="0"/>
            <wp:docPr id="4" name="Image 4" descr="C:\Users\CHABI\Desktop\Investigation on effect of moisture on grren timber properties\soft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C:\Users\CHABI\Desktop\Investigation on effect of moisture on grren timber properties\softwood.JPG"/>
                    <pic:cNvPicPr/>
                  </pic:nvPicPr>
                  <pic:blipFill>
                    <a:blip r:embed="rId10" cstate="print"/>
                    <a:stretch>
                      <a:fillRect/>
                    </a:stretch>
                  </pic:blipFill>
                  <pic:spPr>
                    <a:xfrm>
                      <a:off x="0" y="0"/>
                      <a:ext cx="4192270" cy="2590800"/>
                    </a:xfrm>
                    <a:prstGeom prst="rect">
                      <a:avLst/>
                    </a:prstGeom>
                  </pic:spPr>
                </pic:pic>
              </a:graphicData>
            </a:graphic>
          </wp:inline>
        </w:drawing>
      </w:r>
    </w:p>
    <w:p w:rsidR="00025DD1" w:rsidRDefault="006F1A3A">
      <w:pPr>
        <w:pStyle w:val="BodyText"/>
        <w:spacing w:before="2"/>
        <w:ind w:left="144"/>
        <w:jc w:val="both"/>
      </w:pPr>
      <w:r>
        <w:rPr>
          <w:spacing w:val="-2"/>
        </w:rPr>
        <w:t>Figure2.2:AsectionofSoftwood(Primefacts,2008)</w:t>
      </w:r>
    </w:p>
    <w:p w:rsidR="00025DD1" w:rsidRDefault="00025DD1">
      <w:pPr>
        <w:pStyle w:val="BodyText"/>
        <w:spacing w:before="274"/>
      </w:pPr>
    </w:p>
    <w:p w:rsidR="00025DD1" w:rsidRDefault="006F1A3A">
      <w:pPr>
        <w:pStyle w:val="BodyText"/>
        <w:spacing w:line="360" w:lineRule="auto"/>
        <w:ind w:left="144" w:right="47"/>
        <w:jc w:val="both"/>
      </w:pPr>
      <w:r>
        <w:t>Hardwoods are broad-leaved trees from dicot angiosperm or trees with enclosed seeds containing pores ranging in size and shape allowing water to travel from the roots to nourish the wood (Armstrong, 2017).Theyare madeup oftwo distinct typesofcells: thevesselsthat canusuallybe seenwiththe naked eye and the fiber cells that impart strengthinthe broad-leaved trees. Theyare reproduced by flowers with verticalcells of1 to 2 mm long and 15 μmwide. Thesecells arethick- walledwith a confiningcentralchannel, inappropriate for conduction, used only to support and so, thetreeneedsvesselsforthispurpose.Vesselsareeitheropen-endedxylemorphloemof0.2</w:t>
      </w:r>
      <w:r>
        <w:rPr>
          <w:spacing w:val="-5"/>
        </w:rPr>
        <w:t>to</w:t>
      </w:r>
    </w:p>
    <w:p w:rsidR="00025DD1" w:rsidRDefault="006F1A3A">
      <w:pPr>
        <w:pStyle w:val="BodyText"/>
        <w:spacing w:before="2" w:line="360" w:lineRule="auto"/>
        <w:ind w:left="144" w:right="59"/>
        <w:jc w:val="both"/>
      </w:pPr>
      <w:r>
        <w:t>1.2 mm long, stacked verticallyto formtubes of less than 0.5 mm in diameter (Primefacts, 2008). It is allproduced bya fluid movement inside the capillary, reaching thetopsofevenverytalltrees related to the surface tension. The vessels and the fibers in hardwood are tubular.</w:t>
      </w:r>
    </w:p>
    <w:p w:rsidR="00025DD1" w:rsidRDefault="00025DD1">
      <w:pPr>
        <w:pStyle w:val="BodyText"/>
        <w:spacing w:line="360" w:lineRule="auto"/>
        <w:jc w:val="both"/>
        <w:sectPr w:rsidR="00025DD1">
          <w:pgSz w:w="11910" w:h="16840"/>
          <w:pgMar w:top="1720" w:right="1417" w:bottom="1480" w:left="850" w:header="0" w:footer="1291" w:gutter="0"/>
          <w:cols w:space="720"/>
        </w:sectPr>
      </w:pPr>
    </w:p>
    <w:p w:rsidR="00025DD1" w:rsidRDefault="006F1A3A">
      <w:pPr>
        <w:pStyle w:val="BodyText"/>
        <w:ind w:left="2631"/>
        <w:rPr>
          <w:sz w:val="20"/>
        </w:rPr>
      </w:pPr>
      <w:r>
        <w:rPr>
          <w:noProof/>
          <w:sz w:val="20"/>
        </w:rPr>
        <w:drawing>
          <wp:inline distT="0" distB="0" distL="0" distR="0">
            <wp:extent cx="2831677" cy="3387852"/>
            <wp:effectExtent l="0" t="0" r="0" b="0"/>
            <wp:docPr id="5" name="Image 5" descr="C:\Users\CHABI\Desktop\Investigation on effect of moisture on grren timber properties\Hardwo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C:\Users\CHABI\Desktop\Investigation on effect of moisture on grren timber properties\Hardwood.JPG"/>
                    <pic:cNvPicPr/>
                  </pic:nvPicPr>
                  <pic:blipFill>
                    <a:blip r:embed="rId11" cstate="print"/>
                    <a:stretch>
                      <a:fillRect/>
                    </a:stretch>
                  </pic:blipFill>
                  <pic:spPr>
                    <a:xfrm>
                      <a:off x="0" y="0"/>
                      <a:ext cx="2831677" cy="3387852"/>
                    </a:xfrm>
                    <a:prstGeom prst="rect">
                      <a:avLst/>
                    </a:prstGeom>
                  </pic:spPr>
                </pic:pic>
              </a:graphicData>
            </a:graphic>
          </wp:inline>
        </w:drawing>
      </w:r>
    </w:p>
    <w:p w:rsidR="00025DD1" w:rsidRDefault="00025DD1">
      <w:pPr>
        <w:pStyle w:val="BodyText"/>
        <w:spacing w:before="271"/>
      </w:pPr>
    </w:p>
    <w:p w:rsidR="00025DD1" w:rsidRDefault="006F1A3A">
      <w:pPr>
        <w:pStyle w:val="BodyText"/>
        <w:spacing w:before="1"/>
        <w:ind w:left="2069"/>
        <w:jc w:val="both"/>
      </w:pPr>
      <w:r>
        <w:t>Figure2.3:Aclose-upsectionofhardwood(Primefacts,</w:t>
      </w:r>
      <w:r>
        <w:rPr>
          <w:spacing w:val="-2"/>
        </w:rPr>
        <w:t>2008)</w:t>
      </w:r>
    </w:p>
    <w:p w:rsidR="00025DD1" w:rsidRDefault="006F1A3A">
      <w:pPr>
        <w:pStyle w:val="BodyText"/>
        <w:spacing w:before="141" w:line="360" w:lineRule="auto"/>
        <w:ind w:left="144" w:right="48"/>
        <w:jc w:val="both"/>
      </w:pPr>
      <w:r>
        <w:t>The strength property, shrinkage, and grain pattern properties of timber and other products are affected by the characteristics of the stalky cells and their arrangement. The microscopic cellular structure ofwood including the ring in the cross-section ofthe stemor root ofa temperate woody plant, produced by one year's growth and the ray that stores food in the stem, produces the characteristic grain patterns in different species of the trees. This grain pattern is also determined by the plane in which logs are cut at the sawmill. The ray cells unlike other cells are arranged horizontally, extending radially outwards and towards the bark. The annual rings appear like concentric bands with rays extending outward like each of the bars or wire rods connecting the center of a wheel to its outer edge (spokes) in transverse or cross-sections and can be counted to age-date the tree as shown in Figure 2.4 (Brostow et al., 2010).</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BodyText"/>
        <w:ind w:left="143"/>
        <w:rPr>
          <w:sz w:val="20"/>
        </w:rPr>
      </w:pPr>
      <w:r>
        <w:rPr>
          <w:noProof/>
          <w:sz w:val="20"/>
        </w:rPr>
        <w:drawing>
          <wp:inline distT="0" distB="0" distL="0" distR="0">
            <wp:extent cx="4066046" cy="230314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4066046" cy="2303145"/>
                    </a:xfrm>
                    <a:prstGeom prst="rect">
                      <a:avLst/>
                    </a:prstGeom>
                  </pic:spPr>
                </pic:pic>
              </a:graphicData>
            </a:graphic>
          </wp:inline>
        </w:drawing>
      </w:r>
    </w:p>
    <w:p w:rsidR="00025DD1" w:rsidRDefault="006F1A3A">
      <w:pPr>
        <w:pStyle w:val="BodyText"/>
        <w:spacing w:before="163"/>
        <w:ind w:left="144"/>
        <w:jc w:val="both"/>
      </w:pPr>
      <w:r>
        <w:rPr>
          <w:spacing w:val="-2"/>
        </w:rPr>
        <w:t>Figure2.4:Atreecross-sectionwith24distinctannualrings(Brostowetal.,2010)</w:t>
      </w:r>
    </w:p>
    <w:p w:rsidR="00025DD1" w:rsidRDefault="00025DD1">
      <w:pPr>
        <w:pStyle w:val="BodyText"/>
      </w:pPr>
    </w:p>
    <w:p w:rsidR="00025DD1" w:rsidRDefault="00025DD1">
      <w:pPr>
        <w:pStyle w:val="BodyText"/>
        <w:spacing w:before="8"/>
      </w:pPr>
    </w:p>
    <w:p w:rsidR="00025DD1" w:rsidRDefault="006F1A3A">
      <w:pPr>
        <w:pStyle w:val="Heading3"/>
        <w:numPr>
          <w:ilvl w:val="2"/>
          <w:numId w:val="8"/>
        </w:numPr>
        <w:tabs>
          <w:tab w:val="left" w:pos="685"/>
        </w:tabs>
        <w:ind w:hanging="541"/>
        <w:jc w:val="both"/>
      </w:pPr>
      <w:bookmarkStart w:id="13" w:name="2.1.2_TimberanditsAppearance"/>
      <w:bookmarkEnd w:id="13"/>
      <w:r>
        <w:rPr>
          <w:spacing w:val="-2"/>
        </w:rPr>
        <w:t>TimberanditsAppearance</w:t>
      </w:r>
    </w:p>
    <w:p w:rsidR="00025DD1" w:rsidRDefault="006F1A3A">
      <w:pPr>
        <w:pStyle w:val="BodyText"/>
        <w:spacing w:before="132" w:line="360" w:lineRule="auto"/>
        <w:ind w:left="144" w:right="53"/>
        <w:jc w:val="both"/>
      </w:pPr>
      <w:r>
        <w:t>Brostow et al. (2010), reported that timber is an organic construction material for most societiesanddescribessawnwoodwithawide rangeofphysicalandmechanical properties for which it is important for the ones selected to have properties suitable for aspired use. The strength, appearance, durability, the moisturecontent (shrinkagerates) arethemainpropertiesaffectingthe choice of timber. But for certain applications, other properties such as density, hardness, fire performance, etc. are also important.</w:t>
      </w:r>
    </w:p>
    <w:p w:rsidR="00025DD1" w:rsidRDefault="006F1A3A">
      <w:pPr>
        <w:pStyle w:val="BodyText"/>
        <w:tabs>
          <w:tab w:val="left" w:pos="2223"/>
          <w:tab w:val="left" w:pos="4364"/>
          <w:tab w:val="left" w:pos="6840"/>
          <w:tab w:val="left" w:pos="9099"/>
        </w:tabs>
        <w:spacing w:line="360" w:lineRule="auto"/>
        <w:ind w:left="144" w:right="49"/>
        <w:jc w:val="both"/>
      </w:pPr>
      <w:r>
        <w:t xml:space="preserve">(Trada, 1999) affirmed that most timbers come in a varietyof colors between and within species; timbers exposed to light and those that remain unprotected and exposed to weatherwill change color, especially for the latter once mold growth is developed. To broadly describe timber's appearance and some specific characteristics, the term grain may be used; it refers to thedirection, size, and arrangement of the woodcells and should not be used alone instead forinstance sloppy grain, wavy grain, spiral grain etc. (Forest and Wood Products Research and Development Corporation, 2004).Timbersalso come in varietiesoftextureswhichcanbe coarse, fine, even, or uneven, etc., and based on the size and arrangement of wood cells, difference is made between the different types of texture. (National Association of Forest Industries, 2004). It </w:t>
      </w:r>
      <w:r>
        <w:rPr>
          <w:spacing w:val="-4"/>
        </w:rPr>
        <w:t>can</w:t>
      </w:r>
      <w:r>
        <w:tab/>
      </w:r>
      <w:r>
        <w:rPr>
          <w:spacing w:val="-4"/>
        </w:rPr>
        <w:t>also</w:t>
      </w:r>
      <w:r>
        <w:tab/>
      </w:r>
      <w:r>
        <w:rPr>
          <w:spacing w:val="-2"/>
        </w:rPr>
        <w:t>divulge</w:t>
      </w:r>
      <w:r>
        <w:tab/>
      </w:r>
      <w:r>
        <w:rPr>
          <w:spacing w:val="-4"/>
        </w:rPr>
        <w:t>some</w:t>
      </w:r>
      <w:r>
        <w:tab/>
      </w:r>
      <w:r>
        <w:rPr>
          <w:spacing w:val="-2"/>
        </w:rPr>
        <w:t xml:space="preserve">other </w:t>
      </w:r>
      <w:r>
        <w:t xml:space="preserve">naturalcharacteristicsthatcanaffectthestrengthpropertiesandaestheticslikestains,splits gum veins, and knots which are the part of the branches embedded in the main stem of the tree and sloping </w:t>
      </w:r>
      <w:r>
        <w:rPr>
          <w:spacing w:val="-2"/>
        </w:rPr>
        <w:t>grain.</w:t>
      </w:r>
    </w:p>
    <w:p w:rsidR="00025DD1" w:rsidRDefault="00025DD1">
      <w:pPr>
        <w:pStyle w:val="BodyText"/>
        <w:spacing w:line="360" w:lineRule="auto"/>
        <w:jc w:val="both"/>
        <w:sectPr w:rsidR="00025DD1">
          <w:pgSz w:w="11910" w:h="16840"/>
          <w:pgMar w:top="1420" w:right="1417" w:bottom="1480" w:left="850" w:header="0" w:footer="1291" w:gutter="0"/>
          <w:cols w:space="720"/>
        </w:sectPr>
      </w:pPr>
    </w:p>
    <w:p w:rsidR="00025DD1" w:rsidRDefault="006F1A3A">
      <w:pPr>
        <w:pStyle w:val="Heading3"/>
        <w:numPr>
          <w:ilvl w:val="2"/>
          <w:numId w:val="8"/>
        </w:numPr>
        <w:tabs>
          <w:tab w:val="left" w:pos="685"/>
        </w:tabs>
        <w:spacing w:before="63"/>
        <w:ind w:hanging="541"/>
        <w:jc w:val="both"/>
      </w:pPr>
      <w:bookmarkStart w:id="14" w:name="2.1.3_Structuraltimber"/>
      <w:bookmarkEnd w:id="14"/>
      <w:r>
        <w:rPr>
          <w:spacing w:val="-2"/>
        </w:rPr>
        <w:t>Structuraltimber</w:t>
      </w:r>
    </w:p>
    <w:p w:rsidR="00025DD1" w:rsidRDefault="006F1A3A">
      <w:pPr>
        <w:pStyle w:val="BodyText"/>
        <w:spacing w:before="267" w:line="360" w:lineRule="auto"/>
        <w:ind w:left="144" w:right="46"/>
        <w:jc w:val="both"/>
      </w:pPr>
      <w:r>
        <w:t>Structural timber or timber machined for structural use has its constituents sawn from the tree trunkinaprismaticshapewitharectangularcross-sectionexcept for someexceptionsintheshape. The size of the trees in the forest is the main factor that determines the maximum possible dimension ofthose constituentsthat areapplied for load-carrying functions in structures. Manyprovisions in the production line to obtain the appropriate structural elements therefore exist; for instance, the longitudinal axis of a structural timber component should synchronize with the wood cells grain direction, (Kohler, 2007). As the outcome of the basic processing steps such as debarking,sawing, planning if necessary, finger-jointing only for some products, and gluing on the broader side, during the production of structural timber, its main characteristic is the anisotropic nature it has where the naturalwood structure will be retained to a high degree (Angst et al., 2008).</w:t>
      </w:r>
    </w:p>
    <w:p w:rsidR="00025DD1" w:rsidRDefault="006F1A3A">
      <w:pPr>
        <w:pStyle w:val="Heading3"/>
        <w:numPr>
          <w:ilvl w:val="1"/>
          <w:numId w:val="8"/>
        </w:numPr>
        <w:tabs>
          <w:tab w:val="left" w:pos="503"/>
        </w:tabs>
        <w:spacing w:before="9"/>
        <w:ind w:left="503" w:hanging="359"/>
        <w:jc w:val="both"/>
      </w:pPr>
      <w:bookmarkStart w:id="15" w:name="2.2_Brief_descriptionsof_Nigerian_grown_"/>
      <w:bookmarkEnd w:id="15"/>
      <w:r>
        <w:t>BriefdescriptionsofNigerian grown</w:t>
      </w:r>
      <w:r>
        <w:rPr>
          <w:spacing w:val="-2"/>
        </w:rPr>
        <w:t xml:space="preserve"> timbers</w:t>
      </w:r>
    </w:p>
    <w:p w:rsidR="00025DD1" w:rsidRDefault="00025DD1">
      <w:pPr>
        <w:pStyle w:val="BodyText"/>
        <w:rPr>
          <w:b/>
        </w:rPr>
      </w:pPr>
    </w:p>
    <w:p w:rsidR="00025DD1" w:rsidRDefault="006F1A3A">
      <w:pPr>
        <w:ind w:left="144"/>
        <w:jc w:val="both"/>
        <w:rPr>
          <w:b/>
          <w:sz w:val="24"/>
        </w:rPr>
      </w:pPr>
      <w:r>
        <w:rPr>
          <w:b/>
          <w:sz w:val="24"/>
        </w:rPr>
        <w:t>2.2.1.Basiccharacteristicsof</w:t>
      </w:r>
      <w:r>
        <w:rPr>
          <w:b/>
          <w:spacing w:val="-2"/>
          <w:sz w:val="24"/>
        </w:rPr>
        <w:t>bamboo</w:t>
      </w:r>
    </w:p>
    <w:p w:rsidR="00025DD1" w:rsidRDefault="006F1A3A">
      <w:pPr>
        <w:pStyle w:val="BodyText"/>
        <w:spacing w:before="271" w:line="480" w:lineRule="auto"/>
        <w:ind w:left="144" w:right="50"/>
        <w:jc w:val="both"/>
      </w:pPr>
      <w:r>
        <w:t>Bamboos are giant grasses and not trees as commonly believed. They belong to the family of the Bambusoideae. The bamboo culm, in general, is a cylindrical shell,which is divided by transversal diaphragms at the nodes. Bamboo shells are orthotropic materials withhigh strength in the direction parallel to the fibres andlow strength perpendicular to the fibres respectively.Bamboo is a composite material, consisting of long and parallel cellulose fibres embedded in a ligneous matrix. The density of the fibres in the cross-section of abamboo shell varies along its thickness. This presents a functionallygradient material, evolved according to the state of stress distribution in its natural environment. the fibres are concentrated in regions closer tothe outer skin. This is consistent withthe stateof stress distributionwhenthe culm is subjected to wind forces. In establishing the mechanicalproperties of bamboo, in the elastic range, the rule of mix for the composite materials is used. The properties of the fibres and matrix with their volumetric fractions are taken into account. Eq. (1) presents the calculation of the elasticity modulus, Ec, of the bamboo as a composite. In this equation Ef and Em are elasticity moduli and VfandVm=(1-Vf)arethevolumetricfractionsofthefibresandmatrixrespectively.In</w:t>
      </w:r>
      <w:r>
        <w:rPr>
          <w:spacing w:val="-5"/>
        </w:rPr>
        <w:t>the</w:t>
      </w:r>
    </w:p>
    <w:p w:rsidR="00025DD1" w:rsidRDefault="006F1A3A">
      <w:pPr>
        <w:pStyle w:val="BodyText"/>
        <w:spacing w:before="3"/>
        <w:ind w:left="144"/>
        <w:jc w:val="both"/>
      </w:pPr>
      <w:r>
        <w:t>developmentofEq.(1),long,uniformlyspacedandalignedfibresareassumedinadditionto</w:t>
      </w:r>
      <w:r>
        <w:rPr>
          <w:spacing w:val="-10"/>
        </w:rPr>
        <w:t>a</w:t>
      </w:r>
    </w:p>
    <w:p w:rsidR="00025DD1" w:rsidRDefault="00025DD1">
      <w:pPr>
        <w:pStyle w:val="BodyText"/>
        <w:jc w:val="both"/>
        <w:sectPr w:rsidR="00025DD1">
          <w:pgSz w:w="11910" w:h="16840"/>
          <w:pgMar w:top="1360" w:right="1417" w:bottom="1480" w:left="850" w:header="0" w:footer="1291" w:gutter="0"/>
          <w:cols w:space="720"/>
        </w:sectPr>
      </w:pPr>
    </w:p>
    <w:p w:rsidR="00025DD1" w:rsidRDefault="006F1A3A">
      <w:pPr>
        <w:pStyle w:val="BodyText"/>
        <w:spacing w:before="78"/>
        <w:ind w:left="144"/>
      </w:pPr>
      <w:r>
        <w:t xml:space="preserve">perfect bondingbetweenfibresand </w:t>
      </w:r>
      <w:r>
        <w:rPr>
          <w:spacing w:val="-2"/>
        </w:rPr>
        <w:t>matrix.</w:t>
      </w:r>
    </w:p>
    <w:p w:rsidR="00025DD1" w:rsidRDefault="006F1A3A">
      <w:pPr>
        <w:tabs>
          <w:tab w:val="left" w:pos="8864"/>
        </w:tabs>
        <w:spacing w:before="276"/>
        <w:ind w:left="144"/>
        <w:rPr>
          <w:position w:val="2"/>
          <w:sz w:val="24"/>
        </w:rPr>
      </w:pPr>
      <w:r>
        <w:rPr>
          <w:position w:val="2"/>
          <w:sz w:val="24"/>
        </w:rPr>
        <w:t>E</w:t>
      </w:r>
      <w:r>
        <w:rPr>
          <w:sz w:val="16"/>
        </w:rPr>
        <w:t>c</w:t>
      </w:r>
      <w:r>
        <w:rPr>
          <w:position w:val="2"/>
          <w:sz w:val="24"/>
        </w:rPr>
        <w:t>=E</w:t>
      </w:r>
      <w:r>
        <w:rPr>
          <w:sz w:val="16"/>
        </w:rPr>
        <w:t>f</w:t>
      </w:r>
      <w:r>
        <w:rPr>
          <w:position w:val="2"/>
          <w:sz w:val="24"/>
        </w:rPr>
        <w:t>V</w:t>
      </w:r>
      <w:r>
        <w:rPr>
          <w:sz w:val="16"/>
        </w:rPr>
        <w:t>f</w:t>
      </w:r>
      <w:r>
        <w:rPr>
          <w:position w:val="2"/>
          <w:sz w:val="24"/>
        </w:rPr>
        <w:t>+E</w:t>
      </w:r>
      <w:r>
        <w:rPr>
          <w:sz w:val="16"/>
        </w:rPr>
        <w:t>m</w:t>
      </w:r>
      <w:r>
        <w:rPr>
          <w:position w:val="2"/>
          <w:sz w:val="24"/>
        </w:rPr>
        <w:t xml:space="preserve">(1- </w:t>
      </w:r>
      <w:r>
        <w:rPr>
          <w:spacing w:val="-5"/>
          <w:position w:val="2"/>
          <w:sz w:val="24"/>
        </w:rPr>
        <w:t>V</w:t>
      </w:r>
      <w:r>
        <w:rPr>
          <w:spacing w:val="-5"/>
          <w:sz w:val="16"/>
        </w:rPr>
        <w:t>f</w:t>
      </w:r>
      <w:r>
        <w:rPr>
          <w:spacing w:val="-5"/>
          <w:position w:val="2"/>
          <w:sz w:val="24"/>
        </w:rPr>
        <w:t>)</w:t>
      </w:r>
      <w:r>
        <w:rPr>
          <w:position w:val="2"/>
          <w:sz w:val="24"/>
        </w:rPr>
        <w:tab/>
      </w:r>
      <w:r>
        <w:rPr>
          <w:spacing w:val="-10"/>
          <w:position w:val="2"/>
          <w:sz w:val="24"/>
        </w:rPr>
        <w:t>1</w:t>
      </w:r>
    </w:p>
    <w:p w:rsidR="00025DD1" w:rsidRDefault="006F1A3A">
      <w:pPr>
        <w:pStyle w:val="BodyText"/>
        <w:spacing w:before="274" w:line="480" w:lineRule="auto"/>
        <w:ind w:left="144" w:right="59"/>
        <w:jc w:val="both"/>
        <w:rPr>
          <w:position w:val="2"/>
        </w:rPr>
      </w:pPr>
      <w:r>
        <w:t xml:space="preserve">In the application of Eq. (1) to the analysis of bamboo, the variation of the volumetric fraction of </w:t>
      </w:r>
      <w:r>
        <w:rPr>
          <w:position w:val="2"/>
        </w:rPr>
        <w:t>fibres, V</w:t>
      </w:r>
      <w:r>
        <w:rPr>
          <w:sz w:val="16"/>
        </w:rPr>
        <w:t>f</w:t>
      </w:r>
      <w:r>
        <w:rPr>
          <w:position w:val="2"/>
        </w:rPr>
        <w:t>(x), with thickness should be taken into account.</w:t>
      </w:r>
    </w:p>
    <w:p w:rsidR="00025DD1" w:rsidRDefault="006F1A3A">
      <w:pPr>
        <w:pStyle w:val="BodyText"/>
        <w:ind w:left="143"/>
        <w:rPr>
          <w:sz w:val="20"/>
        </w:rPr>
      </w:pPr>
      <w:r>
        <w:rPr>
          <w:noProof/>
          <w:sz w:val="20"/>
        </w:rPr>
        <w:drawing>
          <wp:inline distT="0" distB="0" distL="0" distR="0">
            <wp:extent cx="1838403" cy="2962275"/>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1838403" cy="2962275"/>
                    </a:xfrm>
                    <a:prstGeom prst="rect">
                      <a:avLst/>
                    </a:prstGeom>
                  </pic:spPr>
                </pic:pic>
              </a:graphicData>
            </a:graphic>
          </wp:inline>
        </w:drawing>
      </w:r>
    </w:p>
    <w:p w:rsidR="00025DD1" w:rsidRDefault="00025DD1">
      <w:pPr>
        <w:pStyle w:val="BodyText"/>
        <w:spacing w:before="6"/>
      </w:pPr>
    </w:p>
    <w:p w:rsidR="00025DD1" w:rsidRDefault="006F1A3A">
      <w:pPr>
        <w:pStyle w:val="BodyText"/>
        <w:spacing w:before="1"/>
        <w:ind w:left="144"/>
      </w:pPr>
      <w:r>
        <w:t>Figure 2.5:</w:t>
      </w:r>
      <w:r>
        <w:rPr>
          <w:spacing w:val="-2"/>
        </w:rPr>
        <w:t>Bamboo</w:t>
      </w:r>
    </w:p>
    <w:p w:rsidR="00025DD1" w:rsidRDefault="00025DD1">
      <w:pPr>
        <w:pStyle w:val="BodyText"/>
        <w:spacing w:before="5"/>
      </w:pPr>
    </w:p>
    <w:p w:rsidR="00025DD1" w:rsidRDefault="006F1A3A">
      <w:pPr>
        <w:pStyle w:val="Heading3"/>
        <w:ind w:left="144" w:firstLine="0"/>
        <w:jc w:val="both"/>
      </w:pPr>
      <w:r>
        <w:t>2.2.2DurabilityOfBamboo AsAnEngineering</w:t>
      </w:r>
      <w:r>
        <w:rPr>
          <w:spacing w:val="-2"/>
        </w:rPr>
        <w:t>Material</w:t>
      </w:r>
    </w:p>
    <w:p w:rsidR="00025DD1" w:rsidRDefault="006F1A3A">
      <w:pPr>
        <w:pStyle w:val="BodyText"/>
        <w:spacing w:before="271" w:line="480" w:lineRule="auto"/>
        <w:ind w:left="144" w:right="55"/>
        <w:jc w:val="both"/>
      </w:pPr>
      <w:r>
        <w:t>Just like timber, bamboo is vulnerable to environmental degradation and attacks by insects and moulds. Its durability varies with the type of species, age, conservation condition, treatment and curing. Curing should be initiated when bamboo is being cut in the bamboo grove. There is a strong relation between insect attacks and the levels of starch plus humidity content of bamboo culm. In order to reduce the starch content, bamboo receives a variety of treatments including curing on the spot, immersion, heating or smoke. Drying bamboo is fundamental to its conservation for various reasons. Bamboo with low humidity is less prone to mould attacks especially when humidity content is less than 15%. Physical and mechanical properties ofbamboo increase with a decrease in its humidity content. Bamboo to be treated with apreservativeneedstobedrytofacilitatepenetrationandobtainabetterresultand</w:t>
      </w:r>
      <w:r>
        <w:rPr>
          <w:spacing w:val="-2"/>
        </w:rPr>
        <w:t>reducing</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after="4" w:line="480" w:lineRule="auto"/>
        <w:ind w:left="144" w:right="42"/>
        <w:jc w:val="both"/>
      </w:pPr>
      <w:r>
        <w:t>transport costs. Bamboo can be dried in air, green house, and oven or by fire. The durability of bamboo depends strongly on the preservative treatment methods in accordance with basic requirements: its chemical composition should not have any effect on the bamboo fibre and once injected it must not be washed out by rain or humidity. The preservative can be applied using simple systems such as leave transpiration, immersion, impregnation, Modified Boucherie Method, Boucherie Method to sophisticated modern equipment of cauldrons and specialchambers working with vacuum or pressure. Many steel and concrete structures builtin the past 30 years reveal serious deterioration caused mainly bythe corrosion ofthe steelreinforcement. In Fig. 5 a steel reinforced concrete column after 10 service years and the first bamboo reinforced concrete beam tested at PUCRio in 1979 are presented and compared. The steel reinforcedcolumn is part of the tunnel structure of Rios Metro. The bamboo reinforced beam after testinghas been exposed to open air in the university campus. It can be observed that the bamboo segment ofthebeamreinforcement,treatedagainst insectsaswellas for bondingwithconcrete, is still in satisfactorycondition after 15 years. However, the steelreinforcing bars ofthe column are severely corroded and need to be replaced. The bamboo segments of the beam were taken out of the tested concrete beam to establish its mechanical strength. Compared to the original untreated bamboo a slight deterioration of tensile strength was observed in the weathered samples of bamboo reinforcement.</w:t>
      </w:r>
    </w:p>
    <w:p w:rsidR="00025DD1" w:rsidRDefault="006F1A3A">
      <w:pPr>
        <w:pStyle w:val="BodyText"/>
        <w:ind w:left="376"/>
        <w:rPr>
          <w:sz w:val="20"/>
        </w:rPr>
      </w:pPr>
      <w:r>
        <w:rPr>
          <w:noProof/>
          <w:sz w:val="20"/>
        </w:rPr>
        <w:drawing>
          <wp:inline distT="0" distB="0" distL="0" distR="0">
            <wp:extent cx="5480874" cy="1468374"/>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5480874" cy="1468374"/>
                    </a:xfrm>
                    <a:prstGeom prst="rect">
                      <a:avLst/>
                    </a:prstGeom>
                  </pic:spPr>
                </pic:pic>
              </a:graphicData>
            </a:graphic>
          </wp:inline>
        </w:drawing>
      </w: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7"/>
        <w:jc w:val="both"/>
      </w:pPr>
      <w:r>
        <w:t>Figure 2.6: Durability of bamboo and steel reinforcement in concrete elements. (a) Bamboo reinforcement of a tested beam exposed in open air after15 years. (b) Steel reinforcement of a column in the tunnel of metro after 10 years in closed area.</w:t>
      </w:r>
    </w:p>
    <w:p w:rsidR="00025DD1" w:rsidRDefault="006F1A3A">
      <w:pPr>
        <w:pStyle w:val="Heading3"/>
        <w:spacing w:before="208"/>
        <w:ind w:left="144" w:firstLine="0"/>
        <w:jc w:val="both"/>
      </w:pPr>
      <w:r>
        <w:t>2.3.EffectOfWaterAbsorptionof</w:t>
      </w:r>
      <w:r>
        <w:rPr>
          <w:spacing w:val="-2"/>
        </w:rPr>
        <w:t xml:space="preserve"> Bamboo</w:t>
      </w:r>
    </w:p>
    <w:p w:rsidR="00025DD1" w:rsidRDefault="00025DD1">
      <w:pPr>
        <w:pStyle w:val="BodyText"/>
        <w:spacing w:before="192"/>
        <w:rPr>
          <w:b/>
        </w:rPr>
      </w:pPr>
    </w:p>
    <w:p w:rsidR="00025DD1" w:rsidRDefault="006F1A3A">
      <w:pPr>
        <w:pStyle w:val="BodyText"/>
        <w:spacing w:line="480" w:lineRule="auto"/>
        <w:ind w:left="144" w:right="19"/>
        <w:jc w:val="both"/>
      </w:pPr>
      <w:r>
        <w:t>One of the main shortcomings of bamboo is water absorption when it is used as a reinforcement and/or permanent shutter formwithconcrete. Thecapacityofbamboo to absorbwater wasstudied on several species. DG, and Bambusa vulgaris schard, VS, absorbed the least amount of water among all compared species. The dimensional variations of the transversal section of bamboosDG and VS reached up to 6% after 7 days immersion in water. The dimensional variation of untreated bamboo due to water absorption can cause micro or even macro cracks in cured</w:t>
      </w:r>
      <w:r>
        <w:rPr>
          <w:spacing w:val="-2"/>
        </w:rPr>
        <w:t>concrete.</w:t>
      </w:r>
    </w:p>
    <w:p w:rsidR="00025DD1" w:rsidRDefault="006F1A3A">
      <w:pPr>
        <w:pStyle w:val="Heading3"/>
        <w:spacing w:before="208"/>
        <w:ind w:left="144" w:firstLine="0"/>
        <w:jc w:val="both"/>
      </w:pPr>
      <w:r>
        <w:t>2.4.BondingStrengthof</w:t>
      </w:r>
      <w:r>
        <w:rPr>
          <w:spacing w:val="-2"/>
        </w:rPr>
        <w:t xml:space="preserve"> Bamboo</w:t>
      </w:r>
    </w:p>
    <w:p w:rsidR="00025DD1" w:rsidRDefault="00025DD1">
      <w:pPr>
        <w:pStyle w:val="BodyText"/>
        <w:spacing w:before="196"/>
        <w:rPr>
          <w:b/>
        </w:rPr>
      </w:pPr>
    </w:p>
    <w:p w:rsidR="00025DD1" w:rsidRDefault="006F1A3A">
      <w:pPr>
        <w:pStyle w:val="BodyText"/>
        <w:spacing w:before="1" w:line="480" w:lineRule="auto"/>
        <w:ind w:left="144" w:right="17"/>
        <w:jc w:val="both"/>
      </w:pPr>
      <w:r>
        <w:t>A reinforcing bar in concrete is prevented from slipping by adhesion or bond between them. The main factors which affect the bond between the reinforcing bar and concrete are: adhesive properties of the cement matrix, the compression friction forces appearing on the surface of the reinforcing bar dueto shrinkage ofthe concrete andthe shear resistance ofconcretedueto surface form and roughness of the reinforcing bar. The dimensional changes of bamboo due to moisture and temperature variations influence allthe three bond characteristicsseverely. During the casting and curing ofconcrete, reinforcing bamboo absorbs water and expands as shown in Fig. 7(a). The swelling of bamboo pushes the concrete away, shown in Fig. 7(b). Then at the end of the curing period, the bamboo loses the moisture and shrinks back almost to its original dimensions leaving voids around itself, shown inFig. 7(c). The differentialthermalexpansionofbamboo withrespect toconcretemayalsoleadtocrackingoftheconcreteduringservicelife.Theswelling</w:t>
      </w:r>
      <w:r>
        <w:rPr>
          <w:spacing w:val="-5"/>
        </w:rPr>
        <w:t>and</w:t>
      </w:r>
    </w:p>
    <w:p w:rsidR="00025DD1" w:rsidRDefault="006F1A3A">
      <w:pPr>
        <w:pStyle w:val="BodyText"/>
        <w:spacing w:line="274" w:lineRule="exact"/>
        <w:ind w:left="144"/>
        <w:jc w:val="both"/>
      </w:pPr>
      <w:r>
        <w:t>shrinkageofbambooinconcretecreateaseriouslimitationintheuseofbambooasa</w:t>
      </w:r>
      <w:r>
        <w:rPr>
          <w:spacing w:val="-2"/>
        </w:rPr>
        <w:t>substitute</w:t>
      </w:r>
    </w:p>
    <w:p w:rsidR="00025DD1" w:rsidRDefault="00025DD1">
      <w:pPr>
        <w:pStyle w:val="BodyText"/>
        <w:spacing w:line="274" w:lineRule="exact"/>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30"/>
        <w:jc w:val="both"/>
      </w:pPr>
      <w:r>
        <w:t>for steel in concrete. To improve the bond between bamboo segments and concrete, an effective water-repellenttreatment isnecessary.Varioustypesoftreatment have beenstudiedwithdifferent degrees of success.</w:t>
      </w:r>
    </w:p>
    <w:p w:rsidR="00025DD1" w:rsidRDefault="006F1A3A">
      <w:pPr>
        <w:pStyle w:val="BodyText"/>
        <w:spacing w:before="43"/>
        <w:rPr>
          <w:sz w:val="20"/>
        </w:rPr>
      </w:pPr>
      <w:r>
        <w:rPr>
          <w:noProof/>
          <w:sz w:val="20"/>
        </w:rPr>
        <w:drawing>
          <wp:anchor distT="0" distB="0" distL="0" distR="0" simplePos="0" relativeHeight="487588352" behindDoc="1" locked="0" layoutInCell="1" allowOverlap="1">
            <wp:simplePos x="0" y="0"/>
            <wp:positionH relativeFrom="page">
              <wp:posOffset>859155</wp:posOffset>
            </wp:positionH>
            <wp:positionV relativeFrom="paragraph">
              <wp:posOffset>188731</wp:posOffset>
            </wp:positionV>
            <wp:extent cx="4061680" cy="2405633"/>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4061680" cy="2405633"/>
                    </a:xfrm>
                    <a:prstGeom prst="rect">
                      <a:avLst/>
                    </a:prstGeom>
                  </pic:spPr>
                </pic:pic>
              </a:graphicData>
            </a:graphic>
          </wp:anchor>
        </w:drawing>
      </w:r>
    </w:p>
    <w:p w:rsidR="00025DD1" w:rsidRDefault="00025DD1">
      <w:pPr>
        <w:pStyle w:val="BodyText"/>
        <w:spacing w:before="9"/>
      </w:pPr>
    </w:p>
    <w:p w:rsidR="00025DD1" w:rsidRDefault="006F1A3A">
      <w:pPr>
        <w:pStyle w:val="BodyText"/>
        <w:spacing w:line="480" w:lineRule="auto"/>
        <w:ind w:left="144" w:right="19"/>
        <w:jc w:val="both"/>
      </w:pPr>
      <w:r>
        <w:t>Figure 2.6:Behaviour ofuntreated segment bamboo as reinforcement in concrete: (a) bamboo in fresh concrete, (b) bamboo during curing of concrete and (c) bamboo after cured concrete.</w:t>
      </w:r>
    </w:p>
    <w:p w:rsidR="00025DD1" w:rsidRDefault="00025DD1">
      <w:pPr>
        <w:pStyle w:val="BodyText"/>
        <w:spacing w:before="12"/>
      </w:pPr>
    </w:p>
    <w:p w:rsidR="00025DD1" w:rsidRDefault="006F1A3A">
      <w:pPr>
        <w:pStyle w:val="Heading3"/>
        <w:numPr>
          <w:ilvl w:val="1"/>
          <w:numId w:val="8"/>
        </w:numPr>
        <w:tabs>
          <w:tab w:val="left" w:pos="508"/>
        </w:tabs>
      </w:pPr>
      <w:r>
        <w:t>TimberasaStructural</w:t>
      </w:r>
      <w:r>
        <w:rPr>
          <w:spacing w:val="-2"/>
        </w:rPr>
        <w:t>Material</w:t>
      </w:r>
    </w:p>
    <w:p w:rsidR="00025DD1" w:rsidRDefault="00025DD1">
      <w:pPr>
        <w:pStyle w:val="BodyText"/>
        <w:spacing w:before="274"/>
        <w:rPr>
          <w:b/>
        </w:rPr>
      </w:pPr>
    </w:p>
    <w:p w:rsidR="00025DD1" w:rsidRDefault="006F1A3A">
      <w:pPr>
        <w:pStyle w:val="BodyText"/>
        <w:spacing w:line="480" w:lineRule="auto"/>
        <w:ind w:left="144" w:right="21"/>
        <w:jc w:val="both"/>
      </w:pPr>
      <w:r>
        <w:t>Timber is characterized by anisotropic behavior, high strength-to-weight ratio, and excellent workability. Engineered wood products like LVL and glulam offer consistent mechanical properties and dimensional stability. Timber has been used as a structural material for thousandsof years due to its natural abundance, ease of processing, and favorable mechanical properties. In modern structural engineering, timber has evolved from a traditional building material to an engineered product withconsistent and predictable performance characteristics. Withthe growing emphasis on sustainability and carbon reduction in the built environment, timber is experiencing renewed interest as a primary or hybrid structural material. Timber is an orthotropic material, meaning it exhibits different mechanical properties along its three principal axes—longitudinal, radial,andtangential.Itslongitudinal direction,which alignswith thegrain,isthestrongestand</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 xml:space="preserve">stiffest, making it particularly effective in resisting tensile and compressive forces along the grain.However, timber is relatively weak in tension and compression perpendicular to the grain and in shear, requiring carefuldetailing to avoid splitting and failure (Green &amp; Evans, 2008).To overcome natural limitations of solid timber—such as knots, grain variability, and dimensional instability—engineered wood products (EWPs) have been developed. These are manufactured by bonding wood strands, veneers, or laminations under controlled conditions. Common EWPs </w:t>
      </w:r>
      <w:r>
        <w:rPr>
          <w:spacing w:val="-2"/>
        </w:rPr>
        <w:t>include:</w:t>
      </w:r>
    </w:p>
    <w:p w:rsidR="00025DD1" w:rsidRDefault="00025DD1">
      <w:pPr>
        <w:pStyle w:val="BodyText"/>
        <w:spacing w:before="4"/>
      </w:pPr>
    </w:p>
    <w:p w:rsidR="00025DD1" w:rsidRDefault="006F1A3A">
      <w:pPr>
        <w:pStyle w:val="ListParagraph"/>
        <w:numPr>
          <w:ilvl w:val="0"/>
          <w:numId w:val="7"/>
        </w:numPr>
        <w:tabs>
          <w:tab w:val="left" w:pos="566"/>
        </w:tabs>
        <w:spacing w:line="480" w:lineRule="auto"/>
        <w:ind w:right="25"/>
        <w:rPr>
          <w:sz w:val="24"/>
        </w:rPr>
      </w:pPr>
      <w:r>
        <w:rPr>
          <w:sz w:val="24"/>
        </w:rPr>
        <w:t>GluedLaminatedTimber(Glulam):Madefrom layersof dimensional lumberbondedwith durable adhesives. Offers high strength and can be curved into custom shapes.</w:t>
      </w:r>
    </w:p>
    <w:p w:rsidR="00025DD1" w:rsidRDefault="006F1A3A">
      <w:pPr>
        <w:pStyle w:val="ListParagraph"/>
        <w:numPr>
          <w:ilvl w:val="0"/>
          <w:numId w:val="7"/>
        </w:numPr>
        <w:tabs>
          <w:tab w:val="left" w:pos="566"/>
        </w:tabs>
        <w:spacing w:before="1" w:line="480" w:lineRule="auto"/>
        <w:ind w:right="32"/>
        <w:rPr>
          <w:sz w:val="24"/>
        </w:rPr>
      </w:pPr>
      <w:r>
        <w:rPr>
          <w:sz w:val="24"/>
        </w:rPr>
        <w:t>LaminatedVeneerLumber(LVL):Thinwoodveneersgluedinthesamegraindirection, resulting in high strength and stiffness.</w:t>
      </w:r>
    </w:p>
    <w:p w:rsidR="00025DD1" w:rsidRDefault="006F1A3A">
      <w:pPr>
        <w:pStyle w:val="ListParagraph"/>
        <w:numPr>
          <w:ilvl w:val="0"/>
          <w:numId w:val="7"/>
        </w:numPr>
        <w:tabs>
          <w:tab w:val="left" w:pos="566"/>
        </w:tabs>
        <w:spacing w:line="480" w:lineRule="auto"/>
        <w:ind w:right="24"/>
        <w:rPr>
          <w:sz w:val="24"/>
        </w:rPr>
      </w:pPr>
      <w:r>
        <w:rPr>
          <w:sz w:val="24"/>
        </w:rPr>
        <w:t>Cross-LaminatedTimber(CLT):Layersoftimberorientedperpendicularlyandbondedtogether, providing dimensional stability and strength in multiple directions.</w:t>
      </w:r>
    </w:p>
    <w:p w:rsidR="00025DD1" w:rsidRDefault="006F1A3A">
      <w:pPr>
        <w:pStyle w:val="ListParagraph"/>
        <w:numPr>
          <w:ilvl w:val="0"/>
          <w:numId w:val="7"/>
        </w:numPr>
        <w:tabs>
          <w:tab w:val="left" w:pos="566"/>
        </w:tabs>
        <w:spacing w:line="480" w:lineRule="auto"/>
        <w:ind w:right="27"/>
        <w:rPr>
          <w:sz w:val="24"/>
        </w:rPr>
      </w:pPr>
      <w:r>
        <w:rPr>
          <w:sz w:val="24"/>
        </w:rPr>
        <w:t>OrientedStrandBoard(OSB):Usedprimarilyinsheathing,itconsistsofwoodstrands bonded in specific orientations.</w:t>
      </w:r>
    </w:p>
    <w:p w:rsidR="00025DD1" w:rsidRDefault="00025DD1">
      <w:pPr>
        <w:pStyle w:val="BodyText"/>
        <w:spacing w:before="8"/>
      </w:pPr>
    </w:p>
    <w:p w:rsidR="00025DD1" w:rsidRDefault="006F1A3A">
      <w:pPr>
        <w:pStyle w:val="BodyText"/>
        <w:spacing w:line="480" w:lineRule="auto"/>
        <w:ind w:left="144" w:right="20"/>
        <w:jc w:val="both"/>
      </w:pPr>
      <w:r>
        <w:t>These products allow timber to compete with steel and concrete in terms of structural performance, especially in mid- and high-rise construction (Mohammad et al., 2012).</w:t>
      </w:r>
    </w:p>
    <w:p w:rsidR="00025DD1" w:rsidRDefault="00025DD1">
      <w:pPr>
        <w:pStyle w:val="BodyText"/>
        <w:spacing w:before="8"/>
      </w:pPr>
    </w:p>
    <w:p w:rsidR="00025DD1" w:rsidRDefault="006F1A3A">
      <w:pPr>
        <w:pStyle w:val="Heading3"/>
        <w:numPr>
          <w:ilvl w:val="1"/>
          <w:numId w:val="6"/>
        </w:numPr>
        <w:tabs>
          <w:tab w:val="left" w:pos="508"/>
        </w:tabs>
      </w:pPr>
      <w:r>
        <w:t>CompositeActioninTimber-Concrete</w:t>
      </w:r>
      <w:r>
        <w:rPr>
          <w:spacing w:val="-2"/>
        </w:rPr>
        <w:t>Systems</w:t>
      </w:r>
    </w:p>
    <w:p w:rsidR="00025DD1" w:rsidRDefault="00025DD1">
      <w:pPr>
        <w:pStyle w:val="BodyText"/>
        <w:spacing w:before="274"/>
        <w:rPr>
          <w:b/>
        </w:rPr>
      </w:pPr>
    </w:p>
    <w:p w:rsidR="00025DD1" w:rsidRDefault="006F1A3A">
      <w:pPr>
        <w:pStyle w:val="BodyText"/>
        <w:spacing w:line="480" w:lineRule="auto"/>
        <w:ind w:left="144" w:right="19"/>
        <w:jc w:val="both"/>
      </w:pPr>
      <w:r>
        <w:t>Timber-concrete composites (TCCs) have been studied primarily in floor systems where concrete bears compression and timber resists tension. The composite action is often achieved using mechanical fasteners, notches, or adhesive bonding. Composite construction integrates two or more distinct materials to act together structurally, achieving enhanced performance by utilizing the strengths of each. In timber-concrete systems, the goal is to combine timber’s tensile strength</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17"/>
        <w:jc w:val="both"/>
      </w:pPr>
      <w:r>
        <w:t>and lightweight characteristics with concrete’s compressive strength, rigidity, and mass. These systems are primarily used in floor construction, where timber beams or slabs are topped with a layer of reinforced concrete. Timber-concrete composites (TCC) are a response to the growing demand for sustainable, efficient, and low-carbon construction systems. By leveraging the complementary behavior of wood and concrete, TCC systems offer improved strength, stiffness, and serviceability compared to traditional timber floors, while being lighter and more sustainable than conventional reinforced concrete slabs (Dias et al., 2007). Composite action refers to the degree of cooperation between two bonded materials to resist loads. In a TCC system, full composite action implies that no slip occurs at the interface between timber and concrete,resulting in maximum structural efficiency. However, due to material differences and practical constraints, partial composite action is usually achieved. The effectiveness of composite action depends on interface connection system, material compatibility, stiffness of connectors, shear transfer capability.According to Lukaszewska (2009), partial interaction affects both flexural stiffness (EI) and load distribution, making accurate modeling and testing essential for design.</w:t>
      </w:r>
    </w:p>
    <w:p w:rsidR="00025DD1" w:rsidRDefault="00025DD1">
      <w:pPr>
        <w:pStyle w:val="BodyText"/>
        <w:spacing w:before="11"/>
      </w:pPr>
    </w:p>
    <w:p w:rsidR="00025DD1" w:rsidRDefault="006F1A3A">
      <w:pPr>
        <w:pStyle w:val="Heading3"/>
        <w:numPr>
          <w:ilvl w:val="2"/>
          <w:numId w:val="6"/>
        </w:numPr>
        <w:tabs>
          <w:tab w:val="left" w:pos="685"/>
        </w:tabs>
        <w:ind w:hanging="541"/>
      </w:pPr>
      <w:r>
        <w:t>StructuralBehaviorofTimber-Concrete</w:t>
      </w:r>
      <w:r>
        <w:rPr>
          <w:spacing w:val="-2"/>
        </w:rPr>
        <w:t>Composites</w:t>
      </w:r>
    </w:p>
    <w:p w:rsidR="00025DD1" w:rsidRDefault="00025DD1">
      <w:pPr>
        <w:pStyle w:val="BodyText"/>
        <w:rPr>
          <w:b/>
        </w:rPr>
      </w:pPr>
    </w:p>
    <w:p w:rsidR="00025DD1" w:rsidRDefault="00025DD1">
      <w:pPr>
        <w:pStyle w:val="BodyText"/>
        <w:spacing w:before="2"/>
        <w:rPr>
          <w:b/>
        </w:rPr>
      </w:pPr>
    </w:p>
    <w:p w:rsidR="00025DD1" w:rsidRDefault="006F1A3A">
      <w:pPr>
        <w:pStyle w:val="BodyText"/>
        <w:spacing w:line="480" w:lineRule="auto"/>
        <w:ind w:left="144" w:right="18"/>
        <w:jc w:val="both"/>
      </w:pPr>
      <w:r>
        <w:t>In bending, concrete (in compression) and timber (in tension) share the load based on their stiffness and the level of interaction at the interface. The effective bending stiffness of a TCC system lies between that of a non-composite (no-slip) and a fully composite (perfect bond)section. The γ-method, as introduced in Eurocode 5 (EN 1995-1-1), is a widely used design approach to quantify the degree of composite action by using a gamma factor (γ) to modify the stiffness of the system (Lukaszewska, 2009). Key structural benefits includes increased load- bearing capacity, reduced mid-span deflection, improved vibration performance, better sound insulation and fire resistance due to the mass of the concrete. Timber-concrete composite floors are increasingly used in residential and commercial buildings, retrofits ofold timber structures (to</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right="25"/>
        <w:jc w:val="both"/>
      </w:pPr>
      <w:r>
        <w:t>increase capacity without full demolition), sustainable mid-rise and low-rise buildings and modular and prefabricated systems.</w:t>
      </w:r>
    </w:p>
    <w:p w:rsidR="00025DD1" w:rsidRDefault="00025DD1">
      <w:pPr>
        <w:pStyle w:val="BodyText"/>
        <w:spacing w:before="3"/>
      </w:pPr>
    </w:p>
    <w:p w:rsidR="00025DD1" w:rsidRDefault="006F1A3A">
      <w:pPr>
        <w:pStyle w:val="BodyText"/>
        <w:spacing w:before="1" w:line="480" w:lineRule="auto"/>
        <w:ind w:left="144" w:right="17"/>
        <w:jc w:val="both"/>
      </w:pPr>
      <w:r>
        <w:t>Composite action in timber-concrete systems allows for the efficient use of both materials by combining their strengths. While full composite action is rarely achieved due to interface slip, partial interaction—properly designed—can result in structurally sound, cost-effective, and sustainable systems. These hybrid structures hold great promise for both new construction and renovation, particularly in low- to mid-rise applications where lightweight construction and environmental performance are priorities.</w:t>
      </w:r>
    </w:p>
    <w:p w:rsidR="00025DD1" w:rsidRDefault="00025DD1">
      <w:pPr>
        <w:pStyle w:val="BodyText"/>
        <w:spacing w:before="13"/>
      </w:pPr>
    </w:p>
    <w:p w:rsidR="00025DD1" w:rsidRDefault="006F1A3A">
      <w:pPr>
        <w:pStyle w:val="Heading3"/>
        <w:numPr>
          <w:ilvl w:val="1"/>
          <w:numId w:val="6"/>
        </w:numPr>
        <w:tabs>
          <w:tab w:val="left" w:pos="508"/>
        </w:tabs>
      </w:pPr>
      <w:r>
        <w:t>Flexural</w:t>
      </w:r>
      <w:r>
        <w:rPr>
          <w:spacing w:val="-2"/>
        </w:rPr>
        <w:t>Strength</w:t>
      </w:r>
    </w:p>
    <w:p w:rsidR="00025DD1" w:rsidRDefault="00025DD1">
      <w:pPr>
        <w:pStyle w:val="BodyText"/>
        <w:spacing w:before="129"/>
        <w:rPr>
          <w:b/>
        </w:rPr>
      </w:pPr>
    </w:p>
    <w:p w:rsidR="00025DD1" w:rsidRDefault="006F1A3A">
      <w:pPr>
        <w:pStyle w:val="BodyText"/>
        <w:spacing w:before="1" w:line="480" w:lineRule="auto"/>
        <w:ind w:left="144" w:right="49"/>
        <w:jc w:val="both"/>
      </w:pPr>
      <w:r>
        <w:t>In the flexural test, the theoretical maximum tensile stress reached in the bottom fiber of atest beamorslab is knownasthe modulusofrupture,which is also flexuralstrength, bending strength, or fracture strength. When concrete is subjected to bending, the transverse bending test is most frequently employed, in which a specimen having either a circular or rectangular cross-section is bent until it fractures or yields. The value of flexural strength would be the same as tensile strength if the materials are homogenous. The flexural strength represents the highest stress experienced within the material at its moment of rupture. It is measured interms of stress represented with the symbol sigma. For determining the flexural strength or modulus of rupture, the following two systems of loading of the specimen maybe adopted (Gupta &amp; Gupta, 2004):</w:t>
      </w:r>
    </w:p>
    <w:p w:rsidR="00025DD1" w:rsidRDefault="00025DD1">
      <w:pPr>
        <w:pStyle w:val="BodyText"/>
        <w:spacing w:before="4"/>
      </w:pPr>
    </w:p>
    <w:p w:rsidR="00025DD1" w:rsidRDefault="006F1A3A">
      <w:pPr>
        <w:pStyle w:val="Heading4"/>
      </w:pPr>
      <w:r>
        <w:t>Central Point</w:t>
      </w:r>
      <w:r>
        <w:rPr>
          <w:spacing w:val="-2"/>
        </w:rPr>
        <w:t>Loading</w:t>
      </w:r>
    </w:p>
    <w:p w:rsidR="00025DD1" w:rsidRDefault="006F1A3A">
      <w:pPr>
        <w:pStyle w:val="BodyText"/>
        <w:spacing w:before="271" w:line="480" w:lineRule="auto"/>
        <w:ind w:left="144" w:right="51" w:firstLine="62"/>
        <w:jc w:val="both"/>
      </w:pPr>
      <w:r>
        <w:t>In this system of loading, the load is applied at the mid or central point of the test specimenwhich gives a triangular bending moment distribution. The maximum stress fiber stress will be below the point of loading wherethe bendingmoment is maximum.Thus, the maximum stress occurs atone sectionofthe specimen, not necessarilythe weakest sectionofthe specimen. Figure</w:t>
      </w:r>
    </w:p>
    <w:p w:rsidR="00025DD1" w:rsidRDefault="00025DD1">
      <w:pPr>
        <w:pStyle w:val="BodyText"/>
        <w:spacing w:line="480" w:lineRule="auto"/>
        <w:jc w:val="both"/>
        <w:sectPr w:rsidR="00025DD1">
          <w:pgSz w:w="11910" w:h="16840"/>
          <w:pgMar w:top="1340" w:right="1417" w:bottom="1480" w:left="850" w:header="0" w:footer="1291" w:gutter="0"/>
          <w:cols w:space="720"/>
        </w:sectPr>
      </w:pPr>
    </w:p>
    <w:p w:rsidR="00025DD1" w:rsidRDefault="006F1A3A">
      <w:pPr>
        <w:pStyle w:val="BodyText"/>
        <w:spacing w:before="78" w:line="480" w:lineRule="auto"/>
        <w:ind w:left="144"/>
      </w:pPr>
      <w:r>
        <w:t>2.19 shows the arrangement ofthe apparatus in a one-point test to determine the flexuralstrength of a rectangular beam.</w:t>
      </w:r>
    </w:p>
    <w:p w:rsidR="00025DD1" w:rsidRDefault="006F1A3A">
      <w:pPr>
        <w:pStyle w:val="BodyText"/>
        <w:spacing w:before="183"/>
        <w:rPr>
          <w:sz w:val="20"/>
        </w:rPr>
      </w:pPr>
      <w:r>
        <w:rPr>
          <w:noProof/>
          <w:sz w:val="20"/>
        </w:rPr>
        <w:drawing>
          <wp:anchor distT="0" distB="0" distL="0" distR="0" simplePos="0" relativeHeight="487588864" behindDoc="1" locked="0" layoutInCell="1" allowOverlap="1">
            <wp:simplePos x="0" y="0"/>
            <wp:positionH relativeFrom="page">
              <wp:posOffset>1039691</wp:posOffset>
            </wp:positionH>
            <wp:positionV relativeFrom="paragraph">
              <wp:posOffset>277935</wp:posOffset>
            </wp:positionV>
            <wp:extent cx="4908970" cy="2495454"/>
            <wp:effectExtent l="0" t="0" r="0" b="0"/>
            <wp:wrapTopAndBottom/>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4908970" cy="2495454"/>
                    </a:xfrm>
                    <a:prstGeom prst="rect">
                      <a:avLst/>
                    </a:prstGeom>
                  </pic:spPr>
                </pic:pic>
              </a:graphicData>
            </a:graphic>
          </wp:anchor>
        </w:drawing>
      </w:r>
    </w:p>
    <w:p w:rsidR="00025DD1" w:rsidRDefault="00025DD1">
      <w:pPr>
        <w:pStyle w:val="BodyText"/>
      </w:pPr>
    </w:p>
    <w:p w:rsidR="00025DD1" w:rsidRDefault="00025DD1">
      <w:pPr>
        <w:pStyle w:val="BodyText"/>
      </w:pPr>
    </w:p>
    <w:p w:rsidR="00025DD1" w:rsidRDefault="00025DD1">
      <w:pPr>
        <w:pStyle w:val="BodyText"/>
        <w:spacing w:before="10"/>
      </w:pPr>
    </w:p>
    <w:p w:rsidR="00025DD1" w:rsidRDefault="006F1A3A">
      <w:pPr>
        <w:pStyle w:val="BodyText"/>
        <w:ind w:left="926"/>
      </w:pPr>
      <w:r>
        <w:t>Figure2.1:Flexuraltest(Centralloading).Source:(GuptaandGupta,</w:t>
      </w:r>
      <w:r>
        <w:rPr>
          <w:spacing w:val="-2"/>
        </w:rPr>
        <w:t>2004)</w:t>
      </w:r>
    </w:p>
    <w:p w:rsidR="00025DD1" w:rsidRDefault="00025DD1">
      <w:pPr>
        <w:pStyle w:val="BodyText"/>
        <w:spacing w:before="144"/>
      </w:pPr>
    </w:p>
    <w:p w:rsidR="00025DD1" w:rsidRDefault="006F1A3A">
      <w:pPr>
        <w:pStyle w:val="BodyText"/>
        <w:spacing w:line="360" w:lineRule="auto"/>
        <w:ind w:left="144"/>
      </w:pPr>
      <w:r>
        <w:t>Forarectangularsampleunderaloadinatwo-pointbendingsetup(Figure2.1),theflexural strength is calculated with equation (2.1)</w:t>
      </w:r>
    </w:p>
    <w:p w:rsidR="00025DD1" w:rsidRDefault="00025DD1">
      <w:pPr>
        <w:pStyle w:val="BodyText"/>
        <w:spacing w:before="107"/>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4C7E65">
      <w:pPr>
        <w:spacing w:before="96" w:line="165" w:lineRule="auto"/>
        <w:ind w:left="144"/>
        <w:rPr>
          <w:rFonts w:ascii="Cambria Math" w:eastAsia="Cambria Math"/>
          <w:sz w:val="17"/>
        </w:rPr>
      </w:pPr>
      <w:r>
        <w:rPr>
          <w:rFonts w:ascii="Cambria Math" w:eastAsia="Cambria Math"/>
          <w:sz w:val="17"/>
        </w:rPr>
        <w:pict>
          <v:rect id="docshape2" o:spid="_x0000_s2051" style="position:absolute;left:0;text-align:left;margin-left:72.75pt;margin-top:14.7pt;width:20.4pt;height:.7pt;z-index:-16265216;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3𝐹𝐿</w:t>
      </w:r>
    </w:p>
    <w:p w:rsidR="00025DD1" w:rsidRDefault="006F1A3A">
      <w:pPr>
        <w:spacing w:line="162" w:lineRule="exact"/>
        <w:ind w:left="604"/>
        <w:rPr>
          <w:rFonts w:ascii="Cambria Math" w:eastAsia="Cambria Math"/>
          <w:position w:val="5"/>
          <w:sz w:val="14"/>
        </w:rPr>
      </w:pPr>
      <w:r>
        <w:rPr>
          <w:rFonts w:ascii="Cambria Math" w:eastAsia="Cambria Math"/>
          <w:spacing w:val="-4"/>
          <w:w w:val="105"/>
          <w:sz w:val="17"/>
        </w:rPr>
        <w:t>2𝑏𝑑</w:t>
      </w:r>
      <w:r>
        <w:rPr>
          <w:rFonts w:ascii="Cambria Math" w:eastAsia="Cambria Math"/>
          <w:spacing w:val="-4"/>
          <w:w w:val="105"/>
          <w:position w:val="5"/>
          <w:sz w:val="14"/>
        </w:rPr>
        <w:t>2</w:t>
      </w:r>
    </w:p>
    <w:p w:rsidR="00025DD1" w:rsidRDefault="00025DD1">
      <w:pPr>
        <w:pStyle w:val="BodyText"/>
        <w:spacing w:before="43"/>
        <w:rPr>
          <w:rFonts w:ascii="Cambria Math"/>
          <w:sz w:val="17"/>
        </w:rPr>
      </w:pPr>
    </w:p>
    <w:p w:rsidR="00025DD1" w:rsidRDefault="006F1A3A">
      <w:pPr>
        <w:pStyle w:val="BodyText"/>
        <w:ind w:left="144"/>
      </w:pPr>
      <w:r>
        <w:rPr>
          <w:spacing w:val="-2"/>
        </w:rPr>
        <w:t>Where</w:t>
      </w:r>
    </w:p>
    <w:p w:rsidR="00025DD1" w:rsidRDefault="006F1A3A">
      <w:pPr>
        <w:pStyle w:val="BodyText"/>
        <w:spacing w:before="146"/>
        <w:ind w:left="144"/>
      </w:pPr>
      <w:r>
        <w:br w:type="column"/>
      </w:r>
      <w:r>
        <w:rPr>
          <w:spacing w:val="-2"/>
        </w:rPr>
        <w:t>(2.1)</w:t>
      </w:r>
    </w:p>
    <w:p w:rsidR="00025DD1" w:rsidRDefault="00025DD1">
      <w:pPr>
        <w:pStyle w:val="BodyText"/>
        <w:sectPr w:rsidR="00025DD1">
          <w:type w:val="continuous"/>
          <w:pgSz w:w="11910" w:h="16840"/>
          <w:pgMar w:top="1420" w:right="1417" w:bottom="1480" w:left="850" w:header="0" w:footer="1291" w:gutter="0"/>
          <w:cols w:num="2" w:space="720" w:equalWidth="0">
            <w:col w:w="1041" w:space="5442"/>
            <w:col w:w="3160"/>
          </w:cols>
        </w:sectPr>
      </w:pPr>
    </w:p>
    <w:p w:rsidR="00025DD1" w:rsidRDefault="00025DD1">
      <w:pPr>
        <w:pStyle w:val="BodyText"/>
        <w:spacing w:before="5"/>
      </w:pPr>
    </w:p>
    <w:p w:rsidR="00025DD1" w:rsidRDefault="006F1A3A">
      <w:pPr>
        <w:pStyle w:val="BodyText"/>
        <w:spacing w:line="360" w:lineRule="auto"/>
        <w:ind w:left="144" w:right="622"/>
      </w:pPr>
      <w:r>
        <w:t xml:space="preserve">Fistheload(force)atthefracturepoint(N)Listhe lengthofthesupport span(mm) </w:t>
      </w:r>
      <w:r>
        <w:rPr>
          <w:spacing w:val="-2"/>
        </w:rPr>
        <w:t>biswidth(mm)</w:t>
      </w:r>
    </w:p>
    <w:p w:rsidR="00025DD1" w:rsidRDefault="006F1A3A">
      <w:pPr>
        <w:pStyle w:val="BodyText"/>
        <w:spacing w:before="137"/>
        <w:ind w:left="144"/>
      </w:pPr>
      <w:r>
        <w:rPr>
          <w:spacing w:val="-2"/>
        </w:rPr>
        <w:t>disthickness(mm)</w:t>
      </w:r>
    </w:p>
    <w:p w:rsidR="00025DD1" w:rsidRDefault="00025DD1">
      <w:pPr>
        <w:pStyle w:val="BodyText"/>
        <w:spacing w:before="178"/>
      </w:pPr>
    </w:p>
    <w:p w:rsidR="00025DD1" w:rsidRDefault="006F1A3A">
      <w:pPr>
        <w:pStyle w:val="Heading4"/>
      </w:pPr>
      <w:r>
        <w:t>TwoPoints</w:t>
      </w:r>
      <w:r>
        <w:rPr>
          <w:spacing w:val="-2"/>
        </w:rPr>
        <w:t>Loading</w:t>
      </w:r>
    </w:p>
    <w:p w:rsidR="00025DD1" w:rsidRDefault="006F1A3A">
      <w:pPr>
        <w:pStyle w:val="BodyText"/>
        <w:spacing w:before="156" w:line="480" w:lineRule="auto"/>
        <w:ind w:left="144" w:right="47"/>
        <w:jc w:val="both"/>
      </w:pPr>
      <w:r>
        <w:t>This systemofloading produces a constant bending moment betweenthe load points so that one- third of the span is subjected to the maximum stress and thus in this region cracking is likely to take place. Nowadays, this system of loading is taken as the standard method of</w:t>
      </w:r>
    </w:p>
    <w:p w:rsidR="00025DD1" w:rsidRDefault="00025DD1">
      <w:pPr>
        <w:pStyle w:val="BodyText"/>
        <w:spacing w:line="480" w:lineRule="auto"/>
        <w:jc w:val="both"/>
        <w:sectPr w:rsidR="00025DD1">
          <w:type w:val="continuous"/>
          <w:pgSz w:w="11910" w:h="16840"/>
          <w:pgMar w:top="1420" w:right="1417" w:bottom="1480" w:left="850" w:header="0" w:footer="1291" w:gutter="0"/>
          <w:cols w:space="720"/>
        </w:sectPr>
      </w:pPr>
    </w:p>
    <w:p w:rsidR="00025DD1" w:rsidRDefault="006F1A3A">
      <w:pPr>
        <w:pStyle w:val="BodyText"/>
        <w:spacing w:before="78" w:line="480" w:lineRule="auto"/>
        <w:ind w:left="144" w:right="49"/>
        <w:jc w:val="both"/>
      </w:pPr>
      <w:r>
        <w:t>loading. The systemoftwo points loading isshown inFigure 2.2Forarectangular sample under a load ina four-point bending setup(Figure2.20)wherethe loadingspanisone-thirdofthesupport span, the flexural strength is calculated with equation (2.2)</w:t>
      </w:r>
    </w:p>
    <w:p w:rsidR="00025DD1" w:rsidRDefault="006F1A3A">
      <w:pPr>
        <w:pStyle w:val="BodyText"/>
        <w:spacing w:before="217"/>
        <w:ind w:left="144"/>
        <w:jc w:val="both"/>
      </w:pPr>
      <w:r>
        <w:t>Figure2.2:Flexuraltest(Twopointsloading).Source:(GuptaandGupta,</w:t>
      </w:r>
      <w:r>
        <w:rPr>
          <w:spacing w:val="-2"/>
        </w:rPr>
        <w:t>2004)</w:t>
      </w:r>
    </w:p>
    <w:p w:rsidR="00025DD1" w:rsidRDefault="006F1A3A">
      <w:pPr>
        <w:pStyle w:val="BodyText"/>
        <w:spacing w:before="3"/>
        <w:rPr>
          <w:sz w:val="10"/>
        </w:rPr>
      </w:pPr>
      <w:r>
        <w:rPr>
          <w:noProof/>
          <w:sz w:val="10"/>
        </w:rPr>
        <w:drawing>
          <wp:anchor distT="0" distB="0" distL="0" distR="0" simplePos="0" relativeHeight="487589888" behindDoc="1" locked="0" layoutInCell="1" allowOverlap="1">
            <wp:simplePos x="0" y="0"/>
            <wp:positionH relativeFrom="page">
              <wp:posOffset>840348</wp:posOffset>
            </wp:positionH>
            <wp:positionV relativeFrom="paragraph">
              <wp:posOffset>90655</wp:posOffset>
            </wp:positionV>
            <wp:extent cx="5384946" cy="1514475"/>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7" cstate="print"/>
                    <a:stretch>
                      <a:fillRect/>
                    </a:stretch>
                  </pic:blipFill>
                  <pic:spPr>
                    <a:xfrm>
                      <a:off x="0" y="0"/>
                      <a:ext cx="5384946" cy="1514475"/>
                    </a:xfrm>
                    <a:prstGeom prst="rect">
                      <a:avLst/>
                    </a:prstGeom>
                  </pic:spPr>
                </pic:pic>
              </a:graphicData>
            </a:graphic>
          </wp:anchor>
        </w:drawing>
      </w:r>
    </w:p>
    <w:p w:rsidR="00025DD1" w:rsidRDefault="00025DD1">
      <w:pPr>
        <w:pStyle w:val="BodyText"/>
        <w:rPr>
          <w:sz w:val="20"/>
        </w:rPr>
      </w:pPr>
    </w:p>
    <w:p w:rsidR="00025DD1" w:rsidRDefault="00025DD1">
      <w:pPr>
        <w:pStyle w:val="BodyText"/>
        <w:spacing w:before="81"/>
        <w:rPr>
          <w:sz w:val="20"/>
        </w:rPr>
      </w:pPr>
    </w:p>
    <w:p w:rsidR="00025DD1" w:rsidRDefault="00025DD1">
      <w:pPr>
        <w:pStyle w:val="BodyText"/>
        <w:rPr>
          <w:sz w:val="20"/>
        </w:rPr>
        <w:sectPr w:rsidR="00025DD1">
          <w:pgSz w:w="11910" w:h="16840"/>
          <w:pgMar w:top="1340" w:right="1417" w:bottom="1480" w:left="850" w:header="0" w:footer="1291" w:gutter="0"/>
          <w:cols w:space="720"/>
        </w:sectPr>
      </w:pPr>
    </w:p>
    <w:p w:rsidR="00025DD1" w:rsidRDefault="004C7E65">
      <w:pPr>
        <w:spacing w:before="96" w:line="165" w:lineRule="auto"/>
        <w:ind w:left="144"/>
        <w:rPr>
          <w:rFonts w:ascii="Cambria Math" w:eastAsia="Cambria Math"/>
          <w:sz w:val="17"/>
        </w:rPr>
      </w:pPr>
      <w:r>
        <w:rPr>
          <w:rFonts w:ascii="Cambria Math" w:eastAsia="Cambria Math"/>
          <w:sz w:val="17"/>
        </w:rPr>
        <w:pict>
          <v:rect id="docshape3" o:spid="_x0000_s2050" style="position:absolute;left:0;text-align:left;margin-left:72.75pt;margin-top:14.7pt;width:15.6pt;height:.7pt;z-index:-16264192;mso-position-horizontal-relative:page" fillcolor="black" stroked="f">
            <w10:wrap anchorx="page"/>
          </v:rect>
        </w:pict>
      </w:r>
      <w:r w:rsidR="006F1A3A">
        <w:rPr>
          <w:rFonts w:ascii="Cambria Math" w:eastAsia="Cambria Math"/>
          <w:position w:val="-13"/>
          <w:sz w:val="24"/>
        </w:rPr>
        <w:t>𝜎=</w:t>
      </w:r>
      <w:r w:rsidR="006F1A3A">
        <w:rPr>
          <w:rFonts w:ascii="Cambria Math" w:eastAsia="Cambria Math"/>
          <w:spacing w:val="-5"/>
          <w:sz w:val="17"/>
        </w:rPr>
        <w:t>𝐹𝐿</w:t>
      </w:r>
    </w:p>
    <w:p w:rsidR="00025DD1" w:rsidRDefault="006F1A3A">
      <w:pPr>
        <w:spacing w:line="162" w:lineRule="exact"/>
        <w:ind w:left="604"/>
        <w:rPr>
          <w:rFonts w:ascii="Cambria Math" w:eastAsia="Cambria Math"/>
          <w:position w:val="5"/>
          <w:sz w:val="14"/>
        </w:rPr>
      </w:pPr>
      <w:r>
        <w:rPr>
          <w:rFonts w:ascii="Cambria Math" w:eastAsia="Cambria Math"/>
          <w:spacing w:val="-5"/>
          <w:w w:val="110"/>
          <w:sz w:val="17"/>
        </w:rPr>
        <w:t>𝑏𝑑</w:t>
      </w:r>
      <w:r>
        <w:rPr>
          <w:rFonts w:ascii="Cambria Math" w:eastAsia="Cambria Math"/>
          <w:spacing w:val="-5"/>
          <w:w w:val="110"/>
          <w:position w:val="5"/>
          <w:sz w:val="14"/>
        </w:rPr>
        <w:t>2</w:t>
      </w:r>
    </w:p>
    <w:p w:rsidR="00025DD1" w:rsidRDefault="006F1A3A">
      <w:pPr>
        <w:pStyle w:val="BodyText"/>
        <w:spacing w:before="146"/>
        <w:ind w:left="144"/>
      </w:pPr>
      <w:r>
        <w:br w:type="column"/>
      </w:r>
      <w:r>
        <w:rPr>
          <w:spacing w:val="-2"/>
        </w:rPr>
        <w:t>(2.2)</w:t>
      </w:r>
    </w:p>
    <w:p w:rsidR="00025DD1" w:rsidRDefault="00025DD1">
      <w:pPr>
        <w:pStyle w:val="BodyText"/>
        <w:sectPr w:rsidR="00025DD1">
          <w:type w:val="continuous"/>
          <w:pgSz w:w="11910" w:h="16840"/>
          <w:pgMar w:top="1420" w:right="1417" w:bottom="1480" w:left="850" w:header="0" w:footer="1291" w:gutter="0"/>
          <w:cols w:num="2" w:space="720" w:equalWidth="0">
            <w:col w:w="944" w:space="5538"/>
            <w:col w:w="3161"/>
          </w:cols>
        </w:sectPr>
      </w:pPr>
    </w:p>
    <w:p w:rsidR="00025DD1" w:rsidRDefault="00025DD1">
      <w:pPr>
        <w:pStyle w:val="BodyText"/>
        <w:spacing w:before="240"/>
      </w:pPr>
    </w:p>
    <w:p w:rsidR="00025DD1" w:rsidRDefault="006F1A3A">
      <w:pPr>
        <w:pStyle w:val="BodyText"/>
        <w:ind w:left="144"/>
      </w:pPr>
      <w:r>
        <w:rPr>
          <w:spacing w:val="-2"/>
        </w:rPr>
        <w:t>Where:</w:t>
      </w:r>
    </w:p>
    <w:p w:rsidR="00025DD1" w:rsidRDefault="006F1A3A">
      <w:pPr>
        <w:pStyle w:val="BodyText"/>
        <w:spacing w:before="137" w:line="360" w:lineRule="auto"/>
        <w:ind w:left="144" w:right="622"/>
      </w:pPr>
      <w:r>
        <w:t>Fistheload(force)atthefracturepoint(N)Listhe lengthofthesupport span(mm) biswidth(mm), disthickness(m)</w:t>
      </w:r>
    </w:p>
    <w:p w:rsidR="00025DD1" w:rsidRDefault="00025DD1">
      <w:pPr>
        <w:pStyle w:val="BodyText"/>
        <w:spacing w:line="360" w:lineRule="auto"/>
        <w:sectPr w:rsidR="00025DD1">
          <w:type w:val="continuous"/>
          <w:pgSz w:w="11910" w:h="16840"/>
          <w:pgMar w:top="1420" w:right="1417" w:bottom="1480" w:left="850" w:header="0" w:footer="1291" w:gutter="0"/>
          <w:cols w:space="720"/>
        </w:sectPr>
      </w:pPr>
    </w:p>
    <w:p w:rsidR="00025DD1" w:rsidRDefault="00025DD1">
      <w:pPr>
        <w:pStyle w:val="BodyText"/>
        <w:spacing w:before="13"/>
      </w:pPr>
    </w:p>
    <w:p w:rsidR="00025DD1" w:rsidRDefault="006F1A3A">
      <w:pPr>
        <w:pStyle w:val="Heading2"/>
      </w:pPr>
      <w:r>
        <w:t>CHAPTER</w:t>
      </w:r>
      <w:r>
        <w:rPr>
          <w:spacing w:val="-4"/>
        </w:rPr>
        <w:t>THREE</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5"/>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5"/>
        </w:numPr>
        <w:tabs>
          <w:tab w:val="left" w:pos="524"/>
        </w:tabs>
        <w:ind w:left="524" w:hanging="359"/>
        <w:rPr>
          <w:b/>
          <w:sz w:val="24"/>
        </w:rPr>
      </w:pPr>
      <w:r>
        <w:rPr>
          <w:b/>
          <w:sz w:val="24"/>
        </w:rPr>
        <w:t>Material</w:t>
      </w:r>
      <w:r>
        <w:rPr>
          <w:b/>
          <w:spacing w:val="-2"/>
          <w:sz w:val="24"/>
        </w:rPr>
        <w:t>Sourcing</w:t>
      </w:r>
    </w:p>
    <w:p w:rsidR="00025DD1" w:rsidRDefault="00025DD1">
      <w:pPr>
        <w:pStyle w:val="BodyText"/>
        <w:rPr>
          <w:b/>
        </w:rPr>
      </w:pPr>
    </w:p>
    <w:p w:rsidR="00025DD1" w:rsidRDefault="006F1A3A">
      <w:pPr>
        <w:pStyle w:val="ListParagraph"/>
        <w:numPr>
          <w:ilvl w:val="2"/>
          <w:numId w:val="5"/>
        </w:numPr>
        <w:tabs>
          <w:tab w:val="left" w:pos="706"/>
        </w:tabs>
        <w:ind w:left="706" w:hanging="541"/>
        <w:rPr>
          <w:b/>
          <w:sz w:val="24"/>
        </w:rPr>
      </w:pPr>
      <w:bookmarkStart w:id="16" w:name="3.1.1_Samplingofsawntimberlengths"/>
      <w:bookmarkEnd w:id="16"/>
      <w:r>
        <w:rPr>
          <w:b/>
          <w:spacing w:val="-2"/>
          <w:sz w:val="24"/>
        </w:rPr>
        <w:t>Samplingofsawntimberlengths</w:t>
      </w:r>
    </w:p>
    <w:p w:rsidR="00025DD1" w:rsidRDefault="00025DD1">
      <w:pPr>
        <w:pStyle w:val="BodyText"/>
        <w:spacing w:before="144"/>
        <w:rPr>
          <w:b/>
        </w:rPr>
      </w:pPr>
    </w:p>
    <w:p w:rsidR="00025DD1" w:rsidRDefault="006F1A3A">
      <w:pPr>
        <w:pStyle w:val="ListParagraph"/>
        <w:numPr>
          <w:ilvl w:val="1"/>
          <w:numId w:val="4"/>
        </w:numPr>
        <w:tabs>
          <w:tab w:val="left" w:pos="524"/>
        </w:tabs>
        <w:ind w:left="524" w:hanging="359"/>
        <w:rPr>
          <w:b/>
          <w:sz w:val="24"/>
        </w:rPr>
      </w:pPr>
      <w:r>
        <w:rPr>
          <w:b/>
          <w:spacing w:val="-2"/>
          <w:sz w:val="24"/>
        </w:rPr>
        <w:t>Methodology</w:t>
      </w:r>
    </w:p>
    <w:p w:rsidR="00025DD1" w:rsidRDefault="00025DD1">
      <w:pPr>
        <w:pStyle w:val="BodyText"/>
        <w:spacing w:before="5"/>
        <w:rPr>
          <w:b/>
        </w:rPr>
      </w:pPr>
    </w:p>
    <w:p w:rsidR="00025DD1" w:rsidRDefault="006F1A3A">
      <w:pPr>
        <w:pStyle w:val="ListParagraph"/>
        <w:numPr>
          <w:ilvl w:val="1"/>
          <w:numId w:val="4"/>
        </w:numPr>
        <w:tabs>
          <w:tab w:val="left" w:pos="524"/>
        </w:tabs>
        <w:ind w:left="524" w:hanging="359"/>
        <w:rPr>
          <w:b/>
          <w:sz w:val="24"/>
        </w:rPr>
      </w:pPr>
      <w:r>
        <w:rPr>
          <w:b/>
          <w:sz w:val="24"/>
        </w:rPr>
        <w:t>Material</w:t>
      </w:r>
      <w:r>
        <w:rPr>
          <w:b/>
          <w:spacing w:val="-2"/>
          <w:sz w:val="24"/>
        </w:rPr>
        <w:t>Sourcing</w:t>
      </w:r>
    </w:p>
    <w:p w:rsidR="00025DD1" w:rsidRDefault="00025DD1">
      <w:pPr>
        <w:pStyle w:val="BodyText"/>
        <w:spacing w:before="1"/>
        <w:rPr>
          <w:b/>
        </w:rPr>
      </w:pPr>
    </w:p>
    <w:p w:rsidR="00025DD1" w:rsidRDefault="006F1A3A">
      <w:pPr>
        <w:pStyle w:val="ListParagraph"/>
        <w:numPr>
          <w:ilvl w:val="2"/>
          <w:numId w:val="4"/>
        </w:numPr>
        <w:tabs>
          <w:tab w:val="left" w:pos="706"/>
        </w:tabs>
        <w:ind w:left="706" w:hanging="541"/>
        <w:rPr>
          <w:b/>
          <w:sz w:val="24"/>
        </w:rPr>
      </w:pPr>
      <w:bookmarkStart w:id="17" w:name="3.1.1_Samplingofsawntimberlengths_(1)"/>
      <w:bookmarkEnd w:id="17"/>
      <w:r>
        <w:rPr>
          <w:b/>
          <w:spacing w:val="-2"/>
          <w:sz w:val="24"/>
        </w:rPr>
        <w:t>Samplingofsawntimberlengths</w:t>
      </w:r>
    </w:p>
    <w:p w:rsidR="00025DD1" w:rsidRDefault="006F1A3A">
      <w:pPr>
        <w:pStyle w:val="BodyText"/>
        <w:spacing w:before="257"/>
        <w:ind w:left="165"/>
        <w:jc w:val="both"/>
      </w:pPr>
      <w:r>
        <w:t>Bamboospecieweresourcedfromtheforestandprocessedtosample</w:t>
      </w:r>
      <w:r>
        <w:rPr>
          <w:spacing w:val="-2"/>
        </w:rPr>
        <w:t>specimen.</w:t>
      </w:r>
    </w:p>
    <w:p w:rsidR="00025DD1" w:rsidRDefault="00025DD1">
      <w:pPr>
        <w:pStyle w:val="BodyText"/>
        <w:spacing w:before="163"/>
      </w:pPr>
    </w:p>
    <w:p w:rsidR="00025DD1" w:rsidRDefault="006F1A3A">
      <w:pPr>
        <w:pStyle w:val="Heading3"/>
        <w:numPr>
          <w:ilvl w:val="2"/>
          <w:numId w:val="4"/>
        </w:numPr>
        <w:tabs>
          <w:tab w:val="left" w:pos="706"/>
        </w:tabs>
        <w:ind w:left="706" w:hanging="541"/>
        <w:jc w:val="both"/>
      </w:pPr>
      <w:bookmarkStart w:id="18" w:name="3.1.2_Preparationoftestspecimens"/>
      <w:bookmarkEnd w:id="18"/>
      <w:r>
        <w:rPr>
          <w:spacing w:val="-2"/>
        </w:rPr>
        <w:t>Preparationoftestspecimens</w:t>
      </w:r>
    </w:p>
    <w:p w:rsidR="00025DD1" w:rsidRDefault="006F1A3A">
      <w:pPr>
        <w:pStyle w:val="BodyText"/>
        <w:spacing w:before="257" w:line="480" w:lineRule="auto"/>
        <w:ind w:left="165" w:right="47"/>
        <w:jc w:val="both"/>
      </w:pPr>
      <w:r>
        <w:t>After conditioning, the solid-sawn woods were cut by the required specimen dimensions given by the Code of Practice BS EN 373:1957. The preparation of test specimens took place in the wood workshopoftheFacultyofEngineering, UniversityofIlorin.The split bamboo culmswere of 30mm wide rectangular sections. The smooth surface of the bamboo splints was cleaned and slightly roughened before being coated with a thin layer of the impermeable product together with sand. The pieces were then wrapped with 1.5mm wire at 10mm distance and once more coated with the same product. Immediately after that, fine sand was manually pressed into the surface and the splints were allowed to dryfor 24hbefore being fixed inside the formwork. The bamboo reinforcing ratio, q, varied between 1% to3%</w:t>
      </w:r>
    </w:p>
    <w:p w:rsidR="00025DD1" w:rsidRDefault="006F1A3A">
      <w:pPr>
        <w:pStyle w:val="Heading3"/>
        <w:numPr>
          <w:ilvl w:val="2"/>
          <w:numId w:val="4"/>
        </w:numPr>
        <w:tabs>
          <w:tab w:val="left" w:pos="696"/>
        </w:tabs>
        <w:spacing w:before="88"/>
        <w:ind w:left="696" w:hanging="531"/>
        <w:jc w:val="both"/>
      </w:pPr>
      <w:r>
        <w:rPr>
          <w:spacing w:val="-2"/>
        </w:rPr>
        <w:t>CoarseAggregate</w:t>
      </w:r>
    </w:p>
    <w:p w:rsidR="00025DD1" w:rsidRDefault="006F1A3A">
      <w:pPr>
        <w:pStyle w:val="BodyText"/>
        <w:spacing w:before="228" w:line="480" w:lineRule="auto"/>
        <w:ind w:left="165" w:right="134"/>
        <w:jc w:val="both"/>
      </w:pPr>
      <w:r>
        <w:t>Thecoarseaggregateusedforthisexperimentisgranite.Granitesizerangingfrom5mmto10mm fromquarryalongrovalvalleyroadGariki,Ilorin,KwaraState.The coarseaggregateuse</w:t>
      </w:r>
    </w:p>
    <w:p w:rsidR="00025DD1" w:rsidRDefault="00025DD1">
      <w:pPr>
        <w:pStyle w:val="BodyText"/>
        <w:spacing w:line="480" w:lineRule="auto"/>
        <w:jc w:val="both"/>
        <w:sectPr w:rsidR="00025DD1">
          <w:footerReference w:type="default" r:id="rId18"/>
          <w:pgSz w:w="12240" w:h="15840"/>
          <w:pgMar w:top="1820" w:right="1417" w:bottom="1180" w:left="1275" w:header="0" w:footer="993" w:gutter="0"/>
          <w:cols w:space="720"/>
        </w:sectPr>
      </w:pPr>
    </w:p>
    <w:p w:rsidR="00025DD1" w:rsidRDefault="006F1A3A">
      <w:pPr>
        <w:pStyle w:val="BodyText"/>
        <w:spacing w:before="70"/>
        <w:ind w:left="165"/>
      </w:pPr>
      <w:r>
        <w:t>conformedtotherequirementofBSEN</w:t>
      </w:r>
      <w:r>
        <w:rPr>
          <w:spacing w:val="-2"/>
        </w:rPr>
        <w:t>12620:2013</w:t>
      </w:r>
    </w:p>
    <w:p w:rsidR="00025DD1" w:rsidRDefault="00025DD1">
      <w:pPr>
        <w:pStyle w:val="BodyText"/>
      </w:pPr>
    </w:p>
    <w:p w:rsidR="00025DD1" w:rsidRDefault="00025DD1">
      <w:pPr>
        <w:pStyle w:val="BodyText"/>
      </w:pPr>
    </w:p>
    <w:p w:rsidR="00025DD1" w:rsidRDefault="00025DD1">
      <w:pPr>
        <w:pStyle w:val="BodyText"/>
        <w:spacing w:before="183"/>
      </w:pPr>
    </w:p>
    <w:p w:rsidR="00025DD1" w:rsidRDefault="006F1A3A">
      <w:pPr>
        <w:pStyle w:val="Heading3"/>
        <w:numPr>
          <w:ilvl w:val="2"/>
          <w:numId w:val="4"/>
        </w:numPr>
        <w:tabs>
          <w:tab w:val="left" w:pos="696"/>
        </w:tabs>
        <w:spacing w:before="1"/>
        <w:ind w:left="696" w:hanging="531"/>
      </w:pPr>
      <w:r>
        <w:rPr>
          <w:spacing w:val="-2"/>
        </w:rPr>
        <w:t>FineAggregate</w:t>
      </w:r>
    </w:p>
    <w:p w:rsidR="00025DD1" w:rsidRDefault="006F1A3A">
      <w:pPr>
        <w:pStyle w:val="BodyText"/>
        <w:spacing w:before="228" w:line="477" w:lineRule="auto"/>
        <w:ind w:left="165"/>
      </w:pPr>
      <w:r>
        <w:t xml:space="preserve">Thefineaggregateusedforthisexperimentissand.Sandwasgottenfromariveralongoko-olowo area,Ilorin, KwaraState.Thefine aggregateuseconformedtotherequirement ofBSEN </w:t>
      </w:r>
      <w:r>
        <w:rPr>
          <w:spacing w:val="-2"/>
        </w:rPr>
        <w:t>12620:2013</w:t>
      </w:r>
    </w:p>
    <w:p w:rsidR="00025DD1" w:rsidRDefault="006F1A3A">
      <w:pPr>
        <w:pStyle w:val="Heading3"/>
        <w:numPr>
          <w:ilvl w:val="2"/>
          <w:numId w:val="3"/>
        </w:numPr>
        <w:tabs>
          <w:tab w:val="left" w:pos="696"/>
        </w:tabs>
        <w:spacing w:before="95"/>
        <w:ind w:left="696" w:hanging="531"/>
      </w:pPr>
      <w:r>
        <w:rPr>
          <w:spacing w:val="-2"/>
        </w:rPr>
        <w:t>PortlandCement</w:t>
      </w:r>
    </w:p>
    <w:p w:rsidR="00025DD1" w:rsidRDefault="006F1A3A">
      <w:pPr>
        <w:pStyle w:val="BodyText"/>
        <w:spacing w:before="228" w:line="480" w:lineRule="auto"/>
        <w:ind w:left="165"/>
      </w:pPr>
      <w:r>
        <w:t>Dangote(3X)cementwithstrengthof42.5RisobtainedfromalocalselleralongoldKwara polytechniccampus,Ilorin, KwaraState.Thecement isusedasabinder andconformedto requirement of BS EN 197-1-2000.</w:t>
      </w:r>
    </w:p>
    <w:p w:rsidR="00025DD1" w:rsidRDefault="006F1A3A">
      <w:pPr>
        <w:pStyle w:val="Heading3"/>
        <w:numPr>
          <w:ilvl w:val="2"/>
          <w:numId w:val="3"/>
        </w:numPr>
        <w:tabs>
          <w:tab w:val="left" w:pos="696"/>
        </w:tabs>
        <w:spacing w:before="92"/>
        <w:ind w:left="696" w:hanging="531"/>
      </w:pPr>
      <w:r>
        <w:rPr>
          <w:spacing w:val="-2"/>
        </w:rPr>
        <w:t>Water</w:t>
      </w:r>
    </w:p>
    <w:p w:rsidR="00025DD1" w:rsidRDefault="006F1A3A">
      <w:pPr>
        <w:pStyle w:val="BodyText"/>
        <w:spacing w:before="228" w:line="480" w:lineRule="auto"/>
        <w:ind w:left="165"/>
      </w:pPr>
      <w:r>
        <w:t xml:space="preserve">ThewateruseforthisstudyconformstotherequirementofBSEN1008:2002(Mixingwaterfor </w:t>
      </w:r>
      <w:r>
        <w:rPr>
          <w:spacing w:val="-2"/>
        </w:rPr>
        <w:t>concrete).</w:t>
      </w:r>
    </w:p>
    <w:p w:rsidR="00025DD1" w:rsidRDefault="006F1A3A">
      <w:pPr>
        <w:pStyle w:val="Heading3"/>
        <w:numPr>
          <w:ilvl w:val="1"/>
          <w:numId w:val="4"/>
        </w:numPr>
        <w:tabs>
          <w:tab w:val="left" w:pos="529"/>
        </w:tabs>
        <w:spacing w:before="163"/>
        <w:ind w:left="529"/>
      </w:pPr>
      <w:bookmarkStart w:id="19" w:name="3.2_FlexuralStrengthTestofTimberReinforc"/>
      <w:bookmarkEnd w:id="19"/>
      <w:r>
        <w:rPr>
          <w:spacing w:val="-2"/>
        </w:rPr>
        <w:t>FlexuralStrengthTestofTimberReinforcedConcreteSlab</w:t>
      </w:r>
    </w:p>
    <w:p w:rsidR="00025DD1" w:rsidRDefault="006F1A3A">
      <w:pPr>
        <w:pStyle w:val="BodyText"/>
        <w:spacing w:before="267" w:line="480" w:lineRule="auto"/>
        <w:ind w:left="165" w:right="50"/>
        <w:jc w:val="both"/>
      </w:pPr>
      <w:r>
        <w:t>This section covers the flexural test on the bamboo reinforced concrete slab to determine the variation of the slab's flexural strength with an increase in the percentage of longitudinal timber reinforcement. The flexural test was carried out by BS EN 12390-5:2009 (Testing hardened concrete: Flexural strength of test specimens) using a universal testometric machine (UTM) at Material Science, Mechanical Department, University of Ilorin, Ilorin, Kwara State.</w:t>
      </w:r>
    </w:p>
    <w:p w:rsidR="00025DD1" w:rsidRDefault="006F1A3A">
      <w:pPr>
        <w:pStyle w:val="Heading3"/>
        <w:numPr>
          <w:ilvl w:val="2"/>
          <w:numId w:val="4"/>
        </w:numPr>
        <w:tabs>
          <w:tab w:val="left" w:pos="706"/>
        </w:tabs>
        <w:spacing w:before="1"/>
        <w:ind w:left="706" w:hanging="541"/>
        <w:jc w:val="both"/>
      </w:pPr>
      <w:r>
        <w:t>Reinforcement</w:t>
      </w:r>
      <w:r>
        <w:rPr>
          <w:spacing w:val="-2"/>
        </w:rPr>
        <w:t>Preparation</w:t>
      </w:r>
    </w:p>
    <w:p w:rsidR="00025DD1" w:rsidRDefault="006F1A3A">
      <w:pPr>
        <w:pStyle w:val="BodyText"/>
        <w:spacing w:before="142" w:line="480" w:lineRule="auto"/>
        <w:ind w:left="165" w:right="52"/>
        <w:jc w:val="both"/>
      </w:pPr>
      <w:r>
        <w:t>Design parameters were formulated based on BS 8110-1:1997 to give average initial values for laboratory tests. Longitudinal reinforcements were varied by section of the slab (area) in 1%and 3% concrete slab samples. In this case, the longitudinal squares of two different local timbereach360mmlong,andsquaretransversetimbereach160mmlongwerenailedtogetherat</w:t>
      </w:r>
      <w:r>
        <w:rPr>
          <w:spacing w:val="-10"/>
        </w:rPr>
        <w:t>a</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spacing w:before="70" w:line="480" w:lineRule="auto"/>
        <w:ind w:left="165" w:right="53"/>
        <w:jc w:val="both"/>
      </w:pPr>
      <w:r>
        <w:t>right angle. The longitudinal timber bars were placed below while the transverse bars were placed above. Also, Steelreinforcementforcontrolslabs was preparedsimilarly. Information on reinforcement sizes and arrangement using timber are shown in Table 3 below.Table 4 also shows the arrangement of steel reinforcement for slab test as control.</w:t>
      </w:r>
    </w:p>
    <w:p w:rsidR="00025DD1" w:rsidRDefault="006F1A3A">
      <w:pPr>
        <w:pStyle w:val="Heading3"/>
        <w:spacing w:before="131"/>
        <w:ind w:left="165" w:firstLine="0"/>
        <w:jc w:val="both"/>
        <w:rPr>
          <w:b w:val="0"/>
        </w:rPr>
      </w:pPr>
      <w:r>
        <w:t>Table1: Description ofTimberRebarArrangementforSlab</w:t>
      </w:r>
      <w:r>
        <w:rPr>
          <w:spacing w:val="-2"/>
        </w:rPr>
        <w:t>Test</w:t>
      </w:r>
      <w:r>
        <w:rPr>
          <w:b w:val="0"/>
          <w:spacing w:val="-2"/>
        </w:rPr>
        <w:t>.</w:t>
      </w:r>
    </w:p>
    <w:p w:rsidR="00025DD1" w:rsidRDefault="00025DD1">
      <w:pPr>
        <w:pStyle w:val="BodyText"/>
        <w:spacing w:before="7"/>
        <w:rPr>
          <w:sz w:val="12"/>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32"/>
        <w:gridCol w:w="682"/>
        <w:gridCol w:w="682"/>
        <w:gridCol w:w="821"/>
        <w:gridCol w:w="681"/>
        <w:gridCol w:w="681"/>
        <w:gridCol w:w="546"/>
        <w:gridCol w:w="686"/>
        <w:gridCol w:w="676"/>
        <w:gridCol w:w="681"/>
        <w:gridCol w:w="661"/>
        <w:gridCol w:w="585"/>
        <w:gridCol w:w="772"/>
      </w:tblGrid>
      <w:tr w:rsidR="00025DD1">
        <w:trPr>
          <w:trHeight w:val="412"/>
        </w:trPr>
        <w:tc>
          <w:tcPr>
            <w:tcW w:w="932" w:type="dxa"/>
            <w:vMerge w:val="restart"/>
          </w:tcPr>
          <w:p w:rsidR="00025DD1" w:rsidRDefault="00025DD1">
            <w:pPr>
              <w:pStyle w:val="TableParagraph"/>
              <w:rPr>
                <w:sz w:val="24"/>
              </w:rPr>
            </w:pPr>
          </w:p>
          <w:p w:rsidR="00025DD1" w:rsidRDefault="00025DD1">
            <w:pPr>
              <w:pStyle w:val="TableParagraph"/>
              <w:spacing w:before="35"/>
              <w:rPr>
                <w:sz w:val="24"/>
              </w:rPr>
            </w:pPr>
          </w:p>
          <w:p w:rsidR="00025DD1" w:rsidRDefault="006F1A3A">
            <w:pPr>
              <w:pStyle w:val="TableParagraph"/>
              <w:ind w:left="4"/>
              <w:rPr>
                <w:sz w:val="24"/>
              </w:rPr>
            </w:pPr>
            <w:r>
              <w:rPr>
                <w:spacing w:val="-2"/>
                <w:sz w:val="24"/>
              </w:rPr>
              <w:t>Label</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4" w:right="302" w:firstLine="124"/>
              <w:rPr>
                <w:sz w:val="24"/>
              </w:rPr>
            </w:pPr>
            <w:r>
              <w:rPr>
                <w:spacing w:val="-10"/>
                <w:sz w:val="24"/>
              </w:rPr>
              <w:t xml:space="preserve">h </w:t>
            </w:r>
            <w:r>
              <w:rPr>
                <w:spacing w:val="-14"/>
                <w:sz w:val="24"/>
              </w:rPr>
              <w:t>mm</w:t>
            </w:r>
          </w:p>
        </w:tc>
        <w:tc>
          <w:tcPr>
            <w:tcW w:w="682" w:type="dxa"/>
            <w:vMerge w:val="restart"/>
          </w:tcPr>
          <w:p w:rsidR="00025DD1" w:rsidRDefault="00025DD1">
            <w:pPr>
              <w:pStyle w:val="TableParagraph"/>
              <w:spacing w:before="138"/>
              <w:rPr>
                <w:sz w:val="24"/>
              </w:rPr>
            </w:pPr>
          </w:p>
          <w:p w:rsidR="00025DD1" w:rsidRDefault="006F1A3A">
            <w:pPr>
              <w:pStyle w:val="TableParagraph"/>
              <w:spacing w:line="360" w:lineRule="auto"/>
              <w:ind w:left="3" w:right="303" w:firstLine="125"/>
              <w:rPr>
                <w:sz w:val="24"/>
              </w:rPr>
            </w:pPr>
            <w:r>
              <w:rPr>
                <w:spacing w:val="-10"/>
                <w:sz w:val="24"/>
              </w:rPr>
              <w:t xml:space="preserve">d </w:t>
            </w:r>
            <w:r>
              <w:rPr>
                <w:spacing w:val="-14"/>
                <w:sz w:val="24"/>
              </w:rPr>
              <w:t>mm</w:t>
            </w:r>
          </w:p>
        </w:tc>
        <w:tc>
          <w:tcPr>
            <w:tcW w:w="3415" w:type="dxa"/>
            <w:gridSpan w:val="5"/>
          </w:tcPr>
          <w:p w:rsidR="00025DD1" w:rsidRDefault="006F1A3A">
            <w:pPr>
              <w:pStyle w:val="TableParagraph"/>
              <w:spacing w:line="268" w:lineRule="exact"/>
              <w:ind w:left="3"/>
              <w:rPr>
                <w:sz w:val="24"/>
              </w:rPr>
            </w:pPr>
            <w:r>
              <w:rPr>
                <w:sz w:val="24"/>
              </w:rPr>
              <w:t>Longitudinal</w:t>
            </w:r>
            <w:r>
              <w:rPr>
                <w:spacing w:val="-5"/>
                <w:sz w:val="24"/>
              </w:rPr>
              <w:t>Bar</w:t>
            </w:r>
          </w:p>
        </w:tc>
        <w:tc>
          <w:tcPr>
            <w:tcW w:w="3375" w:type="dxa"/>
            <w:gridSpan w:val="5"/>
          </w:tcPr>
          <w:p w:rsidR="00025DD1" w:rsidRDefault="006F1A3A">
            <w:pPr>
              <w:pStyle w:val="TableParagraph"/>
              <w:spacing w:line="268" w:lineRule="exact"/>
              <w:ind w:left="7"/>
              <w:rPr>
                <w:sz w:val="24"/>
              </w:rPr>
            </w:pPr>
            <w:r>
              <w:rPr>
                <w:sz w:val="24"/>
              </w:rPr>
              <w:t>Transverse</w:t>
            </w:r>
            <w:r>
              <w:rPr>
                <w:spacing w:val="-5"/>
                <w:sz w:val="24"/>
              </w:rPr>
              <w:t>Bar</w:t>
            </w:r>
          </w:p>
        </w:tc>
      </w:tr>
      <w:tr w:rsidR="00025DD1">
        <w:trPr>
          <w:trHeight w:val="1444"/>
        </w:trPr>
        <w:tc>
          <w:tcPr>
            <w:tcW w:w="93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682" w:type="dxa"/>
            <w:vMerge/>
            <w:tcBorders>
              <w:top w:val="nil"/>
            </w:tcBorders>
          </w:tcPr>
          <w:p w:rsidR="00025DD1" w:rsidRDefault="00025DD1">
            <w:pPr>
              <w:rPr>
                <w:sz w:val="2"/>
                <w:szCs w:val="2"/>
              </w:rPr>
            </w:pPr>
          </w:p>
        </w:tc>
        <w:tc>
          <w:tcPr>
            <w:tcW w:w="821" w:type="dxa"/>
          </w:tcPr>
          <w:p w:rsidR="00025DD1" w:rsidRDefault="006F1A3A">
            <w:pPr>
              <w:pStyle w:val="TableParagraph"/>
              <w:spacing w:before="49" w:line="408" w:lineRule="auto"/>
              <w:ind w:left="171" w:right="196" w:firstLine="96"/>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9"/>
              <w:jc w:val="center"/>
              <w:rPr>
                <w:sz w:val="24"/>
              </w:rPr>
            </w:pPr>
            <w:r>
              <w:rPr>
                <w:spacing w:val="-2"/>
                <w:sz w:val="24"/>
              </w:rPr>
              <w:t>100As</w:t>
            </w:r>
          </w:p>
          <w:p w:rsidR="00025DD1" w:rsidRDefault="006F1A3A">
            <w:pPr>
              <w:pStyle w:val="TableParagraph"/>
              <w:spacing w:before="137"/>
              <w:ind w:right="17"/>
              <w:jc w:val="center"/>
              <w:rPr>
                <w:sz w:val="24"/>
              </w:rPr>
            </w:pPr>
            <w:r>
              <w:rPr>
                <w:spacing w:val="-5"/>
                <w:sz w:val="24"/>
              </w:rPr>
              <w:t>/bh</w:t>
            </w:r>
          </w:p>
          <w:p w:rsidR="00025DD1" w:rsidRDefault="006F1A3A">
            <w:pPr>
              <w:pStyle w:val="TableParagraph"/>
              <w:spacing w:before="242"/>
              <w:ind w:right="12"/>
              <w:jc w:val="center"/>
              <w:rPr>
                <w:sz w:val="24"/>
              </w:rPr>
            </w:pPr>
            <w:r>
              <w:rPr>
                <w:spacing w:val="-5"/>
                <w:sz w:val="24"/>
              </w:rPr>
              <w:t>(%)</w:t>
            </w:r>
          </w:p>
        </w:tc>
        <w:tc>
          <w:tcPr>
            <w:tcW w:w="681" w:type="dxa"/>
          </w:tcPr>
          <w:p w:rsidR="00025DD1" w:rsidRDefault="006F1A3A">
            <w:pPr>
              <w:pStyle w:val="TableParagraph"/>
              <w:spacing w:before="59"/>
              <w:ind w:left="33"/>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44"/>
              <w:rPr>
                <w:sz w:val="24"/>
              </w:rPr>
            </w:pPr>
            <w:r>
              <w:rPr>
                <w:spacing w:val="-5"/>
                <w:sz w:val="24"/>
              </w:rPr>
              <w:t>mm</w:t>
            </w:r>
          </w:p>
        </w:tc>
        <w:tc>
          <w:tcPr>
            <w:tcW w:w="546" w:type="dxa"/>
          </w:tcPr>
          <w:p w:rsidR="00025DD1" w:rsidRDefault="006F1A3A">
            <w:pPr>
              <w:pStyle w:val="TableParagraph"/>
              <w:spacing w:line="268" w:lineRule="exact"/>
              <w:ind w:right="18"/>
              <w:jc w:val="center"/>
              <w:rPr>
                <w:sz w:val="24"/>
              </w:rPr>
            </w:pPr>
            <w:r>
              <w:rPr>
                <w:spacing w:val="-5"/>
                <w:sz w:val="24"/>
              </w:rPr>
              <w:t>No</w:t>
            </w:r>
          </w:p>
        </w:tc>
        <w:tc>
          <w:tcPr>
            <w:tcW w:w="686" w:type="dxa"/>
          </w:tcPr>
          <w:p w:rsidR="00025DD1" w:rsidRDefault="006F1A3A">
            <w:pPr>
              <w:pStyle w:val="TableParagraph"/>
              <w:spacing w:before="54"/>
              <w:ind w:right="24"/>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7"/>
              <w:rPr>
                <w:sz w:val="24"/>
              </w:rPr>
            </w:pPr>
            <w:r>
              <w:rPr>
                <w:spacing w:val="-5"/>
                <w:sz w:val="24"/>
              </w:rPr>
              <w:t>mm</w:t>
            </w:r>
          </w:p>
        </w:tc>
        <w:tc>
          <w:tcPr>
            <w:tcW w:w="676" w:type="dxa"/>
          </w:tcPr>
          <w:p w:rsidR="00025DD1" w:rsidRDefault="006F1A3A">
            <w:pPr>
              <w:pStyle w:val="TableParagraph"/>
              <w:spacing w:before="49" w:line="408" w:lineRule="auto"/>
              <w:ind w:left="108" w:right="114" w:firstLine="91"/>
              <w:rPr>
                <w:sz w:val="24"/>
              </w:rPr>
            </w:pPr>
            <w:r>
              <w:rPr>
                <w:spacing w:val="-6"/>
                <w:sz w:val="24"/>
              </w:rPr>
              <w:t xml:space="preserve">As </w:t>
            </w:r>
            <w:r>
              <w:rPr>
                <w:spacing w:val="-10"/>
                <w:sz w:val="24"/>
              </w:rPr>
              <w:t>mm</w:t>
            </w:r>
            <w:r>
              <w:rPr>
                <w:spacing w:val="-10"/>
                <w:sz w:val="24"/>
                <w:vertAlign w:val="superscript"/>
              </w:rPr>
              <w:t>2</w:t>
            </w:r>
          </w:p>
        </w:tc>
        <w:tc>
          <w:tcPr>
            <w:tcW w:w="681" w:type="dxa"/>
          </w:tcPr>
          <w:p w:rsidR="00025DD1" w:rsidRDefault="006F1A3A">
            <w:pPr>
              <w:pStyle w:val="TableParagraph"/>
              <w:spacing w:before="92"/>
              <w:ind w:right="10"/>
              <w:jc w:val="center"/>
              <w:rPr>
                <w:sz w:val="24"/>
              </w:rPr>
            </w:pPr>
            <w:r>
              <w:rPr>
                <w:spacing w:val="-2"/>
                <w:sz w:val="24"/>
              </w:rPr>
              <w:t>100As</w:t>
            </w:r>
          </w:p>
          <w:p w:rsidR="00025DD1" w:rsidRDefault="006F1A3A">
            <w:pPr>
              <w:pStyle w:val="TableParagraph"/>
              <w:spacing w:before="137"/>
              <w:ind w:right="3"/>
              <w:jc w:val="center"/>
              <w:rPr>
                <w:sz w:val="24"/>
              </w:rPr>
            </w:pPr>
            <w:r>
              <w:rPr>
                <w:spacing w:val="-5"/>
                <w:sz w:val="24"/>
              </w:rPr>
              <w:t>/Lh</w:t>
            </w:r>
          </w:p>
          <w:p w:rsidR="00025DD1" w:rsidRDefault="006F1A3A">
            <w:pPr>
              <w:pStyle w:val="TableParagraph"/>
              <w:spacing w:before="242"/>
              <w:ind w:right="3"/>
              <w:jc w:val="center"/>
              <w:rPr>
                <w:sz w:val="24"/>
              </w:rPr>
            </w:pPr>
            <w:r>
              <w:rPr>
                <w:spacing w:val="-5"/>
                <w:sz w:val="24"/>
              </w:rPr>
              <w:t>(%)</w:t>
            </w:r>
          </w:p>
        </w:tc>
        <w:tc>
          <w:tcPr>
            <w:tcW w:w="661" w:type="dxa"/>
          </w:tcPr>
          <w:p w:rsidR="00025DD1" w:rsidRDefault="006F1A3A">
            <w:pPr>
              <w:pStyle w:val="TableParagraph"/>
              <w:spacing w:before="59"/>
              <w:ind w:left="2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0"/>
              <w:ind w:left="139"/>
              <w:rPr>
                <w:sz w:val="24"/>
              </w:rPr>
            </w:pPr>
            <w:r>
              <w:rPr>
                <w:spacing w:val="-5"/>
                <w:sz w:val="24"/>
              </w:rPr>
              <w:t>mm</w:t>
            </w:r>
          </w:p>
        </w:tc>
        <w:tc>
          <w:tcPr>
            <w:tcW w:w="585" w:type="dxa"/>
          </w:tcPr>
          <w:p w:rsidR="00025DD1" w:rsidRDefault="006F1A3A">
            <w:pPr>
              <w:pStyle w:val="TableParagraph"/>
              <w:spacing w:line="268" w:lineRule="exact"/>
              <w:ind w:left="18" w:right="26"/>
              <w:jc w:val="center"/>
              <w:rPr>
                <w:sz w:val="24"/>
              </w:rPr>
            </w:pPr>
            <w:r>
              <w:rPr>
                <w:spacing w:val="-5"/>
                <w:sz w:val="24"/>
              </w:rPr>
              <w:t>No</w:t>
            </w:r>
          </w:p>
        </w:tc>
        <w:tc>
          <w:tcPr>
            <w:tcW w:w="772" w:type="dxa"/>
          </w:tcPr>
          <w:p w:rsidR="00025DD1" w:rsidRDefault="006F1A3A">
            <w:pPr>
              <w:pStyle w:val="TableParagraph"/>
              <w:spacing w:before="54"/>
              <w:ind w:right="13"/>
              <w:jc w:val="center"/>
              <w:rPr>
                <w:sz w:val="24"/>
              </w:rPr>
            </w:pPr>
            <w:r>
              <w:rPr>
                <w:spacing w:val="-10"/>
                <w:sz w:val="24"/>
              </w:rPr>
              <w:t>S</w:t>
            </w:r>
          </w:p>
          <w:p w:rsidR="00025DD1" w:rsidRDefault="00025DD1">
            <w:pPr>
              <w:pStyle w:val="TableParagraph"/>
              <w:rPr>
                <w:sz w:val="24"/>
              </w:rPr>
            </w:pPr>
          </w:p>
          <w:p w:rsidR="00025DD1" w:rsidRDefault="00025DD1">
            <w:pPr>
              <w:pStyle w:val="TableParagraph"/>
              <w:spacing w:before="137"/>
              <w:rPr>
                <w:sz w:val="24"/>
              </w:rPr>
            </w:pPr>
          </w:p>
          <w:p w:rsidR="00025DD1" w:rsidRDefault="006F1A3A">
            <w:pPr>
              <w:pStyle w:val="TableParagraph"/>
              <w:ind w:left="12"/>
              <w:rPr>
                <w:sz w:val="24"/>
              </w:rPr>
            </w:pPr>
            <w:r>
              <w:rPr>
                <w:spacing w:val="-5"/>
                <w:sz w:val="24"/>
              </w:rPr>
              <w:t>mm</w:t>
            </w:r>
          </w:p>
        </w:tc>
      </w:tr>
      <w:tr w:rsidR="00025DD1">
        <w:trPr>
          <w:trHeight w:val="614"/>
        </w:trPr>
        <w:tc>
          <w:tcPr>
            <w:tcW w:w="932" w:type="dxa"/>
          </w:tcPr>
          <w:p w:rsidR="00025DD1" w:rsidRDefault="006F1A3A">
            <w:pPr>
              <w:pStyle w:val="TableParagraph"/>
              <w:spacing w:line="268" w:lineRule="exact"/>
              <w:ind w:right="25"/>
              <w:jc w:val="center"/>
              <w:rPr>
                <w:sz w:val="24"/>
              </w:rPr>
            </w:pPr>
            <w:r>
              <w:rPr>
                <w:spacing w:val="-5"/>
                <w:sz w:val="24"/>
              </w:rPr>
              <w:t>1CT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54</w:t>
            </w:r>
          </w:p>
        </w:tc>
        <w:tc>
          <w:tcPr>
            <w:tcW w:w="821" w:type="dxa"/>
          </w:tcPr>
          <w:p w:rsidR="00025DD1" w:rsidRDefault="006F1A3A">
            <w:pPr>
              <w:pStyle w:val="TableParagraph"/>
              <w:spacing w:line="268" w:lineRule="exact"/>
              <w:ind w:right="28"/>
              <w:jc w:val="center"/>
              <w:rPr>
                <w:sz w:val="24"/>
              </w:rPr>
            </w:pPr>
            <w:r>
              <w:rPr>
                <w:spacing w:val="-5"/>
                <w:sz w:val="24"/>
              </w:rPr>
              <w:t>150</w:t>
            </w:r>
          </w:p>
        </w:tc>
        <w:tc>
          <w:tcPr>
            <w:tcW w:w="681" w:type="dxa"/>
          </w:tcPr>
          <w:p w:rsidR="00025DD1" w:rsidRDefault="006F1A3A">
            <w:pPr>
              <w:pStyle w:val="TableParagraph"/>
              <w:spacing w:line="268" w:lineRule="exact"/>
              <w:ind w:right="21"/>
              <w:jc w:val="center"/>
              <w:rPr>
                <w:sz w:val="24"/>
              </w:rPr>
            </w:pPr>
            <w:r>
              <w:rPr>
                <w:spacing w:val="-10"/>
                <w:sz w:val="24"/>
              </w:rPr>
              <w:t>1</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2</w:t>
            </w:r>
          </w:p>
        </w:tc>
        <w:tc>
          <w:tcPr>
            <w:tcW w:w="686" w:type="dxa"/>
          </w:tcPr>
          <w:p w:rsidR="00025DD1" w:rsidRDefault="006F1A3A">
            <w:pPr>
              <w:pStyle w:val="TableParagraph"/>
              <w:spacing w:line="268" w:lineRule="exact"/>
              <w:ind w:right="172"/>
              <w:jc w:val="right"/>
              <w:rPr>
                <w:sz w:val="24"/>
              </w:rPr>
            </w:pPr>
            <w:r>
              <w:rPr>
                <w:spacing w:val="-5"/>
                <w:sz w:val="24"/>
              </w:rPr>
              <w:t>160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1" w:right="26"/>
              <w:jc w:val="center"/>
              <w:rPr>
                <w:sz w:val="24"/>
              </w:rPr>
            </w:pPr>
            <w:r>
              <w:rPr>
                <w:spacing w:val="-5"/>
                <w:sz w:val="24"/>
              </w:rPr>
              <w:t>16</w:t>
            </w:r>
          </w:p>
        </w:tc>
        <w:tc>
          <w:tcPr>
            <w:tcW w:w="585" w:type="dxa"/>
          </w:tcPr>
          <w:p w:rsidR="00025DD1" w:rsidRDefault="006F1A3A">
            <w:pPr>
              <w:pStyle w:val="TableParagraph"/>
              <w:spacing w:line="268" w:lineRule="exact"/>
              <w:ind w:left="18" w:right="25"/>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r w:rsidR="00025DD1">
        <w:trPr>
          <w:trHeight w:val="613"/>
        </w:trPr>
        <w:tc>
          <w:tcPr>
            <w:tcW w:w="932" w:type="dxa"/>
          </w:tcPr>
          <w:p w:rsidR="00025DD1" w:rsidRDefault="006F1A3A">
            <w:pPr>
              <w:pStyle w:val="TableParagraph"/>
              <w:spacing w:line="268" w:lineRule="exact"/>
              <w:ind w:right="25"/>
              <w:jc w:val="center"/>
              <w:rPr>
                <w:sz w:val="24"/>
              </w:rPr>
            </w:pPr>
            <w:r>
              <w:rPr>
                <w:spacing w:val="-5"/>
                <w:sz w:val="24"/>
              </w:rPr>
              <w:t>2CT</w:t>
            </w:r>
          </w:p>
        </w:tc>
        <w:tc>
          <w:tcPr>
            <w:tcW w:w="682" w:type="dxa"/>
          </w:tcPr>
          <w:p w:rsidR="00025DD1" w:rsidRDefault="006F1A3A">
            <w:pPr>
              <w:pStyle w:val="TableParagraph"/>
              <w:spacing w:line="268" w:lineRule="exact"/>
              <w:ind w:right="18"/>
              <w:jc w:val="center"/>
              <w:rPr>
                <w:sz w:val="24"/>
              </w:rPr>
            </w:pPr>
            <w:r>
              <w:rPr>
                <w:spacing w:val="-5"/>
                <w:sz w:val="24"/>
              </w:rPr>
              <w:t>75</w:t>
            </w:r>
          </w:p>
        </w:tc>
        <w:tc>
          <w:tcPr>
            <w:tcW w:w="682" w:type="dxa"/>
          </w:tcPr>
          <w:p w:rsidR="00025DD1" w:rsidRDefault="006F1A3A">
            <w:pPr>
              <w:pStyle w:val="TableParagraph"/>
              <w:spacing w:line="268" w:lineRule="exact"/>
              <w:ind w:right="18"/>
              <w:jc w:val="center"/>
              <w:rPr>
                <w:sz w:val="24"/>
              </w:rPr>
            </w:pPr>
            <w:r>
              <w:rPr>
                <w:spacing w:val="-5"/>
                <w:sz w:val="24"/>
              </w:rPr>
              <w:t>53</w:t>
            </w:r>
          </w:p>
        </w:tc>
        <w:tc>
          <w:tcPr>
            <w:tcW w:w="821" w:type="dxa"/>
          </w:tcPr>
          <w:p w:rsidR="00025DD1" w:rsidRDefault="006F1A3A">
            <w:pPr>
              <w:pStyle w:val="TableParagraph"/>
              <w:spacing w:line="268" w:lineRule="exact"/>
              <w:ind w:right="28"/>
              <w:jc w:val="center"/>
              <w:rPr>
                <w:sz w:val="24"/>
              </w:rPr>
            </w:pPr>
            <w:r>
              <w:rPr>
                <w:spacing w:val="-5"/>
                <w:sz w:val="24"/>
              </w:rPr>
              <w:t>300</w:t>
            </w:r>
          </w:p>
        </w:tc>
        <w:tc>
          <w:tcPr>
            <w:tcW w:w="681" w:type="dxa"/>
          </w:tcPr>
          <w:p w:rsidR="00025DD1" w:rsidRDefault="006F1A3A">
            <w:pPr>
              <w:pStyle w:val="TableParagraph"/>
              <w:spacing w:line="268" w:lineRule="exact"/>
              <w:ind w:right="21"/>
              <w:jc w:val="center"/>
              <w:rPr>
                <w:sz w:val="24"/>
              </w:rPr>
            </w:pPr>
            <w:r>
              <w:rPr>
                <w:spacing w:val="-10"/>
                <w:sz w:val="24"/>
              </w:rPr>
              <w:t>2</w:t>
            </w:r>
          </w:p>
        </w:tc>
        <w:tc>
          <w:tcPr>
            <w:tcW w:w="681" w:type="dxa"/>
          </w:tcPr>
          <w:p w:rsidR="00025DD1" w:rsidRDefault="006F1A3A">
            <w:pPr>
              <w:pStyle w:val="TableParagraph"/>
              <w:spacing w:line="268" w:lineRule="exact"/>
              <w:ind w:right="15"/>
              <w:jc w:val="center"/>
              <w:rPr>
                <w:sz w:val="24"/>
              </w:rPr>
            </w:pPr>
            <w:r>
              <w:rPr>
                <w:spacing w:val="-5"/>
                <w:sz w:val="24"/>
              </w:rPr>
              <w:t>12</w:t>
            </w:r>
          </w:p>
        </w:tc>
        <w:tc>
          <w:tcPr>
            <w:tcW w:w="546" w:type="dxa"/>
          </w:tcPr>
          <w:p w:rsidR="00025DD1" w:rsidRDefault="006F1A3A">
            <w:pPr>
              <w:pStyle w:val="TableParagraph"/>
              <w:spacing w:line="268" w:lineRule="exact"/>
              <w:ind w:right="18"/>
              <w:jc w:val="center"/>
              <w:rPr>
                <w:sz w:val="24"/>
              </w:rPr>
            </w:pPr>
            <w:r>
              <w:rPr>
                <w:spacing w:val="-10"/>
                <w:sz w:val="24"/>
              </w:rPr>
              <w:t>3</w:t>
            </w:r>
          </w:p>
        </w:tc>
        <w:tc>
          <w:tcPr>
            <w:tcW w:w="686" w:type="dxa"/>
          </w:tcPr>
          <w:p w:rsidR="00025DD1" w:rsidRDefault="006F1A3A">
            <w:pPr>
              <w:pStyle w:val="TableParagraph"/>
              <w:spacing w:line="268" w:lineRule="exact"/>
              <w:ind w:right="230"/>
              <w:jc w:val="right"/>
              <w:rPr>
                <w:sz w:val="24"/>
              </w:rPr>
            </w:pPr>
            <w:r>
              <w:rPr>
                <w:spacing w:val="-5"/>
                <w:sz w:val="24"/>
              </w:rPr>
              <w:t>80</w:t>
            </w:r>
          </w:p>
        </w:tc>
        <w:tc>
          <w:tcPr>
            <w:tcW w:w="676" w:type="dxa"/>
          </w:tcPr>
          <w:p w:rsidR="00025DD1" w:rsidRDefault="006F1A3A">
            <w:pPr>
              <w:pStyle w:val="TableParagraph"/>
              <w:spacing w:line="268" w:lineRule="exact"/>
              <w:ind w:right="9"/>
              <w:jc w:val="center"/>
              <w:rPr>
                <w:sz w:val="24"/>
              </w:rPr>
            </w:pPr>
            <w:r>
              <w:rPr>
                <w:spacing w:val="-5"/>
                <w:sz w:val="24"/>
              </w:rPr>
              <w:t>900</w:t>
            </w:r>
          </w:p>
        </w:tc>
        <w:tc>
          <w:tcPr>
            <w:tcW w:w="681" w:type="dxa"/>
          </w:tcPr>
          <w:p w:rsidR="00025DD1" w:rsidRDefault="006F1A3A">
            <w:pPr>
              <w:pStyle w:val="TableParagraph"/>
              <w:spacing w:line="268" w:lineRule="exact"/>
              <w:ind w:right="3"/>
              <w:jc w:val="center"/>
              <w:rPr>
                <w:sz w:val="24"/>
              </w:rPr>
            </w:pPr>
            <w:r>
              <w:rPr>
                <w:spacing w:val="-10"/>
                <w:sz w:val="24"/>
              </w:rPr>
              <w:t>3</w:t>
            </w:r>
          </w:p>
        </w:tc>
        <w:tc>
          <w:tcPr>
            <w:tcW w:w="661" w:type="dxa"/>
          </w:tcPr>
          <w:p w:rsidR="00025DD1" w:rsidRDefault="006F1A3A">
            <w:pPr>
              <w:pStyle w:val="TableParagraph"/>
              <w:spacing w:line="268" w:lineRule="exact"/>
              <w:ind w:left="26" w:right="5"/>
              <w:jc w:val="center"/>
              <w:rPr>
                <w:sz w:val="24"/>
              </w:rPr>
            </w:pPr>
            <w:r>
              <w:rPr>
                <w:spacing w:val="-5"/>
                <w:sz w:val="24"/>
              </w:rPr>
              <w:t>16</w:t>
            </w:r>
          </w:p>
        </w:tc>
        <w:tc>
          <w:tcPr>
            <w:tcW w:w="585" w:type="dxa"/>
          </w:tcPr>
          <w:p w:rsidR="00025DD1" w:rsidRDefault="006F1A3A">
            <w:pPr>
              <w:pStyle w:val="TableParagraph"/>
              <w:spacing w:line="268" w:lineRule="exact"/>
              <w:ind w:left="26" w:right="8"/>
              <w:jc w:val="center"/>
              <w:rPr>
                <w:sz w:val="24"/>
              </w:rPr>
            </w:pPr>
            <w:r>
              <w:rPr>
                <w:spacing w:val="-10"/>
                <w:sz w:val="24"/>
              </w:rPr>
              <w:t>5</w:t>
            </w:r>
          </w:p>
        </w:tc>
        <w:tc>
          <w:tcPr>
            <w:tcW w:w="772" w:type="dxa"/>
          </w:tcPr>
          <w:p w:rsidR="00025DD1" w:rsidRDefault="006F1A3A">
            <w:pPr>
              <w:pStyle w:val="TableParagraph"/>
              <w:spacing w:line="268" w:lineRule="exact"/>
              <w:ind w:left="8" w:right="13"/>
              <w:jc w:val="center"/>
              <w:rPr>
                <w:sz w:val="24"/>
              </w:rPr>
            </w:pPr>
            <w:r>
              <w:rPr>
                <w:spacing w:val="-5"/>
                <w:sz w:val="24"/>
              </w:rPr>
              <w:t>72</w:t>
            </w:r>
          </w:p>
        </w:tc>
      </w:tr>
    </w:tbl>
    <w:p w:rsidR="00025DD1" w:rsidRDefault="00025DD1">
      <w:pPr>
        <w:pStyle w:val="BodyText"/>
        <w:spacing w:before="136"/>
      </w:pPr>
    </w:p>
    <w:p w:rsidR="00025DD1" w:rsidRDefault="006F1A3A">
      <w:pPr>
        <w:pStyle w:val="BodyText"/>
        <w:ind w:left="165"/>
        <w:jc w:val="both"/>
      </w:pPr>
      <w:r>
        <w:t>hdenotesthethickness oftheslab</w:t>
      </w:r>
      <w:r>
        <w:rPr>
          <w:spacing w:val="-4"/>
        </w:rPr>
        <w:t>(mm)</w:t>
      </w:r>
    </w:p>
    <w:p w:rsidR="00025DD1" w:rsidRDefault="00025DD1">
      <w:pPr>
        <w:pStyle w:val="BodyText"/>
      </w:pPr>
    </w:p>
    <w:p w:rsidR="00025DD1" w:rsidRDefault="006F1A3A">
      <w:pPr>
        <w:pStyle w:val="BodyText"/>
        <w:ind w:left="165"/>
        <w:jc w:val="both"/>
      </w:pPr>
      <w:r>
        <w:t>TTdenotestreated</w:t>
      </w:r>
      <w:r>
        <w:rPr>
          <w:spacing w:val="-5"/>
        </w:rPr>
        <w:t>top</w:t>
      </w:r>
    </w:p>
    <w:p w:rsidR="00025DD1" w:rsidRDefault="00025DD1">
      <w:pPr>
        <w:pStyle w:val="BodyText"/>
      </w:pPr>
    </w:p>
    <w:p w:rsidR="00025DD1" w:rsidRDefault="006F1A3A">
      <w:pPr>
        <w:pStyle w:val="BodyText"/>
        <w:spacing w:line="480" w:lineRule="auto"/>
        <w:ind w:left="165" w:right="5736"/>
      </w:pPr>
      <w:r>
        <w:t>ddenotestheeffectivedepth(mm) TB denotes the treated bottom</w:t>
      </w:r>
    </w:p>
    <w:p w:rsidR="00025DD1" w:rsidRDefault="006F1A3A">
      <w:pPr>
        <w:pStyle w:val="BodyText"/>
        <w:spacing w:before="1"/>
        <w:ind w:left="165"/>
      </w:pPr>
      <w:r>
        <w:t>Asdenotedtheareaofreinforcement</w:t>
      </w:r>
      <w:r>
        <w:rPr>
          <w:spacing w:val="-4"/>
        </w:rPr>
        <w:t>(mm</w:t>
      </w:r>
      <w:r>
        <w:rPr>
          <w:spacing w:val="-4"/>
          <w:vertAlign w:val="superscript"/>
        </w:rPr>
        <w:t>2</w:t>
      </w:r>
      <w:r>
        <w:rPr>
          <w:spacing w:val="-4"/>
        </w:rPr>
        <w:t>)</w:t>
      </w:r>
    </w:p>
    <w:p w:rsidR="00025DD1" w:rsidRDefault="00025DD1">
      <w:pPr>
        <w:pStyle w:val="BodyText"/>
        <w:spacing w:before="4"/>
      </w:pPr>
    </w:p>
    <w:p w:rsidR="00025DD1" w:rsidRDefault="006F1A3A">
      <w:pPr>
        <w:pStyle w:val="ListParagraph"/>
        <w:numPr>
          <w:ilvl w:val="3"/>
          <w:numId w:val="4"/>
        </w:numPr>
        <w:tabs>
          <w:tab w:val="left" w:pos="370"/>
        </w:tabs>
        <w:ind w:left="370" w:hanging="205"/>
        <w:rPr>
          <w:sz w:val="24"/>
        </w:rPr>
      </w:pPr>
      <w:r>
        <w:rPr>
          <w:sz w:val="24"/>
        </w:rPr>
        <w:t>denotesthebar sizeinsquare</w:t>
      </w:r>
      <w:r>
        <w:rPr>
          <w:spacing w:val="-4"/>
          <w:sz w:val="24"/>
        </w:rPr>
        <w:t>(mm).</w:t>
      </w:r>
    </w:p>
    <w:p w:rsidR="00025DD1" w:rsidRDefault="00025DD1">
      <w:pPr>
        <w:pStyle w:val="BodyText"/>
        <w:spacing w:before="11"/>
      </w:pPr>
    </w:p>
    <w:p w:rsidR="00025DD1" w:rsidRDefault="006F1A3A">
      <w:pPr>
        <w:pStyle w:val="BodyText"/>
        <w:ind w:left="165"/>
      </w:pPr>
      <w:r>
        <w:t xml:space="preserve">Sdenotesthespacing </w:t>
      </w:r>
      <w:r>
        <w:rPr>
          <w:spacing w:val="-4"/>
        </w:rPr>
        <w:t>(mm).</w:t>
      </w:r>
    </w:p>
    <w:p w:rsidR="00025DD1" w:rsidRDefault="00025DD1">
      <w:pPr>
        <w:pStyle w:val="BodyText"/>
        <w:spacing w:before="4"/>
      </w:pPr>
    </w:p>
    <w:p w:rsidR="00025DD1" w:rsidRDefault="006F1A3A">
      <w:pPr>
        <w:pStyle w:val="Heading3"/>
        <w:spacing w:before="1"/>
        <w:ind w:left="165" w:firstLine="0"/>
      </w:pPr>
      <w:r>
        <w:t>Table2:DescriptionofSteelReinforcementArrangementforSlab</w:t>
      </w:r>
      <w:r>
        <w:rPr>
          <w:spacing w:val="-2"/>
        </w:rPr>
        <w:t xml:space="preserve"> Test.</w:t>
      </w:r>
    </w:p>
    <w:p w:rsidR="00025DD1" w:rsidRDefault="00025DD1">
      <w:pPr>
        <w:pStyle w:val="BodyText"/>
        <w:spacing w:before="1" w:after="1"/>
        <w:rPr>
          <w:b/>
          <w:sz w:val="12"/>
        </w:rPr>
      </w:pPr>
    </w:p>
    <w:tbl>
      <w:tblPr>
        <w:tblW w:w="0" w:type="auto"/>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39"/>
        <w:gridCol w:w="629"/>
        <w:gridCol w:w="764"/>
        <w:gridCol w:w="490"/>
        <w:gridCol w:w="966"/>
        <w:gridCol w:w="639"/>
        <w:gridCol w:w="558"/>
        <w:gridCol w:w="865"/>
        <w:gridCol w:w="730"/>
        <w:gridCol w:w="779"/>
        <w:gridCol w:w="639"/>
        <w:gridCol w:w="563"/>
        <w:gridCol w:w="860"/>
      </w:tblGrid>
      <w:tr w:rsidR="00025DD1">
        <w:trPr>
          <w:trHeight w:val="421"/>
        </w:trPr>
        <w:tc>
          <w:tcPr>
            <w:tcW w:w="639" w:type="dxa"/>
            <w:vMerge w:val="restart"/>
          </w:tcPr>
          <w:p w:rsidR="00025DD1" w:rsidRDefault="00025DD1">
            <w:pPr>
              <w:pStyle w:val="TableParagraph"/>
              <w:rPr>
                <w:b/>
                <w:sz w:val="24"/>
              </w:rPr>
            </w:pPr>
          </w:p>
          <w:p w:rsidR="00025DD1" w:rsidRDefault="00025DD1">
            <w:pPr>
              <w:pStyle w:val="TableParagraph"/>
              <w:spacing w:before="217"/>
              <w:rPr>
                <w:b/>
                <w:sz w:val="24"/>
              </w:rPr>
            </w:pPr>
          </w:p>
          <w:p w:rsidR="00025DD1" w:rsidRDefault="006F1A3A">
            <w:pPr>
              <w:pStyle w:val="TableParagraph"/>
              <w:ind w:left="4"/>
              <w:rPr>
                <w:sz w:val="24"/>
              </w:rPr>
            </w:pPr>
            <w:r>
              <w:rPr>
                <w:spacing w:val="-2"/>
                <w:sz w:val="24"/>
              </w:rPr>
              <w:t>Label</w:t>
            </w:r>
          </w:p>
        </w:tc>
        <w:tc>
          <w:tcPr>
            <w:tcW w:w="629" w:type="dxa"/>
            <w:vMerge w:val="restart"/>
          </w:tcPr>
          <w:p w:rsidR="00025DD1" w:rsidRDefault="00025DD1">
            <w:pPr>
              <w:pStyle w:val="TableParagraph"/>
              <w:spacing w:before="133"/>
              <w:rPr>
                <w:b/>
                <w:sz w:val="24"/>
              </w:rPr>
            </w:pPr>
          </w:p>
          <w:p w:rsidR="00025DD1" w:rsidRDefault="006F1A3A">
            <w:pPr>
              <w:pStyle w:val="TableParagraph"/>
              <w:spacing w:line="360" w:lineRule="auto"/>
              <w:ind w:left="66" w:right="175"/>
              <w:rPr>
                <w:sz w:val="24"/>
              </w:rPr>
            </w:pPr>
            <w:r>
              <w:rPr>
                <w:spacing w:val="-10"/>
                <w:sz w:val="24"/>
              </w:rPr>
              <w:t xml:space="preserve">h </w:t>
            </w:r>
            <w:r>
              <w:rPr>
                <w:spacing w:val="-8"/>
                <w:sz w:val="24"/>
              </w:rPr>
              <w:t>mm</w:t>
            </w:r>
          </w:p>
        </w:tc>
        <w:tc>
          <w:tcPr>
            <w:tcW w:w="764" w:type="dxa"/>
            <w:vMerge w:val="restart"/>
          </w:tcPr>
          <w:p w:rsidR="00025DD1" w:rsidRDefault="00025DD1">
            <w:pPr>
              <w:pStyle w:val="TableParagraph"/>
              <w:spacing w:before="133"/>
              <w:rPr>
                <w:b/>
                <w:sz w:val="24"/>
              </w:rPr>
            </w:pPr>
          </w:p>
          <w:p w:rsidR="00025DD1" w:rsidRDefault="006F1A3A">
            <w:pPr>
              <w:pStyle w:val="TableParagraph"/>
              <w:spacing w:line="360" w:lineRule="auto"/>
              <w:ind w:left="4" w:right="392"/>
              <w:rPr>
                <w:sz w:val="24"/>
              </w:rPr>
            </w:pPr>
            <w:r>
              <w:rPr>
                <w:spacing w:val="-10"/>
                <w:sz w:val="24"/>
              </w:rPr>
              <w:t xml:space="preserve">d </w:t>
            </w:r>
            <w:r>
              <w:rPr>
                <w:spacing w:val="-14"/>
                <w:sz w:val="24"/>
              </w:rPr>
              <w:t>mm</w:t>
            </w:r>
          </w:p>
        </w:tc>
        <w:tc>
          <w:tcPr>
            <w:tcW w:w="3518" w:type="dxa"/>
            <w:gridSpan w:val="5"/>
          </w:tcPr>
          <w:p w:rsidR="00025DD1" w:rsidRDefault="006F1A3A">
            <w:pPr>
              <w:pStyle w:val="TableParagraph"/>
              <w:spacing w:line="268" w:lineRule="exact"/>
              <w:ind w:left="3"/>
              <w:rPr>
                <w:sz w:val="24"/>
              </w:rPr>
            </w:pPr>
            <w:r>
              <w:rPr>
                <w:sz w:val="24"/>
              </w:rPr>
              <w:t>LongitudinalSteel</w:t>
            </w:r>
            <w:r>
              <w:rPr>
                <w:spacing w:val="-5"/>
                <w:sz w:val="24"/>
              </w:rPr>
              <w:t>bar</w:t>
            </w:r>
          </w:p>
        </w:tc>
        <w:tc>
          <w:tcPr>
            <w:tcW w:w="3571" w:type="dxa"/>
            <w:gridSpan w:val="5"/>
          </w:tcPr>
          <w:p w:rsidR="00025DD1" w:rsidRDefault="006F1A3A">
            <w:pPr>
              <w:pStyle w:val="TableParagraph"/>
              <w:spacing w:line="268" w:lineRule="exact"/>
              <w:rPr>
                <w:sz w:val="24"/>
              </w:rPr>
            </w:pPr>
            <w:r>
              <w:rPr>
                <w:spacing w:val="-4"/>
                <w:sz w:val="24"/>
              </w:rPr>
              <w:t>TransverseSteel</w:t>
            </w:r>
            <w:r>
              <w:rPr>
                <w:spacing w:val="-5"/>
                <w:sz w:val="24"/>
              </w:rPr>
              <w:t>Bar</w:t>
            </w:r>
          </w:p>
        </w:tc>
      </w:tr>
      <w:tr w:rsidR="00025DD1">
        <w:trPr>
          <w:trHeight w:val="1444"/>
        </w:trPr>
        <w:tc>
          <w:tcPr>
            <w:tcW w:w="639" w:type="dxa"/>
            <w:vMerge/>
            <w:tcBorders>
              <w:top w:val="nil"/>
            </w:tcBorders>
          </w:tcPr>
          <w:p w:rsidR="00025DD1" w:rsidRDefault="00025DD1">
            <w:pPr>
              <w:rPr>
                <w:sz w:val="2"/>
                <w:szCs w:val="2"/>
              </w:rPr>
            </w:pPr>
          </w:p>
        </w:tc>
        <w:tc>
          <w:tcPr>
            <w:tcW w:w="629" w:type="dxa"/>
            <w:vMerge/>
            <w:tcBorders>
              <w:top w:val="nil"/>
            </w:tcBorders>
          </w:tcPr>
          <w:p w:rsidR="00025DD1" w:rsidRDefault="00025DD1">
            <w:pPr>
              <w:rPr>
                <w:sz w:val="2"/>
                <w:szCs w:val="2"/>
              </w:rPr>
            </w:pPr>
          </w:p>
        </w:tc>
        <w:tc>
          <w:tcPr>
            <w:tcW w:w="764" w:type="dxa"/>
            <w:vMerge/>
            <w:tcBorders>
              <w:top w:val="nil"/>
            </w:tcBorders>
          </w:tcPr>
          <w:p w:rsidR="00025DD1" w:rsidRDefault="00025DD1">
            <w:pPr>
              <w:rPr>
                <w:sz w:val="2"/>
                <w:szCs w:val="2"/>
              </w:rPr>
            </w:pPr>
          </w:p>
        </w:tc>
        <w:tc>
          <w:tcPr>
            <w:tcW w:w="490" w:type="dxa"/>
          </w:tcPr>
          <w:p w:rsidR="00025DD1" w:rsidRDefault="006F1A3A">
            <w:pPr>
              <w:pStyle w:val="TableParagraph"/>
              <w:spacing w:before="49" w:line="410" w:lineRule="auto"/>
              <w:ind w:left="8" w:right="28" w:firstLine="91"/>
              <w:rPr>
                <w:sz w:val="24"/>
              </w:rPr>
            </w:pPr>
            <w:r>
              <w:rPr>
                <w:spacing w:val="-6"/>
                <w:sz w:val="24"/>
              </w:rPr>
              <w:t xml:space="preserve">As </w:t>
            </w:r>
            <w:r>
              <w:rPr>
                <w:spacing w:val="-10"/>
                <w:sz w:val="24"/>
              </w:rPr>
              <w:t>mm</w:t>
            </w:r>
            <w:r>
              <w:rPr>
                <w:spacing w:val="-10"/>
                <w:sz w:val="24"/>
                <w:vertAlign w:val="superscript"/>
              </w:rPr>
              <w:t>2</w:t>
            </w:r>
          </w:p>
        </w:tc>
        <w:tc>
          <w:tcPr>
            <w:tcW w:w="966" w:type="dxa"/>
          </w:tcPr>
          <w:p w:rsidR="00025DD1" w:rsidRDefault="006F1A3A">
            <w:pPr>
              <w:pStyle w:val="TableParagraph"/>
              <w:spacing w:before="92" w:line="451" w:lineRule="auto"/>
              <w:ind w:left="291" w:right="33" w:hanging="274"/>
              <w:rPr>
                <w:sz w:val="24"/>
              </w:rPr>
            </w:pPr>
            <w:r>
              <w:rPr>
                <w:spacing w:val="-6"/>
                <w:sz w:val="24"/>
              </w:rPr>
              <w:t xml:space="preserve">100As/bh </w:t>
            </w:r>
            <w:r>
              <w:rPr>
                <w:spacing w:val="-4"/>
                <w:sz w:val="24"/>
              </w:rPr>
              <w:t>(%)</w:t>
            </w:r>
          </w:p>
        </w:tc>
        <w:tc>
          <w:tcPr>
            <w:tcW w:w="639" w:type="dxa"/>
          </w:tcPr>
          <w:p w:rsidR="00025DD1" w:rsidRDefault="006F1A3A">
            <w:pPr>
              <w:pStyle w:val="TableParagraph"/>
              <w:spacing w:before="59"/>
              <w:ind w:left="12"/>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8"/>
              <w:rPr>
                <w:sz w:val="24"/>
              </w:rPr>
            </w:pPr>
            <w:r>
              <w:rPr>
                <w:spacing w:val="-5"/>
                <w:sz w:val="24"/>
              </w:rPr>
              <w:t>mm</w:t>
            </w:r>
          </w:p>
        </w:tc>
        <w:tc>
          <w:tcPr>
            <w:tcW w:w="558" w:type="dxa"/>
          </w:tcPr>
          <w:p w:rsidR="00025DD1" w:rsidRDefault="006F1A3A">
            <w:pPr>
              <w:pStyle w:val="TableParagraph"/>
              <w:spacing w:line="268" w:lineRule="exact"/>
              <w:ind w:right="27"/>
              <w:jc w:val="center"/>
              <w:rPr>
                <w:sz w:val="24"/>
              </w:rPr>
            </w:pPr>
            <w:r>
              <w:rPr>
                <w:spacing w:val="-5"/>
                <w:sz w:val="24"/>
              </w:rPr>
              <w:t>No</w:t>
            </w:r>
          </w:p>
        </w:tc>
        <w:tc>
          <w:tcPr>
            <w:tcW w:w="865" w:type="dxa"/>
          </w:tcPr>
          <w:p w:rsidR="00025DD1" w:rsidRDefault="006F1A3A">
            <w:pPr>
              <w:pStyle w:val="TableParagraph"/>
              <w:spacing w:before="54"/>
              <w:ind w:left="347"/>
              <w:rPr>
                <w:sz w:val="24"/>
              </w:rPr>
            </w:pPr>
            <w:r>
              <w:rPr>
                <w:spacing w:val="-10"/>
                <w:sz w:val="24"/>
              </w:rPr>
              <w:t>S</w:t>
            </w:r>
          </w:p>
          <w:p w:rsidR="00025DD1" w:rsidRDefault="00025DD1">
            <w:pPr>
              <w:pStyle w:val="TableParagraph"/>
              <w:rPr>
                <w:b/>
                <w:sz w:val="24"/>
              </w:rPr>
            </w:pPr>
          </w:p>
          <w:p w:rsidR="00025DD1" w:rsidRDefault="006F1A3A">
            <w:pPr>
              <w:pStyle w:val="TableParagraph"/>
              <w:ind w:left="452"/>
              <w:rPr>
                <w:sz w:val="24"/>
              </w:rPr>
            </w:pPr>
            <w:r>
              <w:rPr>
                <w:spacing w:val="-5"/>
                <w:sz w:val="24"/>
              </w:rPr>
              <w:t>mm</w:t>
            </w:r>
          </w:p>
        </w:tc>
        <w:tc>
          <w:tcPr>
            <w:tcW w:w="730" w:type="dxa"/>
          </w:tcPr>
          <w:p w:rsidR="00025DD1" w:rsidRDefault="006F1A3A">
            <w:pPr>
              <w:pStyle w:val="TableParagraph"/>
              <w:spacing w:before="49" w:line="410" w:lineRule="auto"/>
              <w:ind w:left="125" w:right="151" w:firstLine="91"/>
              <w:rPr>
                <w:sz w:val="24"/>
              </w:rPr>
            </w:pPr>
            <w:r>
              <w:rPr>
                <w:spacing w:val="-6"/>
                <w:sz w:val="24"/>
              </w:rPr>
              <w:t xml:space="preserve">As </w:t>
            </w:r>
            <w:r>
              <w:rPr>
                <w:spacing w:val="-10"/>
                <w:sz w:val="24"/>
              </w:rPr>
              <w:t>mm</w:t>
            </w:r>
            <w:r>
              <w:rPr>
                <w:spacing w:val="-10"/>
                <w:sz w:val="24"/>
                <w:vertAlign w:val="superscript"/>
              </w:rPr>
              <w:t>2</w:t>
            </w:r>
          </w:p>
        </w:tc>
        <w:tc>
          <w:tcPr>
            <w:tcW w:w="779" w:type="dxa"/>
          </w:tcPr>
          <w:p w:rsidR="00025DD1" w:rsidRDefault="006F1A3A">
            <w:pPr>
              <w:pStyle w:val="TableParagraph"/>
              <w:spacing w:before="92" w:line="362" w:lineRule="auto"/>
              <w:ind w:right="28"/>
              <w:jc w:val="center"/>
              <w:rPr>
                <w:sz w:val="24"/>
              </w:rPr>
            </w:pPr>
            <w:r>
              <w:rPr>
                <w:spacing w:val="-8"/>
                <w:sz w:val="24"/>
              </w:rPr>
              <w:t xml:space="preserve">100As/ </w:t>
            </w:r>
            <w:r>
              <w:rPr>
                <w:spacing w:val="-6"/>
                <w:sz w:val="24"/>
              </w:rPr>
              <w:t>Lh</w:t>
            </w:r>
          </w:p>
          <w:p w:rsidR="00025DD1" w:rsidRDefault="006F1A3A">
            <w:pPr>
              <w:pStyle w:val="TableParagraph"/>
              <w:spacing w:before="98"/>
              <w:ind w:left="7" w:right="28"/>
              <w:jc w:val="center"/>
              <w:rPr>
                <w:sz w:val="24"/>
              </w:rPr>
            </w:pPr>
            <w:r>
              <w:rPr>
                <w:spacing w:val="-5"/>
                <w:sz w:val="24"/>
              </w:rPr>
              <w:t>(%)</w:t>
            </w:r>
          </w:p>
        </w:tc>
        <w:tc>
          <w:tcPr>
            <w:tcW w:w="639" w:type="dxa"/>
          </w:tcPr>
          <w:p w:rsidR="00025DD1" w:rsidRDefault="006F1A3A">
            <w:pPr>
              <w:pStyle w:val="TableParagraph"/>
              <w:spacing w:before="59"/>
              <w:ind w:left="9"/>
              <w:rPr>
                <w:rFonts w:ascii="Cambria Math" w:eastAsia="Cambria Math"/>
                <w:sz w:val="24"/>
              </w:rPr>
            </w:pPr>
            <w:r>
              <w:rPr>
                <w:rFonts w:ascii="Cambria Math" w:eastAsia="Cambria Math"/>
                <w:spacing w:val="-10"/>
                <w:w w:val="350"/>
                <w:sz w:val="24"/>
              </w:rPr>
              <w:t>𝜙</w:t>
            </w:r>
          </w:p>
          <w:p w:rsidR="00025DD1" w:rsidRDefault="006F1A3A">
            <w:pPr>
              <w:pStyle w:val="TableParagraph"/>
              <w:spacing w:before="275"/>
              <w:ind w:left="114"/>
              <w:rPr>
                <w:sz w:val="24"/>
              </w:rPr>
            </w:pPr>
            <w:r>
              <w:rPr>
                <w:spacing w:val="-5"/>
                <w:sz w:val="24"/>
              </w:rPr>
              <w:t>mm</w:t>
            </w:r>
          </w:p>
        </w:tc>
        <w:tc>
          <w:tcPr>
            <w:tcW w:w="563" w:type="dxa"/>
          </w:tcPr>
          <w:p w:rsidR="00025DD1" w:rsidRDefault="006F1A3A">
            <w:pPr>
              <w:pStyle w:val="TableParagraph"/>
              <w:spacing w:line="268" w:lineRule="exact"/>
              <w:ind w:right="39"/>
              <w:jc w:val="center"/>
              <w:rPr>
                <w:sz w:val="24"/>
              </w:rPr>
            </w:pPr>
            <w:r>
              <w:rPr>
                <w:spacing w:val="-5"/>
                <w:sz w:val="24"/>
              </w:rPr>
              <w:t>No</w:t>
            </w:r>
          </w:p>
        </w:tc>
        <w:tc>
          <w:tcPr>
            <w:tcW w:w="860" w:type="dxa"/>
          </w:tcPr>
          <w:p w:rsidR="00025DD1" w:rsidRDefault="006F1A3A">
            <w:pPr>
              <w:pStyle w:val="TableParagraph"/>
              <w:spacing w:before="54"/>
              <w:ind w:left="338"/>
              <w:rPr>
                <w:sz w:val="24"/>
              </w:rPr>
            </w:pPr>
            <w:r>
              <w:rPr>
                <w:spacing w:val="-10"/>
                <w:sz w:val="24"/>
              </w:rPr>
              <w:t>S</w:t>
            </w:r>
          </w:p>
          <w:p w:rsidR="00025DD1" w:rsidRDefault="00025DD1">
            <w:pPr>
              <w:pStyle w:val="TableParagraph"/>
              <w:rPr>
                <w:b/>
                <w:sz w:val="24"/>
              </w:rPr>
            </w:pPr>
          </w:p>
          <w:p w:rsidR="00025DD1" w:rsidRDefault="006F1A3A">
            <w:pPr>
              <w:pStyle w:val="TableParagraph"/>
              <w:ind w:left="444"/>
              <w:rPr>
                <w:sz w:val="24"/>
              </w:rPr>
            </w:pPr>
            <w:r>
              <w:rPr>
                <w:spacing w:val="-5"/>
                <w:sz w:val="24"/>
              </w:rPr>
              <w:t>mm</w:t>
            </w:r>
          </w:p>
        </w:tc>
      </w:tr>
      <w:tr w:rsidR="00025DD1">
        <w:trPr>
          <w:trHeight w:val="614"/>
        </w:trPr>
        <w:tc>
          <w:tcPr>
            <w:tcW w:w="639" w:type="dxa"/>
          </w:tcPr>
          <w:p w:rsidR="00025DD1" w:rsidRDefault="006F1A3A">
            <w:pPr>
              <w:pStyle w:val="TableParagraph"/>
              <w:spacing w:line="268" w:lineRule="exact"/>
              <w:ind w:left="115"/>
              <w:rPr>
                <w:sz w:val="24"/>
              </w:rPr>
            </w:pPr>
            <w:r>
              <w:rPr>
                <w:spacing w:val="-5"/>
                <w:sz w:val="24"/>
              </w:rPr>
              <w:t>SS1</w:t>
            </w:r>
          </w:p>
        </w:tc>
        <w:tc>
          <w:tcPr>
            <w:tcW w:w="629" w:type="dxa"/>
          </w:tcPr>
          <w:p w:rsidR="00025DD1" w:rsidRDefault="006F1A3A">
            <w:pPr>
              <w:pStyle w:val="TableParagraph"/>
              <w:spacing w:line="268" w:lineRule="exact"/>
              <w:ind w:left="4"/>
              <w:rPr>
                <w:sz w:val="24"/>
              </w:rPr>
            </w:pPr>
            <w:r>
              <w:rPr>
                <w:spacing w:val="-5"/>
                <w:sz w:val="24"/>
              </w:rPr>
              <w:t>75</w:t>
            </w:r>
          </w:p>
        </w:tc>
        <w:tc>
          <w:tcPr>
            <w:tcW w:w="764" w:type="dxa"/>
          </w:tcPr>
          <w:p w:rsidR="00025DD1" w:rsidRDefault="006F1A3A">
            <w:pPr>
              <w:pStyle w:val="TableParagraph"/>
              <w:spacing w:line="268" w:lineRule="exact"/>
              <w:ind w:left="249"/>
              <w:rPr>
                <w:sz w:val="24"/>
              </w:rPr>
            </w:pPr>
            <w:r>
              <w:rPr>
                <w:spacing w:val="-5"/>
                <w:sz w:val="24"/>
              </w:rPr>
              <w:t>54</w:t>
            </w:r>
          </w:p>
        </w:tc>
        <w:tc>
          <w:tcPr>
            <w:tcW w:w="490" w:type="dxa"/>
          </w:tcPr>
          <w:p w:rsidR="00025DD1" w:rsidRDefault="006F1A3A">
            <w:pPr>
              <w:pStyle w:val="TableParagraph"/>
              <w:spacing w:line="268" w:lineRule="exact"/>
              <w:ind w:left="47"/>
              <w:rPr>
                <w:sz w:val="24"/>
              </w:rPr>
            </w:pPr>
            <w:r>
              <w:rPr>
                <w:spacing w:val="-5"/>
                <w:sz w:val="24"/>
              </w:rPr>
              <w:t>120</w:t>
            </w:r>
          </w:p>
        </w:tc>
        <w:tc>
          <w:tcPr>
            <w:tcW w:w="966" w:type="dxa"/>
          </w:tcPr>
          <w:p w:rsidR="00025DD1" w:rsidRDefault="006F1A3A">
            <w:pPr>
              <w:pStyle w:val="TableParagraph"/>
              <w:spacing w:line="268" w:lineRule="exact"/>
              <w:ind w:left="315"/>
              <w:rPr>
                <w:sz w:val="24"/>
              </w:rPr>
            </w:pPr>
            <w:r>
              <w:rPr>
                <w:spacing w:val="-5"/>
                <w:sz w:val="24"/>
              </w:rPr>
              <w:t>0.8</w:t>
            </w:r>
          </w:p>
        </w:tc>
        <w:tc>
          <w:tcPr>
            <w:tcW w:w="639" w:type="dxa"/>
          </w:tcPr>
          <w:p w:rsidR="00025DD1" w:rsidRDefault="006F1A3A">
            <w:pPr>
              <w:pStyle w:val="TableParagraph"/>
              <w:spacing w:line="268" w:lineRule="exact"/>
              <w:ind w:left="185"/>
              <w:rPr>
                <w:sz w:val="24"/>
              </w:rPr>
            </w:pPr>
            <w:r>
              <w:rPr>
                <w:spacing w:val="-5"/>
                <w:sz w:val="24"/>
              </w:rPr>
              <w:t>10</w:t>
            </w:r>
          </w:p>
        </w:tc>
        <w:tc>
          <w:tcPr>
            <w:tcW w:w="558" w:type="dxa"/>
          </w:tcPr>
          <w:p w:rsidR="00025DD1" w:rsidRDefault="006F1A3A">
            <w:pPr>
              <w:pStyle w:val="TableParagraph"/>
              <w:spacing w:line="268" w:lineRule="exact"/>
              <w:ind w:left="1" w:right="27"/>
              <w:jc w:val="center"/>
              <w:rPr>
                <w:sz w:val="24"/>
              </w:rPr>
            </w:pPr>
            <w:r>
              <w:rPr>
                <w:spacing w:val="-10"/>
                <w:sz w:val="24"/>
              </w:rPr>
              <w:t>2</w:t>
            </w:r>
          </w:p>
        </w:tc>
        <w:tc>
          <w:tcPr>
            <w:tcW w:w="865" w:type="dxa"/>
          </w:tcPr>
          <w:p w:rsidR="00025DD1" w:rsidRDefault="006F1A3A">
            <w:pPr>
              <w:pStyle w:val="TableParagraph"/>
              <w:spacing w:line="268" w:lineRule="exact"/>
              <w:ind w:left="6"/>
              <w:rPr>
                <w:sz w:val="24"/>
              </w:rPr>
            </w:pPr>
            <w:r>
              <w:rPr>
                <w:spacing w:val="-5"/>
                <w:sz w:val="24"/>
              </w:rPr>
              <w:t>160</w:t>
            </w:r>
          </w:p>
        </w:tc>
        <w:tc>
          <w:tcPr>
            <w:tcW w:w="730" w:type="dxa"/>
          </w:tcPr>
          <w:p w:rsidR="00025DD1" w:rsidRDefault="006F1A3A">
            <w:pPr>
              <w:pStyle w:val="TableParagraph"/>
              <w:spacing w:line="268" w:lineRule="exact"/>
              <w:rPr>
                <w:sz w:val="24"/>
              </w:rPr>
            </w:pPr>
            <w:r>
              <w:rPr>
                <w:spacing w:val="-5"/>
                <w:sz w:val="24"/>
              </w:rPr>
              <w:t>360</w:t>
            </w:r>
          </w:p>
        </w:tc>
        <w:tc>
          <w:tcPr>
            <w:tcW w:w="779" w:type="dxa"/>
          </w:tcPr>
          <w:p w:rsidR="00025DD1" w:rsidRDefault="006F1A3A">
            <w:pPr>
              <w:pStyle w:val="TableParagraph"/>
              <w:spacing w:line="268" w:lineRule="exact"/>
              <w:rPr>
                <w:sz w:val="24"/>
              </w:rPr>
            </w:pPr>
            <w:r>
              <w:rPr>
                <w:spacing w:val="-5"/>
                <w:sz w:val="24"/>
              </w:rPr>
              <w:t>1.2</w:t>
            </w:r>
          </w:p>
        </w:tc>
        <w:tc>
          <w:tcPr>
            <w:tcW w:w="639" w:type="dxa"/>
          </w:tcPr>
          <w:p w:rsidR="00025DD1" w:rsidRDefault="006F1A3A">
            <w:pPr>
              <w:pStyle w:val="TableParagraph"/>
              <w:spacing w:line="268" w:lineRule="exact"/>
              <w:ind w:left="182"/>
              <w:rPr>
                <w:sz w:val="24"/>
              </w:rPr>
            </w:pPr>
            <w:r>
              <w:rPr>
                <w:spacing w:val="-5"/>
                <w:sz w:val="24"/>
              </w:rPr>
              <w:t>10</w:t>
            </w:r>
          </w:p>
        </w:tc>
        <w:tc>
          <w:tcPr>
            <w:tcW w:w="563" w:type="dxa"/>
          </w:tcPr>
          <w:p w:rsidR="00025DD1" w:rsidRDefault="006F1A3A">
            <w:pPr>
              <w:pStyle w:val="TableParagraph"/>
              <w:spacing w:line="268" w:lineRule="exact"/>
              <w:ind w:right="39"/>
              <w:jc w:val="center"/>
              <w:rPr>
                <w:sz w:val="24"/>
              </w:rPr>
            </w:pPr>
            <w:r>
              <w:rPr>
                <w:spacing w:val="-10"/>
                <w:sz w:val="24"/>
              </w:rPr>
              <w:t>5</w:t>
            </w:r>
          </w:p>
        </w:tc>
        <w:tc>
          <w:tcPr>
            <w:tcW w:w="860" w:type="dxa"/>
          </w:tcPr>
          <w:p w:rsidR="00025DD1" w:rsidRDefault="006F1A3A">
            <w:pPr>
              <w:pStyle w:val="TableParagraph"/>
              <w:spacing w:line="268" w:lineRule="exact"/>
              <w:ind w:right="35"/>
              <w:jc w:val="center"/>
              <w:rPr>
                <w:sz w:val="24"/>
              </w:rPr>
            </w:pPr>
            <w:r>
              <w:rPr>
                <w:spacing w:val="-5"/>
                <w:sz w:val="24"/>
              </w:rPr>
              <w:t>72</w:t>
            </w:r>
          </w:p>
        </w:tc>
      </w:tr>
    </w:tbl>
    <w:p w:rsidR="00025DD1" w:rsidRDefault="00025DD1">
      <w:pPr>
        <w:pStyle w:val="TableParagraph"/>
        <w:spacing w:line="268" w:lineRule="exact"/>
        <w:jc w:val="center"/>
        <w:rPr>
          <w:sz w:val="24"/>
        </w:rPr>
        <w:sectPr w:rsidR="00025DD1">
          <w:pgSz w:w="12240" w:h="15840"/>
          <w:pgMar w:top="920" w:right="1417" w:bottom="1180" w:left="1275" w:header="0" w:footer="993" w:gutter="0"/>
          <w:cols w:space="720"/>
        </w:sectPr>
      </w:pPr>
    </w:p>
    <w:p w:rsidR="00025DD1" w:rsidRDefault="006F1A3A">
      <w:pPr>
        <w:spacing w:before="75"/>
        <w:ind w:left="165"/>
        <w:rPr>
          <w:b/>
          <w:sz w:val="24"/>
        </w:rPr>
      </w:pPr>
      <w:r>
        <w:rPr>
          <w:b/>
          <w:spacing w:val="-2"/>
          <w:sz w:val="24"/>
        </w:rPr>
        <w:t>Note:</w:t>
      </w:r>
    </w:p>
    <w:p w:rsidR="00025DD1" w:rsidRDefault="00025DD1">
      <w:pPr>
        <w:pStyle w:val="BodyText"/>
        <w:rPr>
          <w:b/>
        </w:rPr>
      </w:pPr>
    </w:p>
    <w:p w:rsidR="00025DD1" w:rsidRDefault="006F1A3A">
      <w:pPr>
        <w:pStyle w:val="BodyText"/>
        <w:spacing w:line="480" w:lineRule="auto"/>
        <w:ind w:left="165" w:right="226"/>
        <w:jc w:val="both"/>
      </w:pPr>
      <w:r>
        <w:t>The minimumreinforcement forhigh-yieldsteelin Slabis0.12%bhwhilethe maximumrange is from1to2%bh(BS8110:Part1:1997).Thepercentageto beusedforthis researchischosen as 0.80% for the longitudinal bar and 1.2% for the transverse bar.</w:t>
      </w:r>
    </w:p>
    <w:p w:rsidR="00025DD1" w:rsidRDefault="006F1A3A">
      <w:pPr>
        <w:pStyle w:val="Heading3"/>
        <w:spacing w:before="1"/>
        <w:ind w:left="165" w:firstLine="0"/>
        <w:jc w:val="both"/>
      </w:pPr>
      <w:r>
        <w:t>ConcreteSlab</w:t>
      </w:r>
      <w:r>
        <w:rPr>
          <w:spacing w:val="-2"/>
        </w:rPr>
        <w:t>Preparation</w:t>
      </w:r>
    </w:p>
    <w:p w:rsidR="00025DD1" w:rsidRDefault="00025DD1">
      <w:pPr>
        <w:pStyle w:val="BodyText"/>
        <w:spacing w:before="62"/>
        <w:rPr>
          <w:b/>
        </w:rPr>
      </w:pPr>
    </w:p>
    <w:p w:rsidR="00025DD1" w:rsidRDefault="006F1A3A">
      <w:pPr>
        <w:pStyle w:val="BodyText"/>
        <w:spacing w:line="480" w:lineRule="auto"/>
        <w:ind w:left="165" w:right="43"/>
        <w:jc w:val="both"/>
      </w:pPr>
      <w:r>
        <w:t xml:space="preserve">The preparation of concrete samples was carried out after the arrangement of timber reinforcement. The concrete samples used were cement, fine aggregate (sand), and coarse aggregate (granite).Hand mixing techniques were employed to mix the ingredients of the concrete with a designed trial mix ratio of </w:t>
      </w:r>
      <w:r>
        <w:rPr>
          <w:b/>
        </w:rPr>
        <w:t>1</w:t>
      </w:r>
      <w:r>
        <w:t xml:space="preserve">:2:4 with a water/cement ratio of </w:t>
      </w:r>
      <w:r>
        <w:rPr>
          <w:b/>
        </w:rPr>
        <w:t xml:space="preserve">0.50 </w:t>
      </w:r>
      <w:r>
        <w:t>on a clean concrete slab. Sample slabs of 75 mmdeep by200 mmwide by400 mm long (Figure 3.1) were cased inside a prepared wooden formwork. Casting started by firstplacing the woodenformwork on the floor. The internal surface of the formwork was oiled to prevent the adhesionof concrete onto the surface of the formwork. A concrete layer of 20 mm was initially poured into the formwork which served as a cover for the reinforcement. The slab reinforcement was then placed in the formwork on the concrete cover and more concrete was poured until the formwork was filled up. The wet concrete in the formwork was then tamped round with a 25mmsquare steeltamping rod. After 60minutes ofsetting the concrete, identification inscriptions were made on the slabs for easy identification. The wooden formwork was then taken off after24 hoursof casting and the concrete slabs were cured for 7,14, and 28 days by wetting the slabs daily and covering the slabs with polythene sheeting to prevent loss of moisture. A total of eighteen (18) slabs consisting of 12 No. of timber reinforced slabs and 6 No. of steel-reinforced slabs were cast on different days.</w:t>
      </w:r>
    </w:p>
    <w:p w:rsidR="00025DD1" w:rsidRDefault="00025DD1">
      <w:pPr>
        <w:pStyle w:val="BodyText"/>
        <w:spacing w:line="480" w:lineRule="auto"/>
        <w:jc w:val="both"/>
        <w:sectPr w:rsidR="00025DD1">
          <w:pgSz w:w="12240" w:h="15840"/>
          <w:pgMar w:top="920" w:right="1417" w:bottom="1180" w:left="1275" w:header="0" w:footer="993" w:gutter="0"/>
          <w:cols w:space="720"/>
        </w:sectPr>
      </w:pPr>
    </w:p>
    <w:p w:rsidR="00025DD1" w:rsidRDefault="006F1A3A">
      <w:pPr>
        <w:pStyle w:val="BodyText"/>
        <w:ind w:left="1178"/>
        <w:rPr>
          <w:sz w:val="20"/>
        </w:rPr>
      </w:pPr>
      <w:r>
        <w:rPr>
          <w:noProof/>
          <w:sz w:val="20"/>
        </w:rPr>
        <w:drawing>
          <wp:inline distT="0" distB="0" distL="0" distR="0">
            <wp:extent cx="4731233" cy="1463706"/>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9" cstate="print"/>
                    <a:stretch>
                      <a:fillRect/>
                    </a:stretch>
                  </pic:blipFill>
                  <pic:spPr>
                    <a:xfrm>
                      <a:off x="0" y="0"/>
                      <a:ext cx="4731233" cy="1463706"/>
                    </a:xfrm>
                    <a:prstGeom prst="rect">
                      <a:avLst/>
                    </a:prstGeom>
                  </pic:spPr>
                </pic:pic>
              </a:graphicData>
            </a:graphic>
          </wp:inline>
        </w:drawing>
      </w:r>
    </w:p>
    <w:p w:rsidR="00025DD1" w:rsidRDefault="00025DD1">
      <w:pPr>
        <w:pStyle w:val="BodyText"/>
      </w:pPr>
    </w:p>
    <w:p w:rsidR="00025DD1" w:rsidRDefault="00025DD1">
      <w:pPr>
        <w:pStyle w:val="BodyText"/>
        <w:spacing w:before="46"/>
      </w:pPr>
    </w:p>
    <w:p w:rsidR="00025DD1" w:rsidRDefault="006F1A3A">
      <w:pPr>
        <w:pStyle w:val="BodyText"/>
        <w:ind w:left="142" w:right="38"/>
        <w:jc w:val="center"/>
      </w:pPr>
      <w:r>
        <w:t>Figure3.1:ConcreteSlab</w:t>
      </w:r>
      <w:r>
        <w:rPr>
          <w:spacing w:val="-2"/>
        </w:rPr>
        <w:t xml:space="preserve"> Section.</w:t>
      </w:r>
    </w:p>
    <w:p w:rsidR="00025DD1" w:rsidRDefault="00025DD1">
      <w:pPr>
        <w:pStyle w:val="BodyText"/>
      </w:pPr>
    </w:p>
    <w:p w:rsidR="00025DD1" w:rsidRDefault="00025DD1">
      <w:pPr>
        <w:pStyle w:val="BodyText"/>
      </w:pPr>
    </w:p>
    <w:p w:rsidR="00025DD1" w:rsidRDefault="00025DD1">
      <w:pPr>
        <w:pStyle w:val="BodyText"/>
        <w:spacing w:before="125"/>
      </w:pPr>
    </w:p>
    <w:p w:rsidR="00025DD1" w:rsidRDefault="006F1A3A">
      <w:pPr>
        <w:pStyle w:val="BodyText"/>
        <w:ind w:left="410"/>
      </w:pPr>
      <w:r>
        <w:t>PlateV:ArrangementandFailureModeofTimberReinforced</w:t>
      </w:r>
      <w:r>
        <w:rPr>
          <w:spacing w:val="-4"/>
        </w:rPr>
        <w:t>Slab</w:t>
      </w:r>
    </w:p>
    <w:p w:rsidR="00025DD1" w:rsidRDefault="00025DD1">
      <w:pPr>
        <w:pStyle w:val="BodyText"/>
        <w:sectPr w:rsidR="00025DD1">
          <w:pgSz w:w="12240" w:h="15840"/>
          <w:pgMar w:top="1020" w:right="1417" w:bottom="1180" w:left="1275" w:header="0" w:footer="993" w:gutter="0"/>
          <w:cols w:space="720"/>
        </w:sectPr>
      </w:pPr>
    </w:p>
    <w:p w:rsidR="00025DD1" w:rsidRDefault="00025DD1">
      <w:pPr>
        <w:pStyle w:val="BodyText"/>
      </w:pPr>
    </w:p>
    <w:p w:rsidR="00025DD1" w:rsidRDefault="00025DD1">
      <w:pPr>
        <w:pStyle w:val="BodyText"/>
      </w:pPr>
    </w:p>
    <w:p w:rsidR="00025DD1" w:rsidRDefault="00025DD1">
      <w:pPr>
        <w:pStyle w:val="BodyText"/>
        <w:spacing w:before="13"/>
      </w:pPr>
    </w:p>
    <w:p w:rsidR="00025DD1" w:rsidRDefault="006F1A3A">
      <w:pPr>
        <w:pStyle w:val="Heading2"/>
        <w:spacing w:before="1"/>
        <w:ind w:right="6"/>
      </w:pPr>
      <w:r>
        <w:t>CHAPTER</w:t>
      </w:r>
      <w:r>
        <w:rPr>
          <w:spacing w:val="-4"/>
        </w:rPr>
        <w:t>FOUR</w:t>
      </w:r>
    </w:p>
    <w:p w:rsidR="00025DD1" w:rsidRDefault="00025DD1">
      <w:pPr>
        <w:pStyle w:val="BodyText"/>
        <w:rPr>
          <w:b/>
        </w:rPr>
      </w:pPr>
    </w:p>
    <w:p w:rsidR="00025DD1" w:rsidRDefault="00025DD1">
      <w:pPr>
        <w:pStyle w:val="BodyText"/>
        <w:spacing w:before="2"/>
        <w:rPr>
          <w:b/>
        </w:rPr>
      </w:pPr>
    </w:p>
    <w:p w:rsidR="00025DD1" w:rsidRDefault="006F1A3A">
      <w:pPr>
        <w:pStyle w:val="ListParagraph"/>
        <w:numPr>
          <w:ilvl w:val="1"/>
          <w:numId w:val="2"/>
        </w:numPr>
        <w:tabs>
          <w:tab w:val="left" w:pos="529"/>
        </w:tabs>
        <w:rPr>
          <w:b/>
          <w:sz w:val="24"/>
        </w:rPr>
      </w:pPr>
      <w:r>
        <w:rPr>
          <w:b/>
          <w:sz w:val="24"/>
        </w:rPr>
        <w:t>Resultand</w:t>
      </w:r>
      <w:r>
        <w:rPr>
          <w:b/>
          <w:spacing w:val="-2"/>
          <w:sz w:val="24"/>
        </w:rPr>
        <w:t xml:space="preserve"> Discussions</w:t>
      </w:r>
    </w:p>
    <w:p w:rsidR="00025DD1" w:rsidRDefault="00025DD1">
      <w:pPr>
        <w:pStyle w:val="BodyText"/>
        <w:rPr>
          <w:b/>
        </w:rPr>
      </w:pPr>
    </w:p>
    <w:p w:rsidR="00025DD1" w:rsidRDefault="00025DD1">
      <w:pPr>
        <w:pStyle w:val="BodyText"/>
        <w:spacing w:before="3"/>
        <w:rPr>
          <w:b/>
        </w:rPr>
      </w:pPr>
    </w:p>
    <w:p w:rsidR="00025DD1" w:rsidRDefault="006F1A3A">
      <w:pPr>
        <w:pStyle w:val="ListParagraph"/>
        <w:numPr>
          <w:ilvl w:val="1"/>
          <w:numId w:val="2"/>
        </w:numPr>
        <w:tabs>
          <w:tab w:val="left" w:pos="523"/>
        </w:tabs>
        <w:ind w:left="523" w:hanging="358"/>
        <w:rPr>
          <w:rFonts w:ascii="Calibri"/>
          <w:b/>
          <w:sz w:val="24"/>
        </w:rPr>
      </w:pPr>
      <w:bookmarkStart w:id="20" w:name="4.1_Flexural_Test_Strength_(1)"/>
      <w:bookmarkEnd w:id="20"/>
      <w:r>
        <w:rPr>
          <w:b/>
          <w:sz w:val="24"/>
        </w:rPr>
        <w:t>FlexuralTest</w:t>
      </w:r>
      <w:r>
        <w:rPr>
          <w:b/>
          <w:spacing w:val="-2"/>
          <w:sz w:val="24"/>
        </w:rPr>
        <w:t>Strength</w:t>
      </w:r>
    </w:p>
    <w:p w:rsidR="00025DD1" w:rsidRDefault="00025DD1">
      <w:pPr>
        <w:pStyle w:val="BodyText"/>
        <w:spacing w:before="31"/>
        <w:rPr>
          <w:b/>
        </w:rPr>
      </w:pPr>
    </w:p>
    <w:p w:rsidR="00025DD1" w:rsidRDefault="006F1A3A">
      <w:pPr>
        <w:pStyle w:val="ListParagraph"/>
        <w:numPr>
          <w:ilvl w:val="2"/>
          <w:numId w:val="2"/>
        </w:numPr>
        <w:tabs>
          <w:tab w:val="left" w:pos="706"/>
        </w:tabs>
        <w:ind w:left="706" w:hanging="541"/>
        <w:jc w:val="both"/>
        <w:rPr>
          <w:b/>
          <w:sz w:val="24"/>
        </w:rPr>
      </w:pPr>
      <w:bookmarkStart w:id="21" w:name="4.1.1_Flexural_Strength_Test_on_Teak_Tim"/>
      <w:bookmarkEnd w:id="21"/>
      <w:r>
        <w:rPr>
          <w:b/>
          <w:sz w:val="24"/>
        </w:rPr>
        <w:t>FlexuralStrengthTest onTeakTimberReinforcedConcrete</w:t>
      </w:r>
      <w:r>
        <w:rPr>
          <w:b/>
          <w:spacing w:val="-4"/>
          <w:sz w:val="24"/>
        </w:rPr>
        <w:t>Slab</w:t>
      </w:r>
    </w:p>
    <w:p w:rsidR="00025DD1" w:rsidRDefault="006F1A3A">
      <w:pPr>
        <w:pStyle w:val="BodyText"/>
        <w:spacing w:before="252" w:line="480" w:lineRule="auto"/>
        <w:ind w:left="165" w:right="61"/>
        <w:jc w:val="both"/>
      </w:pPr>
      <w:r>
        <w:t>Table 4.1 shows experimental load resultsofthe centralpoint flexuraltestonthe teakreinforced concrete slabs. The flexural strength of the teak reinforced slabs (CRS) at 28 days strength was from2.20 N/mm</w:t>
      </w:r>
      <w:r>
        <w:rPr>
          <w:vertAlign w:val="superscript"/>
        </w:rPr>
        <w:t>2</w:t>
      </w:r>
      <w:r>
        <w:t xml:space="preserve"> to 2.43 N/mm</w:t>
      </w:r>
      <w:r>
        <w:rPr>
          <w:vertAlign w:val="superscript"/>
        </w:rPr>
        <w:t>2</w:t>
      </w:r>
      <w:r>
        <w:t xml:space="preserve"> with increase in the percentage ofteak rebar from1% and3%.</w:t>
      </w:r>
    </w:p>
    <w:p w:rsidR="00025DD1" w:rsidRDefault="006F1A3A">
      <w:pPr>
        <w:pStyle w:val="Heading3"/>
        <w:spacing w:before="203"/>
        <w:ind w:left="165" w:firstLine="0"/>
        <w:jc w:val="both"/>
      </w:pPr>
      <w:r>
        <w:t>Table4.1FlexuralStrength(ExperimentalLoad) ResultofTeakRebar</w:t>
      </w:r>
      <w:r>
        <w:rPr>
          <w:spacing w:val="-4"/>
        </w:rPr>
        <w:t>Slab</w:t>
      </w:r>
    </w:p>
    <w:p w:rsidR="00025DD1" w:rsidRDefault="00025DD1">
      <w:pPr>
        <w:pStyle w:val="BodyText"/>
        <w:spacing w:before="111"/>
        <w:rPr>
          <w:b/>
          <w:sz w:val="20"/>
        </w:rPr>
      </w:pPr>
    </w:p>
    <w:tbl>
      <w:tblPr>
        <w:tblW w:w="0" w:type="auto"/>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104"/>
        <w:gridCol w:w="1335"/>
        <w:gridCol w:w="1114"/>
        <w:gridCol w:w="1114"/>
        <w:gridCol w:w="1244"/>
        <w:gridCol w:w="1014"/>
        <w:gridCol w:w="1970"/>
      </w:tblGrid>
      <w:tr w:rsidR="00025DD1">
        <w:trPr>
          <w:trHeight w:val="853"/>
        </w:trPr>
        <w:tc>
          <w:tcPr>
            <w:tcW w:w="1104" w:type="dxa"/>
          </w:tcPr>
          <w:p w:rsidR="00025DD1" w:rsidRDefault="00025DD1">
            <w:pPr>
              <w:pStyle w:val="TableParagraph"/>
              <w:spacing w:before="194"/>
              <w:rPr>
                <w:b/>
              </w:rPr>
            </w:pPr>
          </w:p>
          <w:p w:rsidR="00025DD1" w:rsidRDefault="006F1A3A">
            <w:pPr>
              <w:pStyle w:val="TableParagraph"/>
              <w:ind w:left="282"/>
              <w:rPr>
                <w:b/>
              </w:rPr>
            </w:pPr>
            <w:r>
              <w:rPr>
                <w:b/>
                <w:spacing w:val="-2"/>
              </w:rPr>
              <w:t>Label</w:t>
            </w:r>
          </w:p>
        </w:tc>
        <w:tc>
          <w:tcPr>
            <w:tcW w:w="1335" w:type="dxa"/>
          </w:tcPr>
          <w:p w:rsidR="00025DD1" w:rsidRDefault="00025DD1">
            <w:pPr>
              <w:pStyle w:val="TableParagraph"/>
            </w:pPr>
          </w:p>
        </w:tc>
        <w:tc>
          <w:tcPr>
            <w:tcW w:w="1114" w:type="dxa"/>
          </w:tcPr>
          <w:p w:rsidR="00025DD1" w:rsidRDefault="006F1A3A">
            <w:pPr>
              <w:pStyle w:val="TableParagraph"/>
              <w:spacing w:before="50" w:line="237" w:lineRule="auto"/>
              <w:ind w:left="78" w:right="45"/>
              <w:jc w:val="center"/>
              <w:rPr>
                <w:b/>
              </w:rPr>
            </w:pPr>
            <w:r>
              <w:rPr>
                <w:b/>
              </w:rPr>
              <w:t>1</w:t>
            </w:r>
            <w:r>
              <w:rPr>
                <w:b/>
                <w:vertAlign w:val="superscript"/>
              </w:rPr>
              <w:t>st</w:t>
            </w:r>
            <w:r>
              <w:rPr>
                <w:b/>
              </w:rPr>
              <w:t xml:space="preserve">crack </w:t>
            </w:r>
            <w:r>
              <w:rPr>
                <w:b/>
                <w:position w:val="2"/>
              </w:rPr>
              <w:t>load P</w:t>
            </w:r>
            <w:r>
              <w:rPr>
                <w:b/>
                <w:sz w:val="14"/>
              </w:rPr>
              <w:t>cr</w:t>
            </w:r>
            <w:r>
              <w:rPr>
                <w:b/>
                <w:spacing w:val="-4"/>
              </w:rPr>
              <w:t>(N)</w:t>
            </w:r>
          </w:p>
        </w:tc>
        <w:tc>
          <w:tcPr>
            <w:tcW w:w="1114" w:type="dxa"/>
          </w:tcPr>
          <w:p w:rsidR="00025DD1" w:rsidRDefault="006F1A3A">
            <w:pPr>
              <w:pStyle w:val="TableParagraph"/>
              <w:spacing w:before="50" w:line="237" w:lineRule="auto"/>
              <w:ind w:left="182" w:right="157" w:hanging="2"/>
              <w:jc w:val="center"/>
              <w:rPr>
                <w:b/>
              </w:rPr>
            </w:pPr>
            <w:r>
              <w:rPr>
                <w:b/>
                <w:spacing w:val="-2"/>
              </w:rPr>
              <w:t xml:space="preserve">Failure </w:t>
            </w:r>
            <w:r>
              <w:rPr>
                <w:b/>
                <w:position w:val="2"/>
              </w:rPr>
              <w:t>loadP</w:t>
            </w:r>
            <w:r>
              <w:rPr>
                <w:b/>
                <w:sz w:val="14"/>
              </w:rPr>
              <w:t>ult</w:t>
            </w:r>
            <w:r>
              <w:rPr>
                <w:b/>
                <w:spacing w:val="-4"/>
              </w:rPr>
              <w:t>(N)</w:t>
            </w:r>
          </w:p>
        </w:tc>
        <w:tc>
          <w:tcPr>
            <w:tcW w:w="1244" w:type="dxa"/>
          </w:tcPr>
          <w:p w:rsidR="00025DD1" w:rsidRDefault="006F1A3A">
            <w:pPr>
              <w:pStyle w:val="TableParagraph"/>
              <w:spacing w:before="48"/>
              <w:ind w:left="93" w:right="74"/>
              <w:jc w:val="center"/>
              <w:rPr>
                <w:b/>
              </w:rPr>
            </w:pPr>
            <w:r>
              <w:rPr>
                <w:b/>
                <w:spacing w:val="-4"/>
              </w:rPr>
              <w:t xml:space="preserve">Deflection </w:t>
            </w:r>
            <w:r>
              <w:rPr>
                <w:b/>
              </w:rPr>
              <w:t xml:space="preserve">at peak </w:t>
            </w:r>
            <w:r>
              <w:rPr>
                <w:b/>
                <w:spacing w:val="-4"/>
              </w:rPr>
              <w:t>(mm)</w:t>
            </w:r>
          </w:p>
        </w:tc>
        <w:tc>
          <w:tcPr>
            <w:tcW w:w="1014" w:type="dxa"/>
          </w:tcPr>
          <w:p w:rsidR="00025DD1" w:rsidRDefault="006F1A3A">
            <w:pPr>
              <w:pStyle w:val="TableParagraph"/>
              <w:spacing w:before="48"/>
              <w:ind w:left="110" w:right="72" w:firstLine="14"/>
              <w:jc w:val="both"/>
              <w:rPr>
                <w:b/>
              </w:rPr>
            </w:pPr>
            <w:r>
              <w:rPr>
                <w:b/>
                <w:spacing w:val="-2"/>
              </w:rPr>
              <w:t xml:space="preserve">Flexural </w:t>
            </w:r>
            <w:r>
              <w:rPr>
                <w:b/>
                <w:spacing w:val="-4"/>
              </w:rPr>
              <w:t xml:space="preserve">Strength </w:t>
            </w:r>
            <w:r>
              <w:rPr>
                <w:b/>
                <w:spacing w:val="-2"/>
              </w:rPr>
              <w:t>(N/mm</w:t>
            </w:r>
            <w:r>
              <w:rPr>
                <w:b/>
                <w:spacing w:val="-2"/>
                <w:vertAlign w:val="superscript"/>
              </w:rPr>
              <w:t>2</w:t>
            </w:r>
            <w:r>
              <w:rPr>
                <w:b/>
                <w:spacing w:val="-2"/>
              </w:rPr>
              <w:t>)</w:t>
            </w:r>
          </w:p>
        </w:tc>
        <w:tc>
          <w:tcPr>
            <w:tcW w:w="1970" w:type="dxa"/>
          </w:tcPr>
          <w:p w:rsidR="00025DD1" w:rsidRDefault="00025DD1">
            <w:pPr>
              <w:pStyle w:val="TableParagraph"/>
              <w:spacing w:before="194"/>
              <w:rPr>
                <w:b/>
              </w:rPr>
            </w:pPr>
          </w:p>
          <w:p w:rsidR="00025DD1" w:rsidRDefault="006F1A3A">
            <w:pPr>
              <w:pStyle w:val="TableParagraph"/>
              <w:ind w:left="258"/>
              <w:rPr>
                <w:b/>
              </w:rPr>
            </w:pPr>
            <w:r>
              <w:rPr>
                <w:b/>
              </w:rPr>
              <w:t>Modeof</w:t>
            </w:r>
            <w:r>
              <w:rPr>
                <w:b/>
                <w:spacing w:val="-2"/>
              </w:rPr>
              <w:t>failure</w:t>
            </w:r>
          </w:p>
        </w:tc>
      </w:tr>
      <w:tr w:rsidR="00025DD1">
        <w:trPr>
          <w:trHeight w:val="417"/>
        </w:trPr>
        <w:tc>
          <w:tcPr>
            <w:tcW w:w="1104" w:type="dxa"/>
            <w:vMerge w:val="restart"/>
          </w:tcPr>
          <w:p w:rsidR="00025DD1" w:rsidRDefault="00025DD1">
            <w:pPr>
              <w:pStyle w:val="TableParagraph"/>
              <w:spacing w:before="199"/>
              <w:rPr>
                <w:b/>
              </w:rPr>
            </w:pPr>
          </w:p>
          <w:p w:rsidR="00025DD1" w:rsidRDefault="006F1A3A">
            <w:pPr>
              <w:pStyle w:val="TableParagraph"/>
              <w:ind w:left="311"/>
              <w:rPr>
                <w:b/>
              </w:rPr>
            </w:pPr>
            <w:r>
              <w:rPr>
                <w:b/>
                <w:spacing w:val="-4"/>
              </w:rPr>
              <w:t>1BRS</w:t>
            </w:r>
          </w:p>
        </w:tc>
        <w:tc>
          <w:tcPr>
            <w:tcW w:w="1335" w:type="dxa"/>
          </w:tcPr>
          <w:p w:rsidR="00025DD1" w:rsidRDefault="006F1A3A">
            <w:pPr>
              <w:pStyle w:val="TableParagraph"/>
              <w:spacing w:before="77"/>
              <w:ind w:left="12" w:right="9"/>
              <w:jc w:val="center"/>
            </w:pPr>
            <w:r>
              <w:rPr>
                <w:spacing w:val="-2"/>
              </w:rPr>
              <w:t>Minimum</w:t>
            </w:r>
          </w:p>
        </w:tc>
        <w:tc>
          <w:tcPr>
            <w:tcW w:w="1114" w:type="dxa"/>
          </w:tcPr>
          <w:p w:rsidR="00025DD1" w:rsidRDefault="006F1A3A">
            <w:pPr>
              <w:pStyle w:val="TableParagraph"/>
              <w:spacing w:before="20"/>
              <w:ind w:right="84"/>
              <w:jc w:val="right"/>
              <w:rPr>
                <w:sz w:val="24"/>
              </w:rPr>
            </w:pPr>
            <w:r>
              <w:rPr>
                <w:spacing w:val="-4"/>
                <w:sz w:val="24"/>
              </w:rPr>
              <w:t>3051</w:t>
            </w:r>
          </w:p>
        </w:tc>
        <w:tc>
          <w:tcPr>
            <w:tcW w:w="1114" w:type="dxa"/>
          </w:tcPr>
          <w:p w:rsidR="00025DD1" w:rsidRDefault="006F1A3A">
            <w:pPr>
              <w:pStyle w:val="TableParagraph"/>
              <w:spacing w:before="20"/>
              <w:ind w:left="110"/>
              <w:rPr>
                <w:sz w:val="24"/>
              </w:rPr>
            </w:pPr>
            <w:r>
              <w:rPr>
                <w:spacing w:val="-4"/>
                <w:sz w:val="24"/>
              </w:rPr>
              <w:t>5502</w:t>
            </w:r>
          </w:p>
        </w:tc>
        <w:tc>
          <w:tcPr>
            <w:tcW w:w="1244" w:type="dxa"/>
          </w:tcPr>
          <w:p w:rsidR="00025DD1" w:rsidRDefault="006F1A3A">
            <w:pPr>
              <w:pStyle w:val="TableParagraph"/>
              <w:spacing w:before="20"/>
              <w:ind w:left="105"/>
              <w:rPr>
                <w:sz w:val="24"/>
              </w:rPr>
            </w:pPr>
            <w:r>
              <w:rPr>
                <w:spacing w:val="-4"/>
                <w:sz w:val="24"/>
              </w:rPr>
              <w:t>3.13</w:t>
            </w:r>
          </w:p>
        </w:tc>
        <w:tc>
          <w:tcPr>
            <w:tcW w:w="1014" w:type="dxa"/>
          </w:tcPr>
          <w:p w:rsidR="00025DD1" w:rsidRDefault="006F1A3A">
            <w:pPr>
              <w:pStyle w:val="TableParagraph"/>
              <w:spacing w:before="20"/>
              <w:ind w:right="262"/>
              <w:jc w:val="right"/>
              <w:rPr>
                <w:sz w:val="24"/>
              </w:rPr>
            </w:pPr>
            <w:r>
              <w:rPr>
                <w:spacing w:val="-4"/>
                <w:sz w:val="24"/>
              </w:rPr>
              <w:t>2.74</w:t>
            </w:r>
          </w:p>
        </w:tc>
        <w:tc>
          <w:tcPr>
            <w:tcW w:w="1970" w:type="dxa"/>
            <w:vMerge w:val="restart"/>
            <w:tcBorders>
              <w:bottom w:val="nil"/>
            </w:tcBorders>
          </w:tcPr>
          <w:p w:rsidR="00025DD1" w:rsidRDefault="006F1A3A">
            <w:pPr>
              <w:pStyle w:val="TableParagraph"/>
              <w:spacing w:before="68"/>
              <w:ind w:left="205" w:right="177" w:hanging="1"/>
              <w:jc w:val="center"/>
            </w:pPr>
            <w:r>
              <w:t>Two number of cracksandfailure is in Tension</w:t>
            </w:r>
          </w:p>
          <w:p w:rsidR="00025DD1" w:rsidRDefault="00025DD1">
            <w:pPr>
              <w:pStyle w:val="TableParagraph"/>
              <w:spacing w:before="101"/>
              <w:rPr>
                <w:b/>
              </w:rPr>
            </w:pPr>
          </w:p>
          <w:p w:rsidR="00025DD1" w:rsidRDefault="006F1A3A">
            <w:pPr>
              <w:pStyle w:val="TableParagraph"/>
              <w:spacing w:before="1"/>
              <w:ind w:left="205" w:right="177" w:hanging="1"/>
              <w:jc w:val="center"/>
            </w:pPr>
            <w:r>
              <w:t>Two number of cracksandfailure is in Tension</w:t>
            </w:r>
          </w:p>
        </w:tc>
      </w:tr>
      <w:tr w:rsidR="00025DD1">
        <w:trPr>
          <w:trHeight w:val="311"/>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0" w:line="271" w:lineRule="exact"/>
              <w:ind w:right="84"/>
              <w:jc w:val="right"/>
              <w:rPr>
                <w:sz w:val="24"/>
              </w:rPr>
            </w:pPr>
            <w:r>
              <w:rPr>
                <w:spacing w:val="-4"/>
                <w:sz w:val="24"/>
              </w:rPr>
              <w:t>4300</w:t>
            </w:r>
          </w:p>
        </w:tc>
        <w:tc>
          <w:tcPr>
            <w:tcW w:w="1114" w:type="dxa"/>
          </w:tcPr>
          <w:p w:rsidR="00025DD1" w:rsidRDefault="006F1A3A">
            <w:pPr>
              <w:pStyle w:val="TableParagraph"/>
              <w:spacing w:before="20" w:line="271" w:lineRule="exact"/>
              <w:ind w:left="110"/>
              <w:rPr>
                <w:sz w:val="24"/>
              </w:rPr>
            </w:pPr>
            <w:r>
              <w:rPr>
                <w:spacing w:val="-4"/>
                <w:sz w:val="24"/>
              </w:rPr>
              <w:t>7530</w:t>
            </w:r>
          </w:p>
        </w:tc>
        <w:tc>
          <w:tcPr>
            <w:tcW w:w="1244" w:type="dxa"/>
          </w:tcPr>
          <w:p w:rsidR="00025DD1" w:rsidRDefault="006F1A3A">
            <w:pPr>
              <w:pStyle w:val="TableParagraph"/>
              <w:spacing w:before="20" w:line="271" w:lineRule="exact"/>
              <w:ind w:left="105"/>
              <w:rPr>
                <w:sz w:val="24"/>
              </w:rPr>
            </w:pPr>
            <w:r>
              <w:rPr>
                <w:spacing w:val="-4"/>
                <w:sz w:val="24"/>
              </w:rPr>
              <w:t>5.02</w:t>
            </w:r>
          </w:p>
        </w:tc>
        <w:tc>
          <w:tcPr>
            <w:tcW w:w="1014" w:type="dxa"/>
          </w:tcPr>
          <w:p w:rsidR="00025DD1" w:rsidRDefault="006F1A3A">
            <w:pPr>
              <w:pStyle w:val="TableParagraph"/>
              <w:spacing w:before="20" w:line="271" w:lineRule="exact"/>
              <w:ind w:right="262"/>
              <w:jc w:val="right"/>
              <w:rPr>
                <w:sz w:val="24"/>
              </w:rPr>
            </w:pPr>
            <w:r>
              <w:rPr>
                <w:spacing w:val="-4"/>
                <w:sz w:val="24"/>
              </w:rPr>
              <w:t>2.90</w:t>
            </w:r>
          </w:p>
        </w:tc>
        <w:tc>
          <w:tcPr>
            <w:tcW w:w="1970" w:type="dxa"/>
            <w:vMerge/>
            <w:tcBorders>
              <w:top w:val="nil"/>
              <w:bottom w:val="nil"/>
            </w:tcBorders>
          </w:tcPr>
          <w:p w:rsidR="00025DD1" w:rsidRDefault="00025DD1">
            <w:pPr>
              <w:rPr>
                <w:sz w:val="2"/>
                <w:szCs w:val="2"/>
              </w:rPr>
            </w:pPr>
          </w:p>
        </w:tc>
      </w:tr>
      <w:tr w:rsidR="00025DD1">
        <w:trPr>
          <w:trHeight w:val="392"/>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72"/>
              <w:ind w:left="12" w:right="5"/>
              <w:jc w:val="center"/>
              <w:rPr>
                <w:b/>
              </w:rPr>
            </w:pPr>
            <w:r>
              <w:rPr>
                <w:b/>
                <w:spacing w:val="-4"/>
              </w:rPr>
              <w:t>Mean</w:t>
            </w:r>
          </w:p>
        </w:tc>
        <w:tc>
          <w:tcPr>
            <w:tcW w:w="1114" w:type="dxa"/>
          </w:tcPr>
          <w:p w:rsidR="00025DD1" w:rsidRDefault="006F1A3A">
            <w:pPr>
              <w:pStyle w:val="TableParagraph"/>
              <w:spacing w:before="34"/>
              <w:ind w:right="84"/>
              <w:jc w:val="right"/>
              <w:rPr>
                <w:b/>
                <w:sz w:val="24"/>
              </w:rPr>
            </w:pPr>
            <w:r>
              <w:rPr>
                <w:b/>
                <w:spacing w:val="-4"/>
                <w:sz w:val="24"/>
              </w:rPr>
              <w:t>3676</w:t>
            </w:r>
          </w:p>
        </w:tc>
        <w:tc>
          <w:tcPr>
            <w:tcW w:w="1114" w:type="dxa"/>
          </w:tcPr>
          <w:p w:rsidR="00025DD1" w:rsidRDefault="006F1A3A">
            <w:pPr>
              <w:pStyle w:val="TableParagraph"/>
              <w:spacing w:before="34"/>
              <w:ind w:left="264"/>
              <w:rPr>
                <w:b/>
                <w:sz w:val="24"/>
              </w:rPr>
            </w:pPr>
            <w:r>
              <w:rPr>
                <w:b/>
                <w:spacing w:val="-4"/>
                <w:sz w:val="24"/>
              </w:rPr>
              <w:t>6516</w:t>
            </w:r>
          </w:p>
        </w:tc>
        <w:tc>
          <w:tcPr>
            <w:tcW w:w="1244" w:type="dxa"/>
          </w:tcPr>
          <w:p w:rsidR="00025DD1" w:rsidRDefault="006F1A3A">
            <w:pPr>
              <w:pStyle w:val="TableParagraph"/>
              <w:spacing w:before="34"/>
              <w:ind w:left="216"/>
              <w:rPr>
                <w:b/>
                <w:sz w:val="24"/>
              </w:rPr>
            </w:pPr>
            <w:r>
              <w:rPr>
                <w:b/>
                <w:spacing w:val="-4"/>
                <w:sz w:val="24"/>
              </w:rPr>
              <w:t>4.08</w:t>
            </w:r>
          </w:p>
        </w:tc>
        <w:tc>
          <w:tcPr>
            <w:tcW w:w="1014" w:type="dxa"/>
          </w:tcPr>
          <w:p w:rsidR="00025DD1" w:rsidRDefault="006F1A3A">
            <w:pPr>
              <w:pStyle w:val="TableParagraph"/>
              <w:spacing w:before="34"/>
              <w:ind w:left="206"/>
              <w:rPr>
                <w:b/>
                <w:sz w:val="24"/>
              </w:rPr>
            </w:pPr>
            <w:r>
              <w:rPr>
                <w:b/>
                <w:spacing w:val="-4"/>
                <w:sz w:val="24"/>
              </w:rPr>
              <w:t>2.82</w:t>
            </w:r>
          </w:p>
        </w:tc>
        <w:tc>
          <w:tcPr>
            <w:tcW w:w="1970" w:type="dxa"/>
            <w:vMerge/>
            <w:tcBorders>
              <w:top w:val="nil"/>
              <w:bottom w:val="nil"/>
            </w:tcBorders>
          </w:tcPr>
          <w:p w:rsidR="00025DD1" w:rsidRDefault="00025DD1">
            <w:pPr>
              <w:rPr>
                <w:sz w:val="2"/>
                <w:szCs w:val="2"/>
              </w:rPr>
            </w:pPr>
          </w:p>
        </w:tc>
      </w:tr>
      <w:tr w:rsidR="00025DD1">
        <w:trPr>
          <w:trHeight w:val="368"/>
        </w:trPr>
        <w:tc>
          <w:tcPr>
            <w:tcW w:w="1104" w:type="dxa"/>
            <w:vMerge w:val="restart"/>
          </w:tcPr>
          <w:p w:rsidR="00025DD1" w:rsidRDefault="00025DD1">
            <w:pPr>
              <w:pStyle w:val="TableParagraph"/>
              <w:spacing w:before="122"/>
              <w:rPr>
                <w:b/>
              </w:rPr>
            </w:pPr>
          </w:p>
          <w:p w:rsidR="00025DD1" w:rsidRDefault="006F1A3A">
            <w:pPr>
              <w:pStyle w:val="TableParagraph"/>
              <w:ind w:left="282"/>
              <w:rPr>
                <w:b/>
              </w:rPr>
            </w:pPr>
            <w:r>
              <w:rPr>
                <w:b/>
                <w:spacing w:val="-4"/>
              </w:rPr>
              <w:t>3BRS</w:t>
            </w:r>
          </w:p>
        </w:tc>
        <w:tc>
          <w:tcPr>
            <w:tcW w:w="1335" w:type="dxa"/>
          </w:tcPr>
          <w:p w:rsidR="00025DD1" w:rsidRDefault="006F1A3A">
            <w:pPr>
              <w:pStyle w:val="TableParagraph"/>
              <w:spacing w:before="53"/>
              <w:ind w:left="12" w:right="9"/>
              <w:jc w:val="center"/>
            </w:pPr>
            <w:r>
              <w:rPr>
                <w:spacing w:val="-2"/>
              </w:rPr>
              <w:t>Minimum</w:t>
            </w:r>
          </w:p>
        </w:tc>
        <w:tc>
          <w:tcPr>
            <w:tcW w:w="1114" w:type="dxa"/>
          </w:tcPr>
          <w:p w:rsidR="00025DD1" w:rsidRDefault="006F1A3A">
            <w:pPr>
              <w:pStyle w:val="TableParagraph"/>
              <w:spacing w:before="34"/>
              <w:ind w:right="84"/>
              <w:jc w:val="right"/>
              <w:rPr>
                <w:sz w:val="24"/>
              </w:rPr>
            </w:pPr>
            <w:r>
              <w:rPr>
                <w:spacing w:val="-4"/>
                <w:sz w:val="24"/>
              </w:rPr>
              <w:t>3642</w:t>
            </w:r>
          </w:p>
        </w:tc>
        <w:tc>
          <w:tcPr>
            <w:tcW w:w="1114" w:type="dxa"/>
          </w:tcPr>
          <w:p w:rsidR="00025DD1" w:rsidRDefault="006F1A3A">
            <w:pPr>
              <w:pStyle w:val="TableParagraph"/>
              <w:spacing w:before="34"/>
              <w:ind w:right="83"/>
              <w:jc w:val="right"/>
              <w:rPr>
                <w:sz w:val="24"/>
              </w:rPr>
            </w:pPr>
            <w:r>
              <w:rPr>
                <w:spacing w:val="-4"/>
                <w:sz w:val="24"/>
              </w:rPr>
              <w:t>5514</w:t>
            </w:r>
          </w:p>
        </w:tc>
        <w:tc>
          <w:tcPr>
            <w:tcW w:w="1244" w:type="dxa"/>
          </w:tcPr>
          <w:p w:rsidR="00025DD1" w:rsidRDefault="006F1A3A">
            <w:pPr>
              <w:pStyle w:val="TableParagraph"/>
              <w:spacing w:before="34"/>
              <w:ind w:right="382"/>
              <w:jc w:val="right"/>
              <w:rPr>
                <w:sz w:val="24"/>
              </w:rPr>
            </w:pPr>
            <w:r>
              <w:rPr>
                <w:spacing w:val="-4"/>
                <w:sz w:val="24"/>
              </w:rPr>
              <w:t>2.40</w:t>
            </w:r>
          </w:p>
        </w:tc>
        <w:tc>
          <w:tcPr>
            <w:tcW w:w="1014" w:type="dxa"/>
          </w:tcPr>
          <w:p w:rsidR="00025DD1" w:rsidRDefault="006F1A3A">
            <w:pPr>
              <w:pStyle w:val="TableParagraph"/>
              <w:spacing w:before="34"/>
              <w:ind w:right="262"/>
              <w:jc w:val="right"/>
              <w:rPr>
                <w:sz w:val="24"/>
              </w:rPr>
            </w:pPr>
            <w:r>
              <w:rPr>
                <w:spacing w:val="-4"/>
                <w:sz w:val="24"/>
              </w:rPr>
              <w:t>2.86</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24"/>
              <w:ind w:left="12" w:right="8"/>
              <w:jc w:val="center"/>
            </w:pPr>
            <w:r>
              <w:rPr>
                <w:spacing w:val="-2"/>
              </w:rPr>
              <w:t>Maximum</w:t>
            </w:r>
          </w:p>
        </w:tc>
        <w:tc>
          <w:tcPr>
            <w:tcW w:w="1114" w:type="dxa"/>
          </w:tcPr>
          <w:p w:rsidR="00025DD1" w:rsidRDefault="006F1A3A">
            <w:pPr>
              <w:pStyle w:val="TableParagraph"/>
              <w:spacing w:before="25" w:line="261" w:lineRule="exact"/>
              <w:ind w:right="84"/>
              <w:jc w:val="right"/>
              <w:rPr>
                <w:sz w:val="24"/>
              </w:rPr>
            </w:pPr>
            <w:r>
              <w:rPr>
                <w:spacing w:val="-4"/>
                <w:sz w:val="24"/>
              </w:rPr>
              <w:t>5200</w:t>
            </w:r>
          </w:p>
        </w:tc>
        <w:tc>
          <w:tcPr>
            <w:tcW w:w="1114" w:type="dxa"/>
          </w:tcPr>
          <w:p w:rsidR="00025DD1" w:rsidRDefault="006F1A3A">
            <w:pPr>
              <w:pStyle w:val="TableParagraph"/>
              <w:spacing w:before="25" w:line="261" w:lineRule="exact"/>
              <w:ind w:right="83"/>
              <w:jc w:val="right"/>
              <w:rPr>
                <w:sz w:val="24"/>
              </w:rPr>
            </w:pPr>
            <w:r>
              <w:rPr>
                <w:spacing w:val="-4"/>
                <w:sz w:val="24"/>
              </w:rPr>
              <w:t>8540</w:t>
            </w:r>
          </w:p>
        </w:tc>
        <w:tc>
          <w:tcPr>
            <w:tcW w:w="1244" w:type="dxa"/>
          </w:tcPr>
          <w:p w:rsidR="00025DD1" w:rsidRDefault="006F1A3A">
            <w:pPr>
              <w:pStyle w:val="TableParagraph"/>
              <w:spacing w:before="25" w:line="261" w:lineRule="exact"/>
              <w:ind w:right="382"/>
              <w:jc w:val="right"/>
              <w:rPr>
                <w:sz w:val="24"/>
              </w:rPr>
            </w:pPr>
            <w:r>
              <w:rPr>
                <w:spacing w:val="-4"/>
                <w:sz w:val="24"/>
              </w:rPr>
              <w:t>3.63</w:t>
            </w:r>
          </w:p>
        </w:tc>
        <w:tc>
          <w:tcPr>
            <w:tcW w:w="1014" w:type="dxa"/>
          </w:tcPr>
          <w:p w:rsidR="00025DD1" w:rsidRDefault="006F1A3A">
            <w:pPr>
              <w:pStyle w:val="TableParagraph"/>
              <w:spacing w:before="25" w:line="261" w:lineRule="exact"/>
              <w:ind w:right="262"/>
              <w:jc w:val="right"/>
              <w:rPr>
                <w:sz w:val="24"/>
              </w:rPr>
            </w:pPr>
            <w:r>
              <w:rPr>
                <w:spacing w:val="-4"/>
                <w:sz w:val="24"/>
              </w:rPr>
              <w:t>3.10</w:t>
            </w:r>
          </w:p>
        </w:tc>
        <w:tc>
          <w:tcPr>
            <w:tcW w:w="1970" w:type="dxa"/>
            <w:vMerge/>
            <w:tcBorders>
              <w:top w:val="nil"/>
              <w:bottom w:val="nil"/>
            </w:tcBorders>
          </w:tcPr>
          <w:p w:rsidR="00025DD1" w:rsidRDefault="00025DD1">
            <w:pPr>
              <w:rPr>
                <w:sz w:val="2"/>
                <w:szCs w:val="2"/>
              </w:rPr>
            </w:pPr>
          </w:p>
        </w:tc>
      </w:tr>
      <w:tr w:rsidR="00025DD1">
        <w:trPr>
          <w:trHeight w:val="306"/>
        </w:trPr>
        <w:tc>
          <w:tcPr>
            <w:tcW w:w="1104" w:type="dxa"/>
            <w:vMerge/>
            <w:tcBorders>
              <w:top w:val="nil"/>
            </w:tcBorders>
          </w:tcPr>
          <w:p w:rsidR="00025DD1" w:rsidRDefault="00025DD1">
            <w:pPr>
              <w:rPr>
                <w:sz w:val="2"/>
                <w:szCs w:val="2"/>
              </w:rPr>
            </w:pPr>
          </w:p>
        </w:tc>
        <w:tc>
          <w:tcPr>
            <w:tcW w:w="1335" w:type="dxa"/>
          </w:tcPr>
          <w:p w:rsidR="00025DD1" w:rsidRDefault="006F1A3A">
            <w:pPr>
              <w:pStyle w:val="TableParagraph"/>
              <w:spacing w:before="30"/>
              <w:ind w:left="12"/>
              <w:jc w:val="center"/>
              <w:rPr>
                <w:b/>
              </w:rPr>
            </w:pPr>
            <w:r>
              <w:rPr>
                <w:b/>
                <w:spacing w:val="-4"/>
              </w:rPr>
              <w:t>Mean</w:t>
            </w:r>
          </w:p>
        </w:tc>
        <w:tc>
          <w:tcPr>
            <w:tcW w:w="1114" w:type="dxa"/>
          </w:tcPr>
          <w:p w:rsidR="00025DD1" w:rsidRDefault="006F1A3A">
            <w:pPr>
              <w:pStyle w:val="TableParagraph"/>
              <w:spacing w:before="30" w:line="256" w:lineRule="exact"/>
              <w:ind w:right="84"/>
              <w:jc w:val="right"/>
              <w:rPr>
                <w:b/>
                <w:sz w:val="24"/>
              </w:rPr>
            </w:pPr>
            <w:r>
              <w:rPr>
                <w:b/>
                <w:spacing w:val="-4"/>
                <w:sz w:val="24"/>
              </w:rPr>
              <w:t>3859</w:t>
            </w:r>
          </w:p>
        </w:tc>
        <w:tc>
          <w:tcPr>
            <w:tcW w:w="1114" w:type="dxa"/>
          </w:tcPr>
          <w:p w:rsidR="00025DD1" w:rsidRDefault="006F1A3A">
            <w:pPr>
              <w:pStyle w:val="TableParagraph"/>
              <w:spacing w:before="30" w:line="256" w:lineRule="exact"/>
              <w:ind w:right="83"/>
              <w:jc w:val="right"/>
              <w:rPr>
                <w:b/>
                <w:sz w:val="24"/>
              </w:rPr>
            </w:pPr>
            <w:r>
              <w:rPr>
                <w:b/>
                <w:spacing w:val="-4"/>
                <w:sz w:val="24"/>
              </w:rPr>
              <w:t>5954</w:t>
            </w:r>
          </w:p>
        </w:tc>
        <w:tc>
          <w:tcPr>
            <w:tcW w:w="1244" w:type="dxa"/>
          </w:tcPr>
          <w:p w:rsidR="00025DD1" w:rsidRDefault="006F1A3A">
            <w:pPr>
              <w:pStyle w:val="TableParagraph"/>
              <w:spacing w:before="30" w:line="256" w:lineRule="exact"/>
              <w:ind w:right="382"/>
              <w:jc w:val="right"/>
              <w:rPr>
                <w:b/>
                <w:sz w:val="24"/>
              </w:rPr>
            </w:pPr>
            <w:r>
              <w:rPr>
                <w:b/>
                <w:spacing w:val="-4"/>
                <w:sz w:val="24"/>
              </w:rPr>
              <w:t>3.38</w:t>
            </w:r>
          </w:p>
        </w:tc>
        <w:tc>
          <w:tcPr>
            <w:tcW w:w="1014" w:type="dxa"/>
          </w:tcPr>
          <w:p w:rsidR="00025DD1" w:rsidRDefault="006F1A3A">
            <w:pPr>
              <w:pStyle w:val="TableParagraph"/>
              <w:spacing w:before="30" w:line="256" w:lineRule="exact"/>
              <w:ind w:right="262"/>
              <w:jc w:val="right"/>
              <w:rPr>
                <w:b/>
                <w:sz w:val="24"/>
              </w:rPr>
            </w:pPr>
            <w:r>
              <w:rPr>
                <w:b/>
                <w:spacing w:val="-4"/>
                <w:sz w:val="24"/>
              </w:rPr>
              <w:t>2.98</w:t>
            </w:r>
          </w:p>
        </w:tc>
        <w:tc>
          <w:tcPr>
            <w:tcW w:w="1970" w:type="dxa"/>
            <w:vMerge/>
            <w:tcBorders>
              <w:top w:val="nil"/>
              <w:bottom w:val="nil"/>
            </w:tcBorders>
          </w:tcPr>
          <w:p w:rsidR="00025DD1" w:rsidRDefault="00025DD1">
            <w:pPr>
              <w:rPr>
                <w:sz w:val="2"/>
                <w:szCs w:val="2"/>
              </w:rPr>
            </w:pPr>
          </w:p>
        </w:tc>
      </w:tr>
    </w:tbl>
    <w:p w:rsidR="00025DD1" w:rsidRDefault="00025DD1">
      <w:pPr>
        <w:pStyle w:val="BodyText"/>
        <w:rPr>
          <w:b/>
        </w:rPr>
      </w:pPr>
    </w:p>
    <w:p w:rsidR="00025DD1" w:rsidRDefault="00025DD1">
      <w:pPr>
        <w:pStyle w:val="BodyText"/>
        <w:spacing w:before="23"/>
        <w:rPr>
          <w:b/>
        </w:rPr>
      </w:pPr>
    </w:p>
    <w:p w:rsidR="00025DD1" w:rsidRDefault="006F1A3A">
      <w:pPr>
        <w:pStyle w:val="ListParagraph"/>
        <w:numPr>
          <w:ilvl w:val="1"/>
          <w:numId w:val="2"/>
        </w:numPr>
        <w:tabs>
          <w:tab w:val="left" w:pos="529"/>
        </w:tabs>
        <w:spacing w:before="1"/>
        <w:jc w:val="both"/>
        <w:rPr>
          <w:b/>
          <w:sz w:val="24"/>
        </w:rPr>
      </w:pPr>
      <w:bookmarkStart w:id="22" w:name="4.2_Flexural_Strength_on_Steel_Reinforce"/>
      <w:bookmarkEnd w:id="22"/>
      <w:r>
        <w:rPr>
          <w:b/>
          <w:sz w:val="24"/>
        </w:rPr>
        <w:t>FlexuralStrengthonSteelReinforcedConcrete</w:t>
      </w:r>
      <w:r>
        <w:rPr>
          <w:b/>
          <w:spacing w:val="-4"/>
          <w:sz w:val="24"/>
        </w:rPr>
        <w:t>Slab</w:t>
      </w:r>
    </w:p>
    <w:p w:rsidR="00025DD1" w:rsidRDefault="006F1A3A">
      <w:pPr>
        <w:pStyle w:val="BodyText"/>
        <w:spacing w:before="117" w:line="480" w:lineRule="auto"/>
        <w:ind w:left="165" w:right="66"/>
        <w:jc w:val="both"/>
      </w:pPr>
      <w:r>
        <w:t>Table4.2 showsexperimentalload resultsofthecentralpoint flexuraltest onthesteelreinforced concrete slabs. The failure stress of the steelreinforce slabs at 28 days strength is 5.28 N/mm</w:t>
      </w:r>
      <w:r>
        <w:rPr>
          <w:vertAlign w:val="superscript"/>
        </w:rPr>
        <w:t>2</w:t>
      </w:r>
    </w:p>
    <w:p w:rsidR="00025DD1" w:rsidRDefault="00025DD1">
      <w:pPr>
        <w:pStyle w:val="BodyText"/>
        <w:spacing w:line="480" w:lineRule="auto"/>
        <w:jc w:val="both"/>
        <w:sectPr w:rsidR="00025DD1">
          <w:pgSz w:w="12240" w:h="15840"/>
          <w:pgMar w:top="1820" w:right="1417" w:bottom="1180" w:left="1275" w:header="0" w:footer="993" w:gutter="0"/>
          <w:cols w:space="720"/>
        </w:sectPr>
      </w:pPr>
    </w:p>
    <w:p w:rsidR="00025DD1" w:rsidRDefault="006F1A3A">
      <w:pPr>
        <w:spacing w:before="64"/>
        <w:ind w:left="165"/>
        <w:rPr>
          <w:b/>
          <w:i/>
          <w:sz w:val="24"/>
        </w:rPr>
      </w:pPr>
      <w:r>
        <w:rPr>
          <w:b/>
          <w:sz w:val="24"/>
        </w:rPr>
        <w:t>Table4.2:</w:t>
      </w:r>
      <w:r>
        <w:rPr>
          <w:b/>
          <w:i/>
          <w:sz w:val="24"/>
        </w:rPr>
        <w:t>FlexuralStrengthTest(ExperimentalLoad) ResultofSteelReinf.</w:t>
      </w:r>
      <w:r>
        <w:rPr>
          <w:b/>
          <w:i/>
          <w:spacing w:val="-4"/>
          <w:sz w:val="24"/>
        </w:rPr>
        <w:t xml:space="preserve"> Slab</w:t>
      </w:r>
    </w:p>
    <w:p w:rsidR="00025DD1" w:rsidRDefault="00025DD1">
      <w:pPr>
        <w:pStyle w:val="BodyText"/>
        <w:spacing w:before="107"/>
        <w:rPr>
          <w:b/>
          <w:i/>
          <w:sz w:val="20"/>
        </w:rPr>
      </w:pPr>
    </w:p>
    <w:tbl>
      <w:tblPr>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325"/>
        <w:gridCol w:w="1243"/>
        <w:gridCol w:w="1430"/>
        <w:gridCol w:w="1339"/>
        <w:gridCol w:w="1339"/>
        <w:gridCol w:w="1622"/>
      </w:tblGrid>
      <w:tr w:rsidR="00025DD1">
        <w:trPr>
          <w:trHeight w:val="1243"/>
        </w:trPr>
        <w:tc>
          <w:tcPr>
            <w:tcW w:w="1325" w:type="dxa"/>
          </w:tcPr>
          <w:p w:rsidR="00025DD1" w:rsidRDefault="006F1A3A">
            <w:pPr>
              <w:pStyle w:val="TableParagraph"/>
              <w:spacing w:line="273" w:lineRule="exact"/>
              <w:ind w:left="110"/>
              <w:rPr>
                <w:sz w:val="24"/>
              </w:rPr>
            </w:pPr>
            <w:r>
              <w:rPr>
                <w:spacing w:val="-2"/>
                <w:sz w:val="24"/>
              </w:rPr>
              <w:t>Label</w:t>
            </w:r>
          </w:p>
        </w:tc>
        <w:tc>
          <w:tcPr>
            <w:tcW w:w="1243" w:type="dxa"/>
          </w:tcPr>
          <w:p w:rsidR="00025DD1" w:rsidRDefault="006F1A3A">
            <w:pPr>
              <w:pStyle w:val="TableParagraph"/>
              <w:spacing w:line="360" w:lineRule="auto"/>
              <w:ind w:left="110" w:firstLine="62"/>
              <w:rPr>
                <w:sz w:val="24"/>
              </w:rPr>
            </w:pPr>
            <w:r>
              <w:rPr>
                <w:sz w:val="24"/>
              </w:rPr>
              <w:t>1</w:t>
            </w:r>
            <w:r>
              <w:rPr>
                <w:sz w:val="24"/>
                <w:vertAlign w:val="superscript"/>
              </w:rPr>
              <w:t>st</w:t>
            </w:r>
            <w:r>
              <w:rPr>
                <w:sz w:val="24"/>
              </w:rPr>
              <w:t xml:space="preserve">Crack </w:t>
            </w:r>
            <w:r>
              <w:rPr>
                <w:spacing w:val="-4"/>
                <w:sz w:val="24"/>
              </w:rPr>
              <w:t>Load</w:t>
            </w:r>
          </w:p>
        </w:tc>
        <w:tc>
          <w:tcPr>
            <w:tcW w:w="1430" w:type="dxa"/>
          </w:tcPr>
          <w:p w:rsidR="00025DD1" w:rsidRDefault="006F1A3A">
            <w:pPr>
              <w:pStyle w:val="TableParagraph"/>
              <w:spacing w:line="360" w:lineRule="auto"/>
              <w:ind w:left="106" w:right="628"/>
              <w:rPr>
                <w:sz w:val="24"/>
              </w:rPr>
            </w:pPr>
            <w:r>
              <w:rPr>
                <w:spacing w:val="-2"/>
                <w:sz w:val="24"/>
              </w:rPr>
              <w:t xml:space="preserve">Failure </w:t>
            </w:r>
            <w:r>
              <w:rPr>
                <w:spacing w:val="-4"/>
                <w:sz w:val="24"/>
              </w:rPr>
              <w:t>Load</w:t>
            </w:r>
          </w:p>
          <w:p w:rsidR="00025DD1" w:rsidRDefault="006F1A3A">
            <w:pPr>
              <w:pStyle w:val="TableParagraph"/>
              <w:spacing w:line="274" w:lineRule="exact"/>
              <w:ind w:left="106"/>
              <w:rPr>
                <w:sz w:val="24"/>
              </w:rPr>
            </w:pPr>
            <w:r>
              <w:rPr>
                <w:spacing w:val="-2"/>
                <w:sz w:val="24"/>
              </w:rPr>
              <w:t>(N/mm</w:t>
            </w:r>
            <w:r>
              <w:rPr>
                <w:spacing w:val="-2"/>
                <w:sz w:val="24"/>
                <w:vertAlign w:val="superscript"/>
              </w:rPr>
              <w:t>2</w:t>
            </w:r>
            <w:r>
              <w:rPr>
                <w:spacing w:val="-10"/>
                <w:sz w:val="24"/>
              </w:rPr>
              <w:t>)</w:t>
            </w:r>
          </w:p>
        </w:tc>
        <w:tc>
          <w:tcPr>
            <w:tcW w:w="1339" w:type="dxa"/>
          </w:tcPr>
          <w:p w:rsidR="00025DD1" w:rsidRDefault="006F1A3A">
            <w:pPr>
              <w:pStyle w:val="TableParagraph"/>
              <w:spacing w:line="360" w:lineRule="auto"/>
              <w:ind w:left="112" w:right="70"/>
              <w:rPr>
                <w:sz w:val="24"/>
              </w:rPr>
            </w:pPr>
            <w:r>
              <w:rPr>
                <w:spacing w:val="-2"/>
                <w:sz w:val="24"/>
              </w:rPr>
              <w:t xml:space="preserve">Deflection </w:t>
            </w:r>
            <w:r>
              <w:rPr>
                <w:sz w:val="24"/>
              </w:rPr>
              <w:t>at Peak</w:t>
            </w:r>
          </w:p>
          <w:p w:rsidR="00025DD1" w:rsidRDefault="006F1A3A">
            <w:pPr>
              <w:pStyle w:val="TableParagraph"/>
              <w:spacing w:line="274" w:lineRule="exact"/>
              <w:ind w:left="236"/>
              <w:rPr>
                <w:sz w:val="24"/>
              </w:rPr>
            </w:pPr>
            <w:r>
              <w:rPr>
                <w:sz w:val="24"/>
              </w:rPr>
              <w:t>(mm</w:t>
            </w:r>
            <w:r>
              <w:rPr>
                <w:spacing w:val="-10"/>
                <w:sz w:val="24"/>
              </w:rPr>
              <w:t>)</w:t>
            </w:r>
          </w:p>
        </w:tc>
        <w:tc>
          <w:tcPr>
            <w:tcW w:w="1339" w:type="dxa"/>
          </w:tcPr>
          <w:p w:rsidR="00025DD1" w:rsidRDefault="006F1A3A">
            <w:pPr>
              <w:pStyle w:val="TableParagraph"/>
              <w:spacing w:line="360" w:lineRule="auto"/>
              <w:ind w:left="107" w:right="70"/>
              <w:rPr>
                <w:sz w:val="24"/>
              </w:rPr>
            </w:pPr>
            <w:r>
              <w:rPr>
                <w:spacing w:val="-2"/>
                <w:sz w:val="24"/>
              </w:rPr>
              <w:t>Flexural Strength</w:t>
            </w:r>
          </w:p>
          <w:p w:rsidR="00025DD1" w:rsidRDefault="006F1A3A">
            <w:pPr>
              <w:pStyle w:val="TableParagraph"/>
              <w:spacing w:line="274" w:lineRule="exact"/>
              <w:ind w:left="107"/>
              <w:rPr>
                <w:sz w:val="24"/>
              </w:rPr>
            </w:pPr>
            <w:r>
              <w:rPr>
                <w:spacing w:val="-2"/>
                <w:sz w:val="24"/>
              </w:rPr>
              <w:t>(N/mm</w:t>
            </w:r>
            <w:r>
              <w:rPr>
                <w:spacing w:val="-2"/>
                <w:sz w:val="24"/>
                <w:vertAlign w:val="superscript"/>
              </w:rPr>
              <w:t>2</w:t>
            </w:r>
            <w:r>
              <w:rPr>
                <w:spacing w:val="-10"/>
                <w:sz w:val="24"/>
              </w:rPr>
              <w:t>)</w:t>
            </w:r>
          </w:p>
        </w:tc>
        <w:tc>
          <w:tcPr>
            <w:tcW w:w="1622" w:type="dxa"/>
          </w:tcPr>
          <w:p w:rsidR="00025DD1" w:rsidRDefault="006F1A3A">
            <w:pPr>
              <w:pStyle w:val="TableParagraph"/>
              <w:spacing w:line="360" w:lineRule="auto"/>
              <w:ind w:left="108" w:right="53"/>
              <w:rPr>
                <w:sz w:val="24"/>
              </w:rPr>
            </w:pPr>
            <w:r>
              <w:rPr>
                <w:sz w:val="24"/>
              </w:rPr>
              <w:t xml:space="preserve">Modeof </w:t>
            </w:r>
            <w:r>
              <w:rPr>
                <w:spacing w:val="-2"/>
                <w:sz w:val="24"/>
              </w:rPr>
              <w:t>Failure</w:t>
            </w:r>
          </w:p>
        </w:tc>
      </w:tr>
      <w:tr w:rsidR="00025DD1">
        <w:trPr>
          <w:trHeight w:val="1243"/>
        </w:trPr>
        <w:tc>
          <w:tcPr>
            <w:tcW w:w="1325" w:type="dxa"/>
          </w:tcPr>
          <w:p w:rsidR="00025DD1" w:rsidRDefault="006F1A3A">
            <w:pPr>
              <w:pStyle w:val="TableParagraph"/>
              <w:spacing w:line="268" w:lineRule="exact"/>
              <w:ind w:left="110"/>
              <w:rPr>
                <w:sz w:val="24"/>
              </w:rPr>
            </w:pPr>
            <w:r>
              <w:rPr>
                <w:spacing w:val="-5"/>
                <w:sz w:val="24"/>
              </w:rPr>
              <w:t>SRS</w:t>
            </w:r>
          </w:p>
        </w:tc>
        <w:tc>
          <w:tcPr>
            <w:tcW w:w="1243" w:type="dxa"/>
          </w:tcPr>
          <w:p w:rsidR="00025DD1" w:rsidRDefault="006F1A3A">
            <w:pPr>
              <w:pStyle w:val="TableParagraph"/>
              <w:spacing w:line="268" w:lineRule="exact"/>
              <w:ind w:left="110"/>
              <w:rPr>
                <w:sz w:val="24"/>
              </w:rPr>
            </w:pPr>
            <w:r>
              <w:rPr>
                <w:spacing w:val="-4"/>
                <w:sz w:val="24"/>
              </w:rPr>
              <w:t>9647</w:t>
            </w:r>
          </w:p>
        </w:tc>
        <w:tc>
          <w:tcPr>
            <w:tcW w:w="1430" w:type="dxa"/>
          </w:tcPr>
          <w:p w:rsidR="00025DD1" w:rsidRDefault="006F1A3A">
            <w:pPr>
              <w:pStyle w:val="TableParagraph"/>
              <w:spacing w:line="268" w:lineRule="exact"/>
              <w:ind w:left="106"/>
              <w:rPr>
                <w:sz w:val="24"/>
              </w:rPr>
            </w:pPr>
            <w:r>
              <w:rPr>
                <w:spacing w:val="-2"/>
                <w:sz w:val="24"/>
              </w:rPr>
              <w:t>12863</w:t>
            </w:r>
          </w:p>
        </w:tc>
        <w:tc>
          <w:tcPr>
            <w:tcW w:w="1339" w:type="dxa"/>
          </w:tcPr>
          <w:p w:rsidR="00025DD1" w:rsidRDefault="006F1A3A">
            <w:pPr>
              <w:pStyle w:val="TableParagraph"/>
              <w:spacing w:line="268" w:lineRule="exact"/>
              <w:ind w:left="112"/>
              <w:rPr>
                <w:sz w:val="24"/>
              </w:rPr>
            </w:pPr>
            <w:r>
              <w:rPr>
                <w:spacing w:val="-4"/>
                <w:sz w:val="24"/>
              </w:rPr>
              <w:t>4.12</w:t>
            </w:r>
          </w:p>
        </w:tc>
        <w:tc>
          <w:tcPr>
            <w:tcW w:w="1339" w:type="dxa"/>
          </w:tcPr>
          <w:p w:rsidR="00025DD1" w:rsidRDefault="006F1A3A">
            <w:pPr>
              <w:pStyle w:val="TableParagraph"/>
              <w:spacing w:line="268" w:lineRule="exact"/>
              <w:ind w:left="107"/>
              <w:rPr>
                <w:sz w:val="24"/>
              </w:rPr>
            </w:pPr>
            <w:r>
              <w:rPr>
                <w:spacing w:val="-4"/>
                <w:sz w:val="24"/>
              </w:rPr>
              <w:t>5.28</w:t>
            </w:r>
          </w:p>
        </w:tc>
        <w:tc>
          <w:tcPr>
            <w:tcW w:w="1622" w:type="dxa"/>
          </w:tcPr>
          <w:p w:rsidR="00025DD1" w:rsidRDefault="006F1A3A">
            <w:pPr>
              <w:pStyle w:val="TableParagraph"/>
              <w:spacing w:line="268" w:lineRule="exact"/>
              <w:ind w:left="108"/>
              <w:rPr>
                <w:sz w:val="24"/>
              </w:rPr>
            </w:pPr>
            <w:r>
              <w:rPr>
                <w:sz w:val="24"/>
              </w:rPr>
              <w:t>visible</w:t>
            </w:r>
            <w:r>
              <w:rPr>
                <w:spacing w:val="-2"/>
                <w:sz w:val="24"/>
              </w:rPr>
              <w:t>cracks</w:t>
            </w:r>
          </w:p>
          <w:p w:rsidR="00025DD1" w:rsidRDefault="006F1A3A">
            <w:pPr>
              <w:pStyle w:val="TableParagraph"/>
              <w:spacing w:before="8" w:line="410" w:lineRule="atLeast"/>
              <w:ind w:left="108" w:right="53"/>
              <w:rPr>
                <w:sz w:val="24"/>
              </w:rPr>
            </w:pPr>
            <w:r>
              <w:rPr>
                <w:sz w:val="24"/>
              </w:rPr>
              <w:t>andfailureis in tension</w:t>
            </w:r>
          </w:p>
        </w:tc>
      </w:tr>
    </w:tbl>
    <w:p w:rsidR="00025DD1" w:rsidRDefault="00025DD1">
      <w:pPr>
        <w:pStyle w:val="TableParagraph"/>
        <w:spacing w:line="410" w:lineRule="atLeast"/>
        <w:rPr>
          <w:sz w:val="24"/>
        </w:rPr>
        <w:sectPr w:rsidR="00025DD1">
          <w:pgSz w:w="12240" w:h="15840"/>
          <w:pgMar w:top="1680" w:right="1417" w:bottom="1180" w:left="1275" w:header="0" w:footer="993" w:gutter="0"/>
          <w:cols w:space="720"/>
        </w:sectPr>
      </w:pPr>
    </w:p>
    <w:p w:rsidR="00025DD1" w:rsidRDefault="00025DD1">
      <w:pPr>
        <w:pStyle w:val="BodyText"/>
        <w:rPr>
          <w:b/>
          <w:i/>
        </w:rPr>
      </w:pPr>
    </w:p>
    <w:p w:rsidR="00025DD1" w:rsidRDefault="00025DD1">
      <w:pPr>
        <w:pStyle w:val="BodyText"/>
        <w:rPr>
          <w:b/>
          <w:i/>
        </w:rPr>
      </w:pPr>
    </w:p>
    <w:p w:rsidR="00025DD1" w:rsidRDefault="00025DD1">
      <w:pPr>
        <w:pStyle w:val="BodyText"/>
        <w:spacing w:before="13"/>
        <w:rPr>
          <w:b/>
          <w:i/>
        </w:rPr>
      </w:pPr>
    </w:p>
    <w:p w:rsidR="00025DD1" w:rsidRDefault="006F1A3A">
      <w:pPr>
        <w:pStyle w:val="Heading2"/>
        <w:spacing w:before="1"/>
      </w:pPr>
      <w:r>
        <w:t>CHAPTER</w:t>
      </w:r>
      <w:r>
        <w:rPr>
          <w:spacing w:val="-4"/>
        </w:rPr>
        <w:t>FIVE</w:t>
      </w:r>
    </w:p>
    <w:p w:rsidR="00025DD1" w:rsidRDefault="00025DD1">
      <w:pPr>
        <w:pStyle w:val="BodyText"/>
        <w:rPr>
          <w:b/>
        </w:rPr>
      </w:pPr>
    </w:p>
    <w:p w:rsidR="00025DD1" w:rsidRDefault="00025DD1">
      <w:pPr>
        <w:pStyle w:val="BodyText"/>
        <w:spacing w:before="2"/>
        <w:rPr>
          <w:b/>
        </w:rPr>
      </w:pPr>
    </w:p>
    <w:p w:rsidR="00025DD1" w:rsidRDefault="006F1A3A">
      <w:pPr>
        <w:pStyle w:val="Heading3"/>
        <w:ind w:left="165" w:firstLine="0"/>
      </w:pPr>
      <w:r>
        <w:t>5.0</w:t>
      </w:r>
      <w:r>
        <w:rPr>
          <w:spacing w:val="-2"/>
        </w:rPr>
        <w:t>Conclusion</w:t>
      </w:r>
    </w:p>
    <w:p w:rsidR="00025DD1" w:rsidRDefault="00025DD1">
      <w:pPr>
        <w:pStyle w:val="BodyText"/>
        <w:spacing w:before="274"/>
        <w:rPr>
          <w:b/>
        </w:rPr>
      </w:pPr>
    </w:p>
    <w:p w:rsidR="00025DD1" w:rsidRDefault="006F1A3A">
      <w:pPr>
        <w:pStyle w:val="BodyText"/>
        <w:spacing w:line="480" w:lineRule="auto"/>
        <w:ind w:left="165" w:right="20"/>
        <w:jc w:val="both"/>
      </w:pPr>
      <w:r>
        <w:t>The study concluded that a slab reinforced with bambooat 3% cross-sectional slab area can achieve up to 56% in terms of flexural strength compared with a steel rebarof 10mm diameter. Teakwoodcaneffectivelybe used asreinforcement inconcreteifa sufficient percentage isused as reinforcement in concrete.</w:t>
      </w:r>
    </w:p>
    <w:p w:rsidR="00025DD1" w:rsidRDefault="00025DD1">
      <w:pPr>
        <w:pStyle w:val="BodyText"/>
        <w:spacing w:before="3"/>
      </w:pPr>
    </w:p>
    <w:p w:rsidR="00025DD1" w:rsidRDefault="006F1A3A">
      <w:pPr>
        <w:pStyle w:val="BodyText"/>
        <w:ind w:left="165"/>
      </w:pPr>
      <w:r>
        <w:t>5.1</w:t>
      </w:r>
      <w:r>
        <w:rPr>
          <w:spacing w:val="-2"/>
        </w:rPr>
        <w:t>Reccommendation</w:t>
      </w:r>
    </w:p>
    <w:p w:rsidR="00025DD1" w:rsidRDefault="00025DD1">
      <w:pPr>
        <w:pStyle w:val="BodyText"/>
      </w:pPr>
    </w:p>
    <w:p w:rsidR="00025DD1" w:rsidRDefault="00025DD1">
      <w:pPr>
        <w:pStyle w:val="BodyText"/>
        <w:spacing w:before="8"/>
      </w:pPr>
    </w:p>
    <w:p w:rsidR="00025DD1" w:rsidRDefault="006F1A3A">
      <w:pPr>
        <w:pStyle w:val="ListParagraph"/>
        <w:numPr>
          <w:ilvl w:val="0"/>
          <w:numId w:val="1"/>
        </w:numPr>
        <w:tabs>
          <w:tab w:val="left" w:pos="592"/>
        </w:tabs>
        <w:spacing w:line="480" w:lineRule="auto"/>
        <w:ind w:right="26"/>
        <w:jc w:val="both"/>
        <w:rPr>
          <w:sz w:val="24"/>
        </w:rPr>
      </w:pPr>
      <w:r>
        <w:rPr>
          <w:sz w:val="24"/>
        </w:rPr>
        <w:t xml:space="preserve">More comprehensive research is essential to explore the potential of locally availableNigeria timbers in various types of concrete under different loading conditions and </w:t>
      </w:r>
      <w:r>
        <w:rPr>
          <w:spacing w:val="-2"/>
          <w:sz w:val="24"/>
        </w:rPr>
        <w:t>environments.</w:t>
      </w:r>
    </w:p>
    <w:p w:rsidR="00025DD1" w:rsidRDefault="006F1A3A">
      <w:pPr>
        <w:pStyle w:val="ListParagraph"/>
        <w:numPr>
          <w:ilvl w:val="0"/>
          <w:numId w:val="1"/>
        </w:numPr>
        <w:tabs>
          <w:tab w:val="left" w:pos="592"/>
        </w:tabs>
        <w:spacing w:line="480" w:lineRule="auto"/>
        <w:ind w:right="24"/>
        <w:jc w:val="both"/>
        <w:rPr>
          <w:sz w:val="24"/>
        </w:rPr>
      </w:pPr>
      <w:r>
        <w:rPr>
          <w:sz w:val="24"/>
        </w:rPr>
        <w:t>More research work should be embarked uponto cover for higher reinforcement percentage (4% and 5% respectively).</w:t>
      </w:r>
    </w:p>
    <w:p w:rsidR="00025DD1" w:rsidRDefault="00025DD1">
      <w:pPr>
        <w:pStyle w:val="ListParagraph"/>
        <w:spacing w:line="480" w:lineRule="auto"/>
        <w:jc w:val="both"/>
        <w:rPr>
          <w:sz w:val="24"/>
        </w:rPr>
        <w:sectPr w:rsidR="00025DD1">
          <w:pgSz w:w="12240" w:h="15840"/>
          <w:pgMar w:top="1820" w:right="1417" w:bottom="1180" w:left="1275" w:header="0" w:footer="993" w:gutter="0"/>
          <w:cols w:space="720"/>
        </w:sectPr>
      </w:pPr>
    </w:p>
    <w:p w:rsidR="00025DD1" w:rsidRDefault="006F1A3A">
      <w:pPr>
        <w:pStyle w:val="Heading2"/>
        <w:spacing w:before="61"/>
        <w:ind w:right="31"/>
      </w:pPr>
      <w:r>
        <w:rPr>
          <w:spacing w:val="-2"/>
        </w:rPr>
        <w:t>REFERENCES</w:t>
      </w:r>
    </w:p>
    <w:p w:rsidR="00025DD1" w:rsidRDefault="00025DD1">
      <w:pPr>
        <w:pStyle w:val="BodyText"/>
        <w:spacing w:before="58"/>
        <w:rPr>
          <w:b/>
        </w:rPr>
      </w:pPr>
    </w:p>
    <w:p w:rsidR="00025DD1" w:rsidRDefault="006F1A3A">
      <w:pPr>
        <w:pStyle w:val="BodyText"/>
        <w:ind w:left="136"/>
      </w:pPr>
      <w:r>
        <w:t>Aguwa,J.I.(2016)“TheNigerianStructuralTimber”.PublishedandPrintedbyAhmadu</w:t>
      </w:r>
      <w:r>
        <w:rPr>
          <w:spacing w:val="-2"/>
        </w:rPr>
        <w:t>Bello.</w:t>
      </w:r>
    </w:p>
    <w:p w:rsidR="00025DD1" w:rsidRDefault="006F1A3A">
      <w:pPr>
        <w:pStyle w:val="BodyText"/>
        <w:spacing w:before="137"/>
        <w:ind w:left="708"/>
      </w:pPr>
      <w:r>
        <w:t>UniversityPressLtd.,Samaru, Zaria.</w:t>
      </w:r>
      <w:r>
        <w:rPr>
          <w:spacing w:val="-2"/>
        </w:rPr>
        <w:t>Nigeria.</w:t>
      </w:r>
    </w:p>
    <w:p w:rsidR="00025DD1" w:rsidRDefault="00025DD1">
      <w:pPr>
        <w:pStyle w:val="BodyText"/>
        <w:spacing w:before="62"/>
      </w:pPr>
    </w:p>
    <w:p w:rsidR="00025DD1" w:rsidRDefault="006F1A3A">
      <w:pPr>
        <w:pStyle w:val="BodyText"/>
        <w:tabs>
          <w:tab w:val="left" w:pos="1307"/>
          <w:tab w:val="left" w:pos="2318"/>
          <w:tab w:val="left" w:pos="2745"/>
          <w:tab w:val="left" w:pos="3958"/>
          <w:tab w:val="left" w:pos="4831"/>
          <w:tab w:val="left" w:pos="5699"/>
          <w:tab w:val="left" w:pos="6864"/>
          <w:tab w:val="left" w:pos="7862"/>
          <w:tab w:val="left" w:pos="9018"/>
        </w:tabs>
        <w:spacing w:line="362" w:lineRule="auto"/>
        <w:ind w:left="708" w:right="53" w:hanging="572"/>
      </w:pPr>
      <w:r>
        <w:rPr>
          <w:spacing w:val="-2"/>
        </w:rPr>
        <w:t>American</w:t>
      </w:r>
      <w:r>
        <w:tab/>
      </w:r>
      <w:r>
        <w:rPr>
          <w:spacing w:val="-2"/>
        </w:rPr>
        <w:t>Institute</w:t>
      </w:r>
      <w:r>
        <w:tab/>
      </w:r>
      <w:r>
        <w:rPr>
          <w:spacing w:val="-6"/>
        </w:rPr>
        <w:t>of</w:t>
      </w:r>
      <w:r>
        <w:tab/>
      </w:r>
      <w:r>
        <w:rPr>
          <w:spacing w:val="-2"/>
        </w:rPr>
        <w:t>Architects</w:t>
      </w:r>
      <w:r>
        <w:tab/>
      </w:r>
      <w:r>
        <w:rPr>
          <w:spacing w:val="-2"/>
        </w:rPr>
        <w:t>(AIA),</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0">
        <w:r>
          <w:rPr>
            <w:spacing w:val="-2"/>
          </w:rPr>
          <w:t>/www.aia.org/resources/18631-building-codes</w:t>
        </w:r>
      </w:hyperlink>
    </w:p>
    <w:p w:rsidR="00025DD1" w:rsidRDefault="006F1A3A">
      <w:pPr>
        <w:pStyle w:val="BodyText"/>
        <w:tabs>
          <w:tab w:val="left" w:pos="1407"/>
          <w:tab w:val="left" w:pos="2525"/>
          <w:tab w:val="left" w:pos="3052"/>
          <w:tab w:val="left" w:pos="4428"/>
          <w:tab w:val="left" w:pos="5397"/>
          <w:tab w:val="left" w:pos="6664"/>
          <w:tab w:val="left" w:pos="7762"/>
          <w:tab w:val="left" w:pos="9033"/>
        </w:tabs>
        <w:spacing w:before="195" w:line="362" w:lineRule="auto"/>
        <w:ind w:left="708" w:right="43" w:hanging="572"/>
      </w:pPr>
      <w:r>
        <w:rPr>
          <w:spacing w:val="-2"/>
        </w:rPr>
        <w:t>American</w:t>
      </w:r>
      <w:r>
        <w:tab/>
      </w:r>
      <w:r>
        <w:rPr>
          <w:spacing w:val="-2"/>
        </w:rPr>
        <w:t>Institute</w:t>
      </w:r>
      <w:r>
        <w:tab/>
      </w:r>
      <w:r>
        <w:rPr>
          <w:spacing w:val="-6"/>
        </w:rPr>
        <w:t>of</w:t>
      </w:r>
      <w:r>
        <w:tab/>
      </w:r>
      <w:r>
        <w:rPr>
          <w:spacing w:val="-2"/>
        </w:rPr>
        <w:t>Architects,</w:t>
      </w:r>
      <w:r>
        <w:tab/>
      </w:r>
      <w:r>
        <w:rPr>
          <w:spacing w:val="-2"/>
        </w:rPr>
        <w:t>(2020)</w:t>
      </w:r>
      <w:r>
        <w:tab/>
      </w:r>
      <w:r>
        <w:rPr>
          <w:spacing w:val="-2"/>
        </w:rPr>
        <w:t>“Building</w:t>
      </w:r>
      <w:r>
        <w:tab/>
      </w:r>
      <w:r>
        <w:rPr>
          <w:spacing w:val="-2"/>
        </w:rPr>
        <w:t>Codes”,</w:t>
      </w:r>
      <w:r>
        <w:tab/>
      </w:r>
      <w:r>
        <w:rPr>
          <w:spacing w:val="-2"/>
        </w:rPr>
        <w:t>Retrieved</w:t>
      </w:r>
      <w:r>
        <w:tab/>
      </w:r>
      <w:r>
        <w:rPr>
          <w:spacing w:val="-4"/>
        </w:rPr>
        <w:t xml:space="preserve">from </w:t>
      </w:r>
      <w:r>
        <w:rPr>
          <w:spacing w:val="-2"/>
        </w:rPr>
        <w:t>https:/</w:t>
      </w:r>
      <w:hyperlink r:id="rId21">
        <w:r>
          <w:rPr>
            <w:spacing w:val="-2"/>
          </w:rPr>
          <w:t>/www.aia.org/resources/18631-building-codes</w:t>
        </w:r>
      </w:hyperlink>
    </w:p>
    <w:p w:rsidR="00025DD1" w:rsidRDefault="006F1A3A">
      <w:pPr>
        <w:pStyle w:val="BodyText"/>
        <w:spacing w:before="198"/>
        <w:ind w:left="136"/>
      </w:pPr>
      <w:r>
        <w:t>Arun,C.,andPriyanranjan,P.(2023)“Studiesonvariouspropertiesofreinforced</w:t>
      </w:r>
      <w:r>
        <w:rPr>
          <w:spacing w:val="-2"/>
        </w:rPr>
        <w:t>concrete”,</w:t>
      </w:r>
    </w:p>
    <w:p w:rsidR="00025DD1" w:rsidRDefault="006F1A3A">
      <w:pPr>
        <w:spacing w:before="137"/>
        <w:ind w:left="708"/>
        <w:rPr>
          <w:sz w:val="24"/>
        </w:rPr>
      </w:pPr>
      <w:r>
        <w:rPr>
          <w:i/>
          <w:sz w:val="24"/>
        </w:rPr>
        <w:t>JournalofResearchGate</w:t>
      </w:r>
      <w:r>
        <w:rPr>
          <w:sz w:val="24"/>
        </w:rPr>
        <w:t>,Pp.</w:t>
      </w:r>
      <w:r>
        <w:rPr>
          <w:spacing w:val="-5"/>
          <w:sz w:val="24"/>
        </w:rPr>
        <w:t>193</w:t>
      </w:r>
    </w:p>
    <w:p w:rsidR="00025DD1" w:rsidRDefault="00025DD1">
      <w:pPr>
        <w:pStyle w:val="BodyText"/>
        <w:spacing w:before="63"/>
      </w:pPr>
    </w:p>
    <w:p w:rsidR="00025DD1" w:rsidRDefault="006F1A3A">
      <w:pPr>
        <w:pStyle w:val="BodyText"/>
        <w:spacing w:line="360" w:lineRule="auto"/>
        <w:ind w:left="708" w:right="53" w:hanging="572"/>
      </w:pPr>
      <w:r>
        <w:t>ASTMD1782-17“StandardTestMethodforOperatingPerformanceofParticularCation-Exchange Materials”.</w:t>
      </w:r>
    </w:p>
    <w:p w:rsidR="00025DD1" w:rsidRDefault="006F1A3A">
      <w:pPr>
        <w:spacing w:before="200"/>
        <w:ind w:left="136"/>
        <w:rPr>
          <w:sz w:val="24"/>
        </w:rPr>
      </w:pPr>
      <w:r>
        <w:rPr>
          <w:sz w:val="24"/>
        </w:rPr>
        <w:t>Bailey,G. (2004)“StructuralFireDesign”,</w:t>
      </w:r>
      <w:r>
        <w:rPr>
          <w:i/>
          <w:sz w:val="24"/>
        </w:rPr>
        <w:t>JournalofStructuralEngineer</w:t>
      </w:r>
      <w:r>
        <w:rPr>
          <w:sz w:val="24"/>
        </w:rPr>
        <w:t>, Vol.8, pp.32-</w:t>
      </w:r>
      <w:r>
        <w:rPr>
          <w:spacing w:val="-5"/>
          <w:sz w:val="24"/>
        </w:rPr>
        <w:t>38</w:t>
      </w:r>
    </w:p>
    <w:p w:rsidR="00025DD1" w:rsidRDefault="00025DD1">
      <w:pPr>
        <w:pStyle w:val="BodyText"/>
        <w:spacing w:before="62"/>
      </w:pPr>
    </w:p>
    <w:p w:rsidR="00025DD1" w:rsidRDefault="006F1A3A">
      <w:pPr>
        <w:pStyle w:val="BodyText"/>
        <w:spacing w:line="360" w:lineRule="auto"/>
        <w:ind w:left="708" w:right="53" w:hanging="572"/>
      </w:pPr>
      <w:r>
        <w:t>BS373(1957)“MethodsofTestingSmallClearSpecimensofTimber”,BritishStandardInstitution, London, United Kingdom.</w:t>
      </w:r>
    </w:p>
    <w:p w:rsidR="00025DD1" w:rsidRDefault="006F1A3A">
      <w:pPr>
        <w:pStyle w:val="BodyText"/>
        <w:spacing w:before="200"/>
        <w:ind w:left="136"/>
      </w:pPr>
      <w:r>
        <w:t>BSEN1994-1-2(2005)“Eurocode4:Designofcompositesteelandconcretestructures,</w:t>
      </w:r>
      <w:r>
        <w:rPr>
          <w:spacing w:val="-4"/>
        </w:rPr>
        <w:t>Part</w:t>
      </w:r>
    </w:p>
    <w:p w:rsidR="00025DD1" w:rsidRDefault="006F1A3A">
      <w:pPr>
        <w:pStyle w:val="BodyText"/>
        <w:spacing w:before="137"/>
        <w:ind w:left="708"/>
      </w:pPr>
      <w:r>
        <w:t>1.2:”BritishStandardInstitution,London,United</w:t>
      </w:r>
      <w:r>
        <w:rPr>
          <w:spacing w:val="-2"/>
        </w:rPr>
        <w:t>Kingdom.</w:t>
      </w:r>
    </w:p>
    <w:p w:rsidR="00025DD1" w:rsidRDefault="00025DD1">
      <w:pPr>
        <w:pStyle w:val="BodyText"/>
        <w:spacing w:before="62"/>
      </w:pPr>
    </w:p>
    <w:p w:rsidR="00025DD1" w:rsidRDefault="006F1A3A">
      <w:pPr>
        <w:pStyle w:val="BodyText"/>
        <w:spacing w:line="360" w:lineRule="auto"/>
        <w:ind w:left="708" w:hanging="572"/>
      </w:pPr>
      <w:r>
        <w:t>BS5950(2003)“Structuraluseofsteelworkinbuilding,Part8:CodeofpracticeforFireResistant design”, British Standard Institution, London, United Kingdom</w:t>
      </w:r>
    </w:p>
    <w:p w:rsidR="00025DD1" w:rsidRDefault="006F1A3A">
      <w:pPr>
        <w:pStyle w:val="BodyText"/>
        <w:spacing w:before="200" w:line="360" w:lineRule="auto"/>
        <w:ind w:left="708" w:right="53" w:hanging="572"/>
      </w:pPr>
      <w:r>
        <w:t>BSEN1992-1-2 (2004)“Eurocode2:Designofconcretestructures,Part1.2:General rules– Structural fire design”, British Standard Institution, London, U.K</w:t>
      </w:r>
    </w:p>
    <w:p w:rsidR="00025DD1" w:rsidRDefault="006F1A3A">
      <w:pPr>
        <w:pStyle w:val="BodyText"/>
        <w:spacing w:before="200" w:line="362" w:lineRule="auto"/>
        <w:ind w:left="708" w:right="53" w:hanging="572"/>
      </w:pPr>
      <w:r>
        <w:t>BS EN 1993-1-2 (2005) “Eurocode 3: Design ofsteelstructures. Part 1.2: Structural fire Design, British Standard Institution, London, United Kingdom</w:t>
      </w:r>
    </w:p>
    <w:p w:rsidR="00025DD1" w:rsidRDefault="00025DD1">
      <w:pPr>
        <w:pStyle w:val="BodyText"/>
        <w:spacing w:before="8"/>
      </w:pPr>
    </w:p>
    <w:p w:rsidR="00025DD1" w:rsidRDefault="006F1A3A">
      <w:pPr>
        <w:pStyle w:val="BodyText"/>
        <w:spacing w:line="475" w:lineRule="auto"/>
        <w:ind w:left="165" w:right="53"/>
      </w:pPr>
      <w:r>
        <w:t>Buildings Department (2005) “Code of Practice for the StructuralUse of Steel, Chapter 12: Fire Resistant Design’’ , Hong Kong .</w:t>
      </w:r>
    </w:p>
    <w:sectPr w:rsidR="00025DD1" w:rsidSect="00025DD1">
      <w:pgSz w:w="12240" w:h="15840"/>
      <w:pgMar w:top="1760" w:right="1417" w:bottom="1180" w:left="1275" w:header="0" w:footer="99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DA8" w:rsidRDefault="00A23DA8" w:rsidP="00025DD1">
      <w:r>
        <w:separator/>
      </w:r>
    </w:p>
  </w:endnote>
  <w:endnote w:type="continuationSeparator" w:id="1">
    <w:p w:rsidR="00A23DA8" w:rsidRDefault="00A23DA8" w:rsidP="00025D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75" w:rsidRDefault="0068267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511.6pt;margin-top:766.4pt;width:16.05pt;height:13.05pt;z-index:-16266752;mso-position-horizontal-relative:page;mso-position-vertical-relative:page" filled="f" stroked="f">
          <v:textbox inset="0,0,0,0">
            <w:txbxContent>
              <w:p w:rsidR="00682675" w:rsidRDefault="00682675">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23DA8">
                  <w:rPr>
                    <w:rFonts w:ascii="Calibri"/>
                    <w:noProof/>
                    <w:spacing w:val="-5"/>
                  </w:rPr>
                  <w:t>1</w:t>
                </w:r>
                <w:r>
                  <w:rPr>
                    <w:rFonts w:ascii="Calibri"/>
                    <w:spacing w:val="-5"/>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2675" w:rsidRDefault="00682675">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1025" type="#_x0000_t202" style="position:absolute;margin-left:526.15pt;margin-top:731.35pt;width:18.05pt;height:13.05pt;z-index:-16266240;mso-position-horizontal-relative:page;mso-position-vertical-relative:page" filled="f" stroked="f">
          <v:textbox inset="0,0,0,0">
            <w:txbxContent>
              <w:p w:rsidR="00682675" w:rsidRDefault="00682675">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noProof/>
                    <w:spacing w:val="-5"/>
                  </w:rPr>
                  <w:t>34</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DA8" w:rsidRDefault="00A23DA8" w:rsidP="00025DD1">
      <w:r>
        <w:separator/>
      </w:r>
    </w:p>
  </w:footnote>
  <w:footnote w:type="continuationSeparator" w:id="1">
    <w:p w:rsidR="00A23DA8" w:rsidRDefault="00A23DA8" w:rsidP="00025D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FFC"/>
    <w:multiLevelType w:val="hybridMultilevel"/>
    <w:tmpl w:val="B4A0FF32"/>
    <w:lvl w:ilvl="0" w:tplc="CAE89A68">
      <w:start w:val="3"/>
      <w:numFmt w:val="decimal"/>
      <w:lvlText w:val="%1"/>
      <w:lvlJc w:val="left"/>
      <w:pPr>
        <w:ind w:left="697" w:hanging="533"/>
      </w:pPr>
      <w:rPr>
        <w:rFonts w:hint="default"/>
        <w:lang w:val="en-US" w:eastAsia="en-US" w:bidi="ar-SA"/>
      </w:rPr>
    </w:lvl>
    <w:lvl w:ilvl="1" w:tplc="207A4254">
      <w:numFmt w:val="none"/>
      <w:lvlText w:val=""/>
      <w:lvlJc w:val="left"/>
      <w:pPr>
        <w:tabs>
          <w:tab w:val="num" w:pos="360"/>
        </w:tabs>
      </w:pPr>
    </w:lvl>
    <w:lvl w:ilvl="2" w:tplc="1C7AD14E">
      <w:numFmt w:val="none"/>
      <w:lvlText w:val=""/>
      <w:lvlJc w:val="left"/>
      <w:pPr>
        <w:tabs>
          <w:tab w:val="num" w:pos="360"/>
        </w:tabs>
      </w:pPr>
    </w:lvl>
    <w:lvl w:ilvl="3" w:tplc="2D8CB4B2">
      <w:numFmt w:val="bullet"/>
      <w:lvlText w:val="•"/>
      <w:lvlJc w:val="left"/>
      <w:pPr>
        <w:ind w:left="3354" w:hanging="533"/>
      </w:pPr>
      <w:rPr>
        <w:rFonts w:hint="default"/>
        <w:lang w:val="en-US" w:eastAsia="en-US" w:bidi="ar-SA"/>
      </w:rPr>
    </w:lvl>
    <w:lvl w:ilvl="4" w:tplc="8B8AA614">
      <w:numFmt w:val="bullet"/>
      <w:lvlText w:val="•"/>
      <w:lvlJc w:val="left"/>
      <w:pPr>
        <w:ind w:left="4239" w:hanging="533"/>
      </w:pPr>
      <w:rPr>
        <w:rFonts w:hint="default"/>
        <w:lang w:val="en-US" w:eastAsia="en-US" w:bidi="ar-SA"/>
      </w:rPr>
    </w:lvl>
    <w:lvl w:ilvl="5" w:tplc="C088C0AE">
      <w:numFmt w:val="bullet"/>
      <w:lvlText w:val="•"/>
      <w:lvlJc w:val="left"/>
      <w:pPr>
        <w:ind w:left="5124" w:hanging="533"/>
      </w:pPr>
      <w:rPr>
        <w:rFonts w:hint="default"/>
        <w:lang w:val="en-US" w:eastAsia="en-US" w:bidi="ar-SA"/>
      </w:rPr>
    </w:lvl>
    <w:lvl w:ilvl="6" w:tplc="470A9D86">
      <w:numFmt w:val="bullet"/>
      <w:lvlText w:val="•"/>
      <w:lvlJc w:val="left"/>
      <w:pPr>
        <w:ind w:left="6008" w:hanging="533"/>
      </w:pPr>
      <w:rPr>
        <w:rFonts w:hint="default"/>
        <w:lang w:val="en-US" w:eastAsia="en-US" w:bidi="ar-SA"/>
      </w:rPr>
    </w:lvl>
    <w:lvl w:ilvl="7" w:tplc="A0961136">
      <w:numFmt w:val="bullet"/>
      <w:lvlText w:val="•"/>
      <w:lvlJc w:val="left"/>
      <w:pPr>
        <w:ind w:left="6893" w:hanging="533"/>
      </w:pPr>
      <w:rPr>
        <w:rFonts w:hint="default"/>
        <w:lang w:val="en-US" w:eastAsia="en-US" w:bidi="ar-SA"/>
      </w:rPr>
    </w:lvl>
    <w:lvl w:ilvl="8" w:tplc="B61CFEAC">
      <w:numFmt w:val="bullet"/>
      <w:lvlText w:val="•"/>
      <w:lvlJc w:val="left"/>
      <w:pPr>
        <w:ind w:left="7778" w:hanging="533"/>
      </w:pPr>
      <w:rPr>
        <w:rFonts w:hint="default"/>
        <w:lang w:val="en-US" w:eastAsia="en-US" w:bidi="ar-SA"/>
      </w:rPr>
    </w:lvl>
  </w:abstractNum>
  <w:abstractNum w:abstractNumId="1">
    <w:nsid w:val="02F175A1"/>
    <w:multiLevelType w:val="hybridMultilevel"/>
    <w:tmpl w:val="DF02F306"/>
    <w:lvl w:ilvl="0" w:tplc="DB00463E">
      <w:start w:val="1"/>
      <w:numFmt w:val="decimal"/>
      <w:lvlText w:val="%1."/>
      <w:lvlJc w:val="left"/>
      <w:pPr>
        <w:ind w:left="592"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3F9E1A02">
      <w:numFmt w:val="bullet"/>
      <w:lvlText w:val="•"/>
      <w:lvlJc w:val="left"/>
      <w:pPr>
        <w:ind w:left="1494" w:hanging="428"/>
      </w:pPr>
      <w:rPr>
        <w:rFonts w:hint="default"/>
        <w:lang w:val="en-US" w:eastAsia="en-US" w:bidi="ar-SA"/>
      </w:rPr>
    </w:lvl>
    <w:lvl w:ilvl="2" w:tplc="355463C2">
      <w:numFmt w:val="bullet"/>
      <w:lvlText w:val="•"/>
      <w:lvlJc w:val="left"/>
      <w:pPr>
        <w:ind w:left="2389" w:hanging="428"/>
      </w:pPr>
      <w:rPr>
        <w:rFonts w:hint="default"/>
        <w:lang w:val="en-US" w:eastAsia="en-US" w:bidi="ar-SA"/>
      </w:rPr>
    </w:lvl>
    <w:lvl w:ilvl="3" w:tplc="948E7B5E">
      <w:numFmt w:val="bullet"/>
      <w:lvlText w:val="•"/>
      <w:lvlJc w:val="left"/>
      <w:pPr>
        <w:ind w:left="3284" w:hanging="428"/>
      </w:pPr>
      <w:rPr>
        <w:rFonts w:hint="default"/>
        <w:lang w:val="en-US" w:eastAsia="en-US" w:bidi="ar-SA"/>
      </w:rPr>
    </w:lvl>
    <w:lvl w:ilvl="4" w:tplc="2E3408F0">
      <w:numFmt w:val="bullet"/>
      <w:lvlText w:val="•"/>
      <w:lvlJc w:val="left"/>
      <w:pPr>
        <w:ind w:left="4179" w:hanging="428"/>
      </w:pPr>
      <w:rPr>
        <w:rFonts w:hint="default"/>
        <w:lang w:val="en-US" w:eastAsia="en-US" w:bidi="ar-SA"/>
      </w:rPr>
    </w:lvl>
    <w:lvl w:ilvl="5" w:tplc="41A01BE8">
      <w:numFmt w:val="bullet"/>
      <w:lvlText w:val="•"/>
      <w:lvlJc w:val="left"/>
      <w:pPr>
        <w:ind w:left="5074" w:hanging="428"/>
      </w:pPr>
      <w:rPr>
        <w:rFonts w:hint="default"/>
        <w:lang w:val="en-US" w:eastAsia="en-US" w:bidi="ar-SA"/>
      </w:rPr>
    </w:lvl>
    <w:lvl w:ilvl="6" w:tplc="E1E252AE">
      <w:numFmt w:val="bullet"/>
      <w:lvlText w:val="•"/>
      <w:lvlJc w:val="left"/>
      <w:pPr>
        <w:ind w:left="5968" w:hanging="428"/>
      </w:pPr>
      <w:rPr>
        <w:rFonts w:hint="default"/>
        <w:lang w:val="en-US" w:eastAsia="en-US" w:bidi="ar-SA"/>
      </w:rPr>
    </w:lvl>
    <w:lvl w:ilvl="7" w:tplc="7196DFDC">
      <w:numFmt w:val="bullet"/>
      <w:lvlText w:val="•"/>
      <w:lvlJc w:val="left"/>
      <w:pPr>
        <w:ind w:left="6863" w:hanging="428"/>
      </w:pPr>
      <w:rPr>
        <w:rFonts w:hint="default"/>
        <w:lang w:val="en-US" w:eastAsia="en-US" w:bidi="ar-SA"/>
      </w:rPr>
    </w:lvl>
    <w:lvl w:ilvl="8" w:tplc="916A0720">
      <w:numFmt w:val="bullet"/>
      <w:lvlText w:val="•"/>
      <w:lvlJc w:val="left"/>
      <w:pPr>
        <w:ind w:left="7758" w:hanging="428"/>
      </w:pPr>
      <w:rPr>
        <w:rFonts w:hint="default"/>
        <w:lang w:val="en-US" w:eastAsia="en-US" w:bidi="ar-SA"/>
      </w:rPr>
    </w:lvl>
  </w:abstractNum>
  <w:abstractNum w:abstractNumId="2">
    <w:nsid w:val="0AEE716A"/>
    <w:multiLevelType w:val="hybridMultilevel"/>
    <w:tmpl w:val="B6A6A2BA"/>
    <w:lvl w:ilvl="0" w:tplc="459246E0">
      <w:start w:val="3"/>
      <w:numFmt w:val="decimal"/>
      <w:lvlText w:val="%1"/>
      <w:lvlJc w:val="left"/>
      <w:pPr>
        <w:ind w:left="525" w:hanging="360"/>
      </w:pPr>
      <w:rPr>
        <w:rFonts w:hint="default"/>
        <w:lang w:val="en-US" w:eastAsia="en-US" w:bidi="ar-SA"/>
      </w:rPr>
    </w:lvl>
    <w:lvl w:ilvl="1" w:tplc="6D524264">
      <w:numFmt w:val="none"/>
      <w:lvlText w:val=""/>
      <w:lvlJc w:val="left"/>
      <w:pPr>
        <w:tabs>
          <w:tab w:val="num" w:pos="360"/>
        </w:tabs>
      </w:pPr>
    </w:lvl>
    <w:lvl w:ilvl="2" w:tplc="83DC1DEE">
      <w:numFmt w:val="none"/>
      <w:lvlText w:val=""/>
      <w:lvlJc w:val="left"/>
      <w:pPr>
        <w:tabs>
          <w:tab w:val="num" w:pos="360"/>
        </w:tabs>
      </w:pPr>
    </w:lvl>
    <w:lvl w:ilvl="3" w:tplc="99725070">
      <w:numFmt w:val="bullet"/>
      <w:lvlText w:val="•"/>
      <w:lvlJc w:val="left"/>
      <w:pPr>
        <w:ind w:left="2666" w:hanging="542"/>
      </w:pPr>
      <w:rPr>
        <w:rFonts w:hint="default"/>
        <w:lang w:val="en-US" w:eastAsia="en-US" w:bidi="ar-SA"/>
      </w:rPr>
    </w:lvl>
    <w:lvl w:ilvl="4" w:tplc="4F980092">
      <w:numFmt w:val="bullet"/>
      <w:lvlText w:val="•"/>
      <w:lvlJc w:val="left"/>
      <w:pPr>
        <w:ind w:left="3649" w:hanging="542"/>
      </w:pPr>
      <w:rPr>
        <w:rFonts w:hint="default"/>
        <w:lang w:val="en-US" w:eastAsia="en-US" w:bidi="ar-SA"/>
      </w:rPr>
    </w:lvl>
    <w:lvl w:ilvl="5" w:tplc="549EB882">
      <w:numFmt w:val="bullet"/>
      <w:lvlText w:val="•"/>
      <w:lvlJc w:val="left"/>
      <w:pPr>
        <w:ind w:left="4632" w:hanging="542"/>
      </w:pPr>
      <w:rPr>
        <w:rFonts w:hint="default"/>
        <w:lang w:val="en-US" w:eastAsia="en-US" w:bidi="ar-SA"/>
      </w:rPr>
    </w:lvl>
    <w:lvl w:ilvl="6" w:tplc="C756D1F0">
      <w:numFmt w:val="bullet"/>
      <w:lvlText w:val="•"/>
      <w:lvlJc w:val="left"/>
      <w:pPr>
        <w:ind w:left="5615" w:hanging="542"/>
      </w:pPr>
      <w:rPr>
        <w:rFonts w:hint="default"/>
        <w:lang w:val="en-US" w:eastAsia="en-US" w:bidi="ar-SA"/>
      </w:rPr>
    </w:lvl>
    <w:lvl w:ilvl="7" w:tplc="91029D84">
      <w:numFmt w:val="bullet"/>
      <w:lvlText w:val="•"/>
      <w:lvlJc w:val="left"/>
      <w:pPr>
        <w:ind w:left="6598" w:hanging="542"/>
      </w:pPr>
      <w:rPr>
        <w:rFonts w:hint="default"/>
        <w:lang w:val="en-US" w:eastAsia="en-US" w:bidi="ar-SA"/>
      </w:rPr>
    </w:lvl>
    <w:lvl w:ilvl="8" w:tplc="6A70C60E">
      <w:numFmt w:val="bullet"/>
      <w:lvlText w:val="•"/>
      <w:lvlJc w:val="left"/>
      <w:pPr>
        <w:ind w:left="7581" w:hanging="542"/>
      </w:pPr>
      <w:rPr>
        <w:rFonts w:hint="default"/>
        <w:lang w:val="en-US" w:eastAsia="en-US" w:bidi="ar-SA"/>
      </w:rPr>
    </w:lvl>
  </w:abstractNum>
  <w:abstractNum w:abstractNumId="3">
    <w:nsid w:val="12B308CE"/>
    <w:multiLevelType w:val="hybridMultilevel"/>
    <w:tmpl w:val="7A0A469A"/>
    <w:lvl w:ilvl="0" w:tplc="CEC26CA4">
      <w:start w:val="3"/>
      <w:numFmt w:val="decimal"/>
      <w:lvlText w:val="%1"/>
      <w:lvlJc w:val="left"/>
      <w:pPr>
        <w:ind w:left="566" w:hanging="423"/>
      </w:pPr>
      <w:rPr>
        <w:rFonts w:hint="default"/>
        <w:lang w:val="en-US" w:eastAsia="en-US" w:bidi="ar-SA"/>
      </w:rPr>
    </w:lvl>
    <w:lvl w:ilvl="1" w:tplc="536CB04C">
      <w:numFmt w:val="none"/>
      <w:lvlText w:val=""/>
      <w:lvlJc w:val="left"/>
      <w:pPr>
        <w:tabs>
          <w:tab w:val="num" w:pos="360"/>
        </w:tabs>
      </w:pPr>
    </w:lvl>
    <w:lvl w:ilvl="2" w:tplc="C70A4BAA">
      <w:numFmt w:val="none"/>
      <w:lvlText w:val=""/>
      <w:lvlJc w:val="left"/>
      <w:pPr>
        <w:tabs>
          <w:tab w:val="num" w:pos="360"/>
        </w:tabs>
      </w:pPr>
    </w:lvl>
    <w:lvl w:ilvl="3" w:tplc="3ABA7EBE">
      <w:numFmt w:val="bullet"/>
      <w:lvlText w:val="•"/>
      <w:lvlJc w:val="left"/>
      <w:pPr>
        <w:ind w:left="2702" w:hanging="576"/>
      </w:pPr>
      <w:rPr>
        <w:rFonts w:hint="default"/>
        <w:lang w:val="en-US" w:eastAsia="en-US" w:bidi="ar-SA"/>
      </w:rPr>
    </w:lvl>
    <w:lvl w:ilvl="4" w:tplc="DFA66606">
      <w:numFmt w:val="bullet"/>
      <w:lvlText w:val="•"/>
      <w:lvlJc w:val="left"/>
      <w:pPr>
        <w:ind w:left="3693" w:hanging="576"/>
      </w:pPr>
      <w:rPr>
        <w:rFonts w:hint="default"/>
        <w:lang w:val="en-US" w:eastAsia="en-US" w:bidi="ar-SA"/>
      </w:rPr>
    </w:lvl>
    <w:lvl w:ilvl="5" w:tplc="55DE85AE">
      <w:numFmt w:val="bullet"/>
      <w:lvlText w:val="•"/>
      <w:lvlJc w:val="left"/>
      <w:pPr>
        <w:ind w:left="4685" w:hanging="576"/>
      </w:pPr>
      <w:rPr>
        <w:rFonts w:hint="default"/>
        <w:lang w:val="en-US" w:eastAsia="en-US" w:bidi="ar-SA"/>
      </w:rPr>
    </w:lvl>
    <w:lvl w:ilvl="6" w:tplc="C7B4CB06">
      <w:numFmt w:val="bullet"/>
      <w:lvlText w:val="•"/>
      <w:lvlJc w:val="left"/>
      <w:pPr>
        <w:ind w:left="5676" w:hanging="576"/>
      </w:pPr>
      <w:rPr>
        <w:rFonts w:hint="default"/>
        <w:lang w:val="en-US" w:eastAsia="en-US" w:bidi="ar-SA"/>
      </w:rPr>
    </w:lvl>
    <w:lvl w:ilvl="7" w:tplc="62F24410">
      <w:numFmt w:val="bullet"/>
      <w:lvlText w:val="•"/>
      <w:lvlJc w:val="left"/>
      <w:pPr>
        <w:ind w:left="6667" w:hanging="576"/>
      </w:pPr>
      <w:rPr>
        <w:rFonts w:hint="default"/>
        <w:lang w:val="en-US" w:eastAsia="en-US" w:bidi="ar-SA"/>
      </w:rPr>
    </w:lvl>
    <w:lvl w:ilvl="8" w:tplc="6C8EDDEA">
      <w:numFmt w:val="bullet"/>
      <w:lvlText w:val="•"/>
      <w:lvlJc w:val="left"/>
      <w:pPr>
        <w:ind w:left="7659" w:hanging="576"/>
      </w:pPr>
      <w:rPr>
        <w:rFonts w:hint="default"/>
        <w:lang w:val="en-US" w:eastAsia="en-US" w:bidi="ar-SA"/>
      </w:rPr>
    </w:lvl>
  </w:abstractNum>
  <w:abstractNum w:abstractNumId="4">
    <w:nsid w:val="1AA97B4D"/>
    <w:multiLevelType w:val="hybridMultilevel"/>
    <w:tmpl w:val="1A208284"/>
    <w:lvl w:ilvl="0" w:tplc="8C38CF76">
      <w:start w:val="3"/>
      <w:numFmt w:val="decimal"/>
      <w:lvlText w:val="%1"/>
      <w:lvlJc w:val="left"/>
      <w:pPr>
        <w:ind w:left="729" w:hanging="586"/>
      </w:pPr>
      <w:rPr>
        <w:rFonts w:hint="default"/>
        <w:lang w:val="en-US" w:eastAsia="en-US" w:bidi="ar-SA"/>
      </w:rPr>
    </w:lvl>
    <w:lvl w:ilvl="1" w:tplc="583EAC82">
      <w:numFmt w:val="none"/>
      <w:lvlText w:val=""/>
      <w:lvlJc w:val="left"/>
      <w:pPr>
        <w:tabs>
          <w:tab w:val="num" w:pos="360"/>
        </w:tabs>
      </w:pPr>
    </w:lvl>
    <w:lvl w:ilvl="2" w:tplc="6B40036C">
      <w:numFmt w:val="none"/>
      <w:lvlText w:val=""/>
      <w:lvlJc w:val="left"/>
      <w:pPr>
        <w:tabs>
          <w:tab w:val="num" w:pos="360"/>
        </w:tabs>
      </w:pPr>
    </w:lvl>
    <w:lvl w:ilvl="3" w:tplc="929A98A4">
      <w:numFmt w:val="bullet"/>
      <w:lvlText w:val="•"/>
      <w:lvlJc w:val="left"/>
      <w:pPr>
        <w:ind w:left="3396" w:hanging="586"/>
      </w:pPr>
      <w:rPr>
        <w:rFonts w:hint="default"/>
        <w:lang w:val="en-US" w:eastAsia="en-US" w:bidi="ar-SA"/>
      </w:rPr>
    </w:lvl>
    <w:lvl w:ilvl="4" w:tplc="305495F2">
      <w:numFmt w:val="bullet"/>
      <w:lvlText w:val="•"/>
      <w:lvlJc w:val="left"/>
      <w:pPr>
        <w:ind w:left="4288" w:hanging="586"/>
      </w:pPr>
      <w:rPr>
        <w:rFonts w:hint="default"/>
        <w:lang w:val="en-US" w:eastAsia="en-US" w:bidi="ar-SA"/>
      </w:rPr>
    </w:lvl>
    <w:lvl w:ilvl="5" w:tplc="CF963236">
      <w:numFmt w:val="bullet"/>
      <w:lvlText w:val="•"/>
      <w:lvlJc w:val="left"/>
      <w:pPr>
        <w:ind w:left="5180" w:hanging="586"/>
      </w:pPr>
      <w:rPr>
        <w:rFonts w:hint="default"/>
        <w:lang w:val="en-US" w:eastAsia="en-US" w:bidi="ar-SA"/>
      </w:rPr>
    </w:lvl>
    <w:lvl w:ilvl="6" w:tplc="943E76E4">
      <w:numFmt w:val="bullet"/>
      <w:lvlText w:val="•"/>
      <w:lvlJc w:val="left"/>
      <w:pPr>
        <w:ind w:left="6073" w:hanging="586"/>
      </w:pPr>
      <w:rPr>
        <w:rFonts w:hint="default"/>
        <w:lang w:val="en-US" w:eastAsia="en-US" w:bidi="ar-SA"/>
      </w:rPr>
    </w:lvl>
    <w:lvl w:ilvl="7" w:tplc="A844D3A2">
      <w:numFmt w:val="bullet"/>
      <w:lvlText w:val="•"/>
      <w:lvlJc w:val="left"/>
      <w:pPr>
        <w:ind w:left="6965" w:hanging="586"/>
      </w:pPr>
      <w:rPr>
        <w:rFonts w:hint="default"/>
        <w:lang w:val="en-US" w:eastAsia="en-US" w:bidi="ar-SA"/>
      </w:rPr>
    </w:lvl>
    <w:lvl w:ilvl="8" w:tplc="70A61842">
      <w:numFmt w:val="bullet"/>
      <w:lvlText w:val="•"/>
      <w:lvlJc w:val="left"/>
      <w:pPr>
        <w:ind w:left="7857" w:hanging="586"/>
      </w:pPr>
      <w:rPr>
        <w:rFonts w:hint="default"/>
        <w:lang w:val="en-US" w:eastAsia="en-US" w:bidi="ar-SA"/>
      </w:rPr>
    </w:lvl>
  </w:abstractNum>
  <w:abstractNum w:abstractNumId="5">
    <w:nsid w:val="1E457200"/>
    <w:multiLevelType w:val="hybridMultilevel"/>
    <w:tmpl w:val="05E6BD7E"/>
    <w:lvl w:ilvl="0" w:tplc="2DFEBA70">
      <w:start w:val="2"/>
      <w:numFmt w:val="decimal"/>
      <w:lvlText w:val="%1"/>
      <w:lvlJc w:val="left"/>
      <w:pPr>
        <w:ind w:left="508" w:hanging="365"/>
      </w:pPr>
      <w:rPr>
        <w:rFonts w:hint="default"/>
        <w:lang w:val="en-US" w:eastAsia="en-US" w:bidi="ar-SA"/>
      </w:rPr>
    </w:lvl>
    <w:lvl w:ilvl="1" w:tplc="0CDCC190">
      <w:numFmt w:val="none"/>
      <w:lvlText w:val=""/>
      <w:lvlJc w:val="left"/>
      <w:pPr>
        <w:tabs>
          <w:tab w:val="num" w:pos="360"/>
        </w:tabs>
      </w:pPr>
    </w:lvl>
    <w:lvl w:ilvl="2" w:tplc="43FEE4AE">
      <w:numFmt w:val="none"/>
      <w:lvlText w:val=""/>
      <w:lvlJc w:val="left"/>
      <w:pPr>
        <w:tabs>
          <w:tab w:val="num" w:pos="360"/>
        </w:tabs>
      </w:pPr>
    </w:lvl>
    <w:lvl w:ilvl="3" w:tplc="70E0B6AC">
      <w:numFmt w:val="bullet"/>
      <w:lvlText w:val="•"/>
      <w:lvlJc w:val="left"/>
      <w:pPr>
        <w:ind w:left="2671" w:hanging="542"/>
      </w:pPr>
      <w:rPr>
        <w:rFonts w:hint="default"/>
        <w:lang w:val="en-US" w:eastAsia="en-US" w:bidi="ar-SA"/>
      </w:rPr>
    </w:lvl>
    <w:lvl w:ilvl="4" w:tplc="598482B2">
      <w:numFmt w:val="bullet"/>
      <w:lvlText w:val="•"/>
      <w:lvlJc w:val="left"/>
      <w:pPr>
        <w:ind w:left="3667" w:hanging="542"/>
      </w:pPr>
      <w:rPr>
        <w:rFonts w:hint="default"/>
        <w:lang w:val="en-US" w:eastAsia="en-US" w:bidi="ar-SA"/>
      </w:rPr>
    </w:lvl>
    <w:lvl w:ilvl="5" w:tplc="7E7CE152">
      <w:numFmt w:val="bullet"/>
      <w:lvlText w:val="•"/>
      <w:lvlJc w:val="left"/>
      <w:pPr>
        <w:ind w:left="4663" w:hanging="542"/>
      </w:pPr>
      <w:rPr>
        <w:rFonts w:hint="default"/>
        <w:lang w:val="en-US" w:eastAsia="en-US" w:bidi="ar-SA"/>
      </w:rPr>
    </w:lvl>
    <w:lvl w:ilvl="6" w:tplc="AAF64674">
      <w:numFmt w:val="bullet"/>
      <w:lvlText w:val="•"/>
      <w:lvlJc w:val="left"/>
      <w:pPr>
        <w:ind w:left="5658" w:hanging="542"/>
      </w:pPr>
      <w:rPr>
        <w:rFonts w:hint="default"/>
        <w:lang w:val="en-US" w:eastAsia="en-US" w:bidi="ar-SA"/>
      </w:rPr>
    </w:lvl>
    <w:lvl w:ilvl="7" w:tplc="380232FA">
      <w:numFmt w:val="bullet"/>
      <w:lvlText w:val="•"/>
      <w:lvlJc w:val="left"/>
      <w:pPr>
        <w:ind w:left="6654" w:hanging="542"/>
      </w:pPr>
      <w:rPr>
        <w:rFonts w:hint="default"/>
        <w:lang w:val="en-US" w:eastAsia="en-US" w:bidi="ar-SA"/>
      </w:rPr>
    </w:lvl>
    <w:lvl w:ilvl="8" w:tplc="09EACA4A">
      <w:numFmt w:val="bullet"/>
      <w:lvlText w:val="•"/>
      <w:lvlJc w:val="left"/>
      <w:pPr>
        <w:ind w:left="7650" w:hanging="542"/>
      </w:pPr>
      <w:rPr>
        <w:rFonts w:hint="default"/>
        <w:lang w:val="en-US" w:eastAsia="en-US" w:bidi="ar-SA"/>
      </w:rPr>
    </w:lvl>
  </w:abstractNum>
  <w:abstractNum w:abstractNumId="6">
    <w:nsid w:val="31205544"/>
    <w:multiLevelType w:val="hybridMultilevel"/>
    <w:tmpl w:val="D21E80B8"/>
    <w:lvl w:ilvl="0" w:tplc="7188D642">
      <w:start w:val="1"/>
      <w:numFmt w:val="decimal"/>
      <w:lvlText w:val="%1."/>
      <w:lvlJc w:val="left"/>
      <w:pPr>
        <w:ind w:left="571" w:hanging="428"/>
      </w:pPr>
      <w:rPr>
        <w:rFonts w:ascii="Times New Roman" w:eastAsia="Times New Roman" w:hAnsi="Times New Roman" w:cs="Times New Roman" w:hint="default"/>
        <w:b w:val="0"/>
        <w:bCs w:val="0"/>
        <w:i w:val="0"/>
        <w:iCs w:val="0"/>
        <w:spacing w:val="0"/>
        <w:w w:val="100"/>
        <w:sz w:val="24"/>
        <w:szCs w:val="24"/>
        <w:lang w:val="en-US" w:eastAsia="en-US" w:bidi="ar-SA"/>
      </w:rPr>
    </w:lvl>
    <w:lvl w:ilvl="1" w:tplc="47285416">
      <w:numFmt w:val="bullet"/>
      <w:lvlText w:val="•"/>
      <w:lvlJc w:val="left"/>
      <w:pPr>
        <w:ind w:left="1486" w:hanging="428"/>
      </w:pPr>
      <w:rPr>
        <w:rFonts w:hint="default"/>
        <w:lang w:val="en-US" w:eastAsia="en-US" w:bidi="ar-SA"/>
      </w:rPr>
    </w:lvl>
    <w:lvl w:ilvl="2" w:tplc="408A73EA">
      <w:numFmt w:val="bullet"/>
      <w:lvlText w:val="•"/>
      <w:lvlJc w:val="left"/>
      <w:pPr>
        <w:ind w:left="2392" w:hanging="428"/>
      </w:pPr>
      <w:rPr>
        <w:rFonts w:hint="default"/>
        <w:lang w:val="en-US" w:eastAsia="en-US" w:bidi="ar-SA"/>
      </w:rPr>
    </w:lvl>
    <w:lvl w:ilvl="3" w:tplc="5CB2953E">
      <w:numFmt w:val="bullet"/>
      <w:lvlText w:val="•"/>
      <w:lvlJc w:val="left"/>
      <w:pPr>
        <w:ind w:left="3298" w:hanging="428"/>
      </w:pPr>
      <w:rPr>
        <w:rFonts w:hint="default"/>
        <w:lang w:val="en-US" w:eastAsia="en-US" w:bidi="ar-SA"/>
      </w:rPr>
    </w:lvl>
    <w:lvl w:ilvl="4" w:tplc="0A629EE8">
      <w:numFmt w:val="bullet"/>
      <w:lvlText w:val="•"/>
      <w:lvlJc w:val="left"/>
      <w:pPr>
        <w:ind w:left="4204" w:hanging="428"/>
      </w:pPr>
      <w:rPr>
        <w:rFonts w:hint="default"/>
        <w:lang w:val="en-US" w:eastAsia="en-US" w:bidi="ar-SA"/>
      </w:rPr>
    </w:lvl>
    <w:lvl w:ilvl="5" w:tplc="B45A8B3C">
      <w:numFmt w:val="bullet"/>
      <w:lvlText w:val="•"/>
      <w:lvlJc w:val="left"/>
      <w:pPr>
        <w:ind w:left="5110" w:hanging="428"/>
      </w:pPr>
      <w:rPr>
        <w:rFonts w:hint="default"/>
        <w:lang w:val="en-US" w:eastAsia="en-US" w:bidi="ar-SA"/>
      </w:rPr>
    </w:lvl>
    <w:lvl w:ilvl="6" w:tplc="E286B5E2">
      <w:numFmt w:val="bullet"/>
      <w:lvlText w:val="•"/>
      <w:lvlJc w:val="left"/>
      <w:pPr>
        <w:ind w:left="6017" w:hanging="428"/>
      </w:pPr>
      <w:rPr>
        <w:rFonts w:hint="default"/>
        <w:lang w:val="en-US" w:eastAsia="en-US" w:bidi="ar-SA"/>
      </w:rPr>
    </w:lvl>
    <w:lvl w:ilvl="7" w:tplc="47F62934">
      <w:numFmt w:val="bullet"/>
      <w:lvlText w:val="•"/>
      <w:lvlJc w:val="left"/>
      <w:pPr>
        <w:ind w:left="6923" w:hanging="428"/>
      </w:pPr>
      <w:rPr>
        <w:rFonts w:hint="default"/>
        <w:lang w:val="en-US" w:eastAsia="en-US" w:bidi="ar-SA"/>
      </w:rPr>
    </w:lvl>
    <w:lvl w:ilvl="8" w:tplc="22522756">
      <w:numFmt w:val="bullet"/>
      <w:lvlText w:val="•"/>
      <w:lvlJc w:val="left"/>
      <w:pPr>
        <w:ind w:left="7829" w:hanging="428"/>
      </w:pPr>
      <w:rPr>
        <w:rFonts w:hint="default"/>
        <w:lang w:val="en-US" w:eastAsia="en-US" w:bidi="ar-SA"/>
      </w:rPr>
    </w:lvl>
  </w:abstractNum>
  <w:abstractNum w:abstractNumId="7">
    <w:nsid w:val="34C41268"/>
    <w:multiLevelType w:val="hybridMultilevel"/>
    <w:tmpl w:val="FD0C4474"/>
    <w:lvl w:ilvl="0" w:tplc="798EC1CA">
      <w:start w:val="1"/>
      <w:numFmt w:val="decimal"/>
      <w:lvlText w:val="%1"/>
      <w:lvlJc w:val="left"/>
      <w:pPr>
        <w:ind w:left="508" w:hanging="365"/>
      </w:pPr>
      <w:rPr>
        <w:rFonts w:hint="default"/>
        <w:lang w:val="en-US" w:eastAsia="en-US" w:bidi="ar-SA"/>
      </w:rPr>
    </w:lvl>
    <w:lvl w:ilvl="1" w:tplc="D6AAB1DC">
      <w:numFmt w:val="none"/>
      <w:lvlText w:val=""/>
      <w:lvlJc w:val="left"/>
      <w:pPr>
        <w:tabs>
          <w:tab w:val="num" w:pos="360"/>
        </w:tabs>
      </w:pPr>
    </w:lvl>
    <w:lvl w:ilvl="2" w:tplc="E5602C62">
      <w:numFmt w:val="bullet"/>
      <w:lvlText w:val="•"/>
      <w:lvlJc w:val="left"/>
      <w:pPr>
        <w:ind w:left="2328" w:hanging="365"/>
      </w:pPr>
      <w:rPr>
        <w:rFonts w:hint="default"/>
        <w:lang w:val="en-US" w:eastAsia="en-US" w:bidi="ar-SA"/>
      </w:rPr>
    </w:lvl>
    <w:lvl w:ilvl="3" w:tplc="024C9650">
      <w:numFmt w:val="bullet"/>
      <w:lvlText w:val="•"/>
      <w:lvlJc w:val="left"/>
      <w:pPr>
        <w:ind w:left="3242" w:hanging="365"/>
      </w:pPr>
      <w:rPr>
        <w:rFonts w:hint="default"/>
        <w:lang w:val="en-US" w:eastAsia="en-US" w:bidi="ar-SA"/>
      </w:rPr>
    </w:lvl>
    <w:lvl w:ilvl="4" w:tplc="EBA0F3EC">
      <w:numFmt w:val="bullet"/>
      <w:lvlText w:val="•"/>
      <w:lvlJc w:val="left"/>
      <w:pPr>
        <w:ind w:left="4156" w:hanging="365"/>
      </w:pPr>
      <w:rPr>
        <w:rFonts w:hint="default"/>
        <w:lang w:val="en-US" w:eastAsia="en-US" w:bidi="ar-SA"/>
      </w:rPr>
    </w:lvl>
    <w:lvl w:ilvl="5" w:tplc="290CFAA4">
      <w:numFmt w:val="bullet"/>
      <w:lvlText w:val="•"/>
      <w:lvlJc w:val="left"/>
      <w:pPr>
        <w:ind w:left="5070" w:hanging="365"/>
      </w:pPr>
      <w:rPr>
        <w:rFonts w:hint="default"/>
        <w:lang w:val="en-US" w:eastAsia="en-US" w:bidi="ar-SA"/>
      </w:rPr>
    </w:lvl>
    <w:lvl w:ilvl="6" w:tplc="0E2E54C2">
      <w:numFmt w:val="bullet"/>
      <w:lvlText w:val="•"/>
      <w:lvlJc w:val="left"/>
      <w:pPr>
        <w:ind w:left="5985" w:hanging="365"/>
      </w:pPr>
      <w:rPr>
        <w:rFonts w:hint="default"/>
        <w:lang w:val="en-US" w:eastAsia="en-US" w:bidi="ar-SA"/>
      </w:rPr>
    </w:lvl>
    <w:lvl w:ilvl="7" w:tplc="18ACBBFE">
      <w:numFmt w:val="bullet"/>
      <w:lvlText w:val="•"/>
      <w:lvlJc w:val="left"/>
      <w:pPr>
        <w:ind w:left="6899" w:hanging="365"/>
      </w:pPr>
      <w:rPr>
        <w:rFonts w:hint="default"/>
        <w:lang w:val="en-US" w:eastAsia="en-US" w:bidi="ar-SA"/>
      </w:rPr>
    </w:lvl>
    <w:lvl w:ilvl="8" w:tplc="9EFE0BC2">
      <w:numFmt w:val="bullet"/>
      <w:lvlText w:val="•"/>
      <w:lvlJc w:val="left"/>
      <w:pPr>
        <w:ind w:left="7813" w:hanging="365"/>
      </w:pPr>
      <w:rPr>
        <w:rFonts w:hint="default"/>
        <w:lang w:val="en-US" w:eastAsia="en-US" w:bidi="ar-SA"/>
      </w:rPr>
    </w:lvl>
  </w:abstractNum>
  <w:abstractNum w:abstractNumId="8">
    <w:nsid w:val="37B263FE"/>
    <w:multiLevelType w:val="hybridMultilevel"/>
    <w:tmpl w:val="767CECB6"/>
    <w:lvl w:ilvl="0" w:tplc="C5886412">
      <w:start w:val="1"/>
      <w:numFmt w:val="decimal"/>
      <w:lvlText w:val="%1"/>
      <w:lvlJc w:val="left"/>
      <w:pPr>
        <w:ind w:left="628" w:hanging="485"/>
      </w:pPr>
      <w:rPr>
        <w:rFonts w:hint="default"/>
        <w:lang w:val="en-US" w:eastAsia="en-US" w:bidi="ar-SA"/>
      </w:rPr>
    </w:lvl>
    <w:lvl w:ilvl="1" w:tplc="7D709AF2">
      <w:numFmt w:val="none"/>
      <w:lvlText w:val=""/>
      <w:lvlJc w:val="left"/>
      <w:pPr>
        <w:tabs>
          <w:tab w:val="num" w:pos="360"/>
        </w:tabs>
      </w:pPr>
    </w:lvl>
    <w:lvl w:ilvl="2" w:tplc="C6AE847C">
      <w:numFmt w:val="bullet"/>
      <w:lvlText w:val="•"/>
      <w:lvlJc w:val="left"/>
      <w:pPr>
        <w:ind w:left="2424" w:hanging="485"/>
      </w:pPr>
      <w:rPr>
        <w:rFonts w:hint="default"/>
        <w:lang w:val="en-US" w:eastAsia="en-US" w:bidi="ar-SA"/>
      </w:rPr>
    </w:lvl>
    <w:lvl w:ilvl="3" w:tplc="EB5823F6">
      <w:numFmt w:val="bullet"/>
      <w:lvlText w:val="•"/>
      <w:lvlJc w:val="left"/>
      <w:pPr>
        <w:ind w:left="3326" w:hanging="485"/>
      </w:pPr>
      <w:rPr>
        <w:rFonts w:hint="default"/>
        <w:lang w:val="en-US" w:eastAsia="en-US" w:bidi="ar-SA"/>
      </w:rPr>
    </w:lvl>
    <w:lvl w:ilvl="4" w:tplc="D5CC82E6">
      <w:numFmt w:val="bullet"/>
      <w:lvlText w:val="•"/>
      <w:lvlJc w:val="left"/>
      <w:pPr>
        <w:ind w:left="4228" w:hanging="485"/>
      </w:pPr>
      <w:rPr>
        <w:rFonts w:hint="default"/>
        <w:lang w:val="en-US" w:eastAsia="en-US" w:bidi="ar-SA"/>
      </w:rPr>
    </w:lvl>
    <w:lvl w:ilvl="5" w:tplc="4008FB5C">
      <w:numFmt w:val="bullet"/>
      <w:lvlText w:val="•"/>
      <w:lvlJc w:val="left"/>
      <w:pPr>
        <w:ind w:left="5130" w:hanging="485"/>
      </w:pPr>
      <w:rPr>
        <w:rFonts w:hint="default"/>
        <w:lang w:val="en-US" w:eastAsia="en-US" w:bidi="ar-SA"/>
      </w:rPr>
    </w:lvl>
    <w:lvl w:ilvl="6" w:tplc="9258D1EE">
      <w:numFmt w:val="bullet"/>
      <w:lvlText w:val="•"/>
      <w:lvlJc w:val="left"/>
      <w:pPr>
        <w:ind w:left="6033" w:hanging="485"/>
      </w:pPr>
      <w:rPr>
        <w:rFonts w:hint="default"/>
        <w:lang w:val="en-US" w:eastAsia="en-US" w:bidi="ar-SA"/>
      </w:rPr>
    </w:lvl>
    <w:lvl w:ilvl="7" w:tplc="237257F0">
      <w:numFmt w:val="bullet"/>
      <w:lvlText w:val="•"/>
      <w:lvlJc w:val="left"/>
      <w:pPr>
        <w:ind w:left="6935" w:hanging="485"/>
      </w:pPr>
      <w:rPr>
        <w:rFonts w:hint="default"/>
        <w:lang w:val="en-US" w:eastAsia="en-US" w:bidi="ar-SA"/>
      </w:rPr>
    </w:lvl>
    <w:lvl w:ilvl="8" w:tplc="FDF665C4">
      <w:numFmt w:val="bullet"/>
      <w:lvlText w:val="•"/>
      <w:lvlJc w:val="left"/>
      <w:pPr>
        <w:ind w:left="7837" w:hanging="485"/>
      </w:pPr>
      <w:rPr>
        <w:rFonts w:hint="default"/>
        <w:lang w:val="en-US" w:eastAsia="en-US" w:bidi="ar-SA"/>
      </w:rPr>
    </w:lvl>
  </w:abstractNum>
  <w:abstractNum w:abstractNumId="9">
    <w:nsid w:val="38777AE7"/>
    <w:multiLevelType w:val="hybridMultilevel"/>
    <w:tmpl w:val="A8986064"/>
    <w:lvl w:ilvl="0" w:tplc="644AD822">
      <w:start w:val="4"/>
      <w:numFmt w:val="decimal"/>
      <w:lvlText w:val="%1"/>
      <w:lvlJc w:val="left"/>
      <w:pPr>
        <w:ind w:left="446" w:hanging="303"/>
      </w:pPr>
      <w:rPr>
        <w:rFonts w:hint="default"/>
        <w:lang w:val="en-US" w:eastAsia="en-US" w:bidi="ar-SA"/>
      </w:rPr>
    </w:lvl>
    <w:lvl w:ilvl="1" w:tplc="3156358E">
      <w:numFmt w:val="none"/>
      <w:lvlText w:val=""/>
      <w:lvlJc w:val="left"/>
      <w:pPr>
        <w:tabs>
          <w:tab w:val="num" w:pos="360"/>
        </w:tabs>
      </w:pPr>
    </w:lvl>
    <w:lvl w:ilvl="2" w:tplc="D10A1C36">
      <w:numFmt w:val="bullet"/>
      <w:lvlText w:val="•"/>
      <w:lvlJc w:val="left"/>
      <w:pPr>
        <w:ind w:left="2280" w:hanging="303"/>
      </w:pPr>
      <w:rPr>
        <w:rFonts w:hint="default"/>
        <w:lang w:val="en-US" w:eastAsia="en-US" w:bidi="ar-SA"/>
      </w:rPr>
    </w:lvl>
    <w:lvl w:ilvl="3" w:tplc="97CC114C">
      <w:numFmt w:val="bullet"/>
      <w:lvlText w:val="•"/>
      <w:lvlJc w:val="left"/>
      <w:pPr>
        <w:ind w:left="3200" w:hanging="303"/>
      </w:pPr>
      <w:rPr>
        <w:rFonts w:hint="default"/>
        <w:lang w:val="en-US" w:eastAsia="en-US" w:bidi="ar-SA"/>
      </w:rPr>
    </w:lvl>
    <w:lvl w:ilvl="4" w:tplc="FAD42870">
      <w:numFmt w:val="bullet"/>
      <w:lvlText w:val="•"/>
      <w:lvlJc w:val="left"/>
      <w:pPr>
        <w:ind w:left="4120" w:hanging="303"/>
      </w:pPr>
      <w:rPr>
        <w:rFonts w:hint="default"/>
        <w:lang w:val="en-US" w:eastAsia="en-US" w:bidi="ar-SA"/>
      </w:rPr>
    </w:lvl>
    <w:lvl w:ilvl="5" w:tplc="C598048A">
      <w:numFmt w:val="bullet"/>
      <w:lvlText w:val="•"/>
      <w:lvlJc w:val="left"/>
      <w:pPr>
        <w:ind w:left="5040" w:hanging="303"/>
      </w:pPr>
      <w:rPr>
        <w:rFonts w:hint="default"/>
        <w:lang w:val="en-US" w:eastAsia="en-US" w:bidi="ar-SA"/>
      </w:rPr>
    </w:lvl>
    <w:lvl w:ilvl="6" w:tplc="8C2C0E74">
      <w:numFmt w:val="bullet"/>
      <w:lvlText w:val="•"/>
      <w:lvlJc w:val="left"/>
      <w:pPr>
        <w:ind w:left="5961" w:hanging="303"/>
      </w:pPr>
      <w:rPr>
        <w:rFonts w:hint="default"/>
        <w:lang w:val="en-US" w:eastAsia="en-US" w:bidi="ar-SA"/>
      </w:rPr>
    </w:lvl>
    <w:lvl w:ilvl="7" w:tplc="E3082EE6">
      <w:numFmt w:val="bullet"/>
      <w:lvlText w:val="•"/>
      <w:lvlJc w:val="left"/>
      <w:pPr>
        <w:ind w:left="6881" w:hanging="303"/>
      </w:pPr>
      <w:rPr>
        <w:rFonts w:hint="default"/>
        <w:lang w:val="en-US" w:eastAsia="en-US" w:bidi="ar-SA"/>
      </w:rPr>
    </w:lvl>
    <w:lvl w:ilvl="8" w:tplc="83526772">
      <w:numFmt w:val="bullet"/>
      <w:lvlText w:val="•"/>
      <w:lvlJc w:val="left"/>
      <w:pPr>
        <w:ind w:left="7801" w:hanging="303"/>
      </w:pPr>
      <w:rPr>
        <w:rFonts w:hint="default"/>
        <w:lang w:val="en-US" w:eastAsia="en-US" w:bidi="ar-SA"/>
      </w:rPr>
    </w:lvl>
  </w:abstractNum>
  <w:abstractNum w:abstractNumId="10">
    <w:nsid w:val="46915910"/>
    <w:multiLevelType w:val="hybridMultilevel"/>
    <w:tmpl w:val="0A4424E4"/>
    <w:lvl w:ilvl="0" w:tplc="B328A5DE">
      <w:start w:val="3"/>
      <w:numFmt w:val="decimal"/>
      <w:lvlText w:val="%1"/>
      <w:lvlJc w:val="left"/>
      <w:pPr>
        <w:ind w:left="508" w:hanging="365"/>
      </w:pPr>
      <w:rPr>
        <w:rFonts w:hint="default"/>
        <w:lang w:val="en-US" w:eastAsia="en-US" w:bidi="ar-SA"/>
      </w:rPr>
    </w:lvl>
    <w:lvl w:ilvl="1" w:tplc="B25A9B56">
      <w:numFmt w:val="none"/>
      <w:lvlText w:val=""/>
      <w:lvlJc w:val="left"/>
      <w:pPr>
        <w:tabs>
          <w:tab w:val="num" w:pos="360"/>
        </w:tabs>
      </w:pPr>
    </w:lvl>
    <w:lvl w:ilvl="2" w:tplc="D2B0402A">
      <w:numFmt w:val="none"/>
      <w:lvlText w:val=""/>
      <w:lvlJc w:val="left"/>
      <w:pPr>
        <w:tabs>
          <w:tab w:val="num" w:pos="360"/>
        </w:tabs>
      </w:pPr>
    </w:lvl>
    <w:lvl w:ilvl="3" w:tplc="0A68A372">
      <w:numFmt w:val="bullet"/>
      <w:lvlText w:val="•"/>
      <w:lvlJc w:val="left"/>
      <w:pPr>
        <w:ind w:left="1852" w:hanging="591"/>
      </w:pPr>
      <w:rPr>
        <w:rFonts w:hint="default"/>
        <w:lang w:val="en-US" w:eastAsia="en-US" w:bidi="ar-SA"/>
      </w:rPr>
    </w:lvl>
    <w:lvl w:ilvl="4" w:tplc="C3DAF90C">
      <w:numFmt w:val="bullet"/>
      <w:lvlText w:val="•"/>
      <w:lvlJc w:val="left"/>
      <w:pPr>
        <w:ind w:left="2965" w:hanging="591"/>
      </w:pPr>
      <w:rPr>
        <w:rFonts w:hint="default"/>
        <w:lang w:val="en-US" w:eastAsia="en-US" w:bidi="ar-SA"/>
      </w:rPr>
    </w:lvl>
    <w:lvl w:ilvl="5" w:tplc="09CACBC0">
      <w:numFmt w:val="bullet"/>
      <w:lvlText w:val="•"/>
      <w:lvlJc w:val="left"/>
      <w:pPr>
        <w:ind w:left="4078" w:hanging="591"/>
      </w:pPr>
      <w:rPr>
        <w:rFonts w:hint="default"/>
        <w:lang w:val="en-US" w:eastAsia="en-US" w:bidi="ar-SA"/>
      </w:rPr>
    </w:lvl>
    <w:lvl w:ilvl="6" w:tplc="2B6C39AC">
      <w:numFmt w:val="bullet"/>
      <w:lvlText w:val="•"/>
      <w:lvlJc w:val="left"/>
      <w:pPr>
        <w:ind w:left="5190" w:hanging="591"/>
      </w:pPr>
      <w:rPr>
        <w:rFonts w:hint="default"/>
        <w:lang w:val="en-US" w:eastAsia="en-US" w:bidi="ar-SA"/>
      </w:rPr>
    </w:lvl>
    <w:lvl w:ilvl="7" w:tplc="E518662A">
      <w:numFmt w:val="bullet"/>
      <w:lvlText w:val="•"/>
      <w:lvlJc w:val="left"/>
      <w:pPr>
        <w:ind w:left="6303" w:hanging="591"/>
      </w:pPr>
      <w:rPr>
        <w:rFonts w:hint="default"/>
        <w:lang w:val="en-US" w:eastAsia="en-US" w:bidi="ar-SA"/>
      </w:rPr>
    </w:lvl>
    <w:lvl w:ilvl="8" w:tplc="C4F0A3F8">
      <w:numFmt w:val="bullet"/>
      <w:lvlText w:val="•"/>
      <w:lvlJc w:val="left"/>
      <w:pPr>
        <w:ind w:left="7416" w:hanging="591"/>
      </w:pPr>
      <w:rPr>
        <w:rFonts w:hint="default"/>
        <w:lang w:val="en-US" w:eastAsia="en-US" w:bidi="ar-SA"/>
      </w:rPr>
    </w:lvl>
  </w:abstractNum>
  <w:abstractNum w:abstractNumId="11">
    <w:nsid w:val="4C7031DB"/>
    <w:multiLevelType w:val="hybridMultilevel"/>
    <w:tmpl w:val="CEF4E21C"/>
    <w:lvl w:ilvl="0" w:tplc="EED88BAE">
      <w:numFmt w:val="bullet"/>
      <w:lvlText w:val=""/>
      <w:lvlJc w:val="left"/>
      <w:pPr>
        <w:ind w:left="566" w:hanging="423"/>
      </w:pPr>
      <w:rPr>
        <w:rFonts w:ascii="Wingdings" w:eastAsia="Wingdings" w:hAnsi="Wingdings" w:cs="Wingdings" w:hint="default"/>
        <w:b w:val="0"/>
        <w:bCs w:val="0"/>
        <w:i w:val="0"/>
        <w:iCs w:val="0"/>
        <w:spacing w:val="0"/>
        <w:w w:val="100"/>
        <w:sz w:val="24"/>
        <w:szCs w:val="24"/>
        <w:lang w:val="en-US" w:eastAsia="en-US" w:bidi="ar-SA"/>
      </w:rPr>
    </w:lvl>
    <w:lvl w:ilvl="1" w:tplc="2C2E5590">
      <w:numFmt w:val="bullet"/>
      <w:lvlText w:val="•"/>
      <w:lvlJc w:val="left"/>
      <w:pPr>
        <w:ind w:left="1468" w:hanging="423"/>
      </w:pPr>
      <w:rPr>
        <w:rFonts w:hint="default"/>
        <w:lang w:val="en-US" w:eastAsia="en-US" w:bidi="ar-SA"/>
      </w:rPr>
    </w:lvl>
    <w:lvl w:ilvl="2" w:tplc="D5D835EE">
      <w:numFmt w:val="bullet"/>
      <w:lvlText w:val="•"/>
      <w:lvlJc w:val="left"/>
      <w:pPr>
        <w:ind w:left="2376" w:hanging="423"/>
      </w:pPr>
      <w:rPr>
        <w:rFonts w:hint="default"/>
        <w:lang w:val="en-US" w:eastAsia="en-US" w:bidi="ar-SA"/>
      </w:rPr>
    </w:lvl>
    <w:lvl w:ilvl="3" w:tplc="5DBEA8DA">
      <w:numFmt w:val="bullet"/>
      <w:lvlText w:val="•"/>
      <w:lvlJc w:val="left"/>
      <w:pPr>
        <w:ind w:left="3284" w:hanging="423"/>
      </w:pPr>
      <w:rPr>
        <w:rFonts w:hint="default"/>
        <w:lang w:val="en-US" w:eastAsia="en-US" w:bidi="ar-SA"/>
      </w:rPr>
    </w:lvl>
    <w:lvl w:ilvl="4" w:tplc="436AC9F6">
      <w:numFmt w:val="bullet"/>
      <w:lvlText w:val="•"/>
      <w:lvlJc w:val="left"/>
      <w:pPr>
        <w:ind w:left="4192" w:hanging="423"/>
      </w:pPr>
      <w:rPr>
        <w:rFonts w:hint="default"/>
        <w:lang w:val="en-US" w:eastAsia="en-US" w:bidi="ar-SA"/>
      </w:rPr>
    </w:lvl>
    <w:lvl w:ilvl="5" w:tplc="63369E84">
      <w:numFmt w:val="bullet"/>
      <w:lvlText w:val="•"/>
      <w:lvlJc w:val="left"/>
      <w:pPr>
        <w:ind w:left="5100" w:hanging="423"/>
      </w:pPr>
      <w:rPr>
        <w:rFonts w:hint="default"/>
        <w:lang w:val="en-US" w:eastAsia="en-US" w:bidi="ar-SA"/>
      </w:rPr>
    </w:lvl>
    <w:lvl w:ilvl="6" w:tplc="D6C864F4">
      <w:numFmt w:val="bullet"/>
      <w:lvlText w:val="•"/>
      <w:lvlJc w:val="left"/>
      <w:pPr>
        <w:ind w:left="6009" w:hanging="423"/>
      </w:pPr>
      <w:rPr>
        <w:rFonts w:hint="default"/>
        <w:lang w:val="en-US" w:eastAsia="en-US" w:bidi="ar-SA"/>
      </w:rPr>
    </w:lvl>
    <w:lvl w:ilvl="7" w:tplc="612648A8">
      <w:numFmt w:val="bullet"/>
      <w:lvlText w:val="•"/>
      <w:lvlJc w:val="left"/>
      <w:pPr>
        <w:ind w:left="6917" w:hanging="423"/>
      </w:pPr>
      <w:rPr>
        <w:rFonts w:hint="default"/>
        <w:lang w:val="en-US" w:eastAsia="en-US" w:bidi="ar-SA"/>
      </w:rPr>
    </w:lvl>
    <w:lvl w:ilvl="8" w:tplc="E27E87A4">
      <w:numFmt w:val="bullet"/>
      <w:lvlText w:val="•"/>
      <w:lvlJc w:val="left"/>
      <w:pPr>
        <w:ind w:left="7825" w:hanging="423"/>
      </w:pPr>
      <w:rPr>
        <w:rFonts w:hint="default"/>
        <w:lang w:val="en-US" w:eastAsia="en-US" w:bidi="ar-SA"/>
      </w:rPr>
    </w:lvl>
  </w:abstractNum>
  <w:abstractNum w:abstractNumId="12">
    <w:nsid w:val="5BCE4A25"/>
    <w:multiLevelType w:val="hybridMultilevel"/>
    <w:tmpl w:val="CFBA9CC2"/>
    <w:lvl w:ilvl="0" w:tplc="27EA9446">
      <w:start w:val="4"/>
      <w:numFmt w:val="decimal"/>
      <w:lvlText w:val="%1"/>
      <w:lvlJc w:val="left"/>
      <w:pPr>
        <w:ind w:left="529" w:hanging="365"/>
      </w:pPr>
      <w:rPr>
        <w:rFonts w:hint="default"/>
        <w:lang w:val="en-US" w:eastAsia="en-US" w:bidi="ar-SA"/>
      </w:rPr>
    </w:lvl>
    <w:lvl w:ilvl="1" w:tplc="DD7C6DA8">
      <w:numFmt w:val="none"/>
      <w:lvlText w:val=""/>
      <w:lvlJc w:val="left"/>
      <w:pPr>
        <w:tabs>
          <w:tab w:val="num" w:pos="360"/>
        </w:tabs>
      </w:pPr>
    </w:lvl>
    <w:lvl w:ilvl="2" w:tplc="51520738">
      <w:numFmt w:val="none"/>
      <w:lvlText w:val=""/>
      <w:lvlJc w:val="left"/>
      <w:pPr>
        <w:tabs>
          <w:tab w:val="num" w:pos="360"/>
        </w:tabs>
      </w:pPr>
    </w:lvl>
    <w:lvl w:ilvl="3" w:tplc="39FA9574">
      <w:numFmt w:val="bullet"/>
      <w:lvlText w:val="•"/>
      <w:lvlJc w:val="left"/>
      <w:pPr>
        <w:ind w:left="2666" w:hanging="542"/>
      </w:pPr>
      <w:rPr>
        <w:rFonts w:hint="default"/>
        <w:lang w:val="en-US" w:eastAsia="en-US" w:bidi="ar-SA"/>
      </w:rPr>
    </w:lvl>
    <w:lvl w:ilvl="4" w:tplc="F5AEBA8E">
      <w:numFmt w:val="bullet"/>
      <w:lvlText w:val="•"/>
      <w:lvlJc w:val="left"/>
      <w:pPr>
        <w:ind w:left="3649" w:hanging="542"/>
      </w:pPr>
      <w:rPr>
        <w:rFonts w:hint="default"/>
        <w:lang w:val="en-US" w:eastAsia="en-US" w:bidi="ar-SA"/>
      </w:rPr>
    </w:lvl>
    <w:lvl w:ilvl="5" w:tplc="4C26AA8A">
      <w:numFmt w:val="bullet"/>
      <w:lvlText w:val="•"/>
      <w:lvlJc w:val="left"/>
      <w:pPr>
        <w:ind w:left="4632" w:hanging="542"/>
      </w:pPr>
      <w:rPr>
        <w:rFonts w:hint="default"/>
        <w:lang w:val="en-US" w:eastAsia="en-US" w:bidi="ar-SA"/>
      </w:rPr>
    </w:lvl>
    <w:lvl w:ilvl="6" w:tplc="E0FE0F6A">
      <w:numFmt w:val="bullet"/>
      <w:lvlText w:val="•"/>
      <w:lvlJc w:val="left"/>
      <w:pPr>
        <w:ind w:left="5615" w:hanging="542"/>
      </w:pPr>
      <w:rPr>
        <w:rFonts w:hint="default"/>
        <w:lang w:val="en-US" w:eastAsia="en-US" w:bidi="ar-SA"/>
      </w:rPr>
    </w:lvl>
    <w:lvl w:ilvl="7" w:tplc="A1CA43CE">
      <w:numFmt w:val="bullet"/>
      <w:lvlText w:val="•"/>
      <w:lvlJc w:val="left"/>
      <w:pPr>
        <w:ind w:left="6598" w:hanging="542"/>
      </w:pPr>
      <w:rPr>
        <w:rFonts w:hint="default"/>
        <w:lang w:val="en-US" w:eastAsia="en-US" w:bidi="ar-SA"/>
      </w:rPr>
    </w:lvl>
    <w:lvl w:ilvl="8" w:tplc="AAAAE560">
      <w:numFmt w:val="bullet"/>
      <w:lvlText w:val="•"/>
      <w:lvlJc w:val="left"/>
      <w:pPr>
        <w:ind w:left="7581" w:hanging="542"/>
      </w:pPr>
      <w:rPr>
        <w:rFonts w:hint="default"/>
        <w:lang w:val="en-US" w:eastAsia="en-US" w:bidi="ar-SA"/>
      </w:rPr>
    </w:lvl>
  </w:abstractNum>
  <w:abstractNum w:abstractNumId="13">
    <w:nsid w:val="65CA4AFF"/>
    <w:multiLevelType w:val="hybridMultilevel"/>
    <w:tmpl w:val="5010CAF6"/>
    <w:lvl w:ilvl="0" w:tplc="CE3A3112">
      <w:start w:val="3"/>
      <w:numFmt w:val="decimal"/>
      <w:lvlText w:val="%1"/>
      <w:lvlJc w:val="left"/>
      <w:pPr>
        <w:ind w:left="525" w:hanging="360"/>
      </w:pPr>
      <w:rPr>
        <w:rFonts w:hint="default"/>
        <w:lang w:val="en-US" w:eastAsia="en-US" w:bidi="ar-SA"/>
      </w:rPr>
    </w:lvl>
    <w:lvl w:ilvl="1" w:tplc="E38036F2">
      <w:numFmt w:val="none"/>
      <w:lvlText w:val=""/>
      <w:lvlJc w:val="left"/>
      <w:pPr>
        <w:tabs>
          <w:tab w:val="num" w:pos="360"/>
        </w:tabs>
      </w:pPr>
    </w:lvl>
    <w:lvl w:ilvl="2" w:tplc="3222D39C">
      <w:numFmt w:val="none"/>
      <w:lvlText w:val=""/>
      <w:lvlJc w:val="left"/>
      <w:pPr>
        <w:tabs>
          <w:tab w:val="num" w:pos="360"/>
        </w:tabs>
      </w:pPr>
    </w:lvl>
    <w:lvl w:ilvl="3" w:tplc="B56EF050">
      <w:numFmt w:val="bullet"/>
      <w:lvlText w:val="■"/>
      <w:lvlJc w:val="left"/>
      <w:pPr>
        <w:ind w:left="371" w:hanging="207"/>
      </w:pPr>
      <w:rPr>
        <w:rFonts w:ascii="Times New Roman" w:eastAsia="Times New Roman" w:hAnsi="Times New Roman" w:cs="Times New Roman" w:hint="default"/>
        <w:b w:val="0"/>
        <w:bCs w:val="0"/>
        <w:i w:val="0"/>
        <w:iCs w:val="0"/>
        <w:spacing w:val="0"/>
        <w:w w:val="100"/>
        <w:sz w:val="24"/>
        <w:szCs w:val="24"/>
        <w:lang w:val="en-US" w:eastAsia="en-US" w:bidi="ar-SA"/>
      </w:rPr>
    </w:lvl>
    <w:lvl w:ilvl="4" w:tplc="BF4C36E2">
      <w:numFmt w:val="bullet"/>
      <w:lvlText w:val="•"/>
      <w:lvlJc w:val="left"/>
      <w:pPr>
        <w:ind w:left="2912" w:hanging="207"/>
      </w:pPr>
      <w:rPr>
        <w:rFonts w:hint="default"/>
        <w:lang w:val="en-US" w:eastAsia="en-US" w:bidi="ar-SA"/>
      </w:rPr>
    </w:lvl>
    <w:lvl w:ilvl="5" w:tplc="09CA041A">
      <w:numFmt w:val="bullet"/>
      <w:lvlText w:val="•"/>
      <w:lvlJc w:val="left"/>
      <w:pPr>
        <w:ind w:left="4018" w:hanging="207"/>
      </w:pPr>
      <w:rPr>
        <w:rFonts w:hint="default"/>
        <w:lang w:val="en-US" w:eastAsia="en-US" w:bidi="ar-SA"/>
      </w:rPr>
    </w:lvl>
    <w:lvl w:ilvl="6" w:tplc="BC4ADB7A">
      <w:numFmt w:val="bullet"/>
      <w:lvlText w:val="•"/>
      <w:lvlJc w:val="left"/>
      <w:pPr>
        <w:ind w:left="5124" w:hanging="207"/>
      </w:pPr>
      <w:rPr>
        <w:rFonts w:hint="default"/>
        <w:lang w:val="en-US" w:eastAsia="en-US" w:bidi="ar-SA"/>
      </w:rPr>
    </w:lvl>
    <w:lvl w:ilvl="7" w:tplc="912011FC">
      <w:numFmt w:val="bullet"/>
      <w:lvlText w:val="•"/>
      <w:lvlJc w:val="left"/>
      <w:pPr>
        <w:ind w:left="6230" w:hanging="207"/>
      </w:pPr>
      <w:rPr>
        <w:rFonts w:hint="default"/>
        <w:lang w:val="en-US" w:eastAsia="en-US" w:bidi="ar-SA"/>
      </w:rPr>
    </w:lvl>
    <w:lvl w:ilvl="8" w:tplc="3DC29D7E">
      <w:numFmt w:val="bullet"/>
      <w:lvlText w:val="•"/>
      <w:lvlJc w:val="left"/>
      <w:pPr>
        <w:ind w:left="7336" w:hanging="207"/>
      </w:pPr>
      <w:rPr>
        <w:rFonts w:hint="default"/>
        <w:lang w:val="en-US" w:eastAsia="en-US" w:bidi="ar-SA"/>
      </w:rPr>
    </w:lvl>
  </w:abstractNum>
  <w:abstractNum w:abstractNumId="14">
    <w:nsid w:val="66FB0470"/>
    <w:multiLevelType w:val="hybridMultilevel"/>
    <w:tmpl w:val="6E08B020"/>
    <w:lvl w:ilvl="0" w:tplc="638431F2">
      <w:start w:val="4"/>
      <w:numFmt w:val="decimal"/>
      <w:lvlText w:val="%1"/>
      <w:lvlJc w:val="left"/>
      <w:pPr>
        <w:ind w:left="508" w:hanging="365"/>
      </w:pPr>
      <w:rPr>
        <w:rFonts w:hint="default"/>
        <w:lang w:val="en-US" w:eastAsia="en-US" w:bidi="ar-SA"/>
      </w:rPr>
    </w:lvl>
    <w:lvl w:ilvl="1" w:tplc="6D165C38">
      <w:numFmt w:val="none"/>
      <w:lvlText w:val=""/>
      <w:lvlJc w:val="left"/>
      <w:pPr>
        <w:tabs>
          <w:tab w:val="num" w:pos="360"/>
        </w:tabs>
      </w:pPr>
    </w:lvl>
    <w:lvl w:ilvl="2" w:tplc="2C9E3470">
      <w:numFmt w:val="none"/>
      <w:lvlText w:val=""/>
      <w:lvlJc w:val="left"/>
      <w:pPr>
        <w:tabs>
          <w:tab w:val="num" w:pos="360"/>
        </w:tabs>
      </w:pPr>
    </w:lvl>
    <w:lvl w:ilvl="3" w:tplc="FEB40C24">
      <w:numFmt w:val="bullet"/>
      <w:lvlText w:val="•"/>
      <w:lvlJc w:val="left"/>
      <w:pPr>
        <w:ind w:left="2640" w:hanging="499"/>
      </w:pPr>
      <w:rPr>
        <w:rFonts w:hint="default"/>
        <w:lang w:val="en-US" w:eastAsia="en-US" w:bidi="ar-SA"/>
      </w:rPr>
    </w:lvl>
    <w:lvl w:ilvl="4" w:tplc="39BE8A54">
      <w:numFmt w:val="bullet"/>
      <w:lvlText w:val="•"/>
      <w:lvlJc w:val="left"/>
      <w:pPr>
        <w:ind w:left="3640" w:hanging="499"/>
      </w:pPr>
      <w:rPr>
        <w:rFonts w:hint="default"/>
        <w:lang w:val="en-US" w:eastAsia="en-US" w:bidi="ar-SA"/>
      </w:rPr>
    </w:lvl>
    <w:lvl w:ilvl="5" w:tplc="637AAE56">
      <w:numFmt w:val="bullet"/>
      <w:lvlText w:val="•"/>
      <w:lvlJc w:val="left"/>
      <w:pPr>
        <w:ind w:left="4640" w:hanging="499"/>
      </w:pPr>
      <w:rPr>
        <w:rFonts w:hint="default"/>
        <w:lang w:val="en-US" w:eastAsia="en-US" w:bidi="ar-SA"/>
      </w:rPr>
    </w:lvl>
    <w:lvl w:ilvl="6" w:tplc="93F805F6">
      <w:numFmt w:val="bullet"/>
      <w:lvlText w:val="•"/>
      <w:lvlJc w:val="left"/>
      <w:pPr>
        <w:ind w:left="5641" w:hanging="499"/>
      </w:pPr>
      <w:rPr>
        <w:rFonts w:hint="default"/>
        <w:lang w:val="en-US" w:eastAsia="en-US" w:bidi="ar-SA"/>
      </w:rPr>
    </w:lvl>
    <w:lvl w:ilvl="7" w:tplc="22743AE6">
      <w:numFmt w:val="bullet"/>
      <w:lvlText w:val="•"/>
      <w:lvlJc w:val="left"/>
      <w:pPr>
        <w:ind w:left="6641" w:hanging="499"/>
      </w:pPr>
      <w:rPr>
        <w:rFonts w:hint="default"/>
        <w:lang w:val="en-US" w:eastAsia="en-US" w:bidi="ar-SA"/>
      </w:rPr>
    </w:lvl>
    <w:lvl w:ilvl="8" w:tplc="E0C20E5A">
      <w:numFmt w:val="bullet"/>
      <w:lvlText w:val="•"/>
      <w:lvlJc w:val="left"/>
      <w:pPr>
        <w:ind w:left="7641" w:hanging="499"/>
      </w:pPr>
      <w:rPr>
        <w:rFonts w:hint="default"/>
        <w:lang w:val="en-US" w:eastAsia="en-US" w:bidi="ar-SA"/>
      </w:rPr>
    </w:lvl>
  </w:abstractNum>
  <w:abstractNum w:abstractNumId="15">
    <w:nsid w:val="6C926D4D"/>
    <w:multiLevelType w:val="hybridMultilevel"/>
    <w:tmpl w:val="D4C67052"/>
    <w:lvl w:ilvl="0" w:tplc="80861DB2">
      <w:start w:val="2"/>
      <w:numFmt w:val="decimal"/>
      <w:lvlText w:val="%1"/>
      <w:lvlJc w:val="left"/>
      <w:pPr>
        <w:ind w:left="508" w:hanging="365"/>
      </w:pPr>
      <w:rPr>
        <w:rFonts w:hint="default"/>
        <w:lang w:val="en-US" w:eastAsia="en-US" w:bidi="ar-SA"/>
      </w:rPr>
    </w:lvl>
    <w:lvl w:ilvl="1" w:tplc="B87A91CA">
      <w:numFmt w:val="none"/>
      <w:lvlText w:val=""/>
      <w:lvlJc w:val="left"/>
      <w:pPr>
        <w:tabs>
          <w:tab w:val="num" w:pos="360"/>
        </w:tabs>
      </w:pPr>
    </w:lvl>
    <w:lvl w:ilvl="2" w:tplc="606EE994">
      <w:numFmt w:val="none"/>
      <w:lvlText w:val=""/>
      <w:lvlJc w:val="left"/>
      <w:pPr>
        <w:tabs>
          <w:tab w:val="num" w:pos="360"/>
        </w:tabs>
      </w:pPr>
    </w:lvl>
    <w:lvl w:ilvl="3" w:tplc="7F22A94A">
      <w:numFmt w:val="bullet"/>
      <w:lvlText w:val="•"/>
      <w:lvlJc w:val="left"/>
      <w:pPr>
        <w:ind w:left="2764" w:hanging="653"/>
      </w:pPr>
      <w:rPr>
        <w:rFonts w:hint="default"/>
        <w:lang w:val="en-US" w:eastAsia="en-US" w:bidi="ar-SA"/>
      </w:rPr>
    </w:lvl>
    <w:lvl w:ilvl="4" w:tplc="EABE2F82">
      <w:numFmt w:val="bullet"/>
      <w:lvlText w:val="•"/>
      <w:lvlJc w:val="left"/>
      <w:pPr>
        <w:ind w:left="3747" w:hanging="653"/>
      </w:pPr>
      <w:rPr>
        <w:rFonts w:hint="default"/>
        <w:lang w:val="en-US" w:eastAsia="en-US" w:bidi="ar-SA"/>
      </w:rPr>
    </w:lvl>
    <w:lvl w:ilvl="5" w:tplc="14066B56">
      <w:numFmt w:val="bullet"/>
      <w:lvlText w:val="•"/>
      <w:lvlJc w:val="left"/>
      <w:pPr>
        <w:ind w:left="4729" w:hanging="653"/>
      </w:pPr>
      <w:rPr>
        <w:rFonts w:hint="default"/>
        <w:lang w:val="en-US" w:eastAsia="en-US" w:bidi="ar-SA"/>
      </w:rPr>
    </w:lvl>
    <w:lvl w:ilvl="6" w:tplc="30CC7FE6">
      <w:numFmt w:val="bullet"/>
      <w:lvlText w:val="•"/>
      <w:lvlJc w:val="left"/>
      <w:pPr>
        <w:ind w:left="5712" w:hanging="653"/>
      </w:pPr>
      <w:rPr>
        <w:rFonts w:hint="default"/>
        <w:lang w:val="en-US" w:eastAsia="en-US" w:bidi="ar-SA"/>
      </w:rPr>
    </w:lvl>
    <w:lvl w:ilvl="7" w:tplc="1A269B3A">
      <w:numFmt w:val="bullet"/>
      <w:lvlText w:val="•"/>
      <w:lvlJc w:val="left"/>
      <w:pPr>
        <w:ind w:left="6694" w:hanging="653"/>
      </w:pPr>
      <w:rPr>
        <w:rFonts w:hint="default"/>
        <w:lang w:val="en-US" w:eastAsia="en-US" w:bidi="ar-SA"/>
      </w:rPr>
    </w:lvl>
    <w:lvl w:ilvl="8" w:tplc="A5D20D0C">
      <w:numFmt w:val="bullet"/>
      <w:lvlText w:val="•"/>
      <w:lvlJc w:val="left"/>
      <w:pPr>
        <w:ind w:left="7676" w:hanging="653"/>
      </w:pPr>
      <w:rPr>
        <w:rFonts w:hint="default"/>
        <w:lang w:val="en-US" w:eastAsia="en-US" w:bidi="ar-SA"/>
      </w:rPr>
    </w:lvl>
  </w:abstractNum>
  <w:abstractNum w:abstractNumId="16">
    <w:nsid w:val="711D3F6C"/>
    <w:multiLevelType w:val="hybridMultilevel"/>
    <w:tmpl w:val="DDC0899A"/>
    <w:lvl w:ilvl="0" w:tplc="55D68008">
      <w:start w:val="2"/>
      <w:numFmt w:val="decimal"/>
      <w:lvlText w:val="%1"/>
      <w:lvlJc w:val="left"/>
      <w:pPr>
        <w:ind w:left="508" w:hanging="365"/>
      </w:pPr>
      <w:rPr>
        <w:rFonts w:hint="default"/>
        <w:lang w:val="en-US" w:eastAsia="en-US" w:bidi="ar-SA"/>
      </w:rPr>
    </w:lvl>
    <w:lvl w:ilvl="1" w:tplc="5504E648">
      <w:numFmt w:val="none"/>
      <w:lvlText w:val=""/>
      <w:lvlJc w:val="left"/>
      <w:pPr>
        <w:tabs>
          <w:tab w:val="num" w:pos="360"/>
        </w:tabs>
      </w:pPr>
    </w:lvl>
    <w:lvl w:ilvl="2" w:tplc="EF9A7398">
      <w:numFmt w:val="none"/>
      <w:lvlText w:val=""/>
      <w:lvlJc w:val="left"/>
      <w:pPr>
        <w:tabs>
          <w:tab w:val="num" w:pos="360"/>
        </w:tabs>
      </w:pPr>
    </w:lvl>
    <w:lvl w:ilvl="3" w:tplc="25547F30">
      <w:numFmt w:val="bullet"/>
      <w:lvlText w:val="•"/>
      <w:lvlJc w:val="left"/>
      <w:pPr>
        <w:ind w:left="2671" w:hanging="542"/>
      </w:pPr>
      <w:rPr>
        <w:rFonts w:hint="default"/>
        <w:lang w:val="en-US" w:eastAsia="en-US" w:bidi="ar-SA"/>
      </w:rPr>
    </w:lvl>
    <w:lvl w:ilvl="4" w:tplc="D3B6AE4E">
      <w:numFmt w:val="bullet"/>
      <w:lvlText w:val="•"/>
      <w:lvlJc w:val="left"/>
      <w:pPr>
        <w:ind w:left="3667" w:hanging="542"/>
      </w:pPr>
      <w:rPr>
        <w:rFonts w:hint="default"/>
        <w:lang w:val="en-US" w:eastAsia="en-US" w:bidi="ar-SA"/>
      </w:rPr>
    </w:lvl>
    <w:lvl w:ilvl="5" w:tplc="6DE68102">
      <w:numFmt w:val="bullet"/>
      <w:lvlText w:val="•"/>
      <w:lvlJc w:val="left"/>
      <w:pPr>
        <w:ind w:left="4663" w:hanging="542"/>
      </w:pPr>
      <w:rPr>
        <w:rFonts w:hint="default"/>
        <w:lang w:val="en-US" w:eastAsia="en-US" w:bidi="ar-SA"/>
      </w:rPr>
    </w:lvl>
    <w:lvl w:ilvl="6" w:tplc="C728EF32">
      <w:numFmt w:val="bullet"/>
      <w:lvlText w:val="•"/>
      <w:lvlJc w:val="left"/>
      <w:pPr>
        <w:ind w:left="5658" w:hanging="542"/>
      </w:pPr>
      <w:rPr>
        <w:rFonts w:hint="default"/>
        <w:lang w:val="en-US" w:eastAsia="en-US" w:bidi="ar-SA"/>
      </w:rPr>
    </w:lvl>
    <w:lvl w:ilvl="7" w:tplc="145A24E6">
      <w:numFmt w:val="bullet"/>
      <w:lvlText w:val="•"/>
      <w:lvlJc w:val="left"/>
      <w:pPr>
        <w:ind w:left="6654" w:hanging="542"/>
      </w:pPr>
      <w:rPr>
        <w:rFonts w:hint="default"/>
        <w:lang w:val="en-US" w:eastAsia="en-US" w:bidi="ar-SA"/>
      </w:rPr>
    </w:lvl>
    <w:lvl w:ilvl="8" w:tplc="DAB6F728">
      <w:numFmt w:val="bullet"/>
      <w:lvlText w:val="•"/>
      <w:lvlJc w:val="left"/>
      <w:pPr>
        <w:ind w:left="7650" w:hanging="542"/>
      </w:pPr>
      <w:rPr>
        <w:rFonts w:hint="default"/>
        <w:lang w:val="en-US" w:eastAsia="en-US" w:bidi="ar-SA"/>
      </w:rPr>
    </w:lvl>
  </w:abstractNum>
  <w:abstractNum w:abstractNumId="17">
    <w:nsid w:val="74762630"/>
    <w:multiLevelType w:val="hybridMultilevel"/>
    <w:tmpl w:val="55AAEB0A"/>
    <w:lvl w:ilvl="0" w:tplc="7B32A7D8">
      <w:start w:val="2"/>
      <w:numFmt w:val="decimal"/>
      <w:lvlText w:val="%1"/>
      <w:lvlJc w:val="left"/>
      <w:pPr>
        <w:ind w:left="681" w:hanging="538"/>
      </w:pPr>
      <w:rPr>
        <w:rFonts w:hint="default"/>
        <w:lang w:val="en-US" w:eastAsia="en-US" w:bidi="ar-SA"/>
      </w:rPr>
    </w:lvl>
    <w:lvl w:ilvl="1" w:tplc="8D8EE288">
      <w:numFmt w:val="none"/>
      <w:lvlText w:val=""/>
      <w:lvlJc w:val="left"/>
      <w:pPr>
        <w:tabs>
          <w:tab w:val="num" w:pos="360"/>
        </w:tabs>
      </w:pPr>
    </w:lvl>
    <w:lvl w:ilvl="2" w:tplc="40AEA4A6">
      <w:numFmt w:val="none"/>
      <w:lvlText w:val=""/>
      <w:lvlJc w:val="left"/>
      <w:pPr>
        <w:tabs>
          <w:tab w:val="num" w:pos="360"/>
        </w:tabs>
      </w:pPr>
    </w:lvl>
    <w:lvl w:ilvl="3" w:tplc="0CD0C884">
      <w:numFmt w:val="bullet"/>
      <w:lvlText w:val="•"/>
      <w:lvlJc w:val="left"/>
      <w:pPr>
        <w:ind w:left="3368" w:hanging="538"/>
      </w:pPr>
      <w:rPr>
        <w:rFonts w:hint="default"/>
        <w:lang w:val="en-US" w:eastAsia="en-US" w:bidi="ar-SA"/>
      </w:rPr>
    </w:lvl>
    <w:lvl w:ilvl="4" w:tplc="0E22938E">
      <w:numFmt w:val="bullet"/>
      <w:lvlText w:val="•"/>
      <w:lvlJc w:val="left"/>
      <w:pPr>
        <w:ind w:left="4264" w:hanging="538"/>
      </w:pPr>
      <w:rPr>
        <w:rFonts w:hint="default"/>
        <w:lang w:val="en-US" w:eastAsia="en-US" w:bidi="ar-SA"/>
      </w:rPr>
    </w:lvl>
    <w:lvl w:ilvl="5" w:tplc="422C1394">
      <w:numFmt w:val="bullet"/>
      <w:lvlText w:val="•"/>
      <w:lvlJc w:val="left"/>
      <w:pPr>
        <w:ind w:left="5160" w:hanging="538"/>
      </w:pPr>
      <w:rPr>
        <w:rFonts w:hint="default"/>
        <w:lang w:val="en-US" w:eastAsia="en-US" w:bidi="ar-SA"/>
      </w:rPr>
    </w:lvl>
    <w:lvl w:ilvl="6" w:tplc="86AC088A">
      <w:numFmt w:val="bullet"/>
      <w:lvlText w:val="•"/>
      <w:lvlJc w:val="left"/>
      <w:pPr>
        <w:ind w:left="6057" w:hanging="538"/>
      </w:pPr>
      <w:rPr>
        <w:rFonts w:hint="default"/>
        <w:lang w:val="en-US" w:eastAsia="en-US" w:bidi="ar-SA"/>
      </w:rPr>
    </w:lvl>
    <w:lvl w:ilvl="7" w:tplc="0FC2D09C">
      <w:numFmt w:val="bullet"/>
      <w:lvlText w:val="•"/>
      <w:lvlJc w:val="left"/>
      <w:pPr>
        <w:ind w:left="6953" w:hanging="538"/>
      </w:pPr>
      <w:rPr>
        <w:rFonts w:hint="default"/>
        <w:lang w:val="en-US" w:eastAsia="en-US" w:bidi="ar-SA"/>
      </w:rPr>
    </w:lvl>
    <w:lvl w:ilvl="8" w:tplc="728030CA">
      <w:numFmt w:val="bullet"/>
      <w:lvlText w:val="•"/>
      <w:lvlJc w:val="left"/>
      <w:pPr>
        <w:ind w:left="7849" w:hanging="538"/>
      </w:pPr>
      <w:rPr>
        <w:rFonts w:hint="default"/>
        <w:lang w:val="en-US" w:eastAsia="en-US" w:bidi="ar-SA"/>
      </w:rPr>
    </w:lvl>
  </w:abstractNum>
  <w:num w:numId="1">
    <w:abstractNumId w:val="1"/>
  </w:num>
  <w:num w:numId="2">
    <w:abstractNumId w:val="12"/>
  </w:num>
  <w:num w:numId="3">
    <w:abstractNumId w:val="0"/>
  </w:num>
  <w:num w:numId="4">
    <w:abstractNumId w:val="13"/>
  </w:num>
  <w:num w:numId="5">
    <w:abstractNumId w:val="2"/>
  </w:num>
  <w:num w:numId="6">
    <w:abstractNumId w:val="16"/>
  </w:num>
  <w:num w:numId="7">
    <w:abstractNumId w:val="11"/>
  </w:num>
  <w:num w:numId="8">
    <w:abstractNumId w:val="5"/>
  </w:num>
  <w:num w:numId="9">
    <w:abstractNumId w:val="6"/>
  </w:num>
  <w:num w:numId="10">
    <w:abstractNumId w:val="7"/>
  </w:num>
  <w:num w:numId="11">
    <w:abstractNumId w:val="9"/>
  </w:num>
  <w:num w:numId="12">
    <w:abstractNumId w:val="14"/>
  </w:num>
  <w:num w:numId="13">
    <w:abstractNumId w:val="4"/>
  </w:num>
  <w:num w:numId="14">
    <w:abstractNumId w:val="10"/>
  </w:num>
  <w:num w:numId="15">
    <w:abstractNumId w:val="3"/>
  </w:num>
  <w:num w:numId="16">
    <w:abstractNumId w:val="17"/>
  </w:num>
  <w:num w:numId="17">
    <w:abstractNumId w:val="15"/>
  </w:num>
  <w:num w:numId="1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savePreviewPicture/>
  <w:hdrShapeDefaults>
    <o:shapedefaults v:ext="edit" spidmax="13314"/>
    <o:shapelayout v:ext="edit">
      <o:idmap v:ext="edit" data="1"/>
    </o:shapelayout>
  </w:hdrShapeDefaults>
  <w:footnotePr>
    <w:footnote w:id="0"/>
    <w:footnote w:id="1"/>
  </w:footnotePr>
  <w:endnotePr>
    <w:endnote w:id="0"/>
    <w:endnote w:id="1"/>
  </w:endnotePr>
  <w:compat>
    <w:ulTrailSpace/>
    <w:shapeLayoutLikeWW8/>
  </w:compat>
  <w:rsids>
    <w:rsidRoot w:val="00025DD1"/>
    <w:rsid w:val="00025DD1"/>
    <w:rsid w:val="00095108"/>
    <w:rsid w:val="000E2BFB"/>
    <w:rsid w:val="00107A9F"/>
    <w:rsid w:val="00151824"/>
    <w:rsid w:val="00326416"/>
    <w:rsid w:val="003A5238"/>
    <w:rsid w:val="0048566C"/>
    <w:rsid w:val="004C51E3"/>
    <w:rsid w:val="004C7E65"/>
    <w:rsid w:val="00567C5B"/>
    <w:rsid w:val="005C2DC6"/>
    <w:rsid w:val="006309A8"/>
    <w:rsid w:val="00682675"/>
    <w:rsid w:val="006F1A3A"/>
    <w:rsid w:val="007A02F4"/>
    <w:rsid w:val="00810919"/>
    <w:rsid w:val="008F7273"/>
    <w:rsid w:val="00917782"/>
    <w:rsid w:val="009177DA"/>
    <w:rsid w:val="00986D34"/>
    <w:rsid w:val="00A04CA6"/>
    <w:rsid w:val="00A23DA8"/>
    <w:rsid w:val="00A43937"/>
    <w:rsid w:val="00AA533E"/>
    <w:rsid w:val="00BB4DF1"/>
    <w:rsid w:val="00BF6ED5"/>
    <w:rsid w:val="00CA2539"/>
    <w:rsid w:val="00D73994"/>
    <w:rsid w:val="00DB6AD8"/>
    <w:rsid w:val="00DC445E"/>
    <w:rsid w:val="00E47A61"/>
    <w:rsid w:val="00E91693"/>
    <w:rsid w:val="00FF3E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5DD1"/>
    <w:rPr>
      <w:rFonts w:ascii="Times New Roman" w:eastAsia="Times New Roman" w:hAnsi="Times New Roman" w:cs="Times New Roman"/>
    </w:rPr>
  </w:style>
  <w:style w:type="paragraph" w:styleId="Heading1">
    <w:name w:val="heading 1"/>
    <w:basedOn w:val="Normal"/>
    <w:uiPriority w:val="1"/>
    <w:qFormat/>
    <w:rsid w:val="00025DD1"/>
    <w:pPr>
      <w:jc w:val="center"/>
      <w:outlineLvl w:val="0"/>
    </w:pPr>
    <w:rPr>
      <w:b/>
      <w:bCs/>
      <w:sz w:val="38"/>
      <w:szCs w:val="38"/>
    </w:rPr>
  </w:style>
  <w:style w:type="paragraph" w:styleId="Heading2">
    <w:name w:val="heading 2"/>
    <w:basedOn w:val="Normal"/>
    <w:uiPriority w:val="1"/>
    <w:qFormat/>
    <w:rsid w:val="00025DD1"/>
    <w:pPr>
      <w:ind w:left="142"/>
      <w:jc w:val="center"/>
      <w:outlineLvl w:val="1"/>
    </w:pPr>
    <w:rPr>
      <w:b/>
      <w:bCs/>
      <w:sz w:val="24"/>
      <w:szCs w:val="24"/>
    </w:rPr>
  </w:style>
  <w:style w:type="paragraph" w:styleId="Heading3">
    <w:name w:val="heading 3"/>
    <w:basedOn w:val="Normal"/>
    <w:uiPriority w:val="1"/>
    <w:qFormat/>
    <w:rsid w:val="00025DD1"/>
    <w:pPr>
      <w:ind w:left="508" w:hanging="364"/>
      <w:outlineLvl w:val="2"/>
    </w:pPr>
    <w:rPr>
      <w:b/>
      <w:bCs/>
      <w:sz w:val="24"/>
      <w:szCs w:val="24"/>
    </w:rPr>
  </w:style>
  <w:style w:type="paragraph" w:styleId="Heading4">
    <w:name w:val="heading 4"/>
    <w:basedOn w:val="Normal"/>
    <w:uiPriority w:val="1"/>
    <w:qFormat/>
    <w:rsid w:val="00025DD1"/>
    <w:pPr>
      <w:ind w:left="144"/>
      <w:jc w:val="both"/>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25DD1"/>
    <w:rPr>
      <w:sz w:val="24"/>
      <w:szCs w:val="24"/>
    </w:rPr>
  </w:style>
  <w:style w:type="paragraph" w:styleId="Title">
    <w:name w:val="Title"/>
    <w:basedOn w:val="Normal"/>
    <w:uiPriority w:val="1"/>
    <w:qFormat/>
    <w:rsid w:val="00025DD1"/>
    <w:pPr>
      <w:spacing w:before="232"/>
      <w:ind w:left="119"/>
      <w:jc w:val="center"/>
    </w:pPr>
    <w:rPr>
      <w:b/>
      <w:bCs/>
      <w:sz w:val="40"/>
      <w:szCs w:val="40"/>
    </w:rPr>
  </w:style>
  <w:style w:type="paragraph" w:styleId="ListParagraph">
    <w:name w:val="List Paragraph"/>
    <w:basedOn w:val="Normal"/>
    <w:uiPriority w:val="1"/>
    <w:qFormat/>
    <w:rsid w:val="00025DD1"/>
    <w:pPr>
      <w:ind w:left="508" w:hanging="364"/>
    </w:pPr>
  </w:style>
  <w:style w:type="paragraph" w:customStyle="1" w:styleId="TableParagraph">
    <w:name w:val="Table Paragraph"/>
    <w:basedOn w:val="Normal"/>
    <w:uiPriority w:val="1"/>
    <w:qFormat/>
    <w:rsid w:val="00025DD1"/>
  </w:style>
  <w:style w:type="paragraph" w:styleId="BalloonText">
    <w:name w:val="Balloon Text"/>
    <w:basedOn w:val="Normal"/>
    <w:link w:val="BalloonTextChar"/>
    <w:uiPriority w:val="99"/>
    <w:semiHidden/>
    <w:unhideWhenUsed/>
    <w:rsid w:val="00D73994"/>
    <w:rPr>
      <w:rFonts w:ascii="Tahoma" w:hAnsi="Tahoma" w:cs="Tahoma"/>
      <w:sz w:val="16"/>
      <w:szCs w:val="16"/>
    </w:rPr>
  </w:style>
  <w:style w:type="character" w:customStyle="1" w:styleId="BalloonTextChar">
    <w:name w:val="Balloon Text Char"/>
    <w:basedOn w:val="DefaultParagraphFont"/>
    <w:link w:val="BalloonText"/>
    <w:uiPriority w:val="99"/>
    <w:semiHidden/>
    <w:rsid w:val="00D73994"/>
    <w:rPr>
      <w:rFonts w:ascii="Tahoma" w:eastAsia="Times New Roman" w:hAnsi="Tahoma" w:cs="Tahoma"/>
      <w:sz w:val="16"/>
      <w:szCs w:val="16"/>
    </w:rPr>
  </w:style>
  <w:style w:type="paragraph" w:styleId="NormalWeb">
    <w:name w:val="Normal (Web)"/>
    <w:basedOn w:val="Normal"/>
    <w:uiPriority w:val="99"/>
    <w:unhideWhenUsed/>
    <w:rsid w:val="00D73994"/>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D73994"/>
    <w:rPr>
      <w:b/>
      <w:bCs/>
    </w:rPr>
  </w:style>
</w:styles>
</file>

<file path=word/webSettings.xml><?xml version="1.0" encoding="utf-8"?>
<w:webSettings xmlns:r="http://schemas.openxmlformats.org/officeDocument/2006/relationships" xmlns:w="http://schemas.openxmlformats.org/wordprocessingml/2006/main">
  <w:divs>
    <w:div w:id="335772448">
      <w:bodyDiv w:val="1"/>
      <w:marLeft w:val="0"/>
      <w:marRight w:val="0"/>
      <w:marTop w:val="0"/>
      <w:marBottom w:val="0"/>
      <w:divBdr>
        <w:top w:val="none" w:sz="0" w:space="0" w:color="auto"/>
        <w:left w:val="none" w:sz="0" w:space="0" w:color="auto"/>
        <w:bottom w:val="none" w:sz="0" w:space="0" w:color="auto"/>
        <w:right w:val="none" w:sz="0" w:space="0" w:color="auto"/>
      </w:divBdr>
    </w:div>
    <w:div w:id="364185343">
      <w:bodyDiv w:val="1"/>
      <w:marLeft w:val="0"/>
      <w:marRight w:val="0"/>
      <w:marTop w:val="0"/>
      <w:marBottom w:val="0"/>
      <w:divBdr>
        <w:top w:val="none" w:sz="0" w:space="0" w:color="auto"/>
        <w:left w:val="none" w:sz="0" w:space="0" w:color="auto"/>
        <w:bottom w:val="none" w:sz="0" w:space="0" w:color="auto"/>
        <w:right w:val="none" w:sz="0" w:space="0" w:color="auto"/>
      </w:divBdr>
    </w:div>
    <w:div w:id="1110583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www.aia.org/resources/18631-building-codes" TargetMode="Externa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http://www.aia.org/resources/18631-building-cod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34</Pages>
  <Words>6021</Words>
  <Characters>34321</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CERTIFICATION</vt:lpstr>
      <vt:lpstr>DEDICATION</vt:lpstr>
      <vt:lpstr>ABSTRACT</vt:lpstr>
      <vt:lpstr>        Objectives</vt:lpstr>
      <vt:lpstr>        Scope</vt:lpstr>
      <vt:lpstr>    CHAPTERTWO</vt:lpstr>
      <vt:lpstr>        LiteratureReview</vt:lpstr>
      <vt:lpstr>        Differenttypesofwood</vt:lpstr>
      <vt:lpstr>        TimberanditsAppearance</vt:lpstr>
      <vt:lpstr>        Structuraltimber</vt:lpstr>
      <vt:lpstr>        BriefdescriptionsofNigerian grown timbers</vt:lpstr>
      <vt:lpstr>        2.2.2DurabilityOfBamboo AsAnEngineeringMaterial</vt:lpstr>
      <vt:lpstr>        2.3.EffectOfWaterAbsorptionof Bamboo</vt:lpstr>
      <vt:lpstr>        2.4.BondingStrengthof Bamboo</vt:lpstr>
      <vt:lpstr>        TimberasaStructuralMaterial</vt:lpstr>
      <vt:lpstr>        CompositeActioninTimber-ConcreteSystems</vt:lpstr>
      <vt:lpstr>        StructuralBehaviorofTimber-ConcreteComposites</vt:lpstr>
      <vt:lpstr>        FlexuralStrength</vt:lpstr>
      <vt:lpstr>    CHAPTERTHREE</vt:lpstr>
      <vt:lpstr>        Preparationoftestspecimens</vt:lpstr>
      <vt:lpstr>        CoarseAggregate</vt:lpstr>
      <vt:lpstr>        FineAggregate</vt:lpstr>
      <vt:lpstr>        PortlandCement</vt:lpstr>
      <vt:lpstr>        Water</vt:lpstr>
      <vt:lpstr>        FlexuralStrengthTestofTimberReinforcedConcreteSlab</vt:lpstr>
      <vt:lpstr>        ReinforcementPreparation</vt:lpstr>
      <vt:lpstr>        Table1: Description ofTimberRebarArrangementforSlabTest.</vt:lpstr>
      <vt:lpstr>        Table2:DescriptionofSteelReinforcementArrangementforSlab Test.</vt:lpstr>
      <vt:lpstr>        ConcreteSlabPreparation</vt:lpstr>
      <vt:lpstr>    CHAPTERFOUR</vt:lpstr>
      <vt:lpstr>        Table4.1FlexuralStrength(ExperimentalLoad) ResultofTeakRebarSlab</vt:lpstr>
      <vt:lpstr>    CHAPTERFIVE</vt:lpstr>
      <vt:lpstr>        5.0Conclusion</vt:lpstr>
      <vt:lpstr>    REFERENCES</vt:lpstr>
    </vt:vector>
  </TitlesOfParts>
  <Company/>
  <LinksUpToDate>false</LinksUpToDate>
  <CharactersWithSpaces>40262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c:creator>
  <cp:lastModifiedBy>N</cp:lastModifiedBy>
  <cp:revision>21</cp:revision>
  <dcterms:created xsi:type="dcterms:W3CDTF">2025-06-27T22:39:00Z</dcterms:created>
  <dcterms:modified xsi:type="dcterms:W3CDTF">2025-07-16T14:22:00Z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Microsoft® Word 2016</vt:lpwstr>
  </property>
  <property fmtid="{D5CDD505-2E9C-101B-9397-08002B2CF9AE}" pid="4" name="LastSaved">
    <vt:filetime>2025-07-18T00:00:00Z</vt:filetime>
  </property>
  <property fmtid="{D5CDD505-2E9C-101B-9397-08002B2CF9AE}" pid="5" name="Producer">
    <vt:lpwstr>www.ilovepdf.com</vt:lpwstr>
  </property>
</Properties>
</file>