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8A6" w:rsidRDefault="000808A6" w:rsidP="000808A6">
      <w:pPr>
        <w:spacing w:line="360" w:lineRule="auto"/>
        <w:jc w:val="center"/>
        <w:rPr>
          <w:b/>
          <w:szCs w:val="28"/>
        </w:rPr>
      </w:pPr>
      <w:r>
        <w:rPr>
          <w:b/>
          <w:szCs w:val="28"/>
        </w:rPr>
        <w:t xml:space="preserve">IMPACT OF INTERNET BANKING ON PROFITABILITY OF COMMERCIAL </w:t>
      </w:r>
    </w:p>
    <w:p w:rsidR="000808A6" w:rsidRDefault="000808A6" w:rsidP="000808A6">
      <w:pPr>
        <w:spacing w:line="360" w:lineRule="auto"/>
        <w:jc w:val="center"/>
        <w:rPr>
          <w:b/>
          <w:szCs w:val="28"/>
        </w:rPr>
      </w:pPr>
      <w:r>
        <w:rPr>
          <w:b/>
          <w:szCs w:val="28"/>
        </w:rPr>
        <w:t xml:space="preserve">BANKS IN NIGERIA: </w:t>
      </w:r>
    </w:p>
    <w:p w:rsidR="000808A6" w:rsidRDefault="000808A6" w:rsidP="000808A6">
      <w:pPr>
        <w:spacing w:line="360" w:lineRule="auto"/>
        <w:jc w:val="center"/>
        <w:rPr>
          <w:b/>
          <w:szCs w:val="28"/>
        </w:rPr>
      </w:pPr>
      <w:r>
        <w:rPr>
          <w:b/>
          <w:szCs w:val="28"/>
        </w:rPr>
        <w:t>A STUDY OF ZENITH BANK PLC</w:t>
      </w:r>
    </w:p>
    <w:p w:rsidR="000808A6" w:rsidRDefault="000808A6" w:rsidP="000808A6">
      <w:pPr>
        <w:spacing w:line="360" w:lineRule="auto"/>
        <w:jc w:val="center"/>
        <w:rPr>
          <w:b/>
          <w:szCs w:val="28"/>
        </w:rPr>
      </w:pPr>
    </w:p>
    <w:p w:rsidR="000808A6" w:rsidRDefault="000808A6" w:rsidP="000808A6">
      <w:pPr>
        <w:spacing w:line="360" w:lineRule="auto"/>
        <w:jc w:val="center"/>
        <w:rPr>
          <w:b/>
          <w:szCs w:val="28"/>
        </w:rPr>
      </w:pPr>
    </w:p>
    <w:p w:rsidR="000808A6" w:rsidRDefault="000808A6" w:rsidP="000808A6">
      <w:pPr>
        <w:spacing w:line="360" w:lineRule="auto"/>
        <w:jc w:val="both"/>
        <w:rPr>
          <w:b/>
          <w:szCs w:val="28"/>
        </w:rPr>
      </w:pPr>
    </w:p>
    <w:p w:rsidR="000808A6" w:rsidRDefault="000808A6" w:rsidP="000808A6">
      <w:pPr>
        <w:spacing w:line="360" w:lineRule="auto"/>
        <w:jc w:val="center"/>
        <w:rPr>
          <w:b/>
          <w:szCs w:val="28"/>
        </w:rPr>
      </w:pPr>
      <w:r>
        <w:rPr>
          <w:b/>
          <w:szCs w:val="28"/>
        </w:rPr>
        <w:t>BY</w:t>
      </w:r>
    </w:p>
    <w:p w:rsidR="000808A6" w:rsidRDefault="000808A6" w:rsidP="000808A6">
      <w:pPr>
        <w:spacing w:line="360" w:lineRule="auto"/>
        <w:jc w:val="center"/>
        <w:rPr>
          <w:b/>
          <w:szCs w:val="28"/>
        </w:rPr>
      </w:pPr>
    </w:p>
    <w:p w:rsidR="000808A6" w:rsidRDefault="000808A6" w:rsidP="000808A6">
      <w:pPr>
        <w:spacing w:line="360" w:lineRule="auto"/>
        <w:jc w:val="center"/>
        <w:rPr>
          <w:b/>
          <w:szCs w:val="28"/>
        </w:rPr>
      </w:pPr>
    </w:p>
    <w:p w:rsidR="000808A6" w:rsidRDefault="000808A6" w:rsidP="000808A6">
      <w:pPr>
        <w:spacing w:line="360" w:lineRule="auto"/>
        <w:jc w:val="center"/>
        <w:rPr>
          <w:b/>
          <w:szCs w:val="28"/>
        </w:rPr>
      </w:pPr>
    </w:p>
    <w:p w:rsidR="000808A6" w:rsidRDefault="000808A6" w:rsidP="000808A6">
      <w:pPr>
        <w:spacing w:line="360" w:lineRule="auto"/>
        <w:jc w:val="center"/>
        <w:rPr>
          <w:b/>
          <w:szCs w:val="28"/>
        </w:rPr>
      </w:pPr>
    </w:p>
    <w:p w:rsidR="000808A6" w:rsidRDefault="000808A6" w:rsidP="000808A6">
      <w:pPr>
        <w:spacing w:line="360" w:lineRule="auto"/>
        <w:jc w:val="center"/>
        <w:rPr>
          <w:b/>
          <w:szCs w:val="28"/>
        </w:rPr>
      </w:pPr>
    </w:p>
    <w:p w:rsidR="000808A6" w:rsidRDefault="000808A6" w:rsidP="000808A6">
      <w:pPr>
        <w:spacing w:line="360" w:lineRule="auto"/>
        <w:jc w:val="center"/>
        <w:rPr>
          <w:b/>
          <w:szCs w:val="28"/>
        </w:rPr>
      </w:pPr>
      <w:r w:rsidRPr="00B24BA2">
        <w:rPr>
          <w:b/>
          <w:szCs w:val="28"/>
        </w:rPr>
        <w:t>ADEGBESAN SOFIAT TOYOSI</w:t>
      </w:r>
    </w:p>
    <w:p w:rsidR="000808A6" w:rsidRDefault="000808A6" w:rsidP="000808A6">
      <w:pPr>
        <w:spacing w:line="360" w:lineRule="auto"/>
        <w:jc w:val="center"/>
        <w:rPr>
          <w:b/>
          <w:szCs w:val="28"/>
        </w:rPr>
      </w:pPr>
      <w:r>
        <w:rPr>
          <w:b/>
        </w:rPr>
        <w:t>ND/23/BFN/PT/0067</w:t>
      </w:r>
    </w:p>
    <w:p w:rsidR="000808A6" w:rsidRDefault="000808A6" w:rsidP="000808A6">
      <w:pPr>
        <w:spacing w:line="360" w:lineRule="auto"/>
        <w:jc w:val="center"/>
        <w:rPr>
          <w:b/>
          <w:szCs w:val="28"/>
        </w:rPr>
      </w:pPr>
    </w:p>
    <w:p w:rsidR="000808A6" w:rsidRPr="007170DE" w:rsidRDefault="000808A6" w:rsidP="000808A6">
      <w:pPr>
        <w:spacing w:line="360" w:lineRule="auto"/>
        <w:jc w:val="center"/>
        <w:rPr>
          <w:rFonts w:ascii="Bookman Old Style" w:hAnsi="Bookman Old Style" w:cstheme="majorBidi"/>
          <w:b/>
          <w:sz w:val="28"/>
          <w:szCs w:val="28"/>
        </w:rPr>
      </w:pPr>
      <w:r w:rsidRPr="00B256D6">
        <w:rPr>
          <w:rFonts w:ascii="Bookman Old Style" w:hAnsi="Bookman Old Style" w:cstheme="majorBidi"/>
          <w:b/>
          <w:sz w:val="28"/>
          <w:szCs w:val="28"/>
        </w:rPr>
        <w:t>BEING A PROJECT SUBMITTED TO THE DEPARTMENT OF BANKING AND FINANCE, INSTITUTE OF FINANCE AND MANAGEMENT STUDIES, KWARA STATE POLYTECHNIC ILORIN, KWARA STATE</w:t>
      </w:r>
    </w:p>
    <w:p w:rsidR="000808A6" w:rsidRPr="00605932" w:rsidRDefault="000808A6" w:rsidP="000808A6">
      <w:pPr>
        <w:spacing w:line="360" w:lineRule="auto"/>
        <w:jc w:val="center"/>
        <w:rPr>
          <w:rFonts w:ascii="Bookman Old Style" w:hAnsi="Bookman Old Style" w:cstheme="majorBidi"/>
          <w:b/>
          <w:sz w:val="28"/>
          <w:szCs w:val="20"/>
        </w:rPr>
      </w:pPr>
      <w:r w:rsidRPr="00605932">
        <w:rPr>
          <w:rFonts w:ascii="Bookman Old Style" w:hAnsi="Bookman Old Style" w:cstheme="majorBidi"/>
          <w:b/>
          <w:sz w:val="28"/>
          <w:szCs w:val="20"/>
        </w:rPr>
        <w:t>IN PARTIAL FULFILMENT OF THE REQUIREMENT FOR THE AWARD OF NATIONAL DIPLOMA</w:t>
      </w:r>
      <w:r>
        <w:rPr>
          <w:rFonts w:ascii="Bookman Old Style" w:hAnsi="Bookman Old Style" w:cstheme="majorBidi"/>
          <w:b/>
          <w:sz w:val="28"/>
          <w:szCs w:val="20"/>
        </w:rPr>
        <w:t xml:space="preserve"> (ND)</w:t>
      </w:r>
      <w:r w:rsidRPr="00605932">
        <w:rPr>
          <w:rFonts w:ascii="Bookman Old Style" w:hAnsi="Bookman Old Style" w:cstheme="majorBidi"/>
          <w:b/>
          <w:sz w:val="28"/>
          <w:szCs w:val="20"/>
        </w:rPr>
        <w:t xml:space="preserve"> IN </w:t>
      </w:r>
      <w:r>
        <w:rPr>
          <w:rFonts w:ascii="Bookman Old Style" w:hAnsi="Bookman Old Style" w:cstheme="majorBidi"/>
          <w:b/>
          <w:sz w:val="28"/>
          <w:szCs w:val="20"/>
        </w:rPr>
        <w:t>BANKING AND FINANCE</w:t>
      </w:r>
    </w:p>
    <w:p w:rsidR="000808A6" w:rsidRDefault="000808A6" w:rsidP="000808A6">
      <w:pPr>
        <w:ind w:left="5040"/>
        <w:rPr>
          <w:rFonts w:ascii="Bookman Old Style" w:hAnsi="Bookman Old Style" w:cstheme="majorBidi"/>
          <w:b/>
          <w:sz w:val="32"/>
          <w:szCs w:val="32"/>
        </w:rPr>
      </w:pPr>
    </w:p>
    <w:p w:rsidR="000808A6" w:rsidRDefault="000808A6" w:rsidP="000808A6">
      <w:pPr>
        <w:ind w:left="5040"/>
        <w:rPr>
          <w:rFonts w:ascii="Bookman Old Style" w:hAnsi="Bookman Old Style" w:cstheme="majorBidi"/>
          <w:b/>
          <w:sz w:val="32"/>
          <w:szCs w:val="32"/>
        </w:rPr>
      </w:pPr>
    </w:p>
    <w:p w:rsidR="000808A6" w:rsidRPr="00605932" w:rsidRDefault="000808A6" w:rsidP="000808A6">
      <w:pPr>
        <w:ind w:left="5040"/>
        <w:rPr>
          <w:rFonts w:ascii="Bookman Old Style" w:hAnsi="Bookman Old Style" w:cstheme="majorBidi"/>
          <w:b/>
          <w:sz w:val="32"/>
          <w:szCs w:val="32"/>
        </w:rPr>
      </w:pPr>
      <w:r>
        <w:rPr>
          <w:rFonts w:ascii="Bookman Old Style" w:hAnsi="Bookman Old Style" w:cstheme="majorBidi"/>
          <w:b/>
          <w:sz w:val="32"/>
          <w:szCs w:val="32"/>
        </w:rPr>
        <w:t>JUNE, 2025</w:t>
      </w:r>
    </w:p>
    <w:p w:rsidR="000808A6" w:rsidRDefault="000808A6" w:rsidP="000808A6"/>
    <w:p w:rsidR="000808A6" w:rsidRPr="005A1F28" w:rsidRDefault="000808A6" w:rsidP="000808A6">
      <w:pPr>
        <w:jc w:val="center"/>
        <w:rPr>
          <w:b/>
          <w:bCs/>
        </w:rPr>
      </w:pPr>
    </w:p>
    <w:p w:rsidR="000808A6" w:rsidRPr="00621348" w:rsidRDefault="000808A6" w:rsidP="000808A6">
      <w:pPr>
        <w:spacing w:line="360" w:lineRule="auto"/>
        <w:jc w:val="center"/>
        <w:rPr>
          <w:b/>
        </w:rPr>
      </w:pPr>
      <w:r w:rsidRPr="00621348">
        <w:rPr>
          <w:b/>
        </w:rPr>
        <w:lastRenderedPageBreak/>
        <w:t>CERTIFICATION</w:t>
      </w:r>
    </w:p>
    <w:p w:rsidR="000808A6" w:rsidRPr="00621348" w:rsidRDefault="000808A6" w:rsidP="000808A6">
      <w:pPr>
        <w:jc w:val="center"/>
        <w:rPr>
          <w:b/>
        </w:rPr>
      </w:pPr>
      <w:bookmarkStart w:id="0" w:name="_Hlk166504033"/>
    </w:p>
    <w:p w:rsidR="000808A6" w:rsidRPr="00621348" w:rsidRDefault="000808A6" w:rsidP="000808A6">
      <w:pPr>
        <w:spacing w:line="480" w:lineRule="auto"/>
        <w:ind w:firstLine="720"/>
        <w:jc w:val="both"/>
      </w:pPr>
      <w:bookmarkStart w:id="1" w:name="_Hlk167214343"/>
      <w:r w:rsidRPr="00621348">
        <w:t xml:space="preserve">This is to certify that this project work has been written by </w:t>
      </w:r>
      <w:r w:rsidRPr="006514A5">
        <w:rPr>
          <w:b/>
        </w:rPr>
        <w:t xml:space="preserve">ADEGBESAN SOFIAT </w:t>
      </w:r>
      <w:proofErr w:type="gramStart"/>
      <w:r w:rsidRPr="006514A5">
        <w:rPr>
          <w:b/>
        </w:rPr>
        <w:t>TOYOSI</w:t>
      </w:r>
      <w:r>
        <w:rPr>
          <w:b/>
        </w:rPr>
        <w:t xml:space="preserve">  </w:t>
      </w:r>
      <w:r w:rsidRPr="00621348">
        <w:t>with</w:t>
      </w:r>
      <w:proofErr w:type="gramEnd"/>
      <w:r w:rsidRPr="00621348">
        <w:t xml:space="preserve"> matriculation number </w:t>
      </w:r>
      <w:r w:rsidRPr="006514A5">
        <w:rPr>
          <w:b/>
        </w:rPr>
        <w:t>ND/23/BFN/PT/0067</w:t>
      </w:r>
      <w:r>
        <w:rPr>
          <w:b/>
        </w:rPr>
        <w:t xml:space="preserve"> </w:t>
      </w:r>
      <w:r w:rsidRPr="00621348">
        <w:t xml:space="preserve">and has been read and approved as meeting parts of the requirements for the Award of </w:t>
      </w:r>
      <w:r>
        <w:t>National Diploma (</w:t>
      </w:r>
      <w:r w:rsidRPr="00621348">
        <w:t xml:space="preserve">ND) in the Department of </w:t>
      </w:r>
      <w:r>
        <w:t>Banking and Finance</w:t>
      </w:r>
      <w:r w:rsidRPr="00621348">
        <w:t xml:space="preserve">, Institute of Finance and Management Studies, </w:t>
      </w:r>
      <w:proofErr w:type="spellStart"/>
      <w:r w:rsidRPr="00621348">
        <w:t>Kwara</w:t>
      </w:r>
      <w:proofErr w:type="spellEnd"/>
      <w:r w:rsidRPr="00621348">
        <w:t xml:space="preserve"> State Polytechnic, Ilorin, </w:t>
      </w:r>
      <w:proofErr w:type="spellStart"/>
      <w:r w:rsidRPr="00621348">
        <w:t>Kwara</w:t>
      </w:r>
      <w:proofErr w:type="spellEnd"/>
      <w:r w:rsidRPr="00621348">
        <w:t xml:space="preserve"> State.</w:t>
      </w:r>
    </w:p>
    <w:p w:rsidR="000808A6" w:rsidRPr="00621348" w:rsidRDefault="000808A6" w:rsidP="000808A6">
      <w:pPr>
        <w:spacing w:line="480" w:lineRule="auto"/>
        <w:ind w:firstLine="720"/>
        <w:jc w:val="both"/>
        <w:rPr>
          <w:bCs/>
        </w:rPr>
      </w:pPr>
    </w:p>
    <w:bookmarkEnd w:id="1"/>
    <w:p w:rsidR="000808A6" w:rsidRPr="00621348" w:rsidRDefault="000808A6" w:rsidP="000808A6">
      <w:pPr>
        <w:spacing w:line="360" w:lineRule="auto"/>
      </w:pPr>
      <w:r w:rsidRPr="00621348">
        <w:t>_______________________</w:t>
      </w:r>
      <w:r w:rsidRPr="00621348">
        <w:tab/>
      </w:r>
      <w:r w:rsidRPr="00621348">
        <w:tab/>
      </w:r>
      <w:r w:rsidRPr="00621348">
        <w:tab/>
      </w:r>
      <w:r w:rsidRPr="00621348">
        <w:tab/>
        <w:t>__________________</w:t>
      </w:r>
    </w:p>
    <w:p w:rsidR="000808A6" w:rsidRPr="00621348" w:rsidRDefault="000808A6" w:rsidP="000808A6">
      <w:pPr>
        <w:spacing w:line="360" w:lineRule="auto"/>
        <w:rPr>
          <w:b/>
        </w:rPr>
      </w:pPr>
      <w:r w:rsidRPr="00621348">
        <w:rPr>
          <w:rFonts w:eastAsia="Calibri"/>
          <w:b/>
        </w:rPr>
        <w:t xml:space="preserve">MR. </w:t>
      </w:r>
      <w:r>
        <w:rPr>
          <w:rFonts w:eastAsia="Calibri"/>
          <w:b/>
        </w:rPr>
        <w:t>SAAD T. M.</w:t>
      </w:r>
      <w:r w:rsidRPr="00621348">
        <w:rPr>
          <w:b/>
        </w:rPr>
        <w:tab/>
      </w:r>
      <w:r w:rsidRPr="00621348">
        <w:rPr>
          <w:b/>
        </w:rPr>
        <w:tab/>
      </w:r>
      <w:r w:rsidRPr="00621348">
        <w:rPr>
          <w:b/>
        </w:rPr>
        <w:tab/>
      </w:r>
      <w:r w:rsidRPr="00621348">
        <w:rPr>
          <w:b/>
        </w:rPr>
        <w:tab/>
      </w:r>
      <w:r w:rsidRPr="00621348">
        <w:rPr>
          <w:b/>
        </w:rPr>
        <w:tab/>
      </w:r>
      <w:r>
        <w:rPr>
          <w:b/>
        </w:rPr>
        <w:tab/>
      </w:r>
      <w:r w:rsidRPr="00621348">
        <w:rPr>
          <w:b/>
        </w:rPr>
        <w:t>DATE</w:t>
      </w:r>
    </w:p>
    <w:p w:rsidR="000808A6" w:rsidRPr="00621348" w:rsidRDefault="000808A6" w:rsidP="000808A6">
      <w:pPr>
        <w:spacing w:line="360" w:lineRule="auto"/>
      </w:pPr>
      <w:r w:rsidRPr="00621348">
        <w:t>(Project supervisor)</w:t>
      </w:r>
    </w:p>
    <w:p w:rsidR="000808A6" w:rsidRPr="00621348" w:rsidRDefault="000808A6" w:rsidP="000808A6">
      <w:pPr>
        <w:spacing w:line="360" w:lineRule="auto"/>
      </w:pPr>
    </w:p>
    <w:p w:rsidR="000808A6" w:rsidRPr="00621348" w:rsidRDefault="000808A6" w:rsidP="000808A6">
      <w:pPr>
        <w:spacing w:line="360" w:lineRule="auto"/>
      </w:pPr>
      <w:r w:rsidRPr="00621348">
        <w:t>_______________________</w:t>
      </w:r>
      <w:r w:rsidRPr="00621348">
        <w:tab/>
      </w:r>
      <w:r w:rsidRPr="00621348">
        <w:tab/>
      </w:r>
      <w:r w:rsidRPr="00621348">
        <w:tab/>
      </w:r>
      <w:r w:rsidRPr="00621348">
        <w:tab/>
        <w:t>___________________</w:t>
      </w:r>
    </w:p>
    <w:p w:rsidR="000808A6" w:rsidRPr="00621348" w:rsidRDefault="000808A6" w:rsidP="000808A6">
      <w:pPr>
        <w:spacing w:line="360" w:lineRule="auto"/>
        <w:rPr>
          <w:b/>
        </w:rPr>
      </w:pPr>
      <w:r w:rsidRPr="000C4EC0">
        <w:rPr>
          <w:b/>
        </w:rPr>
        <w:t>MR</w:t>
      </w:r>
      <w:r>
        <w:rPr>
          <w:b/>
        </w:rPr>
        <w:t>.</w:t>
      </w:r>
      <w:r w:rsidRPr="000C4EC0">
        <w:rPr>
          <w:b/>
        </w:rPr>
        <w:t xml:space="preserve"> JIMOH ISMAIL</w:t>
      </w:r>
      <w:r w:rsidRPr="00621348">
        <w:rPr>
          <w:b/>
        </w:rPr>
        <w:tab/>
      </w:r>
      <w:r w:rsidRPr="00621348">
        <w:rPr>
          <w:b/>
        </w:rPr>
        <w:tab/>
      </w:r>
      <w:r w:rsidRPr="00621348">
        <w:rPr>
          <w:b/>
        </w:rPr>
        <w:tab/>
      </w:r>
      <w:r w:rsidRPr="00621348">
        <w:rPr>
          <w:b/>
        </w:rPr>
        <w:tab/>
      </w:r>
      <w:r>
        <w:rPr>
          <w:b/>
        </w:rPr>
        <w:tab/>
      </w:r>
      <w:r w:rsidRPr="00621348">
        <w:rPr>
          <w:b/>
        </w:rPr>
        <w:t>DATE</w:t>
      </w:r>
    </w:p>
    <w:p w:rsidR="000808A6" w:rsidRPr="00621348" w:rsidRDefault="000808A6" w:rsidP="000808A6">
      <w:pPr>
        <w:spacing w:line="360" w:lineRule="auto"/>
      </w:pPr>
      <w:r w:rsidRPr="00621348">
        <w:t>(Project Coordinator)</w:t>
      </w:r>
    </w:p>
    <w:p w:rsidR="000808A6" w:rsidRPr="00621348" w:rsidRDefault="000808A6" w:rsidP="000808A6">
      <w:pPr>
        <w:spacing w:line="360" w:lineRule="auto"/>
      </w:pPr>
    </w:p>
    <w:p w:rsidR="000808A6" w:rsidRPr="00621348" w:rsidRDefault="000808A6" w:rsidP="000808A6">
      <w:pPr>
        <w:spacing w:line="360" w:lineRule="auto"/>
      </w:pPr>
      <w:r w:rsidRPr="00621348">
        <w:t>______________________</w:t>
      </w:r>
      <w:r w:rsidRPr="00621348">
        <w:tab/>
      </w:r>
      <w:r w:rsidRPr="00621348">
        <w:tab/>
      </w:r>
      <w:r w:rsidRPr="00621348">
        <w:tab/>
      </w:r>
      <w:r w:rsidRPr="00621348">
        <w:tab/>
        <w:t>___________________</w:t>
      </w:r>
    </w:p>
    <w:p w:rsidR="000808A6" w:rsidRPr="00621348" w:rsidRDefault="000808A6" w:rsidP="000808A6">
      <w:pPr>
        <w:spacing w:line="360" w:lineRule="auto"/>
        <w:rPr>
          <w:b/>
        </w:rPr>
      </w:pPr>
      <w:r w:rsidRPr="000C4EC0">
        <w:rPr>
          <w:b/>
        </w:rPr>
        <w:t>MR</w:t>
      </w:r>
      <w:r>
        <w:rPr>
          <w:b/>
        </w:rPr>
        <w:t>.</w:t>
      </w:r>
      <w:r w:rsidRPr="000C4EC0">
        <w:rPr>
          <w:b/>
        </w:rPr>
        <w:t xml:space="preserve"> AJIBOYE W. </w:t>
      </w:r>
      <w:proofErr w:type="spellStart"/>
      <w:r w:rsidRPr="000C4EC0">
        <w:rPr>
          <w:b/>
        </w:rPr>
        <w:t>T</w:t>
      </w:r>
      <w:proofErr w:type="spellEnd"/>
      <w:r w:rsidRPr="00621348">
        <w:rPr>
          <w:b/>
        </w:rPr>
        <w:tab/>
      </w:r>
      <w:r w:rsidRPr="00621348">
        <w:rPr>
          <w:b/>
        </w:rPr>
        <w:tab/>
      </w:r>
      <w:r w:rsidRPr="00621348">
        <w:rPr>
          <w:b/>
        </w:rPr>
        <w:tab/>
      </w:r>
      <w:r w:rsidRPr="00621348">
        <w:rPr>
          <w:b/>
        </w:rPr>
        <w:tab/>
      </w:r>
      <w:r w:rsidRPr="00621348">
        <w:rPr>
          <w:b/>
        </w:rPr>
        <w:tab/>
        <w:t>DATE</w:t>
      </w:r>
    </w:p>
    <w:p w:rsidR="000808A6" w:rsidRPr="00621348" w:rsidRDefault="000808A6" w:rsidP="000808A6">
      <w:pPr>
        <w:spacing w:line="360" w:lineRule="auto"/>
      </w:pPr>
      <w:r w:rsidRPr="00621348">
        <w:t>(Head of Department)</w:t>
      </w:r>
      <w:r w:rsidRPr="00621348">
        <w:tab/>
      </w:r>
    </w:p>
    <w:p w:rsidR="000808A6" w:rsidRPr="00621348" w:rsidRDefault="000808A6" w:rsidP="000808A6">
      <w:pPr>
        <w:spacing w:line="360" w:lineRule="auto"/>
      </w:pPr>
    </w:p>
    <w:p w:rsidR="000808A6" w:rsidRPr="00621348" w:rsidRDefault="000808A6" w:rsidP="000808A6">
      <w:pPr>
        <w:spacing w:line="360" w:lineRule="auto"/>
      </w:pPr>
    </w:p>
    <w:p w:rsidR="000808A6" w:rsidRPr="00621348" w:rsidRDefault="000808A6" w:rsidP="000808A6">
      <w:pPr>
        <w:spacing w:line="360" w:lineRule="auto"/>
      </w:pPr>
      <w:r w:rsidRPr="00621348">
        <w:t>______________________</w:t>
      </w:r>
      <w:r w:rsidRPr="00621348">
        <w:tab/>
      </w:r>
      <w:r w:rsidRPr="00621348">
        <w:tab/>
      </w:r>
      <w:r w:rsidRPr="00621348">
        <w:tab/>
      </w:r>
      <w:r w:rsidRPr="00621348">
        <w:tab/>
        <w:t>___________________</w:t>
      </w:r>
    </w:p>
    <w:p w:rsidR="000808A6" w:rsidRPr="00621348" w:rsidRDefault="000808A6" w:rsidP="000808A6">
      <w:pPr>
        <w:spacing w:line="360" w:lineRule="auto"/>
        <w:rPr>
          <w:b/>
        </w:rPr>
      </w:pPr>
      <w:r w:rsidRPr="00621348">
        <w:t>(External Examiner)</w:t>
      </w:r>
      <w:r w:rsidRPr="00621348">
        <w:tab/>
      </w:r>
      <w:r w:rsidRPr="00621348">
        <w:tab/>
      </w:r>
      <w:r w:rsidRPr="00621348">
        <w:tab/>
      </w:r>
      <w:r w:rsidRPr="00621348">
        <w:tab/>
      </w:r>
      <w:r w:rsidRPr="00621348">
        <w:tab/>
      </w:r>
      <w:r w:rsidRPr="00621348">
        <w:tab/>
      </w:r>
      <w:r w:rsidRPr="00621348">
        <w:rPr>
          <w:b/>
        </w:rPr>
        <w:t>DATE</w:t>
      </w:r>
    </w:p>
    <w:bookmarkEnd w:id="0"/>
    <w:p w:rsidR="000808A6" w:rsidRPr="00621348" w:rsidRDefault="000808A6" w:rsidP="000808A6">
      <w:pPr>
        <w:spacing w:line="360" w:lineRule="auto"/>
      </w:pPr>
      <w:r w:rsidRPr="00621348">
        <w:tab/>
      </w:r>
      <w:r w:rsidRPr="00621348">
        <w:tab/>
      </w:r>
    </w:p>
    <w:p w:rsidR="000808A6" w:rsidRDefault="000808A6" w:rsidP="000808A6">
      <w:pPr>
        <w:spacing w:after="160" w:line="259" w:lineRule="auto"/>
        <w:rPr>
          <w:b/>
          <w:sz w:val="28"/>
          <w:szCs w:val="28"/>
        </w:rPr>
      </w:pPr>
    </w:p>
    <w:p w:rsidR="000808A6" w:rsidRPr="009731CA" w:rsidRDefault="000808A6" w:rsidP="000808A6"/>
    <w:p w:rsidR="000808A6" w:rsidRPr="009731CA" w:rsidRDefault="000808A6" w:rsidP="000808A6"/>
    <w:p w:rsidR="000808A6" w:rsidRDefault="000808A6" w:rsidP="000808A6">
      <w:pPr>
        <w:jc w:val="center"/>
        <w:rPr>
          <w:b/>
        </w:rPr>
      </w:pPr>
      <w:r w:rsidRPr="009731CA">
        <w:rPr>
          <w:b/>
        </w:rPr>
        <w:t>DEDICATION</w:t>
      </w:r>
    </w:p>
    <w:p w:rsidR="000808A6" w:rsidRPr="009731CA" w:rsidRDefault="000808A6" w:rsidP="000808A6">
      <w:pPr>
        <w:jc w:val="center"/>
        <w:rPr>
          <w:b/>
        </w:rPr>
      </w:pPr>
    </w:p>
    <w:p w:rsidR="000808A6" w:rsidRDefault="000808A6" w:rsidP="000808A6">
      <w:pPr>
        <w:spacing w:line="480" w:lineRule="auto"/>
        <w:jc w:val="both"/>
      </w:pPr>
      <w:r w:rsidRPr="00AB116D">
        <w:t>I dedicate this</w:t>
      </w:r>
      <w:r>
        <w:t xml:space="preserve"> project to almighty God</w:t>
      </w:r>
    </w:p>
    <w:p w:rsidR="000808A6" w:rsidRDefault="000808A6" w:rsidP="000808A6">
      <w:pPr>
        <w:spacing w:after="160" w:line="259" w:lineRule="auto"/>
      </w:pPr>
      <w:r>
        <w:br w:type="page"/>
      </w:r>
    </w:p>
    <w:p w:rsidR="000808A6" w:rsidRPr="009731CA" w:rsidRDefault="000808A6" w:rsidP="000808A6">
      <w:pPr>
        <w:spacing w:line="480" w:lineRule="auto"/>
        <w:jc w:val="center"/>
        <w:rPr>
          <w:b/>
        </w:rPr>
      </w:pPr>
      <w:r w:rsidRPr="009731CA">
        <w:rPr>
          <w:b/>
        </w:rPr>
        <w:lastRenderedPageBreak/>
        <w:t>ACKNOWLEDGEMENT</w:t>
      </w:r>
    </w:p>
    <w:p w:rsidR="000808A6" w:rsidRDefault="000808A6" w:rsidP="000808A6">
      <w:pPr>
        <w:spacing w:line="480" w:lineRule="auto"/>
        <w:jc w:val="both"/>
      </w:pPr>
      <w:r>
        <w:t xml:space="preserve">All praises go to Almighty God for his protection, grace, good health and knowledge over me which I use to start and complete this project. Therefore, I say may all glory, </w:t>
      </w:r>
      <w:proofErr w:type="spellStart"/>
      <w:r>
        <w:t>honour</w:t>
      </w:r>
      <w:proofErr w:type="spellEnd"/>
      <w:r>
        <w:t>, praises, adoration and thanks be ascribed to the Almighty.</w:t>
      </w:r>
    </w:p>
    <w:p w:rsidR="000808A6" w:rsidRDefault="000808A6" w:rsidP="000808A6">
      <w:pPr>
        <w:spacing w:line="480" w:lineRule="auto"/>
        <w:jc w:val="both"/>
      </w:pPr>
    </w:p>
    <w:p w:rsidR="000808A6" w:rsidRDefault="000808A6" w:rsidP="000808A6">
      <w:pPr>
        <w:spacing w:line="480" w:lineRule="auto"/>
        <w:jc w:val="both"/>
      </w:pPr>
      <w:r>
        <w:t xml:space="preserve">I am very grateful to my supervisor Mr. SA'AD T. M. for his thorough checking and correction throughout my project writing. I also appreciate the amiable Head of Department (HOD), my project coordinator; and all other lecturers and staff of banking and finance Department, </w:t>
      </w:r>
      <w:proofErr w:type="spellStart"/>
      <w:r>
        <w:t>Kwara</w:t>
      </w:r>
      <w:proofErr w:type="spellEnd"/>
      <w:r>
        <w:t xml:space="preserve"> State Polytechnic, </w:t>
      </w:r>
      <w:proofErr w:type="gramStart"/>
      <w:r>
        <w:t>Ilorin</w:t>
      </w:r>
      <w:proofErr w:type="gramEnd"/>
      <w:r>
        <w:t xml:space="preserve"> for their positive impacts and contributions.</w:t>
      </w:r>
    </w:p>
    <w:p w:rsidR="000808A6" w:rsidRDefault="000808A6" w:rsidP="000808A6">
      <w:pPr>
        <w:spacing w:line="480" w:lineRule="auto"/>
        <w:jc w:val="both"/>
      </w:pPr>
    </w:p>
    <w:p w:rsidR="000808A6" w:rsidRDefault="000808A6" w:rsidP="000808A6">
      <w:pPr>
        <w:spacing w:line="480" w:lineRule="auto"/>
        <w:jc w:val="both"/>
      </w:pPr>
      <w:r>
        <w:t xml:space="preserve">I also recognized the moral support of my parent Mr. and Mrs. </w:t>
      </w:r>
      <w:proofErr w:type="spellStart"/>
      <w:r>
        <w:t>Adegbesan</w:t>
      </w:r>
      <w:proofErr w:type="spellEnd"/>
      <w:r>
        <w:t xml:space="preserve"> for their supports. May almighty God grant them good health and they shall eat the fruit of their </w:t>
      </w:r>
      <w:proofErr w:type="spellStart"/>
      <w:r>
        <w:t>labour</w:t>
      </w:r>
      <w:proofErr w:type="spellEnd"/>
      <w:r>
        <w:t xml:space="preserve"> (Amen).</w:t>
      </w:r>
    </w:p>
    <w:p w:rsidR="000808A6" w:rsidRDefault="000808A6" w:rsidP="000808A6">
      <w:pPr>
        <w:spacing w:line="480" w:lineRule="auto"/>
        <w:jc w:val="both"/>
      </w:pPr>
    </w:p>
    <w:p w:rsidR="000808A6" w:rsidRDefault="000808A6" w:rsidP="000808A6">
      <w:pPr>
        <w:spacing w:line="480" w:lineRule="auto"/>
        <w:jc w:val="both"/>
      </w:pPr>
      <w:r>
        <w:t xml:space="preserve">I cannot forget my big sister </w:t>
      </w:r>
      <w:proofErr w:type="spellStart"/>
      <w:r>
        <w:t>Adegbesan</w:t>
      </w:r>
      <w:proofErr w:type="spellEnd"/>
      <w:r>
        <w:t xml:space="preserve"> </w:t>
      </w:r>
      <w:proofErr w:type="spellStart"/>
      <w:proofErr w:type="gramStart"/>
      <w:r>
        <w:t>samiat</w:t>
      </w:r>
      <w:proofErr w:type="spellEnd"/>
      <w:r>
        <w:t xml:space="preserve"> ,my</w:t>
      </w:r>
      <w:proofErr w:type="gramEnd"/>
      <w:r>
        <w:t xml:space="preserve"> younger sister </w:t>
      </w:r>
      <w:proofErr w:type="spellStart"/>
      <w:r>
        <w:t>Adegbesan</w:t>
      </w:r>
      <w:proofErr w:type="spellEnd"/>
      <w:r>
        <w:t xml:space="preserve"> </w:t>
      </w:r>
      <w:proofErr w:type="spellStart"/>
      <w:r>
        <w:t>faidat</w:t>
      </w:r>
      <w:proofErr w:type="spellEnd"/>
      <w:r>
        <w:t xml:space="preserve"> ,And my friends they have always been there for me through tough times. They are more than friends to me, I really appreciate your effort both financially and morally Almighty God will continue to bless you abundantly.</w:t>
      </w:r>
    </w:p>
    <w:p w:rsidR="000808A6" w:rsidRDefault="000808A6" w:rsidP="000808A6">
      <w:pPr>
        <w:spacing w:line="480" w:lineRule="auto"/>
        <w:jc w:val="both"/>
      </w:pPr>
    </w:p>
    <w:p w:rsidR="000808A6" w:rsidRPr="009731CA" w:rsidRDefault="000808A6" w:rsidP="000808A6">
      <w:pPr>
        <w:spacing w:line="480" w:lineRule="auto"/>
        <w:jc w:val="both"/>
      </w:pPr>
      <w:r>
        <w:t xml:space="preserve">I would like to thank all my lovely friends </w:t>
      </w:r>
      <w:proofErr w:type="spellStart"/>
      <w:r>
        <w:t>oluwapelumi</w:t>
      </w:r>
      <w:proofErr w:type="gramStart"/>
      <w:r>
        <w:t>,Abdulakeem,Shuaib</w:t>
      </w:r>
      <w:proofErr w:type="spellEnd"/>
      <w:proofErr w:type="gramEnd"/>
      <w:r>
        <w:t xml:space="preserve"> for their cooperation, understanding and support in one way or other and . I love you all.</w:t>
      </w:r>
    </w:p>
    <w:p w:rsidR="000808A6" w:rsidRDefault="000808A6" w:rsidP="000808A6">
      <w:pPr>
        <w:tabs>
          <w:tab w:val="left" w:pos="0"/>
        </w:tabs>
        <w:spacing w:line="480" w:lineRule="auto"/>
        <w:jc w:val="center"/>
        <w:rPr>
          <w:b/>
          <w:sz w:val="28"/>
          <w:szCs w:val="28"/>
        </w:rPr>
      </w:pPr>
      <w:r>
        <w:rPr>
          <w:b/>
          <w:bCs/>
        </w:rPr>
        <w:br w:type="page"/>
      </w:r>
      <w:r>
        <w:rPr>
          <w:b/>
          <w:sz w:val="28"/>
          <w:szCs w:val="28"/>
        </w:rPr>
        <w:lastRenderedPageBreak/>
        <w:t>TABLE OF CONTENTS</w:t>
      </w:r>
    </w:p>
    <w:p w:rsidR="000808A6" w:rsidRDefault="000808A6" w:rsidP="000808A6">
      <w:pPr>
        <w:spacing w:line="480" w:lineRule="auto"/>
        <w:ind w:left="720" w:firstLine="720"/>
        <w:jc w:val="both"/>
        <w:rPr>
          <w:sz w:val="28"/>
          <w:szCs w:val="28"/>
        </w:rPr>
      </w:pPr>
      <w:r>
        <w:rPr>
          <w:sz w:val="28"/>
          <w:szCs w:val="28"/>
        </w:rPr>
        <w:t>Title Page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Pr>
          <w:sz w:val="28"/>
          <w:szCs w:val="28"/>
        </w:rPr>
        <w:t>i</w:t>
      </w:r>
      <w:proofErr w:type="spellEnd"/>
    </w:p>
    <w:p w:rsidR="000808A6" w:rsidRDefault="000808A6" w:rsidP="000808A6">
      <w:pPr>
        <w:spacing w:line="480" w:lineRule="auto"/>
        <w:ind w:left="720" w:firstLine="720"/>
        <w:jc w:val="both"/>
        <w:rPr>
          <w:sz w:val="28"/>
          <w:szCs w:val="28"/>
        </w:rPr>
      </w:pPr>
      <w:r>
        <w:rPr>
          <w:sz w:val="28"/>
          <w:szCs w:val="28"/>
        </w:rPr>
        <w:t>Declaration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ii</w:t>
      </w:r>
    </w:p>
    <w:p w:rsidR="000808A6" w:rsidRDefault="000808A6" w:rsidP="000808A6">
      <w:pPr>
        <w:spacing w:line="480" w:lineRule="auto"/>
        <w:ind w:left="720" w:firstLine="720"/>
        <w:jc w:val="both"/>
        <w:rPr>
          <w:sz w:val="28"/>
          <w:szCs w:val="28"/>
        </w:rPr>
      </w:pPr>
      <w:r>
        <w:rPr>
          <w:sz w:val="28"/>
          <w:szCs w:val="28"/>
        </w:rPr>
        <w:t>Approval Page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iii</w:t>
      </w:r>
    </w:p>
    <w:p w:rsidR="000808A6" w:rsidRDefault="000808A6" w:rsidP="000808A6">
      <w:pPr>
        <w:spacing w:line="480" w:lineRule="auto"/>
        <w:ind w:left="720" w:firstLine="720"/>
        <w:jc w:val="both"/>
        <w:rPr>
          <w:sz w:val="28"/>
          <w:szCs w:val="28"/>
        </w:rPr>
      </w:pPr>
      <w:r>
        <w:rPr>
          <w:sz w:val="28"/>
          <w:szCs w:val="28"/>
        </w:rPr>
        <w:t>Dedication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gramStart"/>
      <w:r>
        <w:rPr>
          <w:sz w:val="28"/>
          <w:szCs w:val="28"/>
        </w:rPr>
        <w:t>iv</w:t>
      </w:r>
      <w:proofErr w:type="gramEnd"/>
    </w:p>
    <w:p w:rsidR="000808A6" w:rsidRDefault="000808A6" w:rsidP="000808A6">
      <w:pPr>
        <w:spacing w:line="480" w:lineRule="auto"/>
        <w:ind w:left="720" w:firstLine="720"/>
        <w:jc w:val="both"/>
        <w:rPr>
          <w:sz w:val="28"/>
          <w:szCs w:val="28"/>
        </w:rPr>
      </w:pPr>
      <w:r>
        <w:rPr>
          <w:sz w:val="28"/>
          <w:szCs w:val="28"/>
        </w:rPr>
        <w:t>Acknowledgements</w:t>
      </w:r>
      <w:r>
        <w:rPr>
          <w:sz w:val="28"/>
          <w:szCs w:val="28"/>
        </w:rPr>
        <w:tab/>
      </w:r>
      <w:r>
        <w:rPr>
          <w:sz w:val="28"/>
          <w:szCs w:val="28"/>
        </w:rPr>
        <w:tab/>
      </w:r>
      <w:r>
        <w:rPr>
          <w:sz w:val="28"/>
          <w:szCs w:val="28"/>
        </w:rPr>
        <w:tab/>
      </w:r>
      <w:r>
        <w:rPr>
          <w:sz w:val="28"/>
          <w:szCs w:val="28"/>
        </w:rPr>
        <w:tab/>
      </w:r>
      <w:r>
        <w:rPr>
          <w:sz w:val="28"/>
          <w:szCs w:val="28"/>
        </w:rPr>
        <w:tab/>
      </w:r>
      <w:r>
        <w:rPr>
          <w:sz w:val="28"/>
          <w:szCs w:val="28"/>
        </w:rPr>
        <w:tab/>
        <w:t>v</w:t>
      </w:r>
    </w:p>
    <w:p w:rsidR="000808A6" w:rsidRDefault="000808A6" w:rsidP="000808A6">
      <w:pPr>
        <w:spacing w:line="480" w:lineRule="auto"/>
        <w:ind w:left="720" w:firstLine="720"/>
        <w:jc w:val="both"/>
        <w:rPr>
          <w:b/>
          <w:sz w:val="28"/>
          <w:szCs w:val="28"/>
        </w:rPr>
      </w:pPr>
      <w:r>
        <w:rPr>
          <w:b/>
          <w:sz w:val="28"/>
          <w:szCs w:val="28"/>
        </w:rPr>
        <w:t>CHAPTER ONE: INTRODUCTION</w:t>
      </w:r>
    </w:p>
    <w:p w:rsidR="000808A6" w:rsidRDefault="000808A6" w:rsidP="000808A6">
      <w:pPr>
        <w:pStyle w:val="ListParagraph1"/>
        <w:spacing w:line="480" w:lineRule="auto"/>
        <w:ind w:firstLine="720"/>
        <w:jc w:val="both"/>
        <w:rPr>
          <w:sz w:val="28"/>
          <w:szCs w:val="28"/>
        </w:rPr>
      </w:pPr>
      <w:r>
        <w:rPr>
          <w:sz w:val="28"/>
          <w:szCs w:val="28"/>
        </w:rPr>
        <w:t>1.1</w:t>
      </w:r>
      <w:r>
        <w:rPr>
          <w:sz w:val="28"/>
          <w:szCs w:val="28"/>
        </w:rPr>
        <w:tab/>
        <w:t>Background to the Study</w:t>
      </w:r>
      <w:r>
        <w:rPr>
          <w:sz w:val="28"/>
          <w:szCs w:val="28"/>
        </w:rPr>
        <w:tab/>
      </w:r>
      <w:r>
        <w:rPr>
          <w:sz w:val="28"/>
          <w:szCs w:val="28"/>
        </w:rPr>
        <w:tab/>
      </w:r>
      <w:r>
        <w:rPr>
          <w:sz w:val="28"/>
          <w:szCs w:val="28"/>
        </w:rPr>
        <w:tab/>
      </w:r>
      <w:r>
        <w:rPr>
          <w:sz w:val="28"/>
          <w:szCs w:val="28"/>
        </w:rPr>
        <w:tab/>
      </w:r>
      <w:r>
        <w:rPr>
          <w:sz w:val="28"/>
          <w:szCs w:val="28"/>
        </w:rPr>
        <w:tab/>
        <w:t>1</w:t>
      </w:r>
    </w:p>
    <w:p w:rsidR="000808A6" w:rsidRDefault="000808A6" w:rsidP="000808A6">
      <w:pPr>
        <w:pStyle w:val="ListParagraph1"/>
        <w:spacing w:line="480" w:lineRule="auto"/>
        <w:ind w:firstLine="720"/>
        <w:jc w:val="both"/>
        <w:rPr>
          <w:sz w:val="28"/>
          <w:szCs w:val="28"/>
        </w:rPr>
      </w:pPr>
      <w:r>
        <w:rPr>
          <w:sz w:val="28"/>
          <w:szCs w:val="28"/>
        </w:rPr>
        <w:t>1.2</w:t>
      </w:r>
      <w:r>
        <w:rPr>
          <w:sz w:val="28"/>
          <w:szCs w:val="28"/>
        </w:rPr>
        <w:tab/>
        <w:t>Statement of the Problem</w:t>
      </w:r>
      <w:r>
        <w:rPr>
          <w:sz w:val="28"/>
          <w:szCs w:val="28"/>
        </w:rPr>
        <w:tab/>
      </w:r>
      <w:r>
        <w:rPr>
          <w:sz w:val="28"/>
          <w:szCs w:val="28"/>
        </w:rPr>
        <w:tab/>
      </w:r>
      <w:r>
        <w:rPr>
          <w:sz w:val="28"/>
          <w:szCs w:val="28"/>
        </w:rPr>
        <w:tab/>
      </w:r>
      <w:r>
        <w:rPr>
          <w:sz w:val="28"/>
          <w:szCs w:val="28"/>
        </w:rPr>
        <w:tab/>
      </w:r>
      <w:r>
        <w:rPr>
          <w:sz w:val="28"/>
          <w:szCs w:val="28"/>
        </w:rPr>
        <w:tab/>
        <w:t>4</w:t>
      </w:r>
    </w:p>
    <w:p w:rsidR="000808A6" w:rsidRDefault="000808A6" w:rsidP="000808A6">
      <w:pPr>
        <w:pStyle w:val="ListParagraph1"/>
        <w:spacing w:line="480" w:lineRule="auto"/>
        <w:ind w:firstLine="720"/>
        <w:jc w:val="both"/>
        <w:rPr>
          <w:sz w:val="28"/>
          <w:szCs w:val="28"/>
        </w:rPr>
      </w:pPr>
      <w:r>
        <w:rPr>
          <w:sz w:val="28"/>
          <w:szCs w:val="28"/>
        </w:rPr>
        <w:t>1.3</w:t>
      </w:r>
      <w:r>
        <w:rPr>
          <w:sz w:val="28"/>
          <w:szCs w:val="28"/>
        </w:rPr>
        <w:tab/>
        <w:t>Objectives of the Study</w:t>
      </w:r>
      <w:r>
        <w:rPr>
          <w:sz w:val="28"/>
          <w:szCs w:val="28"/>
        </w:rPr>
        <w:tab/>
      </w:r>
      <w:r>
        <w:rPr>
          <w:sz w:val="28"/>
          <w:szCs w:val="28"/>
        </w:rPr>
        <w:tab/>
      </w:r>
      <w:r>
        <w:rPr>
          <w:sz w:val="28"/>
          <w:szCs w:val="28"/>
        </w:rPr>
        <w:tab/>
      </w:r>
      <w:r>
        <w:rPr>
          <w:sz w:val="28"/>
          <w:szCs w:val="28"/>
        </w:rPr>
        <w:tab/>
      </w:r>
      <w:r>
        <w:rPr>
          <w:sz w:val="28"/>
          <w:szCs w:val="28"/>
        </w:rPr>
        <w:tab/>
        <w:t>5</w:t>
      </w:r>
      <w:r>
        <w:rPr>
          <w:sz w:val="28"/>
          <w:szCs w:val="28"/>
        </w:rPr>
        <w:tab/>
        <w:t>1.4</w:t>
      </w:r>
      <w:r>
        <w:rPr>
          <w:sz w:val="28"/>
          <w:szCs w:val="28"/>
        </w:rPr>
        <w:tab/>
        <w:t>Research Questions</w:t>
      </w:r>
      <w:r>
        <w:rPr>
          <w:sz w:val="28"/>
          <w:szCs w:val="28"/>
        </w:rPr>
        <w:tab/>
      </w:r>
      <w:r>
        <w:rPr>
          <w:sz w:val="28"/>
          <w:szCs w:val="28"/>
        </w:rPr>
        <w:tab/>
      </w:r>
      <w:r>
        <w:rPr>
          <w:sz w:val="28"/>
          <w:szCs w:val="28"/>
        </w:rPr>
        <w:tab/>
      </w:r>
      <w:r>
        <w:rPr>
          <w:sz w:val="28"/>
          <w:szCs w:val="28"/>
        </w:rPr>
        <w:tab/>
      </w:r>
      <w:r>
        <w:rPr>
          <w:sz w:val="28"/>
          <w:szCs w:val="28"/>
        </w:rPr>
        <w:tab/>
        <w:t>6</w:t>
      </w:r>
      <w:r>
        <w:rPr>
          <w:sz w:val="28"/>
          <w:szCs w:val="28"/>
        </w:rPr>
        <w:tab/>
      </w:r>
      <w:r>
        <w:rPr>
          <w:sz w:val="28"/>
          <w:szCs w:val="28"/>
        </w:rPr>
        <w:tab/>
        <w:t>1.5</w:t>
      </w:r>
      <w:r>
        <w:rPr>
          <w:sz w:val="28"/>
          <w:szCs w:val="28"/>
        </w:rPr>
        <w:tab/>
        <w:t>Research Hypothesis</w:t>
      </w:r>
      <w:r>
        <w:rPr>
          <w:sz w:val="28"/>
          <w:szCs w:val="28"/>
        </w:rPr>
        <w:tab/>
      </w:r>
      <w:r>
        <w:rPr>
          <w:sz w:val="28"/>
          <w:szCs w:val="28"/>
        </w:rPr>
        <w:tab/>
      </w:r>
      <w:r>
        <w:rPr>
          <w:sz w:val="28"/>
          <w:szCs w:val="28"/>
        </w:rPr>
        <w:tab/>
      </w:r>
      <w:r>
        <w:rPr>
          <w:sz w:val="28"/>
          <w:szCs w:val="28"/>
        </w:rPr>
        <w:tab/>
      </w:r>
      <w:r>
        <w:rPr>
          <w:sz w:val="28"/>
          <w:szCs w:val="28"/>
        </w:rPr>
        <w:tab/>
        <w:t>6</w:t>
      </w:r>
      <w:r>
        <w:rPr>
          <w:sz w:val="28"/>
          <w:szCs w:val="28"/>
        </w:rPr>
        <w:tab/>
      </w:r>
      <w:r>
        <w:rPr>
          <w:sz w:val="28"/>
          <w:szCs w:val="28"/>
        </w:rPr>
        <w:tab/>
        <w:t>1.6</w:t>
      </w:r>
      <w:r>
        <w:rPr>
          <w:sz w:val="28"/>
          <w:szCs w:val="28"/>
        </w:rPr>
        <w:tab/>
        <w:t>Significance of the Study</w:t>
      </w:r>
      <w:r>
        <w:rPr>
          <w:sz w:val="28"/>
          <w:szCs w:val="28"/>
        </w:rPr>
        <w:tab/>
      </w:r>
      <w:r>
        <w:rPr>
          <w:sz w:val="28"/>
          <w:szCs w:val="28"/>
        </w:rPr>
        <w:tab/>
      </w:r>
      <w:r>
        <w:rPr>
          <w:sz w:val="28"/>
          <w:szCs w:val="28"/>
        </w:rPr>
        <w:tab/>
      </w:r>
      <w:r>
        <w:rPr>
          <w:sz w:val="28"/>
          <w:szCs w:val="28"/>
        </w:rPr>
        <w:tab/>
      </w:r>
      <w:r>
        <w:rPr>
          <w:sz w:val="28"/>
          <w:szCs w:val="28"/>
        </w:rPr>
        <w:tab/>
        <w:t>7</w:t>
      </w:r>
      <w:r>
        <w:rPr>
          <w:sz w:val="28"/>
          <w:szCs w:val="28"/>
        </w:rPr>
        <w:tab/>
        <w:t>1.7</w:t>
      </w:r>
      <w:r>
        <w:rPr>
          <w:sz w:val="28"/>
          <w:szCs w:val="28"/>
        </w:rPr>
        <w:tab/>
        <w:t>Scope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t>7</w:t>
      </w:r>
      <w:r>
        <w:rPr>
          <w:sz w:val="28"/>
          <w:szCs w:val="28"/>
        </w:rPr>
        <w:tab/>
      </w:r>
      <w:r>
        <w:rPr>
          <w:sz w:val="28"/>
          <w:szCs w:val="28"/>
        </w:rPr>
        <w:tab/>
        <w:t>1.8</w:t>
      </w:r>
      <w:r>
        <w:rPr>
          <w:sz w:val="28"/>
          <w:szCs w:val="28"/>
        </w:rPr>
        <w:tab/>
        <w:t xml:space="preserve">Definitions of Terms </w:t>
      </w:r>
      <w:r>
        <w:rPr>
          <w:sz w:val="28"/>
          <w:szCs w:val="28"/>
        </w:rPr>
        <w:tab/>
      </w:r>
      <w:r>
        <w:rPr>
          <w:sz w:val="28"/>
          <w:szCs w:val="28"/>
        </w:rPr>
        <w:tab/>
      </w:r>
      <w:r>
        <w:rPr>
          <w:sz w:val="28"/>
          <w:szCs w:val="28"/>
        </w:rPr>
        <w:tab/>
      </w:r>
      <w:r>
        <w:rPr>
          <w:sz w:val="28"/>
          <w:szCs w:val="28"/>
        </w:rPr>
        <w:tab/>
      </w:r>
      <w:r>
        <w:rPr>
          <w:sz w:val="28"/>
          <w:szCs w:val="28"/>
        </w:rPr>
        <w:tab/>
        <w:t>8</w:t>
      </w:r>
      <w:r>
        <w:rPr>
          <w:sz w:val="28"/>
          <w:szCs w:val="28"/>
        </w:rPr>
        <w:tab/>
      </w:r>
    </w:p>
    <w:p w:rsidR="000808A6" w:rsidRDefault="000808A6" w:rsidP="000808A6">
      <w:pPr>
        <w:spacing w:after="160" w:line="259" w:lineRule="auto"/>
        <w:rPr>
          <w:b/>
          <w:sz w:val="28"/>
          <w:szCs w:val="28"/>
        </w:rPr>
      </w:pPr>
      <w:r>
        <w:rPr>
          <w:b/>
          <w:sz w:val="28"/>
          <w:szCs w:val="28"/>
        </w:rPr>
        <w:br w:type="page"/>
      </w:r>
    </w:p>
    <w:p w:rsidR="000808A6" w:rsidRDefault="000808A6" w:rsidP="000808A6">
      <w:pPr>
        <w:pStyle w:val="ListParagraph1"/>
        <w:spacing w:line="480" w:lineRule="auto"/>
        <w:ind w:firstLine="720"/>
        <w:jc w:val="both"/>
        <w:rPr>
          <w:b/>
          <w:sz w:val="28"/>
          <w:szCs w:val="28"/>
        </w:rPr>
      </w:pPr>
      <w:r>
        <w:rPr>
          <w:b/>
          <w:sz w:val="28"/>
          <w:szCs w:val="28"/>
        </w:rPr>
        <w:lastRenderedPageBreak/>
        <w:t>CHAPTER TWO: LITERATURE REVIEW</w:t>
      </w:r>
    </w:p>
    <w:p w:rsidR="000808A6" w:rsidRDefault="000808A6" w:rsidP="000808A6">
      <w:pPr>
        <w:spacing w:line="480" w:lineRule="auto"/>
        <w:ind w:left="720" w:firstLine="720"/>
        <w:jc w:val="both"/>
        <w:rPr>
          <w:sz w:val="28"/>
          <w:szCs w:val="28"/>
        </w:rPr>
      </w:pPr>
      <w:r>
        <w:rPr>
          <w:sz w:val="28"/>
          <w:szCs w:val="28"/>
        </w:rPr>
        <w:t xml:space="preserve">2.1 </w:t>
      </w:r>
      <w:r>
        <w:rPr>
          <w:sz w:val="28"/>
          <w:szCs w:val="28"/>
        </w:rPr>
        <w:tab/>
        <w:t>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9</w:t>
      </w:r>
    </w:p>
    <w:p w:rsidR="000808A6" w:rsidRDefault="000808A6" w:rsidP="000808A6">
      <w:pPr>
        <w:spacing w:line="480" w:lineRule="auto"/>
        <w:ind w:left="720" w:firstLine="720"/>
        <w:jc w:val="both"/>
        <w:rPr>
          <w:sz w:val="28"/>
          <w:szCs w:val="28"/>
        </w:rPr>
      </w:pPr>
      <w:r>
        <w:rPr>
          <w:sz w:val="28"/>
          <w:szCs w:val="28"/>
        </w:rPr>
        <w:t>2.2</w:t>
      </w:r>
      <w:r>
        <w:rPr>
          <w:sz w:val="28"/>
          <w:szCs w:val="28"/>
        </w:rPr>
        <w:tab/>
        <w:t xml:space="preserve">Conceptual Framework </w:t>
      </w:r>
      <w:r>
        <w:rPr>
          <w:sz w:val="28"/>
          <w:szCs w:val="28"/>
        </w:rPr>
        <w:tab/>
      </w:r>
      <w:r>
        <w:rPr>
          <w:sz w:val="28"/>
          <w:szCs w:val="28"/>
        </w:rPr>
        <w:tab/>
      </w:r>
      <w:r>
        <w:rPr>
          <w:sz w:val="28"/>
          <w:szCs w:val="28"/>
        </w:rPr>
        <w:tab/>
      </w:r>
      <w:r>
        <w:rPr>
          <w:sz w:val="28"/>
          <w:szCs w:val="28"/>
        </w:rPr>
        <w:tab/>
      </w:r>
      <w:r>
        <w:rPr>
          <w:sz w:val="28"/>
          <w:szCs w:val="28"/>
        </w:rPr>
        <w:tab/>
        <w:t>9</w:t>
      </w:r>
    </w:p>
    <w:p w:rsidR="000808A6" w:rsidRDefault="000808A6" w:rsidP="000808A6">
      <w:pPr>
        <w:spacing w:line="480" w:lineRule="auto"/>
        <w:ind w:left="720" w:firstLine="720"/>
        <w:jc w:val="both"/>
        <w:rPr>
          <w:sz w:val="28"/>
          <w:szCs w:val="28"/>
        </w:rPr>
      </w:pPr>
      <w:r>
        <w:rPr>
          <w:sz w:val="28"/>
          <w:szCs w:val="28"/>
        </w:rPr>
        <w:t>2.3</w:t>
      </w:r>
      <w:r>
        <w:rPr>
          <w:sz w:val="28"/>
          <w:szCs w:val="28"/>
        </w:rPr>
        <w:tab/>
        <w:t xml:space="preserve">Theoretical Framework </w:t>
      </w:r>
      <w:r>
        <w:rPr>
          <w:sz w:val="28"/>
          <w:szCs w:val="28"/>
        </w:rPr>
        <w:tab/>
      </w:r>
      <w:r>
        <w:rPr>
          <w:sz w:val="28"/>
          <w:szCs w:val="28"/>
        </w:rPr>
        <w:tab/>
      </w:r>
      <w:r>
        <w:rPr>
          <w:sz w:val="28"/>
          <w:szCs w:val="28"/>
        </w:rPr>
        <w:tab/>
      </w:r>
      <w:r>
        <w:rPr>
          <w:sz w:val="28"/>
          <w:szCs w:val="28"/>
        </w:rPr>
        <w:tab/>
      </w:r>
      <w:r>
        <w:rPr>
          <w:sz w:val="28"/>
          <w:szCs w:val="28"/>
        </w:rPr>
        <w:tab/>
        <w:t>11</w:t>
      </w:r>
    </w:p>
    <w:p w:rsidR="000808A6" w:rsidRDefault="000808A6" w:rsidP="000808A6">
      <w:pPr>
        <w:spacing w:line="480" w:lineRule="auto"/>
        <w:ind w:left="720" w:firstLine="720"/>
        <w:jc w:val="both"/>
        <w:rPr>
          <w:sz w:val="28"/>
          <w:szCs w:val="28"/>
        </w:rPr>
      </w:pPr>
      <w:r>
        <w:rPr>
          <w:sz w:val="28"/>
          <w:szCs w:val="28"/>
        </w:rPr>
        <w:t>2.4</w:t>
      </w:r>
      <w:r>
        <w:rPr>
          <w:sz w:val="28"/>
          <w:szCs w:val="28"/>
        </w:rPr>
        <w:tab/>
        <w:t>Empirical Review</w:t>
      </w:r>
      <w:r>
        <w:rPr>
          <w:sz w:val="28"/>
          <w:szCs w:val="28"/>
        </w:rPr>
        <w:tab/>
      </w:r>
      <w:r>
        <w:rPr>
          <w:sz w:val="28"/>
          <w:szCs w:val="28"/>
        </w:rPr>
        <w:tab/>
      </w:r>
      <w:r>
        <w:rPr>
          <w:sz w:val="28"/>
          <w:szCs w:val="28"/>
        </w:rPr>
        <w:tab/>
      </w:r>
      <w:r>
        <w:rPr>
          <w:sz w:val="28"/>
          <w:szCs w:val="28"/>
        </w:rPr>
        <w:tab/>
      </w:r>
      <w:r>
        <w:rPr>
          <w:sz w:val="28"/>
          <w:szCs w:val="28"/>
        </w:rPr>
        <w:tab/>
      </w:r>
      <w:r>
        <w:rPr>
          <w:sz w:val="28"/>
          <w:szCs w:val="28"/>
        </w:rPr>
        <w:tab/>
        <w:t>16</w:t>
      </w:r>
    </w:p>
    <w:p w:rsidR="000808A6" w:rsidRDefault="000808A6" w:rsidP="000808A6">
      <w:pPr>
        <w:spacing w:line="480" w:lineRule="auto"/>
        <w:ind w:left="720" w:firstLine="720"/>
        <w:jc w:val="both"/>
        <w:rPr>
          <w:sz w:val="28"/>
          <w:szCs w:val="28"/>
        </w:rPr>
      </w:pPr>
      <w:r>
        <w:rPr>
          <w:sz w:val="28"/>
          <w:szCs w:val="28"/>
        </w:rPr>
        <w:t>2.5</w:t>
      </w:r>
      <w:r>
        <w:rPr>
          <w:sz w:val="28"/>
          <w:szCs w:val="28"/>
        </w:rPr>
        <w:tab/>
        <w:t>Summary of Literature Review</w:t>
      </w:r>
      <w:r>
        <w:rPr>
          <w:sz w:val="28"/>
          <w:szCs w:val="28"/>
        </w:rPr>
        <w:tab/>
      </w:r>
      <w:r>
        <w:rPr>
          <w:sz w:val="28"/>
          <w:szCs w:val="28"/>
        </w:rPr>
        <w:tab/>
      </w:r>
      <w:r>
        <w:rPr>
          <w:sz w:val="28"/>
          <w:szCs w:val="28"/>
        </w:rPr>
        <w:tab/>
      </w:r>
      <w:r>
        <w:rPr>
          <w:sz w:val="28"/>
          <w:szCs w:val="28"/>
        </w:rPr>
        <w:tab/>
        <w:t>27</w:t>
      </w:r>
    </w:p>
    <w:p w:rsidR="000808A6" w:rsidRDefault="000808A6" w:rsidP="000808A6">
      <w:pPr>
        <w:spacing w:line="480" w:lineRule="auto"/>
        <w:ind w:left="720" w:firstLine="720"/>
        <w:jc w:val="both"/>
        <w:rPr>
          <w:b/>
          <w:sz w:val="28"/>
          <w:szCs w:val="28"/>
        </w:rPr>
      </w:pPr>
      <w:r>
        <w:rPr>
          <w:b/>
          <w:sz w:val="28"/>
          <w:szCs w:val="28"/>
        </w:rPr>
        <w:t>CHAPTER THREE: RESEARCH METHODOLOGY</w:t>
      </w:r>
    </w:p>
    <w:p w:rsidR="000808A6" w:rsidRDefault="000808A6" w:rsidP="000808A6">
      <w:pPr>
        <w:spacing w:line="480" w:lineRule="auto"/>
        <w:ind w:left="720" w:firstLine="720"/>
        <w:jc w:val="both"/>
        <w:rPr>
          <w:sz w:val="28"/>
          <w:szCs w:val="28"/>
        </w:rPr>
      </w:pPr>
      <w:r>
        <w:rPr>
          <w:sz w:val="28"/>
          <w:szCs w:val="28"/>
        </w:rPr>
        <w:t>3.1</w:t>
      </w:r>
      <w:r>
        <w:rPr>
          <w:sz w:val="28"/>
          <w:szCs w:val="28"/>
        </w:rPr>
        <w:tab/>
        <w:t xml:space="preserve">Introduction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t>28</w:t>
      </w:r>
    </w:p>
    <w:p w:rsidR="000808A6" w:rsidRDefault="000808A6" w:rsidP="000808A6">
      <w:pPr>
        <w:spacing w:line="480" w:lineRule="auto"/>
        <w:ind w:left="720" w:firstLine="720"/>
        <w:jc w:val="both"/>
        <w:rPr>
          <w:sz w:val="28"/>
          <w:szCs w:val="28"/>
        </w:rPr>
      </w:pPr>
      <w:r>
        <w:rPr>
          <w:sz w:val="28"/>
          <w:szCs w:val="28"/>
        </w:rPr>
        <w:t>3.2</w:t>
      </w:r>
      <w:r>
        <w:rPr>
          <w:sz w:val="28"/>
          <w:szCs w:val="28"/>
        </w:rPr>
        <w:tab/>
        <w:t>Research Design</w:t>
      </w:r>
      <w:r>
        <w:rPr>
          <w:sz w:val="28"/>
          <w:szCs w:val="28"/>
        </w:rPr>
        <w:tab/>
      </w:r>
      <w:r>
        <w:rPr>
          <w:sz w:val="28"/>
          <w:szCs w:val="28"/>
        </w:rPr>
        <w:tab/>
      </w:r>
      <w:r>
        <w:rPr>
          <w:sz w:val="28"/>
          <w:szCs w:val="28"/>
        </w:rPr>
        <w:tab/>
      </w:r>
      <w:r>
        <w:rPr>
          <w:sz w:val="28"/>
          <w:szCs w:val="28"/>
        </w:rPr>
        <w:tab/>
      </w:r>
      <w:r>
        <w:rPr>
          <w:sz w:val="28"/>
          <w:szCs w:val="28"/>
        </w:rPr>
        <w:tab/>
      </w:r>
      <w:r>
        <w:rPr>
          <w:sz w:val="28"/>
          <w:szCs w:val="28"/>
        </w:rPr>
        <w:tab/>
        <w:t>28</w:t>
      </w:r>
      <w:r>
        <w:rPr>
          <w:sz w:val="28"/>
          <w:szCs w:val="28"/>
        </w:rPr>
        <w:tab/>
      </w:r>
    </w:p>
    <w:p w:rsidR="000808A6" w:rsidRDefault="000808A6" w:rsidP="000808A6">
      <w:pPr>
        <w:spacing w:line="480" w:lineRule="auto"/>
        <w:ind w:left="720" w:firstLine="720"/>
        <w:jc w:val="both"/>
        <w:rPr>
          <w:sz w:val="28"/>
          <w:szCs w:val="28"/>
        </w:rPr>
      </w:pPr>
      <w:r>
        <w:rPr>
          <w:sz w:val="28"/>
          <w:szCs w:val="28"/>
        </w:rPr>
        <w:t>3.3</w:t>
      </w:r>
      <w:r>
        <w:rPr>
          <w:sz w:val="28"/>
          <w:szCs w:val="28"/>
        </w:rPr>
        <w:tab/>
        <w:t>Nature and Sources of Data</w:t>
      </w:r>
      <w:r>
        <w:rPr>
          <w:sz w:val="28"/>
          <w:szCs w:val="28"/>
        </w:rPr>
        <w:tab/>
      </w:r>
      <w:r>
        <w:rPr>
          <w:sz w:val="28"/>
          <w:szCs w:val="28"/>
        </w:rPr>
        <w:tab/>
      </w:r>
      <w:r>
        <w:rPr>
          <w:sz w:val="28"/>
          <w:szCs w:val="28"/>
        </w:rPr>
        <w:tab/>
      </w:r>
      <w:r>
        <w:rPr>
          <w:sz w:val="28"/>
          <w:szCs w:val="28"/>
        </w:rPr>
        <w:tab/>
        <w:t>28</w:t>
      </w:r>
      <w:r>
        <w:rPr>
          <w:sz w:val="28"/>
          <w:szCs w:val="28"/>
        </w:rPr>
        <w:tab/>
      </w:r>
      <w:r>
        <w:rPr>
          <w:sz w:val="28"/>
          <w:szCs w:val="28"/>
        </w:rPr>
        <w:tab/>
        <w:t>3.4</w:t>
      </w:r>
      <w:r>
        <w:rPr>
          <w:sz w:val="28"/>
          <w:szCs w:val="28"/>
        </w:rPr>
        <w:tab/>
        <w:t xml:space="preserve">Return on Assets (ROA), Return on Equity (ROE) </w:t>
      </w:r>
      <w:r>
        <w:rPr>
          <w:sz w:val="28"/>
          <w:szCs w:val="28"/>
        </w:rPr>
        <w:tab/>
      </w:r>
      <w:r>
        <w:rPr>
          <w:sz w:val="28"/>
          <w:szCs w:val="28"/>
        </w:rPr>
        <w:tab/>
      </w:r>
      <w:r>
        <w:rPr>
          <w:sz w:val="28"/>
          <w:szCs w:val="28"/>
        </w:rPr>
        <w:tab/>
      </w:r>
      <w:r>
        <w:rPr>
          <w:sz w:val="28"/>
          <w:szCs w:val="28"/>
        </w:rPr>
        <w:tab/>
      </w:r>
      <w:r>
        <w:rPr>
          <w:sz w:val="28"/>
          <w:szCs w:val="28"/>
        </w:rPr>
        <w:tab/>
        <w:t xml:space="preserve">and Margin </w:t>
      </w:r>
      <w:r>
        <w:rPr>
          <w:sz w:val="28"/>
          <w:szCs w:val="28"/>
        </w:rPr>
        <w:tab/>
      </w:r>
      <w:r>
        <w:rPr>
          <w:sz w:val="28"/>
          <w:szCs w:val="28"/>
        </w:rPr>
        <w:tab/>
      </w:r>
      <w:r>
        <w:rPr>
          <w:sz w:val="28"/>
          <w:szCs w:val="28"/>
        </w:rPr>
        <w:tab/>
      </w:r>
      <w:r>
        <w:rPr>
          <w:sz w:val="28"/>
          <w:szCs w:val="28"/>
        </w:rPr>
        <w:tab/>
      </w:r>
      <w:r>
        <w:rPr>
          <w:sz w:val="28"/>
          <w:szCs w:val="28"/>
        </w:rPr>
        <w:tab/>
      </w:r>
      <w:r>
        <w:rPr>
          <w:sz w:val="28"/>
          <w:szCs w:val="28"/>
        </w:rPr>
        <w:tab/>
        <w:t>28</w:t>
      </w:r>
    </w:p>
    <w:p w:rsidR="000808A6" w:rsidRDefault="000808A6" w:rsidP="000808A6">
      <w:pPr>
        <w:spacing w:line="480" w:lineRule="auto"/>
        <w:ind w:left="720" w:firstLine="720"/>
        <w:jc w:val="both"/>
        <w:rPr>
          <w:sz w:val="28"/>
          <w:szCs w:val="28"/>
        </w:rPr>
      </w:pPr>
      <w:r>
        <w:rPr>
          <w:sz w:val="28"/>
          <w:szCs w:val="28"/>
        </w:rPr>
        <w:t>3.5</w:t>
      </w:r>
      <w:r>
        <w:rPr>
          <w:sz w:val="28"/>
          <w:szCs w:val="28"/>
        </w:rPr>
        <w:tab/>
        <w:t xml:space="preserve">Return on Equity </w:t>
      </w:r>
      <w:r>
        <w:rPr>
          <w:sz w:val="28"/>
          <w:szCs w:val="28"/>
        </w:rPr>
        <w:tab/>
      </w:r>
      <w:r>
        <w:rPr>
          <w:sz w:val="28"/>
          <w:szCs w:val="28"/>
        </w:rPr>
        <w:tab/>
      </w:r>
      <w:r>
        <w:rPr>
          <w:sz w:val="28"/>
          <w:szCs w:val="28"/>
        </w:rPr>
        <w:tab/>
      </w:r>
      <w:r>
        <w:rPr>
          <w:sz w:val="28"/>
          <w:szCs w:val="28"/>
        </w:rPr>
        <w:tab/>
      </w:r>
      <w:r>
        <w:rPr>
          <w:sz w:val="28"/>
          <w:szCs w:val="28"/>
        </w:rPr>
        <w:tab/>
      </w:r>
      <w:r>
        <w:rPr>
          <w:sz w:val="28"/>
          <w:szCs w:val="28"/>
        </w:rPr>
        <w:tab/>
        <w:t>29</w:t>
      </w:r>
    </w:p>
    <w:p w:rsidR="000808A6" w:rsidRDefault="000808A6" w:rsidP="000808A6">
      <w:pPr>
        <w:spacing w:line="480" w:lineRule="auto"/>
        <w:ind w:left="720" w:firstLine="720"/>
        <w:jc w:val="both"/>
        <w:rPr>
          <w:b/>
          <w:sz w:val="28"/>
          <w:szCs w:val="28"/>
        </w:rPr>
      </w:pPr>
      <w:r>
        <w:rPr>
          <w:sz w:val="28"/>
          <w:szCs w:val="28"/>
        </w:rPr>
        <w:t>3.6</w:t>
      </w:r>
      <w:r>
        <w:rPr>
          <w:sz w:val="28"/>
          <w:szCs w:val="28"/>
        </w:rPr>
        <w:tab/>
        <w:t xml:space="preserve">Model Specification </w:t>
      </w:r>
      <w:r>
        <w:rPr>
          <w:sz w:val="28"/>
          <w:szCs w:val="28"/>
        </w:rPr>
        <w:tab/>
      </w:r>
      <w:r>
        <w:rPr>
          <w:sz w:val="28"/>
          <w:szCs w:val="28"/>
        </w:rPr>
        <w:tab/>
      </w:r>
      <w:r>
        <w:rPr>
          <w:sz w:val="28"/>
          <w:szCs w:val="28"/>
        </w:rPr>
        <w:tab/>
      </w:r>
      <w:r>
        <w:rPr>
          <w:sz w:val="28"/>
          <w:szCs w:val="28"/>
        </w:rPr>
        <w:tab/>
      </w:r>
      <w:r>
        <w:rPr>
          <w:sz w:val="28"/>
          <w:szCs w:val="28"/>
        </w:rPr>
        <w:tab/>
        <w:t xml:space="preserve">29        </w:t>
      </w:r>
      <w:r>
        <w:rPr>
          <w:sz w:val="28"/>
          <w:szCs w:val="28"/>
        </w:rPr>
        <w:tab/>
      </w:r>
      <w:r>
        <w:rPr>
          <w:b/>
          <w:sz w:val="28"/>
          <w:szCs w:val="28"/>
        </w:rPr>
        <w:t xml:space="preserve">CHAPTER FOUR: PRESENTATION AND ANALYSIS OF </w:t>
      </w:r>
      <w:r>
        <w:rPr>
          <w:b/>
          <w:sz w:val="28"/>
          <w:szCs w:val="28"/>
        </w:rPr>
        <w:tab/>
        <w:t>RESULT</w:t>
      </w:r>
    </w:p>
    <w:p w:rsidR="000808A6" w:rsidRDefault="000808A6" w:rsidP="000808A6">
      <w:pPr>
        <w:spacing w:line="480" w:lineRule="auto"/>
        <w:ind w:left="720" w:firstLine="720"/>
        <w:jc w:val="both"/>
        <w:rPr>
          <w:sz w:val="28"/>
          <w:szCs w:val="28"/>
        </w:rPr>
      </w:pPr>
      <w:r>
        <w:rPr>
          <w:sz w:val="28"/>
          <w:szCs w:val="28"/>
        </w:rPr>
        <w:t>4.0</w:t>
      </w:r>
      <w:r>
        <w:rPr>
          <w:sz w:val="28"/>
          <w:szCs w:val="28"/>
        </w:rPr>
        <w:tab/>
        <w:t>Presentation and Analysis of Data</w:t>
      </w:r>
      <w:r>
        <w:rPr>
          <w:sz w:val="28"/>
          <w:szCs w:val="28"/>
        </w:rPr>
        <w:tab/>
      </w:r>
      <w:r>
        <w:rPr>
          <w:sz w:val="28"/>
          <w:szCs w:val="28"/>
        </w:rPr>
        <w:tab/>
      </w:r>
      <w:r>
        <w:rPr>
          <w:sz w:val="28"/>
          <w:szCs w:val="28"/>
        </w:rPr>
        <w:tab/>
        <w:t>32</w:t>
      </w:r>
    </w:p>
    <w:p w:rsidR="000808A6" w:rsidRDefault="000808A6" w:rsidP="000808A6">
      <w:pPr>
        <w:pStyle w:val="NoSpacing1"/>
        <w:spacing w:line="480" w:lineRule="auto"/>
        <w:ind w:left="720" w:firstLine="720"/>
        <w:jc w:val="both"/>
        <w:rPr>
          <w:rFonts w:ascii="Times New Roman" w:hAnsi="Times New Roman"/>
          <w:color w:val="000000"/>
          <w:sz w:val="28"/>
          <w:szCs w:val="28"/>
        </w:rPr>
      </w:pPr>
      <w:r>
        <w:rPr>
          <w:rFonts w:ascii="Times New Roman" w:hAnsi="Times New Roman"/>
          <w:color w:val="000000"/>
          <w:sz w:val="28"/>
          <w:szCs w:val="28"/>
        </w:rPr>
        <w:t>4.1</w:t>
      </w:r>
      <w:r>
        <w:rPr>
          <w:rFonts w:ascii="Times New Roman" w:hAnsi="Times New Roman"/>
          <w:color w:val="000000"/>
          <w:sz w:val="28"/>
          <w:szCs w:val="28"/>
        </w:rPr>
        <w:tab/>
        <w:t>Evaluation Based On Economic Criteria</w:t>
      </w:r>
      <w:r>
        <w:rPr>
          <w:rFonts w:ascii="Times New Roman" w:hAnsi="Times New Roman"/>
          <w:color w:val="000000"/>
          <w:sz w:val="28"/>
          <w:szCs w:val="28"/>
        </w:rPr>
        <w:tab/>
      </w:r>
      <w:r>
        <w:rPr>
          <w:rFonts w:ascii="Times New Roman" w:hAnsi="Times New Roman"/>
          <w:color w:val="000000"/>
          <w:sz w:val="28"/>
          <w:szCs w:val="28"/>
        </w:rPr>
        <w:tab/>
        <w:t>34</w:t>
      </w:r>
    </w:p>
    <w:p w:rsidR="000808A6" w:rsidRDefault="000808A6" w:rsidP="000808A6">
      <w:pPr>
        <w:spacing w:line="480" w:lineRule="auto"/>
        <w:ind w:left="720" w:firstLine="720"/>
        <w:rPr>
          <w:color w:val="000000"/>
          <w:sz w:val="28"/>
          <w:szCs w:val="28"/>
        </w:rPr>
      </w:pPr>
      <w:r>
        <w:rPr>
          <w:color w:val="000000"/>
          <w:sz w:val="28"/>
          <w:szCs w:val="28"/>
        </w:rPr>
        <w:lastRenderedPageBreak/>
        <w:t>4.2</w:t>
      </w:r>
      <w:r>
        <w:rPr>
          <w:color w:val="000000"/>
          <w:sz w:val="28"/>
          <w:szCs w:val="28"/>
        </w:rPr>
        <w:tab/>
        <w:t xml:space="preserve">Evaluation Based On Statistical Criteria </w:t>
      </w:r>
      <w:r>
        <w:rPr>
          <w:color w:val="000000"/>
          <w:sz w:val="28"/>
          <w:szCs w:val="28"/>
        </w:rPr>
        <w:tab/>
      </w:r>
      <w:r>
        <w:rPr>
          <w:color w:val="000000"/>
          <w:sz w:val="28"/>
          <w:szCs w:val="28"/>
        </w:rPr>
        <w:tab/>
        <w:t>35</w:t>
      </w:r>
    </w:p>
    <w:p w:rsidR="000808A6" w:rsidRDefault="000808A6" w:rsidP="000808A6">
      <w:pPr>
        <w:spacing w:line="480" w:lineRule="auto"/>
        <w:ind w:left="720" w:firstLine="720"/>
        <w:jc w:val="both"/>
        <w:rPr>
          <w:bCs/>
          <w:sz w:val="28"/>
          <w:szCs w:val="28"/>
        </w:rPr>
      </w:pPr>
      <w:r>
        <w:rPr>
          <w:bCs/>
          <w:sz w:val="28"/>
          <w:szCs w:val="28"/>
        </w:rPr>
        <w:t>4.3</w:t>
      </w:r>
      <w:r>
        <w:rPr>
          <w:bCs/>
          <w:sz w:val="28"/>
          <w:szCs w:val="28"/>
        </w:rPr>
        <w:tab/>
        <w:t>Student T-test</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35</w:t>
      </w:r>
    </w:p>
    <w:p w:rsidR="000808A6" w:rsidRDefault="000808A6" w:rsidP="000808A6">
      <w:pPr>
        <w:spacing w:line="480" w:lineRule="auto"/>
        <w:jc w:val="both"/>
        <w:rPr>
          <w:b/>
          <w:sz w:val="28"/>
          <w:szCs w:val="28"/>
        </w:rPr>
      </w:pPr>
    </w:p>
    <w:p w:rsidR="000808A6" w:rsidRDefault="000808A6" w:rsidP="000808A6">
      <w:pPr>
        <w:spacing w:line="480" w:lineRule="auto"/>
        <w:ind w:left="720" w:firstLine="720"/>
        <w:jc w:val="both"/>
        <w:rPr>
          <w:b/>
          <w:sz w:val="28"/>
          <w:szCs w:val="28"/>
        </w:rPr>
      </w:pPr>
      <w:r>
        <w:rPr>
          <w:b/>
          <w:sz w:val="28"/>
          <w:szCs w:val="28"/>
        </w:rPr>
        <w:t xml:space="preserve">CHAPTER FIVE: SUMMARY OF FINDINGS, CONCLUSION </w:t>
      </w:r>
      <w:r>
        <w:rPr>
          <w:b/>
          <w:sz w:val="28"/>
          <w:szCs w:val="28"/>
        </w:rPr>
        <w:tab/>
      </w:r>
      <w:r>
        <w:rPr>
          <w:b/>
          <w:sz w:val="28"/>
          <w:szCs w:val="28"/>
        </w:rPr>
        <w:tab/>
        <w:t>AND</w:t>
      </w:r>
      <w:r>
        <w:rPr>
          <w:b/>
          <w:sz w:val="28"/>
          <w:szCs w:val="28"/>
        </w:rPr>
        <w:tab/>
        <w:t>RECOMMENDATIONS</w:t>
      </w:r>
    </w:p>
    <w:p w:rsidR="000808A6" w:rsidRDefault="000808A6" w:rsidP="000808A6">
      <w:pPr>
        <w:spacing w:line="480" w:lineRule="auto"/>
        <w:ind w:left="720" w:firstLine="720"/>
        <w:jc w:val="both"/>
        <w:rPr>
          <w:sz w:val="28"/>
          <w:szCs w:val="28"/>
        </w:rPr>
      </w:pPr>
      <w:r>
        <w:rPr>
          <w:sz w:val="28"/>
          <w:szCs w:val="28"/>
        </w:rPr>
        <w:t>5.1</w:t>
      </w:r>
      <w:r>
        <w:rPr>
          <w:sz w:val="28"/>
          <w:szCs w:val="28"/>
        </w:rPr>
        <w:tab/>
        <w:t xml:space="preserve">Summary of Findings </w:t>
      </w:r>
      <w:r>
        <w:rPr>
          <w:sz w:val="28"/>
          <w:szCs w:val="28"/>
        </w:rPr>
        <w:tab/>
      </w:r>
      <w:r>
        <w:rPr>
          <w:sz w:val="28"/>
          <w:szCs w:val="28"/>
        </w:rPr>
        <w:tab/>
      </w:r>
      <w:r>
        <w:rPr>
          <w:sz w:val="28"/>
          <w:szCs w:val="28"/>
        </w:rPr>
        <w:tab/>
      </w:r>
      <w:r>
        <w:rPr>
          <w:sz w:val="28"/>
          <w:szCs w:val="28"/>
        </w:rPr>
        <w:tab/>
      </w:r>
      <w:r>
        <w:rPr>
          <w:sz w:val="28"/>
          <w:szCs w:val="28"/>
        </w:rPr>
        <w:tab/>
        <w:t>37</w:t>
      </w:r>
      <w:r>
        <w:rPr>
          <w:sz w:val="28"/>
          <w:szCs w:val="28"/>
        </w:rPr>
        <w:tab/>
      </w:r>
      <w:r>
        <w:rPr>
          <w:sz w:val="28"/>
          <w:szCs w:val="28"/>
        </w:rPr>
        <w:tab/>
        <w:t>5.2</w:t>
      </w:r>
      <w:r>
        <w:rPr>
          <w:sz w:val="28"/>
          <w:szCs w:val="28"/>
        </w:rPr>
        <w:tab/>
        <w:t xml:space="preserve">Policy Recommendations </w:t>
      </w:r>
      <w:r>
        <w:rPr>
          <w:sz w:val="28"/>
          <w:szCs w:val="28"/>
        </w:rPr>
        <w:tab/>
      </w:r>
      <w:r>
        <w:rPr>
          <w:sz w:val="28"/>
          <w:szCs w:val="28"/>
        </w:rPr>
        <w:tab/>
      </w:r>
      <w:r>
        <w:rPr>
          <w:sz w:val="28"/>
          <w:szCs w:val="28"/>
        </w:rPr>
        <w:tab/>
      </w:r>
      <w:r>
        <w:rPr>
          <w:sz w:val="28"/>
          <w:szCs w:val="28"/>
        </w:rPr>
        <w:tab/>
        <w:t xml:space="preserve">38 </w:t>
      </w:r>
      <w:r>
        <w:rPr>
          <w:sz w:val="28"/>
          <w:szCs w:val="28"/>
        </w:rPr>
        <w:tab/>
      </w:r>
    </w:p>
    <w:p w:rsidR="000808A6" w:rsidRDefault="000808A6" w:rsidP="000808A6">
      <w:pPr>
        <w:spacing w:line="480" w:lineRule="auto"/>
        <w:ind w:left="720" w:firstLine="720"/>
        <w:jc w:val="both"/>
        <w:rPr>
          <w:sz w:val="28"/>
          <w:szCs w:val="28"/>
        </w:rPr>
      </w:pPr>
      <w:r>
        <w:rPr>
          <w:sz w:val="28"/>
          <w:szCs w:val="28"/>
        </w:rPr>
        <w:t>5.3</w:t>
      </w:r>
      <w:r>
        <w:rPr>
          <w:sz w:val="28"/>
          <w:szCs w:val="28"/>
        </w:rPr>
        <w:tab/>
        <w:t>Conclusion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39</w:t>
      </w:r>
    </w:p>
    <w:p w:rsidR="000808A6" w:rsidRDefault="000808A6" w:rsidP="000808A6">
      <w:pPr>
        <w:spacing w:line="480" w:lineRule="auto"/>
        <w:ind w:left="720" w:firstLine="720"/>
        <w:jc w:val="both"/>
        <w:rPr>
          <w:sz w:val="28"/>
          <w:szCs w:val="28"/>
        </w:rPr>
      </w:pPr>
      <w:r>
        <w:rPr>
          <w:sz w:val="28"/>
          <w:szCs w:val="28"/>
        </w:rPr>
        <w:t>References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40</w:t>
      </w:r>
    </w:p>
    <w:p w:rsidR="000808A6" w:rsidRDefault="000808A6" w:rsidP="000808A6">
      <w:pPr>
        <w:spacing w:line="480" w:lineRule="auto"/>
        <w:jc w:val="both"/>
        <w:rPr>
          <w:sz w:val="28"/>
          <w:szCs w:val="28"/>
        </w:rPr>
      </w:pPr>
      <w:r>
        <w:rPr>
          <w:sz w:val="28"/>
          <w:szCs w:val="28"/>
        </w:rPr>
        <w:t xml:space="preserve">                    Appendix                                                                                        44</w:t>
      </w:r>
    </w:p>
    <w:p w:rsidR="000808A6" w:rsidRDefault="000808A6" w:rsidP="000808A6">
      <w:pPr>
        <w:spacing w:line="480" w:lineRule="auto"/>
        <w:jc w:val="both"/>
        <w:rPr>
          <w:sz w:val="28"/>
          <w:szCs w:val="28"/>
        </w:rPr>
      </w:pPr>
    </w:p>
    <w:p w:rsidR="000808A6" w:rsidRDefault="000808A6" w:rsidP="000808A6">
      <w:pPr>
        <w:spacing w:line="480" w:lineRule="auto"/>
        <w:jc w:val="center"/>
        <w:rPr>
          <w:sz w:val="28"/>
          <w:szCs w:val="28"/>
        </w:rPr>
      </w:pPr>
      <w:r>
        <w:rPr>
          <w:b/>
          <w:sz w:val="28"/>
          <w:szCs w:val="28"/>
        </w:rPr>
        <w:br w:type="page"/>
      </w:r>
      <w:r>
        <w:rPr>
          <w:b/>
          <w:sz w:val="28"/>
          <w:szCs w:val="28"/>
        </w:rPr>
        <w:lastRenderedPageBreak/>
        <w:t>ABSTRACT</w:t>
      </w:r>
    </w:p>
    <w:p w:rsidR="000808A6" w:rsidRDefault="000808A6" w:rsidP="000808A6">
      <w:pPr>
        <w:autoSpaceDN w:val="0"/>
        <w:jc w:val="both"/>
        <w:rPr>
          <w:sz w:val="28"/>
        </w:rPr>
      </w:pPr>
      <w:r>
        <w:rPr>
          <w:sz w:val="28"/>
          <w:szCs w:val="28"/>
        </w:rPr>
        <w:t xml:space="preserve">This study is aimed at ascertaining the impact of internet banking services expenditure on the profitability of commercial banks in Nigeria; with the focus on Zenith Bank Plc. Internet technology holds the potential to fundamentally change banks and the banking industry. Its objective is to examine the relationship between mobile banking service expenditure and the profitability of Zenith bank </w:t>
      </w:r>
      <w:proofErr w:type="spellStart"/>
      <w:r>
        <w:rPr>
          <w:sz w:val="28"/>
          <w:szCs w:val="28"/>
        </w:rPr>
        <w:t>plc.It</w:t>
      </w:r>
      <w:proofErr w:type="spellEnd"/>
      <w:r>
        <w:rPr>
          <w:sz w:val="28"/>
          <w:szCs w:val="28"/>
        </w:rPr>
        <w:t xml:space="preserve"> helps to know whether or not there is a significant relationship between mobile banking service expenditure and the profitability of commercial </w:t>
      </w:r>
      <w:proofErr w:type="spellStart"/>
      <w:r>
        <w:rPr>
          <w:sz w:val="28"/>
          <w:szCs w:val="28"/>
        </w:rPr>
        <w:t>banks.Information</w:t>
      </w:r>
      <w:proofErr w:type="spellEnd"/>
      <w:r>
        <w:rPr>
          <w:sz w:val="28"/>
          <w:szCs w:val="28"/>
        </w:rPr>
        <w:t xml:space="preserve"> for this study is gathered from the annual reports</w:t>
      </w:r>
      <w:r>
        <w:rPr>
          <w:color w:val="000000"/>
          <w:sz w:val="28"/>
          <w:szCs w:val="28"/>
        </w:rPr>
        <w:t xml:space="preserve"> of the Zenith Banks from the year 2005-2017.The design for the study is ex-post-factor research </w:t>
      </w:r>
      <w:proofErr w:type="spellStart"/>
      <w:r>
        <w:rPr>
          <w:color w:val="000000"/>
          <w:sz w:val="28"/>
          <w:szCs w:val="28"/>
        </w:rPr>
        <w:t>design.A</w:t>
      </w:r>
      <w:proofErr w:type="spellEnd"/>
      <w:r>
        <w:rPr>
          <w:color w:val="000000"/>
          <w:sz w:val="28"/>
          <w:szCs w:val="28"/>
        </w:rPr>
        <w:t xml:space="preserve"> regression analysis was prepared and data </w:t>
      </w:r>
      <w:proofErr w:type="spellStart"/>
      <w:r>
        <w:rPr>
          <w:color w:val="000000"/>
          <w:sz w:val="28"/>
          <w:szCs w:val="28"/>
        </w:rPr>
        <w:t>obtained.The</w:t>
      </w:r>
      <w:proofErr w:type="spellEnd"/>
      <w:r>
        <w:rPr>
          <w:color w:val="000000"/>
          <w:sz w:val="28"/>
          <w:szCs w:val="28"/>
        </w:rPr>
        <w:t xml:space="preserve"> result reveals that there exists a positive and significant relationship between the log of internet banking services expenses and the return on </w:t>
      </w:r>
      <w:proofErr w:type="spellStart"/>
      <w:r>
        <w:rPr>
          <w:color w:val="000000"/>
          <w:sz w:val="28"/>
          <w:szCs w:val="28"/>
        </w:rPr>
        <w:t>assets.Based</w:t>
      </w:r>
      <w:proofErr w:type="spellEnd"/>
      <w:r>
        <w:rPr>
          <w:color w:val="000000"/>
          <w:sz w:val="28"/>
          <w:szCs w:val="28"/>
        </w:rPr>
        <w:t xml:space="preserve"> on the following findings of this </w:t>
      </w:r>
      <w:proofErr w:type="spellStart"/>
      <w:r>
        <w:rPr>
          <w:color w:val="000000"/>
          <w:sz w:val="28"/>
          <w:szCs w:val="28"/>
        </w:rPr>
        <w:t>study,the</w:t>
      </w:r>
      <w:proofErr w:type="spellEnd"/>
      <w:r>
        <w:rPr>
          <w:color w:val="000000"/>
          <w:sz w:val="28"/>
          <w:szCs w:val="28"/>
        </w:rPr>
        <w:t xml:space="preserve"> following policy recommendations are suggested: </w:t>
      </w:r>
      <w:r>
        <w:rPr>
          <w:sz w:val="28"/>
        </w:rPr>
        <w:t>The empirical results of the study have revealed significant relationship  between the log of internet banking services expenses(IBSE) and return on asset (ROA).We therefore, advocate for more ATM facilities which should be placed at strategic location for easy access.</w:t>
      </w:r>
    </w:p>
    <w:p w:rsidR="000808A6" w:rsidRDefault="000808A6" w:rsidP="000808A6">
      <w:pPr>
        <w:autoSpaceDN w:val="0"/>
        <w:rPr>
          <w:color w:val="000000"/>
          <w:sz w:val="28"/>
          <w:szCs w:val="28"/>
        </w:rPr>
      </w:pPr>
    </w:p>
    <w:p w:rsidR="000808A6" w:rsidRDefault="000808A6" w:rsidP="000808A6">
      <w:pPr>
        <w:autoSpaceDN w:val="0"/>
        <w:rPr>
          <w:color w:val="000000"/>
          <w:sz w:val="28"/>
          <w:szCs w:val="28"/>
        </w:rPr>
      </w:pPr>
    </w:p>
    <w:p w:rsidR="000808A6" w:rsidRDefault="000808A6" w:rsidP="000808A6">
      <w:pPr>
        <w:autoSpaceDN w:val="0"/>
        <w:rPr>
          <w:color w:val="000000"/>
          <w:sz w:val="28"/>
          <w:szCs w:val="28"/>
        </w:rPr>
      </w:pPr>
    </w:p>
    <w:p w:rsidR="000808A6" w:rsidRDefault="000808A6" w:rsidP="000808A6">
      <w:pPr>
        <w:autoSpaceDN w:val="0"/>
        <w:rPr>
          <w:color w:val="000000"/>
          <w:sz w:val="28"/>
          <w:szCs w:val="28"/>
        </w:rPr>
      </w:pPr>
    </w:p>
    <w:p w:rsidR="000808A6" w:rsidRDefault="000808A6" w:rsidP="000808A6">
      <w:pPr>
        <w:autoSpaceDN w:val="0"/>
        <w:rPr>
          <w:color w:val="000000"/>
          <w:sz w:val="28"/>
          <w:szCs w:val="28"/>
        </w:rPr>
      </w:pPr>
    </w:p>
    <w:p w:rsidR="000808A6" w:rsidRDefault="000808A6" w:rsidP="000808A6">
      <w:pPr>
        <w:autoSpaceDN w:val="0"/>
        <w:rPr>
          <w:color w:val="000000"/>
          <w:sz w:val="28"/>
          <w:szCs w:val="28"/>
        </w:rPr>
      </w:pPr>
    </w:p>
    <w:p w:rsidR="000808A6" w:rsidRDefault="000808A6" w:rsidP="000808A6">
      <w:pPr>
        <w:autoSpaceDN w:val="0"/>
        <w:rPr>
          <w:color w:val="000000"/>
          <w:sz w:val="28"/>
          <w:szCs w:val="28"/>
        </w:rPr>
      </w:pPr>
    </w:p>
    <w:p w:rsidR="000808A6" w:rsidRDefault="000808A6" w:rsidP="000808A6">
      <w:pPr>
        <w:autoSpaceDN w:val="0"/>
        <w:rPr>
          <w:color w:val="000000"/>
          <w:sz w:val="28"/>
          <w:szCs w:val="28"/>
        </w:rPr>
      </w:pPr>
    </w:p>
    <w:p w:rsidR="000808A6" w:rsidRDefault="000808A6" w:rsidP="000808A6">
      <w:pPr>
        <w:autoSpaceDN w:val="0"/>
        <w:rPr>
          <w:color w:val="000000"/>
          <w:sz w:val="28"/>
          <w:szCs w:val="28"/>
        </w:rPr>
      </w:pPr>
    </w:p>
    <w:p w:rsidR="000808A6" w:rsidRDefault="000808A6" w:rsidP="000808A6"/>
    <w:p w:rsidR="000808A6" w:rsidRDefault="000808A6">
      <w:pPr>
        <w:spacing w:after="160" w:line="259" w:lineRule="auto"/>
      </w:pPr>
      <w:r>
        <w:br w:type="page"/>
      </w:r>
    </w:p>
    <w:p w:rsidR="000808A6" w:rsidRDefault="000808A6" w:rsidP="000808A6">
      <w:pPr>
        <w:autoSpaceDN w:val="0"/>
        <w:rPr>
          <w:color w:val="000000"/>
          <w:sz w:val="28"/>
          <w:szCs w:val="28"/>
        </w:rPr>
      </w:pPr>
    </w:p>
    <w:p w:rsidR="000808A6" w:rsidRDefault="000808A6" w:rsidP="000808A6">
      <w:pPr>
        <w:spacing w:line="480" w:lineRule="auto"/>
        <w:jc w:val="center"/>
        <w:rPr>
          <w:b/>
          <w:color w:val="000000"/>
          <w:sz w:val="28"/>
          <w:szCs w:val="28"/>
        </w:rPr>
      </w:pPr>
      <w:r>
        <w:rPr>
          <w:b/>
          <w:color w:val="000000"/>
          <w:sz w:val="32"/>
          <w:szCs w:val="28"/>
        </w:rPr>
        <w:t>CHAPTER ONE</w:t>
      </w:r>
    </w:p>
    <w:p w:rsidR="000808A6" w:rsidRDefault="000808A6" w:rsidP="000808A6">
      <w:pPr>
        <w:spacing w:line="480" w:lineRule="auto"/>
        <w:jc w:val="center"/>
        <w:rPr>
          <w:b/>
          <w:color w:val="000000"/>
          <w:sz w:val="28"/>
          <w:szCs w:val="28"/>
        </w:rPr>
      </w:pPr>
      <w:r>
        <w:rPr>
          <w:b/>
          <w:color w:val="000000"/>
          <w:sz w:val="28"/>
          <w:szCs w:val="28"/>
        </w:rPr>
        <w:t>INTRODUCTION</w:t>
      </w:r>
    </w:p>
    <w:p w:rsidR="000808A6" w:rsidRDefault="000808A6" w:rsidP="000808A6">
      <w:pPr>
        <w:spacing w:line="480" w:lineRule="auto"/>
        <w:rPr>
          <w:b/>
          <w:color w:val="000000"/>
          <w:sz w:val="28"/>
          <w:szCs w:val="28"/>
        </w:rPr>
      </w:pPr>
      <w:r>
        <w:rPr>
          <w:b/>
          <w:color w:val="000000"/>
          <w:sz w:val="28"/>
          <w:szCs w:val="28"/>
        </w:rPr>
        <w:t>1.1 Background to the Study</w:t>
      </w:r>
    </w:p>
    <w:p w:rsidR="000808A6" w:rsidRDefault="000808A6" w:rsidP="000808A6">
      <w:pPr>
        <w:spacing w:line="480" w:lineRule="auto"/>
        <w:jc w:val="both"/>
        <w:rPr>
          <w:color w:val="000000"/>
          <w:sz w:val="28"/>
          <w:szCs w:val="28"/>
        </w:rPr>
      </w:pPr>
      <w:r>
        <w:rPr>
          <w:color w:val="000000"/>
          <w:sz w:val="28"/>
          <w:szCs w:val="28"/>
        </w:rPr>
        <w:t>The coming into existence of the internet has helped to greatly improve the operations of commercial banks in Nigeria. The delivering of electronic services to businesses and consumers has been going on for years now. The internet is a fast spreading service that allows customers to use computers or any of their internet enabled devices to access account-specific information and possibly conduct transactions from remote location such as at home quickly and successfully. Debit cards, credit cards, ATM cards seem to make life very easy because without them, today’s life will be full of misery. In this recent time, retail banks are now offering their services mostly through their internet branches. Internet banking is simply an electronic payment system which helps customers of any financial institution or bank to conduct any transaction.</w:t>
      </w:r>
    </w:p>
    <w:p w:rsidR="000808A6" w:rsidRDefault="000808A6" w:rsidP="000808A6">
      <w:pPr>
        <w:spacing w:line="480" w:lineRule="auto"/>
        <w:jc w:val="both"/>
        <w:rPr>
          <w:color w:val="000000"/>
          <w:sz w:val="28"/>
          <w:szCs w:val="28"/>
        </w:rPr>
      </w:pPr>
      <w:r>
        <w:rPr>
          <w:color w:val="000000"/>
          <w:sz w:val="28"/>
          <w:szCs w:val="28"/>
        </w:rPr>
        <w:t xml:space="preserve">The introduction of these internet enabled devices brought increased enabled devices for competition in the banking industry, which has gone a long way </w:t>
      </w:r>
      <w:r>
        <w:rPr>
          <w:color w:val="000000"/>
          <w:sz w:val="28"/>
          <w:szCs w:val="28"/>
        </w:rPr>
        <w:lastRenderedPageBreak/>
        <w:t xml:space="preserve">to reducing customers waiting time for banking transactions. In Nigeria, this networking began with LAN (Local Area Network), MAN (Metropolitan Area Network) and later the WAN (Wider Area Network).The coming into existence of the internet banking has made transaction and data processing very accessible for quick management decision making. The rate of wholesale and retail banking services has been increased through internet </w:t>
      </w:r>
      <w:proofErr w:type="spellStart"/>
      <w:r>
        <w:rPr>
          <w:color w:val="000000"/>
          <w:sz w:val="28"/>
          <w:szCs w:val="28"/>
        </w:rPr>
        <w:t>banking.The</w:t>
      </w:r>
      <w:proofErr w:type="spellEnd"/>
      <w:r>
        <w:rPr>
          <w:color w:val="000000"/>
          <w:sz w:val="28"/>
          <w:szCs w:val="28"/>
        </w:rPr>
        <w:t xml:space="preserve"> prospects of reducing the cost of operations revenue actually is seen as a motivator in the investment in internet banking by banks according to Simpson, J. (2002). </w:t>
      </w:r>
      <w:proofErr w:type="spellStart"/>
      <w:r>
        <w:rPr>
          <w:color w:val="000000"/>
          <w:sz w:val="28"/>
          <w:szCs w:val="28"/>
        </w:rPr>
        <w:t>However</w:t>
      </w:r>
      <w:proofErr w:type="gramStart"/>
      <w:r>
        <w:rPr>
          <w:color w:val="000000"/>
          <w:sz w:val="28"/>
          <w:szCs w:val="28"/>
        </w:rPr>
        <w:t>,on</w:t>
      </w:r>
      <w:proofErr w:type="spellEnd"/>
      <w:proofErr w:type="gramEnd"/>
      <w:r>
        <w:rPr>
          <w:color w:val="000000"/>
          <w:sz w:val="28"/>
          <w:szCs w:val="28"/>
        </w:rPr>
        <w:t xml:space="preserve"> the other hand the adoption of internet banking has also brought notable challenge to the industries in terms of exposure of risk. Since the introduction of this system, it has been noticed that the volume of deposits has </w:t>
      </w:r>
      <w:proofErr w:type="spellStart"/>
      <w:r>
        <w:rPr>
          <w:color w:val="000000"/>
          <w:sz w:val="28"/>
          <w:szCs w:val="28"/>
        </w:rPr>
        <w:t>increased</w:t>
      </w:r>
      <w:proofErr w:type="gramStart"/>
      <w:r>
        <w:rPr>
          <w:color w:val="000000"/>
          <w:sz w:val="28"/>
          <w:szCs w:val="28"/>
        </w:rPr>
        <w:t>,and</w:t>
      </w:r>
      <w:proofErr w:type="spellEnd"/>
      <w:proofErr w:type="gramEnd"/>
      <w:r>
        <w:rPr>
          <w:color w:val="000000"/>
          <w:sz w:val="28"/>
          <w:szCs w:val="28"/>
        </w:rPr>
        <w:t xml:space="preserve"> also the fraudulent practices in Nigerian </w:t>
      </w:r>
      <w:proofErr w:type="spellStart"/>
      <w:r>
        <w:rPr>
          <w:color w:val="000000"/>
          <w:sz w:val="28"/>
          <w:szCs w:val="28"/>
        </w:rPr>
        <w:t>banks.That</w:t>
      </w:r>
      <w:proofErr w:type="spellEnd"/>
      <w:r>
        <w:rPr>
          <w:color w:val="000000"/>
          <w:sz w:val="28"/>
          <w:szCs w:val="28"/>
        </w:rPr>
        <w:t xml:space="preserve"> is the reason why </w:t>
      </w:r>
      <w:proofErr w:type="spellStart"/>
      <w:r>
        <w:rPr>
          <w:color w:val="000000"/>
          <w:sz w:val="28"/>
          <w:szCs w:val="28"/>
        </w:rPr>
        <w:t>Ovia</w:t>
      </w:r>
      <w:proofErr w:type="spellEnd"/>
      <w:r>
        <w:rPr>
          <w:color w:val="000000"/>
          <w:sz w:val="28"/>
          <w:szCs w:val="28"/>
        </w:rPr>
        <w:t xml:space="preserve">, J. (2001) stated in the mid-1990s Nigeria’s banking scene has witnessed phenomenal changes which can be seen in the enormous volume and complexity in service delivery or product liberalization of finance and process re-engineering in business. </w:t>
      </w:r>
    </w:p>
    <w:p w:rsidR="000808A6" w:rsidRDefault="000808A6" w:rsidP="000808A6">
      <w:pPr>
        <w:spacing w:line="480" w:lineRule="auto"/>
        <w:jc w:val="both"/>
        <w:rPr>
          <w:color w:val="000000"/>
          <w:sz w:val="28"/>
          <w:szCs w:val="28"/>
        </w:rPr>
      </w:pPr>
      <w:r>
        <w:rPr>
          <w:color w:val="000000"/>
          <w:sz w:val="28"/>
          <w:szCs w:val="28"/>
        </w:rPr>
        <w:t xml:space="preserve">In the recent time, it has been observed that a large number of literature have totally ignored the internet banking and compare electronic money with </w:t>
      </w:r>
      <w:r>
        <w:rPr>
          <w:color w:val="000000"/>
          <w:sz w:val="28"/>
          <w:szCs w:val="28"/>
        </w:rPr>
        <w:lastRenderedPageBreak/>
        <w:t xml:space="preserve">substitution of currency through electronic gadgets such as a virtual currency and smart cards. Internet banking is simply when devices are being used. For example, Freedman (2000) proposes that electronic money and internet banking is made up of three devices; access cards, stored value cards and network money. Electronic money is the sum of network money and stored value cards. The most fascinating about this view is that electronic money and internet banking are no longer processes but devices, Shy and </w:t>
      </w:r>
      <w:proofErr w:type="spellStart"/>
      <w:r>
        <w:rPr>
          <w:color w:val="000000"/>
          <w:sz w:val="28"/>
          <w:szCs w:val="28"/>
        </w:rPr>
        <w:t>Tarkka</w:t>
      </w:r>
      <w:proofErr w:type="spellEnd"/>
      <w:r>
        <w:rPr>
          <w:color w:val="000000"/>
          <w:sz w:val="28"/>
          <w:szCs w:val="28"/>
        </w:rPr>
        <w:t xml:space="preserve"> (2002), </w:t>
      </w:r>
      <w:proofErr w:type="spellStart"/>
      <w:r>
        <w:rPr>
          <w:color w:val="000000"/>
          <w:sz w:val="28"/>
          <w:szCs w:val="28"/>
        </w:rPr>
        <w:t>Santomero</w:t>
      </w:r>
      <w:proofErr w:type="spellEnd"/>
      <w:r>
        <w:rPr>
          <w:color w:val="000000"/>
          <w:sz w:val="28"/>
          <w:szCs w:val="28"/>
        </w:rPr>
        <w:t xml:space="preserve"> and </w:t>
      </w:r>
      <w:proofErr w:type="spellStart"/>
      <w:r>
        <w:rPr>
          <w:color w:val="000000"/>
          <w:sz w:val="28"/>
          <w:szCs w:val="28"/>
        </w:rPr>
        <w:t>Seater</w:t>
      </w:r>
      <w:proofErr w:type="spellEnd"/>
      <w:r>
        <w:rPr>
          <w:color w:val="000000"/>
          <w:sz w:val="28"/>
          <w:szCs w:val="28"/>
        </w:rPr>
        <w:t xml:space="preserve"> (1996) have presented models that identify conditions which alternative electronic payments substitute for cash. Banks, since the inception of the use of internet banking product in the late 1980’s, have not made their presence to be felt much.</w:t>
      </w:r>
    </w:p>
    <w:p w:rsidR="000808A6" w:rsidRDefault="000808A6" w:rsidP="000808A6">
      <w:pPr>
        <w:spacing w:line="480" w:lineRule="auto"/>
        <w:jc w:val="both"/>
        <w:rPr>
          <w:color w:val="000000"/>
          <w:sz w:val="28"/>
          <w:szCs w:val="28"/>
        </w:rPr>
      </w:pPr>
      <w:r>
        <w:rPr>
          <w:color w:val="000000"/>
          <w:sz w:val="28"/>
          <w:szCs w:val="28"/>
        </w:rPr>
        <w:t xml:space="preserve">However, not many studies have been done on the profitability of commercial banks in Nigeria. The fact still remains the reality of using IT in banks is necessitated by the huge amount of information being handled by these banks on a daily basis. The </w:t>
      </w:r>
      <w:proofErr w:type="spellStart"/>
      <w:r>
        <w:rPr>
          <w:color w:val="000000"/>
          <w:sz w:val="28"/>
          <w:szCs w:val="28"/>
        </w:rPr>
        <w:t>softwarae</w:t>
      </w:r>
      <w:proofErr w:type="spellEnd"/>
      <w:r>
        <w:rPr>
          <w:color w:val="000000"/>
          <w:sz w:val="28"/>
          <w:szCs w:val="28"/>
        </w:rPr>
        <w:t xml:space="preserve"> used by banks is usually renewed on short term basis which incurs huge financial costs on banks. Capital providers expect that they would gain tremendous returns which may accrue from the project as information technology driven by the internet is adopted. Since the </w:t>
      </w:r>
      <w:r>
        <w:rPr>
          <w:color w:val="000000"/>
          <w:sz w:val="28"/>
          <w:szCs w:val="28"/>
        </w:rPr>
        <w:lastRenderedPageBreak/>
        <w:t>introduction of internet banking, Nigerian banks have been forced to invest more in assets in order to meet up its competitive positioning. Much earnings have been retained to meet up with this obligation which led to the denial of dividend for shareholders with expectation that the future dividend will be fatter. According to Basel committee on banking supervision, internet banking is defined to include the provision of retail and small value banking product and services through electronic channels as well as large value electronic payment and other wholesale banking services delivered electronically.</w:t>
      </w:r>
    </w:p>
    <w:p w:rsidR="000808A6" w:rsidRDefault="000808A6" w:rsidP="000808A6">
      <w:pPr>
        <w:spacing w:line="480" w:lineRule="auto"/>
        <w:rPr>
          <w:b/>
          <w:color w:val="000000"/>
          <w:sz w:val="28"/>
          <w:szCs w:val="28"/>
        </w:rPr>
      </w:pPr>
      <w:r>
        <w:rPr>
          <w:b/>
          <w:color w:val="000000"/>
          <w:sz w:val="28"/>
          <w:szCs w:val="28"/>
        </w:rPr>
        <w:t>1.2 Statement of the Problem</w:t>
      </w:r>
    </w:p>
    <w:p w:rsidR="000808A6" w:rsidRDefault="000808A6" w:rsidP="000808A6">
      <w:pPr>
        <w:spacing w:line="480" w:lineRule="auto"/>
        <w:jc w:val="both"/>
        <w:rPr>
          <w:color w:val="000000"/>
          <w:sz w:val="28"/>
          <w:szCs w:val="28"/>
        </w:rPr>
      </w:pPr>
      <w:r>
        <w:rPr>
          <w:color w:val="000000"/>
          <w:sz w:val="28"/>
          <w:szCs w:val="28"/>
        </w:rPr>
        <w:t xml:space="preserve">Internet technology holds the potential to fundamentally change banks and the banking industry. An extreme view speculates that the internet will destroy old models of how bank services are developed and delivered </w:t>
      </w:r>
      <w:proofErr w:type="spellStart"/>
      <w:r>
        <w:rPr>
          <w:color w:val="000000"/>
          <w:sz w:val="28"/>
          <w:szCs w:val="28"/>
        </w:rPr>
        <w:t>DeYoung</w:t>
      </w:r>
      <w:proofErr w:type="spellEnd"/>
      <w:r>
        <w:rPr>
          <w:color w:val="000000"/>
          <w:sz w:val="28"/>
          <w:szCs w:val="28"/>
        </w:rPr>
        <w:t xml:space="preserve"> (2001).The widespread availability of internet banking is expected to affect the mixture of financial services produced by these banks. In addition, industry analysis outlining the potential impact of internet banking on cost </w:t>
      </w:r>
      <w:proofErr w:type="spellStart"/>
      <w:r>
        <w:rPr>
          <w:color w:val="000000"/>
          <w:sz w:val="28"/>
          <w:szCs w:val="28"/>
        </w:rPr>
        <w:t>savings,revenue</w:t>
      </w:r>
      <w:proofErr w:type="spellEnd"/>
      <w:r>
        <w:rPr>
          <w:color w:val="000000"/>
          <w:sz w:val="28"/>
          <w:szCs w:val="28"/>
        </w:rPr>
        <w:t xml:space="preserve"> growth and risk profile of the banks have also generated considerable interest and speculation about the impact of the information technology on the banking industry.</w:t>
      </w:r>
    </w:p>
    <w:p w:rsidR="000808A6" w:rsidRDefault="000808A6" w:rsidP="000808A6">
      <w:pPr>
        <w:spacing w:line="480" w:lineRule="auto"/>
        <w:jc w:val="both"/>
        <w:rPr>
          <w:color w:val="000000"/>
          <w:sz w:val="28"/>
          <w:szCs w:val="28"/>
        </w:rPr>
      </w:pPr>
      <w:r>
        <w:rPr>
          <w:color w:val="000000"/>
          <w:sz w:val="28"/>
          <w:szCs w:val="28"/>
        </w:rPr>
        <w:lastRenderedPageBreak/>
        <w:t xml:space="preserve">However the fact that internet banking is fast gaining acceptance in Nigerian banking sector does not assuredly signify improved banks performance nor would conspicuous use of internet as a delivery channel make it economically </w:t>
      </w:r>
      <w:proofErr w:type="spellStart"/>
      <w:r>
        <w:rPr>
          <w:color w:val="000000"/>
          <w:sz w:val="28"/>
          <w:szCs w:val="28"/>
        </w:rPr>
        <w:t>viable</w:t>
      </w:r>
      <w:proofErr w:type="gramStart"/>
      <w:r>
        <w:rPr>
          <w:color w:val="000000"/>
          <w:sz w:val="28"/>
          <w:szCs w:val="28"/>
        </w:rPr>
        <w:t>,productive</w:t>
      </w:r>
      <w:proofErr w:type="spellEnd"/>
      <w:proofErr w:type="gramEnd"/>
      <w:r>
        <w:rPr>
          <w:color w:val="000000"/>
          <w:sz w:val="28"/>
          <w:szCs w:val="28"/>
        </w:rPr>
        <w:t xml:space="preserve"> or </w:t>
      </w:r>
      <w:proofErr w:type="spellStart"/>
      <w:r>
        <w:rPr>
          <w:color w:val="000000"/>
          <w:sz w:val="28"/>
          <w:szCs w:val="28"/>
        </w:rPr>
        <w:t>profitable.This</w:t>
      </w:r>
      <w:proofErr w:type="spellEnd"/>
      <w:r>
        <w:rPr>
          <w:color w:val="000000"/>
          <w:sz w:val="28"/>
          <w:szCs w:val="28"/>
        </w:rPr>
        <w:t xml:space="preserve"> study sought to fill the exist research gap by answering the following research </w:t>
      </w:r>
      <w:proofErr w:type="spellStart"/>
      <w:r>
        <w:rPr>
          <w:color w:val="000000"/>
          <w:sz w:val="28"/>
          <w:szCs w:val="28"/>
        </w:rPr>
        <w:t>questions:does</w:t>
      </w:r>
      <w:proofErr w:type="spellEnd"/>
      <w:r>
        <w:rPr>
          <w:color w:val="000000"/>
          <w:sz w:val="28"/>
          <w:szCs w:val="28"/>
        </w:rPr>
        <w:t xml:space="preserve"> internet banking affect profitability of commercial banks in Nigeria? </w:t>
      </w:r>
    </w:p>
    <w:p w:rsidR="000808A6" w:rsidRDefault="000808A6" w:rsidP="000808A6">
      <w:pPr>
        <w:spacing w:line="480" w:lineRule="auto"/>
        <w:jc w:val="both"/>
        <w:rPr>
          <w:b/>
          <w:color w:val="000000"/>
          <w:sz w:val="28"/>
          <w:szCs w:val="28"/>
        </w:rPr>
      </w:pPr>
      <w:r>
        <w:rPr>
          <w:b/>
          <w:color w:val="000000"/>
          <w:sz w:val="28"/>
          <w:szCs w:val="28"/>
        </w:rPr>
        <w:t>1.3 Objectives of the Study</w:t>
      </w:r>
    </w:p>
    <w:p w:rsidR="000808A6" w:rsidRDefault="000808A6" w:rsidP="000808A6">
      <w:pPr>
        <w:spacing w:line="480" w:lineRule="auto"/>
        <w:jc w:val="both"/>
        <w:rPr>
          <w:color w:val="000000"/>
          <w:sz w:val="28"/>
          <w:szCs w:val="28"/>
        </w:rPr>
      </w:pPr>
      <w:r>
        <w:rPr>
          <w:color w:val="000000"/>
          <w:sz w:val="28"/>
          <w:szCs w:val="28"/>
        </w:rPr>
        <w:t>The main objective of this study is to examine the impact of internet banking on profitability of commercial banks in Nigeria, using Zenith bank PLC as a case study. Other objectives are:</w:t>
      </w:r>
    </w:p>
    <w:p w:rsidR="000808A6" w:rsidRDefault="000808A6" w:rsidP="000808A6">
      <w:pPr>
        <w:spacing w:line="480" w:lineRule="auto"/>
        <w:jc w:val="both"/>
        <w:rPr>
          <w:color w:val="000000"/>
          <w:sz w:val="28"/>
          <w:szCs w:val="28"/>
        </w:rPr>
      </w:pPr>
      <w:proofErr w:type="spellStart"/>
      <w:proofErr w:type="gramStart"/>
      <w:r>
        <w:rPr>
          <w:color w:val="000000"/>
          <w:sz w:val="28"/>
          <w:szCs w:val="28"/>
        </w:rPr>
        <w:t>i.To</w:t>
      </w:r>
      <w:proofErr w:type="spellEnd"/>
      <w:proofErr w:type="gramEnd"/>
      <w:r>
        <w:rPr>
          <w:color w:val="000000"/>
          <w:sz w:val="28"/>
          <w:szCs w:val="28"/>
        </w:rPr>
        <w:t xml:space="preserve"> examine the relationship between mobile banking service expenditure and the profitability of Zenith bank PLC.</w:t>
      </w:r>
    </w:p>
    <w:p w:rsidR="000808A6" w:rsidRDefault="000808A6" w:rsidP="000808A6">
      <w:pPr>
        <w:spacing w:line="480" w:lineRule="auto"/>
        <w:jc w:val="both"/>
        <w:rPr>
          <w:color w:val="000000"/>
          <w:sz w:val="28"/>
          <w:szCs w:val="28"/>
        </w:rPr>
      </w:pPr>
      <w:r>
        <w:rPr>
          <w:color w:val="000000"/>
          <w:sz w:val="28"/>
          <w:szCs w:val="28"/>
        </w:rPr>
        <w:t>ii. To examine the relationship between Automated Teller Machine service expenditure installed and the profitability of Zenith Bank PLC.</w:t>
      </w:r>
    </w:p>
    <w:p w:rsidR="000808A6" w:rsidRDefault="000808A6" w:rsidP="000808A6">
      <w:pPr>
        <w:spacing w:line="480" w:lineRule="auto"/>
        <w:jc w:val="both"/>
        <w:rPr>
          <w:color w:val="000000"/>
          <w:sz w:val="28"/>
          <w:szCs w:val="28"/>
        </w:rPr>
      </w:pPr>
      <w:r>
        <w:rPr>
          <w:color w:val="000000"/>
          <w:sz w:val="28"/>
          <w:szCs w:val="28"/>
        </w:rPr>
        <w:t>iii. To examine the relationship between credit or debit card issued to customers service expenditure and the profitability of Zenith Bank PLC.</w:t>
      </w:r>
    </w:p>
    <w:p w:rsidR="000808A6" w:rsidRDefault="000808A6" w:rsidP="000808A6">
      <w:pPr>
        <w:spacing w:line="480" w:lineRule="auto"/>
        <w:rPr>
          <w:b/>
          <w:color w:val="000000"/>
          <w:sz w:val="28"/>
          <w:szCs w:val="28"/>
        </w:rPr>
      </w:pPr>
    </w:p>
    <w:p w:rsidR="000808A6" w:rsidRDefault="000808A6" w:rsidP="000808A6">
      <w:pPr>
        <w:spacing w:after="200" w:line="276" w:lineRule="auto"/>
        <w:rPr>
          <w:b/>
          <w:color w:val="000000"/>
          <w:sz w:val="28"/>
          <w:szCs w:val="28"/>
        </w:rPr>
      </w:pPr>
      <w:r>
        <w:rPr>
          <w:b/>
          <w:color w:val="000000"/>
          <w:sz w:val="28"/>
          <w:szCs w:val="28"/>
        </w:rPr>
        <w:br w:type="page"/>
      </w:r>
    </w:p>
    <w:p w:rsidR="000808A6" w:rsidRDefault="000808A6" w:rsidP="000808A6">
      <w:pPr>
        <w:spacing w:line="480" w:lineRule="auto"/>
        <w:rPr>
          <w:b/>
          <w:color w:val="000000"/>
          <w:sz w:val="28"/>
          <w:szCs w:val="28"/>
        </w:rPr>
      </w:pPr>
      <w:r>
        <w:rPr>
          <w:b/>
          <w:color w:val="000000"/>
          <w:sz w:val="28"/>
          <w:szCs w:val="28"/>
        </w:rPr>
        <w:lastRenderedPageBreak/>
        <w:t>1.4 Research questions</w:t>
      </w:r>
    </w:p>
    <w:p w:rsidR="000808A6" w:rsidRDefault="000808A6" w:rsidP="000808A6">
      <w:pPr>
        <w:spacing w:line="480" w:lineRule="auto"/>
        <w:jc w:val="both"/>
        <w:rPr>
          <w:color w:val="000000"/>
          <w:sz w:val="28"/>
          <w:szCs w:val="28"/>
        </w:rPr>
      </w:pPr>
      <w:r>
        <w:rPr>
          <w:color w:val="000000"/>
          <w:sz w:val="28"/>
          <w:szCs w:val="28"/>
        </w:rPr>
        <w:t>In the light of the objectives of the research, the following research questions were considered pertinent:</w:t>
      </w:r>
    </w:p>
    <w:p w:rsidR="000808A6" w:rsidRDefault="000808A6" w:rsidP="000808A6">
      <w:pPr>
        <w:spacing w:line="480" w:lineRule="auto"/>
        <w:jc w:val="both"/>
        <w:rPr>
          <w:color w:val="000000"/>
          <w:sz w:val="28"/>
          <w:szCs w:val="28"/>
        </w:rPr>
      </w:pPr>
      <w:r>
        <w:rPr>
          <w:color w:val="000000"/>
          <w:sz w:val="28"/>
          <w:szCs w:val="28"/>
        </w:rPr>
        <w:t xml:space="preserve"> </w:t>
      </w:r>
      <w:proofErr w:type="spellStart"/>
      <w:proofErr w:type="gramStart"/>
      <w:r>
        <w:rPr>
          <w:color w:val="000000"/>
          <w:sz w:val="28"/>
          <w:szCs w:val="28"/>
        </w:rPr>
        <w:t>i.What</w:t>
      </w:r>
      <w:proofErr w:type="spellEnd"/>
      <w:proofErr w:type="gramEnd"/>
      <w:r>
        <w:rPr>
          <w:color w:val="000000"/>
          <w:sz w:val="28"/>
          <w:szCs w:val="28"/>
        </w:rPr>
        <w:t xml:space="preserve"> is the relationship that exists between mobile banking service expenditure and the profitability of Zenith Bank PLC?</w:t>
      </w:r>
    </w:p>
    <w:p w:rsidR="000808A6" w:rsidRDefault="000808A6" w:rsidP="000808A6">
      <w:pPr>
        <w:spacing w:line="480" w:lineRule="auto"/>
        <w:jc w:val="both"/>
        <w:rPr>
          <w:color w:val="000000"/>
          <w:sz w:val="28"/>
          <w:szCs w:val="28"/>
        </w:rPr>
      </w:pPr>
      <w:r>
        <w:rPr>
          <w:color w:val="000000"/>
          <w:sz w:val="28"/>
          <w:szCs w:val="28"/>
        </w:rPr>
        <w:t>ii. What is the relationship that exists between Automated Teller Machine service expenditure and the profitability of Zenith Bank PLC?</w:t>
      </w:r>
    </w:p>
    <w:p w:rsidR="000808A6" w:rsidRDefault="000808A6" w:rsidP="000808A6">
      <w:pPr>
        <w:spacing w:line="480" w:lineRule="auto"/>
        <w:jc w:val="both"/>
        <w:rPr>
          <w:color w:val="000000"/>
          <w:sz w:val="28"/>
          <w:szCs w:val="28"/>
        </w:rPr>
      </w:pPr>
      <w:r>
        <w:rPr>
          <w:color w:val="000000"/>
          <w:sz w:val="28"/>
          <w:szCs w:val="28"/>
        </w:rPr>
        <w:t xml:space="preserve">iii. What is the relationship that exists between credit or debit cards to </w:t>
      </w:r>
      <w:proofErr w:type="gramStart"/>
      <w:r>
        <w:rPr>
          <w:color w:val="000000"/>
          <w:sz w:val="28"/>
          <w:szCs w:val="28"/>
        </w:rPr>
        <w:t>consumers</w:t>
      </w:r>
      <w:proofErr w:type="gramEnd"/>
      <w:r>
        <w:rPr>
          <w:color w:val="000000"/>
          <w:sz w:val="28"/>
          <w:szCs w:val="28"/>
        </w:rPr>
        <w:t xml:space="preserve"> service expenditure and the profitability of Zenith Bank PLC?</w:t>
      </w:r>
    </w:p>
    <w:p w:rsidR="000808A6" w:rsidRDefault="000808A6" w:rsidP="000808A6">
      <w:pPr>
        <w:spacing w:line="480" w:lineRule="auto"/>
        <w:jc w:val="both"/>
        <w:rPr>
          <w:b/>
          <w:color w:val="000000"/>
          <w:sz w:val="28"/>
          <w:szCs w:val="28"/>
        </w:rPr>
      </w:pPr>
      <w:r>
        <w:rPr>
          <w:b/>
          <w:color w:val="000000"/>
          <w:sz w:val="28"/>
          <w:szCs w:val="28"/>
        </w:rPr>
        <w:t>1.5 Research Hypotheses</w:t>
      </w:r>
    </w:p>
    <w:p w:rsidR="000808A6" w:rsidRDefault="000808A6" w:rsidP="000808A6">
      <w:pPr>
        <w:spacing w:line="480" w:lineRule="auto"/>
        <w:jc w:val="both"/>
        <w:rPr>
          <w:color w:val="000000"/>
          <w:sz w:val="28"/>
          <w:szCs w:val="28"/>
        </w:rPr>
      </w:pPr>
      <w:proofErr w:type="spellStart"/>
      <w:r>
        <w:rPr>
          <w:color w:val="000000"/>
          <w:sz w:val="28"/>
          <w:szCs w:val="28"/>
        </w:rPr>
        <w:t>i</w:t>
      </w:r>
      <w:proofErr w:type="spellEnd"/>
      <w:r>
        <w:rPr>
          <w:color w:val="000000"/>
          <w:sz w:val="28"/>
          <w:szCs w:val="28"/>
        </w:rPr>
        <w:t>. H</w:t>
      </w:r>
      <w:r>
        <w:rPr>
          <w:color w:val="000000"/>
          <w:sz w:val="28"/>
          <w:szCs w:val="28"/>
          <w:vertAlign w:val="subscript"/>
        </w:rPr>
        <w:t>o</w:t>
      </w:r>
      <w:r>
        <w:rPr>
          <w:color w:val="000000"/>
          <w:sz w:val="28"/>
          <w:szCs w:val="28"/>
        </w:rPr>
        <w:t xml:space="preserve">: There is no significant relationship between mobile banking service </w:t>
      </w:r>
      <w:r>
        <w:rPr>
          <w:color w:val="000000"/>
          <w:sz w:val="28"/>
          <w:szCs w:val="28"/>
        </w:rPr>
        <w:tab/>
      </w:r>
      <w:r>
        <w:rPr>
          <w:color w:val="000000"/>
          <w:sz w:val="28"/>
          <w:szCs w:val="28"/>
        </w:rPr>
        <w:tab/>
        <w:t>expenditure and the profitability of commercial banks.</w:t>
      </w:r>
    </w:p>
    <w:p w:rsidR="000808A6" w:rsidRDefault="000808A6" w:rsidP="000808A6">
      <w:pPr>
        <w:spacing w:line="480" w:lineRule="auto"/>
        <w:jc w:val="both"/>
        <w:rPr>
          <w:color w:val="000000"/>
          <w:sz w:val="28"/>
          <w:szCs w:val="28"/>
        </w:rPr>
      </w:pPr>
      <w:r>
        <w:rPr>
          <w:color w:val="000000"/>
          <w:sz w:val="28"/>
          <w:szCs w:val="28"/>
        </w:rPr>
        <w:t>. H</w:t>
      </w:r>
      <w:r>
        <w:rPr>
          <w:color w:val="000000"/>
          <w:sz w:val="28"/>
          <w:szCs w:val="28"/>
          <w:vertAlign w:val="subscript"/>
        </w:rPr>
        <w:t>1</w:t>
      </w:r>
      <w:r>
        <w:rPr>
          <w:color w:val="000000"/>
          <w:sz w:val="28"/>
          <w:szCs w:val="28"/>
        </w:rPr>
        <w:t xml:space="preserve">: There is a significant relationship between mobile banking service                        </w:t>
      </w:r>
      <w:r>
        <w:rPr>
          <w:color w:val="000000"/>
          <w:sz w:val="28"/>
          <w:szCs w:val="28"/>
        </w:rPr>
        <w:tab/>
        <w:t>expenditure and the profitability of commercial banks.</w:t>
      </w:r>
    </w:p>
    <w:p w:rsidR="000808A6" w:rsidRDefault="000808A6" w:rsidP="000808A6">
      <w:pPr>
        <w:spacing w:line="480" w:lineRule="auto"/>
        <w:jc w:val="both"/>
        <w:rPr>
          <w:color w:val="000000"/>
          <w:sz w:val="28"/>
          <w:szCs w:val="28"/>
        </w:rPr>
      </w:pPr>
      <w:r>
        <w:rPr>
          <w:color w:val="000000"/>
          <w:sz w:val="28"/>
          <w:szCs w:val="28"/>
        </w:rPr>
        <w:t>ii. H</w:t>
      </w:r>
      <w:r>
        <w:rPr>
          <w:color w:val="000000"/>
          <w:sz w:val="28"/>
          <w:szCs w:val="28"/>
          <w:vertAlign w:val="subscript"/>
        </w:rPr>
        <w:t>o</w:t>
      </w:r>
      <w:r>
        <w:rPr>
          <w:color w:val="000000"/>
          <w:sz w:val="28"/>
          <w:szCs w:val="28"/>
        </w:rPr>
        <w:t>: There is no significant relationship between Automated Teller</w:t>
      </w:r>
      <w:r>
        <w:rPr>
          <w:color w:val="000000"/>
          <w:sz w:val="28"/>
          <w:szCs w:val="28"/>
        </w:rPr>
        <w:tab/>
      </w:r>
      <w:r>
        <w:rPr>
          <w:color w:val="000000"/>
          <w:sz w:val="28"/>
          <w:szCs w:val="28"/>
        </w:rPr>
        <w:tab/>
      </w:r>
      <w:r>
        <w:rPr>
          <w:color w:val="000000"/>
          <w:sz w:val="28"/>
          <w:szCs w:val="28"/>
        </w:rPr>
        <w:tab/>
        <w:t>Machine service expenditure and the profitability of commercial   banks</w:t>
      </w:r>
    </w:p>
    <w:p w:rsidR="000808A6" w:rsidRDefault="000808A6" w:rsidP="000808A6">
      <w:pPr>
        <w:spacing w:line="480" w:lineRule="auto"/>
        <w:jc w:val="both"/>
        <w:rPr>
          <w:color w:val="000000"/>
          <w:sz w:val="28"/>
          <w:szCs w:val="28"/>
        </w:rPr>
      </w:pPr>
    </w:p>
    <w:p w:rsidR="000808A6" w:rsidRDefault="000808A6" w:rsidP="000808A6">
      <w:pPr>
        <w:spacing w:line="480" w:lineRule="auto"/>
        <w:jc w:val="both"/>
        <w:rPr>
          <w:color w:val="000000"/>
          <w:sz w:val="28"/>
          <w:szCs w:val="28"/>
        </w:rPr>
      </w:pPr>
    </w:p>
    <w:p w:rsidR="000808A6" w:rsidRDefault="000808A6" w:rsidP="000808A6">
      <w:pPr>
        <w:spacing w:line="480" w:lineRule="auto"/>
        <w:rPr>
          <w:color w:val="000000"/>
          <w:sz w:val="28"/>
          <w:szCs w:val="28"/>
        </w:rPr>
      </w:pPr>
      <w:r>
        <w:rPr>
          <w:color w:val="000000"/>
          <w:sz w:val="28"/>
          <w:szCs w:val="28"/>
        </w:rPr>
        <w:lastRenderedPageBreak/>
        <w:t xml:space="preserve">   H</w:t>
      </w:r>
      <w:r>
        <w:rPr>
          <w:color w:val="000000"/>
          <w:sz w:val="28"/>
          <w:szCs w:val="28"/>
          <w:vertAlign w:val="subscript"/>
        </w:rPr>
        <w:t>1</w:t>
      </w:r>
      <w:r>
        <w:rPr>
          <w:color w:val="000000"/>
          <w:sz w:val="28"/>
          <w:szCs w:val="28"/>
        </w:rPr>
        <w:t>:</w:t>
      </w:r>
      <w:r>
        <w:rPr>
          <w:color w:val="000000"/>
          <w:sz w:val="28"/>
          <w:szCs w:val="28"/>
        </w:rPr>
        <w:tab/>
        <w:t xml:space="preserve">There is a relationship between Automated Teller Machine services </w:t>
      </w:r>
    </w:p>
    <w:p w:rsidR="000808A6" w:rsidRDefault="000808A6" w:rsidP="000808A6">
      <w:pPr>
        <w:spacing w:line="480" w:lineRule="auto"/>
        <w:rPr>
          <w:color w:val="000000"/>
          <w:sz w:val="28"/>
          <w:szCs w:val="28"/>
        </w:rPr>
      </w:pPr>
      <w:r>
        <w:rPr>
          <w:color w:val="000000"/>
          <w:sz w:val="28"/>
          <w:szCs w:val="28"/>
        </w:rPr>
        <w:t xml:space="preserve">    Expenditure and the profitability of commercial banks.</w:t>
      </w:r>
    </w:p>
    <w:p w:rsidR="000808A6" w:rsidRDefault="000808A6" w:rsidP="000808A6">
      <w:pPr>
        <w:spacing w:line="480" w:lineRule="auto"/>
        <w:ind w:left="840" w:hanging="840"/>
        <w:jc w:val="both"/>
        <w:rPr>
          <w:color w:val="000000"/>
          <w:sz w:val="28"/>
          <w:szCs w:val="28"/>
        </w:rPr>
      </w:pPr>
      <w:r>
        <w:rPr>
          <w:color w:val="000000"/>
          <w:sz w:val="28"/>
          <w:szCs w:val="28"/>
        </w:rPr>
        <w:t xml:space="preserve">  iii. H</w:t>
      </w:r>
      <w:r>
        <w:rPr>
          <w:color w:val="000000"/>
          <w:sz w:val="28"/>
          <w:szCs w:val="28"/>
          <w:vertAlign w:val="subscript"/>
        </w:rPr>
        <w:t>o</w:t>
      </w:r>
      <w:r>
        <w:rPr>
          <w:color w:val="000000"/>
          <w:sz w:val="28"/>
          <w:szCs w:val="28"/>
        </w:rPr>
        <w:t>: There is no significant relationship between credit or debit bank issue service expenditure and the profitability of commercial banks.</w:t>
      </w:r>
    </w:p>
    <w:p w:rsidR="000808A6" w:rsidRDefault="000808A6" w:rsidP="000808A6">
      <w:pPr>
        <w:spacing w:line="480" w:lineRule="auto"/>
        <w:ind w:left="840" w:hanging="840"/>
        <w:jc w:val="both"/>
        <w:rPr>
          <w:color w:val="000000"/>
          <w:sz w:val="28"/>
          <w:szCs w:val="28"/>
        </w:rPr>
      </w:pPr>
      <w:r>
        <w:rPr>
          <w:color w:val="000000"/>
          <w:sz w:val="28"/>
          <w:szCs w:val="28"/>
        </w:rPr>
        <w:t xml:space="preserve">     H</w:t>
      </w:r>
      <w:r>
        <w:rPr>
          <w:color w:val="000000"/>
          <w:sz w:val="15"/>
          <w:szCs w:val="28"/>
        </w:rPr>
        <w:t>1</w:t>
      </w:r>
      <w:r>
        <w:rPr>
          <w:color w:val="000000"/>
          <w:sz w:val="28"/>
          <w:szCs w:val="28"/>
        </w:rPr>
        <w:t>: There is a significant relationship between credit or debit bank issue service expenditure and the profitability of commercial banks.</w:t>
      </w:r>
    </w:p>
    <w:p w:rsidR="000808A6" w:rsidRDefault="000808A6" w:rsidP="000808A6">
      <w:pPr>
        <w:spacing w:line="480" w:lineRule="auto"/>
        <w:rPr>
          <w:b/>
          <w:color w:val="000000"/>
          <w:sz w:val="28"/>
          <w:szCs w:val="28"/>
        </w:rPr>
      </w:pPr>
      <w:r>
        <w:rPr>
          <w:b/>
          <w:color w:val="000000"/>
          <w:sz w:val="28"/>
          <w:szCs w:val="28"/>
        </w:rPr>
        <w:t xml:space="preserve">1.6 </w:t>
      </w:r>
      <w:r>
        <w:rPr>
          <w:b/>
          <w:color w:val="000000"/>
          <w:sz w:val="28"/>
          <w:szCs w:val="28"/>
        </w:rPr>
        <w:tab/>
        <w:t>Significance of the study</w:t>
      </w:r>
    </w:p>
    <w:p w:rsidR="000808A6" w:rsidRDefault="000808A6" w:rsidP="000808A6">
      <w:pPr>
        <w:spacing w:line="480" w:lineRule="auto"/>
        <w:jc w:val="both"/>
        <w:rPr>
          <w:color w:val="000000"/>
          <w:sz w:val="28"/>
          <w:szCs w:val="28"/>
        </w:rPr>
      </w:pPr>
      <w:r>
        <w:rPr>
          <w:color w:val="000000"/>
          <w:sz w:val="28"/>
          <w:szCs w:val="28"/>
        </w:rPr>
        <w:t>With this study, commercial banks are able to understand banking in a new dimension. It will help to highlight the various importance of cashless banking and increase profitability if these measures are properly taken care of. This study has helped to introduce a new model for commercial banks to adopt-the customer convenient model. This model will help the commercial banks in gaining more money, enlighten managers of commercial banks on how to serve customers and also better loyalty from customers.</w:t>
      </w:r>
    </w:p>
    <w:p w:rsidR="000808A6" w:rsidRDefault="000808A6" w:rsidP="000808A6">
      <w:pPr>
        <w:spacing w:line="480" w:lineRule="auto"/>
        <w:rPr>
          <w:b/>
          <w:color w:val="000000"/>
          <w:sz w:val="28"/>
          <w:szCs w:val="28"/>
        </w:rPr>
      </w:pPr>
      <w:r>
        <w:rPr>
          <w:b/>
          <w:color w:val="000000"/>
          <w:sz w:val="28"/>
          <w:szCs w:val="28"/>
        </w:rPr>
        <w:t>1.7 Scope of the study</w:t>
      </w:r>
    </w:p>
    <w:p w:rsidR="000808A6" w:rsidRDefault="000808A6" w:rsidP="000808A6">
      <w:pPr>
        <w:spacing w:line="480" w:lineRule="auto"/>
        <w:jc w:val="both"/>
        <w:rPr>
          <w:color w:val="000000"/>
          <w:sz w:val="28"/>
          <w:szCs w:val="28"/>
        </w:rPr>
      </w:pPr>
      <w:r>
        <w:rPr>
          <w:color w:val="000000"/>
          <w:sz w:val="28"/>
          <w:szCs w:val="28"/>
        </w:rPr>
        <w:t xml:space="preserve">This study is going to cover the POS (Point of Sale) and ATM channels which is in the internet banking investment and profit after tax on Zenith Bank PLC </w:t>
      </w:r>
      <w:r>
        <w:rPr>
          <w:color w:val="000000"/>
          <w:sz w:val="28"/>
          <w:szCs w:val="28"/>
        </w:rPr>
        <w:lastRenderedPageBreak/>
        <w:t>from 2005-2017. Other banks could not be covered due to their inadequate disclosure on internet banking investment.</w:t>
      </w:r>
    </w:p>
    <w:p w:rsidR="000808A6" w:rsidRDefault="000808A6" w:rsidP="000808A6">
      <w:pPr>
        <w:spacing w:line="480" w:lineRule="auto"/>
        <w:rPr>
          <w:b/>
          <w:color w:val="000000"/>
          <w:sz w:val="28"/>
          <w:szCs w:val="28"/>
        </w:rPr>
      </w:pPr>
      <w:r>
        <w:rPr>
          <w:b/>
          <w:color w:val="000000"/>
          <w:sz w:val="28"/>
          <w:szCs w:val="28"/>
        </w:rPr>
        <w:t>1.8 Definition of terms.</w:t>
      </w:r>
    </w:p>
    <w:p w:rsidR="000808A6" w:rsidRDefault="000808A6" w:rsidP="000808A6">
      <w:pPr>
        <w:spacing w:line="480" w:lineRule="auto"/>
        <w:jc w:val="both"/>
        <w:rPr>
          <w:color w:val="000000"/>
          <w:sz w:val="28"/>
          <w:szCs w:val="28"/>
        </w:rPr>
      </w:pPr>
      <w:r>
        <w:rPr>
          <w:b/>
          <w:color w:val="000000"/>
          <w:sz w:val="28"/>
          <w:szCs w:val="28"/>
        </w:rPr>
        <w:t>Internet banking:</w:t>
      </w:r>
      <w:r>
        <w:rPr>
          <w:color w:val="000000"/>
          <w:sz w:val="28"/>
          <w:szCs w:val="28"/>
        </w:rPr>
        <w:t xml:space="preserve"> This can also be known as on-line banking, virtual banking and e-banking. It is an electronic payment system that enables customer of a bank to conduct a range of financial transactions through the financial institutions website.</w:t>
      </w:r>
    </w:p>
    <w:p w:rsidR="000808A6" w:rsidRDefault="000808A6" w:rsidP="000808A6">
      <w:pPr>
        <w:spacing w:line="480" w:lineRule="auto"/>
        <w:jc w:val="both"/>
        <w:rPr>
          <w:color w:val="000000"/>
          <w:sz w:val="28"/>
          <w:szCs w:val="28"/>
        </w:rPr>
      </w:pPr>
      <w:proofErr w:type="gramStart"/>
      <w:r>
        <w:rPr>
          <w:b/>
          <w:color w:val="000000"/>
          <w:sz w:val="28"/>
          <w:szCs w:val="28"/>
        </w:rPr>
        <w:t>ATM(</w:t>
      </w:r>
      <w:proofErr w:type="gramEnd"/>
      <w:r>
        <w:rPr>
          <w:b/>
          <w:color w:val="000000"/>
          <w:sz w:val="28"/>
          <w:szCs w:val="28"/>
        </w:rPr>
        <w:t>Automated Teller Machine)</w:t>
      </w:r>
      <w:r>
        <w:rPr>
          <w:color w:val="000000"/>
          <w:sz w:val="28"/>
          <w:szCs w:val="28"/>
        </w:rPr>
        <w:t>: An ATM combines a computer terminal, record keeping system and cash vault in one unit, permitting customer to enter a financial firms book keeping system with either a plastic card containing a Personal Identification Number(PIN) or by punching a special code number into a computer terminal linked to a financial firms computerized records 24hours a day.</w:t>
      </w:r>
    </w:p>
    <w:p w:rsidR="000808A6" w:rsidRDefault="000808A6" w:rsidP="000808A6">
      <w:pPr>
        <w:spacing w:line="480" w:lineRule="auto"/>
        <w:jc w:val="both"/>
        <w:rPr>
          <w:color w:val="000000"/>
          <w:sz w:val="28"/>
          <w:szCs w:val="28"/>
        </w:rPr>
      </w:pPr>
      <w:r>
        <w:rPr>
          <w:b/>
          <w:color w:val="000000"/>
          <w:sz w:val="28"/>
          <w:szCs w:val="28"/>
        </w:rPr>
        <w:t>POS (Point Of Sale)</w:t>
      </w:r>
      <w:proofErr w:type="gramStart"/>
      <w:r>
        <w:rPr>
          <w:color w:val="000000"/>
          <w:sz w:val="28"/>
          <w:szCs w:val="28"/>
        </w:rPr>
        <w:t>;is</w:t>
      </w:r>
      <w:proofErr w:type="gramEnd"/>
      <w:r>
        <w:rPr>
          <w:color w:val="000000"/>
          <w:sz w:val="28"/>
          <w:szCs w:val="28"/>
        </w:rPr>
        <w:t xml:space="preserve"> the time and place where a retail transaction is completed.</w:t>
      </w:r>
    </w:p>
    <w:p w:rsidR="000808A6" w:rsidRDefault="000808A6" w:rsidP="000808A6">
      <w:pPr>
        <w:spacing w:line="480" w:lineRule="auto"/>
        <w:jc w:val="both"/>
        <w:rPr>
          <w:b/>
          <w:color w:val="000000"/>
          <w:sz w:val="28"/>
          <w:szCs w:val="28"/>
        </w:rPr>
      </w:pPr>
      <w:r>
        <w:rPr>
          <w:b/>
          <w:color w:val="000000"/>
          <w:sz w:val="28"/>
          <w:szCs w:val="28"/>
        </w:rPr>
        <w:t xml:space="preserve">               </w:t>
      </w:r>
    </w:p>
    <w:p w:rsidR="000808A6" w:rsidRDefault="000808A6" w:rsidP="000808A6">
      <w:pPr>
        <w:spacing w:line="480" w:lineRule="auto"/>
        <w:jc w:val="both"/>
        <w:rPr>
          <w:b/>
          <w:color w:val="000000"/>
          <w:sz w:val="28"/>
          <w:szCs w:val="28"/>
        </w:rPr>
      </w:pPr>
      <w:r>
        <w:rPr>
          <w:b/>
          <w:color w:val="000000"/>
          <w:sz w:val="28"/>
          <w:szCs w:val="28"/>
        </w:rPr>
        <w:t xml:space="preserve">                      </w:t>
      </w:r>
    </w:p>
    <w:p w:rsidR="000808A6" w:rsidRDefault="000808A6" w:rsidP="000808A6">
      <w:pPr>
        <w:spacing w:line="480" w:lineRule="auto"/>
        <w:jc w:val="both"/>
        <w:rPr>
          <w:b/>
          <w:color w:val="000000"/>
          <w:sz w:val="28"/>
          <w:szCs w:val="28"/>
        </w:rPr>
      </w:pPr>
    </w:p>
    <w:p w:rsidR="000808A6" w:rsidRDefault="000808A6" w:rsidP="000808A6">
      <w:pPr>
        <w:spacing w:line="480" w:lineRule="auto"/>
        <w:jc w:val="center"/>
        <w:rPr>
          <w:color w:val="000000"/>
          <w:sz w:val="28"/>
          <w:szCs w:val="28"/>
        </w:rPr>
      </w:pPr>
      <w:r>
        <w:rPr>
          <w:b/>
          <w:color w:val="000000"/>
          <w:sz w:val="28"/>
          <w:szCs w:val="28"/>
        </w:rPr>
        <w:lastRenderedPageBreak/>
        <w:t>CHAPTER TWO</w:t>
      </w:r>
    </w:p>
    <w:p w:rsidR="000808A6" w:rsidRDefault="000808A6" w:rsidP="000808A6">
      <w:pPr>
        <w:spacing w:line="480" w:lineRule="auto"/>
        <w:ind w:firstLineChars="200" w:firstLine="562"/>
        <w:jc w:val="center"/>
        <w:rPr>
          <w:color w:val="000000"/>
          <w:sz w:val="28"/>
          <w:szCs w:val="28"/>
        </w:rPr>
      </w:pPr>
      <w:r>
        <w:rPr>
          <w:b/>
          <w:color w:val="000000"/>
          <w:sz w:val="28"/>
          <w:szCs w:val="28"/>
        </w:rPr>
        <w:t>REVIEW OF THE RELATED LITERATURE</w:t>
      </w:r>
    </w:p>
    <w:p w:rsidR="000808A6" w:rsidRDefault="000808A6" w:rsidP="000808A6">
      <w:pPr>
        <w:spacing w:line="480" w:lineRule="auto"/>
        <w:jc w:val="both"/>
        <w:rPr>
          <w:b/>
          <w:color w:val="000000"/>
          <w:sz w:val="28"/>
          <w:szCs w:val="28"/>
        </w:rPr>
      </w:pPr>
      <w:r>
        <w:rPr>
          <w:b/>
          <w:color w:val="000000"/>
          <w:sz w:val="28"/>
          <w:szCs w:val="28"/>
        </w:rPr>
        <w:t>2.1 Introduction</w:t>
      </w:r>
    </w:p>
    <w:p w:rsidR="000808A6" w:rsidRDefault="000808A6" w:rsidP="000808A6">
      <w:pPr>
        <w:spacing w:line="480" w:lineRule="auto"/>
        <w:jc w:val="both"/>
        <w:rPr>
          <w:color w:val="000000"/>
          <w:sz w:val="28"/>
          <w:szCs w:val="28"/>
        </w:rPr>
      </w:pPr>
      <w:r>
        <w:rPr>
          <w:color w:val="000000"/>
          <w:sz w:val="28"/>
          <w:szCs w:val="28"/>
        </w:rPr>
        <w:t>This chapter helps in providing the background of the context of the research problems. It reviews the existing literature on the effect of internet banking on profitability of commercial banks. We are going to review the following on this chapter: the conceptual framework, theoretical framework, empirical review and the summary of literature review.</w:t>
      </w:r>
    </w:p>
    <w:p w:rsidR="000808A6" w:rsidRDefault="000808A6" w:rsidP="000808A6">
      <w:pPr>
        <w:spacing w:line="480" w:lineRule="auto"/>
        <w:jc w:val="both"/>
        <w:rPr>
          <w:b/>
          <w:color w:val="000000"/>
          <w:sz w:val="28"/>
          <w:szCs w:val="28"/>
        </w:rPr>
      </w:pPr>
      <w:r>
        <w:rPr>
          <w:b/>
          <w:color w:val="000000"/>
          <w:sz w:val="28"/>
          <w:szCs w:val="28"/>
        </w:rPr>
        <w:t>2.2 Conceptual framework.</w:t>
      </w:r>
    </w:p>
    <w:p w:rsidR="000808A6" w:rsidRDefault="000808A6" w:rsidP="000808A6">
      <w:pPr>
        <w:spacing w:line="480" w:lineRule="auto"/>
        <w:jc w:val="both"/>
        <w:rPr>
          <w:color w:val="000000"/>
          <w:sz w:val="28"/>
          <w:szCs w:val="28"/>
        </w:rPr>
      </w:pPr>
      <w:r>
        <w:rPr>
          <w:color w:val="000000"/>
          <w:sz w:val="28"/>
          <w:szCs w:val="28"/>
        </w:rPr>
        <w:t>Internet banking is the use of internet in order to provide services like on line transfer, payment of bills and any other on line banking activity. Internet banking can be grouped into four major classes;</w:t>
      </w:r>
    </w:p>
    <w:p w:rsidR="000808A6" w:rsidRDefault="000808A6" w:rsidP="000808A6">
      <w:pPr>
        <w:numPr>
          <w:ilvl w:val="0"/>
          <w:numId w:val="1"/>
        </w:numPr>
        <w:spacing w:after="200" w:line="480" w:lineRule="auto"/>
        <w:jc w:val="both"/>
        <w:rPr>
          <w:color w:val="000000"/>
          <w:sz w:val="28"/>
          <w:szCs w:val="28"/>
        </w:rPr>
      </w:pPr>
      <w:r>
        <w:rPr>
          <w:b/>
          <w:color w:val="000000"/>
          <w:sz w:val="28"/>
          <w:szCs w:val="28"/>
        </w:rPr>
        <w:t>Telephone banking:</w:t>
      </w:r>
      <w:r>
        <w:rPr>
          <w:color w:val="000000"/>
          <w:sz w:val="28"/>
          <w:szCs w:val="28"/>
        </w:rPr>
        <w:t xml:space="preserve"> this is a form of internet banking which is used by customers in order to perform or carry out retail transactions by calling phone communication units which are linked to an automated system of bank. Some activities that can be carried out are change of pin and transfer of funds.</w:t>
      </w:r>
    </w:p>
    <w:p w:rsidR="000808A6" w:rsidRDefault="000808A6" w:rsidP="000808A6">
      <w:pPr>
        <w:numPr>
          <w:ilvl w:val="0"/>
          <w:numId w:val="1"/>
        </w:numPr>
        <w:spacing w:after="200" w:line="480" w:lineRule="auto"/>
        <w:jc w:val="both"/>
        <w:rPr>
          <w:color w:val="000000"/>
          <w:sz w:val="28"/>
          <w:szCs w:val="28"/>
        </w:rPr>
      </w:pPr>
      <w:r>
        <w:rPr>
          <w:b/>
          <w:color w:val="000000"/>
          <w:sz w:val="28"/>
          <w:szCs w:val="28"/>
        </w:rPr>
        <w:lastRenderedPageBreak/>
        <w:t>Internet banking:</w:t>
      </w:r>
      <w:r>
        <w:rPr>
          <w:color w:val="000000"/>
          <w:sz w:val="28"/>
          <w:szCs w:val="28"/>
        </w:rPr>
        <w:t xml:space="preserve"> this is also another form of banking which allows customers to make use of the bank’s website in order to make transfers, pay bills, </w:t>
      </w:r>
      <w:proofErr w:type="gramStart"/>
      <w:r>
        <w:rPr>
          <w:color w:val="000000"/>
          <w:sz w:val="28"/>
          <w:szCs w:val="28"/>
        </w:rPr>
        <w:t>view</w:t>
      </w:r>
      <w:proofErr w:type="gramEnd"/>
      <w:r>
        <w:rPr>
          <w:color w:val="000000"/>
          <w:sz w:val="28"/>
          <w:szCs w:val="28"/>
        </w:rPr>
        <w:t xml:space="preserve"> their bank statement without having to visit the banking hall.</w:t>
      </w:r>
    </w:p>
    <w:p w:rsidR="000808A6" w:rsidRDefault="000808A6" w:rsidP="000808A6">
      <w:pPr>
        <w:spacing w:line="480" w:lineRule="auto"/>
        <w:jc w:val="both"/>
        <w:rPr>
          <w:color w:val="000000"/>
          <w:sz w:val="28"/>
          <w:szCs w:val="28"/>
        </w:rPr>
      </w:pPr>
      <w:r>
        <w:rPr>
          <w:color w:val="000000"/>
          <w:sz w:val="28"/>
          <w:szCs w:val="28"/>
        </w:rPr>
        <w:t>c)</w:t>
      </w:r>
      <w:r>
        <w:rPr>
          <w:b/>
          <w:color w:val="000000"/>
          <w:sz w:val="28"/>
          <w:szCs w:val="28"/>
        </w:rPr>
        <w:t xml:space="preserve"> Mobile banking:</w:t>
      </w:r>
      <w:r>
        <w:rPr>
          <w:color w:val="000000"/>
          <w:sz w:val="28"/>
          <w:szCs w:val="28"/>
        </w:rPr>
        <w:t xml:space="preserve"> this is a form of internet banking which involves the use of cell or mobile phones in order to settle some transactions. Some of the examples of this transactions includes; change of pin, transfer of little amount of funds, phones recharge.</w:t>
      </w:r>
    </w:p>
    <w:p w:rsidR="000808A6" w:rsidRDefault="000808A6" w:rsidP="000808A6">
      <w:pPr>
        <w:spacing w:line="480" w:lineRule="auto"/>
        <w:jc w:val="both"/>
        <w:rPr>
          <w:color w:val="000000"/>
          <w:sz w:val="28"/>
          <w:szCs w:val="28"/>
        </w:rPr>
      </w:pPr>
      <w:r>
        <w:rPr>
          <w:color w:val="000000"/>
          <w:sz w:val="28"/>
          <w:szCs w:val="28"/>
        </w:rPr>
        <w:t xml:space="preserve">d) </w:t>
      </w:r>
      <w:r>
        <w:rPr>
          <w:b/>
          <w:color w:val="000000"/>
          <w:sz w:val="28"/>
          <w:szCs w:val="28"/>
        </w:rPr>
        <w:t xml:space="preserve">Electronic card: </w:t>
      </w:r>
      <w:r>
        <w:rPr>
          <w:color w:val="000000"/>
          <w:sz w:val="28"/>
          <w:szCs w:val="28"/>
        </w:rPr>
        <w:t>this is a form of internet banking is a physical plastic card that identifies the holder of the card. It is used for financial transactions on line which includes point-of-sale (POS</w:t>
      </w:r>
      <w:proofErr w:type="gramStart"/>
      <w:r>
        <w:rPr>
          <w:color w:val="000000"/>
          <w:sz w:val="28"/>
          <w:szCs w:val="28"/>
        </w:rPr>
        <w:t>)and</w:t>
      </w:r>
      <w:proofErr w:type="gramEnd"/>
      <w:r>
        <w:rPr>
          <w:color w:val="000000"/>
          <w:sz w:val="28"/>
          <w:szCs w:val="28"/>
        </w:rPr>
        <w:t xml:space="preserve"> Automated Teller Machine (ATM)which are used to authorize payments to the sellers. The various types of this cards include; credit and debit cards which have to be replenished.</w:t>
      </w:r>
    </w:p>
    <w:p w:rsidR="000808A6" w:rsidRDefault="000808A6" w:rsidP="000808A6">
      <w:pPr>
        <w:widowControl w:val="0"/>
        <w:spacing w:line="480" w:lineRule="auto"/>
        <w:jc w:val="both"/>
        <w:rPr>
          <w:color w:val="000000"/>
          <w:sz w:val="28"/>
          <w:szCs w:val="28"/>
        </w:rPr>
      </w:pPr>
      <w:r>
        <w:rPr>
          <w:color w:val="000000"/>
          <w:sz w:val="28"/>
          <w:szCs w:val="28"/>
        </w:rPr>
        <w:t>I</w:t>
      </w:r>
      <w:r>
        <w:rPr>
          <w:b/>
          <w:color w:val="000000"/>
          <w:sz w:val="28"/>
          <w:szCs w:val="28"/>
        </w:rPr>
        <w:t>mportance of Internet Banking</w:t>
      </w:r>
    </w:p>
    <w:p w:rsidR="000808A6" w:rsidRDefault="000808A6" w:rsidP="000808A6">
      <w:pPr>
        <w:widowControl w:val="0"/>
        <w:spacing w:line="480" w:lineRule="auto"/>
        <w:jc w:val="both"/>
        <w:rPr>
          <w:color w:val="000000"/>
          <w:sz w:val="28"/>
          <w:szCs w:val="28"/>
        </w:rPr>
      </w:pPr>
      <w:r>
        <w:rPr>
          <w:color w:val="000000"/>
          <w:sz w:val="28"/>
          <w:szCs w:val="28"/>
        </w:rPr>
        <w:t>Internet banking will enhance the quality of life in the following ways;</w:t>
      </w:r>
    </w:p>
    <w:p w:rsidR="000808A6" w:rsidRDefault="000808A6" w:rsidP="000808A6">
      <w:pPr>
        <w:widowControl w:val="0"/>
        <w:numPr>
          <w:ilvl w:val="0"/>
          <w:numId w:val="2"/>
        </w:numPr>
        <w:spacing w:after="200" w:line="480" w:lineRule="auto"/>
        <w:jc w:val="both"/>
        <w:rPr>
          <w:color w:val="000000"/>
          <w:sz w:val="28"/>
          <w:szCs w:val="28"/>
        </w:rPr>
      </w:pPr>
      <w:r>
        <w:rPr>
          <w:color w:val="000000"/>
          <w:sz w:val="28"/>
          <w:szCs w:val="28"/>
        </w:rPr>
        <w:t xml:space="preserve"> Increased sales</w:t>
      </w:r>
    </w:p>
    <w:p w:rsidR="000808A6" w:rsidRDefault="000808A6" w:rsidP="000808A6">
      <w:pPr>
        <w:widowControl w:val="0"/>
        <w:numPr>
          <w:ilvl w:val="0"/>
          <w:numId w:val="2"/>
        </w:numPr>
        <w:spacing w:after="200" w:line="480" w:lineRule="auto"/>
        <w:jc w:val="both"/>
        <w:rPr>
          <w:color w:val="000000"/>
          <w:sz w:val="28"/>
          <w:szCs w:val="28"/>
        </w:rPr>
      </w:pPr>
      <w:r>
        <w:rPr>
          <w:color w:val="000000"/>
          <w:sz w:val="28"/>
          <w:szCs w:val="28"/>
        </w:rPr>
        <w:t xml:space="preserve"> Quick transactions-this reduces queues at points-of-sale.</w:t>
      </w:r>
    </w:p>
    <w:p w:rsidR="000808A6" w:rsidRDefault="000808A6" w:rsidP="000808A6">
      <w:pPr>
        <w:widowControl w:val="0"/>
        <w:numPr>
          <w:ilvl w:val="0"/>
          <w:numId w:val="2"/>
        </w:numPr>
        <w:spacing w:after="200" w:line="480" w:lineRule="auto"/>
        <w:jc w:val="both"/>
        <w:rPr>
          <w:color w:val="000000"/>
          <w:sz w:val="28"/>
          <w:szCs w:val="28"/>
        </w:rPr>
      </w:pPr>
      <w:r>
        <w:rPr>
          <w:color w:val="000000"/>
          <w:sz w:val="28"/>
          <w:szCs w:val="28"/>
        </w:rPr>
        <w:t xml:space="preserve"> Cash collection made simple-time spent on collecting, counting and </w:t>
      </w:r>
    </w:p>
    <w:p w:rsidR="000808A6" w:rsidRDefault="000808A6" w:rsidP="000808A6">
      <w:pPr>
        <w:widowControl w:val="0"/>
        <w:numPr>
          <w:ilvl w:val="0"/>
          <w:numId w:val="2"/>
        </w:numPr>
        <w:spacing w:after="200" w:line="480" w:lineRule="auto"/>
        <w:jc w:val="both"/>
        <w:rPr>
          <w:color w:val="000000"/>
          <w:sz w:val="28"/>
          <w:szCs w:val="28"/>
        </w:rPr>
      </w:pPr>
      <w:r>
        <w:rPr>
          <w:color w:val="000000"/>
          <w:sz w:val="28"/>
          <w:szCs w:val="28"/>
        </w:rPr>
        <w:lastRenderedPageBreak/>
        <w:t xml:space="preserve"> Sorting cash is eliminated.</w:t>
      </w:r>
    </w:p>
    <w:p w:rsidR="000808A6" w:rsidRDefault="000808A6" w:rsidP="000808A6">
      <w:pPr>
        <w:widowControl w:val="0"/>
        <w:spacing w:line="480" w:lineRule="auto"/>
        <w:jc w:val="both"/>
        <w:rPr>
          <w:color w:val="000000"/>
          <w:sz w:val="28"/>
          <w:szCs w:val="28"/>
        </w:rPr>
      </w:pPr>
      <w:r>
        <w:rPr>
          <w:color w:val="000000"/>
          <w:sz w:val="28"/>
          <w:szCs w:val="28"/>
        </w:rPr>
        <w:t>As a policy instrument, CBN has heaped a lot of praises on the cashless system. It is a tool for tackling money laundering, corruption, it has been pointed out that, among the reasons glibly advanced by the Central Bank of Nigeria for this policy includes reducing the cost of cash management in 2009 cost 114.5 billion naira and this is projected to stand at 200 billion naira in 2020.</w:t>
      </w:r>
    </w:p>
    <w:p w:rsidR="000808A6" w:rsidRDefault="000808A6" w:rsidP="000808A6">
      <w:pPr>
        <w:widowControl w:val="0"/>
        <w:spacing w:line="480" w:lineRule="auto"/>
        <w:jc w:val="both"/>
        <w:rPr>
          <w:color w:val="000000"/>
          <w:sz w:val="28"/>
          <w:szCs w:val="28"/>
        </w:rPr>
      </w:pPr>
      <w:r>
        <w:rPr>
          <w:b/>
          <w:color w:val="000000"/>
          <w:sz w:val="28"/>
          <w:szCs w:val="28"/>
        </w:rPr>
        <w:t>Liquidity ratio</w:t>
      </w:r>
    </w:p>
    <w:p w:rsidR="000808A6" w:rsidRDefault="000808A6" w:rsidP="000808A6">
      <w:pPr>
        <w:widowControl w:val="0"/>
        <w:spacing w:line="480" w:lineRule="auto"/>
        <w:jc w:val="both"/>
        <w:rPr>
          <w:color w:val="000000"/>
          <w:sz w:val="28"/>
          <w:szCs w:val="28"/>
        </w:rPr>
      </w:pPr>
      <w:r>
        <w:rPr>
          <w:color w:val="000000"/>
          <w:sz w:val="28"/>
          <w:szCs w:val="28"/>
        </w:rPr>
        <w:t xml:space="preserve">According to </w:t>
      </w:r>
      <w:proofErr w:type="spellStart"/>
      <w:r>
        <w:rPr>
          <w:color w:val="000000"/>
          <w:sz w:val="28"/>
          <w:szCs w:val="28"/>
        </w:rPr>
        <w:t>Devinaga</w:t>
      </w:r>
      <w:proofErr w:type="spellEnd"/>
      <w:r>
        <w:rPr>
          <w:color w:val="000000"/>
          <w:sz w:val="28"/>
          <w:szCs w:val="28"/>
        </w:rPr>
        <w:t xml:space="preserve"> </w:t>
      </w:r>
      <w:proofErr w:type="spellStart"/>
      <w:r>
        <w:rPr>
          <w:color w:val="000000"/>
          <w:sz w:val="28"/>
          <w:szCs w:val="28"/>
        </w:rPr>
        <w:t>Rasiah</w:t>
      </w:r>
      <w:proofErr w:type="spellEnd"/>
      <w:r>
        <w:rPr>
          <w:color w:val="000000"/>
          <w:sz w:val="28"/>
          <w:szCs w:val="28"/>
        </w:rPr>
        <w:t xml:space="preserve"> (2010) commercial banks are required by regulators to hold a certain level of liquidity assets and the reason behind this regulation </w:t>
      </w:r>
    </w:p>
    <w:p w:rsidR="000808A6" w:rsidRDefault="000808A6" w:rsidP="000808A6">
      <w:pPr>
        <w:widowControl w:val="0"/>
        <w:spacing w:line="480" w:lineRule="auto"/>
        <w:jc w:val="both"/>
        <w:rPr>
          <w:color w:val="000000"/>
          <w:sz w:val="28"/>
          <w:szCs w:val="28"/>
        </w:rPr>
      </w:pPr>
      <w:r>
        <w:rPr>
          <w:color w:val="000000"/>
          <w:sz w:val="28"/>
          <w:szCs w:val="28"/>
        </w:rPr>
        <w:t>is to make sure that the commercial banks always possess enough liquidity in order to be able to accumulate enough cash and have in possession other liquid assets as well as having the ability to raise funds quickly from other sources to be able to meet its payment obligation and other financial commitments on time.</w:t>
      </w:r>
    </w:p>
    <w:p w:rsidR="000808A6" w:rsidRDefault="000808A6" w:rsidP="000808A6">
      <w:pPr>
        <w:spacing w:after="200" w:line="276" w:lineRule="auto"/>
        <w:rPr>
          <w:color w:val="000000"/>
          <w:sz w:val="28"/>
          <w:szCs w:val="28"/>
        </w:rPr>
      </w:pPr>
      <w:r>
        <w:rPr>
          <w:color w:val="000000"/>
          <w:sz w:val="28"/>
          <w:szCs w:val="28"/>
        </w:rPr>
        <w:br w:type="page"/>
      </w:r>
    </w:p>
    <w:p w:rsidR="000808A6" w:rsidRDefault="000808A6" w:rsidP="000808A6">
      <w:pPr>
        <w:widowControl w:val="0"/>
        <w:spacing w:line="480" w:lineRule="auto"/>
        <w:jc w:val="both"/>
        <w:rPr>
          <w:b/>
          <w:color w:val="000000"/>
          <w:sz w:val="28"/>
          <w:szCs w:val="28"/>
        </w:rPr>
      </w:pPr>
      <w:r>
        <w:rPr>
          <w:b/>
          <w:color w:val="000000"/>
          <w:sz w:val="28"/>
          <w:szCs w:val="28"/>
        </w:rPr>
        <w:lastRenderedPageBreak/>
        <w:t>Deposits</w:t>
      </w:r>
    </w:p>
    <w:p w:rsidR="000808A6" w:rsidRDefault="000808A6" w:rsidP="000808A6">
      <w:pPr>
        <w:widowControl w:val="0"/>
        <w:spacing w:line="480" w:lineRule="auto"/>
        <w:jc w:val="both"/>
        <w:rPr>
          <w:color w:val="000000"/>
          <w:sz w:val="28"/>
          <w:szCs w:val="28"/>
        </w:rPr>
      </w:pPr>
      <w:r>
        <w:rPr>
          <w:color w:val="000000"/>
          <w:sz w:val="28"/>
          <w:szCs w:val="28"/>
        </w:rPr>
        <w:t>Deposits consist of money placed in the banking institutions for safekeeping by the public. Banks are said to depend heavily on loans being offered to customers. There is a general notion that deposits are the cheapest sources of funds for banks and so to this extent deposits have positive impact on banks possibility if the demand for bank loans is very high. That is, the more deposits commercial bank is able to accumulate the greater is its capacity to offer more loans and make profit. One should be aware that if banks loans are not high in demand, having more deposits could decrease earnings and may result in low profit for banks. This is because deposits like Time, Fixed or Term deposits attract high interest from the banks to the deposits.</w:t>
      </w:r>
    </w:p>
    <w:p w:rsidR="000808A6" w:rsidRDefault="000808A6" w:rsidP="000808A6">
      <w:pPr>
        <w:widowControl w:val="0"/>
        <w:spacing w:line="480" w:lineRule="auto"/>
        <w:jc w:val="both"/>
        <w:rPr>
          <w:b/>
          <w:color w:val="000000"/>
          <w:sz w:val="28"/>
          <w:szCs w:val="28"/>
        </w:rPr>
      </w:pPr>
      <w:r>
        <w:rPr>
          <w:b/>
          <w:color w:val="000000"/>
          <w:sz w:val="28"/>
          <w:szCs w:val="28"/>
        </w:rPr>
        <w:t>Income</w:t>
      </w:r>
    </w:p>
    <w:p w:rsidR="000808A6" w:rsidRDefault="000808A6" w:rsidP="000808A6">
      <w:pPr>
        <w:widowControl w:val="0"/>
        <w:spacing w:line="480" w:lineRule="auto"/>
        <w:jc w:val="both"/>
        <w:rPr>
          <w:color w:val="000000"/>
          <w:sz w:val="28"/>
          <w:szCs w:val="28"/>
        </w:rPr>
      </w:pPr>
      <w:r>
        <w:rPr>
          <w:color w:val="000000"/>
          <w:sz w:val="28"/>
          <w:szCs w:val="28"/>
        </w:rPr>
        <w:t xml:space="preserve">Income is the consumption and savings opportunity gained by an entity within a specified time frame, which is generally expressed in monetary terms. </w:t>
      </w:r>
      <w:proofErr w:type="spellStart"/>
      <w:r>
        <w:rPr>
          <w:color w:val="000000"/>
          <w:sz w:val="28"/>
          <w:szCs w:val="28"/>
        </w:rPr>
        <w:t>Rasiah</w:t>
      </w:r>
      <w:proofErr w:type="spellEnd"/>
      <w:r>
        <w:rPr>
          <w:color w:val="000000"/>
          <w:sz w:val="28"/>
          <w:szCs w:val="28"/>
        </w:rPr>
        <w:t xml:space="preserve"> (2010) presented that banks generate income mostly on their asset and the asset could be termed as income and </w:t>
      </w:r>
      <w:proofErr w:type="spellStart"/>
      <w:r>
        <w:rPr>
          <w:color w:val="000000"/>
          <w:sz w:val="28"/>
          <w:szCs w:val="28"/>
        </w:rPr>
        <w:t>non income</w:t>
      </w:r>
      <w:proofErr w:type="spellEnd"/>
      <w:r>
        <w:rPr>
          <w:color w:val="000000"/>
          <w:sz w:val="28"/>
          <w:szCs w:val="28"/>
        </w:rPr>
        <w:t xml:space="preserve"> generating. With regards to commercial banks income </w:t>
      </w:r>
      <w:proofErr w:type="spellStart"/>
      <w:r>
        <w:rPr>
          <w:color w:val="000000"/>
          <w:sz w:val="28"/>
          <w:szCs w:val="28"/>
        </w:rPr>
        <w:t>Rasiah</w:t>
      </w:r>
      <w:proofErr w:type="spellEnd"/>
      <w:r>
        <w:rPr>
          <w:color w:val="000000"/>
          <w:sz w:val="28"/>
          <w:szCs w:val="28"/>
        </w:rPr>
        <w:t xml:space="preserve"> (2010) classified it into two namely interest and none interest income. The interest income consist of rate charged </w:t>
      </w:r>
      <w:r>
        <w:rPr>
          <w:color w:val="000000"/>
          <w:sz w:val="28"/>
          <w:szCs w:val="28"/>
        </w:rPr>
        <w:lastRenderedPageBreak/>
        <w:t>on loans, overdraft and trade finance which the banks offers to customers. Whereas, the non interest income is consisting of fees, commission, brokerage charges and returns on investment in subsidiaries and securities.</w:t>
      </w:r>
    </w:p>
    <w:p w:rsidR="000808A6" w:rsidRDefault="000808A6" w:rsidP="000808A6">
      <w:pPr>
        <w:widowControl w:val="0"/>
        <w:spacing w:line="480" w:lineRule="auto"/>
        <w:jc w:val="both"/>
        <w:rPr>
          <w:color w:val="000000"/>
          <w:sz w:val="28"/>
          <w:szCs w:val="28"/>
        </w:rPr>
      </w:pPr>
      <w:r>
        <w:rPr>
          <w:b/>
          <w:color w:val="000000"/>
          <w:sz w:val="28"/>
          <w:szCs w:val="28"/>
        </w:rPr>
        <w:t>Loan Quality</w:t>
      </w:r>
    </w:p>
    <w:p w:rsidR="000808A6" w:rsidRDefault="000808A6" w:rsidP="000808A6">
      <w:pPr>
        <w:spacing w:line="480" w:lineRule="auto"/>
        <w:jc w:val="both"/>
        <w:rPr>
          <w:color w:val="000000"/>
          <w:sz w:val="28"/>
          <w:szCs w:val="28"/>
        </w:rPr>
      </w:pPr>
      <w:r>
        <w:rPr>
          <w:color w:val="000000"/>
          <w:sz w:val="28"/>
          <w:szCs w:val="28"/>
        </w:rPr>
        <w:t xml:space="preserve">As it has been mentioned above, one of the major roles of banks is to offer loans to borrowers and loans serve as one of the ultimate source of earnings for commercial banks. In other words loan represent one of the highest yielding asset on </w:t>
      </w:r>
      <w:proofErr w:type="spellStart"/>
      <w:r>
        <w:rPr>
          <w:color w:val="000000"/>
          <w:sz w:val="28"/>
          <w:szCs w:val="28"/>
        </w:rPr>
        <w:t>banks</w:t>
      </w:r>
      <w:proofErr w:type="spellEnd"/>
      <w:r>
        <w:rPr>
          <w:color w:val="000000"/>
          <w:sz w:val="28"/>
          <w:szCs w:val="28"/>
        </w:rPr>
        <w:t xml:space="preserve"> balance sheet. It is obvious that more banks offer loans the more it does generate revenue and more profit. But then banks has to be courteous in offering more loans because as they offer more loans to customers they expose themselves to liquidity and default risk</w:t>
      </w:r>
    </w:p>
    <w:p w:rsidR="000808A6" w:rsidRDefault="000808A6" w:rsidP="000808A6">
      <w:pPr>
        <w:widowControl w:val="0"/>
        <w:spacing w:line="480" w:lineRule="auto"/>
        <w:jc w:val="both"/>
        <w:rPr>
          <w:b/>
          <w:color w:val="000000"/>
          <w:sz w:val="28"/>
          <w:szCs w:val="28"/>
        </w:rPr>
      </w:pPr>
      <w:r>
        <w:rPr>
          <w:b/>
          <w:color w:val="000000"/>
          <w:sz w:val="28"/>
          <w:szCs w:val="28"/>
        </w:rPr>
        <w:t>Cyber-Crimes Threats on the Nigerian Banking Premises:</w:t>
      </w:r>
    </w:p>
    <w:p w:rsidR="000808A6" w:rsidRDefault="000808A6" w:rsidP="000808A6">
      <w:pPr>
        <w:widowControl w:val="0"/>
        <w:spacing w:line="480" w:lineRule="auto"/>
        <w:jc w:val="both"/>
        <w:rPr>
          <w:color w:val="000000"/>
          <w:sz w:val="28"/>
          <w:szCs w:val="28"/>
        </w:rPr>
      </w:pPr>
      <w:r>
        <w:rPr>
          <w:color w:val="000000"/>
          <w:sz w:val="28"/>
          <w:szCs w:val="28"/>
        </w:rPr>
        <w:t>One of the most popular internet frauds is the 419 act. This had its origin from Nigeria in the 1980s. 419 crimes became consistent through the use of e-mail and other internet means (</w:t>
      </w:r>
      <w:proofErr w:type="spellStart"/>
      <w:r>
        <w:rPr>
          <w:color w:val="000000"/>
          <w:sz w:val="28"/>
          <w:szCs w:val="28"/>
        </w:rPr>
        <w:t>Amedu</w:t>
      </w:r>
      <w:proofErr w:type="spellEnd"/>
      <w:r>
        <w:rPr>
          <w:color w:val="000000"/>
          <w:sz w:val="28"/>
          <w:szCs w:val="28"/>
        </w:rPr>
        <w:t>, 2005). In the year 2015, Nigeria ranked the third in global internet crimes behind the United Kingdom and United States of America with about 127 billion naira as the estimated loss.</w:t>
      </w:r>
    </w:p>
    <w:p w:rsidR="000808A6" w:rsidRDefault="000808A6" w:rsidP="000808A6">
      <w:pPr>
        <w:widowControl w:val="0"/>
        <w:spacing w:line="480" w:lineRule="auto"/>
        <w:jc w:val="both"/>
        <w:rPr>
          <w:color w:val="000000"/>
          <w:sz w:val="28"/>
          <w:szCs w:val="28"/>
        </w:rPr>
      </w:pPr>
      <w:r>
        <w:rPr>
          <w:color w:val="000000"/>
          <w:sz w:val="28"/>
          <w:szCs w:val="28"/>
        </w:rPr>
        <w:t xml:space="preserve">There are many factors responsible for the above situation. They include; </w:t>
      </w:r>
      <w:r>
        <w:rPr>
          <w:color w:val="000000"/>
          <w:sz w:val="28"/>
          <w:szCs w:val="28"/>
        </w:rPr>
        <w:lastRenderedPageBreak/>
        <w:t>weakness of the existing legislative institutions to enforce relevant laws on cyber-crimes; continuous unemployment among graduates, a huge gap between the rich and the poor due to poor governance.</w:t>
      </w:r>
    </w:p>
    <w:p w:rsidR="000808A6" w:rsidRDefault="000808A6" w:rsidP="000808A6">
      <w:pPr>
        <w:widowControl w:val="0"/>
        <w:spacing w:line="480" w:lineRule="auto"/>
        <w:jc w:val="both"/>
        <w:rPr>
          <w:color w:val="000000"/>
          <w:sz w:val="28"/>
          <w:szCs w:val="28"/>
        </w:rPr>
      </w:pPr>
      <w:r>
        <w:rPr>
          <w:b/>
          <w:color w:val="000000"/>
          <w:sz w:val="28"/>
          <w:szCs w:val="28"/>
        </w:rPr>
        <w:t>2.3Theoretical Framework</w:t>
      </w:r>
    </w:p>
    <w:p w:rsidR="000808A6" w:rsidRDefault="000808A6" w:rsidP="000808A6">
      <w:pPr>
        <w:widowControl w:val="0"/>
        <w:spacing w:line="480" w:lineRule="auto"/>
        <w:jc w:val="both"/>
        <w:rPr>
          <w:color w:val="000000"/>
          <w:sz w:val="28"/>
          <w:szCs w:val="28"/>
        </w:rPr>
      </w:pPr>
      <w:r>
        <w:rPr>
          <w:color w:val="000000"/>
          <w:sz w:val="28"/>
          <w:szCs w:val="28"/>
        </w:rPr>
        <w:t>This helps in the examination of theories on the areas of investigation. This study seeks to establish the impact of internet banking on profitability of commercial banks in Nigeria.</w:t>
      </w:r>
    </w:p>
    <w:p w:rsidR="000808A6" w:rsidRDefault="000808A6" w:rsidP="000808A6">
      <w:pPr>
        <w:widowControl w:val="0"/>
        <w:spacing w:line="480" w:lineRule="auto"/>
        <w:jc w:val="both"/>
        <w:rPr>
          <w:color w:val="000000"/>
          <w:sz w:val="28"/>
          <w:szCs w:val="28"/>
        </w:rPr>
      </w:pPr>
      <w:proofErr w:type="gramStart"/>
      <w:r>
        <w:rPr>
          <w:color w:val="000000"/>
          <w:sz w:val="28"/>
          <w:szCs w:val="28"/>
        </w:rPr>
        <w:t>which</w:t>
      </w:r>
      <w:proofErr w:type="gramEnd"/>
      <w:r>
        <w:rPr>
          <w:color w:val="000000"/>
          <w:sz w:val="28"/>
          <w:szCs w:val="28"/>
        </w:rPr>
        <w:t xml:space="preserve"> impact negatively on banks profit and survival; </w:t>
      </w:r>
      <w:proofErr w:type="spellStart"/>
      <w:r>
        <w:rPr>
          <w:color w:val="000000"/>
          <w:sz w:val="28"/>
          <w:szCs w:val="28"/>
        </w:rPr>
        <w:t>Rasiah</w:t>
      </w:r>
      <w:proofErr w:type="spellEnd"/>
      <w:r>
        <w:rPr>
          <w:color w:val="000000"/>
          <w:sz w:val="28"/>
          <w:szCs w:val="28"/>
        </w:rPr>
        <w:t xml:space="preserve"> (2010). </w:t>
      </w:r>
    </w:p>
    <w:p w:rsidR="000808A6" w:rsidRDefault="000808A6" w:rsidP="000808A6">
      <w:pPr>
        <w:autoSpaceDN w:val="0"/>
        <w:spacing w:before="279" w:after="279" w:line="480" w:lineRule="auto"/>
        <w:jc w:val="both"/>
        <w:rPr>
          <w:b/>
          <w:color w:val="000000"/>
          <w:sz w:val="28"/>
          <w:szCs w:val="28"/>
        </w:rPr>
      </w:pPr>
      <w:r>
        <w:rPr>
          <w:b/>
          <w:color w:val="000000"/>
          <w:sz w:val="28"/>
          <w:szCs w:val="28"/>
        </w:rPr>
        <w:t>Bank-Focused Theory</w:t>
      </w:r>
    </w:p>
    <w:p w:rsidR="000808A6" w:rsidRDefault="000808A6" w:rsidP="000808A6">
      <w:pPr>
        <w:autoSpaceDN w:val="0"/>
        <w:spacing w:line="480" w:lineRule="auto"/>
        <w:jc w:val="both"/>
        <w:rPr>
          <w:color w:val="000000"/>
          <w:sz w:val="28"/>
          <w:szCs w:val="28"/>
        </w:rPr>
      </w:pPr>
      <w:r>
        <w:rPr>
          <w:color w:val="000000"/>
          <w:sz w:val="28"/>
          <w:szCs w:val="28"/>
        </w:rPr>
        <w:t>This theory anchors on the premise that banks use non-traditional but conventional low-cost delivery channels to offer services to its customers. Such channels include the automated teller machines (ATM's), mobile phone banking, Point of Sale (POS) among others.</w:t>
      </w:r>
    </w:p>
    <w:p w:rsidR="000808A6" w:rsidRDefault="000808A6" w:rsidP="000808A6">
      <w:pPr>
        <w:autoSpaceDN w:val="0"/>
        <w:spacing w:line="480" w:lineRule="auto"/>
        <w:jc w:val="both"/>
        <w:rPr>
          <w:color w:val="000000"/>
          <w:sz w:val="28"/>
          <w:szCs w:val="28"/>
        </w:rPr>
      </w:pPr>
      <w:r>
        <w:rPr>
          <w:color w:val="000000"/>
          <w:sz w:val="28"/>
          <w:szCs w:val="28"/>
        </w:rPr>
        <w:t xml:space="preserve">In using these channels, the bank offers a wide range of services to its customers regardless of location and branch attachments. All that is required is to enter the needed information into the system and the transaction is done. </w:t>
      </w:r>
      <w:r>
        <w:rPr>
          <w:color w:val="000000"/>
          <w:sz w:val="28"/>
          <w:szCs w:val="28"/>
        </w:rPr>
        <w:lastRenderedPageBreak/>
        <w:t xml:space="preserve">This theory </w:t>
      </w:r>
      <w:proofErr w:type="spellStart"/>
      <w:r>
        <w:rPr>
          <w:color w:val="000000"/>
          <w:sz w:val="28"/>
          <w:szCs w:val="28"/>
        </w:rPr>
        <w:t>favours</w:t>
      </w:r>
      <w:proofErr w:type="spellEnd"/>
      <w:r>
        <w:rPr>
          <w:color w:val="000000"/>
          <w:sz w:val="28"/>
          <w:szCs w:val="28"/>
        </w:rPr>
        <w:t xml:space="preserve"> this study since the emphasis here is on electronic platforms as means of delivering services.</w:t>
      </w:r>
      <w:bookmarkStart w:id="2" w:name="Sec8.2"/>
      <w:bookmarkEnd w:id="2"/>
    </w:p>
    <w:p w:rsidR="000808A6" w:rsidRDefault="000808A6" w:rsidP="000808A6">
      <w:pPr>
        <w:autoSpaceDN w:val="0"/>
        <w:spacing w:line="480" w:lineRule="auto"/>
        <w:jc w:val="both"/>
        <w:rPr>
          <w:b/>
          <w:color w:val="000000"/>
          <w:sz w:val="28"/>
          <w:szCs w:val="28"/>
        </w:rPr>
      </w:pPr>
      <w:r>
        <w:rPr>
          <w:b/>
          <w:color w:val="000000"/>
          <w:sz w:val="28"/>
          <w:szCs w:val="28"/>
        </w:rPr>
        <w:t>Bank-Led Theory</w:t>
      </w:r>
    </w:p>
    <w:p w:rsidR="000808A6" w:rsidRDefault="000808A6" w:rsidP="000808A6">
      <w:pPr>
        <w:autoSpaceDN w:val="0"/>
        <w:spacing w:line="480" w:lineRule="auto"/>
        <w:jc w:val="both"/>
        <w:rPr>
          <w:color w:val="000000"/>
          <w:sz w:val="28"/>
          <w:szCs w:val="28"/>
        </w:rPr>
      </w:pPr>
      <w:r>
        <w:rPr>
          <w:color w:val="000000"/>
          <w:sz w:val="28"/>
          <w:szCs w:val="28"/>
        </w:rPr>
        <w:t xml:space="preserve">The bank-led theory of branch less banking was postulated by Lyman, </w:t>
      </w:r>
      <w:proofErr w:type="spellStart"/>
      <w:r>
        <w:rPr>
          <w:color w:val="000000"/>
          <w:sz w:val="28"/>
          <w:szCs w:val="28"/>
        </w:rPr>
        <w:t>Ivatury</w:t>
      </w:r>
      <w:proofErr w:type="spellEnd"/>
      <w:r>
        <w:rPr>
          <w:color w:val="000000"/>
          <w:sz w:val="28"/>
          <w:szCs w:val="28"/>
        </w:rPr>
        <w:t xml:space="preserve"> and </w:t>
      </w:r>
      <w:proofErr w:type="spellStart"/>
      <w:r>
        <w:rPr>
          <w:color w:val="000000"/>
          <w:sz w:val="28"/>
          <w:szCs w:val="28"/>
        </w:rPr>
        <w:t>Staschen</w:t>
      </w:r>
      <w:proofErr w:type="spellEnd"/>
      <w:r>
        <w:rPr>
          <w:color w:val="000000"/>
          <w:sz w:val="28"/>
          <w:szCs w:val="28"/>
        </w:rPr>
        <w:t xml:space="preserve"> (2006) and emphasizes the role of an agent who acts as a link between the banks and the </w:t>
      </w:r>
      <w:proofErr w:type="spellStart"/>
      <w:r>
        <w:rPr>
          <w:color w:val="000000"/>
          <w:sz w:val="28"/>
          <w:szCs w:val="28"/>
        </w:rPr>
        <w:t>customers.In</w:t>
      </w:r>
      <w:proofErr w:type="spellEnd"/>
      <w:r>
        <w:rPr>
          <w:color w:val="000000"/>
          <w:sz w:val="28"/>
          <w:szCs w:val="28"/>
        </w:rPr>
        <w:t xml:space="preserve"> this case the retail agents have direct interaction with the banks customers and the perform the role expected of the bank by either paying cash or collecting </w:t>
      </w:r>
      <w:proofErr w:type="spellStart"/>
      <w:r>
        <w:rPr>
          <w:color w:val="000000"/>
          <w:sz w:val="28"/>
          <w:szCs w:val="28"/>
        </w:rPr>
        <w:t>deposits.Finally</w:t>
      </w:r>
      <w:proofErr w:type="spellEnd"/>
      <w:r>
        <w:rPr>
          <w:color w:val="000000"/>
          <w:sz w:val="28"/>
          <w:szCs w:val="28"/>
        </w:rPr>
        <w:t>, this agent is expected to transmit all his dealings with the banks customers to the bank he is representing through electronic means(such as phones, internet, etc.).</w:t>
      </w:r>
    </w:p>
    <w:p w:rsidR="000808A6" w:rsidRDefault="000808A6" w:rsidP="000808A6">
      <w:pPr>
        <w:autoSpaceDN w:val="0"/>
        <w:spacing w:before="279" w:after="279" w:line="480" w:lineRule="auto"/>
        <w:jc w:val="both"/>
        <w:rPr>
          <w:b/>
          <w:color w:val="000000"/>
          <w:sz w:val="28"/>
          <w:szCs w:val="28"/>
        </w:rPr>
      </w:pPr>
      <w:bookmarkStart w:id="3" w:name="Sec8.3"/>
      <w:bookmarkEnd w:id="3"/>
      <w:proofErr w:type="spellStart"/>
      <w:r>
        <w:rPr>
          <w:b/>
          <w:color w:val="000000"/>
          <w:sz w:val="28"/>
          <w:szCs w:val="28"/>
        </w:rPr>
        <w:t>Non bank</w:t>
      </w:r>
      <w:proofErr w:type="spellEnd"/>
      <w:r>
        <w:rPr>
          <w:b/>
          <w:color w:val="000000"/>
          <w:sz w:val="28"/>
          <w:szCs w:val="28"/>
        </w:rPr>
        <w:t>-Led Theory</w:t>
      </w:r>
    </w:p>
    <w:p w:rsidR="000808A6" w:rsidRDefault="000808A6" w:rsidP="000808A6">
      <w:pPr>
        <w:autoSpaceDN w:val="0"/>
        <w:spacing w:line="480" w:lineRule="auto"/>
        <w:jc w:val="both"/>
        <w:rPr>
          <w:color w:val="000000"/>
          <w:sz w:val="28"/>
          <w:szCs w:val="28"/>
        </w:rPr>
      </w:pPr>
      <w:r>
        <w:rPr>
          <w:color w:val="000000"/>
          <w:sz w:val="28"/>
          <w:szCs w:val="28"/>
        </w:rPr>
        <w:t xml:space="preserve">This theory was popularized by Hogan (1991). Here customers do not deal with any bank and they do not maintain any bank account. All that the customers have to deal with is a non-bank firm such as mobile network operator or prepaid card issuer who they exchange their cash with for e-money account. The e-money account is then stored in the server of this non-bank agent. This tends to represent the most risky platform in the electronic </w:t>
      </w:r>
      <w:r>
        <w:rPr>
          <w:color w:val="000000"/>
          <w:sz w:val="28"/>
          <w:szCs w:val="28"/>
        </w:rPr>
        <w:lastRenderedPageBreak/>
        <w:t>payment methods because of lack of existing regulatory framework upon which these e-agents operate.</w:t>
      </w:r>
    </w:p>
    <w:p w:rsidR="000808A6" w:rsidRDefault="000808A6" w:rsidP="000808A6">
      <w:pPr>
        <w:autoSpaceDN w:val="0"/>
        <w:spacing w:line="480" w:lineRule="auto"/>
        <w:jc w:val="both"/>
        <w:rPr>
          <w:color w:val="000000"/>
          <w:sz w:val="28"/>
          <w:szCs w:val="28"/>
        </w:rPr>
      </w:pPr>
      <w:r>
        <w:rPr>
          <w:b/>
          <w:color w:val="000000"/>
          <w:sz w:val="28"/>
          <w:szCs w:val="28"/>
        </w:rPr>
        <w:t xml:space="preserve">Theory of Planned </w:t>
      </w:r>
      <w:proofErr w:type="spellStart"/>
      <w:r>
        <w:rPr>
          <w:b/>
          <w:color w:val="000000"/>
          <w:sz w:val="28"/>
          <w:szCs w:val="28"/>
        </w:rPr>
        <w:t>Behaviour</w:t>
      </w:r>
      <w:proofErr w:type="spellEnd"/>
      <w:r>
        <w:rPr>
          <w:color w:val="000000"/>
          <w:sz w:val="28"/>
          <w:szCs w:val="28"/>
        </w:rPr>
        <w:t xml:space="preserve"> </w:t>
      </w:r>
    </w:p>
    <w:p w:rsidR="000808A6" w:rsidRDefault="000808A6" w:rsidP="000808A6">
      <w:pPr>
        <w:autoSpaceDN w:val="0"/>
        <w:spacing w:line="480" w:lineRule="auto"/>
        <w:jc w:val="both"/>
        <w:rPr>
          <w:color w:val="000000"/>
          <w:sz w:val="28"/>
          <w:szCs w:val="28"/>
        </w:rPr>
      </w:pPr>
      <w:r>
        <w:rPr>
          <w:color w:val="000000"/>
          <w:sz w:val="28"/>
          <w:szCs w:val="28"/>
        </w:rPr>
        <w:t xml:space="preserve">The theory of planned </w:t>
      </w:r>
      <w:proofErr w:type="spellStart"/>
      <w:r>
        <w:rPr>
          <w:color w:val="000000"/>
          <w:sz w:val="28"/>
          <w:szCs w:val="28"/>
        </w:rPr>
        <w:t>behaviour</w:t>
      </w:r>
      <w:proofErr w:type="spellEnd"/>
      <w:r>
        <w:rPr>
          <w:color w:val="000000"/>
          <w:sz w:val="28"/>
          <w:szCs w:val="28"/>
        </w:rPr>
        <w:t xml:space="preserve"> (TPB) suggested that a human </w:t>
      </w:r>
      <w:proofErr w:type="spellStart"/>
      <w:r>
        <w:rPr>
          <w:color w:val="000000"/>
          <w:sz w:val="28"/>
          <w:szCs w:val="28"/>
        </w:rPr>
        <w:t>behaviour</w:t>
      </w:r>
      <w:proofErr w:type="spellEnd"/>
      <w:r>
        <w:rPr>
          <w:color w:val="000000"/>
          <w:sz w:val="28"/>
          <w:szCs w:val="28"/>
        </w:rPr>
        <w:t xml:space="preserve"> is determined by intention to perform the </w:t>
      </w:r>
      <w:proofErr w:type="spellStart"/>
      <w:r>
        <w:rPr>
          <w:color w:val="000000"/>
          <w:sz w:val="28"/>
          <w:szCs w:val="28"/>
        </w:rPr>
        <w:t>behaviour</w:t>
      </w:r>
      <w:proofErr w:type="spellEnd"/>
      <w:r>
        <w:rPr>
          <w:color w:val="000000"/>
          <w:sz w:val="28"/>
          <w:szCs w:val="28"/>
        </w:rPr>
        <w:t xml:space="preserve">, which affected jointly by attitude toward </w:t>
      </w:r>
      <w:proofErr w:type="spellStart"/>
      <w:r>
        <w:rPr>
          <w:color w:val="000000"/>
          <w:sz w:val="28"/>
          <w:szCs w:val="28"/>
        </w:rPr>
        <w:t>behaviour</w:t>
      </w:r>
      <w:proofErr w:type="spellEnd"/>
      <w:r>
        <w:rPr>
          <w:color w:val="000000"/>
          <w:sz w:val="28"/>
          <w:szCs w:val="28"/>
        </w:rPr>
        <w:t xml:space="preserve">, subjective norm and perceived </w:t>
      </w:r>
      <w:proofErr w:type="spellStart"/>
      <w:r>
        <w:rPr>
          <w:color w:val="000000"/>
          <w:sz w:val="28"/>
          <w:szCs w:val="28"/>
        </w:rPr>
        <w:t>behavioural</w:t>
      </w:r>
      <w:proofErr w:type="spellEnd"/>
      <w:r>
        <w:rPr>
          <w:color w:val="000000"/>
          <w:sz w:val="28"/>
          <w:szCs w:val="28"/>
        </w:rPr>
        <w:t xml:space="preserve"> control (</w:t>
      </w:r>
      <w:proofErr w:type="spellStart"/>
      <w:r>
        <w:rPr>
          <w:color w:val="000000"/>
          <w:sz w:val="28"/>
          <w:szCs w:val="28"/>
        </w:rPr>
        <w:t>Ajzen</w:t>
      </w:r>
      <w:proofErr w:type="spellEnd"/>
      <w:r>
        <w:rPr>
          <w:color w:val="000000"/>
          <w:sz w:val="28"/>
          <w:szCs w:val="28"/>
        </w:rPr>
        <w:t xml:space="preserve">, 1991). Attitude (ATT) is the general feeling of people about the desirability and undesirability of a Subjective norm (SN) expresses the perceived organizational or a social pressure of a person who intends to perform a specific </w:t>
      </w:r>
      <w:proofErr w:type="spellStart"/>
      <w:r>
        <w:rPr>
          <w:color w:val="000000"/>
          <w:sz w:val="28"/>
          <w:szCs w:val="28"/>
        </w:rPr>
        <w:t>behaviour</w:t>
      </w:r>
      <w:proofErr w:type="spellEnd"/>
      <w:r>
        <w:rPr>
          <w:color w:val="000000"/>
          <w:sz w:val="28"/>
          <w:szCs w:val="28"/>
        </w:rPr>
        <w:t>.</w:t>
      </w:r>
    </w:p>
    <w:p w:rsidR="000808A6" w:rsidRDefault="000808A6" w:rsidP="000808A6">
      <w:pPr>
        <w:widowControl w:val="0"/>
        <w:spacing w:line="480" w:lineRule="auto"/>
        <w:jc w:val="both"/>
        <w:rPr>
          <w:color w:val="000000"/>
          <w:sz w:val="28"/>
          <w:szCs w:val="28"/>
        </w:rPr>
      </w:pPr>
      <w:bookmarkStart w:id="4" w:name="Sec9"/>
      <w:bookmarkEnd w:id="4"/>
      <w:r>
        <w:rPr>
          <w:b/>
          <w:color w:val="000000"/>
          <w:sz w:val="28"/>
          <w:szCs w:val="28"/>
        </w:rPr>
        <w:t>Social Construction Theory</w:t>
      </w:r>
    </w:p>
    <w:p w:rsidR="000808A6" w:rsidRDefault="000808A6" w:rsidP="000808A6">
      <w:pPr>
        <w:widowControl w:val="0"/>
        <w:spacing w:line="480" w:lineRule="auto"/>
        <w:jc w:val="both"/>
        <w:rPr>
          <w:color w:val="000000"/>
          <w:sz w:val="28"/>
          <w:szCs w:val="28"/>
        </w:rPr>
      </w:pPr>
      <w:r>
        <w:rPr>
          <w:color w:val="000000"/>
          <w:sz w:val="28"/>
          <w:szCs w:val="28"/>
        </w:rPr>
        <w:t xml:space="preserve">The most relevant theory for </w:t>
      </w:r>
      <w:proofErr w:type="spellStart"/>
      <w:r>
        <w:rPr>
          <w:color w:val="000000"/>
          <w:sz w:val="28"/>
          <w:szCs w:val="28"/>
        </w:rPr>
        <w:t>analysing</w:t>
      </w:r>
      <w:proofErr w:type="spellEnd"/>
      <w:r>
        <w:rPr>
          <w:color w:val="000000"/>
          <w:sz w:val="28"/>
          <w:szCs w:val="28"/>
        </w:rPr>
        <w:t xml:space="preserve"> internet banking is that of Trevor Pinch and </w:t>
      </w:r>
      <w:proofErr w:type="spellStart"/>
      <w:r>
        <w:rPr>
          <w:color w:val="000000"/>
          <w:sz w:val="28"/>
          <w:szCs w:val="28"/>
        </w:rPr>
        <w:t>Wiebe</w:t>
      </w:r>
      <w:proofErr w:type="spellEnd"/>
      <w:r>
        <w:rPr>
          <w:color w:val="000000"/>
          <w:sz w:val="28"/>
          <w:szCs w:val="28"/>
        </w:rPr>
        <w:t xml:space="preserve"> </w:t>
      </w:r>
      <w:proofErr w:type="spellStart"/>
      <w:r>
        <w:rPr>
          <w:color w:val="000000"/>
          <w:sz w:val="28"/>
          <w:szCs w:val="28"/>
        </w:rPr>
        <w:t>Bijker’s</w:t>
      </w:r>
      <w:proofErr w:type="spellEnd"/>
      <w:r>
        <w:rPr>
          <w:color w:val="000000"/>
          <w:sz w:val="28"/>
          <w:szCs w:val="28"/>
        </w:rPr>
        <w:t xml:space="preserve"> social construction of technology theory. The theory argues that technology does not determine how and in what ways technology is used.</w:t>
      </w:r>
    </w:p>
    <w:p w:rsidR="000808A6" w:rsidRDefault="000808A6" w:rsidP="000808A6">
      <w:pPr>
        <w:widowControl w:val="0"/>
        <w:spacing w:line="480" w:lineRule="auto"/>
        <w:jc w:val="both"/>
        <w:rPr>
          <w:color w:val="000000"/>
          <w:sz w:val="28"/>
          <w:szCs w:val="28"/>
        </w:rPr>
      </w:pPr>
      <w:r>
        <w:rPr>
          <w:b/>
          <w:color w:val="000000"/>
          <w:sz w:val="28"/>
          <w:szCs w:val="28"/>
        </w:rPr>
        <w:t>Theory of Reasoned Action (TRA)</w:t>
      </w:r>
    </w:p>
    <w:p w:rsidR="000808A6" w:rsidRDefault="000808A6" w:rsidP="000808A6">
      <w:pPr>
        <w:widowControl w:val="0"/>
        <w:spacing w:line="480" w:lineRule="auto"/>
        <w:jc w:val="both"/>
        <w:rPr>
          <w:color w:val="000000"/>
          <w:sz w:val="28"/>
          <w:szCs w:val="28"/>
        </w:rPr>
      </w:pPr>
      <w:r>
        <w:rPr>
          <w:color w:val="000000"/>
          <w:sz w:val="28"/>
          <w:szCs w:val="28"/>
        </w:rPr>
        <w:t xml:space="preserve">This theory shows that an individual’s adoption of an innovation is affected by so many things such as subjective norm and his attitude towards the </w:t>
      </w:r>
      <w:proofErr w:type="spellStart"/>
      <w:r>
        <w:rPr>
          <w:color w:val="000000"/>
          <w:sz w:val="28"/>
          <w:szCs w:val="28"/>
        </w:rPr>
        <w:lastRenderedPageBreak/>
        <w:t>behaviour</w:t>
      </w:r>
      <w:proofErr w:type="spellEnd"/>
      <w:r>
        <w:rPr>
          <w:color w:val="000000"/>
          <w:sz w:val="28"/>
          <w:szCs w:val="28"/>
        </w:rPr>
        <w:t xml:space="preserve">. Subjective norm is simply the belief of what others will think of the </w:t>
      </w:r>
      <w:proofErr w:type="spellStart"/>
      <w:r>
        <w:rPr>
          <w:color w:val="000000"/>
          <w:sz w:val="28"/>
          <w:szCs w:val="28"/>
        </w:rPr>
        <w:t>behaviour</w:t>
      </w:r>
      <w:proofErr w:type="spellEnd"/>
      <w:r>
        <w:rPr>
          <w:color w:val="000000"/>
          <w:sz w:val="28"/>
          <w:szCs w:val="28"/>
        </w:rPr>
        <w:t>. Altitudes are those beliefs a person accumulates throughout his life time.</w:t>
      </w:r>
    </w:p>
    <w:p w:rsidR="000808A6" w:rsidRDefault="000808A6" w:rsidP="000808A6">
      <w:pPr>
        <w:widowControl w:val="0"/>
        <w:spacing w:line="480" w:lineRule="auto"/>
        <w:jc w:val="both"/>
        <w:rPr>
          <w:b/>
          <w:color w:val="000000"/>
          <w:sz w:val="28"/>
          <w:szCs w:val="28"/>
        </w:rPr>
      </w:pPr>
      <w:r>
        <w:rPr>
          <w:b/>
          <w:color w:val="000000"/>
          <w:sz w:val="28"/>
          <w:szCs w:val="28"/>
        </w:rPr>
        <w:t>2.4</w:t>
      </w:r>
      <w:r>
        <w:rPr>
          <w:b/>
          <w:color w:val="000000"/>
          <w:sz w:val="28"/>
          <w:szCs w:val="28"/>
        </w:rPr>
        <w:tab/>
        <w:t>Empirical Review</w:t>
      </w:r>
    </w:p>
    <w:p w:rsidR="000808A6" w:rsidRDefault="000808A6" w:rsidP="000808A6">
      <w:pPr>
        <w:widowControl w:val="0"/>
        <w:spacing w:line="480" w:lineRule="auto"/>
        <w:jc w:val="both"/>
        <w:rPr>
          <w:color w:val="000000"/>
          <w:sz w:val="28"/>
          <w:szCs w:val="28"/>
        </w:rPr>
      </w:pPr>
      <w:r>
        <w:rPr>
          <w:color w:val="000000"/>
          <w:sz w:val="28"/>
          <w:szCs w:val="28"/>
        </w:rPr>
        <w:t xml:space="preserve">This review is concerned mainly with relevant practical applications of the theoretical underpinnings. Bello and </w:t>
      </w:r>
      <w:proofErr w:type="spellStart"/>
      <w:r>
        <w:rPr>
          <w:color w:val="000000"/>
          <w:sz w:val="28"/>
          <w:szCs w:val="28"/>
        </w:rPr>
        <w:t>Dogarawa</w:t>
      </w:r>
      <w:proofErr w:type="spellEnd"/>
      <w:r>
        <w:rPr>
          <w:color w:val="000000"/>
          <w:sz w:val="28"/>
          <w:szCs w:val="28"/>
        </w:rPr>
        <w:t xml:space="preserve"> (2005) examined and accessed the impact of internet banking services on </w:t>
      </w:r>
      <w:proofErr w:type="gramStart"/>
      <w:r>
        <w:rPr>
          <w:color w:val="000000"/>
          <w:sz w:val="28"/>
          <w:szCs w:val="28"/>
        </w:rPr>
        <w:t>customers</w:t>
      </w:r>
      <w:proofErr w:type="gramEnd"/>
      <w:r>
        <w:rPr>
          <w:color w:val="000000"/>
          <w:sz w:val="28"/>
          <w:szCs w:val="28"/>
        </w:rPr>
        <w:t xml:space="preserve"> satisfaction in Nigeria banking industry. The result of their study shows that many bank customers in Nigeria are fully aware of the positive development in information technology and communication which led to new delivery channel for commercial banks product and services in Nigeria. Banks traditionally have always sort medium through which they will serve their clients more cost-effectively as well as augment the benefit to their </w:t>
      </w:r>
      <w:proofErr w:type="spellStart"/>
      <w:r>
        <w:rPr>
          <w:color w:val="000000"/>
          <w:sz w:val="28"/>
          <w:szCs w:val="28"/>
        </w:rPr>
        <w:t>clientèle</w:t>
      </w:r>
      <w:proofErr w:type="spellEnd"/>
      <w:r>
        <w:rPr>
          <w:color w:val="000000"/>
          <w:sz w:val="28"/>
          <w:szCs w:val="28"/>
        </w:rPr>
        <w:t xml:space="preserve">. Their core concern has been to serve clients more conveniently and in the process increase profit and competitiveness thus banking in Nigeria embracing the influx of e-banking. Improvement in Information and Communication Technology in Sub-Saharan Africa are rapidly changing the way business is conducted. </w:t>
      </w:r>
      <w:proofErr w:type="spellStart"/>
      <w:r>
        <w:rPr>
          <w:color w:val="000000"/>
          <w:sz w:val="28"/>
          <w:szCs w:val="28"/>
        </w:rPr>
        <w:t>Agboola</w:t>
      </w:r>
      <w:proofErr w:type="spellEnd"/>
      <w:r>
        <w:rPr>
          <w:color w:val="000000"/>
          <w:sz w:val="28"/>
          <w:szCs w:val="28"/>
        </w:rPr>
        <w:t xml:space="preserve"> (2001) also stated the impact of computer </w:t>
      </w:r>
      <w:r>
        <w:rPr>
          <w:color w:val="000000"/>
          <w:sz w:val="28"/>
          <w:szCs w:val="28"/>
        </w:rPr>
        <w:lastRenderedPageBreak/>
        <w:t xml:space="preserve">automation on banking services in Lagos using six banks and concluded that internet bank has tremendously improved customer services. </w:t>
      </w:r>
      <w:proofErr w:type="spellStart"/>
      <w:r>
        <w:rPr>
          <w:color w:val="000000"/>
          <w:sz w:val="28"/>
          <w:szCs w:val="28"/>
        </w:rPr>
        <w:t>Egland</w:t>
      </w:r>
      <w:proofErr w:type="spellEnd"/>
      <w:r>
        <w:rPr>
          <w:color w:val="000000"/>
          <w:sz w:val="28"/>
          <w:szCs w:val="28"/>
        </w:rPr>
        <w:t xml:space="preserve"> et al (1998) was the first important study, which estimated the number of US banks offering electronic banking and </w:t>
      </w:r>
      <w:proofErr w:type="spellStart"/>
      <w:r>
        <w:rPr>
          <w:color w:val="000000"/>
          <w:sz w:val="28"/>
          <w:szCs w:val="28"/>
        </w:rPr>
        <w:t>analysed</w:t>
      </w:r>
      <w:proofErr w:type="spellEnd"/>
      <w:r>
        <w:rPr>
          <w:color w:val="000000"/>
          <w:sz w:val="28"/>
          <w:szCs w:val="28"/>
        </w:rPr>
        <w:t xml:space="preserve"> the structure and performance characteristic of these banks. It found no evidence of major difference in the performance of the group of banks offering electronic banking activities compared to those that do not offer such services in terms of profitability, efficiency or credit quality. However transactional electronic banks differed from other banks primarily by size.</w:t>
      </w:r>
    </w:p>
    <w:p w:rsidR="000808A6" w:rsidRDefault="000808A6" w:rsidP="000808A6">
      <w:pPr>
        <w:widowControl w:val="0"/>
        <w:spacing w:line="480" w:lineRule="auto"/>
        <w:jc w:val="both"/>
        <w:rPr>
          <w:color w:val="000000"/>
          <w:sz w:val="28"/>
          <w:szCs w:val="28"/>
        </w:rPr>
      </w:pPr>
      <w:r>
        <w:rPr>
          <w:sz w:val="28"/>
        </w:rPr>
        <w:t xml:space="preserve">According to Centeno (2004), the internet adoption factors are divided into two </w:t>
      </w:r>
      <w:proofErr w:type="spellStart"/>
      <w:r>
        <w:rPr>
          <w:sz w:val="28"/>
        </w:rPr>
        <w:t>categories</w:t>
      </w:r>
      <w:proofErr w:type="gramStart"/>
      <w:r>
        <w:rPr>
          <w:sz w:val="28"/>
        </w:rPr>
        <w:t>:i</w:t>
      </w:r>
      <w:proofErr w:type="spellEnd"/>
      <w:proofErr w:type="gramEnd"/>
      <w:r>
        <w:rPr>
          <w:sz w:val="28"/>
        </w:rPr>
        <w:t xml:space="preserve">). Factors relating to the infrastructure and accessing technology, ii). Factors that are related to retail banking factors. The prior factors include skills on the part of consumers in using internet and other related technologies, attitudes towards technologies, internet penetration rate privacy and security concerns. Later involves factors like banking culture, internet culture, trust in banking institutions and internet banking push. However, lack of PC and internet penetrations serve as barriers for development of e-banking. </w:t>
      </w:r>
      <w:proofErr w:type="spellStart"/>
      <w:r>
        <w:rPr>
          <w:sz w:val="28"/>
        </w:rPr>
        <w:t>Also</w:t>
      </w:r>
      <w:proofErr w:type="gramStart"/>
      <w:r>
        <w:rPr>
          <w:sz w:val="28"/>
        </w:rPr>
        <w:t>,in</w:t>
      </w:r>
      <w:proofErr w:type="spellEnd"/>
      <w:proofErr w:type="gramEnd"/>
      <w:r>
        <w:rPr>
          <w:sz w:val="28"/>
        </w:rPr>
        <w:t xml:space="preserve"> their study conducted in Turkish retail </w:t>
      </w:r>
      <w:r>
        <w:rPr>
          <w:sz w:val="28"/>
        </w:rPr>
        <w:lastRenderedPageBreak/>
        <w:t xml:space="preserve">banking sector </w:t>
      </w:r>
      <w:proofErr w:type="spellStart"/>
      <w:r>
        <w:rPr>
          <w:sz w:val="28"/>
        </w:rPr>
        <w:t>Polatoglu</w:t>
      </w:r>
      <w:proofErr w:type="spellEnd"/>
      <w:r>
        <w:rPr>
          <w:sz w:val="28"/>
        </w:rPr>
        <w:t xml:space="preserve"> and </w:t>
      </w:r>
      <w:proofErr w:type="spellStart"/>
      <w:r>
        <w:rPr>
          <w:sz w:val="28"/>
        </w:rPr>
        <w:t>Ekin</w:t>
      </w:r>
      <w:proofErr w:type="spellEnd"/>
      <w:r>
        <w:rPr>
          <w:sz w:val="28"/>
        </w:rPr>
        <w:t xml:space="preserve"> (2001) concluded that internet decreases operational costs and it amplifies customers satisfaction retention.</w:t>
      </w:r>
    </w:p>
    <w:p w:rsidR="000808A6" w:rsidRDefault="000808A6" w:rsidP="000808A6">
      <w:pPr>
        <w:widowControl w:val="0"/>
        <w:spacing w:line="480" w:lineRule="auto"/>
        <w:jc w:val="both"/>
        <w:rPr>
          <w:color w:val="000000"/>
          <w:sz w:val="28"/>
          <w:szCs w:val="28"/>
        </w:rPr>
      </w:pPr>
      <w:proofErr w:type="spellStart"/>
      <w:r>
        <w:rPr>
          <w:color w:val="000000"/>
          <w:sz w:val="28"/>
          <w:szCs w:val="28"/>
        </w:rPr>
        <w:t>Abaenewe</w:t>
      </w:r>
      <w:proofErr w:type="spellEnd"/>
      <w:r>
        <w:rPr>
          <w:color w:val="000000"/>
          <w:sz w:val="28"/>
          <w:szCs w:val="28"/>
        </w:rPr>
        <w:t xml:space="preserve"> et al (2013) from their analysis of effect of internet banking has significantly impact on return of equity. Beck et al</w:t>
      </w:r>
      <w:proofErr w:type="gramStart"/>
      <w:r>
        <w:rPr>
          <w:color w:val="000000"/>
          <w:sz w:val="28"/>
          <w:szCs w:val="28"/>
        </w:rPr>
        <w:t>,(</w:t>
      </w:r>
      <w:proofErr w:type="gramEnd"/>
      <w:r>
        <w:rPr>
          <w:color w:val="000000"/>
          <w:sz w:val="28"/>
          <w:szCs w:val="28"/>
        </w:rPr>
        <w:t>2005) in assessing the effect of privatization of Nigerian banks from 1990-2001,controlled for the age of the banks ,since longer established banks might enjoy performance advantages over relative newcomers. Their results for the Nigerian market indicate that older banks did not perform as well as newer banks, which were better able to pursue new profit opportunities.</w:t>
      </w:r>
    </w:p>
    <w:p w:rsidR="000808A6" w:rsidRDefault="000808A6" w:rsidP="000808A6">
      <w:pPr>
        <w:widowControl w:val="0"/>
        <w:spacing w:line="480" w:lineRule="auto"/>
        <w:jc w:val="both"/>
        <w:rPr>
          <w:color w:val="000000"/>
          <w:sz w:val="28"/>
          <w:szCs w:val="28"/>
        </w:rPr>
      </w:pPr>
      <w:proofErr w:type="spellStart"/>
      <w:r>
        <w:rPr>
          <w:color w:val="000000"/>
          <w:sz w:val="28"/>
          <w:szCs w:val="28"/>
        </w:rPr>
        <w:t>Sathye</w:t>
      </w:r>
      <w:proofErr w:type="spellEnd"/>
      <w:r>
        <w:rPr>
          <w:color w:val="000000"/>
          <w:sz w:val="28"/>
          <w:szCs w:val="28"/>
        </w:rPr>
        <w:t xml:space="preserve"> (2005) investigated the impact of the introduction of transactional internet banking on performance and risk profile of major credit unions in Australia. Similar to the result of Sullivan (2000), the internet banking variable didn't show a significant association with the performance as well as with operating risk variable. Thus, internet banking didn't prove to be a performance enhancing tool in the context of major credit unions in Australia. It is neither reduced nor enhanced risk profile.</w:t>
      </w:r>
    </w:p>
    <w:p w:rsidR="000808A6" w:rsidRDefault="000808A6" w:rsidP="000808A6">
      <w:pPr>
        <w:autoSpaceDN w:val="0"/>
        <w:spacing w:before="100" w:beforeAutospacing="1" w:after="100" w:afterAutospacing="1" w:line="480" w:lineRule="auto"/>
        <w:jc w:val="both"/>
        <w:rPr>
          <w:sz w:val="28"/>
        </w:rPr>
      </w:pPr>
      <w:proofErr w:type="spellStart"/>
      <w:r>
        <w:rPr>
          <w:sz w:val="28"/>
        </w:rPr>
        <w:lastRenderedPageBreak/>
        <w:t>Mahotra</w:t>
      </w:r>
      <w:proofErr w:type="spellEnd"/>
      <w:r>
        <w:rPr>
          <w:sz w:val="28"/>
        </w:rPr>
        <w:t xml:space="preserve"> &amp; Singh (2007) examined the impact of internet banking on banks performance and risk in India. The study examined comprehensive set of 10 measures of financial performance that made it possible for the authors to critically look into banks performance. By developing a deeper understanding of these phenomena, the researchers drew more insightful inference about the impact of the internet on banking on business strategies and performance. The results of the study revealed that on average, internet banks are more profitable than non-internet banks and are operating with lower cost as compared to non-internet banks, thus, representing the efficiency of the internet banks.</w:t>
      </w:r>
    </w:p>
    <w:p w:rsidR="000808A6" w:rsidRDefault="000808A6" w:rsidP="000808A6">
      <w:pPr>
        <w:autoSpaceDN w:val="0"/>
        <w:spacing w:beforeAutospacing="1" w:afterAutospacing="1" w:line="480" w:lineRule="auto"/>
        <w:jc w:val="both"/>
        <w:rPr>
          <w:sz w:val="28"/>
        </w:rPr>
      </w:pPr>
      <w:r>
        <w:rPr>
          <w:sz w:val="28"/>
        </w:rPr>
        <w:t xml:space="preserve">The reasons of lower profitability of these banks were pointed out to be higher cost of operations, including fixed cost and </w:t>
      </w:r>
      <w:proofErr w:type="spellStart"/>
      <w:r>
        <w:rPr>
          <w:sz w:val="28"/>
        </w:rPr>
        <w:t>labour</w:t>
      </w:r>
      <w:proofErr w:type="spellEnd"/>
      <w:r>
        <w:rPr>
          <w:sz w:val="28"/>
        </w:rPr>
        <w:t xml:space="preserve"> cost. </w:t>
      </w:r>
      <w:proofErr w:type="spellStart"/>
      <w:r>
        <w:rPr>
          <w:sz w:val="28"/>
        </w:rPr>
        <w:t>Gakure</w:t>
      </w:r>
      <w:proofErr w:type="spellEnd"/>
      <w:r>
        <w:rPr>
          <w:sz w:val="28"/>
        </w:rPr>
        <w:t xml:space="preserve"> and </w:t>
      </w:r>
      <w:proofErr w:type="spellStart"/>
      <w:r>
        <w:rPr>
          <w:sz w:val="28"/>
        </w:rPr>
        <w:t>Ngumi</w:t>
      </w:r>
      <w:proofErr w:type="spellEnd"/>
      <w:r>
        <w:rPr>
          <w:sz w:val="28"/>
        </w:rPr>
        <w:t xml:space="preserve"> (2013) studied the influence of innovations in profitability of commercial banks, and concluded that bank innovations have a moderate influence on profitability of commercial banks in Kenya. </w:t>
      </w:r>
    </w:p>
    <w:p w:rsidR="000808A6" w:rsidRDefault="000808A6" w:rsidP="000808A6">
      <w:pPr>
        <w:autoSpaceDN w:val="0"/>
        <w:spacing w:before="100" w:beforeAutospacing="1" w:after="100" w:afterAutospacing="1" w:line="480" w:lineRule="auto"/>
        <w:jc w:val="both"/>
        <w:rPr>
          <w:color w:val="000000"/>
          <w:sz w:val="28"/>
          <w:szCs w:val="28"/>
        </w:rPr>
      </w:pPr>
      <w:r>
        <w:rPr>
          <w:sz w:val="28"/>
        </w:rPr>
        <w:t xml:space="preserve">The analysis produced a coefficient of determination of 47.8% which showed the percentage of variations in profitability which is explained by bank </w:t>
      </w:r>
      <w:r>
        <w:rPr>
          <w:sz w:val="28"/>
        </w:rPr>
        <w:lastRenderedPageBreak/>
        <w:t xml:space="preserve">innovations </w:t>
      </w:r>
      <w:r>
        <w:rPr>
          <w:color w:val="000000"/>
          <w:sz w:val="28"/>
          <w:szCs w:val="28"/>
        </w:rPr>
        <w:t xml:space="preserve">Siam (2006) examined the impact of e-banking on Jordanian banks and concluded that majority of the bank are providing services on internet through their website and his findings showed that the attention was more to achieving e-banking as satisfying and fulfilling </w:t>
      </w:r>
      <w:proofErr w:type="spellStart"/>
      <w:r>
        <w:rPr>
          <w:color w:val="000000"/>
          <w:sz w:val="28"/>
          <w:szCs w:val="28"/>
        </w:rPr>
        <w:t>Customers</w:t>
      </w:r>
      <w:proofErr w:type="spellEnd"/>
      <w:r>
        <w:rPr>
          <w:color w:val="000000"/>
          <w:sz w:val="28"/>
          <w:szCs w:val="28"/>
        </w:rPr>
        <w:t xml:space="preserve"> needs. He also concluded that there should be a </w:t>
      </w:r>
      <w:proofErr w:type="spellStart"/>
      <w:r>
        <w:rPr>
          <w:color w:val="000000"/>
          <w:sz w:val="28"/>
          <w:szCs w:val="28"/>
        </w:rPr>
        <w:t>well articulated</w:t>
      </w:r>
      <w:proofErr w:type="spellEnd"/>
      <w:r>
        <w:rPr>
          <w:color w:val="000000"/>
          <w:sz w:val="28"/>
          <w:szCs w:val="28"/>
        </w:rPr>
        <w:t xml:space="preserve"> strategy to achieve success and profit in the long run. </w:t>
      </w:r>
      <w:proofErr w:type="spellStart"/>
      <w:r>
        <w:rPr>
          <w:color w:val="000000"/>
          <w:sz w:val="28"/>
          <w:szCs w:val="28"/>
        </w:rPr>
        <w:t>Hernado</w:t>
      </w:r>
      <w:proofErr w:type="spellEnd"/>
      <w:r>
        <w:rPr>
          <w:color w:val="000000"/>
          <w:sz w:val="28"/>
          <w:szCs w:val="28"/>
        </w:rPr>
        <w:t xml:space="preserve"> and Nieto (2005), examine the performances of </w:t>
      </w:r>
      <w:proofErr w:type="spellStart"/>
      <w:r>
        <w:rPr>
          <w:color w:val="000000"/>
          <w:sz w:val="28"/>
          <w:szCs w:val="28"/>
        </w:rPr>
        <w:t>multi channel</w:t>
      </w:r>
      <w:proofErr w:type="spellEnd"/>
      <w:r>
        <w:rPr>
          <w:color w:val="000000"/>
          <w:sz w:val="28"/>
          <w:szCs w:val="28"/>
        </w:rPr>
        <w:t xml:space="preserve"> banks in Spain between 1994 and 2002. The result was that internet as a delivery channel have a positive impacts on banks profitability after one and half years of being used. </w:t>
      </w:r>
      <w:proofErr w:type="spellStart"/>
      <w:r>
        <w:rPr>
          <w:color w:val="000000"/>
          <w:sz w:val="28"/>
          <w:szCs w:val="28"/>
        </w:rPr>
        <w:t>Onay</w:t>
      </w:r>
      <w:proofErr w:type="spellEnd"/>
      <w:r>
        <w:rPr>
          <w:color w:val="000000"/>
          <w:sz w:val="28"/>
          <w:szCs w:val="28"/>
        </w:rPr>
        <w:t xml:space="preserve"> et al (2008) conducted a research on Turkish banks and concluded that e-banking has a positive impacts on the profits of banks.</w:t>
      </w:r>
    </w:p>
    <w:p w:rsidR="000808A6" w:rsidRDefault="000808A6" w:rsidP="000808A6">
      <w:pPr>
        <w:autoSpaceDN w:val="0"/>
        <w:spacing w:beforeAutospacing="1" w:afterAutospacing="1" w:line="480" w:lineRule="auto"/>
        <w:jc w:val="both"/>
        <w:rPr>
          <w:color w:val="000000"/>
          <w:sz w:val="28"/>
          <w:szCs w:val="28"/>
        </w:rPr>
      </w:pPr>
      <w:r>
        <w:rPr>
          <w:color w:val="000000"/>
          <w:sz w:val="28"/>
          <w:szCs w:val="28"/>
        </w:rPr>
        <w:t xml:space="preserve">According to the study, “Internet has changed the dimensions of competitions in the retail banking sector. It has also provided opportunities for emerging countries to build up their financial intermediation infrastructure. The e-banking variable has had a positive effect on the performance of the banking system Turkey. </w:t>
      </w:r>
      <w:proofErr w:type="spellStart"/>
      <w:proofErr w:type="gramStart"/>
      <w:r>
        <w:rPr>
          <w:color w:val="000000"/>
          <w:sz w:val="28"/>
          <w:szCs w:val="28"/>
        </w:rPr>
        <w:t>Gao</w:t>
      </w:r>
      <w:proofErr w:type="spellEnd"/>
      <w:proofErr w:type="gramEnd"/>
      <w:r>
        <w:rPr>
          <w:color w:val="000000"/>
          <w:sz w:val="28"/>
          <w:szCs w:val="28"/>
        </w:rPr>
        <w:t xml:space="preserve"> and </w:t>
      </w:r>
      <w:proofErr w:type="spellStart"/>
      <w:r>
        <w:rPr>
          <w:color w:val="000000"/>
          <w:sz w:val="28"/>
          <w:szCs w:val="28"/>
        </w:rPr>
        <w:t>Owolabi</w:t>
      </w:r>
      <w:proofErr w:type="spellEnd"/>
      <w:r>
        <w:rPr>
          <w:color w:val="000000"/>
          <w:sz w:val="28"/>
          <w:szCs w:val="28"/>
        </w:rPr>
        <w:t xml:space="preserve"> (2008) investigated the factor that influence the customers adoption of internet banking in Nigeria. They reported that the </w:t>
      </w:r>
      <w:r>
        <w:rPr>
          <w:color w:val="000000"/>
          <w:sz w:val="28"/>
          <w:szCs w:val="28"/>
        </w:rPr>
        <w:lastRenderedPageBreak/>
        <w:t>level of awareness or attention, convenience, privacy, availability of knowledge are the relevant issues that needs to be considered in determining the adoption of internet banking in Nigeria.</w:t>
      </w:r>
    </w:p>
    <w:p w:rsidR="000808A6" w:rsidRDefault="000808A6" w:rsidP="000808A6">
      <w:pPr>
        <w:widowControl w:val="0"/>
        <w:spacing w:line="480" w:lineRule="auto"/>
        <w:jc w:val="both"/>
        <w:rPr>
          <w:color w:val="000000"/>
          <w:sz w:val="28"/>
          <w:szCs w:val="28"/>
        </w:rPr>
      </w:pPr>
      <w:r>
        <w:rPr>
          <w:color w:val="000000"/>
          <w:sz w:val="28"/>
          <w:szCs w:val="28"/>
        </w:rPr>
        <w:t xml:space="preserve">Using information drawn from banks in Italy, </w:t>
      </w:r>
      <w:proofErr w:type="spellStart"/>
      <w:r>
        <w:rPr>
          <w:color w:val="000000"/>
          <w:sz w:val="28"/>
          <w:szCs w:val="28"/>
        </w:rPr>
        <w:t>Hasan</w:t>
      </w:r>
      <w:proofErr w:type="spellEnd"/>
      <w:r>
        <w:rPr>
          <w:color w:val="000000"/>
          <w:sz w:val="28"/>
          <w:szCs w:val="28"/>
        </w:rPr>
        <w:t xml:space="preserve"> et al. (2002) found that the Internet banking institutions were performing significantly better than the non- Internet groups. Additionally, the risk variables associated with the Internet group continued to be lower relative to the non-Internet group. The asset-liability variables revealed that on average the banks in this Internet group were larger and had significantly higher trading and investment activities and less dependent on retail deposits (both demand and saving deposits) relative to the non-Internet group. The only category where the Internet group showed a lower performance was the no interest expense category. It found a significant and positive link between offering of Internet banking activities and banks profitability and a negative but marginally significant association between the adoption of Internet banking and bank risk levels particularly due to increased diversification.</w:t>
      </w:r>
    </w:p>
    <w:p w:rsidR="000808A6" w:rsidRDefault="000808A6" w:rsidP="000808A6">
      <w:pPr>
        <w:widowControl w:val="0"/>
        <w:spacing w:line="480" w:lineRule="auto"/>
        <w:jc w:val="both"/>
        <w:rPr>
          <w:color w:val="000000"/>
          <w:sz w:val="28"/>
          <w:szCs w:val="28"/>
        </w:rPr>
      </w:pPr>
      <w:r>
        <w:rPr>
          <w:color w:val="000000"/>
          <w:sz w:val="28"/>
          <w:szCs w:val="28"/>
        </w:rPr>
        <w:t xml:space="preserve">Several literatures exist on the nexus between electronic banking and </w:t>
      </w:r>
      <w:r>
        <w:rPr>
          <w:color w:val="000000"/>
          <w:sz w:val="28"/>
          <w:szCs w:val="28"/>
        </w:rPr>
        <w:lastRenderedPageBreak/>
        <w:t xml:space="preserve">performance of banking sector. However, only a few of such literature pertains to Nigeria and they are mostly descriptive analysis. For instance, </w:t>
      </w:r>
      <w:proofErr w:type="spellStart"/>
      <w:r>
        <w:rPr>
          <w:color w:val="000000"/>
          <w:sz w:val="28"/>
          <w:szCs w:val="28"/>
        </w:rPr>
        <w:t>Furst</w:t>
      </w:r>
      <w:proofErr w:type="spellEnd"/>
      <w:r>
        <w:rPr>
          <w:color w:val="000000"/>
          <w:sz w:val="28"/>
          <w:szCs w:val="28"/>
        </w:rPr>
        <w:t xml:space="preserve">, Lang and </w:t>
      </w:r>
      <w:proofErr w:type="spellStart"/>
      <w:r>
        <w:rPr>
          <w:color w:val="000000"/>
          <w:sz w:val="28"/>
          <w:szCs w:val="28"/>
        </w:rPr>
        <w:t>Nolle</w:t>
      </w:r>
      <w:proofErr w:type="spellEnd"/>
      <w:r>
        <w:rPr>
          <w:color w:val="000000"/>
          <w:sz w:val="28"/>
          <w:szCs w:val="28"/>
        </w:rPr>
        <w:t xml:space="preserve"> (2002) examined the influence of internet banking on profitability amongst United States national banks. The study considered large banks in urban areas and their counterparts in the localities. Findings revealed that bank profitability has a strong correlation with internet banking in all US national banks. However, the study emphasized that in large banks in the urban areas, bank profitability has no relationship with internet banking because those banks merely use internet banking for competition purposes and not for profit making.</w:t>
      </w:r>
    </w:p>
    <w:p w:rsidR="000808A6" w:rsidRDefault="000808A6" w:rsidP="000808A6">
      <w:pPr>
        <w:widowControl w:val="0"/>
        <w:spacing w:line="480" w:lineRule="auto"/>
        <w:jc w:val="both"/>
        <w:rPr>
          <w:color w:val="000000"/>
          <w:sz w:val="28"/>
          <w:szCs w:val="28"/>
        </w:rPr>
      </w:pPr>
      <w:proofErr w:type="spellStart"/>
      <w:r>
        <w:rPr>
          <w:color w:val="000000"/>
          <w:sz w:val="28"/>
          <w:szCs w:val="28"/>
        </w:rPr>
        <w:t>Mahotra</w:t>
      </w:r>
      <w:proofErr w:type="spellEnd"/>
      <w:r>
        <w:rPr>
          <w:color w:val="000000"/>
          <w:sz w:val="28"/>
          <w:szCs w:val="28"/>
        </w:rPr>
        <w:t xml:space="preserve"> and Singh (2009) studied the impact of internet banking on Indian banks performance and found that there is no significant association between adoption of internet banking by banks and their performance. They also concluded that internet banking has a negative and significant impact on profitability of private sector banks particularly new private sector banks.</w:t>
      </w:r>
    </w:p>
    <w:p w:rsidR="000808A6" w:rsidRDefault="000808A6" w:rsidP="000808A6">
      <w:pPr>
        <w:widowControl w:val="0"/>
        <w:spacing w:line="480" w:lineRule="auto"/>
        <w:jc w:val="both"/>
        <w:rPr>
          <w:color w:val="000000"/>
          <w:sz w:val="28"/>
          <w:szCs w:val="28"/>
        </w:rPr>
      </w:pPr>
      <w:proofErr w:type="spellStart"/>
      <w:r>
        <w:rPr>
          <w:color w:val="000000"/>
          <w:sz w:val="28"/>
          <w:szCs w:val="28"/>
        </w:rPr>
        <w:t>Hasan</w:t>
      </w:r>
      <w:proofErr w:type="spellEnd"/>
      <w:r>
        <w:rPr>
          <w:color w:val="000000"/>
          <w:sz w:val="28"/>
          <w:szCs w:val="28"/>
        </w:rPr>
        <w:t xml:space="preserve">, </w:t>
      </w:r>
      <w:proofErr w:type="spellStart"/>
      <w:r>
        <w:rPr>
          <w:color w:val="000000"/>
          <w:sz w:val="28"/>
          <w:szCs w:val="28"/>
        </w:rPr>
        <w:t>Maccario</w:t>
      </w:r>
      <w:proofErr w:type="spellEnd"/>
      <w:r>
        <w:rPr>
          <w:color w:val="000000"/>
          <w:sz w:val="28"/>
          <w:szCs w:val="28"/>
        </w:rPr>
        <w:t xml:space="preserve"> and </w:t>
      </w:r>
      <w:proofErr w:type="spellStart"/>
      <w:r>
        <w:rPr>
          <w:color w:val="000000"/>
          <w:sz w:val="28"/>
          <w:szCs w:val="28"/>
        </w:rPr>
        <w:t>Zazzara</w:t>
      </w:r>
      <w:proofErr w:type="spellEnd"/>
      <w:r>
        <w:rPr>
          <w:color w:val="000000"/>
          <w:sz w:val="28"/>
          <w:szCs w:val="28"/>
        </w:rPr>
        <w:t xml:space="preserve"> (2005) investigated the impact of internet banking on the performance of commercial banks in Italy. </w:t>
      </w:r>
      <w:proofErr w:type="spellStart"/>
      <w:r>
        <w:rPr>
          <w:color w:val="000000"/>
          <w:sz w:val="28"/>
          <w:szCs w:val="28"/>
        </w:rPr>
        <w:t>Hasan</w:t>
      </w:r>
      <w:proofErr w:type="spellEnd"/>
      <w:r>
        <w:rPr>
          <w:color w:val="000000"/>
          <w:sz w:val="28"/>
          <w:szCs w:val="28"/>
        </w:rPr>
        <w:t xml:space="preserve"> et al (2005) adopted return on assets (ROA) and return on equity (ROE) as performance </w:t>
      </w:r>
      <w:r>
        <w:rPr>
          <w:color w:val="000000"/>
          <w:sz w:val="28"/>
          <w:szCs w:val="28"/>
        </w:rPr>
        <w:lastRenderedPageBreak/>
        <w:t xml:space="preserve">indicators. Findings showed that internet banking has significant effect on both ROA and ROE of commercial banks in Italy. Hence, the study concluded that internet banking significantly affects commercial banks performance in Europe. </w:t>
      </w:r>
      <w:proofErr w:type="spellStart"/>
      <w:r>
        <w:rPr>
          <w:color w:val="000000"/>
          <w:sz w:val="28"/>
          <w:szCs w:val="28"/>
        </w:rPr>
        <w:t>Onay</w:t>
      </w:r>
      <w:proofErr w:type="spellEnd"/>
      <w:r>
        <w:rPr>
          <w:color w:val="000000"/>
          <w:sz w:val="28"/>
          <w:szCs w:val="28"/>
        </w:rPr>
        <w:t xml:space="preserve">, </w:t>
      </w:r>
      <w:proofErr w:type="spellStart"/>
      <w:r>
        <w:rPr>
          <w:color w:val="000000"/>
          <w:sz w:val="28"/>
          <w:szCs w:val="28"/>
        </w:rPr>
        <w:t>Ozsoz</w:t>
      </w:r>
      <w:proofErr w:type="spellEnd"/>
      <w:r>
        <w:rPr>
          <w:color w:val="000000"/>
          <w:sz w:val="28"/>
          <w:szCs w:val="28"/>
        </w:rPr>
        <w:t xml:space="preserve"> and </w:t>
      </w:r>
      <w:proofErr w:type="spellStart"/>
      <w:r>
        <w:rPr>
          <w:color w:val="000000"/>
          <w:sz w:val="28"/>
          <w:szCs w:val="28"/>
        </w:rPr>
        <w:t>Helvacioglu</w:t>
      </w:r>
      <w:proofErr w:type="spellEnd"/>
      <w:r>
        <w:rPr>
          <w:color w:val="000000"/>
          <w:sz w:val="28"/>
          <w:szCs w:val="28"/>
        </w:rPr>
        <w:t xml:space="preserve"> (2008) investigated the impact of internet banking on the performance of commercial banks in Turkey from 1996 to 2000. The study adopted a sample of 14 commercial and savings banks and the profitability measures include return on assets (ROA), return on equity (ROE) and Margin of Interest which served as the dependent variables. Findings revealed that (</w:t>
      </w:r>
      <w:proofErr w:type="spellStart"/>
      <w:r>
        <w:rPr>
          <w:color w:val="000000"/>
          <w:sz w:val="28"/>
          <w:szCs w:val="28"/>
        </w:rPr>
        <w:t>i</w:t>
      </w:r>
      <w:proofErr w:type="spellEnd"/>
      <w:r>
        <w:rPr>
          <w:color w:val="000000"/>
          <w:sz w:val="28"/>
          <w:szCs w:val="28"/>
        </w:rPr>
        <w:t xml:space="preserve">) </w:t>
      </w:r>
      <w:proofErr w:type="gramStart"/>
      <w:r>
        <w:rPr>
          <w:color w:val="000000"/>
          <w:sz w:val="28"/>
          <w:szCs w:val="28"/>
        </w:rPr>
        <w:t>In</w:t>
      </w:r>
      <w:proofErr w:type="gramEnd"/>
      <w:r>
        <w:rPr>
          <w:color w:val="000000"/>
          <w:sz w:val="28"/>
          <w:szCs w:val="28"/>
        </w:rPr>
        <w:t xml:space="preserve"> the first year of adopting internet banking, there is no positive performance between internet banking and profitability of commercial banks. (ii) In the second and third years, some improvements in performance were seen such that return on equity (ROE) had a positive and significant relationship with internet banking. However, return on assets (ROA) had a positive but insignificant relationship with internet banking. </w:t>
      </w:r>
    </w:p>
    <w:p w:rsidR="000808A6" w:rsidRDefault="000808A6" w:rsidP="000808A6">
      <w:pPr>
        <w:widowControl w:val="0"/>
        <w:spacing w:line="480" w:lineRule="auto"/>
        <w:jc w:val="both"/>
        <w:rPr>
          <w:color w:val="000000"/>
          <w:sz w:val="28"/>
          <w:szCs w:val="28"/>
        </w:rPr>
      </w:pPr>
      <w:r>
        <w:rPr>
          <w:color w:val="000000"/>
          <w:sz w:val="28"/>
          <w:szCs w:val="28"/>
        </w:rPr>
        <w:t xml:space="preserve">Francesca and Peter (2008) conducted a comparative analysis of the effect of electronic banking on performance in four European countries namely UK, Spain, Finland and Italy. The study adopted panel data method from 1995 to </w:t>
      </w:r>
      <w:r>
        <w:rPr>
          <w:color w:val="000000"/>
          <w:sz w:val="28"/>
          <w:szCs w:val="28"/>
        </w:rPr>
        <w:lastRenderedPageBreak/>
        <w:t>2004 using 46 banks. The dependent variables were return on assets (ROA) and return on equity (ROE). Findings revealed that banks involved in only on line banking services and those involved in mixed internet banking services do not have any clear differences. However, the study showed that internet banking has a significant effect on both return on assets (ROA) and return on equity (ROE).</w:t>
      </w:r>
    </w:p>
    <w:p w:rsidR="000808A6" w:rsidRDefault="000808A6" w:rsidP="000808A6">
      <w:pPr>
        <w:widowControl w:val="0"/>
        <w:spacing w:line="480" w:lineRule="auto"/>
        <w:jc w:val="both"/>
        <w:rPr>
          <w:color w:val="000000"/>
          <w:sz w:val="28"/>
          <w:szCs w:val="28"/>
        </w:rPr>
      </w:pPr>
      <w:proofErr w:type="spellStart"/>
      <w:r>
        <w:rPr>
          <w:color w:val="000000"/>
          <w:sz w:val="28"/>
          <w:szCs w:val="28"/>
        </w:rPr>
        <w:t>Nnolim</w:t>
      </w:r>
      <w:proofErr w:type="spellEnd"/>
      <w:r>
        <w:rPr>
          <w:color w:val="000000"/>
          <w:sz w:val="28"/>
          <w:szCs w:val="28"/>
        </w:rPr>
        <w:t>(2013) examined the impact of information and communication technology ICT on the banking sector using Access Bank PLC as a case study, the findings of this study costs that ICT has influenced operational cost if banks in terms of personnel administration and management.</w:t>
      </w:r>
    </w:p>
    <w:p w:rsidR="000808A6" w:rsidRDefault="000808A6" w:rsidP="000808A6">
      <w:pPr>
        <w:widowControl w:val="0"/>
        <w:spacing w:line="480" w:lineRule="auto"/>
        <w:jc w:val="both"/>
        <w:rPr>
          <w:color w:val="000000"/>
          <w:sz w:val="28"/>
          <w:szCs w:val="28"/>
        </w:rPr>
      </w:pPr>
      <w:proofErr w:type="spellStart"/>
      <w:r>
        <w:rPr>
          <w:color w:val="000000"/>
          <w:sz w:val="28"/>
          <w:szCs w:val="28"/>
        </w:rPr>
        <w:t>Njuru</w:t>
      </w:r>
      <w:proofErr w:type="spellEnd"/>
      <w:r>
        <w:rPr>
          <w:color w:val="000000"/>
          <w:sz w:val="28"/>
          <w:szCs w:val="28"/>
        </w:rPr>
        <w:t xml:space="preserve"> (2007) did a study on the challenges of implementing electronic banking strategy by commercial banks in Kenya. The objective of the study was establishing the challenges inhibiting electronic banking implementations and how banks are responding to these challenges and the responses that organizations employ in strategy implementation and the extent of electronic banking in Kenya commercial banks. The banks have thus employed strategic responses to overcome these challenges with some of these responses being more popular than the rest depending on the impact they have on the </w:t>
      </w:r>
      <w:r>
        <w:rPr>
          <w:color w:val="000000"/>
          <w:sz w:val="28"/>
          <w:szCs w:val="28"/>
        </w:rPr>
        <w:lastRenderedPageBreak/>
        <w:t xml:space="preserve">implementation process. Lack of required infrastructure, resources and specialized skills, commitment from the senior management team and fear of adopting the system by both the bank employees and customers were some of the popular responses that banks have been using. The entire internal and external environment however needs to be considered during the implementation of the electronic banking strategy </w:t>
      </w:r>
    </w:p>
    <w:p w:rsidR="000808A6" w:rsidRDefault="000808A6" w:rsidP="000808A6">
      <w:pPr>
        <w:widowControl w:val="0"/>
        <w:spacing w:line="480" w:lineRule="auto"/>
        <w:jc w:val="both"/>
        <w:rPr>
          <w:color w:val="000000"/>
          <w:sz w:val="28"/>
          <w:szCs w:val="28"/>
        </w:rPr>
      </w:pPr>
      <w:r>
        <w:rPr>
          <w:color w:val="000000"/>
          <w:sz w:val="28"/>
          <w:szCs w:val="28"/>
        </w:rPr>
        <w:t xml:space="preserve">De Young (2005) </w:t>
      </w:r>
      <w:proofErr w:type="spellStart"/>
      <w:r>
        <w:rPr>
          <w:color w:val="000000"/>
          <w:sz w:val="28"/>
          <w:szCs w:val="28"/>
        </w:rPr>
        <w:t>analysed</w:t>
      </w:r>
      <w:proofErr w:type="spellEnd"/>
      <w:r>
        <w:rPr>
          <w:color w:val="000000"/>
          <w:sz w:val="28"/>
          <w:szCs w:val="28"/>
        </w:rPr>
        <w:t xml:space="preserve"> the performance of internet only banks versus the bricks and monitors in the US market and find strong evidence of general experience effects available to all start-up. However in a later study De young et al (2007) </w:t>
      </w:r>
      <w:proofErr w:type="spellStart"/>
      <w:r>
        <w:rPr>
          <w:color w:val="000000"/>
          <w:sz w:val="28"/>
          <w:szCs w:val="28"/>
        </w:rPr>
        <w:t>analysed</w:t>
      </w:r>
      <w:proofErr w:type="spellEnd"/>
      <w:r>
        <w:rPr>
          <w:color w:val="000000"/>
          <w:sz w:val="28"/>
          <w:szCs w:val="28"/>
        </w:rPr>
        <w:t xml:space="preserve"> the US community banks market to investigate the effects of internet banking on banking performance. Sullivan (2000) found that click and mortar banks in the 10</w:t>
      </w:r>
      <w:r>
        <w:rPr>
          <w:color w:val="000000"/>
          <w:sz w:val="28"/>
          <w:szCs w:val="28"/>
          <w:vertAlign w:val="superscript"/>
        </w:rPr>
        <w:t>th</w:t>
      </w:r>
      <w:r>
        <w:rPr>
          <w:color w:val="000000"/>
          <w:sz w:val="28"/>
          <w:szCs w:val="28"/>
        </w:rPr>
        <w:t xml:space="preserve"> Federal Reserve District incurred somewhat higher operating expenses but offset these expenses with somewhat higher fee income. On average, this study found no systematic evidence that banks were either helped or harmed by offering the internet delivery channel. Bourke (1989), </w:t>
      </w:r>
      <w:proofErr w:type="spellStart"/>
      <w:r>
        <w:rPr>
          <w:color w:val="000000"/>
          <w:sz w:val="28"/>
          <w:szCs w:val="28"/>
        </w:rPr>
        <w:t>Demirguc-Kunt</w:t>
      </w:r>
      <w:proofErr w:type="spellEnd"/>
      <w:r>
        <w:rPr>
          <w:color w:val="000000"/>
          <w:sz w:val="28"/>
          <w:szCs w:val="28"/>
        </w:rPr>
        <w:t xml:space="preserve">, Abreu and Mendes (2002), Goddard et al. (2004), </w:t>
      </w:r>
      <w:proofErr w:type="spellStart"/>
      <w:r>
        <w:rPr>
          <w:color w:val="000000"/>
          <w:sz w:val="28"/>
          <w:szCs w:val="28"/>
        </w:rPr>
        <w:t>Naceur</w:t>
      </w:r>
      <w:proofErr w:type="spellEnd"/>
      <w:r>
        <w:rPr>
          <w:color w:val="000000"/>
          <w:sz w:val="28"/>
          <w:szCs w:val="28"/>
        </w:rPr>
        <w:t xml:space="preserve"> and </w:t>
      </w:r>
      <w:proofErr w:type="spellStart"/>
      <w:r>
        <w:rPr>
          <w:color w:val="000000"/>
          <w:sz w:val="28"/>
          <w:szCs w:val="28"/>
        </w:rPr>
        <w:t>Goaied</w:t>
      </w:r>
      <w:proofErr w:type="spellEnd"/>
      <w:r>
        <w:rPr>
          <w:color w:val="000000"/>
          <w:sz w:val="28"/>
          <w:szCs w:val="28"/>
        </w:rPr>
        <w:t xml:space="preserve"> (2001), and </w:t>
      </w:r>
      <w:proofErr w:type="spellStart"/>
      <w:r>
        <w:rPr>
          <w:color w:val="000000"/>
          <w:sz w:val="28"/>
          <w:szCs w:val="28"/>
        </w:rPr>
        <w:t>Pasiouras</w:t>
      </w:r>
      <w:proofErr w:type="spellEnd"/>
      <w:r>
        <w:rPr>
          <w:color w:val="000000"/>
          <w:sz w:val="28"/>
          <w:szCs w:val="28"/>
        </w:rPr>
        <w:t xml:space="preserve"> and </w:t>
      </w:r>
      <w:proofErr w:type="spellStart"/>
      <w:r>
        <w:rPr>
          <w:color w:val="000000"/>
          <w:sz w:val="28"/>
          <w:szCs w:val="28"/>
        </w:rPr>
        <w:t>Kosmidou</w:t>
      </w:r>
      <w:proofErr w:type="spellEnd"/>
      <w:r>
        <w:rPr>
          <w:color w:val="000000"/>
          <w:sz w:val="28"/>
          <w:szCs w:val="28"/>
        </w:rPr>
        <w:t xml:space="preserve"> (2007) indicate that banks that hold a high level of equity relative to their assets </w:t>
      </w:r>
      <w:r>
        <w:rPr>
          <w:color w:val="000000"/>
          <w:sz w:val="28"/>
          <w:szCs w:val="28"/>
        </w:rPr>
        <w:lastRenderedPageBreak/>
        <w:t>perform better in terms of profitability. These studies suggest that as banks capital ratio increase, the cost of funding tend to fail due to lower perspective bankruptcy costs.</w:t>
      </w:r>
    </w:p>
    <w:p w:rsidR="000808A6" w:rsidRDefault="000808A6" w:rsidP="000808A6">
      <w:pPr>
        <w:widowControl w:val="0"/>
        <w:spacing w:line="480" w:lineRule="auto"/>
        <w:jc w:val="both"/>
        <w:rPr>
          <w:color w:val="000000"/>
          <w:sz w:val="28"/>
          <w:szCs w:val="28"/>
        </w:rPr>
      </w:pPr>
      <w:proofErr w:type="spellStart"/>
      <w:r>
        <w:rPr>
          <w:color w:val="000000"/>
          <w:sz w:val="28"/>
          <w:szCs w:val="28"/>
        </w:rPr>
        <w:t>Olasope</w:t>
      </w:r>
      <w:proofErr w:type="spellEnd"/>
      <w:r>
        <w:rPr>
          <w:color w:val="000000"/>
          <w:sz w:val="28"/>
          <w:szCs w:val="28"/>
        </w:rPr>
        <w:t xml:space="preserve"> (2013) investigated the effects of internet banking on commercial bank operation in Nigeria using primary data derived from questionnaire and oral interviews. In the findings of </w:t>
      </w:r>
      <w:proofErr w:type="spellStart"/>
      <w:r>
        <w:rPr>
          <w:color w:val="000000"/>
          <w:sz w:val="28"/>
          <w:szCs w:val="28"/>
        </w:rPr>
        <w:t>Aderonke</w:t>
      </w:r>
      <w:proofErr w:type="spellEnd"/>
      <w:r>
        <w:rPr>
          <w:color w:val="000000"/>
          <w:sz w:val="28"/>
          <w:szCs w:val="28"/>
        </w:rPr>
        <w:t xml:space="preserve"> and Charles (2010) it was discovered that ATM (Automatic teller machine) is still the most common form if internet banking. </w:t>
      </w:r>
    </w:p>
    <w:p w:rsidR="000808A6" w:rsidRDefault="000808A6" w:rsidP="000808A6">
      <w:pPr>
        <w:widowControl w:val="0"/>
        <w:spacing w:line="480" w:lineRule="auto"/>
        <w:jc w:val="both"/>
        <w:rPr>
          <w:color w:val="000000"/>
          <w:sz w:val="28"/>
          <w:szCs w:val="28"/>
        </w:rPr>
      </w:pPr>
      <w:proofErr w:type="spellStart"/>
      <w:r>
        <w:rPr>
          <w:color w:val="000000"/>
          <w:sz w:val="28"/>
          <w:szCs w:val="28"/>
        </w:rPr>
        <w:t>Ogini</w:t>
      </w:r>
      <w:proofErr w:type="spellEnd"/>
      <w:r>
        <w:rPr>
          <w:color w:val="000000"/>
          <w:sz w:val="28"/>
          <w:szCs w:val="28"/>
        </w:rPr>
        <w:t>, Mohammed, El-</w:t>
      </w:r>
      <w:proofErr w:type="spellStart"/>
      <w:r>
        <w:rPr>
          <w:color w:val="000000"/>
          <w:sz w:val="28"/>
          <w:szCs w:val="28"/>
        </w:rPr>
        <w:t>maude</w:t>
      </w:r>
      <w:proofErr w:type="spellEnd"/>
      <w:r>
        <w:rPr>
          <w:color w:val="000000"/>
          <w:sz w:val="28"/>
          <w:szCs w:val="28"/>
        </w:rPr>
        <w:t xml:space="preserve"> and </w:t>
      </w:r>
      <w:proofErr w:type="spellStart"/>
      <w:r>
        <w:rPr>
          <w:color w:val="000000"/>
          <w:sz w:val="28"/>
          <w:szCs w:val="28"/>
        </w:rPr>
        <w:t>Gambo</w:t>
      </w:r>
      <w:proofErr w:type="spellEnd"/>
      <w:r>
        <w:rPr>
          <w:color w:val="000000"/>
          <w:sz w:val="28"/>
          <w:szCs w:val="28"/>
        </w:rPr>
        <w:t xml:space="preserve"> (2013), did a study on e-banking and bank performance: evidence from Nigeria. The study examined the impact of electronic banking on banks performance in </w:t>
      </w:r>
      <w:proofErr w:type="spellStart"/>
      <w:r>
        <w:rPr>
          <w:color w:val="000000"/>
          <w:sz w:val="28"/>
          <w:szCs w:val="28"/>
        </w:rPr>
        <w:t>Nigeria.Panel</w:t>
      </w:r>
      <w:proofErr w:type="spellEnd"/>
      <w:r>
        <w:rPr>
          <w:color w:val="000000"/>
          <w:sz w:val="28"/>
          <w:szCs w:val="28"/>
        </w:rPr>
        <w:t xml:space="preserve"> data comprised audited financial statements of eight banks that have been adopted and retained their brand name banking between 2000 and 2010 as well macroeconomic control variables were employed to investigate the impact of e-banking on return on assets (ROA), return on equity (ROE) and net interest margin (NIM). Result from pooled OLS estimations indicate that e-banking begins to contribute positively to bank performance in terms of ROA and NIM with a time lag of two years while a negative impact was observed in the first </w:t>
      </w:r>
      <w:r>
        <w:rPr>
          <w:color w:val="000000"/>
          <w:sz w:val="28"/>
          <w:szCs w:val="28"/>
        </w:rPr>
        <w:lastRenderedPageBreak/>
        <w:t>year of adoption. It was recommended that investment decision on electronic banking should be rational so as to justify cost and revenue implementation on bank performance.</w:t>
      </w:r>
    </w:p>
    <w:p w:rsidR="000808A6" w:rsidRDefault="000808A6" w:rsidP="000808A6">
      <w:pPr>
        <w:widowControl w:val="0"/>
        <w:spacing w:line="480" w:lineRule="auto"/>
        <w:jc w:val="both"/>
        <w:rPr>
          <w:b/>
          <w:bCs/>
          <w:color w:val="000000"/>
          <w:sz w:val="28"/>
          <w:szCs w:val="28"/>
        </w:rPr>
      </w:pPr>
      <w:r>
        <w:rPr>
          <w:b/>
          <w:bCs/>
          <w:color w:val="000000"/>
          <w:sz w:val="28"/>
          <w:szCs w:val="28"/>
        </w:rPr>
        <w:t>2.5 Summary of Literature Review</w:t>
      </w:r>
    </w:p>
    <w:p w:rsidR="000808A6" w:rsidRDefault="000808A6" w:rsidP="000808A6">
      <w:pPr>
        <w:widowControl w:val="0"/>
        <w:spacing w:line="480" w:lineRule="auto"/>
        <w:jc w:val="both"/>
        <w:rPr>
          <w:color w:val="000000"/>
          <w:sz w:val="28"/>
          <w:szCs w:val="28"/>
        </w:rPr>
      </w:pPr>
      <w:r>
        <w:rPr>
          <w:color w:val="000000"/>
          <w:sz w:val="28"/>
          <w:szCs w:val="28"/>
        </w:rPr>
        <w:t>The evidence of the impact of this adoption of internet as a delivery channel of financial performance is mixed at both sides. With the use of this websites, customers can now carry out some transactions such as; payment of bills, receive funds, check account balance, apply for loans without having to leave their place of work.</w:t>
      </w:r>
    </w:p>
    <w:p w:rsidR="000808A6" w:rsidRDefault="000808A6" w:rsidP="000808A6">
      <w:pPr>
        <w:widowControl w:val="0"/>
        <w:spacing w:line="480" w:lineRule="auto"/>
        <w:ind w:left="2100" w:firstLine="420"/>
        <w:rPr>
          <w:color w:val="000000"/>
          <w:sz w:val="28"/>
          <w:szCs w:val="28"/>
        </w:rPr>
      </w:pPr>
    </w:p>
    <w:p w:rsidR="000808A6" w:rsidRDefault="000808A6" w:rsidP="000808A6">
      <w:pPr>
        <w:widowControl w:val="0"/>
        <w:spacing w:line="480" w:lineRule="auto"/>
        <w:jc w:val="both"/>
        <w:rPr>
          <w:b/>
          <w:color w:val="000000"/>
          <w:sz w:val="28"/>
          <w:szCs w:val="28"/>
        </w:rPr>
      </w:pPr>
    </w:p>
    <w:p w:rsidR="000808A6" w:rsidRDefault="000808A6" w:rsidP="000808A6">
      <w:pPr>
        <w:widowControl w:val="0"/>
        <w:spacing w:line="480" w:lineRule="auto"/>
        <w:jc w:val="both"/>
        <w:rPr>
          <w:b/>
          <w:color w:val="000000"/>
          <w:sz w:val="28"/>
          <w:szCs w:val="28"/>
        </w:rPr>
      </w:pPr>
    </w:p>
    <w:p w:rsidR="000808A6" w:rsidRDefault="000808A6" w:rsidP="000808A6">
      <w:pPr>
        <w:widowControl w:val="0"/>
        <w:spacing w:line="480" w:lineRule="auto"/>
        <w:jc w:val="both"/>
        <w:rPr>
          <w:b/>
          <w:color w:val="000000"/>
          <w:sz w:val="28"/>
          <w:szCs w:val="28"/>
        </w:rPr>
      </w:pPr>
    </w:p>
    <w:p w:rsidR="000808A6" w:rsidRDefault="000808A6" w:rsidP="000808A6">
      <w:pPr>
        <w:widowControl w:val="0"/>
        <w:spacing w:line="480" w:lineRule="auto"/>
        <w:jc w:val="both"/>
        <w:rPr>
          <w:b/>
          <w:color w:val="000000"/>
          <w:sz w:val="28"/>
          <w:szCs w:val="28"/>
        </w:rPr>
      </w:pPr>
    </w:p>
    <w:p w:rsidR="000808A6" w:rsidRDefault="000808A6" w:rsidP="000808A6">
      <w:pPr>
        <w:widowControl w:val="0"/>
        <w:spacing w:line="480" w:lineRule="auto"/>
        <w:jc w:val="both"/>
        <w:rPr>
          <w:b/>
          <w:color w:val="000000"/>
          <w:sz w:val="28"/>
          <w:szCs w:val="28"/>
        </w:rPr>
      </w:pPr>
    </w:p>
    <w:p w:rsidR="000808A6" w:rsidRDefault="000808A6" w:rsidP="000808A6">
      <w:pPr>
        <w:widowControl w:val="0"/>
        <w:spacing w:line="480" w:lineRule="auto"/>
        <w:jc w:val="both"/>
        <w:rPr>
          <w:b/>
          <w:color w:val="000000"/>
          <w:sz w:val="28"/>
          <w:szCs w:val="28"/>
        </w:rPr>
      </w:pPr>
      <w:r>
        <w:rPr>
          <w:b/>
          <w:color w:val="000000"/>
          <w:sz w:val="28"/>
          <w:szCs w:val="28"/>
        </w:rPr>
        <w:t xml:space="preserve">                      </w:t>
      </w:r>
    </w:p>
    <w:p w:rsidR="000808A6" w:rsidRDefault="000808A6" w:rsidP="000808A6">
      <w:pPr>
        <w:widowControl w:val="0"/>
        <w:spacing w:line="480" w:lineRule="auto"/>
        <w:jc w:val="both"/>
        <w:rPr>
          <w:b/>
          <w:color w:val="000000"/>
          <w:sz w:val="28"/>
          <w:szCs w:val="28"/>
        </w:rPr>
      </w:pPr>
    </w:p>
    <w:p w:rsidR="000808A6" w:rsidRDefault="000808A6" w:rsidP="000808A6">
      <w:pPr>
        <w:widowControl w:val="0"/>
        <w:spacing w:line="480" w:lineRule="auto"/>
        <w:jc w:val="both"/>
        <w:rPr>
          <w:b/>
          <w:color w:val="000000"/>
          <w:sz w:val="28"/>
          <w:szCs w:val="28"/>
        </w:rPr>
      </w:pPr>
    </w:p>
    <w:p w:rsidR="000808A6" w:rsidRDefault="000808A6" w:rsidP="000808A6">
      <w:pPr>
        <w:widowControl w:val="0"/>
        <w:spacing w:line="480" w:lineRule="auto"/>
        <w:jc w:val="center"/>
        <w:rPr>
          <w:color w:val="000000"/>
          <w:sz w:val="28"/>
          <w:szCs w:val="28"/>
        </w:rPr>
      </w:pPr>
      <w:r>
        <w:rPr>
          <w:b/>
          <w:color w:val="000000"/>
          <w:sz w:val="28"/>
          <w:szCs w:val="28"/>
        </w:rPr>
        <w:lastRenderedPageBreak/>
        <w:t>CHAPTER THREE</w:t>
      </w:r>
    </w:p>
    <w:p w:rsidR="000808A6" w:rsidRDefault="000808A6" w:rsidP="000808A6">
      <w:pPr>
        <w:widowControl w:val="0"/>
        <w:spacing w:line="480" w:lineRule="auto"/>
        <w:jc w:val="center"/>
        <w:rPr>
          <w:color w:val="000000"/>
          <w:sz w:val="28"/>
          <w:szCs w:val="28"/>
        </w:rPr>
      </w:pPr>
      <w:r>
        <w:rPr>
          <w:b/>
          <w:color w:val="000000"/>
          <w:sz w:val="28"/>
          <w:szCs w:val="28"/>
        </w:rPr>
        <w:t>METHODOLOGY</w:t>
      </w:r>
    </w:p>
    <w:p w:rsidR="000808A6" w:rsidRDefault="000808A6" w:rsidP="000808A6">
      <w:pPr>
        <w:widowControl w:val="0"/>
        <w:spacing w:line="480" w:lineRule="auto"/>
        <w:rPr>
          <w:b/>
          <w:color w:val="000000"/>
          <w:sz w:val="28"/>
          <w:szCs w:val="28"/>
        </w:rPr>
      </w:pPr>
      <w:r>
        <w:rPr>
          <w:b/>
          <w:color w:val="000000"/>
          <w:sz w:val="28"/>
          <w:szCs w:val="28"/>
        </w:rPr>
        <w:t>3.1 Introduction</w:t>
      </w:r>
    </w:p>
    <w:p w:rsidR="000808A6" w:rsidRDefault="000808A6" w:rsidP="000808A6">
      <w:pPr>
        <w:widowControl w:val="0"/>
        <w:spacing w:line="480" w:lineRule="auto"/>
        <w:rPr>
          <w:color w:val="000000"/>
          <w:sz w:val="28"/>
          <w:szCs w:val="28"/>
        </w:rPr>
      </w:pPr>
      <w:r>
        <w:rPr>
          <w:color w:val="000000"/>
          <w:sz w:val="28"/>
          <w:szCs w:val="28"/>
        </w:rPr>
        <w:t>Methodology is simply the use of activities that are involved in collecting the information required for a research work. This chapter describes how the study was carried out by showing</w:t>
      </w:r>
      <w:r>
        <w:rPr>
          <w:b/>
          <w:color w:val="000000"/>
          <w:sz w:val="28"/>
          <w:szCs w:val="28"/>
        </w:rPr>
        <w:t xml:space="preserve"> t</w:t>
      </w:r>
      <w:r>
        <w:rPr>
          <w:color w:val="000000"/>
          <w:sz w:val="28"/>
          <w:szCs w:val="28"/>
        </w:rPr>
        <w:t>he procedures and methods for the research and collection of data for the study. It includes the research design, nature and sources of data, model specifications.</w:t>
      </w:r>
    </w:p>
    <w:p w:rsidR="000808A6" w:rsidRDefault="000808A6" w:rsidP="000808A6">
      <w:pPr>
        <w:widowControl w:val="0"/>
        <w:spacing w:line="480" w:lineRule="auto"/>
        <w:rPr>
          <w:color w:val="000000"/>
          <w:sz w:val="28"/>
          <w:szCs w:val="28"/>
        </w:rPr>
      </w:pPr>
      <w:r>
        <w:rPr>
          <w:b/>
          <w:color w:val="000000"/>
          <w:sz w:val="28"/>
          <w:szCs w:val="28"/>
        </w:rPr>
        <w:t>3.2 Research Design</w:t>
      </w:r>
    </w:p>
    <w:p w:rsidR="000808A6" w:rsidRDefault="000808A6" w:rsidP="000808A6">
      <w:pPr>
        <w:widowControl w:val="0"/>
        <w:spacing w:line="480" w:lineRule="auto"/>
        <w:jc w:val="both"/>
        <w:rPr>
          <w:color w:val="000000"/>
          <w:sz w:val="28"/>
          <w:szCs w:val="28"/>
        </w:rPr>
      </w:pPr>
      <w:r>
        <w:rPr>
          <w:color w:val="000000"/>
          <w:sz w:val="28"/>
          <w:szCs w:val="28"/>
        </w:rPr>
        <w:t xml:space="preserve">The research design that is used in this study is the </w:t>
      </w:r>
      <w:proofErr w:type="spellStart"/>
      <w:r>
        <w:rPr>
          <w:color w:val="000000"/>
          <w:sz w:val="28"/>
          <w:szCs w:val="28"/>
        </w:rPr>
        <w:t>ex post-</w:t>
      </w:r>
      <w:proofErr w:type="spellEnd"/>
      <w:r>
        <w:rPr>
          <w:color w:val="000000"/>
          <w:sz w:val="28"/>
          <w:szCs w:val="28"/>
        </w:rPr>
        <w:t>facto research design which is aimed at establishing the impact of one variable and another.</w:t>
      </w:r>
    </w:p>
    <w:p w:rsidR="000808A6" w:rsidRDefault="000808A6" w:rsidP="000808A6">
      <w:pPr>
        <w:widowControl w:val="0"/>
        <w:spacing w:line="480" w:lineRule="auto"/>
        <w:rPr>
          <w:b/>
          <w:color w:val="000000"/>
          <w:sz w:val="28"/>
          <w:szCs w:val="28"/>
        </w:rPr>
      </w:pPr>
      <w:r>
        <w:rPr>
          <w:b/>
          <w:color w:val="000000"/>
          <w:sz w:val="28"/>
          <w:szCs w:val="28"/>
        </w:rPr>
        <w:t>3.3 Nature and Sources of Data</w:t>
      </w:r>
    </w:p>
    <w:p w:rsidR="000808A6" w:rsidRDefault="000808A6" w:rsidP="000808A6">
      <w:pPr>
        <w:widowControl w:val="0"/>
        <w:spacing w:line="480" w:lineRule="auto"/>
        <w:jc w:val="both"/>
        <w:rPr>
          <w:color w:val="000000"/>
          <w:sz w:val="28"/>
          <w:szCs w:val="28"/>
        </w:rPr>
      </w:pPr>
      <w:r>
        <w:rPr>
          <w:color w:val="000000"/>
          <w:sz w:val="28"/>
          <w:szCs w:val="28"/>
        </w:rPr>
        <w:t xml:space="preserve">The nature of data analysis for this study is secondary data and the data for this study was derived from Zenith Bank Annual Report </w:t>
      </w:r>
    </w:p>
    <w:p w:rsidR="000808A6" w:rsidRDefault="000808A6" w:rsidP="000808A6">
      <w:pPr>
        <w:widowControl w:val="0"/>
        <w:spacing w:line="480" w:lineRule="auto"/>
        <w:jc w:val="both"/>
        <w:rPr>
          <w:b/>
          <w:color w:val="000000"/>
          <w:sz w:val="28"/>
          <w:szCs w:val="28"/>
        </w:rPr>
      </w:pPr>
      <w:r>
        <w:rPr>
          <w:b/>
          <w:color w:val="000000"/>
          <w:sz w:val="28"/>
          <w:szCs w:val="28"/>
        </w:rPr>
        <w:t>3.4 Return on Assets (ROA), Return on Equity (ROE) and Margin</w:t>
      </w:r>
    </w:p>
    <w:p w:rsidR="000808A6" w:rsidRDefault="000808A6" w:rsidP="000808A6">
      <w:pPr>
        <w:widowControl w:val="0"/>
        <w:spacing w:line="480" w:lineRule="auto"/>
        <w:jc w:val="both"/>
        <w:rPr>
          <w:color w:val="000000"/>
          <w:sz w:val="28"/>
          <w:szCs w:val="28"/>
        </w:rPr>
      </w:pPr>
      <w:r>
        <w:rPr>
          <w:color w:val="000000"/>
          <w:sz w:val="28"/>
          <w:szCs w:val="28"/>
        </w:rPr>
        <w:t xml:space="preserve">These have been used in most studies and it will also be used for this study. These measures are the return on assets and the return on equity. Bain (1956) used the return on equity (ROE) as a measure of profitability on the grounds </w:t>
      </w:r>
      <w:r>
        <w:rPr>
          <w:color w:val="000000"/>
          <w:sz w:val="28"/>
          <w:szCs w:val="28"/>
        </w:rPr>
        <w:lastRenderedPageBreak/>
        <w:t xml:space="preserve">of data availability although he preferred the return on assets. Other researchers have also argued for the use of ROA (Stigler, 1963). Hall and Weiss (1967) developed an argument in </w:t>
      </w:r>
      <w:proofErr w:type="spellStart"/>
      <w:r>
        <w:rPr>
          <w:color w:val="000000"/>
          <w:sz w:val="28"/>
          <w:szCs w:val="28"/>
        </w:rPr>
        <w:t>favour</w:t>
      </w:r>
      <w:proofErr w:type="spellEnd"/>
      <w:r>
        <w:rPr>
          <w:color w:val="000000"/>
          <w:sz w:val="28"/>
          <w:szCs w:val="28"/>
        </w:rPr>
        <w:t xml:space="preserve"> of ROE that ROA will differ among industries due to the existence of an optimal borrowing level. ROE tends to be equal among industries, thus providing a better comparative figures. In this study both ROE and ROA were used for measuring profitability as we worked in the same sector.</w:t>
      </w:r>
    </w:p>
    <w:p w:rsidR="000808A6" w:rsidRDefault="000808A6" w:rsidP="000808A6">
      <w:pPr>
        <w:widowControl w:val="0"/>
        <w:spacing w:line="480" w:lineRule="auto"/>
        <w:jc w:val="both"/>
        <w:rPr>
          <w:b/>
          <w:color w:val="000000"/>
          <w:sz w:val="28"/>
          <w:szCs w:val="28"/>
        </w:rPr>
      </w:pPr>
      <w:r>
        <w:rPr>
          <w:b/>
          <w:color w:val="000000"/>
          <w:sz w:val="28"/>
          <w:szCs w:val="28"/>
        </w:rPr>
        <w:t>3.5 Return on equity</w:t>
      </w:r>
    </w:p>
    <w:p w:rsidR="000808A6" w:rsidRDefault="000808A6" w:rsidP="000808A6">
      <w:pPr>
        <w:tabs>
          <w:tab w:val="left" w:pos="720"/>
        </w:tabs>
        <w:autoSpaceDN w:val="0"/>
        <w:spacing w:line="480" w:lineRule="auto"/>
        <w:jc w:val="both"/>
        <w:rPr>
          <w:color w:val="000000"/>
          <w:sz w:val="28"/>
          <w:szCs w:val="28"/>
        </w:rPr>
      </w:pPr>
      <w:r>
        <w:rPr>
          <w:color w:val="000000"/>
          <w:sz w:val="28"/>
          <w:szCs w:val="28"/>
        </w:rPr>
        <w:t>Return on Equity also known as, Return on Net worth, measures how effectively a company has used the owner’s resources (</w:t>
      </w:r>
      <w:proofErr w:type="spellStart"/>
      <w:r>
        <w:rPr>
          <w:color w:val="000000"/>
          <w:sz w:val="28"/>
          <w:szCs w:val="28"/>
        </w:rPr>
        <w:t>Anyanwuokoro</w:t>
      </w:r>
      <w:proofErr w:type="spellEnd"/>
      <w:r>
        <w:rPr>
          <w:color w:val="000000"/>
          <w:sz w:val="28"/>
          <w:szCs w:val="28"/>
        </w:rPr>
        <w:t>, 2008).</w:t>
      </w:r>
    </w:p>
    <w:p w:rsidR="000808A6" w:rsidRDefault="000808A6" w:rsidP="000808A6">
      <w:pPr>
        <w:autoSpaceDN w:val="0"/>
        <w:spacing w:line="480" w:lineRule="auto"/>
        <w:jc w:val="both"/>
        <w:rPr>
          <w:color w:val="000000"/>
          <w:sz w:val="28"/>
          <w:szCs w:val="28"/>
        </w:rPr>
      </w:pPr>
      <w:r>
        <w:rPr>
          <w:color w:val="000000"/>
          <w:sz w:val="28"/>
          <w:szCs w:val="28"/>
        </w:rPr>
        <w:t>It is used as a measure of performance or profitability of the commercial banks in the study. Return on equity is described in the study as:</w:t>
      </w:r>
    </w:p>
    <w:p w:rsidR="000808A6" w:rsidRDefault="000808A6" w:rsidP="000808A6">
      <w:pPr>
        <w:autoSpaceDN w:val="0"/>
        <w:spacing w:line="480" w:lineRule="auto"/>
        <w:jc w:val="both"/>
        <w:rPr>
          <w:b/>
          <w:color w:val="000000"/>
          <w:sz w:val="28"/>
          <w:szCs w:val="28"/>
        </w:rPr>
      </w:pPr>
      <w:r>
        <w:rPr>
          <w:color w:val="000000"/>
          <w:sz w:val="28"/>
          <w:szCs w:val="28"/>
        </w:rPr>
        <w:t>ROE = Profit after tax ÷ Shareholders fund or Profit after tax ÷ Total equity</w:t>
      </w:r>
    </w:p>
    <w:p w:rsidR="000808A6" w:rsidRDefault="000808A6" w:rsidP="000808A6">
      <w:pPr>
        <w:widowControl w:val="0"/>
        <w:spacing w:line="480" w:lineRule="auto"/>
        <w:rPr>
          <w:b/>
          <w:color w:val="000000"/>
          <w:sz w:val="28"/>
          <w:szCs w:val="28"/>
        </w:rPr>
      </w:pPr>
      <w:r>
        <w:rPr>
          <w:b/>
          <w:color w:val="000000"/>
          <w:sz w:val="28"/>
          <w:szCs w:val="28"/>
        </w:rPr>
        <w:t>3.6 Model Specification</w:t>
      </w:r>
    </w:p>
    <w:p w:rsidR="000808A6" w:rsidRDefault="000808A6" w:rsidP="000808A6">
      <w:pPr>
        <w:widowControl w:val="0"/>
        <w:spacing w:line="480" w:lineRule="auto"/>
        <w:jc w:val="both"/>
        <w:rPr>
          <w:color w:val="000000"/>
          <w:sz w:val="28"/>
          <w:szCs w:val="28"/>
        </w:rPr>
      </w:pPr>
      <w:r>
        <w:rPr>
          <w:color w:val="000000"/>
          <w:sz w:val="28"/>
          <w:szCs w:val="28"/>
        </w:rPr>
        <w:t>In this chapter, regression analysis was used. The importance of this regression is to use mathematical equation to express the nature of the relationship that exists between variables.  Simple regression technique is used to capture the relationships between (</w:t>
      </w:r>
      <w:proofErr w:type="spellStart"/>
      <w:r>
        <w:rPr>
          <w:color w:val="000000"/>
          <w:sz w:val="28"/>
          <w:szCs w:val="28"/>
        </w:rPr>
        <w:t>i</w:t>
      </w:r>
      <w:proofErr w:type="spellEnd"/>
      <w:r>
        <w:rPr>
          <w:color w:val="000000"/>
          <w:sz w:val="28"/>
          <w:szCs w:val="28"/>
        </w:rPr>
        <w:t xml:space="preserve">) internet banking services </w:t>
      </w:r>
      <w:r>
        <w:rPr>
          <w:color w:val="000000"/>
          <w:sz w:val="28"/>
          <w:szCs w:val="28"/>
        </w:rPr>
        <w:lastRenderedPageBreak/>
        <w:t>expenditure and ROA, (ii) internet banking services expenditure and ROE as well as (iii) internet banking services expenditure and NIM. The model specification is as follows:</w:t>
      </w:r>
    </w:p>
    <w:p w:rsidR="000808A6" w:rsidRDefault="000808A6" w:rsidP="000808A6">
      <w:pPr>
        <w:widowControl w:val="0"/>
        <w:spacing w:line="480" w:lineRule="auto"/>
        <w:rPr>
          <w:color w:val="000000"/>
          <w:sz w:val="28"/>
          <w:szCs w:val="28"/>
        </w:rPr>
      </w:pPr>
      <w:r>
        <w:rPr>
          <w:color w:val="000000"/>
          <w:sz w:val="28"/>
          <w:szCs w:val="28"/>
        </w:rPr>
        <w:t>ROA=</w:t>
      </w:r>
      <w:proofErr w:type="gramStart"/>
      <w:r>
        <w:rPr>
          <w:color w:val="000000"/>
          <w:sz w:val="28"/>
          <w:szCs w:val="28"/>
        </w:rPr>
        <w:t>F(</w:t>
      </w:r>
      <w:proofErr w:type="gramEnd"/>
      <w:r>
        <w:rPr>
          <w:color w:val="000000"/>
          <w:sz w:val="28"/>
          <w:szCs w:val="28"/>
        </w:rPr>
        <w:t>IBSE)-------------(1)</w:t>
      </w:r>
    </w:p>
    <w:p w:rsidR="000808A6" w:rsidRDefault="000808A6" w:rsidP="000808A6">
      <w:pPr>
        <w:widowControl w:val="0"/>
        <w:spacing w:line="480" w:lineRule="auto"/>
        <w:rPr>
          <w:color w:val="000000"/>
          <w:sz w:val="28"/>
          <w:szCs w:val="28"/>
        </w:rPr>
      </w:pPr>
      <w:r>
        <w:rPr>
          <w:color w:val="000000"/>
          <w:sz w:val="28"/>
          <w:szCs w:val="28"/>
        </w:rPr>
        <w:t>ROE=</w:t>
      </w:r>
      <w:proofErr w:type="gramStart"/>
      <w:r>
        <w:rPr>
          <w:color w:val="000000"/>
          <w:sz w:val="28"/>
          <w:szCs w:val="28"/>
        </w:rPr>
        <w:t>F(</w:t>
      </w:r>
      <w:proofErr w:type="gramEnd"/>
      <w:r>
        <w:rPr>
          <w:color w:val="000000"/>
          <w:sz w:val="28"/>
          <w:szCs w:val="28"/>
        </w:rPr>
        <w:t>IBSE)-------------(2)</w:t>
      </w:r>
    </w:p>
    <w:p w:rsidR="000808A6" w:rsidRDefault="000808A6" w:rsidP="000808A6">
      <w:pPr>
        <w:widowControl w:val="0"/>
        <w:spacing w:line="480" w:lineRule="auto"/>
        <w:rPr>
          <w:color w:val="000000"/>
          <w:sz w:val="28"/>
          <w:szCs w:val="28"/>
        </w:rPr>
      </w:pPr>
      <w:r>
        <w:rPr>
          <w:color w:val="000000"/>
          <w:sz w:val="28"/>
          <w:szCs w:val="28"/>
        </w:rPr>
        <w:t>NIM=</w:t>
      </w:r>
      <w:proofErr w:type="gramStart"/>
      <w:r>
        <w:rPr>
          <w:color w:val="000000"/>
          <w:sz w:val="28"/>
          <w:szCs w:val="28"/>
        </w:rPr>
        <w:t>F(</w:t>
      </w:r>
      <w:proofErr w:type="gramEnd"/>
      <w:r>
        <w:rPr>
          <w:color w:val="000000"/>
          <w:sz w:val="28"/>
          <w:szCs w:val="28"/>
        </w:rPr>
        <w:t>IBSE)-------------(3)</w:t>
      </w:r>
    </w:p>
    <w:p w:rsidR="000808A6" w:rsidRDefault="000808A6" w:rsidP="000808A6">
      <w:pPr>
        <w:widowControl w:val="0"/>
        <w:spacing w:line="480" w:lineRule="auto"/>
        <w:rPr>
          <w:color w:val="000000"/>
          <w:sz w:val="28"/>
          <w:szCs w:val="28"/>
        </w:rPr>
      </w:pPr>
      <w:r>
        <w:rPr>
          <w:color w:val="000000"/>
          <w:sz w:val="28"/>
          <w:szCs w:val="28"/>
        </w:rPr>
        <w:t>The mathematical function is as follows:</w:t>
      </w:r>
    </w:p>
    <w:p w:rsidR="000808A6" w:rsidRDefault="000808A6" w:rsidP="000808A6">
      <w:pPr>
        <w:widowControl w:val="0"/>
        <w:spacing w:line="480" w:lineRule="auto"/>
        <w:rPr>
          <w:color w:val="000000"/>
          <w:sz w:val="28"/>
          <w:szCs w:val="28"/>
        </w:rPr>
      </w:pPr>
      <w:r>
        <w:rPr>
          <w:color w:val="000000"/>
          <w:sz w:val="28"/>
          <w:szCs w:val="28"/>
        </w:rPr>
        <w:t>ROA=Bo + B1InIBSE +</w:t>
      </w:r>
      <w:r w:rsidRPr="00CE3D8C">
        <w:rPr>
          <w:rFonts w:eastAsia="Calibri"/>
          <w:color w:val="000000"/>
          <w:position w:val="-6"/>
          <w:sz w:val="28"/>
          <w:szCs w:val="28"/>
        </w:rPr>
        <w:object w:dxaOrig="265" w:dyaOrig="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pt;height:14pt" o:ole="">
            <v:imagedata r:id="rId5" o:title=""/>
          </v:shape>
          <o:OLEObject Type="Embed" ProgID="Equation.3" ShapeID="_x0000_i1025" DrawAspect="Content" ObjectID="_1811841478" r:id="rId6"/>
        </w:object>
      </w:r>
      <w:proofErr w:type="gramStart"/>
      <w:r>
        <w:rPr>
          <w:color w:val="000000"/>
          <w:sz w:val="28"/>
          <w:szCs w:val="28"/>
        </w:rPr>
        <w:t>------(</w:t>
      </w:r>
      <w:proofErr w:type="gramEnd"/>
      <w:r>
        <w:rPr>
          <w:color w:val="000000"/>
          <w:sz w:val="28"/>
          <w:szCs w:val="28"/>
        </w:rPr>
        <w:t>4)</w:t>
      </w:r>
    </w:p>
    <w:p w:rsidR="000808A6" w:rsidRDefault="000808A6" w:rsidP="000808A6">
      <w:pPr>
        <w:widowControl w:val="0"/>
        <w:spacing w:line="480" w:lineRule="auto"/>
        <w:rPr>
          <w:color w:val="000000"/>
          <w:sz w:val="28"/>
          <w:szCs w:val="28"/>
        </w:rPr>
      </w:pPr>
      <w:proofErr w:type="spellStart"/>
      <w:r>
        <w:rPr>
          <w:color w:val="000000"/>
          <w:sz w:val="28"/>
          <w:szCs w:val="28"/>
        </w:rPr>
        <w:t>InROE</w:t>
      </w:r>
      <w:proofErr w:type="spellEnd"/>
      <w:r>
        <w:rPr>
          <w:color w:val="000000"/>
          <w:sz w:val="28"/>
          <w:szCs w:val="28"/>
        </w:rPr>
        <w:t>=Bo + B1InIBSE +</w:t>
      </w:r>
      <w:r w:rsidRPr="00CE3D8C">
        <w:rPr>
          <w:rFonts w:eastAsia="Calibri"/>
          <w:color w:val="000000"/>
          <w:position w:val="-6"/>
          <w:sz w:val="28"/>
          <w:szCs w:val="28"/>
        </w:rPr>
        <w:object w:dxaOrig="265" w:dyaOrig="285">
          <v:shape id="_x0000_i1026" type="#_x0000_t75" style="width:13pt;height:14pt" o:ole="">
            <v:imagedata r:id="rId5" o:title=""/>
          </v:shape>
          <o:OLEObject Type="Embed" ProgID="Equation.3" ShapeID="_x0000_i1026" DrawAspect="Content" ObjectID="_1811841479" r:id="rId7"/>
        </w:object>
      </w:r>
      <w:proofErr w:type="gramStart"/>
      <w:r>
        <w:rPr>
          <w:color w:val="000000"/>
          <w:sz w:val="28"/>
          <w:szCs w:val="28"/>
        </w:rPr>
        <w:t>-----(</w:t>
      </w:r>
      <w:proofErr w:type="gramEnd"/>
      <w:r>
        <w:rPr>
          <w:color w:val="000000"/>
          <w:sz w:val="28"/>
          <w:szCs w:val="28"/>
        </w:rPr>
        <w:t>5)</w:t>
      </w:r>
    </w:p>
    <w:p w:rsidR="000808A6" w:rsidRDefault="000808A6" w:rsidP="000808A6">
      <w:pPr>
        <w:widowControl w:val="0"/>
        <w:spacing w:line="480" w:lineRule="auto"/>
        <w:rPr>
          <w:color w:val="000000"/>
          <w:sz w:val="28"/>
          <w:szCs w:val="28"/>
        </w:rPr>
      </w:pPr>
      <w:proofErr w:type="spellStart"/>
      <w:r>
        <w:rPr>
          <w:color w:val="000000"/>
          <w:sz w:val="28"/>
          <w:szCs w:val="28"/>
        </w:rPr>
        <w:t>InNIM</w:t>
      </w:r>
      <w:proofErr w:type="spellEnd"/>
      <w:r>
        <w:rPr>
          <w:color w:val="000000"/>
          <w:sz w:val="28"/>
          <w:szCs w:val="28"/>
        </w:rPr>
        <w:t>=Bo + B1InIBSE +</w:t>
      </w:r>
      <w:r w:rsidRPr="00CE3D8C">
        <w:rPr>
          <w:rFonts w:eastAsia="Calibri"/>
          <w:color w:val="000000"/>
          <w:position w:val="-6"/>
          <w:sz w:val="28"/>
          <w:szCs w:val="28"/>
        </w:rPr>
        <w:object w:dxaOrig="265" w:dyaOrig="285">
          <v:shape id="_x0000_i1027" type="#_x0000_t75" style="width:13pt;height:14pt" o:ole="">
            <v:imagedata r:id="rId5" o:title=""/>
          </v:shape>
          <o:OLEObject Type="Embed" ProgID="Equation.3" ShapeID="_x0000_i1027" DrawAspect="Content" ObjectID="_1811841480" r:id="rId8"/>
        </w:object>
      </w:r>
      <w:proofErr w:type="gramStart"/>
      <w:r>
        <w:rPr>
          <w:color w:val="000000"/>
          <w:sz w:val="28"/>
          <w:szCs w:val="28"/>
        </w:rPr>
        <w:t>-----(</w:t>
      </w:r>
      <w:proofErr w:type="gramEnd"/>
      <w:r>
        <w:rPr>
          <w:color w:val="000000"/>
          <w:sz w:val="28"/>
          <w:szCs w:val="28"/>
        </w:rPr>
        <w:t>6)</w:t>
      </w:r>
    </w:p>
    <w:p w:rsidR="000808A6" w:rsidRDefault="000808A6" w:rsidP="000808A6">
      <w:pPr>
        <w:widowControl w:val="0"/>
        <w:spacing w:line="480" w:lineRule="auto"/>
        <w:rPr>
          <w:color w:val="000000"/>
          <w:sz w:val="28"/>
          <w:szCs w:val="28"/>
        </w:rPr>
      </w:pPr>
      <w:r>
        <w:rPr>
          <w:color w:val="000000"/>
          <w:sz w:val="28"/>
          <w:szCs w:val="28"/>
        </w:rPr>
        <w:t>.Where:</w:t>
      </w:r>
    </w:p>
    <w:p w:rsidR="000808A6" w:rsidRDefault="000808A6" w:rsidP="000808A6">
      <w:pPr>
        <w:widowControl w:val="0"/>
        <w:spacing w:line="480" w:lineRule="auto"/>
        <w:rPr>
          <w:color w:val="000000"/>
          <w:sz w:val="28"/>
          <w:szCs w:val="28"/>
        </w:rPr>
      </w:pPr>
      <w:r>
        <w:rPr>
          <w:color w:val="000000"/>
          <w:sz w:val="28"/>
          <w:szCs w:val="28"/>
        </w:rPr>
        <w:t>ROA=Return on assets</w:t>
      </w:r>
    </w:p>
    <w:p w:rsidR="000808A6" w:rsidRDefault="000808A6" w:rsidP="000808A6">
      <w:pPr>
        <w:widowControl w:val="0"/>
        <w:spacing w:line="480" w:lineRule="auto"/>
        <w:rPr>
          <w:color w:val="000000"/>
          <w:sz w:val="28"/>
          <w:szCs w:val="28"/>
        </w:rPr>
      </w:pPr>
      <w:r>
        <w:rPr>
          <w:color w:val="000000"/>
          <w:sz w:val="28"/>
          <w:szCs w:val="28"/>
        </w:rPr>
        <w:t>ROE=Return on equity</w:t>
      </w:r>
    </w:p>
    <w:p w:rsidR="000808A6" w:rsidRDefault="000808A6" w:rsidP="000808A6">
      <w:pPr>
        <w:widowControl w:val="0"/>
        <w:spacing w:line="480" w:lineRule="auto"/>
        <w:rPr>
          <w:color w:val="000000"/>
          <w:sz w:val="28"/>
          <w:szCs w:val="28"/>
        </w:rPr>
      </w:pPr>
      <w:r>
        <w:rPr>
          <w:color w:val="000000"/>
          <w:sz w:val="28"/>
          <w:szCs w:val="28"/>
        </w:rPr>
        <w:t>NIM=Net income margin</w:t>
      </w:r>
    </w:p>
    <w:p w:rsidR="000808A6" w:rsidRDefault="000808A6" w:rsidP="000808A6">
      <w:pPr>
        <w:widowControl w:val="0"/>
        <w:spacing w:line="480" w:lineRule="auto"/>
        <w:rPr>
          <w:color w:val="000000"/>
          <w:sz w:val="28"/>
          <w:szCs w:val="28"/>
        </w:rPr>
      </w:pPr>
      <w:r>
        <w:rPr>
          <w:color w:val="000000"/>
          <w:sz w:val="28"/>
          <w:szCs w:val="28"/>
        </w:rPr>
        <w:t>IBSE=Internet Banking Service Expenditure</w:t>
      </w:r>
    </w:p>
    <w:p w:rsidR="000808A6" w:rsidRDefault="000808A6" w:rsidP="000808A6">
      <w:pPr>
        <w:widowControl w:val="0"/>
        <w:spacing w:line="480" w:lineRule="auto"/>
        <w:rPr>
          <w:color w:val="000000"/>
          <w:sz w:val="28"/>
          <w:szCs w:val="28"/>
        </w:rPr>
      </w:pPr>
      <w:r>
        <w:rPr>
          <w:color w:val="000000"/>
          <w:sz w:val="28"/>
          <w:szCs w:val="28"/>
        </w:rPr>
        <w:t>Bo=the intercept</w:t>
      </w:r>
    </w:p>
    <w:p w:rsidR="000808A6" w:rsidRDefault="000808A6" w:rsidP="000808A6">
      <w:pPr>
        <w:widowControl w:val="0"/>
        <w:spacing w:line="480" w:lineRule="auto"/>
        <w:rPr>
          <w:color w:val="000000"/>
          <w:sz w:val="28"/>
          <w:szCs w:val="28"/>
        </w:rPr>
      </w:pPr>
      <w:r>
        <w:rPr>
          <w:color w:val="000000"/>
          <w:sz w:val="28"/>
          <w:szCs w:val="28"/>
        </w:rPr>
        <w:t>B1=the slope</w:t>
      </w:r>
    </w:p>
    <w:p w:rsidR="000808A6" w:rsidRDefault="000808A6" w:rsidP="000808A6">
      <w:pPr>
        <w:widowControl w:val="0"/>
        <w:spacing w:line="480" w:lineRule="auto"/>
        <w:rPr>
          <w:color w:val="000000"/>
          <w:sz w:val="28"/>
          <w:szCs w:val="28"/>
        </w:rPr>
      </w:pPr>
      <w:r w:rsidRPr="00CE3D8C">
        <w:rPr>
          <w:rFonts w:eastAsia="Calibri"/>
          <w:color w:val="000000"/>
          <w:position w:val="-6"/>
          <w:sz w:val="28"/>
          <w:szCs w:val="28"/>
        </w:rPr>
        <w:object w:dxaOrig="265" w:dyaOrig="285">
          <v:shape id="_x0000_i1028" type="#_x0000_t75" style="width:13pt;height:14pt" o:ole="">
            <v:imagedata r:id="rId5" o:title=""/>
          </v:shape>
          <o:OLEObject Type="Embed" ProgID="Equation.3" ShapeID="_x0000_i1028" DrawAspect="Content" ObjectID="_1811841481" r:id="rId9"/>
        </w:object>
      </w:r>
      <w:r>
        <w:rPr>
          <w:color w:val="000000"/>
          <w:sz w:val="28"/>
          <w:szCs w:val="28"/>
        </w:rPr>
        <w:t>=Error term</w:t>
      </w:r>
    </w:p>
    <w:p w:rsidR="000808A6" w:rsidRDefault="000808A6" w:rsidP="000808A6">
      <w:pPr>
        <w:autoSpaceDN w:val="0"/>
        <w:spacing w:line="480" w:lineRule="auto"/>
        <w:jc w:val="center"/>
        <w:rPr>
          <w:b/>
          <w:sz w:val="32"/>
        </w:rPr>
      </w:pPr>
      <w:r>
        <w:rPr>
          <w:b/>
          <w:sz w:val="32"/>
        </w:rPr>
        <w:lastRenderedPageBreak/>
        <w:t>CHAPTER FOUR</w:t>
      </w:r>
    </w:p>
    <w:p w:rsidR="000808A6" w:rsidRDefault="000808A6" w:rsidP="000808A6">
      <w:pPr>
        <w:autoSpaceDN w:val="0"/>
        <w:spacing w:line="480" w:lineRule="auto"/>
        <w:rPr>
          <w:b/>
          <w:sz w:val="28"/>
        </w:rPr>
      </w:pPr>
      <w:r>
        <w:rPr>
          <w:b/>
          <w:sz w:val="28"/>
        </w:rPr>
        <w:t>4.0     ​PRESENTATION AND ANALYSIS OF RESULT</w:t>
      </w:r>
    </w:p>
    <w:p w:rsidR="000808A6" w:rsidRDefault="000808A6" w:rsidP="000808A6">
      <w:pPr>
        <w:autoSpaceDN w:val="0"/>
        <w:spacing w:line="480" w:lineRule="auto"/>
        <w:jc w:val="both"/>
        <w:rPr>
          <w:sz w:val="28"/>
        </w:rPr>
      </w:pPr>
      <w:r>
        <w:rPr>
          <w:sz w:val="28"/>
        </w:rPr>
        <w:t>The results of the ordinary least squares regression (OLS) are presented as follows:-</w:t>
      </w:r>
    </w:p>
    <w:p w:rsidR="000808A6" w:rsidRDefault="000808A6" w:rsidP="000808A6">
      <w:pPr>
        <w:autoSpaceDN w:val="0"/>
        <w:spacing w:line="480" w:lineRule="auto"/>
        <w:rPr>
          <w:sz w:val="28"/>
        </w:rPr>
      </w:pPr>
      <w:r>
        <w:rPr>
          <w:b/>
          <w:sz w:val="28"/>
        </w:rPr>
        <w:t>Table 4.0.1 Regression Result:</w:t>
      </w:r>
      <w:r>
        <w:rPr>
          <w:b/>
        </w:rPr>
        <w:t xml:space="preserve"> The Impact of Internet Banking on the Profitability of Commercial Banks.  </w:t>
      </w:r>
      <w:r>
        <w:rPr>
          <w:b/>
          <w:sz w:val="28"/>
        </w:rPr>
        <w:t xml:space="preserve">: </w:t>
      </w:r>
    </w:p>
    <w:p w:rsidR="000808A6" w:rsidRDefault="000808A6" w:rsidP="000808A6">
      <w:pPr>
        <w:autoSpaceDN w:val="0"/>
        <w:spacing w:line="480" w:lineRule="auto"/>
        <w:rPr>
          <w:sz w:val="28"/>
        </w:rPr>
      </w:pPr>
      <w:r>
        <w:rPr>
          <w:sz w:val="28"/>
        </w:rPr>
        <w:t>Dependent Variable: ROA</w:t>
      </w:r>
    </w:p>
    <w:tbl>
      <w:tblPr>
        <w:tblW w:w="5389" w:type="dxa"/>
        <w:tblInd w:w="15" w:type="dxa"/>
        <w:tblBorders>
          <w:top w:val="single" w:sz="0" w:space="0" w:color="000000"/>
          <w:left w:val="single" w:sz="0" w:space="0" w:color="000000"/>
          <w:bottom w:val="single" w:sz="0" w:space="0" w:color="000000"/>
          <w:right w:val="single" w:sz="0" w:space="0" w:color="000000"/>
        </w:tblBorders>
        <w:tblLayout w:type="fixed"/>
        <w:tblCellMar>
          <w:left w:w="15" w:type="dxa"/>
          <w:right w:w="15" w:type="dxa"/>
        </w:tblCellMar>
        <w:tblLook w:val="0000" w:firstRow="0" w:lastRow="0" w:firstColumn="0" w:lastColumn="0" w:noHBand="0" w:noVBand="0"/>
      </w:tblPr>
      <w:tblGrid>
        <w:gridCol w:w="1369"/>
        <w:gridCol w:w="1290"/>
        <w:gridCol w:w="1170"/>
        <w:gridCol w:w="1560"/>
      </w:tblGrid>
      <w:tr w:rsidR="000808A6" w:rsidTr="00C80DE7">
        <w:trPr>
          <w:trHeight w:val="917"/>
        </w:trPr>
        <w:tc>
          <w:tcPr>
            <w:tcW w:w="1369" w:type="dxa"/>
            <w:tcBorders>
              <w:top w:val="single" w:sz="0" w:space="0" w:color="000000"/>
              <w:left w:val="single" w:sz="0" w:space="0" w:color="000000"/>
              <w:bottom w:val="single" w:sz="0" w:space="0" w:color="000000"/>
              <w:right w:val="single" w:sz="0" w:space="0" w:color="000000"/>
            </w:tcBorders>
          </w:tcPr>
          <w:p w:rsidR="000808A6" w:rsidRDefault="000808A6" w:rsidP="00C80DE7">
            <w:pPr>
              <w:autoSpaceDN w:val="0"/>
              <w:spacing w:line="480" w:lineRule="auto"/>
              <w:jc w:val="both"/>
              <w:rPr>
                <w:sz w:val="28"/>
              </w:rPr>
            </w:pPr>
            <w:r>
              <w:rPr>
                <w:sz w:val="28"/>
              </w:rPr>
              <w:t xml:space="preserve">Variable </w:t>
            </w:r>
          </w:p>
        </w:tc>
        <w:tc>
          <w:tcPr>
            <w:tcW w:w="1290" w:type="dxa"/>
            <w:tcBorders>
              <w:top w:val="single" w:sz="0" w:space="0" w:color="000000"/>
              <w:left w:val="single" w:sz="0" w:space="0" w:color="000000"/>
              <w:bottom w:val="single" w:sz="0" w:space="0" w:color="000000"/>
              <w:right w:val="single" w:sz="0" w:space="0" w:color="000000"/>
            </w:tcBorders>
          </w:tcPr>
          <w:p w:rsidR="000808A6" w:rsidRDefault="000808A6" w:rsidP="00C80DE7">
            <w:pPr>
              <w:autoSpaceDN w:val="0"/>
              <w:spacing w:line="480" w:lineRule="auto"/>
              <w:jc w:val="both"/>
              <w:rPr>
                <w:sz w:val="28"/>
              </w:rPr>
            </w:pPr>
            <w:r>
              <w:rPr>
                <w:sz w:val="28"/>
              </w:rPr>
              <w:t xml:space="preserve">Coefficient </w:t>
            </w:r>
          </w:p>
        </w:tc>
        <w:tc>
          <w:tcPr>
            <w:tcW w:w="1170" w:type="dxa"/>
            <w:tcBorders>
              <w:top w:val="single" w:sz="0" w:space="0" w:color="000000"/>
              <w:left w:val="single" w:sz="0" w:space="0" w:color="000000"/>
              <w:bottom w:val="single" w:sz="0" w:space="0" w:color="000000"/>
              <w:right w:val="single" w:sz="0" w:space="0" w:color="000000"/>
            </w:tcBorders>
          </w:tcPr>
          <w:p w:rsidR="000808A6" w:rsidRDefault="000808A6" w:rsidP="00C80DE7">
            <w:pPr>
              <w:autoSpaceDN w:val="0"/>
              <w:spacing w:line="480" w:lineRule="auto"/>
              <w:jc w:val="both"/>
              <w:rPr>
                <w:sz w:val="28"/>
              </w:rPr>
            </w:pPr>
            <w:r>
              <w:rPr>
                <w:sz w:val="28"/>
              </w:rPr>
              <w:t>Std. Error</w:t>
            </w:r>
          </w:p>
        </w:tc>
        <w:tc>
          <w:tcPr>
            <w:tcW w:w="1560" w:type="dxa"/>
            <w:tcBorders>
              <w:top w:val="single" w:sz="0" w:space="0" w:color="000000"/>
              <w:left w:val="single" w:sz="0" w:space="0" w:color="000000"/>
              <w:bottom w:val="single" w:sz="0" w:space="0" w:color="000000"/>
              <w:right w:val="single" w:sz="0" w:space="0" w:color="000000"/>
            </w:tcBorders>
          </w:tcPr>
          <w:p w:rsidR="000808A6" w:rsidRDefault="000808A6" w:rsidP="00C80DE7">
            <w:pPr>
              <w:autoSpaceDN w:val="0"/>
              <w:spacing w:line="480" w:lineRule="auto"/>
              <w:jc w:val="both"/>
              <w:rPr>
                <w:sz w:val="28"/>
              </w:rPr>
            </w:pPr>
            <w:r>
              <w:rPr>
                <w:sz w:val="28"/>
              </w:rPr>
              <w:t>t-stat.</w:t>
            </w:r>
          </w:p>
        </w:tc>
      </w:tr>
      <w:tr w:rsidR="000808A6" w:rsidTr="00C80DE7">
        <w:trPr>
          <w:trHeight w:val="849"/>
        </w:trPr>
        <w:tc>
          <w:tcPr>
            <w:tcW w:w="1369" w:type="dxa"/>
            <w:tcBorders>
              <w:top w:val="single" w:sz="0" w:space="0" w:color="000000"/>
              <w:left w:val="single" w:sz="0" w:space="0" w:color="000000"/>
              <w:bottom w:val="single" w:sz="0" w:space="0" w:color="000000"/>
              <w:right w:val="single" w:sz="0" w:space="0" w:color="000000"/>
            </w:tcBorders>
            <w:vAlign w:val="bottom"/>
          </w:tcPr>
          <w:p w:rsidR="000808A6" w:rsidRDefault="000808A6" w:rsidP="00C80DE7">
            <w:pPr>
              <w:autoSpaceDN w:val="0"/>
              <w:spacing w:line="480" w:lineRule="auto"/>
              <w:jc w:val="center"/>
              <w:rPr>
                <w:sz w:val="28"/>
              </w:rPr>
            </w:pPr>
            <w:r>
              <w:rPr>
                <w:sz w:val="28"/>
              </w:rPr>
              <w:t>Constant</w:t>
            </w:r>
          </w:p>
        </w:tc>
        <w:tc>
          <w:tcPr>
            <w:tcW w:w="1290" w:type="dxa"/>
            <w:tcBorders>
              <w:top w:val="single" w:sz="0" w:space="0" w:color="000000"/>
              <w:left w:val="single" w:sz="0" w:space="0" w:color="000000"/>
              <w:bottom w:val="single" w:sz="0" w:space="0" w:color="000000"/>
              <w:right w:val="single" w:sz="0" w:space="0" w:color="000000"/>
            </w:tcBorders>
            <w:vAlign w:val="bottom"/>
          </w:tcPr>
          <w:p w:rsidR="000808A6" w:rsidRDefault="000808A6" w:rsidP="00C80DE7">
            <w:pPr>
              <w:autoSpaceDN w:val="0"/>
              <w:spacing w:line="480" w:lineRule="auto"/>
              <w:jc w:val="right"/>
              <w:rPr>
                <w:sz w:val="28"/>
              </w:rPr>
            </w:pPr>
            <w:r>
              <w:rPr>
                <w:sz w:val="28"/>
              </w:rPr>
              <w:t>-43.77038</w:t>
            </w:r>
          </w:p>
        </w:tc>
        <w:tc>
          <w:tcPr>
            <w:tcW w:w="1170" w:type="dxa"/>
            <w:tcBorders>
              <w:top w:val="single" w:sz="0" w:space="0" w:color="000000"/>
              <w:left w:val="single" w:sz="0" w:space="0" w:color="000000"/>
              <w:bottom w:val="single" w:sz="0" w:space="0" w:color="000000"/>
              <w:right w:val="single" w:sz="0" w:space="0" w:color="000000"/>
            </w:tcBorders>
            <w:vAlign w:val="bottom"/>
          </w:tcPr>
          <w:p w:rsidR="000808A6" w:rsidRDefault="000808A6" w:rsidP="00C80DE7">
            <w:pPr>
              <w:autoSpaceDN w:val="0"/>
              <w:spacing w:line="480" w:lineRule="auto"/>
              <w:jc w:val="right"/>
              <w:rPr>
                <w:sz w:val="28"/>
              </w:rPr>
            </w:pPr>
            <w:r>
              <w:rPr>
                <w:sz w:val="28"/>
              </w:rPr>
              <w:t>8.185200</w:t>
            </w:r>
          </w:p>
        </w:tc>
        <w:tc>
          <w:tcPr>
            <w:tcW w:w="1560" w:type="dxa"/>
            <w:tcBorders>
              <w:top w:val="single" w:sz="0" w:space="0" w:color="000000"/>
              <w:left w:val="single" w:sz="0" w:space="0" w:color="000000"/>
              <w:bottom w:val="single" w:sz="0" w:space="0" w:color="000000"/>
              <w:right w:val="single" w:sz="0" w:space="0" w:color="000000"/>
            </w:tcBorders>
            <w:vAlign w:val="bottom"/>
          </w:tcPr>
          <w:p w:rsidR="000808A6" w:rsidRDefault="000808A6" w:rsidP="00C80DE7">
            <w:pPr>
              <w:autoSpaceDN w:val="0"/>
              <w:spacing w:line="480" w:lineRule="auto"/>
              <w:jc w:val="right"/>
              <w:rPr>
                <w:sz w:val="28"/>
              </w:rPr>
            </w:pPr>
            <w:r>
              <w:rPr>
                <w:sz w:val="28"/>
              </w:rPr>
              <w:t>-5.347503</w:t>
            </w:r>
          </w:p>
        </w:tc>
      </w:tr>
      <w:tr w:rsidR="000808A6" w:rsidTr="00C80DE7">
        <w:trPr>
          <w:trHeight w:val="895"/>
        </w:trPr>
        <w:tc>
          <w:tcPr>
            <w:tcW w:w="1369" w:type="dxa"/>
            <w:tcBorders>
              <w:top w:val="single" w:sz="0" w:space="0" w:color="000000"/>
              <w:left w:val="single" w:sz="0" w:space="0" w:color="000000"/>
              <w:bottom w:val="single" w:sz="0" w:space="0" w:color="000000"/>
              <w:right w:val="single" w:sz="0" w:space="0" w:color="000000"/>
            </w:tcBorders>
            <w:vAlign w:val="bottom"/>
          </w:tcPr>
          <w:p w:rsidR="000808A6" w:rsidRDefault="000808A6" w:rsidP="00C80DE7">
            <w:pPr>
              <w:autoSpaceDN w:val="0"/>
              <w:spacing w:line="480" w:lineRule="auto"/>
              <w:jc w:val="center"/>
              <w:rPr>
                <w:sz w:val="28"/>
              </w:rPr>
            </w:pPr>
            <w:r>
              <w:rPr>
                <w:sz w:val="28"/>
              </w:rPr>
              <w:t>LIBSE</w:t>
            </w:r>
          </w:p>
        </w:tc>
        <w:tc>
          <w:tcPr>
            <w:tcW w:w="1290" w:type="dxa"/>
            <w:tcBorders>
              <w:top w:val="single" w:sz="0" w:space="0" w:color="000000"/>
              <w:left w:val="single" w:sz="0" w:space="0" w:color="000000"/>
              <w:bottom w:val="single" w:sz="0" w:space="0" w:color="000000"/>
              <w:right w:val="single" w:sz="0" w:space="0" w:color="000000"/>
            </w:tcBorders>
            <w:vAlign w:val="bottom"/>
          </w:tcPr>
          <w:p w:rsidR="000808A6" w:rsidRDefault="000808A6" w:rsidP="00C80DE7">
            <w:pPr>
              <w:autoSpaceDN w:val="0"/>
              <w:spacing w:line="480" w:lineRule="auto"/>
              <w:jc w:val="right"/>
              <w:rPr>
                <w:sz w:val="28"/>
              </w:rPr>
            </w:pPr>
            <w:r>
              <w:rPr>
                <w:sz w:val="28"/>
              </w:rPr>
              <w:t>4.919882</w:t>
            </w:r>
          </w:p>
        </w:tc>
        <w:tc>
          <w:tcPr>
            <w:tcW w:w="1170" w:type="dxa"/>
            <w:tcBorders>
              <w:top w:val="single" w:sz="0" w:space="0" w:color="000000"/>
              <w:left w:val="single" w:sz="0" w:space="0" w:color="000000"/>
              <w:bottom w:val="single" w:sz="0" w:space="0" w:color="000000"/>
              <w:right w:val="single" w:sz="0" w:space="0" w:color="000000"/>
            </w:tcBorders>
            <w:vAlign w:val="bottom"/>
          </w:tcPr>
          <w:p w:rsidR="000808A6" w:rsidRDefault="000808A6" w:rsidP="00C80DE7">
            <w:pPr>
              <w:autoSpaceDN w:val="0"/>
              <w:spacing w:line="480" w:lineRule="auto"/>
              <w:jc w:val="right"/>
              <w:rPr>
                <w:sz w:val="28"/>
              </w:rPr>
            </w:pPr>
            <w:r>
              <w:rPr>
                <w:sz w:val="28"/>
              </w:rPr>
              <w:t>0.848850</w:t>
            </w:r>
          </w:p>
        </w:tc>
        <w:tc>
          <w:tcPr>
            <w:tcW w:w="1560" w:type="dxa"/>
            <w:tcBorders>
              <w:top w:val="single" w:sz="0" w:space="0" w:color="000000"/>
              <w:left w:val="single" w:sz="0" w:space="0" w:color="000000"/>
              <w:bottom w:val="single" w:sz="0" w:space="0" w:color="000000"/>
              <w:right w:val="single" w:sz="0" w:space="0" w:color="000000"/>
            </w:tcBorders>
            <w:vAlign w:val="bottom"/>
          </w:tcPr>
          <w:p w:rsidR="000808A6" w:rsidRDefault="000808A6" w:rsidP="00C80DE7">
            <w:pPr>
              <w:autoSpaceDN w:val="0"/>
              <w:spacing w:line="480" w:lineRule="auto"/>
              <w:jc w:val="right"/>
              <w:rPr>
                <w:sz w:val="28"/>
              </w:rPr>
            </w:pPr>
            <w:r>
              <w:rPr>
                <w:sz w:val="28"/>
              </w:rPr>
              <w:t>5.795936</w:t>
            </w:r>
          </w:p>
        </w:tc>
      </w:tr>
    </w:tbl>
    <w:p w:rsidR="000808A6" w:rsidRDefault="000808A6" w:rsidP="000808A6">
      <w:pPr>
        <w:autoSpaceDN w:val="0"/>
        <w:spacing w:line="480" w:lineRule="auto"/>
        <w:rPr>
          <w:sz w:val="28"/>
        </w:rPr>
      </w:pPr>
      <w:r>
        <w:rPr>
          <w:sz w:val="28"/>
        </w:rPr>
        <w:t xml:space="preserve">         R</w:t>
      </w:r>
      <w:r>
        <w:rPr>
          <w:sz w:val="28"/>
          <w:vertAlign w:val="superscript"/>
        </w:rPr>
        <w:t>2</w:t>
      </w:r>
      <w:r>
        <w:rPr>
          <w:sz w:val="28"/>
        </w:rPr>
        <w:t xml:space="preserve"> = 0.753324</w:t>
      </w:r>
    </w:p>
    <w:p w:rsidR="000808A6" w:rsidRDefault="000808A6" w:rsidP="000808A6">
      <w:pPr>
        <w:autoSpaceDN w:val="0"/>
        <w:spacing w:line="480" w:lineRule="auto"/>
        <w:rPr>
          <w:b/>
          <w:sz w:val="28"/>
        </w:rPr>
      </w:pPr>
      <w:r>
        <w:rPr>
          <w:b/>
          <w:sz w:val="28"/>
        </w:rPr>
        <w:t>Source: Author’s computation with SPSS software</w:t>
      </w:r>
    </w:p>
    <w:p w:rsidR="000808A6" w:rsidRDefault="000808A6" w:rsidP="000808A6">
      <w:pPr>
        <w:autoSpaceDN w:val="0"/>
        <w:spacing w:line="480" w:lineRule="auto"/>
        <w:rPr>
          <w:b/>
        </w:rPr>
      </w:pPr>
      <w:r>
        <w:rPr>
          <w:b/>
          <w:sz w:val="28"/>
        </w:rPr>
        <w:br w:type="page"/>
      </w:r>
      <w:r>
        <w:rPr>
          <w:b/>
          <w:sz w:val="28"/>
        </w:rPr>
        <w:lastRenderedPageBreak/>
        <w:t>Table 4.0.2 Regression Result:</w:t>
      </w:r>
      <w:r>
        <w:rPr>
          <w:b/>
        </w:rPr>
        <w:t xml:space="preserve"> The Impact </w:t>
      </w:r>
      <w:proofErr w:type="gramStart"/>
      <w:r>
        <w:rPr>
          <w:b/>
        </w:rPr>
        <w:t>Of</w:t>
      </w:r>
      <w:proofErr w:type="gramEnd"/>
      <w:r>
        <w:rPr>
          <w:b/>
        </w:rPr>
        <w:t xml:space="preserve"> Internet Banking On The Profitability of Commercial Banks   </w:t>
      </w:r>
      <w:r>
        <w:rPr>
          <w:b/>
          <w:sz w:val="28"/>
        </w:rPr>
        <w:t xml:space="preserve"> </w:t>
      </w:r>
    </w:p>
    <w:p w:rsidR="000808A6" w:rsidRDefault="000808A6" w:rsidP="000808A6">
      <w:pPr>
        <w:autoSpaceDN w:val="0"/>
        <w:spacing w:line="480" w:lineRule="auto"/>
        <w:rPr>
          <w:sz w:val="28"/>
        </w:rPr>
      </w:pPr>
      <w:r>
        <w:rPr>
          <w:sz w:val="28"/>
        </w:rPr>
        <w:t>Dependent Variable: ROE</w:t>
      </w:r>
    </w:p>
    <w:tbl>
      <w:tblPr>
        <w:tblW w:w="5380" w:type="dxa"/>
        <w:tblInd w:w="15" w:type="dxa"/>
        <w:tblBorders>
          <w:top w:val="single" w:sz="0" w:space="0" w:color="000000"/>
          <w:left w:val="single" w:sz="0" w:space="0" w:color="000000"/>
          <w:bottom w:val="single" w:sz="0" w:space="0" w:color="000000"/>
          <w:right w:val="single" w:sz="0" w:space="0" w:color="000000"/>
        </w:tblBorders>
        <w:tblLayout w:type="fixed"/>
        <w:tblCellMar>
          <w:left w:w="15" w:type="dxa"/>
          <w:right w:w="15" w:type="dxa"/>
        </w:tblCellMar>
        <w:tblLook w:val="0000" w:firstRow="0" w:lastRow="0" w:firstColumn="0" w:lastColumn="0" w:noHBand="0" w:noVBand="0"/>
      </w:tblPr>
      <w:tblGrid>
        <w:gridCol w:w="1187"/>
        <w:gridCol w:w="1493"/>
        <w:gridCol w:w="1133"/>
        <w:gridCol w:w="1567"/>
      </w:tblGrid>
      <w:tr w:rsidR="000808A6" w:rsidTr="00C80DE7">
        <w:trPr>
          <w:trHeight w:val="1326"/>
        </w:trPr>
        <w:tc>
          <w:tcPr>
            <w:tcW w:w="1187" w:type="dxa"/>
            <w:tcBorders>
              <w:top w:val="single" w:sz="0" w:space="0" w:color="000000"/>
              <w:left w:val="single" w:sz="0" w:space="0" w:color="000000"/>
              <w:bottom w:val="single" w:sz="0" w:space="0" w:color="000000"/>
              <w:right w:val="single" w:sz="0" w:space="0" w:color="000000"/>
            </w:tcBorders>
          </w:tcPr>
          <w:p w:rsidR="000808A6" w:rsidRDefault="000808A6" w:rsidP="00C80DE7">
            <w:pPr>
              <w:autoSpaceDN w:val="0"/>
              <w:spacing w:line="480" w:lineRule="auto"/>
              <w:jc w:val="both"/>
              <w:rPr>
                <w:sz w:val="28"/>
              </w:rPr>
            </w:pPr>
            <w:r>
              <w:rPr>
                <w:sz w:val="28"/>
              </w:rPr>
              <w:t xml:space="preserve">Variable </w:t>
            </w:r>
          </w:p>
        </w:tc>
        <w:tc>
          <w:tcPr>
            <w:tcW w:w="1493" w:type="dxa"/>
            <w:tcBorders>
              <w:top w:val="single" w:sz="0" w:space="0" w:color="000000"/>
              <w:left w:val="single" w:sz="0" w:space="0" w:color="000000"/>
              <w:bottom w:val="single" w:sz="0" w:space="0" w:color="000000"/>
              <w:right w:val="single" w:sz="0" w:space="0" w:color="000000"/>
            </w:tcBorders>
          </w:tcPr>
          <w:p w:rsidR="000808A6" w:rsidRDefault="000808A6" w:rsidP="00C80DE7">
            <w:pPr>
              <w:autoSpaceDN w:val="0"/>
              <w:spacing w:line="480" w:lineRule="auto"/>
              <w:jc w:val="both"/>
              <w:rPr>
                <w:sz w:val="28"/>
              </w:rPr>
            </w:pPr>
            <w:r>
              <w:rPr>
                <w:sz w:val="28"/>
              </w:rPr>
              <w:t xml:space="preserve">Coefficient </w:t>
            </w:r>
          </w:p>
        </w:tc>
        <w:tc>
          <w:tcPr>
            <w:tcW w:w="1133" w:type="dxa"/>
            <w:tcBorders>
              <w:top w:val="single" w:sz="0" w:space="0" w:color="000000"/>
              <w:left w:val="single" w:sz="0" w:space="0" w:color="000000"/>
              <w:bottom w:val="single" w:sz="0" w:space="0" w:color="000000"/>
              <w:right w:val="single" w:sz="0" w:space="0" w:color="000000"/>
            </w:tcBorders>
          </w:tcPr>
          <w:p w:rsidR="000808A6" w:rsidRDefault="000808A6" w:rsidP="00C80DE7">
            <w:pPr>
              <w:autoSpaceDN w:val="0"/>
              <w:spacing w:line="480" w:lineRule="auto"/>
              <w:jc w:val="both"/>
              <w:rPr>
                <w:sz w:val="28"/>
              </w:rPr>
            </w:pPr>
            <w:r>
              <w:rPr>
                <w:sz w:val="28"/>
              </w:rPr>
              <w:t>Std. Error</w:t>
            </w:r>
          </w:p>
        </w:tc>
        <w:tc>
          <w:tcPr>
            <w:tcW w:w="1567" w:type="dxa"/>
            <w:tcBorders>
              <w:top w:val="single" w:sz="0" w:space="0" w:color="000000"/>
              <w:left w:val="single" w:sz="0" w:space="0" w:color="000000"/>
              <w:bottom w:val="single" w:sz="0" w:space="0" w:color="000000"/>
              <w:right w:val="single" w:sz="0" w:space="0" w:color="000000"/>
            </w:tcBorders>
          </w:tcPr>
          <w:p w:rsidR="000808A6" w:rsidRDefault="000808A6" w:rsidP="00C80DE7">
            <w:pPr>
              <w:autoSpaceDN w:val="0"/>
              <w:spacing w:line="480" w:lineRule="auto"/>
              <w:jc w:val="both"/>
              <w:rPr>
                <w:sz w:val="28"/>
              </w:rPr>
            </w:pPr>
            <w:r>
              <w:rPr>
                <w:sz w:val="28"/>
              </w:rPr>
              <w:t>t-stat.</w:t>
            </w:r>
          </w:p>
        </w:tc>
      </w:tr>
      <w:tr w:rsidR="000808A6" w:rsidTr="00C80DE7">
        <w:trPr>
          <w:trHeight w:val="1228"/>
        </w:trPr>
        <w:tc>
          <w:tcPr>
            <w:tcW w:w="1187" w:type="dxa"/>
            <w:tcBorders>
              <w:top w:val="single" w:sz="0" w:space="0" w:color="000000"/>
              <w:left w:val="single" w:sz="0" w:space="0" w:color="000000"/>
              <w:bottom w:val="single" w:sz="0" w:space="0" w:color="000000"/>
              <w:right w:val="single" w:sz="0" w:space="0" w:color="000000"/>
            </w:tcBorders>
            <w:vAlign w:val="bottom"/>
          </w:tcPr>
          <w:p w:rsidR="000808A6" w:rsidRDefault="000808A6" w:rsidP="00C80DE7">
            <w:pPr>
              <w:autoSpaceDN w:val="0"/>
              <w:spacing w:line="480" w:lineRule="auto"/>
              <w:jc w:val="center"/>
              <w:rPr>
                <w:sz w:val="28"/>
              </w:rPr>
            </w:pPr>
            <w:r>
              <w:rPr>
                <w:sz w:val="28"/>
              </w:rPr>
              <w:t>Constant</w:t>
            </w:r>
          </w:p>
        </w:tc>
        <w:tc>
          <w:tcPr>
            <w:tcW w:w="1493" w:type="dxa"/>
            <w:tcBorders>
              <w:top w:val="single" w:sz="0" w:space="0" w:color="000000"/>
              <w:left w:val="single" w:sz="0" w:space="0" w:color="000000"/>
              <w:bottom w:val="single" w:sz="0" w:space="0" w:color="000000"/>
              <w:right w:val="single" w:sz="0" w:space="0" w:color="000000"/>
            </w:tcBorders>
            <w:vAlign w:val="bottom"/>
          </w:tcPr>
          <w:p w:rsidR="000808A6" w:rsidRDefault="000808A6" w:rsidP="00C80DE7">
            <w:pPr>
              <w:autoSpaceDN w:val="0"/>
              <w:spacing w:line="480" w:lineRule="auto"/>
              <w:jc w:val="right"/>
              <w:rPr>
                <w:sz w:val="28"/>
              </w:rPr>
            </w:pPr>
            <w:r>
              <w:rPr>
                <w:sz w:val="28"/>
              </w:rPr>
              <w:t>-5.300563</w:t>
            </w:r>
          </w:p>
        </w:tc>
        <w:tc>
          <w:tcPr>
            <w:tcW w:w="1133" w:type="dxa"/>
            <w:tcBorders>
              <w:top w:val="single" w:sz="0" w:space="0" w:color="000000"/>
              <w:left w:val="single" w:sz="0" w:space="0" w:color="000000"/>
              <w:bottom w:val="single" w:sz="0" w:space="0" w:color="000000"/>
              <w:right w:val="single" w:sz="0" w:space="0" w:color="000000"/>
            </w:tcBorders>
            <w:vAlign w:val="bottom"/>
          </w:tcPr>
          <w:p w:rsidR="000808A6" w:rsidRDefault="000808A6" w:rsidP="00C80DE7">
            <w:pPr>
              <w:autoSpaceDN w:val="0"/>
              <w:spacing w:line="480" w:lineRule="auto"/>
              <w:jc w:val="right"/>
              <w:rPr>
                <w:sz w:val="28"/>
              </w:rPr>
            </w:pPr>
            <w:r>
              <w:rPr>
                <w:sz w:val="28"/>
              </w:rPr>
              <w:t>1.698732</w:t>
            </w:r>
          </w:p>
        </w:tc>
        <w:tc>
          <w:tcPr>
            <w:tcW w:w="1567" w:type="dxa"/>
            <w:tcBorders>
              <w:top w:val="single" w:sz="0" w:space="0" w:color="000000"/>
              <w:left w:val="single" w:sz="0" w:space="0" w:color="000000"/>
              <w:bottom w:val="single" w:sz="0" w:space="0" w:color="000000"/>
              <w:right w:val="single" w:sz="0" w:space="0" w:color="000000"/>
            </w:tcBorders>
            <w:vAlign w:val="bottom"/>
          </w:tcPr>
          <w:p w:rsidR="000808A6" w:rsidRDefault="000808A6" w:rsidP="00C80DE7">
            <w:pPr>
              <w:autoSpaceDN w:val="0"/>
              <w:spacing w:line="480" w:lineRule="auto"/>
              <w:jc w:val="right"/>
              <w:rPr>
                <w:sz w:val="28"/>
              </w:rPr>
            </w:pPr>
            <w:r>
              <w:rPr>
                <w:sz w:val="28"/>
              </w:rPr>
              <w:t>-3.120307</w:t>
            </w:r>
          </w:p>
        </w:tc>
      </w:tr>
      <w:tr w:rsidR="000808A6" w:rsidTr="00C80DE7">
        <w:trPr>
          <w:trHeight w:val="1141"/>
        </w:trPr>
        <w:tc>
          <w:tcPr>
            <w:tcW w:w="1187" w:type="dxa"/>
            <w:tcBorders>
              <w:top w:val="single" w:sz="0" w:space="0" w:color="000000"/>
              <w:left w:val="single" w:sz="0" w:space="0" w:color="000000"/>
              <w:bottom w:val="single" w:sz="0" w:space="0" w:color="000000"/>
              <w:right w:val="single" w:sz="0" w:space="0" w:color="000000"/>
            </w:tcBorders>
            <w:vAlign w:val="bottom"/>
          </w:tcPr>
          <w:p w:rsidR="000808A6" w:rsidRDefault="000808A6" w:rsidP="00C80DE7">
            <w:pPr>
              <w:autoSpaceDN w:val="0"/>
              <w:spacing w:line="480" w:lineRule="auto"/>
              <w:jc w:val="center"/>
              <w:rPr>
                <w:sz w:val="28"/>
              </w:rPr>
            </w:pPr>
            <w:r>
              <w:rPr>
                <w:sz w:val="28"/>
              </w:rPr>
              <w:t>LIBSE</w:t>
            </w:r>
          </w:p>
        </w:tc>
        <w:tc>
          <w:tcPr>
            <w:tcW w:w="1493" w:type="dxa"/>
            <w:tcBorders>
              <w:top w:val="single" w:sz="0" w:space="0" w:color="000000"/>
              <w:left w:val="single" w:sz="0" w:space="0" w:color="000000"/>
              <w:bottom w:val="single" w:sz="0" w:space="0" w:color="000000"/>
              <w:right w:val="single" w:sz="0" w:space="0" w:color="000000"/>
            </w:tcBorders>
            <w:vAlign w:val="bottom"/>
          </w:tcPr>
          <w:p w:rsidR="000808A6" w:rsidRDefault="000808A6" w:rsidP="00C80DE7">
            <w:pPr>
              <w:autoSpaceDN w:val="0"/>
              <w:spacing w:line="480" w:lineRule="auto"/>
              <w:jc w:val="right"/>
              <w:rPr>
                <w:sz w:val="28"/>
              </w:rPr>
            </w:pPr>
            <w:r>
              <w:rPr>
                <w:sz w:val="28"/>
              </w:rPr>
              <w:t>0.859224</w:t>
            </w:r>
          </w:p>
        </w:tc>
        <w:tc>
          <w:tcPr>
            <w:tcW w:w="1133" w:type="dxa"/>
            <w:tcBorders>
              <w:top w:val="single" w:sz="0" w:space="0" w:color="000000"/>
              <w:left w:val="single" w:sz="0" w:space="0" w:color="000000"/>
              <w:bottom w:val="single" w:sz="0" w:space="0" w:color="000000"/>
              <w:right w:val="single" w:sz="0" w:space="0" w:color="000000"/>
            </w:tcBorders>
            <w:vAlign w:val="bottom"/>
          </w:tcPr>
          <w:p w:rsidR="000808A6" w:rsidRDefault="000808A6" w:rsidP="00C80DE7">
            <w:pPr>
              <w:autoSpaceDN w:val="0"/>
              <w:spacing w:line="480" w:lineRule="auto"/>
              <w:jc w:val="right"/>
              <w:rPr>
                <w:sz w:val="28"/>
              </w:rPr>
            </w:pPr>
            <w:r>
              <w:rPr>
                <w:sz w:val="28"/>
              </w:rPr>
              <w:t>0.176168</w:t>
            </w:r>
          </w:p>
        </w:tc>
        <w:tc>
          <w:tcPr>
            <w:tcW w:w="1567" w:type="dxa"/>
            <w:tcBorders>
              <w:top w:val="single" w:sz="0" w:space="0" w:color="000000"/>
              <w:left w:val="single" w:sz="0" w:space="0" w:color="000000"/>
              <w:bottom w:val="single" w:sz="0" w:space="0" w:color="000000"/>
              <w:right w:val="single" w:sz="0" w:space="0" w:color="000000"/>
            </w:tcBorders>
            <w:vAlign w:val="bottom"/>
          </w:tcPr>
          <w:p w:rsidR="000808A6" w:rsidRDefault="000808A6" w:rsidP="00C80DE7">
            <w:pPr>
              <w:autoSpaceDN w:val="0"/>
              <w:spacing w:line="480" w:lineRule="auto"/>
              <w:jc w:val="right"/>
              <w:rPr>
                <w:sz w:val="28"/>
              </w:rPr>
            </w:pPr>
            <w:r>
              <w:rPr>
                <w:sz w:val="28"/>
              </w:rPr>
              <w:t>4.877303</w:t>
            </w:r>
          </w:p>
        </w:tc>
      </w:tr>
    </w:tbl>
    <w:p w:rsidR="000808A6" w:rsidRDefault="000808A6" w:rsidP="000808A6">
      <w:pPr>
        <w:autoSpaceDN w:val="0"/>
        <w:spacing w:line="480" w:lineRule="auto"/>
        <w:rPr>
          <w:sz w:val="28"/>
        </w:rPr>
      </w:pPr>
      <w:r>
        <w:rPr>
          <w:sz w:val="28"/>
        </w:rPr>
        <w:t xml:space="preserve">         R</w:t>
      </w:r>
      <w:r>
        <w:rPr>
          <w:sz w:val="28"/>
          <w:vertAlign w:val="superscript"/>
        </w:rPr>
        <w:t>2</w:t>
      </w:r>
      <w:r>
        <w:rPr>
          <w:sz w:val="28"/>
        </w:rPr>
        <w:t xml:space="preserve"> =0.683800</w:t>
      </w:r>
    </w:p>
    <w:p w:rsidR="000808A6" w:rsidRDefault="000808A6" w:rsidP="000808A6">
      <w:pPr>
        <w:autoSpaceDN w:val="0"/>
        <w:spacing w:line="480" w:lineRule="auto"/>
        <w:rPr>
          <w:b/>
          <w:sz w:val="28"/>
        </w:rPr>
      </w:pPr>
      <w:proofErr w:type="gramStart"/>
      <w:r>
        <w:rPr>
          <w:b/>
          <w:sz w:val="28"/>
        </w:rPr>
        <w:t>Source :</w:t>
      </w:r>
      <w:proofErr w:type="gramEnd"/>
      <w:r>
        <w:rPr>
          <w:b/>
          <w:sz w:val="28"/>
        </w:rPr>
        <w:t xml:space="preserve"> Author’s computation with SPSS software</w:t>
      </w:r>
    </w:p>
    <w:p w:rsidR="000808A6" w:rsidRDefault="000808A6" w:rsidP="000808A6">
      <w:pPr>
        <w:autoSpaceDN w:val="0"/>
        <w:spacing w:line="360" w:lineRule="auto"/>
        <w:rPr>
          <w:b/>
        </w:rPr>
      </w:pPr>
      <w:r>
        <w:rPr>
          <w:b/>
          <w:sz w:val="28"/>
        </w:rPr>
        <w:t xml:space="preserve">Table 4.0.3 Regression </w:t>
      </w:r>
      <w:proofErr w:type="gramStart"/>
      <w:r>
        <w:rPr>
          <w:b/>
          <w:sz w:val="28"/>
        </w:rPr>
        <w:t>Result :</w:t>
      </w:r>
      <w:proofErr w:type="gramEnd"/>
      <w:r>
        <w:rPr>
          <w:b/>
          <w:sz w:val="28"/>
        </w:rPr>
        <w:t xml:space="preserve"> </w:t>
      </w:r>
      <w:r>
        <w:rPr>
          <w:b/>
        </w:rPr>
        <w:t>The Impact Of Internet Banking On The</w:t>
      </w:r>
    </w:p>
    <w:p w:rsidR="000808A6" w:rsidRDefault="000808A6" w:rsidP="000808A6">
      <w:pPr>
        <w:autoSpaceDN w:val="0"/>
        <w:spacing w:line="360" w:lineRule="auto"/>
        <w:rPr>
          <w:b/>
        </w:rPr>
      </w:pPr>
      <w:r>
        <w:rPr>
          <w:b/>
        </w:rPr>
        <w:t xml:space="preserve"> Profitability </w:t>
      </w:r>
      <w:proofErr w:type="gramStart"/>
      <w:r>
        <w:rPr>
          <w:b/>
        </w:rPr>
        <w:t>Of</w:t>
      </w:r>
      <w:proofErr w:type="gramEnd"/>
      <w:r>
        <w:rPr>
          <w:b/>
        </w:rPr>
        <w:t xml:space="preserve"> Commercial Banks </w:t>
      </w:r>
    </w:p>
    <w:p w:rsidR="000808A6" w:rsidRDefault="000808A6" w:rsidP="000808A6">
      <w:pPr>
        <w:autoSpaceDN w:val="0"/>
        <w:spacing w:line="480" w:lineRule="auto"/>
        <w:rPr>
          <w:sz w:val="28"/>
        </w:rPr>
      </w:pPr>
      <w:r>
        <w:rPr>
          <w:sz w:val="28"/>
        </w:rPr>
        <w:t>Dependent Variable: NMG</w:t>
      </w:r>
    </w:p>
    <w:tbl>
      <w:tblPr>
        <w:tblW w:w="6560" w:type="dxa"/>
        <w:tblInd w:w="15" w:type="dxa"/>
        <w:tblBorders>
          <w:top w:val="single" w:sz="0" w:space="0" w:color="000000"/>
          <w:left w:val="single" w:sz="0" w:space="0" w:color="000000"/>
          <w:bottom w:val="single" w:sz="0" w:space="0" w:color="000000"/>
          <w:right w:val="single" w:sz="0" w:space="0" w:color="000000"/>
        </w:tblBorders>
        <w:tblLayout w:type="fixed"/>
        <w:tblCellMar>
          <w:left w:w="15" w:type="dxa"/>
          <w:right w:w="15" w:type="dxa"/>
        </w:tblCellMar>
        <w:tblLook w:val="0000" w:firstRow="0" w:lastRow="0" w:firstColumn="0" w:lastColumn="0" w:noHBand="0" w:noVBand="0"/>
      </w:tblPr>
      <w:tblGrid>
        <w:gridCol w:w="1404"/>
        <w:gridCol w:w="1763"/>
        <w:gridCol w:w="1339"/>
        <w:gridCol w:w="2054"/>
      </w:tblGrid>
      <w:tr w:rsidR="000808A6" w:rsidTr="00C80DE7">
        <w:trPr>
          <w:trHeight w:hRule="exact" w:val="586"/>
        </w:trPr>
        <w:tc>
          <w:tcPr>
            <w:tcW w:w="1404" w:type="dxa"/>
            <w:tcBorders>
              <w:top w:val="single" w:sz="0" w:space="0" w:color="000000"/>
              <w:left w:val="single" w:sz="0" w:space="0" w:color="000000"/>
              <w:bottom w:val="single" w:sz="0" w:space="0" w:color="000000"/>
              <w:right w:val="single" w:sz="0" w:space="0" w:color="000000"/>
            </w:tcBorders>
          </w:tcPr>
          <w:p w:rsidR="000808A6" w:rsidRDefault="000808A6" w:rsidP="00C80DE7">
            <w:pPr>
              <w:autoSpaceDN w:val="0"/>
              <w:spacing w:line="480" w:lineRule="auto"/>
              <w:jc w:val="both"/>
              <w:rPr>
                <w:sz w:val="28"/>
              </w:rPr>
            </w:pPr>
            <w:r>
              <w:rPr>
                <w:sz w:val="28"/>
              </w:rPr>
              <w:t xml:space="preserve">Variable </w:t>
            </w:r>
          </w:p>
        </w:tc>
        <w:tc>
          <w:tcPr>
            <w:tcW w:w="1763" w:type="dxa"/>
            <w:tcBorders>
              <w:top w:val="single" w:sz="0" w:space="0" w:color="000000"/>
              <w:left w:val="single" w:sz="0" w:space="0" w:color="000000"/>
              <w:bottom w:val="single" w:sz="0" w:space="0" w:color="000000"/>
              <w:right w:val="single" w:sz="0" w:space="0" w:color="000000"/>
            </w:tcBorders>
          </w:tcPr>
          <w:p w:rsidR="000808A6" w:rsidRDefault="000808A6" w:rsidP="00C80DE7">
            <w:pPr>
              <w:autoSpaceDN w:val="0"/>
              <w:spacing w:line="480" w:lineRule="auto"/>
              <w:jc w:val="both"/>
              <w:rPr>
                <w:sz w:val="28"/>
              </w:rPr>
            </w:pPr>
            <w:r>
              <w:rPr>
                <w:sz w:val="28"/>
              </w:rPr>
              <w:t xml:space="preserve">Coefficient </w:t>
            </w:r>
          </w:p>
        </w:tc>
        <w:tc>
          <w:tcPr>
            <w:tcW w:w="1339" w:type="dxa"/>
            <w:tcBorders>
              <w:top w:val="single" w:sz="0" w:space="0" w:color="000000"/>
              <w:left w:val="single" w:sz="0" w:space="0" w:color="000000"/>
              <w:bottom w:val="single" w:sz="0" w:space="0" w:color="000000"/>
              <w:right w:val="single" w:sz="0" w:space="0" w:color="000000"/>
            </w:tcBorders>
          </w:tcPr>
          <w:p w:rsidR="000808A6" w:rsidRDefault="000808A6" w:rsidP="00C80DE7">
            <w:pPr>
              <w:autoSpaceDN w:val="0"/>
              <w:spacing w:line="480" w:lineRule="auto"/>
              <w:jc w:val="both"/>
              <w:rPr>
                <w:sz w:val="28"/>
              </w:rPr>
            </w:pPr>
            <w:r>
              <w:rPr>
                <w:sz w:val="28"/>
              </w:rPr>
              <w:t>Std. Error</w:t>
            </w:r>
          </w:p>
        </w:tc>
        <w:tc>
          <w:tcPr>
            <w:tcW w:w="2054" w:type="dxa"/>
            <w:tcBorders>
              <w:top w:val="single" w:sz="0" w:space="0" w:color="000000"/>
              <w:left w:val="single" w:sz="0" w:space="0" w:color="000000"/>
              <w:bottom w:val="single" w:sz="0" w:space="0" w:color="000000"/>
              <w:right w:val="single" w:sz="0" w:space="0" w:color="000000"/>
            </w:tcBorders>
          </w:tcPr>
          <w:p w:rsidR="000808A6" w:rsidRDefault="000808A6" w:rsidP="00C80DE7">
            <w:pPr>
              <w:autoSpaceDN w:val="0"/>
              <w:spacing w:line="480" w:lineRule="auto"/>
              <w:jc w:val="both"/>
              <w:rPr>
                <w:sz w:val="28"/>
              </w:rPr>
            </w:pPr>
            <w:r>
              <w:rPr>
                <w:sz w:val="28"/>
              </w:rPr>
              <w:t>t-stat.</w:t>
            </w:r>
          </w:p>
        </w:tc>
      </w:tr>
      <w:tr w:rsidR="000808A6" w:rsidTr="00C80DE7">
        <w:trPr>
          <w:trHeight w:hRule="exact" w:val="497"/>
        </w:trPr>
        <w:tc>
          <w:tcPr>
            <w:tcW w:w="1404" w:type="dxa"/>
            <w:tcBorders>
              <w:top w:val="single" w:sz="0" w:space="0" w:color="000000"/>
              <w:left w:val="single" w:sz="0" w:space="0" w:color="000000"/>
              <w:bottom w:val="single" w:sz="0" w:space="0" w:color="000000"/>
              <w:right w:val="single" w:sz="0" w:space="0" w:color="000000"/>
            </w:tcBorders>
            <w:vAlign w:val="bottom"/>
          </w:tcPr>
          <w:p w:rsidR="000808A6" w:rsidRDefault="000808A6" w:rsidP="00C80DE7">
            <w:pPr>
              <w:autoSpaceDN w:val="0"/>
              <w:spacing w:line="480" w:lineRule="auto"/>
              <w:jc w:val="center"/>
              <w:rPr>
                <w:sz w:val="28"/>
              </w:rPr>
            </w:pPr>
            <w:r>
              <w:rPr>
                <w:sz w:val="28"/>
              </w:rPr>
              <w:t>Constant</w:t>
            </w:r>
          </w:p>
        </w:tc>
        <w:tc>
          <w:tcPr>
            <w:tcW w:w="1763" w:type="dxa"/>
            <w:tcBorders>
              <w:top w:val="single" w:sz="0" w:space="0" w:color="000000"/>
              <w:left w:val="single" w:sz="0" w:space="0" w:color="000000"/>
              <w:bottom w:val="single" w:sz="0" w:space="0" w:color="000000"/>
              <w:right w:val="single" w:sz="0" w:space="0" w:color="000000"/>
            </w:tcBorders>
            <w:vAlign w:val="bottom"/>
          </w:tcPr>
          <w:p w:rsidR="000808A6" w:rsidRDefault="000808A6" w:rsidP="00C80DE7">
            <w:pPr>
              <w:autoSpaceDN w:val="0"/>
              <w:spacing w:line="480" w:lineRule="auto"/>
              <w:jc w:val="right"/>
              <w:rPr>
                <w:sz w:val="28"/>
              </w:rPr>
            </w:pPr>
            <w:r>
              <w:rPr>
                <w:sz w:val="28"/>
              </w:rPr>
              <w:t>0.619957</w:t>
            </w:r>
          </w:p>
        </w:tc>
        <w:tc>
          <w:tcPr>
            <w:tcW w:w="1339" w:type="dxa"/>
            <w:tcBorders>
              <w:top w:val="single" w:sz="0" w:space="0" w:color="000000"/>
              <w:left w:val="single" w:sz="0" w:space="0" w:color="000000"/>
              <w:bottom w:val="single" w:sz="0" w:space="0" w:color="000000"/>
              <w:right w:val="single" w:sz="0" w:space="0" w:color="000000"/>
            </w:tcBorders>
            <w:vAlign w:val="bottom"/>
          </w:tcPr>
          <w:p w:rsidR="000808A6" w:rsidRDefault="000808A6" w:rsidP="00C80DE7">
            <w:pPr>
              <w:autoSpaceDN w:val="0"/>
              <w:spacing w:line="480" w:lineRule="auto"/>
              <w:jc w:val="right"/>
              <w:rPr>
                <w:sz w:val="28"/>
              </w:rPr>
            </w:pPr>
            <w:r>
              <w:rPr>
                <w:sz w:val="28"/>
              </w:rPr>
              <w:t>1.036671</w:t>
            </w:r>
          </w:p>
        </w:tc>
        <w:tc>
          <w:tcPr>
            <w:tcW w:w="2054" w:type="dxa"/>
            <w:tcBorders>
              <w:top w:val="single" w:sz="0" w:space="0" w:color="000000"/>
              <w:left w:val="single" w:sz="0" w:space="0" w:color="000000"/>
              <w:bottom w:val="single" w:sz="0" w:space="0" w:color="000000"/>
              <w:right w:val="single" w:sz="0" w:space="0" w:color="000000"/>
            </w:tcBorders>
            <w:vAlign w:val="bottom"/>
          </w:tcPr>
          <w:p w:rsidR="000808A6" w:rsidRDefault="000808A6" w:rsidP="00C80DE7">
            <w:pPr>
              <w:autoSpaceDN w:val="0"/>
              <w:spacing w:line="480" w:lineRule="auto"/>
              <w:jc w:val="right"/>
              <w:rPr>
                <w:sz w:val="28"/>
              </w:rPr>
            </w:pPr>
            <w:r>
              <w:rPr>
                <w:sz w:val="28"/>
              </w:rPr>
              <w:t>0.598027</w:t>
            </w:r>
          </w:p>
        </w:tc>
      </w:tr>
      <w:tr w:rsidR="000808A6" w:rsidTr="00C80DE7">
        <w:trPr>
          <w:trHeight w:val="913"/>
        </w:trPr>
        <w:tc>
          <w:tcPr>
            <w:tcW w:w="1404" w:type="dxa"/>
            <w:tcBorders>
              <w:top w:val="single" w:sz="0" w:space="0" w:color="000000"/>
              <w:left w:val="single" w:sz="0" w:space="0" w:color="000000"/>
              <w:bottom w:val="single" w:sz="0" w:space="0" w:color="000000"/>
              <w:right w:val="single" w:sz="0" w:space="0" w:color="000000"/>
            </w:tcBorders>
            <w:vAlign w:val="bottom"/>
          </w:tcPr>
          <w:p w:rsidR="000808A6" w:rsidRDefault="000808A6" w:rsidP="00C80DE7">
            <w:pPr>
              <w:autoSpaceDN w:val="0"/>
              <w:spacing w:line="480" w:lineRule="auto"/>
              <w:jc w:val="center"/>
              <w:rPr>
                <w:sz w:val="28"/>
              </w:rPr>
            </w:pPr>
            <w:r>
              <w:rPr>
                <w:sz w:val="28"/>
              </w:rPr>
              <w:t>LIBSE</w:t>
            </w:r>
          </w:p>
        </w:tc>
        <w:tc>
          <w:tcPr>
            <w:tcW w:w="1763" w:type="dxa"/>
            <w:tcBorders>
              <w:top w:val="single" w:sz="0" w:space="0" w:color="000000"/>
              <w:left w:val="single" w:sz="0" w:space="0" w:color="000000"/>
              <w:bottom w:val="single" w:sz="0" w:space="0" w:color="000000"/>
              <w:right w:val="single" w:sz="0" w:space="0" w:color="000000"/>
            </w:tcBorders>
            <w:vAlign w:val="bottom"/>
          </w:tcPr>
          <w:p w:rsidR="000808A6" w:rsidRDefault="000808A6" w:rsidP="00C80DE7">
            <w:pPr>
              <w:autoSpaceDN w:val="0"/>
              <w:spacing w:line="480" w:lineRule="auto"/>
              <w:jc w:val="right"/>
              <w:rPr>
                <w:sz w:val="28"/>
              </w:rPr>
            </w:pPr>
            <w:r>
              <w:rPr>
                <w:sz w:val="28"/>
              </w:rPr>
              <w:t>0.378053</w:t>
            </w:r>
          </w:p>
        </w:tc>
        <w:tc>
          <w:tcPr>
            <w:tcW w:w="1339" w:type="dxa"/>
            <w:tcBorders>
              <w:top w:val="single" w:sz="0" w:space="0" w:color="000000"/>
              <w:left w:val="single" w:sz="0" w:space="0" w:color="000000"/>
              <w:bottom w:val="single" w:sz="0" w:space="0" w:color="000000"/>
              <w:right w:val="single" w:sz="0" w:space="0" w:color="000000"/>
            </w:tcBorders>
            <w:vAlign w:val="bottom"/>
          </w:tcPr>
          <w:p w:rsidR="000808A6" w:rsidRDefault="000808A6" w:rsidP="00C80DE7">
            <w:pPr>
              <w:autoSpaceDN w:val="0"/>
              <w:spacing w:line="480" w:lineRule="auto"/>
              <w:jc w:val="right"/>
              <w:rPr>
                <w:sz w:val="28"/>
              </w:rPr>
            </w:pPr>
            <w:r>
              <w:rPr>
                <w:sz w:val="28"/>
              </w:rPr>
              <w:t>0.107508</w:t>
            </w:r>
          </w:p>
        </w:tc>
        <w:tc>
          <w:tcPr>
            <w:tcW w:w="2054" w:type="dxa"/>
            <w:tcBorders>
              <w:top w:val="single" w:sz="0" w:space="0" w:color="000000"/>
              <w:left w:val="single" w:sz="0" w:space="0" w:color="000000"/>
              <w:bottom w:val="single" w:sz="0" w:space="0" w:color="000000"/>
              <w:right w:val="single" w:sz="0" w:space="0" w:color="000000"/>
            </w:tcBorders>
            <w:vAlign w:val="bottom"/>
          </w:tcPr>
          <w:p w:rsidR="000808A6" w:rsidRDefault="000808A6" w:rsidP="00C80DE7">
            <w:pPr>
              <w:autoSpaceDN w:val="0"/>
              <w:spacing w:line="480" w:lineRule="auto"/>
              <w:jc w:val="right"/>
              <w:rPr>
                <w:sz w:val="28"/>
              </w:rPr>
            </w:pPr>
            <w:r>
              <w:rPr>
                <w:sz w:val="28"/>
              </w:rPr>
              <w:t>3.516493</w:t>
            </w:r>
          </w:p>
        </w:tc>
      </w:tr>
    </w:tbl>
    <w:p w:rsidR="000808A6" w:rsidRDefault="000808A6" w:rsidP="000808A6">
      <w:pPr>
        <w:autoSpaceDN w:val="0"/>
        <w:spacing w:line="480" w:lineRule="auto"/>
        <w:rPr>
          <w:sz w:val="28"/>
        </w:rPr>
      </w:pPr>
      <w:r>
        <w:rPr>
          <w:sz w:val="28"/>
        </w:rPr>
        <w:t xml:space="preserve">             R</w:t>
      </w:r>
      <w:r>
        <w:rPr>
          <w:sz w:val="28"/>
          <w:vertAlign w:val="superscript"/>
        </w:rPr>
        <w:t>2</w:t>
      </w:r>
      <w:r>
        <w:rPr>
          <w:sz w:val="28"/>
        </w:rPr>
        <w:t xml:space="preserve"> =0.529225</w:t>
      </w:r>
    </w:p>
    <w:p w:rsidR="000808A6" w:rsidRDefault="000808A6" w:rsidP="000808A6">
      <w:pPr>
        <w:autoSpaceDN w:val="0"/>
        <w:spacing w:line="480" w:lineRule="auto"/>
        <w:rPr>
          <w:b/>
          <w:sz w:val="28"/>
        </w:rPr>
      </w:pPr>
      <w:r>
        <w:rPr>
          <w:b/>
          <w:sz w:val="28"/>
        </w:rPr>
        <w:t>Source: Author’s computation with SPSS software</w:t>
      </w:r>
    </w:p>
    <w:p w:rsidR="000808A6" w:rsidRDefault="000808A6" w:rsidP="000808A6">
      <w:pPr>
        <w:autoSpaceDN w:val="0"/>
        <w:spacing w:line="480" w:lineRule="auto"/>
        <w:rPr>
          <w:b/>
          <w:sz w:val="28"/>
        </w:rPr>
      </w:pPr>
      <w:r>
        <w:rPr>
          <w:b/>
          <w:sz w:val="28"/>
        </w:rPr>
        <w:lastRenderedPageBreak/>
        <w:t>4.1​Evaluation Based On Economic Criteria</w:t>
      </w:r>
    </w:p>
    <w:p w:rsidR="000808A6" w:rsidRDefault="000808A6" w:rsidP="000808A6">
      <w:pPr>
        <w:autoSpaceDN w:val="0"/>
        <w:spacing w:line="480" w:lineRule="auto"/>
        <w:jc w:val="both"/>
        <w:rPr>
          <w:sz w:val="28"/>
        </w:rPr>
      </w:pPr>
      <w:r>
        <w:rPr>
          <w:sz w:val="28"/>
        </w:rPr>
        <w:t xml:space="preserve">The OLS regression applied the Log Linear Model in order to determine the relative change in the dependent variable from a relative change in each of the explanatory variables. </w:t>
      </w:r>
    </w:p>
    <w:p w:rsidR="000808A6" w:rsidRDefault="000808A6" w:rsidP="000808A6">
      <w:pPr>
        <w:autoSpaceDN w:val="0"/>
        <w:spacing w:line="480" w:lineRule="auto"/>
        <w:jc w:val="both"/>
        <w:rPr>
          <w:sz w:val="28"/>
        </w:rPr>
      </w:pPr>
      <w:r>
        <w:rPr>
          <w:sz w:val="28"/>
        </w:rPr>
        <w:t xml:space="preserve">The result has established a positive and significant relationship between the log of internet banking services expenses (IBSE) and return on asset (ROA). This has been found to be consistent with economic theory. </w:t>
      </w:r>
    </w:p>
    <w:p w:rsidR="000808A6" w:rsidRDefault="000808A6" w:rsidP="000808A6">
      <w:pPr>
        <w:autoSpaceDN w:val="0"/>
        <w:spacing w:line="480" w:lineRule="auto"/>
        <w:jc w:val="both"/>
        <w:rPr>
          <w:sz w:val="28"/>
        </w:rPr>
      </w:pPr>
      <w:r>
        <w:rPr>
          <w:sz w:val="28"/>
        </w:rPr>
        <w:t>The result also revealed a positive and significant relationship between log of internet banking services expenses (IBSE) and return on equity (ROE). This has been found to be consistent with the theory.</w:t>
      </w:r>
    </w:p>
    <w:p w:rsidR="000808A6" w:rsidRDefault="000808A6" w:rsidP="000808A6">
      <w:pPr>
        <w:autoSpaceDN w:val="0"/>
        <w:spacing w:line="480" w:lineRule="auto"/>
        <w:jc w:val="both"/>
        <w:rPr>
          <w:sz w:val="28"/>
        </w:rPr>
      </w:pPr>
      <w:r>
        <w:rPr>
          <w:sz w:val="28"/>
        </w:rPr>
        <w:t xml:space="preserve">Lastly, the result also revealed a positive and significant relationship between log of internet banking services expenses (IBSE) and net income margin (NMG). This has been found to be consistent with the theory. </w:t>
      </w:r>
    </w:p>
    <w:p w:rsidR="000808A6" w:rsidRDefault="000808A6" w:rsidP="000808A6">
      <w:pPr>
        <w:autoSpaceDN w:val="0"/>
        <w:spacing w:line="480" w:lineRule="auto"/>
        <w:rPr>
          <w:b/>
          <w:sz w:val="28"/>
        </w:rPr>
      </w:pPr>
      <w:r>
        <w:rPr>
          <w:b/>
          <w:sz w:val="28"/>
        </w:rPr>
        <w:t>4.1.0​Summary of the Sign</w:t>
      </w:r>
    </w:p>
    <w:tbl>
      <w:tblPr>
        <w:tblW w:w="4723" w:type="dxa"/>
        <w:tblInd w:w="15" w:type="dxa"/>
        <w:tblBorders>
          <w:top w:val="single" w:sz="0" w:space="0" w:color="000000"/>
          <w:left w:val="single" w:sz="0" w:space="0" w:color="000000"/>
          <w:bottom w:val="single" w:sz="0" w:space="0" w:color="000000"/>
          <w:right w:val="single" w:sz="0" w:space="0" w:color="000000"/>
        </w:tblBorders>
        <w:tblLayout w:type="fixed"/>
        <w:tblCellMar>
          <w:left w:w="15" w:type="dxa"/>
          <w:right w:w="15" w:type="dxa"/>
        </w:tblCellMar>
        <w:tblLook w:val="0000" w:firstRow="0" w:lastRow="0" w:firstColumn="0" w:lastColumn="0" w:noHBand="0" w:noVBand="0"/>
      </w:tblPr>
      <w:tblGrid>
        <w:gridCol w:w="1153"/>
        <w:gridCol w:w="1231"/>
        <w:gridCol w:w="1169"/>
        <w:gridCol w:w="1170"/>
      </w:tblGrid>
      <w:tr w:rsidR="000808A6" w:rsidTr="00C80DE7">
        <w:trPr>
          <w:trHeight w:val="825"/>
        </w:trPr>
        <w:tc>
          <w:tcPr>
            <w:tcW w:w="1153" w:type="dxa"/>
            <w:tcBorders>
              <w:top w:val="single" w:sz="0" w:space="0" w:color="000000"/>
              <w:left w:val="single" w:sz="0" w:space="0" w:color="000000"/>
              <w:bottom w:val="single" w:sz="0" w:space="0" w:color="000000"/>
              <w:right w:val="single" w:sz="0" w:space="0" w:color="000000"/>
            </w:tcBorders>
          </w:tcPr>
          <w:p w:rsidR="000808A6" w:rsidRDefault="000808A6" w:rsidP="00C80DE7">
            <w:pPr>
              <w:autoSpaceDN w:val="0"/>
              <w:spacing w:line="480" w:lineRule="auto"/>
              <w:jc w:val="both"/>
              <w:rPr>
                <w:sz w:val="28"/>
              </w:rPr>
            </w:pPr>
            <w:r>
              <w:rPr>
                <w:sz w:val="28"/>
              </w:rPr>
              <w:t xml:space="preserve">Variable </w:t>
            </w:r>
          </w:p>
        </w:tc>
        <w:tc>
          <w:tcPr>
            <w:tcW w:w="1231" w:type="dxa"/>
            <w:tcBorders>
              <w:top w:val="single" w:sz="0" w:space="0" w:color="000000"/>
              <w:left w:val="single" w:sz="0" w:space="0" w:color="000000"/>
              <w:bottom w:val="single" w:sz="0" w:space="0" w:color="000000"/>
              <w:right w:val="single" w:sz="0" w:space="0" w:color="000000"/>
            </w:tcBorders>
          </w:tcPr>
          <w:p w:rsidR="000808A6" w:rsidRDefault="000808A6" w:rsidP="00C80DE7">
            <w:pPr>
              <w:autoSpaceDN w:val="0"/>
              <w:spacing w:line="480" w:lineRule="auto"/>
              <w:jc w:val="both"/>
              <w:rPr>
                <w:sz w:val="28"/>
              </w:rPr>
            </w:pPr>
            <w:r>
              <w:rPr>
                <w:sz w:val="28"/>
              </w:rPr>
              <w:t>Expected Sign</w:t>
            </w:r>
          </w:p>
        </w:tc>
        <w:tc>
          <w:tcPr>
            <w:tcW w:w="1169" w:type="dxa"/>
            <w:tcBorders>
              <w:top w:val="single" w:sz="0" w:space="0" w:color="000000"/>
              <w:left w:val="single" w:sz="0" w:space="0" w:color="000000"/>
              <w:bottom w:val="single" w:sz="0" w:space="0" w:color="000000"/>
              <w:right w:val="single" w:sz="0" w:space="0" w:color="000000"/>
            </w:tcBorders>
          </w:tcPr>
          <w:p w:rsidR="000808A6" w:rsidRDefault="000808A6" w:rsidP="00C80DE7">
            <w:pPr>
              <w:autoSpaceDN w:val="0"/>
              <w:spacing w:line="480" w:lineRule="auto"/>
              <w:jc w:val="both"/>
              <w:rPr>
                <w:sz w:val="28"/>
              </w:rPr>
            </w:pPr>
            <w:r>
              <w:rPr>
                <w:sz w:val="28"/>
              </w:rPr>
              <w:t>Realized Sign</w:t>
            </w:r>
          </w:p>
        </w:tc>
        <w:tc>
          <w:tcPr>
            <w:tcW w:w="1170" w:type="dxa"/>
            <w:tcBorders>
              <w:top w:val="single" w:sz="0" w:space="0" w:color="000000"/>
              <w:left w:val="single" w:sz="0" w:space="0" w:color="000000"/>
              <w:bottom w:val="single" w:sz="0" w:space="0" w:color="000000"/>
              <w:right w:val="single" w:sz="0" w:space="0" w:color="000000"/>
            </w:tcBorders>
          </w:tcPr>
          <w:p w:rsidR="000808A6" w:rsidRDefault="000808A6" w:rsidP="00C80DE7">
            <w:pPr>
              <w:autoSpaceDN w:val="0"/>
              <w:spacing w:line="480" w:lineRule="auto"/>
              <w:jc w:val="both"/>
              <w:rPr>
                <w:sz w:val="28"/>
              </w:rPr>
            </w:pPr>
            <w:r>
              <w:rPr>
                <w:sz w:val="28"/>
              </w:rPr>
              <w:t xml:space="preserve">Remark </w:t>
            </w:r>
          </w:p>
        </w:tc>
      </w:tr>
      <w:tr w:rsidR="000808A6" w:rsidTr="00C80DE7">
        <w:trPr>
          <w:trHeight w:val="825"/>
        </w:trPr>
        <w:tc>
          <w:tcPr>
            <w:tcW w:w="1153" w:type="dxa"/>
            <w:tcBorders>
              <w:top w:val="single" w:sz="0" w:space="0" w:color="000000"/>
              <w:left w:val="single" w:sz="0" w:space="0" w:color="000000"/>
              <w:bottom w:val="single" w:sz="0" w:space="0" w:color="000000"/>
              <w:right w:val="single" w:sz="0" w:space="0" w:color="000000"/>
            </w:tcBorders>
          </w:tcPr>
          <w:p w:rsidR="000808A6" w:rsidRDefault="000808A6" w:rsidP="00C80DE7">
            <w:pPr>
              <w:autoSpaceDN w:val="0"/>
              <w:spacing w:line="480" w:lineRule="auto"/>
              <w:jc w:val="both"/>
              <w:rPr>
                <w:sz w:val="28"/>
              </w:rPr>
            </w:pPr>
            <w:r>
              <w:rPr>
                <w:sz w:val="28"/>
              </w:rPr>
              <w:t>IBSE</w:t>
            </w:r>
          </w:p>
        </w:tc>
        <w:tc>
          <w:tcPr>
            <w:tcW w:w="1231" w:type="dxa"/>
            <w:tcBorders>
              <w:top w:val="single" w:sz="0" w:space="0" w:color="000000"/>
              <w:left w:val="single" w:sz="0" w:space="0" w:color="000000"/>
              <w:bottom w:val="single" w:sz="0" w:space="0" w:color="000000"/>
              <w:right w:val="single" w:sz="0" w:space="0" w:color="000000"/>
            </w:tcBorders>
          </w:tcPr>
          <w:p w:rsidR="000808A6" w:rsidRDefault="000808A6" w:rsidP="00C80DE7">
            <w:pPr>
              <w:autoSpaceDN w:val="0"/>
              <w:spacing w:line="480" w:lineRule="auto"/>
              <w:jc w:val="both"/>
              <w:rPr>
                <w:sz w:val="28"/>
              </w:rPr>
            </w:pPr>
            <w:r>
              <w:rPr>
                <w:sz w:val="28"/>
              </w:rPr>
              <w:t xml:space="preserve">Positive </w:t>
            </w:r>
          </w:p>
        </w:tc>
        <w:tc>
          <w:tcPr>
            <w:tcW w:w="1169" w:type="dxa"/>
            <w:tcBorders>
              <w:top w:val="single" w:sz="0" w:space="0" w:color="000000"/>
              <w:left w:val="single" w:sz="0" w:space="0" w:color="000000"/>
              <w:bottom w:val="single" w:sz="0" w:space="0" w:color="000000"/>
              <w:right w:val="single" w:sz="0" w:space="0" w:color="000000"/>
            </w:tcBorders>
          </w:tcPr>
          <w:p w:rsidR="000808A6" w:rsidRDefault="000808A6" w:rsidP="00C80DE7">
            <w:pPr>
              <w:autoSpaceDN w:val="0"/>
              <w:spacing w:line="480" w:lineRule="auto"/>
              <w:jc w:val="both"/>
              <w:rPr>
                <w:sz w:val="28"/>
              </w:rPr>
            </w:pPr>
            <w:r>
              <w:rPr>
                <w:sz w:val="28"/>
              </w:rPr>
              <w:t xml:space="preserve">Positive </w:t>
            </w:r>
          </w:p>
        </w:tc>
        <w:tc>
          <w:tcPr>
            <w:tcW w:w="1170" w:type="dxa"/>
            <w:tcBorders>
              <w:top w:val="single" w:sz="0" w:space="0" w:color="000000"/>
              <w:left w:val="single" w:sz="0" w:space="0" w:color="000000"/>
              <w:bottom w:val="single" w:sz="0" w:space="0" w:color="000000"/>
              <w:right w:val="single" w:sz="0" w:space="0" w:color="000000"/>
            </w:tcBorders>
          </w:tcPr>
          <w:p w:rsidR="000808A6" w:rsidRDefault="000808A6" w:rsidP="00C80DE7">
            <w:pPr>
              <w:autoSpaceDN w:val="0"/>
              <w:spacing w:line="480" w:lineRule="auto"/>
              <w:jc w:val="both"/>
              <w:rPr>
                <w:sz w:val="28"/>
              </w:rPr>
            </w:pPr>
            <w:r>
              <w:rPr>
                <w:sz w:val="28"/>
              </w:rPr>
              <w:t>Conforms</w:t>
            </w:r>
          </w:p>
        </w:tc>
      </w:tr>
    </w:tbl>
    <w:p w:rsidR="000808A6" w:rsidRDefault="000808A6" w:rsidP="000808A6">
      <w:pPr>
        <w:autoSpaceDN w:val="0"/>
        <w:spacing w:line="480" w:lineRule="auto"/>
        <w:rPr>
          <w:sz w:val="28"/>
        </w:rPr>
      </w:pPr>
    </w:p>
    <w:p w:rsidR="000808A6" w:rsidRDefault="000808A6" w:rsidP="000808A6">
      <w:pPr>
        <w:autoSpaceDN w:val="0"/>
        <w:spacing w:line="480" w:lineRule="auto"/>
        <w:rPr>
          <w:sz w:val="28"/>
        </w:rPr>
      </w:pPr>
      <w:r>
        <w:rPr>
          <w:b/>
          <w:sz w:val="28"/>
        </w:rPr>
        <w:lastRenderedPageBreak/>
        <w:t>4.2 Evaluation Based On Statistical Criteria</w:t>
      </w:r>
    </w:p>
    <w:p w:rsidR="000808A6" w:rsidRDefault="000808A6" w:rsidP="000808A6">
      <w:pPr>
        <w:autoSpaceDN w:val="0"/>
        <w:spacing w:line="480" w:lineRule="auto"/>
        <w:jc w:val="both"/>
        <w:rPr>
          <w:sz w:val="28"/>
        </w:rPr>
      </w:pPr>
      <w:r>
        <w:rPr>
          <w:sz w:val="28"/>
        </w:rPr>
        <w:t>Coefficient of Determination (R</w:t>
      </w:r>
      <w:r>
        <w:rPr>
          <w:sz w:val="28"/>
          <w:vertAlign w:val="superscript"/>
        </w:rPr>
        <w:t>2</w:t>
      </w:r>
      <w:r>
        <w:rPr>
          <w:sz w:val="28"/>
        </w:rPr>
        <w:t>) of model I</w:t>
      </w:r>
    </w:p>
    <w:p w:rsidR="000808A6" w:rsidRDefault="000808A6" w:rsidP="000808A6">
      <w:pPr>
        <w:autoSpaceDN w:val="0"/>
        <w:spacing w:line="480" w:lineRule="auto"/>
        <w:jc w:val="both"/>
        <w:rPr>
          <w:sz w:val="28"/>
        </w:rPr>
      </w:pPr>
      <w:r>
        <w:rPr>
          <w:sz w:val="28"/>
        </w:rPr>
        <w:t>This measures the goodness of fit of the regression model. It shows how the variation in the dependent is explained by explanatory variables, from the table, R</w:t>
      </w:r>
      <w:r>
        <w:rPr>
          <w:sz w:val="28"/>
          <w:vertAlign w:val="superscript"/>
        </w:rPr>
        <w:t>2</w:t>
      </w:r>
      <w:r>
        <w:rPr>
          <w:sz w:val="28"/>
        </w:rPr>
        <w:t xml:space="preserve">=0.753324. This implies that about 75% variation on return on asset (ROA) is explained by the explanatory variable (IBSE). </w:t>
      </w:r>
    </w:p>
    <w:p w:rsidR="000808A6" w:rsidRDefault="000808A6" w:rsidP="000808A6">
      <w:pPr>
        <w:autoSpaceDN w:val="0"/>
        <w:spacing w:line="480" w:lineRule="auto"/>
        <w:jc w:val="both"/>
        <w:rPr>
          <w:sz w:val="28"/>
        </w:rPr>
      </w:pPr>
      <w:r>
        <w:rPr>
          <w:sz w:val="28"/>
        </w:rPr>
        <w:t>Coefficient of Determination (R</w:t>
      </w:r>
      <w:r>
        <w:rPr>
          <w:sz w:val="28"/>
          <w:vertAlign w:val="superscript"/>
        </w:rPr>
        <w:t>2</w:t>
      </w:r>
      <w:r>
        <w:rPr>
          <w:sz w:val="28"/>
        </w:rPr>
        <w:t>) of model II</w:t>
      </w:r>
    </w:p>
    <w:p w:rsidR="000808A6" w:rsidRDefault="000808A6" w:rsidP="000808A6">
      <w:pPr>
        <w:autoSpaceDN w:val="0"/>
        <w:spacing w:line="480" w:lineRule="auto"/>
        <w:jc w:val="both"/>
        <w:rPr>
          <w:sz w:val="28"/>
        </w:rPr>
      </w:pPr>
      <w:r>
        <w:rPr>
          <w:sz w:val="28"/>
        </w:rPr>
        <w:t>From the table, R</w:t>
      </w:r>
      <w:r>
        <w:rPr>
          <w:sz w:val="28"/>
          <w:vertAlign w:val="superscript"/>
        </w:rPr>
        <w:t>2</w:t>
      </w:r>
      <w:r>
        <w:rPr>
          <w:sz w:val="28"/>
        </w:rPr>
        <w:t xml:space="preserve"> =0.683800. This implies that about 68% variation on return on equity (ROE) is explained by the explanatory variable (IBSE). </w:t>
      </w:r>
    </w:p>
    <w:p w:rsidR="000808A6" w:rsidRDefault="000808A6" w:rsidP="000808A6">
      <w:pPr>
        <w:autoSpaceDN w:val="0"/>
        <w:spacing w:line="480" w:lineRule="auto"/>
        <w:jc w:val="both"/>
        <w:rPr>
          <w:sz w:val="28"/>
        </w:rPr>
      </w:pPr>
      <w:r>
        <w:rPr>
          <w:sz w:val="28"/>
        </w:rPr>
        <w:t>Coefficient of Determination (R</w:t>
      </w:r>
      <w:r>
        <w:rPr>
          <w:sz w:val="28"/>
          <w:vertAlign w:val="superscript"/>
        </w:rPr>
        <w:t>2</w:t>
      </w:r>
      <w:r>
        <w:rPr>
          <w:sz w:val="28"/>
        </w:rPr>
        <w:t>) of model III</w:t>
      </w:r>
    </w:p>
    <w:p w:rsidR="000808A6" w:rsidRDefault="000808A6" w:rsidP="000808A6">
      <w:pPr>
        <w:autoSpaceDN w:val="0"/>
        <w:spacing w:line="480" w:lineRule="auto"/>
        <w:jc w:val="both"/>
        <w:rPr>
          <w:sz w:val="28"/>
        </w:rPr>
      </w:pPr>
      <w:r>
        <w:rPr>
          <w:sz w:val="28"/>
        </w:rPr>
        <w:t>From the table, R</w:t>
      </w:r>
      <w:r>
        <w:rPr>
          <w:sz w:val="28"/>
          <w:vertAlign w:val="superscript"/>
        </w:rPr>
        <w:t>2</w:t>
      </w:r>
      <w:r>
        <w:rPr>
          <w:sz w:val="28"/>
        </w:rPr>
        <w:t xml:space="preserve"> =0.529225. This implies that about 52% variation on net income margin (NMG) is explained by the explanatory variable (IBSE).</w:t>
      </w:r>
    </w:p>
    <w:p w:rsidR="000808A6" w:rsidRDefault="000808A6" w:rsidP="000808A6">
      <w:pPr>
        <w:autoSpaceDN w:val="0"/>
        <w:spacing w:line="480" w:lineRule="auto"/>
        <w:rPr>
          <w:b/>
          <w:sz w:val="28"/>
        </w:rPr>
      </w:pPr>
      <w:r>
        <w:rPr>
          <w:b/>
          <w:sz w:val="28"/>
        </w:rPr>
        <w:t>4.3 Student t-Test</w:t>
      </w:r>
    </w:p>
    <w:p w:rsidR="000808A6" w:rsidRDefault="000808A6" w:rsidP="000808A6">
      <w:pPr>
        <w:autoSpaceDN w:val="0"/>
        <w:spacing w:line="480" w:lineRule="auto"/>
        <w:jc w:val="both"/>
        <w:rPr>
          <w:sz w:val="28"/>
        </w:rPr>
      </w:pPr>
      <w:r>
        <w:rPr>
          <w:sz w:val="28"/>
        </w:rPr>
        <w:t xml:space="preserve">This test the explanatory power of the Independent variables; the result shows that the internet banking service expenses (IBSE) has a significant impact on return on assets (ROA). This is because its absolute t-statistic of 5.795936 is greater than the critical t-statistics of 2.042 at 5% level of significance. Its </w:t>
      </w:r>
      <w:r>
        <w:rPr>
          <w:sz w:val="28"/>
        </w:rPr>
        <w:lastRenderedPageBreak/>
        <w:t xml:space="preserve">coefficient of 4.919882 implies that a percentage increase in internet banking service expenses will increase the return on assets by 4.919882percent.         </w:t>
      </w:r>
    </w:p>
    <w:p w:rsidR="000808A6" w:rsidRDefault="000808A6" w:rsidP="000808A6">
      <w:pPr>
        <w:autoSpaceDN w:val="0"/>
        <w:spacing w:line="480" w:lineRule="auto"/>
        <w:jc w:val="both"/>
        <w:rPr>
          <w:sz w:val="28"/>
        </w:rPr>
      </w:pPr>
      <w:r>
        <w:rPr>
          <w:sz w:val="28"/>
        </w:rPr>
        <w:t>Again, the variable internet banking service expenses (IBSE) has a significant impact on return on equity (ROE). This is because its absolute t-statistic of 4.877303 is greater than the critical t-statistics of 2.042 at 5% level of significance. Its coefficient of 0.859224implies that a percentage increase in internet banking service expenses will increase the return on equity by0.859224 percent.</w:t>
      </w:r>
    </w:p>
    <w:p w:rsidR="000808A6" w:rsidRPr="004B4CB7" w:rsidRDefault="000808A6" w:rsidP="000808A6">
      <w:pPr>
        <w:autoSpaceDN w:val="0"/>
        <w:spacing w:line="480" w:lineRule="auto"/>
        <w:jc w:val="both"/>
        <w:rPr>
          <w:sz w:val="28"/>
        </w:rPr>
      </w:pPr>
      <w:r>
        <w:rPr>
          <w:sz w:val="28"/>
        </w:rPr>
        <w:t>Lastly, the variable internet banking service expenses (IBSE) has a significant impact on net income margin (NMG). This is because its absolute t-statistic of 3.516493 is greater than the critical t-statistics of 2.042 at 5% level of significance. Its coefficient of 0.378053 implies that a percentage i</w:t>
      </w:r>
      <w:bookmarkStart w:id="5" w:name="m_2165056999731982568__GoBack"/>
      <w:bookmarkEnd w:id="5"/>
      <w:r>
        <w:rPr>
          <w:sz w:val="28"/>
        </w:rPr>
        <w:t>ncrease in internet banking service expenses (IBSE</w:t>
      </w:r>
      <w:proofErr w:type="gramStart"/>
      <w:r>
        <w:rPr>
          <w:sz w:val="28"/>
        </w:rPr>
        <w:t>)increases</w:t>
      </w:r>
      <w:proofErr w:type="gramEnd"/>
      <w:r>
        <w:rPr>
          <w:sz w:val="28"/>
        </w:rPr>
        <w:t xml:space="preserve"> net income margin (NMG) by 0.378053percent.</w:t>
      </w:r>
    </w:p>
    <w:p w:rsidR="000808A6" w:rsidRDefault="000808A6" w:rsidP="000808A6">
      <w:pPr>
        <w:autoSpaceDN w:val="0"/>
        <w:spacing w:line="480" w:lineRule="auto"/>
        <w:jc w:val="both"/>
        <w:rPr>
          <w:b/>
          <w:sz w:val="32"/>
        </w:rPr>
      </w:pPr>
      <w:r>
        <w:rPr>
          <w:b/>
          <w:sz w:val="32"/>
        </w:rPr>
        <w:t xml:space="preserve">               </w:t>
      </w:r>
    </w:p>
    <w:p w:rsidR="000808A6" w:rsidRDefault="000808A6" w:rsidP="000808A6">
      <w:pPr>
        <w:autoSpaceDN w:val="0"/>
        <w:spacing w:line="480" w:lineRule="auto"/>
        <w:jc w:val="both"/>
        <w:rPr>
          <w:b/>
          <w:sz w:val="32"/>
        </w:rPr>
      </w:pPr>
      <w:r>
        <w:rPr>
          <w:b/>
          <w:sz w:val="32"/>
        </w:rPr>
        <w:t xml:space="preserve">               </w:t>
      </w:r>
    </w:p>
    <w:p w:rsidR="000808A6" w:rsidRDefault="000808A6" w:rsidP="000808A6">
      <w:pPr>
        <w:autoSpaceDN w:val="0"/>
        <w:spacing w:line="480" w:lineRule="auto"/>
        <w:jc w:val="both"/>
        <w:rPr>
          <w:b/>
          <w:sz w:val="32"/>
        </w:rPr>
      </w:pPr>
    </w:p>
    <w:p w:rsidR="000808A6" w:rsidRDefault="000808A6" w:rsidP="000808A6">
      <w:pPr>
        <w:autoSpaceDN w:val="0"/>
        <w:spacing w:line="480" w:lineRule="auto"/>
        <w:jc w:val="center"/>
        <w:rPr>
          <w:b/>
          <w:sz w:val="32"/>
          <w:szCs w:val="28"/>
        </w:rPr>
      </w:pPr>
      <w:r>
        <w:rPr>
          <w:b/>
          <w:sz w:val="32"/>
          <w:szCs w:val="28"/>
        </w:rPr>
        <w:lastRenderedPageBreak/>
        <w:t>CHAPTER FIVE</w:t>
      </w:r>
    </w:p>
    <w:p w:rsidR="000808A6" w:rsidRDefault="000808A6" w:rsidP="000808A6">
      <w:pPr>
        <w:autoSpaceDN w:val="0"/>
        <w:spacing w:line="480" w:lineRule="auto"/>
        <w:jc w:val="center"/>
        <w:rPr>
          <w:b/>
          <w:sz w:val="28"/>
          <w:szCs w:val="28"/>
        </w:rPr>
      </w:pPr>
      <w:r>
        <w:rPr>
          <w:b/>
          <w:sz w:val="28"/>
          <w:szCs w:val="28"/>
        </w:rPr>
        <w:t>5.0​SUMMARY, POLICY RECOMMENDATIONS AND CONCLUSION</w:t>
      </w:r>
    </w:p>
    <w:p w:rsidR="000808A6" w:rsidRDefault="000808A6" w:rsidP="000808A6">
      <w:pPr>
        <w:autoSpaceDN w:val="0"/>
        <w:spacing w:line="480" w:lineRule="auto"/>
        <w:rPr>
          <w:sz w:val="28"/>
          <w:szCs w:val="28"/>
        </w:rPr>
      </w:pPr>
      <w:r>
        <w:rPr>
          <w:b/>
          <w:sz w:val="28"/>
          <w:szCs w:val="28"/>
        </w:rPr>
        <w:t>5.1​Summary</w:t>
      </w:r>
    </w:p>
    <w:p w:rsidR="000808A6" w:rsidRDefault="000808A6" w:rsidP="000808A6">
      <w:pPr>
        <w:autoSpaceDN w:val="0"/>
        <w:spacing w:line="480" w:lineRule="auto"/>
        <w:jc w:val="both"/>
        <w:rPr>
          <w:sz w:val="28"/>
        </w:rPr>
      </w:pPr>
      <w:r>
        <w:rPr>
          <w:sz w:val="28"/>
        </w:rPr>
        <w:t xml:space="preserve">In this study, we set out to empirically evaluate the impact of internet banking on the profitability of Commercial Bank of Zenith Bank Plc. In Nigeria. The study was conducted to ascertain how internet banking affects Zenith Bank </w:t>
      </w:r>
      <w:proofErr w:type="spellStart"/>
      <w:r>
        <w:rPr>
          <w:sz w:val="28"/>
        </w:rPr>
        <w:t>Plc</w:t>
      </w:r>
      <w:proofErr w:type="spellEnd"/>
      <w:r>
        <w:rPr>
          <w:sz w:val="28"/>
        </w:rPr>
        <w:t xml:space="preserve"> in Nigeria.</w:t>
      </w:r>
    </w:p>
    <w:p w:rsidR="000808A6" w:rsidRDefault="000808A6" w:rsidP="000808A6">
      <w:pPr>
        <w:autoSpaceDN w:val="0"/>
        <w:spacing w:line="480" w:lineRule="auto"/>
        <w:jc w:val="both"/>
        <w:rPr>
          <w:sz w:val="28"/>
        </w:rPr>
      </w:pPr>
      <w:r>
        <w:rPr>
          <w:sz w:val="28"/>
        </w:rPr>
        <w:t>Secondary data were used; the source of data included Zenith Bank Plc. annual financial statement (2017). In order to achieve the objectives of the study, three econometric models were formulated using the Ordinary Least Square (OLS). In the first model, return on assets was regressed on internet banking service expenses. In the second model, return on equity was regressed on internet banking service expenses and in the third model, net income margin was regressed on internet banking service expenses.</w:t>
      </w:r>
    </w:p>
    <w:p w:rsidR="000808A6" w:rsidRDefault="000808A6" w:rsidP="000808A6">
      <w:pPr>
        <w:autoSpaceDN w:val="0"/>
        <w:spacing w:line="480" w:lineRule="auto"/>
        <w:rPr>
          <w:sz w:val="28"/>
        </w:rPr>
      </w:pPr>
      <w:r>
        <w:rPr>
          <w:sz w:val="28"/>
        </w:rPr>
        <w:t xml:space="preserve">The major findings of the study are summarized below: </w:t>
      </w:r>
    </w:p>
    <w:p w:rsidR="000808A6" w:rsidRDefault="000808A6" w:rsidP="000808A6">
      <w:pPr>
        <w:autoSpaceDN w:val="0"/>
        <w:spacing w:line="480" w:lineRule="auto"/>
        <w:jc w:val="both"/>
        <w:rPr>
          <w:sz w:val="28"/>
        </w:rPr>
      </w:pPr>
      <w:r>
        <w:rPr>
          <w:sz w:val="28"/>
        </w:rPr>
        <w:lastRenderedPageBreak/>
        <w:t>1. The result has established a positive and significant relationship between the log of internet banking services expenses (IBSE) and return on asset (ROA). This has been found to be consistent with the theory.</w:t>
      </w:r>
    </w:p>
    <w:p w:rsidR="000808A6" w:rsidRDefault="000808A6" w:rsidP="000808A6">
      <w:pPr>
        <w:autoSpaceDN w:val="0"/>
        <w:spacing w:line="480" w:lineRule="auto"/>
        <w:jc w:val="both"/>
        <w:rPr>
          <w:sz w:val="28"/>
        </w:rPr>
      </w:pPr>
      <w:r>
        <w:rPr>
          <w:sz w:val="28"/>
        </w:rPr>
        <w:t>2. The result also revealed a positive and significant relationship between log of internet banking services expenses (IBSE) and return on equity (ROE). This has been found to be consistent with the theory.</w:t>
      </w:r>
    </w:p>
    <w:p w:rsidR="000808A6" w:rsidRDefault="000808A6" w:rsidP="000808A6">
      <w:pPr>
        <w:autoSpaceDN w:val="0"/>
        <w:spacing w:line="480" w:lineRule="auto"/>
        <w:jc w:val="both"/>
        <w:rPr>
          <w:sz w:val="28"/>
        </w:rPr>
      </w:pPr>
      <w:r>
        <w:rPr>
          <w:sz w:val="28"/>
        </w:rPr>
        <w:t>3. Lastly, the result also revealed a positive and significant relationship between log of internet banking services expenses (IBSE) and net income margin (NMG). This has been found to be consistent with the theory.</w:t>
      </w:r>
    </w:p>
    <w:p w:rsidR="000808A6" w:rsidRDefault="000808A6" w:rsidP="000808A6">
      <w:pPr>
        <w:autoSpaceDN w:val="0"/>
        <w:spacing w:line="480" w:lineRule="auto"/>
        <w:rPr>
          <w:b/>
          <w:sz w:val="28"/>
        </w:rPr>
      </w:pPr>
      <w:r>
        <w:rPr>
          <w:b/>
          <w:sz w:val="28"/>
        </w:rPr>
        <w:t>5.2 Policy Recommendations</w:t>
      </w:r>
    </w:p>
    <w:p w:rsidR="000808A6" w:rsidRDefault="000808A6" w:rsidP="000808A6">
      <w:pPr>
        <w:autoSpaceDN w:val="0"/>
        <w:spacing w:line="480" w:lineRule="auto"/>
        <w:jc w:val="both"/>
        <w:rPr>
          <w:sz w:val="28"/>
        </w:rPr>
      </w:pPr>
      <w:r>
        <w:rPr>
          <w:sz w:val="28"/>
        </w:rPr>
        <w:t>Based on the following findings of this study, the following policy recommendations are suggested:</w:t>
      </w:r>
    </w:p>
    <w:p w:rsidR="000808A6" w:rsidRDefault="000808A6" w:rsidP="000808A6">
      <w:pPr>
        <w:autoSpaceDN w:val="0"/>
        <w:spacing w:line="480" w:lineRule="auto"/>
        <w:jc w:val="both"/>
        <w:rPr>
          <w:sz w:val="28"/>
        </w:rPr>
      </w:pPr>
      <w:r>
        <w:rPr>
          <w:sz w:val="28"/>
        </w:rPr>
        <w:t>1. The empirical results of the study have revealed significant relationship between the log of internet banking services expenses (IBSE) and return on asset (ROA).We therefore, advocate for more ATM facilities which should be placed at strategic location for easy access.</w:t>
      </w:r>
    </w:p>
    <w:p w:rsidR="000808A6" w:rsidRDefault="000808A6" w:rsidP="000808A6">
      <w:pPr>
        <w:autoSpaceDN w:val="0"/>
        <w:spacing w:line="480" w:lineRule="auto"/>
        <w:jc w:val="both"/>
        <w:rPr>
          <w:sz w:val="28"/>
        </w:rPr>
      </w:pPr>
      <w:r>
        <w:rPr>
          <w:sz w:val="28"/>
        </w:rPr>
        <w:t>2. Marketing and education of internet banking service and products should be intensified to attract more customers which enhances profitability.</w:t>
      </w:r>
    </w:p>
    <w:p w:rsidR="000808A6" w:rsidRDefault="000808A6" w:rsidP="000808A6">
      <w:pPr>
        <w:autoSpaceDN w:val="0"/>
        <w:spacing w:line="480" w:lineRule="auto"/>
        <w:jc w:val="both"/>
        <w:rPr>
          <w:sz w:val="28"/>
        </w:rPr>
      </w:pPr>
      <w:r>
        <w:rPr>
          <w:sz w:val="28"/>
        </w:rPr>
        <w:lastRenderedPageBreak/>
        <w:t>3. The bank should conduct more research to find new internet banking product to attract and to retain her potential customers.</w:t>
      </w:r>
    </w:p>
    <w:p w:rsidR="000808A6" w:rsidRDefault="000808A6" w:rsidP="000808A6">
      <w:pPr>
        <w:autoSpaceDN w:val="0"/>
        <w:spacing w:line="480" w:lineRule="auto"/>
        <w:jc w:val="both"/>
        <w:rPr>
          <w:sz w:val="28"/>
        </w:rPr>
      </w:pPr>
      <w:r>
        <w:rPr>
          <w:sz w:val="28"/>
        </w:rPr>
        <w:t>4. Zenith bank should improve and modernize its policies by ensuring that communication equipment , computer and other infrastructure to a large extent are managed by qualified staff to ensure that customer enjoy better internet experience.</w:t>
      </w:r>
    </w:p>
    <w:p w:rsidR="000808A6" w:rsidRDefault="000808A6" w:rsidP="000808A6">
      <w:pPr>
        <w:autoSpaceDN w:val="0"/>
        <w:spacing w:line="480" w:lineRule="auto"/>
        <w:jc w:val="both"/>
        <w:rPr>
          <w:sz w:val="28"/>
        </w:rPr>
      </w:pPr>
      <w:r>
        <w:rPr>
          <w:sz w:val="28"/>
        </w:rPr>
        <w:t>5. The government should through the monetary authority provide policies that would enable commercial bank thrive in order to boost the financial sector of the economy.</w:t>
      </w:r>
      <w:bookmarkStart w:id="6" w:name="m_-2651636091703222673__GoBack"/>
      <w:bookmarkEnd w:id="6"/>
    </w:p>
    <w:p w:rsidR="000808A6" w:rsidRDefault="000808A6" w:rsidP="000808A6">
      <w:pPr>
        <w:autoSpaceDN w:val="0"/>
        <w:spacing w:line="480" w:lineRule="auto"/>
        <w:rPr>
          <w:sz w:val="28"/>
        </w:rPr>
      </w:pPr>
      <w:r>
        <w:rPr>
          <w:b/>
          <w:sz w:val="28"/>
        </w:rPr>
        <w:t>5.3 Conclusion</w:t>
      </w:r>
      <w:r>
        <w:rPr>
          <w:sz w:val="28"/>
        </w:rPr>
        <w:t xml:space="preserve"> </w:t>
      </w:r>
    </w:p>
    <w:p w:rsidR="000808A6" w:rsidRDefault="000808A6" w:rsidP="000808A6">
      <w:pPr>
        <w:autoSpaceDN w:val="0"/>
        <w:spacing w:line="480" w:lineRule="auto"/>
        <w:jc w:val="both"/>
        <w:rPr>
          <w:sz w:val="28"/>
        </w:rPr>
      </w:pPr>
      <w:r>
        <w:rPr>
          <w:sz w:val="28"/>
        </w:rPr>
        <w:t xml:space="preserve"> In this study, we evaluated the impact of internet banking on the profitability of Commercial Bank of Zenith Bank Plc. in Nigeria. From our findings, a positive and significant relationship was established between return on asset (ROA), return on equity (ROE), net income margin (NMG) and internet banking service expenses (IBSE).</w:t>
      </w:r>
    </w:p>
    <w:p w:rsidR="000808A6" w:rsidRDefault="000808A6" w:rsidP="000808A6">
      <w:pPr>
        <w:autoSpaceDN w:val="0"/>
        <w:spacing w:line="480" w:lineRule="auto"/>
        <w:jc w:val="both"/>
        <w:rPr>
          <w:sz w:val="28"/>
        </w:rPr>
      </w:pPr>
      <w:r>
        <w:rPr>
          <w:sz w:val="28"/>
        </w:rPr>
        <w:t>The general conclusion is that internet banking service expenses (IBSE) have impact on return on asset (ROA), return on equity (ROE) and net income margin (NMG).</w:t>
      </w:r>
    </w:p>
    <w:p w:rsidR="000808A6" w:rsidRDefault="000808A6" w:rsidP="000808A6">
      <w:pPr>
        <w:pStyle w:val="NoSpacing1"/>
        <w:spacing w:line="480" w:lineRule="auto"/>
        <w:jc w:val="both"/>
        <w:rPr>
          <w:rFonts w:ascii="Times New Roman" w:hAnsi="Times New Roman"/>
          <w:color w:val="000000"/>
          <w:sz w:val="28"/>
          <w:szCs w:val="28"/>
        </w:rPr>
      </w:pPr>
      <w:r>
        <w:rPr>
          <w:rFonts w:ascii="Times New Roman" w:hAnsi="Times New Roman"/>
          <w:b/>
          <w:color w:val="000000"/>
          <w:sz w:val="28"/>
          <w:szCs w:val="28"/>
        </w:rPr>
        <w:lastRenderedPageBreak/>
        <w:t xml:space="preserve">                      REFERENCES</w:t>
      </w:r>
    </w:p>
    <w:p w:rsidR="000808A6" w:rsidRDefault="000808A6" w:rsidP="000808A6">
      <w:pPr>
        <w:widowControl w:val="0"/>
        <w:spacing w:before="240"/>
        <w:ind w:left="720" w:hanging="720"/>
        <w:jc w:val="both"/>
        <w:rPr>
          <w:color w:val="000000"/>
          <w:sz w:val="28"/>
          <w:szCs w:val="28"/>
        </w:rPr>
      </w:pPr>
      <w:proofErr w:type="spellStart"/>
      <w:r>
        <w:rPr>
          <w:color w:val="000000"/>
          <w:sz w:val="28"/>
          <w:szCs w:val="28"/>
        </w:rPr>
        <w:t>Abaenewe</w:t>
      </w:r>
      <w:proofErr w:type="spellEnd"/>
      <w:r>
        <w:rPr>
          <w:color w:val="000000"/>
          <w:sz w:val="28"/>
          <w:szCs w:val="28"/>
        </w:rPr>
        <w:t xml:space="preserve">, Z.C, </w:t>
      </w:r>
      <w:proofErr w:type="spellStart"/>
      <w:r>
        <w:rPr>
          <w:color w:val="000000"/>
          <w:sz w:val="28"/>
          <w:szCs w:val="28"/>
        </w:rPr>
        <w:t>Ndugbu</w:t>
      </w:r>
      <w:proofErr w:type="spellEnd"/>
      <w:r>
        <w:rPr>
          <w:color w:val="000000"/>
          <w:sz w:val="28"/>
          <w:szCs w:val="28"/>
        </w:rPr>
        <w:t xml:space="preserve">, M.O &amp; </w:t>
      </w:r>
      <w:proofErr w:type="spellStart"/>
      <w:r>
        <w:rPr>
          <w:color w:val="000000"/>
          <w:sz w:val="28"/>
          <w:szCs w:val="28"/>
        </w:rPr>
        <w:t>Ogbulu</w:t>
      </w:r>
      <w:proofErr w:type="spellEnd"/>
      <w:r>
        <w:rPr>
          <w:color w:val="000000"/>
          <w:sz w:val="28"/>
          <w:szCs w:val="28"/>
        </w:rPr>
        <w:t xml:space="preserve">, O. M (2013).Electronic banking and bank performance in Nigeria. </w:t>
      </w:r>
      <w:r>
        <w:rPr>
          <w:i/>
          <w:color w:val="000000"/>
          <w:sz w:val="28"/>
          <w:szCs w:val="28"/>
        </w:rPr>
        <w:t>West Africa journal of industrial and academic research</w:t>
      </w:r>
      <w:r>
        <w:rPr>
          <w:color w:val="000000"/>
          <w:sz w:val="28"/>
          <w:szCs w:val="28"/>
        </w:rPr>
        <w:t xml:space="preserve"> 1, 171-186.</w:t>
      </w:r>
    </w:p>
    <w:p w:rsidR="000808A6" w:rsidRDefault="000808A6" w:rsidP="000808A6">
      <w:pPr>
        <w:widowControl w:val="0"/>
        <w:spacing w:before="240"/>
        <w:ind w:left="720" w:hanging="720"/>
        <w:jc w:val="both"/>
        <w:rPr>
          <w:color w:val="000000"/>
          <w:sz w:val="28"/>
          <w:szCs w:val="28"/>
        </w:rPr>
      </w:pPr>
      <w:proofErr w:type="gramStart"/>
      <w:r>
        <w:rPr>
          <w:color w:val="000000"/>
          <w:sz w:val="28"/>
          <w:szCs w:val="28"/>
        </w:rPr>
        <w:t>Abreu ,M</w:t>
      </w:r>
      <w:proofErr w:type="gramEnd"/>
      <w:r>
        <w:rPr>
          <w:color w:val="000000"/>
          <w:sz w:val="28"/>
          <w:szCs w:val="28"/>
        </w:rPr>
        <w:t xml:space="preserve">.,&amp; Mendes, V. (2002). </w:t>
      </w:r>
      <w:r>
        <w:rPr>
          <w:i/>
          <w:color w:val="000000"/>
          <w:sz w:val="28"/>
          <w:szCs w:val="28"/>
        </w:rPr>
        <w:t xml:space="preserve">Commercial bank interest margins and </w:t>
      </w:r>
      <w:proofErr w:type="spellStart"/>
      <w:r>
        <w:rPr>
          <w:i/>
          <w:color w:val="000000"/>
          <w:sz w:val="28"/>
          <w:szCs w:val="28"/>
        </w:rPr>
        <w:t>profitability</w:t>
      </w:r>
      <w:proofErr w:type="gramStart"/>
      <w:r>
        <w:rPr>
          <w:i/>
          <w:color w:val="000000"/>
          <w:sz w:val="28"/>
          <w:szCs w:val="28"/>
        </w:rPr>
        <w:t>:Evidence</w:t>
      </w:r>
      <w:proofErr w:type="spellEnd"/>
      <w:proofErr w:type="gramEnd"/>
      <w:r>
        <w:rPr>
          <w:i/>
          <w:color w:val="000000"/>
          <w:sz w:val="28"/>
          <w:szCs w:val="28"/>
        </w:rPr>
        <w:t xml:space="preserve"> from E.U </w:t>
      </w:r>
      <w:proofErr w:type="spellStart"/>
      <w:r>
        <w:rPr>
          <w:i/>
          <w:color w:val="000000"/>
          <w:sz w:val="28"/>
          <w:szCs w:val="28"/>
        </w:rPr>
        <w:t>countries</w:t>
      </w:r>
      <w:r>
        <w:rPr>
          <w:color w:val="000000"/>
          <w:sz w:val="28"/>
          <w:szCs w:val="28"/>
        </w:rPr>
        <w:t>.Porto</w:t>
      </w:r>
      <w:proofErr w:type="spellEnd"/>
      <w:r>
        <w:rPr>
          <w:color w:val="000000"/>
          <w:sz w:val="28"/>
          <w:szCs w:val="28"/>
        </w:rPr>
        <w:t xml:space="preserve"> Working paper series</w:t>
      </w:r>
    </w:p>
    <w:p w:rsidR="000808A6" w:rsidRDefault="000808A6" w:rsidP="000808A6">
      <w:pPr>
        <w:widowControl w:val="0"/>
        <w:spacing w:before="240"/>
        <w:ind w:left="720" w:hanging="720"/>
        <w:rPr>
          <w:color w:val="000000"/>
          <w:sz w:val="28"/>
          <w:szCs w:val="28"/>
        </w:rPr>
      </w:pPr>
      <w:proofErr w:type="spellStart"/>
      <w:r>
        <w:rPr>
          <w:color w:val="000000"/>
          <w:sz w:val="28"/>
          <w:szCs w:val="28"/>
        </w:rPr>
        <w:t>Aderonke</w:t>
      </w:r>
      <w:proofErr w:type="spellEnd"/>
      <w:r>
        <w:rPr>
          <w:color w:val="000000"/>
          <w:sz w:val="28"/>
          <w:szCs w:val="28"/>
        </w:rPr>
        <w:t xml:space="preserve"> &amp; Charles, </w:t>
      </w:r>
      <w:proofErr w:type="gramStart"/>
      <w:r>
        <w:rPr>
          <w:color w:val="000000"/>
          <w:sz w:val="28"/>
          <w:szCs w:val="28"/>
        </w:rPr>
        <w:t>A</w:t>
      </w:r>
      <w:proofErr w:type="gramEnd"/>
      <w:r>
        <w:rPr>
          <w:color w:val="000000"/>
          <w:sz w:val="28"/>
          <w:szCs w:val="28"/>
        </w:rPr>
        <w:t xml:space="preserve"> (2010). An empirical investigation of the level of </w:t>
      </w:r>
      <w:proofErr w:type="gramStart"/>
      <w:r>
        <w:rPr>
          <w:color w:val="000000"/>
          <w:sz w:val="28"/>
          <w:szCs w:val="28"/>
        </w:rPr>
        <w:t>users</w:t>
      </w:r>
      <w:proofErr w:type="gramEnd"/>
      <w:r>
        <w:rPr>
          <w:color w:val="000000"/>
          <w:sz w:val="28"/>
          <w:szCs w:val="28"/>
        </w:rPr>
        <w:t xml:space="preserve"> acceptance of e-banking in Nigeria. </w:t>
      </w:r>
      <w:r>
        <w:rPr>
          <w:i/>
          <w:color w:val="000000"/>
          <w:sz w:val="28"/>
          <w:szCs w:val="28"/>
        </w:rPr>
        <w:t>Journal of internet banking and commerce</w:t>
      </w:r>
      <w:r>
        <w:rPr>
          <w:color w:val="000000"/>
          <w:sz w:val="28"/>
          <w:szCs w:val="28"/>
        </w:rPr>
        <w:t>, 15(1)1-12</w:t>
      </w:r>
    </w:p>
    <w:p w:rsidR="000808A6" w:rsidRDefault="000808A6" w:rsidP="000808A6">
      <w:pPr>
        <w:widowControl w:val="0"/>
        <w:spacing w:before="240"/>
        <w:ind w:left="720" w:hanging="720"/>
        <w:rPr>
          <w:color w:val="000000"/>
          <w:sz w:val="28"/>
          <w:szCs w:val="28"/>
        </w:rPr>
      </w:pPr>
      <w:proofErr w:type="spellStart"/>
      <w:r>
        <w:rPr>
          <w:color w:val="000000"/>
          <w:sz w:val="28"/>
          <w:szCs w:val="28"/>
        </w:rPr>
        <w:t>Agboola</w:t>
      </w:r>
      <w:proofErr w:type="spellEnd"/>
      <w:r>
        <w:rPr>
          <w:color w:val="000000"/>
          <w:sz w:val="28"/>
          <w:szCs w:val="28"/>
        </w:rPr>
        <w:t xml:space="preserve">, A. (2001). Impact of electronics banking on customer services in Lagos </w:t>
      </w:r>
      <w:proofErr w:type="spellStart"/>
      <w:r>
        <w:rPr>
          <w:color w:val="000000"/>
          <w:sz w:val="28"/>
          <w:szCs w:val="28"/>
        </w:rPr>
        <w:t>Nigeria</w:t>
      </w:r>
      <w:r>
        <w:rPr>
          <w:i/>
          <w:color w:val="000000"/>
          <w:sz w:val="28"/>
          <w:szCs w:val="28"/>
        </w:rPr>
        <w:t>.Ife</w:t>
      </w:r>
      <w:proofErr w:type="spellEnd"/>
      <w:r>
        <w:rPr>
          <w:i/>
          <w:color w:val="000000"/>
          <w:sz w:val="28"/>
          <w:szCs w:val="28"/>
        </w:rPr>
        <w:t xml:space="preserve"> journal of economics and finance. </w:t>
      </w:r>
      <w:r>
        <w:rPr>
          <w:color w:val="000000"/>
          <w:sz w:val="28"/>
          <w:szCs w:val="28"/>
        </w:rPr>
        <w:t>Department of economics</w:t>
      </w:r>
      <w:r>
        <w:rPr>
          <w:i/>
          <w:color w:val="000000"/>
          <w:sz w:val="28"/>
          <w:szCs w:val="28"/>
        </w:rPr>
        <w:t xml:space="preserve">, O. A. </w:t>
      </w:r>
      <w:proofErr w:type="spellStart"/>
      <w:r>
        <w:rPr>
          <w:i/>
          <w:color w:val="000000"/>
          <w:sz w:val="28"/>
          <w:szCs w:val="28"/>
        </w:rPr>
        <w:t>U</w:t>
      </w:r>
      <w:proofErr w:type="gramStart"/>
      <w:r>
        <w:rPr>
          <w:i/>
          <w:color w:val="000000"/>
          <w:sz w:val="28"/>
          <w:szCs w:val="28"/>
        </w:rPr>
        <w:t>,Ile</w:t>
      </w:r>
      <w:proofErr w:type="spellEnd"/>
      <w:proofErr w:type="gramEnd"/>
      <w:r>
        <w:rPr>
          <w:i/>
          <w:color w:val="000000"/>
          <w:sz w:val="28"/>
          <w:szCs w:val="28"/>
        </w:rPr>
        <w:t>-Ife, Nigeria, 5(1&amp;2)</w:t>
      </w:r>
    </w:p>
    <w:p w:rsidR="000808A6" w:rsidRDefault="000808A6" w:rsidP="000808A6">
      <w:pPr>
        <w:widowControl w:val="0"/>
        <w:spacing w:before="240"/>
        <w:ind w:left="720" w:hanging="720"/>
        <w:rPr>
          <w:color w:val="000000"/>
          <w:sz w:val="28"/>
          <w:szCs w:val="28"/>
        </w:rPr>
      </w:pPr>
      <w:proofErr w:type="spellStart"/>
      <w:r>
        <w:rPr>
          <w:color w:val="000000"/>
          <w:sz w:val="28"/>
          <w:szCs w:val="28"/>
        </w:rPr>
        <w:t>Ajzen</w:t>
      </w:r>
      <w:proofErr w:type="spellEnd"/>
      <w:r>
        <w:rPr>
          <w:color w:val="000000"/>
          <w:sz w:val="28"/>
          <w:szCs w:val="28"/>
        </w:rPr>
        <w:t xml:space="preserve">, I. (1991). The theory of planned </w:t>
      </w:r>
      <w:proofErr w:type="spellStart"/>
      <w:r>
        <w:rPr>
          <w:color w:val="000000"/>
          <w:sz w:val="28"/>
          <w:szCs w:val="28"/>
        </w:rPr>
        <w:t>behaviour</w:t>
      </w:r>
      <w:proofErr w:type="spellEnd"/>
      <w:r>
        <w:rPr>
          <w:color w:val="000000"/>
          <w:sz w:val="28"/>
          <w:szCs w:val="28"/>
        </w:rPr>
        <w:t xml:space="preserve">. Organizational </w:t>
      </w:r>
      <w:proofErr w:type="spellStart"/>
      <w:r>
        <w:rPr>
          <w:color w:val="000000"/>
          <w:sz w:val="28"/>
          <w:szCs w:val="28"/>
        </w:rPr>
        <w:t>behaviour</w:t>
      </w:r>
      <w:proofErr w:type="spellEnd"/>
      <w:r>
        <w:rPr>
          <w:color w:val="000000"/>
          <w:sz w:val="28"/>
          <w:szCs w:val="28"/>
        </w:rPr>
        <w:t xml:space="preserve"> and human decision process, 50(2), 179-211. </w:t>
      </w:r>
    </w:p>
    <w:p w:rsidR="000808A6" w:rsidRDefault="000808A6" w:rsidP="000808A6">
      <w:pPr>
        <w:widowControl w:val="0"/>
        <w:spacing w:before="240"/>
        <w:ind w:left="720" w:hanging="720"/>
        <w:jc w:val="both"/>
        <w:rPr>
          <w:color w:val="000000"/>
          <w:sz w:val="28"/>
          <w:szCs w:val="28"/>
        </w:rPr>
      </w:pPr>
      <w:proofErr w:type="spellStart"/>
      <w:r>
        <w:rPr>
          <w:color w:val="000000"/>
          <w:sz w:val="28"/>
          <w:szCs w:val="28"/>
        </w:rPr>
        <w:t>Amedu</w:t>
      </w:r>
      <w:proofErr w:type="spellEnd"/>
      <w:r>
        <w:rPr>
          <w:color w:val="000000"/>
          <w:sz w:val="28"/>
          <w:szCs w:val="28"/>
        </w:rPr>
        <w:t xml:space="preserve">. U. M. (2005). Domestic electronic payment in Nigeria. The Challenges. Central Bank of Nigeria bullion. </w:t>
      </w:r>
      <w:proofErr w:type="spellStart"/>
      <w:r>
        <w:rPr>
          <w:color w:val="000000"/>
          <w:sz w:val="28"/>
          <w:szCs w:val="28"/>
        </w:rPr>
        <w:t>Vol</w:t>
      </w:r>
      <w:proofErr w:type="spellEnd"/>
      <w:r>
        <w:rPr>
          <w:color w:val="000000"/>
          <w:sz w:val="28"/>
          <w:szCs w:val="28"/>
        </w:rPr>
        <w:t xml:space="preserve"> 29, no 1</w:t>
      </w:r>
      <w:proofErr w:type="gramStart"/>
      <w:r>
        <w:rPr>
          <w:color w:val="000000"/>
          <w:sz w:val="28"/>
          <w:szCs w:val="28"/>
        </w:rPr>
        <w:t>,January</w:t>
      </w:r>
      <w:proofErr w:type="gramEnd"/>
      <w:r>
        <w:rPr>
          <w:color w:val="000000"/>
          <w:sz w:val="28"/>
          <w:szCs w:val="28"/>
        </w:rPr>
        <w:t xml:space="preserve"> march.</w:t>
      </w:r>
    </w:p>
    <w:p w:rsidR="000808A6" w:rsidRDefault="000808A6" w:rsidP="000808A6">
      <w:pPr>
        <w:widowControl w:val="0"/>
        <w:spacing w:before="240"/>
        <w:ind w:left="720" w:hanging="720"/>
        <w:jc w:val="both"/>
        <w:rPr>
          <w:color w:val="000000"/>
          <w:sz w:val="28"/>
          <w:szCs w:val="28"/>
        </w:rPr>
      </w:pPr>
      <w:proofErr w:type="spellStart"/>
      <w:r>
        <w:rPr>
          <w:color w:val="000000"/>
          <w:sz w:val="28"/>
          <w:szCs w:val="28"/>
        </w:rPr>
        <w:t>Anyanwuokoro</w:t>
      </w:r>
      <w:proofErr w:type="spellEnd"/>
      <w:r>
        <w:rPr>
          <w:color w:val="000000"/>
          <w:sz w:val="28"/>
          <w:szCs w:val="28"/>
        </w:rPr>
        <w:t xml:space="preserve">, M. (2008). Methods and processes of bank management, Enugu, </w:t>
      </w:r>
      <w:proofErr w:type="spellStart"/>
      <w:r>
        <w:rPr>
          <w:color w:val="000000"/>
          <w:sz w:val="28"/>
          <w:szCs w:val="28"/>
        </w:rPr>
        <w:t>Johnkens</w:t>
      </w:r>
      <w:proofErr w:type="spellEnd"/>
      <w:r>
        <w:rPr>
          <w:color w:val="000000"/>
          <w:sz w:val="28"/>
          <w:szCs w:val="28"/>
        </w:rPr>
        <w:t xml:space="preserve"> and Willy Publication Nig. Ltd.</w:t>
      </w:r>
    </w:p>
    <w:p w:rsidR="000808A6" w:rsidRDefault="000808A6" w:rsidP="000808A6">
      <w:pPr>
        <w:widowControl w:val="0"/>
        <w:spacing w:before="240"/>
        <w:ind w:left="720" w:hanging="720"/>
        <w:jc w:val="both"/>
        <w:rPr>
          <w:color w:val="000000"/>
          <w:sz w:val="28"/>
          <w:szCs w:val="28"/>
        </w:rPr>
      </w:pPr>
      <w:r>
        <w:rPr>
          <w:color w:val="000000"/>
          <w:sz w:val="28"/>
          <w:szCs w:val="28"/>
        </w:rPr>
        <w:t xml:space="preserve">Bain, J. 1956. Barriers to new competition. Cambridge, Mass: Harvard University Press. </w:t>
      </w:r>
    </w:p>
    <w:p w:rsidR="000808A6" w:rsidRDefault="000808A6" w:rsidP="000808A6">
      <w:pPr>
        <w:widowControl w:val="0"/>
        <w:spacing w:before="240"/>
        <w:ind w:left="720" w:hanging="720"/>
        <w:jc w:val="both"/>
        <w:rPr>
          <w:color w:val="000000"/>
          <w:sz w:val="28"/>
          <w:szCs w:val="28"/>
        </w:rPr>
      </w:pPr>
      <w:r>
        <w:rPr>
          <w:color w:val="000000"/>
          <w:sz w:val="28"/>
          <w:szCs w:val="28"/>
        </w:rPr>
        <w:t xml:space="preserve">Beck, T., Robert, C., &amp; </w:t>
      </w:r>
      <w:proofErr w:type="spellStart"/>
      <w:r>
        <w:rPr>
          <w:color w:val="000000"/>
          <w:sz w:val="28"/>
          <w:szCs w:val="28"/>
        </w:rPr>
        <w:t>Afeikhena</w:t>
      </w:r>
      <w:proofErr w:type="spellEnd"/>
      <w:r>
        <w:rPr>
          <w:color w:val="000000"/>
          <w:sz w:val="28"/>
          <w:szCs w:val="28"/>
        </w:rPr>
        <w:t xml:space="preserve">, J. (2005). Bank privatization and </w:t>
      </w:r>
      <w:proofErr w:type="spellStart"/>
      <w:r>
        <w:rPr>
          <w:color w:val="000000"/>
          <w:sz w:val="28"/>
          <w:szCs w:val="28"/>
        </w:rPr>
        <w:t>performance</w:t>
      </w:r>
      <w:proofErr w:type="gramStart"/>
      <w:r>
        <w:rPr>
          <w:color w:val="000000"/>
          <w:sz w:val="28"/>
          <w:szCs w:val="28"/>
        </w:rPr>
        <w:t>:Empirical</w:t>
      </w:r>
      <w:proofErr w:type="spellEnd"/>
      <w:proofErr w:type="gramEnd"/>
      <w:r>
        <w:rPr>
          <w:color w:val="000000"/>
          <w:sz w:val="28"/>
          <w:szCs w:val="28"/>
        </w:rPr>
        <w:t xml:space="preserve"> evidence from </w:t>
      </w:r>
      <w:proofErr w:type="spellStart"/>
      <w:r>
        <w:rPr>
          <w:color w:val="000000"/>
          <w:sz w:val="28"/>
          <w:szCs w:val="28"/>
        </w:rPr>
        <w:t>Nigeria.</w:t>
      </w:r>
      <w:r>
        <w:rPr>
          <w:i/>
          <w:color w:val="000000"/>
          <w:sz w:val="28"/>
          <w:szCs w:val="28"/>
        </w:rPr>
        <w:t>Journal</w:t>
      </w:r>
      <w:proofErr w:type="spellEnd"/>
      <w:r>
        <w:rPr>
          <w:i/>
          <w:color w:val="000000"/>
          <w:sz w:val="28"/>
          <w:szCs w:val="28"/>
        </w:rPr>
        <w:t xml:space="preserve"> of banking and finance</w:t>
      </w:r>
      <w:r>
        <w:rPr>
          <w:color w:val="000000"/>
          <w:sz w:val="28"/>
          <w:szCs w:val="28"/>
        </w:rPr>
        <w:t>,29,2355-2379.</w:t>
      </w:r>
    </w:p>
    <w:p w:rsidR="000808A6" w:rsidRDefault="000808A6" w:rsidP="000808A6">
      <w:pPr>
        <w:widowControl w:val="0"/>
        <w:spacing w:before="240"/>
        <w:ind w:left="720" w:hanging="720"/>
        <w:jc w:val="both"/>
        <w:rPr>
          <w:color w:val="000000"/>
          <w:sz w:val="28"/>
          <w:szCs w:val="28"/>
        </w:rPr>
      </w:pPr>
      <w:r>
        <w:rPr>
          <w:color w:val="000000"/>
          <w:sz w:val="28"/>
          <w:szCs w:val="28"/>
        </w:rPr>
        <w:t xml:space="preserve">Bello, A. &amp; </w:t>
      </w:r>
      <w:proofErr w:type="spellStart"/>
      <w:r>
        <w:rPr>
          <w:color w:val="000000"/>
          <w:sz w:val="28"/>
          <w:szCs w:val="28"/>
        </w:rPr>
        <w:t>Dogarawa</w:t>
      </w:r>
      <w:proofErr w:type="spellEnd"/>
      <w:r>
        <w:rPr>
          <w:color w:val="000000"/>
          <w:sz w:val="28"/>
          <w:szCs w:val="28"/>
        </w:rPr>
        <w:t xml:space="preserve">, K. (2005). The impact of e-banking on customer satisfaction in Nigeria. </w:t>
      </w:r>
      <w:r>
        <w:rPr>
          <w:i/>
          <w:color w:val="000000"/>
          <w:sz w:val="28"/>
          <w:szCs w:val="28"/>
        </w:rPr>
        <w:t xml:space="preserve">International journal of small business management, </w:t>
      </w:r>
      <w:r>
        <w:rPr>
          <w:color w:val="000000"/>
          <w:sz w:val="28"/>
          <w:szCs w:val="28"/>
        </w:rPr>
        <w:t>40(1)</w:t>
      </w:r>
      <w:proofErr w:type="gramStart"/>
      <w:r>
        <w:rPr>
          <w:color w:val="000000"/>
          <w:sz w:val="28"/>
          <w:szCs w:val="28"/>
        </w:rPr>
        <w:t>,51</w:t>
      </w:r>
      <w:proofErr w:type="gramEnd"/>
      <w:r>
        <w:rPr>
          <w:color w:val="000000"/>
          <w:sz w:val="28"/>
          <w:szCs w:val="28"/>
        </w:rPr>
        <w:t>-844</w:t>
      </w:r>
    </w:p>
    <w:p w:rsidR="000808A6" w:rsidRDefault="000808A6" w:rsidP="000808A6">
      <w:pPr>
        <w:widowControl w:val="0"/>
        <w:spacing w:before="240"/>
        <w:ind w:left="720" w:hanging="720"/>
        <w:jc w:val="both"/>
        <w:rPr>
          <w:color w:val="000000"/>
          <w:sz w:val="28"/>
          <w:szCs w:val="28"/>
        </w:rPr>
      </w:pPr>
      <w:r>
        <w:rPr>
          <w:color w:val="000000"/>
          <w:sz w:val="28"/>
          <w:szCs w:val="28"/>
        </w:rPr>
        <w:lastRenderedPageBreak/>
        <w:t xml:space="preserve">Bourke, P. (1989). Concentration and other determinants of bank profitability in </w:t>
      </w:r>
      <w:proofErr w:type="spellStart"/>
      <w:r>
        <w:rPr>
          <w:color w:val="000000"/>
          <w:sz w:val="28"/>
          <w:szCs w:val="28"/>
        </w:rPr>
        <w:t>Europe</w:t>
      </w:r>
      <w:proofErr w:type="gramStart"/>
      <w:r>
        <w:rPr>
          <w:color w:val="000000"/>
          <w:sz w:val="28"/>
          <w:szCs w:val="28"/>
        </w:rPr>
        <w:t>,North</w:t>
      </w:r>
      <w:proofErr w:type="spellEnd"/>
      <w:proofErr w:type="gramEnd"/>
      <w:r>
        <w:rPr>
          <w:color w:val="000000"/>
          <w:sz w:val="28"/>
          <w:szCs w:val="28"/>
        </w:rPr>
        <w:t xml:space="preserve"> America and Australia. </w:t>
      </w:r>
      <w:r>
        <w:rPr>
          <w:i/>
          <w:color w:val="000000"/>
          <w:sz w:val="28"/>
          <w:szCs w:val="28"/>
        </w:rPr>
        <w:t>Journal of Banking and Finance</w:t>
      </w:r>
      <w:proofErr w:type="gramStart"/>
      <w:r>
        <w:rPr>
          <w:i/>
          <w:color w:val="000000"/>
          <w:sz w:val="28"/>
          <w:szCs w:val="28"/>
        </w:rPr>
        <w:t>,</w:t>
      </w:r>
      <w:r>
        <w:rPr>
          <w:color w:val="000000"/>
          <w:sz w:val="28"/>
          <w:szCs w:val="28"/>
        </w:rPr>
        <w:t>13,65</w:t>
      </w:r>
      <w:proofErr w:type="gramEnd"/>
      <w:r>
        <w:rPr>
          <w:color w:val="000000"/>
          <w:sz w:val="28"/>
          <w:szCs w:val="28"/>
        </w:rPr>
        <w:t>-79.</w:t>
      </w:r>
    </w:p>
    <w:p w:rsidR="000808A6" w:rsidRDefault="000808A6" w:rsidP="000808A6">
      <w:pPr>
        <w:widowControl w:val="0"/>
        <w:spacing w:before="240"/>
        <w:ind w:left="720" w:hanging="720"/>
        <w:jc w:val="both"/>
        <w:rPr>
          <w:color w:val="000000"/>
          <w:sz w:val="28"/>
          <w:szCs w:val="28"/>
        </w:rPr>
      </w:pPr>
      <w:proofErr w:type="spellStart"/>
      <w:r>
        <w:rPr>
          <w:color w:val="000000"/>
          <w:sz w:val="28"/>
          <w:szCs w:val="28"/>
        </w:rPr>
        <w:t>Demirguc-Kunt</w:t>
      </w:r>
      <w:proofErr w:type="spellEnd"/>
      <w:r>
        <w:rPr>
          <w:color w:val="000000"/>
          <w:sz w:val="28"/>
          <w:szCs w:val="28"/>
        </w:rPr>
        <w:t xml:space="preserve">, A., &amp; </w:t>
      </w:r>
      <w:proofErr w:type="spellStart"/>
      <w:r>
        <w:rPr>
          <w:color w:val="000000"/>
          <w:sz w:val="28"/>
          <w:szCs w:val="28"/>
        </w:rPr>
        <w:t>Harry</w:t>
      </w:r>
      <w:proofErr w:type="gramStart"/>
      <w:r>
        <w:rPr>
          <w:color w:val="000000"/>
          <w:sz w:val="28"/>
          <w:szCs w:val="28"/>
        </w:rPr>
        <w:t>,H</w:t>
      </w:r>
      <w:proofErr w:type="spellEnd"/>
      <w:proofErr w:type="gramEnd"/>
      <w:r>
        <w:rPr>
          <w:color w:val="000000"/>
          <w:sz w:val="28"/>
          <w:szCs w:val="28"/>
        </w:rPr>
        <w:t xml:space="preserve"> (1999). Determinants of Commercial Bank Interest Margins and </w:t>
      </w:r>
      <w:proofErr w:type="spellStart"/>
      <w:r>
        <w:rPr>
          <w:color w:val="000000"/>
          <w:sz w:val="28"/>
          <w:szCs w:val="28"/>
        </w:rPr>
        <w:t>Profitability</w:t>
      </w:r>
      <w:proofErr w:type="gramStart"/>
      <w:r>
        <w:rPr>
          <w:color w:val="000000"/>
          <w:sz w:val="28"/>
          <w:szCs w:val="28"/>
        </w:rPr>
        <w:t>:Some</w:t>
      </w:r>
      <w:proofErr w:type="spellEnd"/>
      <w:proofErr w:type="gramEnd"/>
      <w:r>
        <w:rPr>
          <w:color w:val="000000"/>
          <w:sz w:val="28"/>
          <w:szCs w:val="28"/>
        </w:rPr>
        <w:t xml:space="preserve"> International Evidence. </w:t>
      </w:r>
      <w:r>
        <w:rPr>
          <w:i/>
          <w:color w:val="000000"/>
          <w:sz w:val="28"/>
          <w:szCs w:val="28"/>
        </w:rPr>
        <w:t>The World Bank Economic Review</w:t>
      </w:r>
      <w:proofErr w:type="gramStart"/>
      <w:r>
        <w:rPr>
          <w:i/>
          <w:color w:val="000000"/>
          <w:sz w:val="28"/>
          <w:szCs w:val="28"/>
        </w:rPr>
        <w:t>,</w:t>
      </w:r>
      <w:r>
        <w:rPr>
          <w:color w:val="000000"/>
          <w:sz w:val="28"/>
          <w:szCs w:val="28"/>
        </w:rPr>
        <w:t>13</w:t>
      </w:r>
      <w:proofErr w:type="gramEnd"/>
      <w:r>
        <w:rPr>
          <w:color w:val="000000"/>
          <w:sz w:val="28"/>
          <w:szCs w:val="28"/>
        </w:rPr>
        <w:t xml:space="preserve">(2), 379-408. </w:t>
      </w:r>
    </w:p>
    <w:p w:rsidR="000808A6" w:rsidRDefault="000808A6" w:rsidP="000808A6">
      <w:pPr>
        <w:widowControl w:val="0"/>
        <w:spacing w:before="240"/>
        <w:ind w:left="720" w:hanging="720"/>
        <w:jc w:val="both"/>
        <w:rPr>
          <w:color w:val="000000"/>
          <w:sz w:val="28"/>
          <w:szCs w:val="28"/>
        </w:rPr>
      </w:pPr>
      <w:r>
        <w:rPr>
          <w:color w:val="000000"/>
          <w:sz w:val="28"/>
          <w:szCs w:val="28"/>
        </w:rPr>
        <w:t>De Young, R. (2001). The financial performance of pure play internet banks. Federal Reserve Bank of Chicago, Economic Perspectives, Issue Q1</w:t>
      </w:r>
      <w:proofErr w:type="gramStart"/>
      <w:r>
        <w:rPr>
          <w:color w:val="000000"/>
          <w:sz w:val="28"/>
          <w:szCs w:val="28"/>
        </w:rPr>
        <w:t>,60</w:t>
      </w:r>
      <w:proofErr w:type="gramEnd"/>
      <w:r>
        <w:rPr>
          <w:color w:val="000000"/>
          <w:sz w:val="28"/>
          <w:szCs w:val="28"/>
        </w:rPr>
        <w:t>-75.</w:t>
      </w:r>
    </w:p>
    <w:p w:rsidR="000808A6" w:rsidRDefault="000808A6" w:rsidP="000808A6">
      <w:pPr>
        <w:widowControl w:val="0"/>
        <w:spacing w:before="240"/>
        <w:ind w:left="720" w:hanging="720"/>
        <w:jc w:val="both"/>
        <w:rPr>
          <w:color w:val="000000"/>
          <w:sz w:val="28"/>
          <w:szCs w:val="28"/>
        </w:rPr>
      </w:pPr>
      <w:r>
        <w:rPr>
          <w:color w:val="000000"/>
          <w:sz w:val="28"/>
          <w:szCs w:val="28"/>
        </w:rPr>
        <w:t>De Young, R</w:t>
      </w:r>
      <w:proofErr w:type="gramStart"/>
      <w:r>
        <w:rPr>
          <w:color w:val="000000"/>
          <w:sz w:val="28"/>
          <w:szCs w:val="28"/>
        </w:rPr>
        <w:t>.(</w:t>
      </w:r>
      <w:proofErr w:type="gramEnd"/>
      <w:r>
        <w:rPr>
          <w:color w:val="000000"/>
          <w:sz w:val="28"/>
          <w:szCs w:val="28"/>
        </w:rPr>
        <w:t xml:space="preserve">2005). The performance of internet based business models: evidence from the banking industry. </w:t>
      </w:r>
      <w:r>
        <w:rPr>
          <w:i/>
          <w:color w:val="000000"/>
          <w:sz w:val="28"/>
          <w:szCs w:val="28"/>
        </w:rPr>
        <w:t>Journal of business</w:t>
      </w:r>
      <w:r>
        <w:rPr>
          <w:color w:val="000000"/>
          <w:sz w:val="28"/>
          <w:szCs w:val="28"/>
        </w:rPr>
        <w:t>, 78(3)</w:t>
      </w:r>
      <w:proofErr w:type="gramStart"/>
      <w:r>
        <w:rPr>
          <w:color w:val="000000"/>
          <w:sz w:val="28"/>
          <w:szCs w:val="28"/>
        </w:rPr>
        <w:t>,893</w:t>
      </w:r>
      <w:proofErr w:type="gramEnd"/>
      <w:r>
        <w:rPr>
          <w:color w:val="000000"/>
          <w:sz w:val="28"/>
          <w:szCs w:val="28"/>
        </w:rPr>
        <w:t>-947</w:t>
      </w:r>
    </w:p>
    <w:p w:rsidR="000808A6" w:rsidRDefault="000808A6" w:rsidP="000808A6">
      <w:pPr>
        <w:widowControl w:val="0"/>
        <w:spacing w:before="240"/>
        <w:ind w:left="720" w:hanging="720"/>
        <w:jc w:val="both"/>
        <w:rPr>
          <w:color w:val="000000"/>
          <w:sz w:val="28"/>
          <w:szCs w:val="28"/>
        </w:rPr>
      </w:pPr>
      <w:r>
        <w:rPr>
          <w:color w:val="000000"/>
          <w:sz w:val="28"/>
          <w:szCs w:val="28"/>
        </w:rPr>
        <w:t xml:space="preserve">De Young, R., Lang, W.W &amp; </w:t>
      </w:r>
      <w:proofErr w:type="spellStart"/>
      <w:r>
        <w:rPr>
          <w:color w:val="000000"/>
          <w:sz w:val="28"/>
          <w:szCs w:val="28"/>
        </w:rPr>
        <w:t>Nolle</w:t>
      </w:r>
      <w:proofErr w:type="spellEnd"/>
      <w:r>
        <w:rPr>
          <w:color w:val="000000"/>
          <w:sz w:val="28"/>
          <w:szCs w:val="28"/>
        </w:rPr>
        <w:t>, D.L</w:t>
      </w:r>
      <w:proofErr w:type="gramStart"/>
      <w:r>
        <w:rPr>
          <w:color w:val="000000"/>
          <w:sz w:val="28"/>
          <w:szCs w:val="28"/>
        </w:rPr>
        <w:t>,.</w:t>
      </w:r>
      <w:proofErr w:type="gramEnd"/>
      <w:r>
        <w:rPr>
          <w:color w:val="000000"/>
          <w:sz w:val="28"/>
          <w:szCs w:val="28"/>
        </w:rPr>
        <w:t xml:space="preserve"> (2007). How the internet affects output and performance at community banks. </w:t>
      </w:r>
      <w:r>
        <w:rPr>
          <w:i/>
          <w:color w:val="000000"/>
          <w:sz w:val="28"/>
          <w:szCs w:val="28"/>
        </w:rPr>
        <w:t>Journal of banking finance,</w:t>
      </w:r>
      <w:r>
        <w:rPr>
          <w:color w:val="000000"/>
          <w:sz w:val="28"/>
          <w:szCs w:val="28"/>
        </w:rPr>
        <w:t xml:space="preserve"> 31</w:t>
      </w:r>
      <w:proofErr w:type="gramStart"/>
      <w:r>
        <w:rPr>
          <w:color w:val="000000"/>
          <w:sz w:val="28"/>
          <w:szCs w:val="28"/>
        </w:rPr>
        <w:t>,1033</w:t>
      </w:r>
      <w:proofErr w:type="gramEnd"/>
      <w:r>
        <w:rPr>
          <w:color w:val="000000"/>
          <w:sz w:val="28"/>
          <w:szCs w:val="28"/>
        </w:rPr>
        <w:t>-1060.</w:t>
      </w:r>
    </w:p>
    <w:p w:rsidR="000808A6" w:rsidRDefault="000808A6" w:rsidP="000808A6">
      <w:pPr>
        <w:widowControl w:val="0"/>
        <w:spacing w:before="240"/>
        <w:ind w:left="720" w:hanging="720"/>
        <w:jc w:val="both"/>
        <w:rPr>
          <w:color w:val="000000"/>
          <w:sz w:val="28"/>
          <w:szCs w:val="28"/>
        </w:rPr>
      </w:pPr>
      <w:proofErr w:type="spellStart"/>
      <w:r>
        <w:rPr>
          <w:color w:val="000000"/>
          <w:sz w:val="28"/>
          <w:szCs w:val="28"/>
        </w:rPr>
        <w:t>Egland</w:t>
      </w:r>
      <w:proofErr w:type="spellEnd"/>
      <w:r>
        <w:rPr>
          <w:color w:val="000000"/>
          <w:sz w:val="28"/>
          <w:szCs w:val="28"/>
        </w:rPr>
        <w:t xml:space="preserve">, K.L, </w:t>
      </w:r>
      <w:proofErr w:type="spellStart"/>
      <w:r>
        <w:rPr>
          <w:color w:val="000000"/>
          <w:sz w:val="28"/>
          <w:szCs w:val="28"/>
        </w:rPr>
        <w:t>Furst</w:t>
      </w:r>
      <w:proofErr w:type="spellEnd"/>
      <w:r>
        <w:rPr>
          <w:color w:val="000000"/>
          <w:sz w:val="28"/>
          <w:szCs w:val="28"/>
        </w:rPr>
        <w:t xml:space="preserve">, K., </w:t>
      </w:r>
      <w:proofErr w:type="spellStart"/>
      <w:r>
        <w:rPr>
          <w:color w:val="000000"/>
          <w:sz w:val="28"/>
          <w:szCs w:val="28"/>
        </w:rPr>
        <w:t>Nolle</w:t>
      </w:r>
      <w:proofErr w:type="gramStart"/>
      <w:r>
        <w:rPr>
          <w:color w:val="000000"/>
          <w:sz w:val="28"/>
          <w:szCs w:val="28"/>
        </w:rPr>
        <w:t>,D</w:t>
      </w:r>
      <w:proofErr w:type="spellEnd"/>
      <w:proofErr w:type="gramEnd"/>
      <w:r>
        <w:rPr>
          <w:color w:val="000000"/>
          <w:sz w:val="28"/>
          <w:szCs w:val="28"/>
        </w:rPr>
        <w:t xml:space="preserve">. E. &amp; Robertson, D. (1998). Banking over the Internet, quarterly journal of office of comptroller of the currency. </w:t>
      </w:r>
      <w:r>
        <w:rPr>
          <w:i/>
          <w:color w:val="000000"/>
          <w:sz w:val="28"/>
          <w:szCs w:val="28"/>
        </w:rPr>
        <w:t>Journal of small business management</w:t>
      </w:r>
      <w:r>
        <w:rPr>
          <w:color w:val="000000"/>
          <w:sz w:val="28"/>
          <w:szCs w:val="28"/>
        </w:rPr>
        <w:t xml:space="preserve">, 17(4), 23-67 </w:t>
      </w:r>
    </w:p>
    <w:p w:rsidR="000808A6" w:rsidRDefault="000808A6" w:rsidP="000808A6">
      <w:pPr>
        <w:widowControl w:val="0"/>
        <w:spacing w:before="240"/>
        <w:ind w:left="720" w:hanging="720"/>
        <w:jc w:val="both"/>
        <w:rPr>
          <w:color w:val="000000"/>
          <w:sz w:val="28"/>
          <w:szCs w:val="28"/>
        </w:rPr>
      </w:pPr>
      <w:r>
        <w:rPr>
          <w:color w:val="000000"/>
          <w:sz w:val="28"/>
          <w:szCs w:val="28"/>
        </w:rPr>
        <w:t>Freedman, C</w:t>
      </w:r>
      <w:proofErr w:type="gramStart"/>
      <w:r>
        <w:rPr>
          <w:color w:val="000000"/>
          <w:sz w:val="28"/>
          <w:szCs w:val="28"/>
        </w:rPr>
        <w:t>.(</w:t>
      </w:r>
      <w:proofErr w:type="gramEnd"/>
      <w:r>
        <w:rPr>
          <w:color w:val="000000"/>
          <w:sz w:val="28"/>
          <w:szCs w:val="28"/>
        </w:rPr>
        <w:t xml:space="preserve">2000). Monetary policy implementation: past, present and future-well electronic money lead to the eventual demise of central banking? </w:t>
      </w:r>
      <w:r>
        <w:rPr>
          <w:i/>
          <w:color w:val="000000"/>
          <w:sz w:val="28"/>
          <w:szCs w:val="28"/>
        </w:rPr>
        <w:t>International finance,</w:t>
      </w:r>
      <w:r>
        <w:rPr>
          <w:color w:val="000000"/>
          <w:sz w:val="28"/>
          <w:szCs w:val="28"/>
        </w:rPr>
        <w:t xml:space="preserve"> 3(2)</w:t>
      </w:r>
      <w:proofErr w:type="gramStart"/>
      <w:r>
        <w:rPr>
          <w:color w:val="000000"/>
          <w:sz w:val="28"/>
          <w:szCs w:val="28"/>
        </w:rPr>
        <w:t>,211</w:t>
      </w:r>
      <w:proofErr w:type="gramEnd"/>
      <w:r>
        <w:rPr>
          <w:color w:val="000000"/>
          <w:sz w:val="28"/>
          <w:szCs w:val="28"/>
        </w:rPr>
        <w:t>-227.</w:t>
      </w:r>
    </w:p>
    <w:p w:rsidR="000808A6" w:rsidRDefault="000808A6" w:rsidP="000808A6">
      <w:pPr>
        <w:widowControl w:val="0"/>
        <w:spacing w:before="240"/>
        <w:ind w:left="720" w:hanging="720"/>
        <w:jc w:val="both"/>
        <w:rPr>
          <w:color w:val="000000"/>
          <w:sz w:val="28"/>
          <w:szCs w:val="28"/>
        </w:rPr>
      </w:pPr>
      <w:proofErr w:type="spellStart"/>
      <w:r>
        <w:rPr>
          <w:color w:val="000000"/>
          <w:sz w:val="28"/>
          <w:szCs w:val="28"/>
        </w:rPr>
        <w:t>Furst</w:t>
      </w:r>
      <w:proofErr w:type="spellEnd"/>
      <w:r>
        <w:rPr>
          <w:color w:val="000000"/>
          <w:sz w:val="28"/>
          <w:szCs w:val="28"/>
        </w:rPr>
        <w:t xml:space="preserve">, K., Lang, W. W. &amp; </w:t>
      </w:r>
      <w:proofErr w:type="spellStart"/>
      <w:r>
        <w:rPr>
          <w:color w:val="000000"/>
          <w:sz w:val="28"/>
          <w:szCs w:val="28"/>
        </w:rPr>
        <w:t>Nolle</w:t>
      </w:r>
      <w:proofErr w:type="spellEnd"/>
      <w:r>
        <w:rPr>
          <w:color w:val="000000"/>
          <w:sz w:val="28"/>
          <w:szCs w:val="28"/>
        </w:rPr>
        <w:t xml:space="preserve">, D. E. (2002). </w:t>
      </w:r>
      <w:r>
        <w:rPr>
          <w:i/>
          <w:color w:val="000000"/>
          <w:sz w:val="28"/>
          <w:szCs w:val="28"/>
        </w:rPr>
        <w:t>Internet banking: developments and prospects. Economic and policy analysis,</w:t>
      </w:r>
      <w:r>
        <w:rPr>
          <w:color w:val="000000"/>
          <w:sz w:val="28"/>
          <w:szCs w:val="28"/>
        </w:rPr>
        <w:t xml:space="preserve"> working paper, Centre for Information Policy Research, Harvard University, New York.</w:t>
      </w:r>
    </w:p>
    <w:p w:rsidR="000808A6" w:rsidRDefault="000808A6" w:rsidP="000808A6">
      <w:pPr>
        <w:widowControl w:val="0"/>
        <w:spacing w:before="240"/>
        <w:ind w:left="720" w:hanging="720"/>
        <w:jc w:val="both"/>
        <w:rPr>
          <w:color w:val="000000"/>
          <w:sz w:val="28"/>
          <w:szCs w:val="28"/>
        </w:rPr>
      </w:pPr>
      <w:proofErr w:type="spellStart"/>
      <w:r>
        <w:rPr>
          <w:color w:val="000000"/>
          <w:sz w:val="28"/>
          <w:szCs w:val="28"/>
        </w:rPr>
        <w:t>Gakure</w:t>
      </w:r>
      <w:proofErr w:type="spellEnd"/>
      <w:r>
        <w:rPr>
          <w:color w:val="000000"/>
          <w:sz w:val="28"/>
          <w:szCs w:val="28"/>
        </w:rPr>
        <w:t xml:space="preserve">, R., &amp; </w:t>
      </w:r>
      <w:proofErr w:type="spellStart"/>
      <w:r>
        <w:rPr>
          <w:color w:val="000000"/>
          <w:sz w:val="28"/>
          <w:szCs w:val="28"/>
        </w:rPr>
        <w:t>Ngumi</w:t>
      </w:r>
      <w:proofErr w:type="spellEnd"/>
      <w:r>
        <w:rPr>
          <w:color w:val="000000"/>
          <w:sz w:val="28"/>
          <w:szCs w:val="28"/>
        </w:rPr>
        <w:t>, P. (2013). Do bank innovations influence profitability of commercial banks in Kenya? Prime journal of social sciences, 2(3)</w:t>
      </w:r>
      <w:proofErr w:type="gramStart"/>
      <w:r>
        <w:rPr>
          <w:color w:val="000000"/>
          <w:sz w:val="28"/>
          <w:szCs w:val="28"/>
        </w:rPr>
        <w:t>,237</w:t>
      </w:r>
      <w:proofErr w:type="gramEnd"/>
      <w:r>
        <w:rPr>
          <w:color w:val="000000"/>
          <w:sz w:val="28"/>
          <w:szCs w:val="28"/>
        </w:rPr>
        <w:t>-248.</w:t>
      </w:r>
    </w:p>
    <w:p w:rsidR="000808A6" w:rsidRDefault="000808A6" w:rsidP="000808A6">
      <w:pPr>
        <w:widowControl w:val="0"/>
        <w:spacing w:before="240"/>
        <w:ind w:left="720" w:hanging="720"/>
        <w:jc w:val="both"/>
        <w:rPr>
          <w:color w:val="000000"/>
          <w:sz w:val="28"/>
          <w:szCs w:val="28"/>
        </w:rPr>
      </w:pPr>
      <w:proofErr w:type="spellStart"/>
      <w:r>
        <w:rPr>
          <w:color w:val="000000"/>
          <w:sz w:val="28"/>
          <w:szCs w:val="28"/>
        </w:rPr>
        <w:t>Gao</w:t>
      </w:r>
      <w:proofErr w:type="spellEnd"/>
      <w:r>
        <w:rPr>
          <w:color w:val="000000"/>
          <w:sz w:val="28"/>
          <w:szCs w:val="28"/>
        </w:rPr>
        <w:t xml:space="preserve">, P. &amp; </w:t>
      </w:r>
      <w:proofErr w:type="spellStart"/>
      <w:r>
        <w:rPr>
          <w:color w:val="000000"/>
          <w:sz w:val="28"/>
          <w:szCs w:val="28"/>
        </w:rPr>
        <w:t>Owolabi</w:t>
      </w:r>
      <w:proofErr w:type="gramStart"/>
      <w:r>
        <w:rPr>
          <w:color w:val="000000"/>
          <w:sz w:val="28"/>
          <w:szCs w:val="28"/>
        </w:rPr>
        <w:t>,O</w:t>
      </w:r>
      <w:proofErr w:type="spellEnd"/>
      <w:proofErr w:type="gramEnd"/>
      <w:r>
        <w:rPr>
          <w:color w:val="000000"/>
          <w:sz w:val="28"/>
          <w:szCs w:val="28"/>
        </w:rPr>
        <w:t xml:space="preserve">.(2008).Consumer adoption of internet banking in  Nigeria. </w:t>
      </w:r>
      <w:r>
        <w:rPr>
          <w:i/>
          <w:color w:val="000000"/>
          <w:sz w:val="28"/>
          <w:szCs w:val="28"/>
        </w:rPr>
        <w:t>International journal of electrical finance</w:t>
      </w:r>
      <w:r>
        <w:rPr>
          <w:color w:val="000000"/>
          <w:sz w:val="28"/>
          <w:szCs w:val="28"/>
        </w:rPr>
        <w:t>, 2(3), 284-299.</w:t>
      </w:r>
    </w:p>
    <w:p w:rsidR="000808A6" w:rsidRDefault="000808A6" w:rsidP="000808A6">
      <w:pPr>
        <w:widowControl w:val="0"/>
        <w:spacing w:before="240"/>
        <w:ind w:left="720" w:hanging="720"/>
        <w:jc w:val="both"/>
        <w:rPr>
          <w:color w:val="000000"/>
          <w:sz w:val="28"/>
          <w:szCs w:val="28"/>
        </w:rPr>
      </w:pPr>
      <w:r>
        <w:rPr>
          <w:color w:val="000000"/>
          <w:sz w:val="28"/>
          <w:szCs w:val="28"/>
        </w:rPr>
        <w:lastRenderedPageBreak/>
        <w:t xml:space="preserve">Goddard, J., </w:t>
      </w:r>
      <w:proofErr w:type="spellStart"/>
      <w:r>
        <w:rPr>
          <w:color w:val="000000"/>
          <w:sz w:val="28"/>
          <w:szCs w:val="28"/>
        </w:rPr>
        <w:t>Molyneux</w:t>
      </w:r>
      <w:proofErr w:type="spellEnd"/>
      <w:r>
        <w:rPr>
          <w:color w:val="000000"/>
          <w:sz w:val="28"/>
          <w:szCs w:val="28"/>
        </w:rPr>
        <w:t xml:space="preserve">, P., &amp; Wilson, J. (2004). Dynamics of growth and profitability in banking. </w:t>
      </w:r>
      <w:r>
        <w:rPr>
          <w:i/>
          <w:color w:val="000000"/>
          <w:sz w:val="28"/>
          <w:szCs w:val="28"/>
        </w:rPr>
        <w:t>Journal of money, Credits and Banking</w:t>
      </w:r>
      <w:r>
        <w:rPr>
          <w:color w:val="000000"/>
          <w:sz w:val="28"/>
          <w:szCs w:val="28"/>
        </w:rPr>
        <w:t>, 36, 1069 -1090.</w:t>
      </w:r>
    </w:p>
    <w:p w:rsidR="000808A6" w:rsidRDefault="000808A6" w:rsidP="000808A6">
      <w:pPr>
        <w:widowControl w:val="0"/>
        <w:spacing w:before="240"/>
        <w:ind w:left="720" w:hanging="720"/>
        <w:jc w:val="both"/>
        <w:rPr>
          <w:color w:val="000000"/>
          <w:sz w:val="28"/>
          <w:szCs w:val="28"/>
        </w:rPr>
      </w:pPr>
      <w:r>
        <w:rPr>
          <w:color w:val="000000"/>
          <w:sz w:val="28"/>
          <w:szCs w:val="28"/>
        </w:rPr>
        <w:t xml:space="preserve">Hall, M. &amp; Weiss, L. (1967). Firm size and </w:t>
      </w:r>
      <w:proofErr w:type="spellStart"/>
      <w:r>
        <w:rPr>
          <w:color w:val="000000"/>
          <w:sz w:val="28"/>
          <w:szCs w:val="28"/>
        </w:rPr>
        <w:t>profitability.The</w:t>
      </w:r>
      <w:proofErr w:type="spellEnd"/>
      <w:r>
        <w:rPr>
          <w:color w:val="000000"/>
          <w:sz w:val="28"/>
          <w:szCs w:val="28"/>
        </w:rPr>
        <w:t xml:space="preserve"> review of economics and statistics</w:t>
      </w:r>
      <w:proofErr w:type="gramStart"/>
      <w:r>
        <w:rPr>
          <w:color w:val="000000"/>
          <w:sz w:val="28"/>
          <w:szCs w:val="28"/>
        </w:rPr>
        <w:t>,49</w:t>
      </w:r>
      <w:proofErr w:type="gramEnd"/>
      <w:r>
        <w:rPr>
          <w:color w:val="000000"/>
          <w:sz w:val="28"/>
          <w:szCs w:val="28"/>
        </w:rPr>
        <w:t>, 319-331.</w:t>
      </w:r>
    </w:p>
    <w:p w:rsidR="000808A6" w:rsidRDefault="000808A6" w:rsidP="000808A6">
      <w:pPr>
        <w:widowControl w:val="0"/>
        <w:spacing w:before="240"/>
        <w:ind w:left="720" w:hanging="720"/>
        <w:jc w:val="both"/>
        <w:rPr>
          <w:color w:val="000000"/>
          <w:sz w:val="28"/>
          <w:szCs w:val="28"/>
        </w:rPr>
      </w:pPr>
      <w:r>
        <w:rPr>
          <w:color w:val="000000"/>
          <w:sz w:val="28"/>
          <w:szCs w:val="28"/>
        </w:rPr>
        <w:t xml:space="preserve">Hassan, I. </w:t>
      </w:r>
      <w:proofErr w:type="spellStart"/>
      <w:r>
        <w:rPr>
          <w:color w:val="000000"/>
          <w:sz w:val="28"/>
          <w:szCs w:val="28"/>
        </w:rPr>
        <w:t>Maccario</w:t>
      </w:r>
      <w:proofErr w:type="spellEnd"/>
      <w:r>
        <w:rPr>
          <w:color w:val="000000"/>
          <w:sz w:val="28"/>
          <w:szCs w:val="28"/>
        </w:rPr>
        <w:t xml:space="preserve">, A. &amp; </w:t>
      </w:r>
      <w:proofErr w:type="spellStart"/>
      <w:r>
        <w:rPr>
          <w:color w:val="000000"/>
          <w:sz w:val="28"/>
          <w:szCs w:val="28"/>
        </w:rPr>
        <w:t>Zazzara</w:t>
      </w:r>
      <w:proofErr w:type="spellEnd"/>
      <w:r>
        <w:rPr>
          <w:color w:val="000000"/>
          <w:sz w:val="28"/>
          <w:szCs w:val="28"/>
        </w:rPr>
        <w:t>, C</w:t>
      </w:r>
      <w:proofErr w:type="gramStart"/>
      <w:r>
        <w:rPr>
          <w:color w:val="000000"/>
          <w:sz w:val="28"/>
          <w:szCs w:val="28"/>
        </w:rPr>
        <w:t>.(</w:t>
      </w:r>
      <w:proofErr w:type="gramEnd"/>
      <w:r>
        <w:rPr>
          <w:color w:val="000000"/>
          <w:sz w:val="28"/>
          <w:szCs w:val="28"/>
        </w:rPr>
        <w:t xml:space="preserve">2002) </w:t>
      </w:r>
      <w:r>
        <w:rPr>
          <w:i/>
          <w:color w:val="000000"/>
          <w:sz w:val="28"/>
          <w:szCs w:val="28"/>
        </w:rPr>
        <w:t>Do internet activities add value? The Italian bank experience</w:t>
      </w:r>
      <w:r>
        <w:rPr>
          <w:color w:val="000000"/>
          <w:sz w:val="28"/>
          <w:szCs w:val="28"/>
        </w:rPr>
        <w:t>, working paper, Berkley Research Centre, New York University.</w:t>
      </w:r>
    </w:p>
    <w:p w:rsidR="000808A6" w:rsidRDefault="000808A6" w:rsidP="000808A6">
      <w:pPr>
        <w:widowControl w:val="0"/>
        <w:spacing w:before="240"/>
        <w:ind w:left="720" w:hanging="720"/>
        <w:jc w:val="both"/>
        <w:rPr>
          <w:color w:val="000000"/>
          <w:sz w:val="28"/>
          <w:szCs w:val="28"/>
        </w:rPr>
      </w:pPr>
      <w:r>
        <w:rPr>
          <w:color w:val="000000"/>
          <w:sz w:val="28"/>
          <w:szCs w:val="28"/>
        </w:rPr>
        <w:t xml:space="preserve">Hernando, I. &amp; Nieto, M.J (2005) </w:t>
      </w:r>
      <w:proofErr w:type="gramStart"/>
      <w:r>
        <w:rPr>
          <w:i/>
          <w:color w:val="000000"/>
          <w:sz w:val="28"/>
          <w:szCs w:val="28"/>
        </w:rPr>
        <w:t>Is</w:t>
      </w:r>
      <w:proofErr w:type="gramEnd"/>
      <w:r>
        <w:rPr>
          <w:i/>
          <w:color w:val="000000"/>
          <w:sz w:val="28"/>
          <w:szCs w:val="28"/>
        </w:rPr>
        <w:t xml:space="preserve"> the internet delivery channel changing banks performance? The case of Spanish bank</w:t>
      </w:r>
      <w:r>
        <w:rPr>
          <w:color w:val="000000"/>
          <w:sz w:val="28"/>
          <w:szCs w:val="28"/>
        </w:rPr>
        <w:t xml:space="preserve">. </w:t>
      </w:r>
      <w:proofErr w:type="spellStart"/>
      <w:r>
        <w:rPr>
          <w:color w:val="000000"/>
          <w:sz w:val="28"/>
          <w:szCs w:val="28"/>
        </w:rPr>
        <w:t>Banco</w:t>
      </w:r>
      <w:proofErr w:type="spellEnd"/>
      <w:r>
        <w:rPr>
          <w:color w:val="000000"/>
          <w:sz w:val="28"/>
          <w:szCs w:val="28"/>
        </w:rPr>
        <w:t xml:space="preserve"> de </w:t>
      </w:r>
      <w:proofErr w:type="spellStart"/>
      <w:r>
        <w:rPr>
          <w:color w:val="000000"/>
          <w:sz w:val="28"/>
          <w:szCs w:val="28"/>
        </w:rPr>
        <w:t>espana</w:t>
      </w:r>
      <w:proofErr w:type="spellEnd"/>
      <w:r>
        <w:rPr>
          <w:color w:val="000000"/>
          <w:sz w:val="28"/>
          <w:szCs w:val="28"/>
        </w:rPr>
        <w:t>: unpublished manuscript.</w:t>
      </w:r>
    </w:p>
    <w:p w:rsidR="000808A6" w:rsidRDefault="000808A6" w:rsidP="000808A6">
      <w:pPr>
        <w:widowControl w:val="0"/>
        <w:spacing w:before="240"/>
        <w:ind w:left="720" w:hanging="720"/>
        <w:jc w:val="both"/>
        <w:rPr>
          <w:i/>
          <w:color w:val="000000"/>
          <w:sz w:val="28"/>
          <w:szCs w:val="28"/>
        </w:rPr>
      </w:pPr>
      <w:r>
        <w:rPr>
          <w:color w:val="000000"/>
          <w:sz w:val="28"/>
          <w:szCs w:val="28"/>
        </w:rPr>
        <w:t xml:space="preserve">Hogan. W. (1991).New banks: Impact and </w:t>
      </w:r>
      <w:proofErr w:type="spellStart"/>
      <w:r>
        <w:rPr>
          <w:color w:val="000000"/>
          <w:sz w:val="28"/>
          <w:szCs w:val="28"/>
        </w:rPr>
        <w:t>response.</w:t>
      </w:r>
      <w:r>
        <w:rPr>
          <w:i/>
          <w:color w:val="000000"/>
          <w:sz w:val="28"/>
          <w:szCs w:val="28"/>
        </w:rPr>
        <w:t>A</w:t>
      </w:r>
      <w:proofErr w:type="spellEnd"/>
      <w:r>
        <w:rPr>
          <w:i/>
          <w:color w:val="000000"/>
          <w:sz w:val="28"/>
          <w:szCs w:val="28"/>
        </w:rPr>
        <w:t xml:space="preserve"> journal of applied economics and policy</w:t>
      </w:r>
      <w:proofErr w:type="gramStart"/>
      <w:r>
        <w:rPr>
          <w:i/>
          <w:color w:val="000000"/>
          <w:sz w:val="28"/>
          <w:szCs w:val="28"/>
        </w:rPr>
        <w:t>,10,1</w:t>
      </w:r>
      <w:proofErr w:type="gramEnd"/>
      <w:r>
        <w:rPr>
          <w:i/>
          <w:color w:val="000000"/>
          <w:sz w:val="28"/>
          <w:szCs w:val="28"/>
        </w:rPr>
        <w:t>.</w:t>
      </w:r>
    </w:p>
    <w:p w:rsidR="000808A6" w:rsidRDefault="000808A6" w:rsidP="000808A6">
      <w:pPr>
        <w:widowControl w:val="0"/>
        <w:spacing w:before="240"/>
        <w:ind w:left="720" w:hanging="720"/>
        <w:jc w:val="both"/>
        <w:rPr>
          <w:color w:val="000000"/>
          <w:sz w:val="28"/>
          <w:szCs w:val="28"/>
        </w:rPr>
      </w:pPr>
      <w:r>
        <w:rPr>
          <w:color w:val="000000"/>
          <w:sz w:val="28"/>
          <w:szCs w:val="28"/>
        </w:rPr>
        <w:t xml:space="preserve">Lyman. T, </w:t>
      </w:r>
      <w:proofErr w:type="spellStart"/>
      <w:r>
        <w:rPr>
          <w:color w:val="000000"/>
          <w:sz w:val="28"/>
          <w:szCs w:val="28"/>
        </w:rPr>
        <w:t>Ivatury</w:t>
      </w:r>
      <w:proofErr w:type="spellEnd"/>
      <w:r>
        <w:rPr>
          <w:color w:val="000000"/>
          <w:sz w:val="28"/>
          <w:szCs w:val="28"/>
        </w:rPr>
        <w:t xml:space="preserve">. G. &amp; </w:t>
      </w:r>
      <w:proofErr w:type="spellStart"/>
      <w:r>
        <w:rPr>
          <w:color w:val="000000"/>
          <w:sz w:val="28"/>
          <w:szCs w:val="28"/>
        </w:rPr>
        <w:t>Staschen</w:t>
      </w:r>
      <w:proofErr w:type="spellEnd"/>
      <w:r>
        <w:rPr>
          <w:color w:val="000000"/>
          <w:sz w:val="28"/>
          <w:szCs w:val="28"/>
        </w:rPr>
        <w:t>. S. (2006) “use of agents in branch less banking for the poor: Rewards, risk, and regulations.” Focus Note 43. Washington, D.C.</w:t>
      </w:r>
      <w:proofErr w:type="gramStart"/>
      <w:r>
        <w:rPr>
          <w:color w:val="000000"/>
          <w:sz w:val="28"/>
          <w:szCs w:val="28"/>
        </w:rPr>
        <w:t>:CGAP</w:t>
      </w:r>
      <w:proofErr w:type="gramEnd"/>
      <w:r>
        <w:rPr>
          <w:color w:val="000000"/>
          <w:sz w:val="28"/>
          <w:szCs w:val="28"/>
        </w:rPr>
        <w:t>.</w:t>
      </w:r>
    </w:p>
    <w:p w:rsidR="000808A6" w:rsidRDefault="000808A6" w:rsidP="000808A6">
      <w:pPr>
        <w:widowControl w:val="0"/>
        <w:spacing w:before="240"/>
        <w:ind w:left="720" w:hanging="720"/>
        <w:jc w:val="both"/>
        <w:rPr>
          <w:color w:val="000000"/>
          <w:sz w:val="28"/>
          <w:szCs w:val="28"/>
        </w:rPr>
      </w:pPr>
      <w:r>
        <w:rPr>
          <w:color w:val="000000"/>
          <w:sz w:val="28"/>
          <w:szCs w:val="28"/>
        </w:rPr>
        <w:t xml:space="preserve">Malhotra, P. &amp; Singh, B. (2007). Determinants of internet banking adoption by banks in India. </w:t>
      </w:r>
      <w:r>
        <w:rPr>
          <w:i/>
          <w:color w:val="000000"/>
          <w:sz w:val="28"/>
          <w:szCs w:val="28"/>
        </w:rPr>
        <w:t xml:space="preserve">Emerald Internet Research, </w:t>
      </w:r>
      <w:r>
        <w:rPr>
          <w:color w:val="000000"/>
          <w:sz w:val="28"/>
          <w:szCs w:val="28"/>
        </w:rPr>
        <w:t>2(3), 323-339.</w:t>
      </w:r>
    </w:p>
    <w:p w:rsidR="000808A6" w:rsidRDefault="000808A6" w:rsidP="000808A6">
      <w:pPr>
        <w:widowControl w:val="0"/>
        <w:spacing w:before="240"/>
        <w:ind w:left="720" w:hanging="720"/>
        <w:jc w:val="both"/>
        <w:rPr>
          <w:color w:val="000000"/>
          <w:sz w:val="28"/>
          <w:szCs w:val="28"/>
        </w:rPr>
      </w:pPr>
      <w:r>
        <w:rPr>
          <w:color w:val="000000"/>
          <w:sz w:val="28"/>
          <w:szCs w:val="28"/>
        </w:rPr>
        <w:t>Malhotra, P. &amp; Singh, B</w:t>
      </w:r>
      <w:proofErr w:type="gramStart"/>
      <w:r>
        <w:rPr>
          <w:color w:val="000000"/>
          <w:sz w:val="28"/>
          <w:szCs w:val="28"/>
        </w:rPr>
        <w:t>.(</w:t>
      </w:r>
      <w:proofErr w:type="gramEnd"/>
      <w:r>
        <w:rPr>
          <w:color w:val="000000"/>
          <w:sz w:val="28"/>
          <w:szCs w:val="28"/>
        </w:rPr>
        <w:t xml:space="preserve">2009).The impact of internet banking on bank performance and risk: The Indian experience. </w:t>
      </w:r>
      <w:r>
        <w:rPr>
          <w:i/>
          <w:color w:val="000000"/>
          <w:sz w:val="28"/>
          <w:szCs w:val="28"/>
        </w:rPr>
        <w:t>Eurasian journal of business and economics,</w:t>
      </w:r>
      <w:r>
        <w:rPr>
          <w:color w:val="000000"/>
          <w:sz w:val="28"/>
          <w:szCs w:val="28"/>
        </w:rPr>
        <w:t xml:space="preserve"> 2(4)</w:t>
      </w:r>
      <w:proofErr w:type="gramStart"/>
      <w:r>
        <w:rPr>
          <w:color w:val="000000"/>
          <w:sz w:val="28"/>
          <w:szCs w:val="28"/>
        </w:rPr>
        <w:t>,43</w:t>
      </w:r>
      <w:proofErr w:type="gramEnd"/>
      <w:r>
        <w:rPr>
          <w:color w:val="000000"/>
          <w:sz w:val="28"/>
          <w:szCs w:val="28"/>
        </w:rPr>
        <w:t>-62.</w:t>
      </w:r>
    </w:p>
    <w:p w:rsidR="000808A6" w:rsidRDefault="000808A6" w:rsidP="000808A6">
      <w:pPr>
        <w:widowControl w:val="0"/>
        <w:spacing w:before="240"/>
        <w:ind w:left="720" w:hanging="720"/>
        <w:jc w:val="both"/>
        <w:rPr>
          <w:color w:val="000000"/>
          <w:sz w:val="28"/>
          <w:szCs w:val="28"/>
        </w:rPr>
      </w:pPr>
      <w:proofErr w:type="spellStart"/>
      <w:r>
        <w:rPr>
          <w:color w:val="000000"/>
          <w:sz w:val="28"/>
          <w:szCs w:val="28"/>
        </w:rPr>
        <w:t>Naceur</w:t>
      </w:r>
      <w:proofErr w:type="spellEnd"/>
      <w:r>
        <w:rPr>
          <w:color w:val="000000"/>
          <w:sz w:val="28"/>
          <w:szCs w:val="28"/>
        </w:rPr>
        <w:t xml:space="preserve">, S. B. &amp; </w:t>
      </w:r>
      <w:proofErr w:type="spellStart"/>
      <w:r>
        <w:rPr>
          <w:color w:val="000000"/>
          <w:sz w:val="28"/>
          <w:szCs w:val="28"/>
        </w:rPr>
        <w:t>Goaied</w:t>
      </w:r>
      <w:proofErr w:type="spellEnd"/>
      <w:r>
        <w:rPr>
          <w:color w:val="000000"/>
          <w:sz w:val="28"/>
          <w:szCs w:val="28"/>
        </w:rPr>
        <w:t xml:space="preserve">, M. (2001). The determinant of the Tunisian deposit banks performance. Applied Financial Economics, 11, 317 -319. </w:t>
      </w:r>
    </w:p>
    <w:p w:rsidR="000808A6" w:rsidRDefault="000808A6" w:rsidP="000808A6">
      <w:pPr>
        <w:widowControl w:val="0"/>
        <w:spacing w:before="240"/>
        <w:ind w:left="720" w:hanging="720"/>
        <w:jc w:val="both"/>
        <w:rPr>
          <w:color w:val="000000"/>
          <w:sz w:val="28"/>
          <w:szCs w:val="28"/>
        </w:rPr>
      </w:pPr>
      <w:proofErr w:type="spellStart"/>
      <w:r>
        <w:rPr>
          <w:color w:val="000000"/>
          <w:sz w:val="28"/>
          <w:szCs w:val="28"/>
        </w:rPr>
        <w:t>Nnolim</w:t>
      </w:r>
      <w:proofErr w:type="spellEnd"/>
      <w:r>
        <w:rPr>
          <w:color w:val="000000"/>
          <w:sz w:val="28"/>
          <w:szCs w:val="28"/>
        </w:rPr>
        <w:t xml:space="preserve">, C. G. (2013) Impact of information and communication technology on the banking sector: a case study of Access Bank PLC, Enugu. Research project submitted to the department of banking and finance, Caritas </w:t>
      </w:r>
      <w:proofErr w:type="gramStart"/>
      <w:r>
        <w:rPr>
          <w:color w:val="000000"/>
          <w:sz w:val="28"/>
          <w:szCs w:val="28"/>
        </w:rPr>
        <w:t>university</w:t>
      </w:r>
      <w:proofErr w:type="gramEnd"/>
      <w:r>
        <w:rPr>
          <w:color w:val="000000"/>
          <w:sz w:val="28"/>
          <w:szCs w:val="28"/>
        </w:rPr>
        <w:t xml:space="preserve">, </w:t>
      </w:r>
      <w:proofErr w:type="spellStart"/>
      <w:r>
        <w:rPr>
          <w:color w:val="000000"/>
          <w:sz w:val="28"/>
          <w:szCs w:val="28"/>
        </w:rPr>
        <w:t>Amorji</w:t>
      </w:r>
      <w:proofErr w:type="spellEnd"/>
      <w:r>
        <w:rPr>
          <w:color w:val="000000"/>
          <w:sz w:val="28"/>
          <w:szCs w:val="28"/>
        </w:rPr>
        <w:t>-Nike, Enugu.</w:t>
      </w:r>
    </w:p>
    <w:p w:rsidR="000808A6" w:rsidRDefault="000808A6" w:rsidP="000808A6">
      <w:pPr>
        <w:widowControl w:val="0"/>
        <w:spacing w:before="240"/>
        <w:ind w:left="720" w:hanging="720"/>
        <w:jc w:val="both"/>
        <w:rPr>
          <w:color w:val="000000"/>
          <w:sz w:val="28"/>
          <w:szCs w:val="28"/>
        </w:rPr>
      </w:pPr>
      <w:proofErr w:type="spellStart"/>
      <w:r>
        <w:rPr>
          <w:color w:val="000000"/>
          <w:sz w:val="28"/>
          <w:szCs w:val="28"/>
        </w:rPr>
        <w:t>Oginni</w:t>
      </w:r>
      <w:proofErr w:type="spellEnd"/>
      <w:r>
        <w:rPr>
          <w:color w:val="000000"/>
          <w:sz w:val="28"/>
          <w:szCs w:val="28"/>
        </w:rPr>
        <w:t>, S. O., Mohammed, A., El-</w:t>
      </w:r>
      <w:proofErr w:type="spellStart"/>
      <w:r>
        <w:rPr>
          <w:color w:val="000000"/>
          <w:sz w:val="28"/>
          <w:szCs w:val="28"/>
        </w:rPr>
        <w:t>maude</w:t>
      </w:r>
      <w:proofErr w:type="spellEnd"/>
      <w:r>
        <w:rPr>
          <w:color w:val="000000"/>
          <w:sz w:val="28"/>
          <w:szCs w:val="28"/>
        </w:rPr>
        <w:t xml:space="preserve">, &amp; </w:t>
      </w:r>
      <w:proofErr w:type="spellStart"/>
      <w:r>
        <w:rPr>
          <w:color w:val="000000"/>
          <w:sz w:val="28"/>
          <w:szCs w:val="28"/>
        </w:rPr>
        <w:t>Gambo</w:t>
      </w:r>
      <w:proofErr w:type="spellEnd"/>
      <w:r>
        <w:rPr>
          <w:color w:val="000000"/>
          <w:sz w:val="28"/>
          <w:szCs w:val="28"/>
        </w:rPr>
        <w:t xml:space="preserve">, J. (2013). E-banking and </w:t>
      </w:r>
      <w:r>
        <w:rPr>
          <w:color w:val="000000"/>
          <w:sz w:val="28"/>
          <w:szCs w:val="28"/>
        </w:rPr>
        <w:lastRenderedPageBreak/>
        <w:t xml:space="preserve">bank performance: Evidence from Nigeria. </w:t>
      </w:r>
      <w:r>
        <w:rPr>
          <w:i/>
          <w:color w:val="000000"/>
          <w:sz w:val="28"/>
          <w:szCs w:val="28"/>
        </w:rPr>
        <w:t>International journal of scientific engineering and technology, 2(8)</w:t>
      </w:r>
      <w:proofErr w:type="gramStart"/>
      <w:r>
        <w:rPr>
          <w:i/>
          <w:color w:val="000000"/>
          <w:sz w:val="28"/>
          <w:szCs w:val="28"/>
        </w:rPr>
        <w:t>,766</w:t>
      </w:r>
      <w:proofErr w:type="gramEnd"/>
      <w:r>
        <w:rPr>
          <w:i/>
          <w:color w:val="000000"/>
          <w:sz w:val="28"/>
          <w:szCs w:val="28"/>
        </w:rPr>
        <w:t>-771.</w:t>
      </w:r>
    </w:p>
    <w:p w:rsidR="000808A6" w:rsidRDefault="000808A6" w:rsidP="000808A6">
      <w:pPr>
        <w:widowControl w:val="0"/>
        <w:spacing w:before="240"/>
        <w:ind w:left="720" w:hanging="720"/>
        <w:jc w:val="both"/>
        <w:rPr>
          <w:color w:val="000000"/>
          <w:sz w:val="28"/>
          <w:szCs w:val="28"/>
        </w:rPr>
      </w:pPr>
      <w:proofErr w:type="spellStart"/>
      <w:r>
        <w:rPr>
          <w:color w:val="000000"/>
          <w:sz w:val="28"/>
          <w:szCs w:val="28"/>
        </w:rPr>
        <w:t>Olasope</w:t>
      </w:r>
      <w:proofErr w:type="spellEnd"/>
      <w:r>
        <w:rPr>
          <w:color w:val="000000"/>
          <w:sz w:val="28"/>
          <w:szCs w:val="28"/>
        </w:rPr>
        <w:t xml:space="preserve">, T. (2013). Electronic banking as an aid to commercial bank operations in Nigeria. Research project submitted to the </w:t>
      </w:r>
      <w:r>
        <w:rPr>
          <w:i/>
          <w:color w:val="000000"/>
          <w:sz w:val="28"/>
          <w:szCs w:val="28"/>
        </w:rPr>
        <w:t>Department of Banking and Finance,</w:t>
      </w:r>
      <w:r>
        <w:rPr>
          <w:color w:val="000000"/>
          <w:sz w:val="28"/>
          <w:szCs w:val="28"/>
        </w:rPr>
        <w:t xml:space="preserve"> Caritas University, </w:t>
      </w:r>
      <w:proofErr w:type="spellStart"/>
      <w:r>
        <w:rPr>
          <w:color w:val="000000"/>
          <w:sz w:val="28"/>
          <w:szCs w:val="28"/>
        </w:rPr>
        <w:t>Amorji</w:t>
      </w:r>
      <w:proofErr w:type="spellEnd"/>
      <w:r>
        <w:rPr>
          <w:color w:val="000000"/>
          <w:sz w:val="28"/>
          <w:szCs w:val="28"/>
        </w:rPr>
        <w:t xml:space="preserve"> – Nike, Enugu.</w:t>
      </w:r>
    </w:p>
    <w:p w:rsidR="000808A6" w:rsidRDefault="000808A6" w:rsidP="000808A6">
      <w:pPr>
        <w:widowControl w:val="0"/>
        <w:spacing w:before="240"/>
        <w:ind w:left="720" w:hanging="720"/>
        <w:jc w:val="both"/>
        <w:rPr>
          <w:i/>
          <w:color w:val="000000"/>
          <w:sz w:val="28"/>
          <w:szCs w:val="28"/>
        </w:rPr>
      </w:pPr>
      <w:proofErr w:type="spellStart"/>
      <w:r>
        <w:rPr>
          <w:color w:val="000000"/>
          <w:sz w:val="28"/>
          <w:szCs w:val="28"/>
        </w:rPr>
        <w:t>Oluwatolani</w:t>
      </w:r>
      <w:proofErr w:type="spellEnd"/>
      <w:r>
        <w:rPr>
          <w:color w:val="000000"/>
          <w:sz w:val="28"/>
          <w:szCs w:val="28"/>
        </w:rPr>
        <w:t xml:space="preserve">. O (2011). The impact of information technology in Nigeria banking industry. </w:t>
      </w:r>
      <w:r>
        <w:rPr>
          <w:i/>
          <w:color w:val="000000"/>
          <w:sz w:val="28"/>
          <w:szCs w:val="28"/>
        </w:rPr>
        <w:t>Journal of computer science and engineering, 7(2)</w:t>
      </w:r>
      <w:proofErr w:type="gramStart"/>
      <w:r>
        <w:rPr>
          <w:i/>
          <w:color w:val="000000"/>
          <w:sz w:val="28"/>
          <w:szCs w:val="28"/>
        </w:rPr>
        <w:t>,63</w:t>
      </w:r>
      <w:proofErr w:type="gramEnd"/>
      <w:r>
        <w:rPr>
          <w:i/>
          <w:color w:val="000000"/>
          <w:sz w:val="28"/>
          <w:szCs w:val="28"/>
        </w:rPr>
        <w:t>-67.</w:t>
      </w:r>
    </w:p>
    <w:p w:rsidR="000808A6" w:rsidRDefault="000808A6" w:rsidP="000808A6">
      <w:pPr>
        <w:widowControl w:val="0"/>
        <w:spacing w:before="240"/>
        <w:ind w:left="720" w:hanging="720"/>
        <w:jc w:val="both"/>
        <w:rPr>
          <w:color w:val="000000"/>
          <w:sz w:val="28"/>
          <w:szCs w:val="28"/>
        </w:rPr>
      </w:pPr>
      <w:proofErr w:type="spellStart"/>
      <w:r>
        <w:rPr>
          <w:color w:val="000000"/>
          <w:sz w:val="28"/>
          <w:szCs w:val="28"/>
        </w:rPr>
        <w:t>Onay</w:t>
      </w:r>
      <w:proofErr w:type="spellEnd"/>
      <w:r>
        <w:rPr>
          <w:color w:val="000000"/>
          <w:sz w:val="28"/>
          <w:szCs w:val="28"/>
        </w:rPr>
        <w:t xml:space="preserve">, C., </w:t>
      </w:r>
      <w:proofErr w:type="spellStart"/>
      <w:r>
        <w:rPr>
          <w:color w:val="000000"/>
          <w:sz w:val="28"/>
          <w:szCs w:val="28"/>
        </w:rPr>
        <w:t>Ozsoz</w:t>
      </w:r>
      <w:proofErr w:type="spellEnd"/>
      <w:r>
        <w:rPr>
          <w:color w:val="000000"/>
          <w:sz w:val="28"/>
          <w:szCs w:val="28"/>
        </w:rPr>
        <w:t xml:space="preserve">, E., &amp; </w:t>
      </w:r>
      <w:proofErr w:type="spellStart"/>
      <w:r>
        <w:rPr>
          <w:color w:val="000000"/>
          <w:sz w:val="28"/>
          <w:szCs w:val="28"/>
        </w:rPr>
        <w:t>Helvacioglu</w:t>
      </w:r>
      <w:proofErr w:type="spellEnd"/>
      <w:r>
        <w:rPr>
          <w:color w:val="000000"/>
          <w:sz w:val="28"/>
          <w:szCs w:val="28"/>
        </w:rPr>
        <w:t xml:space="preserve">, A. D. (2008). The impact of internet banking on bank profitability: The case of Turkey. </w:t>
      </w:r>
      <w:r>
        <w:rPr>
          <w:i/>
          <w:color w:val="000000"/>
          <w:sz w:val="28"/>
          <w:szCs w:val="28"/>
        </w:rPr>
        <w:t>Oxford Business and Economics Conference</w:t>
      </w:r>
      <w:r>
        <w:rPr>
          <w:color w:val="000000"/>
          <w:sz w:val="28"/>
          <w:szCs w:val="28"/>
        </w:rPr>
        <w:t xml:space="preserve"> Program, 22 – 24 June, Oxford, UK.</w:t>
      </w:r>
    </w:p>
    <w:p w:rsidR="000808A6" w:rsidRDefault="000808A6" w:rsidP="000808A6">
      <w:pPr>
        <w:widowControl w:val="0"/>
        <w:spacing w:before="240"/>
        <w:ind w:left="720" w:hanging="720"/>
        <w:jc w:val="both"/>
        <w:rPr>
          <w:i/>
          <w:color w:val="000000"/>
          <w:sz w:val="28"/>
          <w:szCs w:val="28"/>
        </w:rPr>
      </w:pPr>
      <w:proofErr w:type="spellStart"/>
      <w:r>
        <w:rPr>
          <w:color w:val="000000"/>
          <w:sz w:val="28"/>
          <w:szCs w:val="28"/>
        </w:rPr>
        <w:t>Ovia</w:t>
      </w:r>
      <w:proofErr w:type="spellEnd"/>
      <w:r>
        <w:rPr>
          <w:color w:val="000000"/>
          <w:sz w:val="28"/>
          <w:szCs w:val="28"/>
        </w:rPr>
        <w:t xml:space="preserve">, J. (2001). Internet banking practices and potentials in Nigeria. </w:t>
      </w:r>
      <w:r>
        <w:rPr>
          <w:i/>
          <w:color w:val="000000"/>
          <w:sz w:val="28"/>
          <w:szCs w:val="28"/>
        </w:rPr>
        <w:t xml:space="preserve">Paper delivered at a workshop organized by Institute of </w:t>
      </w:r>
      <w:proofErr w:type="spellStart"/>
      <w:r>
        <w:rPr>
          <w:i/>
          <w:color w:val="000000"/>
          <w:sz w:val="28"/>
          <w:szCs w:val="28"/>
        </w:rPr>
        <w:t>Chatered</w:t>
      </w:r>
      <w:proofErr w:type="spellEnd"/>
      <w:r>
        <w:rPr>
          <w:i/>
          <w:color w:val="000000"/>
          <w:sz w:val="28"/>
          <w:szCs w:val="28"/>
        </w:rPr>
        <w:t xml:space="preserve"> Accountants of Nigeria at Lagos</w:t>
      </w:r>
    </w:p>
    <w:p w:rsidR="000808A6" w:rsidRDefault="000808A6" w:rsidP="000808A6">
      <w:pPr>
        <w:widowControl w:val="0"/>
        <w:spacing w:before="240"/>
        <w:ind w:left="720" w:hanging="720"/>
        <w:jc w:val="both"/>
        <w:rPr>
          <w:color w:val="000000"/>
          <w:sz w:val="28"/>
          <w:szCs w:val="28"/>
        </w:rPr>
      </w:pPr>
      <w:proofErr w:type="spellStart"/>
      <w:r>
        <w:rPr>
          <w:color w:val="000000"/>
          <w:sz w:val="28"/>
          <w:szCs w:val="28"/>
        </w:rPr>
        <w:t>Pasiouras</w:t>
      </w:r>
      <w:proofErr w:type="spellEnd"/>
      <w:r>
        <w:rPr>
          <w:color w:val="000000"/>
          <w:sz w:val="28"/>
          <w:szCs w:val="28"/>
        </w:rPr>
        <w:t xml:space="preserve">. F. &amp; </w:t>
      </w:r>
      <w:proofErr w:type="spellStart"/>
      <w:r>
        <w:rPr>
          <w:color w:val="000000"/>
          <w:sz w:val="28"/>
          <w:szCs w:val="28"/>
        </w:rPr>
        <w:t>Kosmidou</w:t>
      </w:r>
      <w:proofErr w:type="spellEnd"/>
      <w:r>
        <w:rPr>
          <w:color w:val="000000"/>
          <w:sz w:val="28"/>
          <w:szCs w:val="28"/>
        </w:rPr>
        <w:t>. K. (2007). Research in International Business and Finance, 21(2), 222-237.</w:t>
      </w:r>
    </w:p>
    <w:p w:rsidR="000808A6" w:rsidRDefault="000808A6" w:rsidP="000808A6">
      <w:pPr>
        <w:widowControl w:val="0"/>
        <w:spacing w:before="240"/>
        <w:ind w:left="720" w:hanging="720"/>
        <w:jc w:val="both"/>
        <w:rPr>
          <w:i/>
          <w:color w:val="000000"/>
          <w:sz w:val="28"/>
          <w:szCs w:val="28"/>
        </w:rPr>
      </w:pPr>
      <w:proofErr w:type="spellStart"/>
      <w:r>
        <w:rPr>
          <w:color w:val="000000"/>
          <w:sz w:val="28"/>
          <w:szCs w:val="28"/>
        </w:rPr>
        <w:t>Polatoglu</w:t>
      </w:r>
      <w:proofErr w:type="spellEnd"/>
      <w:r>
        <w:rPr>
          <w:color w:val="000000"/>
          <w:sz w:val="28"/>
          <w:szCs w:val="28"/>
        </w:rPr>
        <w:t xml:space="preserve">. N. V., &amp; </w:t>
      </w:r>
      <w:proofErr w:type="spellStart"/>
      <w:r>
        <w:rPr>
          <w:color w:val="000000"/>
          <w:sz w:val="28"/>
          <w:szCs w:val="28"/>
        </w:rPr>
        <w:t>Ekin</w:t>
      </w:r>
      <w:proofErr w:type="spellEnd"/>
      <w:r>
        <w:rPr>
          <w:color w:val="000000"/>
          <w:sz w:val="28"/>
          <w:szCs w:val="28"/>
        </w:rPr>
        <w:t xml:space="preserve">. S. (2001). An empirical investigation of the Turkish consumers acceptance of internet banking </w:t>
      </w:r>
      <w:proofErr w:type="spellStart"/>
      <w:r>
        <w:rPr>
          <w:color w:val="000000"/>
          <w:sz w:val="28"/>
          <w:szCs w:val="28"/>
        </w:rPr>
        <w:t>services”</w:t>
      </w:r>
      <w:proofErr w:type="gramStart"/>
      <w:r>
        <w:rPr>
          <w:color w:val="000000"/>
          <w:sz w:val="28"/>
          <w:szCs w:val="28"/>
        </w:rPr>
        <w:t>,</w:t>
      </w:r>
      <w:r>
        <w:rPr>
          <w:i/>
          <w:color w:val="000000"/>
          <w:sz w:val="28"/>
          <w:szCs w:val="28"/>
        </w:rPr>
        <w:t>International</w:t>
      </w:r>
      <w:proofErr w:type="spellEnd"/>
      <w:proofErr w:type="gramEnd"/>
      <w:r>
        <w:rPr>
          <w:i/>
          <w:color w:val="000000"/>
          <w:sz w:val="28"/>
          <w:szCs w:val="28"/>
        </w:rPr>
        <w:t xml:space="preserve"> journal of bank marketing.</w:t>
      </w:r>
    </w:p>
    <w:p w:rsidR="000808A6" w:rsidRDefault="000808A6" w:rsidP="000808A6">
      <w:pPr>
        <w:widowControl w:val="0"/>
        <w:spacing w:before="240"/>
        <w:ind w:left="720" w:hanging="720"/>
        <w:jc w:val="both"/>
        <w:rPr>
          <w:i/>
          <w:color w:val="000000"/>
          <w:sz w:val="28"/>
          <w:szCs w:val="28"/>
        </w:rPr>
      </w:pPr>
      <w:proofErr w:type="spellStart"/>
      <w:r>
        <w:rPr>
          <w:color w:val="000000"/>
          <w:sz w:val="28"/>
          <w:szCs w:val="28"/>
        </w:rPr>
        <w:t>Rasiah</w:t>
      </w:r>
      <w:proofErr w:type="spellEnd"/>
      <w:r>
        <w:rPr>
          <w:color w:val="000000"/>
          <w:sz w:val="28"/>
          <w:szCs w:val="28"/>
        </w:rPr>
        <w:t xml:space="preserve">, D. (2010). Theoretical framework of profitability as applied to commercial banks in Malaysia. </w:t>
      </w:r>
      <w:r>
        <w:rPr>
          <w:i/>
          <w:color w:val="000000"/>
          <w:sz w:val="28"/>
          <w:szCs w:val="28"/>
        </w:rPr>
        <w:t>European journal of economics, finance and administrative sciences</w:t>
      </w:r>
      <w:proofErr w:type="gramStart"/>
      <w:r>
        <w:rPr>
          <w:i/>
          <w:color w:val="000000"/>
          <w:sz w:val="28"/>
          <w:szCs w:val="28"/>
        </w:rPr>
        <w:t>,19,74</w:t>
      </w:r>
      <w:proofErr w:type="gramEnd"/>
      <w:r>
        <w:rPr>
          <w:i/>
          <w:color w:val="000000"/>
          <w:sz w:val="28"/>
          <w:szCs w:val="28"/>
        </w:rPr>
        <w:t xml:space="preserve">-79. </w:t>
      </w:r>
    </w:p>
    <w:p w:rsidR="000808A6" w:rsidRDefault="000808A6" w:rsidP="000808A6">
      <w:pPr>
        <w:widowControl w:val="0"/>
        <w:spacing w:before="240"/>
        <w:ind w:left="720" w:hanging="720"/>
        <w:jc w:val="both"/>
        <w:rPr>
          <w:i/>
          <w:color w:val="000000"/>
          <w:sz w:val="28"/>
          <w:szCs w:val="28"/>
        </w:rPr>
      </w:pPr>
      <w:proofErr w:type="spellStart"/>
      <w:r>
        <w:rPr>
          <w:color w:val="000000"/>
          <w:sz w:val="28"/>
          <w:szCs w:val="28"/>
        </w:rPr>
        <w:t>Santomero</w:t>
      </w:r>
      <w:proofErr w:type="spellEnd"/>
      <w:r>
        <w:rPr>
          <w:color w:val="000000"/>
          <w:sz w:val="28"/>
          <w:szCs w:val="28"/>
        </w:rPr>
        <w:t xml:space="preserve">, A. M. &amp; </w:t>
      </w:r>
      <w:proofErr w:type="spellStart"/>
      <w:r>
        <w:rPr>
          <w:color w:val="000000"/>
          <w:sz w:val="28"/>
          <w:szCs w:val="28"/>
        </w:rPr>
        <w:t>Seater</w:t>
      </w:r>
      <w:proofErr w:type="spellEnd"/>
      <w:r>
        <w:rPr>
          <w:color w:val="000000"/>
          <w:sz w:val="28"/>
          <w:szCs w:val="28"/>
        </w:rPr>
        <w:t xml:space="preserve"> </w:t>
      </w:r>
      <w:proofErr w:type="gramStart"/>
      <w:r>
        <w:rPr>
          <w:color w:val="000000"/>
          <w:sz w:val="28"/>
          <w:szCs w:val="28"/>
        </w:rPr>
        <w:t>J.J(</w:t>
      </w:r>
      <w:proofErr w:type="gramEnd"/>
      <w:r>
        <w:rPr>
          <w:color w:val="000000"/>
          <w:sz w:val="28"/>
          <w:szCs w:val="28"/>
        </w:rPr>
        <w:t xml:space="preserve">1996). Alternative monies and the demand for media of exchange. </w:t>
      </w:r>
      <w:r>
        <w:rPr>
          <w:i/>
          <w:color w:val="000000"/>
          <w:sz w:val="28"/>
          <w:szCs w:val="28"/>
        </w:rPr>
        <w:t>Journal of money, credit and banking, 28,942-960.</w:t>
      </w:r>
    </w:p>
    <w:p w:rsidR="000808A6" w:rsidRDefault="000808A6" w:rsidP="000808A6">
      <w:pPr>
        <w:widowControl w:val="0"/>
        <w:spacing w:before="240"/>
        <w:ind w:left="720" w:hanging="720"/>
        <w:jc w:val="both"/>
        <w:rPr>
          <w:i/>
          <w:color w:val="000000"/>
          <w:sz w:val="28"/>
          <w:szCs w:val="28"/>
        </w:rPr>
      </w:pPr>
      <w:proofErr w:type="spellStart"/>
      <w:r>
        <w:rPr>
          <w:color w:val="000000"/>
          <w:sz w:val="28"/>
          <w:szCs w:val="28"/>
        </w:rPr>
        <w:t>Sathye</w:t>
      </w:r>
      <w:proofErr w:type="spellEnd"/>
      <w:r>
        <w:rPr>
          <w:color w:val="000000"/>
          <w:sz w:val="28"/>
          <w:szCs w:val="28"/>
        </w:rPr>
        <w:t>, M</w:t>
      </w:r>
      <w:proofErr w:type="gramStart"/>
      <w:r>
        <w:rPr>
          <w:color w:val="000000"/>
          <w:sz w:val="28"/>
          <w:szCs w:val="28"/>
        </w:rPr>
        <w:t>.(</w:t>
      </w:r>
      <w:proofErr w:type="gramEnd"/>
      <w:r>
        <w:rPr>
          <w:color w:val="000000"/>
          <w:sz w:val="28"/>
          <w:szCs w:val="28"/>
        </w:rPr>
        <w:t xml:space="preserve">2005) The Impact of Internet Banking on Performance and Risk Profile: Evidence from Australian Credit Unions, </w:t>
      </w:r>
      <w:r>
        <w:rPr>
          <w:i/>
          <w:color w:val="000000"/>
          <w:sz w:val="28"/>
          <w:szCs w:val="28"/>
        </w:rPr>
        <w:t>The journal of international banking regulation, 6(20), 23 - 45</w:t>
      </w:r>
    </w:p>
    <w:p w:rsidR="000808A6" w:rsidRDefault="000808A6" w:rsidP="000808A6">
      <w:pPr>
        <w:widowControl w:val="0"/>
        <w:spacing w:before="240"/>
        <w:ind w:left="720" w:hanging="720"/>
        <w:jc w:val="both"/>
        <w:rPr>
          <w:i/>
          <w:color w:val="000000"/>
          <w:sz w:val="28"/>
          <w:szCs w:val="28"/>
        </w:rPr>
      </w:pPr>
      <w:r>
        <w:rPr>
          <w:color w:val="000000"/>
          <w:sz w:val="28"/>
          <w:szCs w:val="28"/>
        </w:rPr>
        <w:t xml:space="preserve">Shy, OZ. &amp; </w:t>
      </w:r>
      <w:proofErr w:type="spellStart"/>
      <w:r>
        <w:rPr>
          <w:color w:val="000000"/>
          <w:sz w:val="28"/>
          <w:szCs w:val="28"/>
        </w:rPr>
        <w:t>Tarkka</w:t>
      </w:r>
      <w:proofErr w:type="gramStart"/>
      <w:r>
        <w:rPr>
          <w:color w:val="000000"/>
          <w:sz w:val="28"/>
          <w:szCs w:val="28"/>
        </w:rPr>
        <w:t>,J</w:t>
      </w:r>
      <w:proofErr w:type="spellEnd"/>
      <w:proofErr w:type="gramEnd"/>
      <w:r>
        <w:rPr>
          <w:color w:val="000000"/>
          <w:sz w:val="28"/>
          <w:szCs w:val="28"/>
        </w:rPr>
        <w:t xml:space="preserve">. (2002).The market for electronic cash cards. </w:t>
      </w:r>
      <w:r>
        <w:rPr>
          <w:i/>
          <w:color w:val="000000"/>
          <w:sz w:val="28"/>
          <w:szCs w:val="28"/>
        </w:rPr>
        <w:t xml:space="preserve">Journal of </w:t>
      </w:r>
      <w:r>
        <w:rPr>
          <w:i/>
          <w:color w:val="000000"/>
          <w:sz w:val="28"/>
          <w:szCs w:val="28"/>
        </w:rPr>
        <w:lastRenderedPageBreak/>
        <w:t>money, credit and banking</w:t>
      </w:r>
      <w:proofErr w:type="gramStart"/>
      <w:r>
        <w:rPr>
          <w:i/>
          <w:color w:val="000000"/>
          <w:sz w:val="28"/>
          <w:szCs w:val="28"/>
        </w:rPr>
        <w:t>,34</w:t>
      </w:r>
      <w:proofErr w:type="gramEnd"/>
      <w:r>
        <w:rPr>
          <w:i/>
          <w:color w:val="000000"/>
          <w:sz w:val="28"/>
          <w:szCs w:val="28"/>
        </w:rPr>
        <w:t>, 299-314.</w:t>
      </w:r>
    </w:p>
    <w:p w:rsidR="000808A6" w:rsidRDefault="000808A6" w:rsidP="000808A6">
      <w:pPr>
        <w:widowControl w:val="0"/>
        <w:spacing w:before="240"/>
        <w:ind w:left="720" w:hanging="720"/>
        <w:jc w:val="both"/>
        <w:rPr>
          <w:i/>
          <w:color w:val="000000"/>
          <w:sz w:val="28"/>
          <w:szCs w:val="28"/>
        </w:rPr>
      </w:pPr>
      <w:r>
        <w:rPr>
          <w:color w:val="000000"/>
          <w:sz w:val="28"/>
          <w:szCs w:val="28"/>
        </w:rPr>
        <w:t>Siam, A. Z. (2006). Role of the electronic banking services on the profiles of Jordanian banks</w:t>
      </w:r>
      <w:r>
        <w:rPr>
          <w:i/>
          <w:color w:val="000000"/>
          <w:sz w:val="28"/>
          <w:szCs w:val="28"/>
        </w:rPr>
        <w:t>. American Journal of applied sciences, 3(9): 1999-2004.</w:t>
      </w:r>
    </w:p>
    <w:p w:rsidR="000808A6" w:rsidRDefault="000808A6" w:rsidP="000808A6">
      <w:pPr>
        <w:widowControl w:val="0"/>
        <w:spacing w:before="240"/>
        <w:ind w:left="720" w:hanging="720"/>
        <w:jc w:val="both"/>
        <w:rPr>
          <w:i/>
          <w:color w:val="000000"/>
          <w:sz w:val="28"/>
          <w:szCs w:val="28"/>
        </w:rPr>
      </w:pPr>
      <w:r>
        <w:rPr>
          <w:color w:val="000000"/>
          <w:sz w:val="28"/>
          <w:szCs w:val="28"/>
        </w:rPr>
        <w:t>Simpson, J. (2002). The impact of internet in banking: Observations and evidence from developed and emerging market</w:t>
      </w:r>
      <w:r>
        <w:rPr>
          <w:i/>
          <w:color w:val="000000"/>
          <w:sz w:val="28"/>
          <w:szCs w:val="28"/>
        </w:rPr>
        <w:t>. International journal of telematics and informatics, 19(1), 315-330</w:t>
      </w:r>
    </w:p>
    <w:p w:rsidR="000808A6" w:rsidRDefault="000808A6" w:rsidP="000808A6">
      <w:pPr>
        <w:widowControl w:val="0"/>
        <w:spacing w:before="240"/>
        <w:ind w:left="720" w:hanging="720"/>
        <w:jc w:val="both"/>
        <w:rPr>
          <w:i/>
          <w:color w:val="000000"/>
          <w:sz w:val="28"/>
          <w:szCs w:val="28"/>
        </w:rPr>
      </w:pPr>
      <w:r>
        <w:rPr>
          <w:color w:val="000000"/>
          <w:sz w:val="28"/>
          <w:szCs w:val="28"/>
        </w:rPr>
        <w:t>Stigler, G. (1963). Introduction to capital and rates of return in manufacturing industries. National Bureau of Economic Research. 3-10.</w:t>
      </w:r>
    </w:p>
    <w:p w:rsidR="000808A6" w:rsidRDefault="000808A6" w:rsidP="000808A6">
      <w:pPr>
        <w:widowControl w:val="0"/>
        <w:spacing w:before="240"/>
        <w:ind w:left="720" w:hanging="720"/>
        <w:jc w:val="both"/>
        <w:rPr>
          <w:color w:val="000000"/>
          <w:sz w:val="28"/>
          <w:szCs w:val="28"/>
        </w:rPr>
      </w:pPr>
      <w:r>
        <w:rPr>
          <w:color w:val="000000"/>
          <w:sz w:val="28"/>
          <w:szCs w:val="28"/>
        </w:rPr>
        <w:t xml:space="preserve">Sullivan. R .J (2000). </w:t>
      </w:r>
      <w:r>
        <w:rPr>
          <w:i/>
          <w:color w:val="000000"/>
          <w:sz w:val="28"/>
          <w:szCs w:val="28"/>
        </w:rPr>
        <w:t xml:space="preserve">How has the adoption of internet banking affected performance and risk at </w:t>
      </w:r>
      <w:proofErr w:type="spellStart"/>
      <w:r>
        <w:rPr>
          <w:i/>
          <w:color w:val="000000"/>
          <w:sz w:val="28"/>
          <w:szCs w:val="28"/>
        </w:rPr>
        <w:t>banks?A</w:t>
      </w:r>
      <w:proofErr w:type="spellEnd"/>
      <w:r>
        <w:rPr>
          <w:i/>
          <w:color w:val="000000"/>
          <w:sz w:val="28"/>
          <w:szCs w:val="28"/>
        </w:rPr>
        <w:t xml:space="preserve"> look on internet banking in the tenth federal reserve </w:t>
      </w:r>
      <w:proofErr w:type="spellStart"/>
      <w:r>
        <w:rPr>
          <w:i/>
          <w:color w:val="000000"/>
          <w:sz w:val="28"/>
          <w:szCs w:val="28"/>
        </w:rPr>
        <w:t>district</w:t>
      </w:r>
      <w:r>
        <w:rPr>
          <w:color w:val="000000"/>
          <w:sz w:val="28"/>
          <w:szCs w:val="28"/>
        </w:rPr>
        <w:t>.Federal</w:t>
      </w:r>
      <w:proofErr w:type="spellEnd"/>
      <w:r>
        <w:rPr>
          <w:color w:val="000000"/>
          <w:sz w:val="28"/>
          <w:szCs w:val="28"/>
        </w:rPr>
        <w:t xml:space="preserve"> reserve bank of Kansas </w:t>
      </w:r>
      <w:proofErr w:type="spellStart"/>
      <w:r>
        <w:rPr>
          <w:color w:val="000000"/>
          <w:sz w:val="28"/>
          <w:szCs w:val="28"/>
        </w:rPr>
        <w:t>City:Financial</w:t>
      </w:r>
      <w:proofErr w:type="spellEnd"/>
      <w:r>
        <w:rPr>
          <w:color w:val="000000"/>
          <w:sz w:val="28"/>
          <w:szCs w:val="28"/>
        </w:rPr>
        <w:t xml:space="preserve"> Industry Perspectives(December),1-16 </w:t>
      </w:r>
    </w:p>
    <w:p w:rsidR="000808A6" w:rsidRDefault="000808A6" w:rsidP="000808A6">
      <w:pPr>
        <w:widowControl w:val="0"/>
        <w:spacing w:before="240"/>
        <w:ind w:left="720" w:hanging="720"/>
        <w:jc w:val="both"/>
        <w:rPr>
          <w:color w:val="000000"/>
          <w:sz w:val="28"/>
          <w:szCs w:val="28"/>
        </w:rPr>
      </w:pPr>
    </w:p>
    <w:p w:rsidR="000808A6" w:rsidRDefault="000808A6" w:rsidP="000808A6">
      <w:pPr>
        <w:widowControl w:val="0"/>
        <w:spacing w:before="240"/>
        <w:ind w:left="720" w:hanging="720"/>
        <w:jc w:val="both"/>
        <w:rPr>
          <w:color w:val="000000"/>
          <w:sz w:val="28"/>
          <w:szCs w:val="28"/>
        </w:rPr>
      </w:pPr>
    </w:p>
    <w:p w:rsidR="000808A6" w:rsidRDefault="000808A6" w:rsidP="000808A6">
      <w:pPr>
        <w:widowControl w:val="0"/>
        <w:spacing w:before="240"/>
        <w:ind w:left="720" w:hanging="720"/>
        <w:jc w:val="both"/>
        <w:rPr>
          <w:color w:val="000000"/>
          <w:sz w:val="28"/>
          <w:szCs w:val="28"/>
        </w:rPr>
      </w:pPr>
    </w:p>
    <w:p w:rsidR="000808A6" w:rsidRDefault="000808A6" w:rsidP="000808A6">
      <w:pPr>
        <w:widowControl w:val="0"/>
        <w:spacing w:before="240"/>
        <w:ind w:left="720" w:hanging="720"/>
        <w:jc w:val="both"/>
        <w:rPr>
          <w:color w:val="000000"/>
          <w:sz w:val="28"/>
          <w:szCs w:val="28"/>
        </w:rPr>
      </w:pPr>
    </w:p>
    <w:p w:rsidR="000808A6" w:rsidRDefault="000808A6" w:rsidP="000808A6">
      <w:pPr>
        <w:widowControl w:val="0"/>
        <w:spacing w:before="240"/>
        <w:ind w:left="720" w:hanging="720"/>
        <w:jc w:val="both"/>
        <w:rPr>
          <w:color w:val="000000"/>
          <w:sz w:val="28"/>
          <w:szCs w:val="28"/>
        </w:rPr>
      </w:pPr>
    </w:p>
    <w:p w:rsidR="000808A6" w:rsidRDefault="000808A6" w:rsidP="000808A6">
      <w:pPr>
        <w:widowControl w:val="0"/>
        <w:spacing w:before="240"/>
        <w:ind w:left="720" w:hanging="720"/>
        <w:jc w:val="both"/>
        <w:rPr>
          <w:color w:val="000000"/>
          <w:sz w:val="28"/>
          <w:szCs w:val="28"/>
        </w:rPr>
      </w:pPr>
    </w:p>
    <w:p w:rsidR="000808A6" w:rsidRDefault="000808A6" w:rsidP="000808A6">
      <w:pPr>
        <w:widowControl w:val="0"/>
        <w:spacing w:before="240"/>
        <w:ind w:left="720" w:hanging="720"/>
        <w:jc w:val="both"/>
        <w:rPr>
          <w:color w:val="000000"/>
          <w:sz w:val="28"/>
          <w:szCs w:val="28"/>
        </w:rPr>
      </w:pPr>
    </w:p>
    <w:p w:rsidR="000808A6" w:rsidRDefault="000808A6" w:rsidP="000808A6">
      <w:pPr>
        <w:widowControl w:val="0"/>
        <w:spacing w:before="240"/>
        <w:ind w:left="720" w:hanging="720"/>
        <w:jc w:val="both"/>
        <w:rPr>
          <w:color w:val="000000"/>
          <w:sz w:val="28"/>
          <w:szCs w:val="28"/>
        </w:rPr>
      </w:pPr>
    </w:p>
    <w:p w:rsidR="000808A6" w:rsidRDefault="000808A6" w:rsidP="000808A6">
      <w:pPr>
        <w:widowControl w:val="0"/>
        <w:spacing w:before="240"/>
        <w:ind w:left="720" w:hanging="720"/>
        <w:jc w:val="both"/>
        <w:rPr>
          <w:color w:val="000000"/>
          <w:sz w:val="28"/>
          <w:szCs w:val="28"/>
        </w:rPr>
      </w:pPr>
    </w:p>
    <w:p w:rsidR="000808A6" w:rsidRDefault="000808A6" w:rsidP="000808A6">
      <w:pPr>
        <w:widowControl w:val="0"/>
        <w:spacing w:before="240"/>
        <w:ind w:left="720" w:hanging="720"/>
        <w:jc w:val="both"/>
        <w:rPr>
          <w:color w:val="000000"/>
          <w:sz w:val="28"/>
          <w:szCs w:val="28"/>
        </w:rPr>
      </w:pPr>
    </w:p>
    <w:p w:rsidR="000808A6" w:rsidRDefault="000808A6" w:rsidP="000808A6">
      <w:pPr>
        <w:widowControl w:val="0"/>
        <w:spacing w:before="240"/>
        <w:ind w:left="720" w:hanging="720"/>
        <w:jc w:val="both"/>
        <w:rPr>
          <w:color w:val="000000"/>
          <w:sz w:val="28"/>
          <w:szCs w:val="28"/>
        </w:rPr>
      </w:pPr>
    </w:p>
    <w:p w:rsidR="000808A6" w:rsidRDefault="000808A6" w:rsidP="000808A6">
      <w:pPr>
        <w:widowControl w:val="0"/>
        <w:spacing w:before="240"/>
        <w:ind w:left="720" w:hanging="720"/>
        <w:jc w:val="both"/>
        <w:rPr>
          <w:color w:val="000000"/>
          <w:sz w:val="28"/>
          <w:szCs w:val="28"/>
        </w:rPr>
      </w:pPr>
      <w:bookmarkStart w:id="7" w:name="_GoBack"/>
      <w:bookmarkEnd w:id="7"/>
    </w:p>
    <w:p w:rsidR="000808A6" w:rsidRDefault="000808A6" w:rsidP="000808A6">
      <w:pPr>
        <w:widowControl w:val="0"/>
        <w:spacing w:before="240"/>
        <w:ind w:left="720" w:hanging="720"/>
        <w:jc w:val="both"/>
        <w:rPr>
          <w:color w:val="000000"/>
          <w:sz w:val="28"/>
          <w:szCs w:val="28"/>
        </w:rPr>
      </w:pPr>
    </w:p>
    <w:p w:rsidR="000808A6" w:rsidRDefault="000808A6" w:rsidP="000808A6">
      <w:pPr>
        <w:autoSpaceDN w:val="0"/>
        <w:rPr>
          <w:color w:val="000000"/>
          <w:sz w:val="28"/>
          <w:szCs w:val="28"/>
        </w:rPr>
      </w:pPr>
    </w:p>
    <w:p w:rsidR="00446D6C" w:rsidRDefault="00446D6C"/>
    <w:sectPr w:rsidR="00446D6C" w:rsidSect="00FA5254">
      <w:pgSz w:w="11520" w:h="1440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16FD4F"/>
    <w:multiLevelType w:val="singleLevel"/>
    <w:tmpl w:val="5B16FD4F"/>
    <w:lvl w:ilvl="0">
      <w:start w:val="1"/>
      <w:numFmt w:val="lowerLetter"/>
      <w:suff w:val="nothing"/>
      <w:lvlText w:val="%1)"/>
      <w:lvlJc w:val="left"/>
    </w:lvl>
  </w:abstractNum>
  <w:abstractNum w:abstractNumId="1">
    <w:nsid w:val="5B1818E7"/>
    <w:multiLevelType w:val="singleLevel"/>
    <w:tmpl w:val="5B1818E7"/>
    <w:lvl w:ilvl="0">
      <w:start w:val="1"/>
      <w:numFmt w:val="lowerLetter"/>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8A6"/>
    <w:rsid w:val="000808A6"/>
    <w:rsid w:val="00385DC8"/>
    <w:rsid w:val="00446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CA5D85-7411-47E9-A9EB-67747A490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8A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rsid w:val="000808A6"/>
    <w:pPr>
      <w:ind w:left="720"/>
      <w:contextualSpacing/>
    </w:pPr>
  </w:style>
  <w:style w:type="paragraph" w:customStyle="1" w:styleId="NoSpacing1">
    <w:name w:val="No Spacing1"/>
    <w:uiPriority w:val="1"/>
    <w:qFormat/>
    <w:rsid w:val="000808A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53</Pages>
  <Words>8124</Words>
  <Characters>46310</Characters>
  <Application>Microsoft Office Word</Application>
  <DocSecurity>0</DocSecurity>
  <Lines>385</Lines>
  <Paragraphs>108</Paragraphs>
  <ScaleCrop>false</ScaleCrop>
  <Company/>
  <LinksUpToDate>false</LinksUpToDate>
  <CharactersWithSpaces>54326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2025-06-19T19:30:00Z</dcterms:created>
  <dcterms:modified xsi:type="dcterms:W3CDTF">2025-06-19T19:31:00Z</dcterms:modified>
</cp:coreProperties>
</file>